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唐山晶源裕丰电子股份有限公司</w:t>
      </w:r>
    </w:p>
    <w:p>
      <w:pPr>
        <w:pStyle w:val="Style4"/>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TANGSHAN JINGYUAN YUFENG</w:t>
      </w:r>
    </w:p>
    <w:p>
      <w:pPr>
        <w:pStyle w:val="Style4"/>
        <w:keepNext w:val="0"/>
        <w:keepLines w:val="0"/>
        <w:widowControl w:val="0"/>
        <w:shd w:val="clear" w:color="auto" w:fill="auto"/>
        <w:bidi w:val="0"/>
        <w:spacing w:before="0" w:after="1180" w:line="240" w:lineRule="auto"/>
        <w:ind w:left="0" w:right="0" w:firstLine="0"/>
        <w:jc w:val="center"/>
      </w:pPr>
      <w:r>
        <w:rPr>
          <w:color w:val="000000"/>
          <w:spacing w:val="0"/>
          <w:w w:val="100"/>
          <w:position w:val="0"/>
        </w:rPr>
        <w:t>ELECTRONICS CO., LTD.</w:t>
      </w:r>
    </w:p>
    <w:p>
      <w:pPr>
        <w:widowControl w:val="0"/>
        <w:jc w:val="center"/>
        <w:rPr>
          <w:sz w:val="2"/>
          <w:szCs w:val="2"/>
        </w:rPr>
      </w:pPr>
      <w:r>
        <w:drawing>
          <wp:inline>
            <wp:extent cx="1920240" cy="17557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920240" cy="1755775"/>
                    </a:xfrm>
                    <a:prstGeom prst="rect"/>
                  </pic:spPr>
                </pic:pic>
              </a:graphicData>
            </a:graphic>
          </wp:inline>
        </w:drawing>
      </w:r>
    </w:p>
    <w:p>
      <w:pPr>
        <w:pStyle w:val="Style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785" w:right="1241" w:bottom="2785" w:left="1318" w:header="2357" w:footer="2357" w:gutter="0"/>
          <w:pgNumType w:start="1"/>
          <w:cols w:space="720"/>
          <w:noEndnote/>
          <w:rtlGutter w:val="0"/>
          <w:docGrid w:linePitch="360"/>
        </w:sectPr>
      </w:pPr>
      <w:r>
        <w:rPr>
          <w:rFonts w:ascii="Arial" w:eastAsia="Arial" w:hAnsi="Arial" w:cs="Arial"/>
          <w:color w:val="000000"/>
          <w:spacing w:val="0"/>
          <w:w w:val="100"/>
          <w:position w:val="0"/>
          <w:sz w:val="46"/>
          <w:szCs w:val="46"/>
        </w:rPr>
        <w:t>2006</w:t>
      </w:r>
      <w:r>
        <w:rPr>
          <w:color w:val="000000"/>
          <w:spacing w:val="0"/>
          <w:w w:val="100"/>
          <w:position w:val="0"/>
          <w:sz w:val="46"/>
          <w:szCs w:val="46"/>
        </w:rPr>
        <w:t>年</w:t>
      </w:r>
      <w:r>
        <w:rPr>
          <w:color w:val="000000"/>
          <w:spacing w:val="0"/>
          <w:w w:val="100"/>
          <w:position w:val="0"/>
        </w:rPr>
        <w:t>年度报告</w:t>
      </w:r>
    </w:p>
    <w:p>
      <w:pPr>
        <w:pStyle w:val="Style10"/>
        <w:keepNext/>
        <w:keepLines/>
        <w:widowControl w:val="0"/>
        <w:shd w:val="clear" w:color="auto" w:fill="auto"/>
        <w:bidi w:val="0"/>
        <w:spacing w:before="0" w:after="68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7"/>
        <w:keepNext w:val="0"/>
        <w:keepLines w:val="0"/>
        <w:widowControl w:val="0"/>
        <w:shd w:val="clear" w:color="auto" w:fill="auto"/>
        <w:bidi w:val="0"/>
        <w:spacing w:before="0" w:after="540" w:line="545" w:lineRule="exact"/>
        <w:ind w:left="0" w:right="0" w:firstLine="600"/>
        <w:jc w:val="both"/>
      </w:pPr>
      <w:r>
        <w:rPr>
          <w:color w:val="000000"/>
          <w:spacing w:val="0"/>
          <w:w w:val="100"/>
          <w:position w:val="0"/>
        </w:rPr>
        <w:t>本公司董事会、监事会及董事、监事、高级管理人员保证本报告所载资料不存在任何 虚假记载、误导性陈述或者重大遗漏，并对其内容的真实性、准确性和完整性承担个别及 连带责任。</w:t>
      </w:r>
    </w:p>
    <w:p>
      <w:pPr>
        <w:pStyle w:val="Style17"/>
        <w:keepNext w:val="0"/>
        <w:keepLines w:val="0"/>
        <w:widowControl w:val="0"/>
        <w:shd w:val="clear" w:color="auto" w:fill="auto"/>
        <w:bidi w:val="0"/>
        <w:spacing w:before="0" w:after="540" w:line="545" w:lineRule="exact"/>
        <w:ind w:left="0" w:right="0" w:firstLine="600"/>
        <w:jc w:val="both"/>
      </w:pPr>
      <w:r>
        <w:rPr>
          <w:color w:val="000000"/>
          <w:spacing w:val="0"/>
          <w:w w:val="100"/>
          <w:position w:val="0"/>
        </w:rPr>
        <w:t>独立董事李晓光先生因工作原因，缺席第二届董事会第十二次会议，监事、高级管理 人员列席了本次会议。没有董事、监事、高级管理人员对年度报告内容的真实性、准确性、 完整性无法保证或存在异议。</w:t>
      </w:r>
    </w:p>
    <w:p>
      <w:pPr>
        <w:pStyle w:val="Style17"/>
        <w:keepNext w:val="0"/>
        <w:keepLines w:val="0"/>
        <w:widowControl w:val="0"/>
        <w:shd w:val="clear" w:color="auto" w:fill="auto"/>
        <w:bidi w:val="0"/>
        <w:spacing w:before="0" w:after="540" w:line="545" w:lineRule="exact"/>
        <w:ind w:left="0" w:right="0" w:firstLine="520"/>
        <w:jc w:val="both"/>
      </w:pPr>
      <w:r>
        <w:rPr>
          <w:color w:val="000000"/>
          <w:spacing w:val="0"/>
          <w:w w:val="100"/>
          <w:position w:val="0"/>
        </w:rPr>
        <w:t>北京兴华会计师事务所有限责任公司为本公司出具了标准无保留意见的审计报告。</w:t>
      </w:r>
    </w:p>
    <w:p>
      <w:pPr>
        <w:pStyle w:val="Style17"/>
        <w:keepNext w:val="0"/>
        <w:keepLines w:val="0"/>
        <w:widowControl w:val="0"/>
        <w:shd w:val="clear" w:color="auto" w:fill="auto"/>
        <w:bidi w:val="0"/>
        <w:spacing w:before="0" w:after="540" w:line="542" w:lineRule="exact"/>
        <w:ind w:left="0" w:right="0" w:firstLine="52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622" w:right="1241" w:bottom="2622" w:left="1318" w:header="0" w:footer="3" w:gutter="0"/>
          <w:pgNumType w:start="1"/>
          <w:cols w:space="720"/>
          <w:noEndnote/>
          <w:rtlGutter w:val="0"/>
          <w:docGrid w:linePitch="360"/>
        </w:sectPr>
      </w:pPr>
      <w:r>
        <w:rPr>
          <w:color w:val="000000"/>
          <w:spacing w:val="0"/>
          <w:w w:val="100"/>
          <w:position w:val="0"/>
        </w:rPr>
        <w:t>公司董事长阎永江先生、总经理刘光耀先生、主管会计工作负责人及会计机构负责人 陶志明先生声明：保证年度报告中财务报告的真实、完整。</w:t>
      </w:r>
    </w:p>
    <w:p>
      <w:pPr>
        <w:pStyle w:val="Style10"/>
        <w:keepNext/>
        <w:keepLines/>
        <w:widowControl w:val="0"/>
        <w:shd w:val="clear" w:color="auto" w:fill="auto"/>
        <w:bidi w:val="0"/>
        <w:spacing w:before="0" w:after="48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r>
        <w:fldChar w:fldCharType="begin"/>
        <w:instrText xml:space="preserve"> TOC \o "1-5" \h \z </w:instrText>
        <w:fldChar w:fldCharType="separate"/>
      </w:r>
      <w:hyperlink w:anchor="bookmark7" w:tooltip="Current Document">
        <w:r>
          <w:rPr>
            <w:color w:val="000000"/>
            <w:spacing w:val="0"/>
            <w:w w:val="100"/>
            <w:position w:val="0"/>
          </w:rPr>
          <w:t>第一节</w:t>
          <w:tab/>
          <w:t>公司基本情况简介</w:t>
        </w:r>
        <w:r>
          <w:rPr>
            <w:color w:val="000000"/>
            <w:spacing w:val="0"/>
            <w:w w:val="100"/>
            <w:position w:val="0"/>
          </w:rPr>
          <w:tab/>
        </w:r>
        <w:r>
          <w:rPr>
            <w:b/>
            <w:bCs/>
            <w:color w:val="000000"/>
            <w:spacing w:val="0"/>
            <w:w w:val="100"/>
            <w:position w:val="0"/>
          </w:rPr>
          <w:t>3</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17" w:tooltip="Current Document">
        <w:r>
          <w:rPr>
            <w:color w:val="000000"/>
            <w:spacing w:val="0"/>
            <w:w w:val="100"/>
            <w:position w:val="0"/>
          </w:rPr>
          <w:t>第二节</w:t>
          <w:tab/>
          <w:t>会计数据和业务数据摘要</w:t>
        </w:r>
        <w:r>
          <w:rPr>
            <w:color w:val="000000"/>
            <w:spacing w:val="0"/>
            <w:w w:val="100"/>
            <w:position w:val="0"/>
          </w:rPr>
          <w:tab/>
        </w:r>
        <w:r>
          <w:rPr>
            <w:b/>
            <w:bCs/>
            <w:color w:val="000000"/>
            <w:spacing w:val="0"/>
            <w:w w:val="100"/>
            <w:position w:val="0"/>
          </w:rPr>
          <w:t>5</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26" w:tooltip="Current Document">
        <w:r>
          <w:rPr>
            <w:color w:val="000000"/>
            <w:spacing w:val="0"/>
            <w:w w:val="100"/>
            <w:position w:val="0"/>
          </w:rPr>
          <w:t>第三节</w:t>
          <w:tab/>
          <w:t>股本变动及股东情况</w:t>
        </w:r>
        <w:r>
          <w:rPr>
            <w:color w:val="000000"/>
            <w:spacing w:val="0"/>
            <w:w w:val="100"/>
            <w:position w:val="0"/>
          </w:rPr>
          <w:tab/>
        </w:r>
        <w:r>
          <w:rPr>
            <w:b/>
            <w:bCs/>
            <w:color w:val="000000"/>
            <w:spacing w:val="0"/>
            <w:w w:val="100"/>
            <w:position w:val="0"/>
          </w:rPr>
          <w:t>8</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43" w:tooltip="Current Document">
        <w:r>
          <w:rPr>
            <w:color w:val="000000"/>
            <w:spacing w:val="0"/>
            <w:w w:val="100"/>
            <w:position w:val="0"/>
          </w:rPr>
          <w:t>第四节</w:t>
          <w:tab/>
          <w:t>董事、监事、高级管理人员和员工情况</w:t>
        </w:r>
        <w:r>
          <w:rPr>
            <w:color w:val="000000"/>
            <w:spacing w:val="0"/>
            <w:w w:val="100"/>
            <w:position w:val="0"/>
          </w:rPr>
          <w:tab/>
        </w:r>
        <w:r>
          <w:rPr>
            <w:b/>
            <w:bCs/>
            <w:color w:val="000000"/>
            <w:spacing w:val="0"/>
            <w:w w:val="100"/>
            <w:position w:val="0"/>
          </w:rPr>
          <w:t>12</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57" w:tooltip="Current Document">
        <w:r>
          <w:rPr>
            <w:color w:val="000000"/>
            <w:spacing w:val="0"/>
            <w:w w:val="100"/>
            <w:position w:val="0"/>
          </w:rPr>
          <w:t>第五节</w:t>
          <w:tab/>
          <w:t>公司治理结构</w:t>
        </w:r>
        <w:r>
          <w:rPr>
            <w:color w:val="000000"/>
            <w:spacing w:val="0"/>
            <w:w w:val="100"/>
            <w:position w:val="0"/>
          </w:rPr>
          <w:tab/>
        </w:r>
        <w:r>
          <w:rPr>
            <w:b/>
            <w:bCs/>
            <w:color w:val="000000"/>
            <w:spacing w:val="0"/>
            <w:w w:val="100"/>
            <w:position w:val="0"/>
          </w:rPr>
          <w:t>17</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77" w:tooltip="Current Document">
        <w:r>
          <w:rPr>
            <w:color w:val="000000"/>
            <w:spacing w:val="0"/>
            <w:w w:val="100"/>
            <w:position w:val="0"/>
          </w:rPr>
          <w:t>第六节</w:t>
          <w:tab/>
          <w:t>股东大会情况简介</w:t>
        </w:r>
        <w:r>
          <w:rPr>
            <w:color w:val="000000"/>
            <w:spacing w:val="0"/>
            <w:w w:val="100"/>
            <w:position w:val="0"/>
          </w:rPr>
          <w:tab/>
        </w:r>
        <w:r>
          <w:rPr>
            <w:b/>
            <w:bCs/>
            <w:color w:val="000000"/>
            <w:spacing w:val="0"/>
            <w:w w:val="100"/>
            <w:position w:val="0"/>
          </w:rPr>
          <w:t>20</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100" w:tooltip="Current Document">
        <w:r>
          <w:rPr>
            <w:color w:val="000000"/>
            <w:spacing w:val="0"/>
            <w:w w:val="100"/>
            <w:position w:val="0"/>
          </w:rPr>
          <w:t>第七节</w:t>
          <w:tab/>
          <w:t>董事会报告</w:t>
        </w:r>
        <w:r>
          <w:rPr>
            <w:color w:val="000000"/>
            <w:spacing w:val="0"/>
            <w:w w:val="100"/>
            <w:position w:val="0"/>
          </w:rPr>
          <w:tab/>
        </w:r>
        <w:r>
          <w:rPr>
            <w:b/>
            <w:bCs/>
            <w:color w:val="000000"/>
            <w:spacing w:val="0"/>
            <w:w w:val="100"/>
            <w:position w:val="0"/>
          </w:rPr>
          <w:t>22</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198" w:tooltip="Current Document">
        <w:r>
          <w:rPr>
            <w:color w:val="000000"/>
            <w:spacing w:val="0"/>
            <w:w w:val="100"/>
            <w:position w:val="0"/>
          </w:rPr>
          <w:t>第八节</w:t>
          <w:tab/>
          <w:t>监事会报告</w:t>
        </w:r>
        <w:r>
          <w:rPr>
            <w:color w:val="000000"/>
            <w:spacing w:val="0"/>
            <w:w w:val="100"/>
            <w:position w:val="0"/>
          </w:rPr>
          <w:tab/>
        </w:r>
        <w:r>
          <w:rPr>
            <w:b/>
            <w:bCs/>
            <w:color w:val="000000"/>
            <w:spacing w:val="0"/>
            <w:w w:val="100"/>
            <w:position w:val="0"/>
          </w:rPr>
          <w:t>37</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219" w:tooltip="Current Document">
        <w:r>
          <w:rPr>
            <w:color w:val="000000"/>
            <w:spacing w:val="0"/>
            <w:w w:val="100"/>
            <w:position w:val="0"/>
          </w:rPr>
          <w:t>第九节</w:t>
          <w:tab/>
          <w:t>重要事项</w:t>
        </w:r>
        <w:r>
          <w:rPr>
            <w:color w:val="000000"/>
            <w:spacing w:val="0"/>
            <w:w w:val="100"/>
            <w:position w:val="0"/>
          </w:rPr>
          <w:tab/>
        </w:r>
        <w:r>
          <w:rPr>
            <w:b/>
            <w:bCs/>
            <w:color w:val="000000"/>
            <w:spacing w:val="0"/>
            <w:w w:val="100"/>
            <w:position w:val="0"/>
          </w:rPr>
          <w:t>39</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pPr>
      <w:hyperlink w:anchor="bookmark251" w:tooltip="Current Document">
        <w:r>
          <w:rPr>
            <w:color w:val="000000"/>
            <w:spacing w:val="0"/>
            <w:w w:val="100"/>
            <w:position w:val="0"/>
          </w:rPr>
          <w:t>第十节</w:t>
          <w:tab/>
          <w:t>财务报告</w:t>
        </w:r>
        <w:r>
          <w:rPr>
            <w:color w:val="000000"/>
            <w:spacing w:val="0"/>
            <w:w w:val="100"/>
            <w:position w:val="0"/>
          </w:rPr>
          <w:tab/>
        </w:r>
        <w:r>
          <w:rPr>
            <w:b/>
            <w:bCs/>
            <w:color w:val="000000"/>
            <w:spacing w:val="0"/>
            <w:w w:val="100"/>
            <w:position w:val="0"/>
          </w:rPr>
          <w:t>44</w:t>
        </w:r>
      </w:hyperlink>
    </w:p>
    <w:p>
      <w:pPr>
        <w:pStyle w:val="Style19"/>
        <w:keepNext w:val="0"/>
        <w:keepLines w:val="0"/>
        <w:widowControl w:val="0"/>
        <w:shd w:val="clear" w:color="auto" w:fill="auto"/>
        <w:tabs>
          <w:tab w:pos="1643" w:val="left"/>
          <w:tab w:leader="dot" w:pos="9146" w:val="right"/>
        </w:tabs>
        <w:bidi w:val="0"/>
        <w:spacing w:before="0" w:line="240" w:lineRule="auto"/>
        <w:ind w:left="0" w:right="0"/>
        <w:jc w:val="both"/>
        <w:sectPr>
          <w:footnotePr>
            <w:pos w:val="pageBottom"/>
            <w:numFmt w:val="decimal"/>
            <w:numRestart w:val="continuous"/>
          </w:footnotePr>
          <w:pgSz w:w="11900" w:h="16840"/>
          <w:pgMar w:top="2372" w:right="1241" w:bottom="2372" w:left="1318" w:header="0" w:footer="3" w:gutter="0"/>
          <w:cols w:space="720"/>
          <w:noEndnote/>
          <w:rtlGutter w:val="0"/>
          <w:docGrid w:linePitch="360"/>
        </w:sectPr>
      </w:pPr>
      <w:hyperlink w:anchor="bookmark491" w:tooltip="Current Document">
        <w:r>
          <w:rPr>
            <w:color w:val="000000"/>
            <w:spacing w:val="0"/>
            <w:w w:val="100"/>
            <w:position w:val="0"/>
          </w:rPr>
          <w:t>第十一节</w:t>
          <w:tab/>
          <w:t>备查文件目录</w:t>
        </w:r>
        <w:r>
          <w:rPr>
            <w:color w:val="000000"/>
            <w:spacing w:val="0"/>
            <w:w w:val="100"/>
            <w:position w:val="0"/>
          </w:rPr>
          <w:tab/>
        </w:r>
        <w:r>
          <w:rPr>
            <w:b/>
            <w:bCs/>
            <w:color w:val="000000"/>
            <w:spacing w:val="0"/>
            <w:w w:val="100"/>
            <w:position w:val="0"/>
          </w:rPr>
          <w:t>83</w:t>
        </w:r>
      </w:hyperlink>
      <w:r>
        <w:fldChar w:fldCharType="end"/>
      </w:r>
    </w:p>
    <w:p>
      <w:pPr>
        <w:pStyle w:val="Style10"/>
        <w:keepNext/>
        <w:keepLines/>
        <w:widowControl w:val="0"/>
        <w:shd w:val="clear" w:color="auto" w:fill="auto"/>
        <w:bidi w:val="0"/>
        <w:spacing w:before="320" w:after="480" w:line="240" w:lineRule="auto"/>
        <w:ind w:left="0" w:right="0" w:firstLine="0"/>
        <w:jc w:val="center"/>
      </w:pPr>
      <w:bookmarkStart w:id="6" w:name="bookmark6"/>
      <w:bookmarkStart w:id="7" w:name="bookmark7"/>
      <w:bookmarkStart w:id="8" w:name="bookmark8"/>
      <w:r>
        <w:rPr>
          <w:color w:val="000000"/>
          <w:spacing w:val="0"/>
          <w:w w:val="100"/>
          <w:position w:val="0"/>
        </w:rPr>
        <w:t>第一节公司基本情况简介</w:t>
      </w:r>
      <w:bookmarkEnd w:id="6"/>
      <w:bookmarkEnd w:id="7"/>
      <w:bookmarkEnd w:id="8"/>
    </w:p>
    <w:p>
      <w:pPr>
        <w:pStyle w:val="Style17"/>
        <w:keepNext w:val="0"/>
        <w:keepLines w:val="0"/>
        <w:widowControl w:val="0"/>
        <w:shd w:val="clear" w:color="auto" w:fill="auto"/>
        <w:tabs>
          <w:tab w:pos="502" w:val="left"/>
        </w:tabs>
        <w:bidi w:val="0"/>
        <w:spacing w:before="0" w:after="0" w:line="451" w:lineRule="exact"/>
        <w:ind w:left="0" w:right="0" w:firstLine="0"/>
        <w:jc w:val="left"/>
      </w:pPr>
      <w:bookmarkStart w:id="9" w:name="bookmark9"/>
      <w:r>
        <w:rPr>
          <w:color w:val="000000"/>
          <w:spacing w:val="0"/>
          <w:w w:val="100"/>
          <w:position w:val="0"/>
        </w:rPr>
        <w:t>一</w:t>
      </w:r>
      <w:bookmarkEnd w:id="9"/>
      <w:r>
        <w:rPr>
          <w:color w:val="000000"/>
          <w:spacing w:val="0"/>
          <w:w w:val="100"/>
          <w:position w:val="0"/>
        </w:rPr>
        <w:t>、</w:t>
        <w:tab/>
        <w:t>公司法定中文名称：唐山晶源裕丰电子股份有限公司</w:t>
      </w:r>
    </w:p>
    <w:p>
      <w:pPr>
        <w:pStyle w:val="Style17"/>
        <w:keepNext w:val="0"/>
        <w:keepLines w:val="0"/>
        <w:widowControl w:val="0"/>
        <w:shd w:val="clear" w:color="auto" w:fill="auto"/>
        <w:bidi w:val="0"/>
        <w:spacing w:before="0" w:after="0" w:line="451" w:lineRule="exact"/>
        <w:ind w:left="0" w:right="0" w:firstLine="520"/>
        <w:jc w:val="left"/>
      </w:pPr>
      <w:r>
        <w:rPr>
          <w:color w:val="000000"/>
          <w:spacing w:val="0"/>
          <w:w w:val="100"/>
          <w:position w:val="0"/>
        </w:rPr>
        <w:t>中文缩写：晶源电子</w:t>
      </w:r>
    </w:p>
    <w:p>
      <w:pPr>
        <w:pStyle w:val="Style22"/>
        <w:keepNext w:val="0"/>
        <w:keepLines w:val="0"/>
        <w:widowControl w:val="0"/>
        <w:shd w:val="clear" w:color="auto" w:fill="auto"/>
        <w:bidi w:val="0"/>
        <w:spacing w:before="0" w:after="380" w:line="451" w:lineRule="exact"/>
        <w:ind w:left="520" w:right="0" w:firstLine="0"/>
        <w:jc w:val="left"/>
      </w:pPr>
      <w:r>
        <w:rPr>
          <w:rFonts w:ascii="SimSun" w:eastAsia="SimSun" w:hAnsi="SimSun" w:cs="SimSun"/>
          <w:color w:val="000000"/>
          <w:spacing w:val="0"/>
          <w:w w:val="100"/>
          <w:position w:val="0"/>
        </w:rPr>
        <w:t>公司法定英文名称：</w:t>
      </w:r>
      <w:r>
        <w:rPr>
          <w:color w:val="000000"/>
          <w:spacing w:val="0"/>
          <w:w w:val="100"/>
          <w:position w:val="0"/>
        </w:rPr>
        <w:t xml:space="preserve">TANGSHAN JINGYUAN YUFENG ELECTRONICS CO., LTD. </w:t>
      </w:r>
      <w:r>
        <w:rPr>
          <w:rFonts w:ascii="SimSun" w:eastAsia="SimSun" w:hAnsi="SimSun" w:cs="SimSun"/>
          <w:color w:val="000000"/>
          <w:spacing w:val="0"/>
          <w:w w:val="100"/>
          <w:position w:val="0"/>
        </w:rPr>
        <w:t>英文缩写：</w:t>
      </w:r>
      <w:r>
        <w:rPr>
          <w:color w:val="000000"/>
          <w:spacing w:val="0"/>
          <w:w w:val="100"/>
          <w:position w:val="0"/>
        </w:rPr>
        <w:t>JYEG</w:t>
      </w:r>
    </w:p>
    <w:p>
      <w:pPr>
        <w:pStyle w:val="Style17"/>
        <w:keepNext w:val="0"/>
        <w:keepLines w:val="0"/>
        <w:widowControl w:val="0"/>
        <w:shd w:val="clear" w:color="auto" w:fill="auto"/>
        <w:tabs>
          <w:tab w:pos="502" w:val="left"/>
        </w:tabs>
        <w:bidi w:val="0"/>
        <w:spacing w:before="0" w:after="380" w:line="451" w:lineRule="exact"/>
        <w:ind w:left="0" w:right="0" w:firstLine="0"/>
        <w:jc w:val="left"/>
      </w:pPr>
      <w:bookmarkStart w:id="10" w:name="bookmark10"/>
      <w:r>
        <w:rPr>
          <w:color w:val="000000"/>
          <w:spacing w:val="0"/>
          <w:w w:val="100"/>
          <w:position w:val="0"/>
        </w:rPr>
        <w:t>二</w:t>
      </w:r>
      <w:bookmarkEnd w:id="10"/>
      <w:r>
        <w:rPr>
          <w:color w:val="000000"/>
          <w:spacing w:val="0"/>
          <w:w w:val="100"/>
          <w:position w:val="0"/>
        </w:rPr>
        <w:t>、</w:t>
        <w:tab/>
        <w:t>法定代表人：阎永江</w:t>
      </w:r>
    </w:p>
    <w:p>
      <w:pPr>
        <w:pStyle w:val="Style17"/>
        <w:keepNext w:val="0"/>
        <w:keepLines w:val="0"/>
        <w:widowControl w:val="0"/>
        <w:shd w:val="clear" w:color="auto" w:fill="auto"/>
        <w:tabs>
          <w:tab w:pos="507" w:val="left"/>
        </w:tabs>
        <w:bidi w:val="0"/>
        <w:spacing w:before="0" w:after="580" w:line="451" w:lineRule="exact"/>
        <w:ind w:left="0" w:right="0" w:firstLine="0"/>
        <w:jc w:val="left"/>
      </w:pPr>
      <w:bookmarkStart w:id="11" w:name="bookmark11"/>
      <w:r>
        <w:rPr>
          <w:color w:val="000000"/>
          <w:spacing w:val="0"/>
          <w:w w:val="100"/>
          <w:position w:val="0"/>
        </w:rPr>
        <w:t>三</w:t>
      </w:r>
      <w:bookmarkEnd w:id="11"/>
      <w:r>
        <w:rPr>
          <w:color w:val="000000"/>
          <w:spacing w:val="0"/>
          <w:w w:val="100"/>
          <w:position w:val="0"/>
        </w:rPr>
        <w:t>、</w:t>
        <w:tab/>
        <w:t>公司联系人及联系方式</w:t>
      </w:r>
    </w:p>
    <w:tbl>
      <w:tblPr>
        <w:tblOverlap w:val="never"/>
        <w:jc w:val="center"/>
        <w:tblLayout w:type="fixed"/>
      </w:tblPr>
      <w:tblGrid>
        <w:gridCol w:w="1454"/>
        <w:gridCol w:w="2352"/>
        <w:gridCol w:w="2352"/>
        <w:gridCol w:w="2357"/>
      </w:tblGrid>
      <w:tr>
        <w:trPr>
          <w:trHeight w:val="3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证券事务代表</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投资者关系管理负责人</w:t>
            </w:r>
          </w:p>
        </w:tc>
      </w:tr>
      <w:tr>
        <w:trPr>
          <w:trHeight w:val="31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姓 名</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武建军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董玉沾</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武建军</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河北省玉田县无终西街</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3129 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河北省玉田县无终西街</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3129号</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河北省玉田县无终西街</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3129 号</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电 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0315-6198161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0315-6198181</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0315-6198161</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传 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0315-6198179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0315-6198179</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0315-6198179</w:t>
            </w:r>
          </w:p>
        </w:tc>
      </w:tr>
      <w:tr>
        <w:trPr>
          <w:trHeight w:val="360"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fldChar w:fldCharType="begin"/>
            </w:r>
            <w:r>
              <w:rPr/>
              <w:instrText> HYPERLINK "mailto:wujj@jingyuan.com" </w:instrText>
            </w:r>
            <w:r>
              <w:fldChar w:fldCharType="separate"/>
            </w:r>
            <w:r>
              <w:rPr>
                <w:color w:val="000000"/>
                <w:spacing w:val="0"/>
                <w:w w:val="100"/>
                <w:position w:val="0"/>
                <w:sz w:val="20"/>
                <w:szCs w:val="20"/>
              </w:rPr>
              <w:t>wujj@jingyuan.com</w:t>
            </w:r>
            <w:r>
              <w:fldChar w:fldCharType="end"/>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"mailto:zhengquan@jingyuan.com" </w:instrText>
            </w:r>
            <w:r>
              <w:fldChar w:fldCharType="separate"/>
            </w:r>
            <w:r>
              <w:rPr>
                <w:color w:val="000000"/>
                <w:spacing w:val="0"/>
                <w:w w:val="100"/>
                <w:position w:val="0"/>
                <w:sz w:val="20"/>
                <w:szCs w:val="20"/>
              </w:rPr>
              <w:t>zhengquan@jingyuan.com</w:t>
            </w:r>
            <w:r>
              <w:fldChar w:fldCharType="end"/>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fldChar w:fldCharType="begin"/>
            </w:r>
            <w:r>
              <w:rPr/>
              <w:instrText> HYPERLINK "mailto:wujj@jingyuan.com" </w:instrText>
            </w:r>
            <w:r>
              <w:fldChar w:fldCharType="separate"/>
            </w:r>
            <w:r>
              <w:rPr>
                <w:color w:val="000000"/>
                <w:spacing w:val="0"/>
                <w:w w:val="100"/>
                <w:position w:val="0"/>
                <w:sz w:val="20"/>
                <w:szCs w:val="20"/>
              </w:rPr>
              <w:t>wujj@jingyuan.com</w:t>
            </w:r>
            <w:r>
              <w:fldChar w:fldCharType="end"/>
            </w:r>
          </w:p>
        </w:tc>
      </w:tr>
    </w:tbl>
    <w:p>
      <w:pPr>
        <w:widowControl w:val="0"/>
        <w:spacing w:after="379" w:line="1" w:lineRule="exact"/>
      </w:pPr>
    </w:p>
    <w:p>
      <w:pPr>
        <w:pStyle w:val="Style17"/>
        <w:keepNext w:val="0"/>
        <w:keepLines w:val="0"/>
        <w:widowControl w:val="0"/>
        <w:shd w:val="clear" w:color="auto" w:fill="auto"/>
        <w:tabs>
          <w:tab w:pos="483" w:val="left"/>
        </w:tabs>
        <w:bidi w:val="0"/>
        <w:spacing w:before="0" w:after="160" w:line="240" w:lineRule="auto"/>
        <w:ind w:left="0" w:right="0" w:firstLine="0"/>
        <w:jc w:val="left"/>
      </w:pPr>
      <w:bookmarkStart w:id="12" w:name="bookmark12"/>
      <w:r>
        <w:rPr>
          <w:color w:val="000000"/>
          <w:spacing w:val="0"/>
          <w:w w:val="100"/>
          <w:position w:val="0"/>
        </w:rPr>
        <w:t>四</w:t>
      </w:r>
      <w:bookmarkEnd w:id="12"/>
      <w:r>
        <w:rPr>
          <w:color w:val="000000"/>
          <w:spacing w:val="0"/>
          <w:w w:val="100"/>
          <w:position w:val="0"/>
        </w:rPr>
        <w:t>、</w:t>
        <w:tab/>
        <w:t>公司注册地址：河北省玉田县无终西街</w:t>
      </w:r>
      <w:r>
        <w:rPr>
          <w:rFonts w:ascii="Times New Roman" w:eastAsia="Times New Roman" w:hAnsi="Times New Roman" w:cs="Times New Roman"/>
          <w:color w:val="000000"/>
          <w:spacing w:val="0"/>
          <w:w w:val="100"/>
          <w:position w:val="0"/>
        </w:rPr>
        <w:t>3129</w:t>
      </w:r>
      <w:r>
        <w:rPr>
          <w:color w:val="000000"/>
          <w:spacing w:val="0"/>
          <w:w w:val="100"/>
          <w:position w:val="0"/>
        </w:rPr>
        <w:t>号</w:t>
      </w:r>
    </w:p>
    <w:p>
      <w:pPr>
        <w:pStyle w:val="Style17"/>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公司办公地址：河北省玉田县无终西街</w:t>
      </w:r>
      <w:r>
        <w:rPr>
          <w:rFonts w:ascii="Times New Roman" w:eastAsia="Times New Roman" w:hAnsi="Times New Roman" w:cs="Times New Roman"/>
          <w:color w:val="000000"/>
          <w:spacing w:val="0"/>
          <w:w w:val="100"/>
          <w:position w:val="0"/>
        </w:rPr>
        <w:t>3129</w:t>
      </w:r>
      <w:r>
        <w:rPr>
          <w:color w:val="000000"/>
          <w:spacing w:val="0"/>
          <w:w w:val="100"/>
          <w:position w:val="0"/>
        </w:rPr>
        <w:t>号</w:t>
      </w:r>
    </w:p>
    <w:p>
      <w:pPr>
        <w:pStyle w:val="Style22"/>
        <w:keepNext w:val="0"/>
        <w:keepLines w:val="0"/>
        <w:widowControl w:val="0"/>
        <w:shd w:val="clear" w:color="auto" w:fill="auto"/>
        <w:bidi w:val="0"/>
        <w:spacing w:before="0" w:after="160" w:line="240" w:lineRule="auto"/>
        <w:ind w:left="0" w:right="0"/>
        <w:jc w:val="left"/>
      </w:pPr>
      <w:r>
        <w:rPr>
          <w:rFonts w:ascii="SimSun" w:eastAsia="SimSun" w:hAnsi="SimSun" w:cs="SimSun"/>
          <w:color w:val="000000"/>
          <w:spacing w:val="0"/>
          <w:w w:val="100"/>
          <w:position w:val="0"/>
        </w:rPr>
        <w:t>邮政编码：</w:t>
      </w:r>
      <w:r>
        <w:rPr>
          <w:color w:val="000000"/>
          <w:spacing w:val="0"/>
          <w:w w:val="100"/>
          <w:position w:val="0"/>
        </w:rPr>
        <w:t>064100</w:t>
      </w:r>
    </w:p>
    <w:p>
      <w:pPr>
        <w:pStyle w:val="Style22"/>
        <w:keepNext w:val="0"/>
        <w:keepLines w:val="0"/>
        <w:widowControl w:val="0"/>
        <w:shd w:val="clear" w:color="auto" w:fill="auto"/>
        <w:bidi w:val="0"/>
        <w:spacing w:before="0" w:after="160" w:line="240" w:lineRule="auto"/>
        <w:ind w:left="0" w:right="0"/>
        <w:jc w:val="left"/>
      </w:pPr>
      <w:r>
        <w:rPr>
          <w:rFonts w:ascii="SimSun" w:eastAsia="SimSun" w:hAnsi="SimSun" w:cs="SimSun"/>
          <w:color w:val="000000"/>
          <w:spacing w:val="0"/>
          <w:w w:val="100"/>
          <w:position w:val="0"/>
        </w:rPr>
        <w:t>公司互联网网址：</w:t>
      </w:r>
      <w:r>
        <w:rPr>
          <w:color w:val="000000"/>
          <w:spacing w:val="0"/>
          <w:w w:val="100"/>
          <w:position w:val="0"/>
        </w:rPr>
        <w:t>http:</w:t>
      </w:r>
      <w:r>
        <w:rPr>
          <w:color w:val="000000"/>
          <w:spacing w:val="0"/>
          <w:w w:val="100"/>
          <w:position w:val="0"/>
        </w:rPr>
        <w:t>//</w:t>
      </w:r>
      <w:r>
        <w:rPr>
          <w:color w:val="000000"/>
          <w:spacing w:val="0"/>
          <w:w w:val="100"/>
          <w:position w:val="0"/>
        </w:rPr>
        <w:t>www.j</w:t>
      </w:r>
      <w:r>
        <w:rPr>
          <w:color w:val="000000"/>
          <w:spacing w:val="0"/>
          <w:w w:val="100"/>
          <w:position w:val="0"/>
        </w:rPr>
        <w:t>ingyuan.com</w:t>
      </w:r>
    </w:p>
    <w:p>
      <w:pPr>
        <w:pStyle w:val="Style22"/>
        <w:keepNext w:val="0"/>
        <w:keepLines w:val="0"/>
        <w:widowControl w:val="0"/>
        <w:shd w:val="clear" w:color="auto" w:fill="auto"/>
        <w:bidi w:val="0"/>
        <w:spacing w:before="0" w:after="640" w:line="240" w:lineRule="auto"/>
        <w:ind w:left="0" w:right="0"/>
        <w:jc w:val="left"/>
      </w:pPr>
      <w:r>
        <w:rPr>
          <w:rFonts w:ascii="SimSun" w:eastAsia="SimSun" w:hAnsi="SimSun" w:cs="SimSun"/>
          <w:color w:val="000000"/>
          <w:spacing w:val="0"/>
          <w:w w:val="100"/>
          <w:position w:val="0"/>
        </w:rPr>
        <w:t>公司电子信箱：</w:t>
      </w:r>
      <w:r>
        <w:fldChar w:fldCharType="begin"/>
      </w:r>
      <w:r>
        <w:rPr/>
        <w:instrText> HYPERLINK "mailto:wujj@jingyuan.com" </w:instrText>
      </w:r>
      <w:r>
        <w:fldChar w:fldCharType="separate"/>
      </w:r>
      <w:r>
        <w:rPr>
          <w:color w:val="000000"/>
          <w:spacing w:val="0"/>
          <w:w w:val="100"/>
          <w:position w:val="0"/>
        </w:rPr>
        <w:t>wujj@jingyuan.com</w:t>
      </w:r>
      <w:r>
        <w:fldChar w:fldCharType="end"/>
      </w:r>
    </w:p>
    <w:p>
      <w:pPr>
        <w:pStyle w:val="Style17"/>
        <w:keepNext w:val="0"/>
        <w:keepLines w:val="0"/>
        <w:widowControl w:val="0"/>
        <w:shd w:val="clear" w:color="auto" w:fill="auto"/>
        <w:tabs>
          <w:tab w:pos="498" w:val="left"/>
        </w:tabs>
        <w:bidi w:val="0"/>
        <w:spacing w:before="0" w:after="160" w:line="240" w:lineRule="auto"/>
        <w:ind w:left="0" w:right="0" w:firstLine="0"/>
        <w:jc w:val="left"/>
      </w:pPr>
      <w:bookmarkStart w:id="13" w:name="bookmark13"/>
      <w:r>
        <w:rPr>
          <w:color w:val="000000"/>
          <w:spacing w:val="0"/>
          <w:w w:val="100"/>
          <w:position w:val="0"/>
        </w:rPr>
        <w:t>五</w:t>
      </w:r>
      <w:bookmarkEnd w:id="13"/>
      <w:r>
        <w:rPr>
          <w:color w:val="000000"/>
          <w:spacing w:val="0"/>
          <w:w w:val="100"/>
          <w:position w:val="0"/>
        </w:rPr>
        <w:t>、</w:t>
        <w:tab/>
        <w:t>公司选定的信息披露报纸：《中国证券报》</w:t>
      </w:r>
    </w:p>
    <w:p>
      <w:pPr>
        <w:pStyle w:val="Style22"/>
        <w:keepNext w:val="0"/>
        <w:keepLines w:val="0"/>
        <w:widowControl w:val="0"/>
        <w:shd w:val="clear" w:color="auto" w:fill="auto"/>
        <w:bidi w:val="0"/>
        <w:spacing w:before="0" w:after="160" w:line="240" w:lineRule="auto"/>
        <w:ind w:left="0" w:right="0"/>
        <w:jc w:val="left"/>
      </w:pPr>
      <w:r>
        <w:rPr>
          <w:rFonts w:ascii="SimSun" w:eastAsia="SimSun" w:hAnsi="SimSun" w:cs="SimSun"/>
          <w:color w:val="000000"/>
          <w:spacing w:val="0"/>
          <w:w w:val="100"/>
          <w:position w:val="0"/>
        </w:rPr>
        <w:t>年度报告的指定登载网站的网址：</w:t>
      </w:r>
      <w:r>
        <w:rPr>
          <w:color w:val="000000"/>
          <w:spacing w:val="0"/>
          <w:w w:val="100"/>
          <w:position w:val="0"/>
        </w:rPr>
        <w:t>http://www.cninfo.com.cn</w:t>
      </w:r>
    </w:p>
    <w:p>
      <w:pPr>
        <w:pStyle w:val="Style17"/>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年度报告备置地点：公司董事会办公室</w:t>
      </w:r>
    </w:p>
    <w:p>
      <w:pPr>
        <w:pStyle w:val="Style17"/>
        <w:keepNext w:val="0"/>
        <w:keepLines w:val="0"/>
        <w:widowControl w:val="0"/>
        <w:shd w:val="clear" w:color="auto" w:fill="auto"/>
        <w:tabs>
          <w:tab w:pos="507" w:val="left"/>
        </w:tabs>
        <w:bidi w:val="0"/>
        <w:spacing w:before="0" w:after="180" w:line="240" w:lineRule="auto"/>
        <w:ind w:left="0" w:right="0" w:firstLine="0"/>
        <w:jc w:val="left"/>
      </w:pPr>
      <w:bookmarkStart w:id="14" w:name="bookmark14"/>
      <w:r>
        <w:rPr>
          <w:color w:val="000000"/>
          <w:spacing w:val="0"/>
          <w:w w:val="100"/>
          <w:position w:val="0"/>
        </w:rPr>
        <w:t>六</w:t>
      </w:r>
      <w:bookmarkEnd w:id="14"/>
      <w:r>
        <w:rPr>
          <w:color w:val="000000"/>
          <w:spacing w:val="0"/>
          <w:w w:val="100"/>
          <w:position w:val="0"/>
        </w:rPr>
        <w:t>、</w:t>
        <w:tab/>
        <w:t>公司股票上市交易所：深圳证券交易所</w:t>
      </w:r>
    </w:p>
    <w:p>
      <w:pPr>
        <w:pStyle w:val="Style17"/>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公司股票简称：晶源电子</w:t>
      </w:r>
    </w:p>
    <w:p>
      <w:pPr>
        <w:pStyle w:val="Style17"/>
        <w:keepNext w:val="0"/>
        <w:keepLines w:val="0"/>
        <w:widowControl w:val="0"/>
        <w:shd w:val="clear" w:color="auto" w:fill="auto"/>
        <w:bidi w:val="0"/>
        <w:spacing w:before="0" w:after="620" w:line="240" w:lineRule="auto"/>
        <w:ind w:left="0" w:right="0" w:firstLine="520"/>
        <w:jc w:val="left"/>
      </w:pPr>
      <w:r>
        <w:rPr>
          <w:color w:val="000000"/>
          <w:spacing w:val="0"/>
          <w:w w:val="100"/>
          <w:position w:val="0"/>
        </w:rPr>
        <w:t>公司股票代码：</w:t>
      </w:r>
      <w:r>
        <w:rPr>
          <w:color w:val="000000"/>
          <w:spacing w:val="0"/>
          <w:w w:val="100"/>
          <w:position w:val="0"/>
        </w:rPr>
        <w:t>002049</w:t>
      </w:r>
    </w:p>
    <w:p>
      <w:pPr>
        <w:pStyle w:val="Style17"/>
        <w:keepNext w:val="0"/>
        <w:keepLines w:val="0"/>
        <w:widowControl w:val="0"/>
        <w:shd w:val="clear" w:color="auto" w:fill="auto"/>
        <w:tabs>
          <w:tab w:pos="507" w:val="left"/>
        </w:tabs>
        <w:bidi w:val="0"/>
        <w:spacing w:before="0" w:after="180" w:line="240" w:lineRule="auto"/>
        <w:ind w:left="0" w:right="0" w:firstLine="0"/>
        <w:jc w:val="left"/>
      </w:pPr>
      <w:bookmarkStart w:id="15" w:name="bookmark15"/>
      <w:r>
        <w:rPr>
          <w:color w:val="000000"/>
          <w:spacing w:val="0"/>
          <w:w w:val="100"/>
          <w:position w:val="0"/>
        </w:rPr>
        <w:t>七</w:t>
      </w:r>
      <w:bookmarkEnd w:id="15"/>
      <w:r>
        <w:rPr>
          <w:color w:val="000000"/>
          <w:spacing w:val="0"/>
          <w:w w:val="100"/>
          <w:position w:val="0"/>
        </w:rPr>
        <w:t>、</w:t>
        <w:tab/>
        <w:t>其他有关资料</w:t>
      </w:r>
    </w:p>
    <w:p>
      <w:pPr>
        <w:pStyle w:val="Style17"/>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公司首次注册登记日期：</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17"/>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公司首次注册地址：河北省玉田县城西大街</w:t>
      </w:r>
      <w:r>
        <w:rPr>
          <w:rFonts w:ascii="Times New Roman" w:eastAsia="Times New Roman" w:hAnsi="Times New Roman" w:cs="Times New Roman"/>
          <w:color w:val="000000"/>
          <w:spacing w:val="0"/>
          <w:w w:val="100"/>
          <w:position w:val="0"/>
        </w:rPr>
        <w:t>150</w:t>
      </w:r>
      <w:r>
        <w:rPr>
          <w:color w:val="000000"/>
          <w:spacing w:val="0"/>
          <w:w w:val="100"/>
          <w:position w:val="0"/>
        </w:rPr>
        <w:t>号</w:t>
      </w:r>
    </w:p>
    <w:p>
      <w:pPr>
        <w:pStyle w:val="Style17"/>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公司最近一次变更登记日期：</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17"/>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注册登记地点：河北省工商行政管理局</w:t>
      </w:r>
    </w:p>
    <w:p>
      <w:pPr>
        <w:pStyle w:val="Style22"/>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企业法人营业执照注册号：</w:t>
      </w:r>
      <w:r>
        <w:rPr>
          <w:color w:val="000000"/>
          <w:spacing w:val="0"/>
          <w:w w:val="100"/>
          <w:position w:val="0"/>
        </w:rPr>
        <w:t>1300001001989</w:t>
      </w:r>
    </w:p>
    <w:p>
      <w:pPr>
        <w:pStyle w:val="Style22"/>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公司税务登记号码：</w:t>
      </w:r>
      <w:r>
        <w:rPr>
          <w:color w:val="000000"/>
          <w:spacing w:val="0"/>
          <w:w w:val="100"/>
          <w:position w:val="0"/>
        </w:rPr>
        <w:t>130229601064691</w:t>
      </w:r>
    </w:p>
    <w:p>
      <w:pPr>
        <w:pStyle w:val="Style17"/>
        <w:keepNext w:val="0"/>
        <w:keepLines w:val="0"/>
        <w:widowControl w:val="0"/>
        <w:shd w:val="clear" w:color="auto" w:fill="auto"/>
        <w:bidi w:val="0"/>
        <w:spacing w:before="0" w:after="180" w:line="240" w:lineRule="auto"/>
        <w:ind w:left="0" w:right="0" w:firstLine="520"/>
        <w:jc w:val="left"/>
      </w:pPr>
      <w:r>
        <w:rPr>
          <w:color w:val="000000"/>
          <w:spacing w:val="0"/>
          <w:w w:val="100"/>
          <w:position w:val="0"/>
        </w:rPr>
        <w:t>公司聘请的会计师事务所名称：北京兴华会计师事务所有限责任公司</w:t>
      </w:r>
    </w:p>
    <w:p>
      <w:pPr>
        <w:pStyle w:val="Style17"/>
        <w:keepNext w:val="0"/>
        <w:keepLines w:val="0"/>
        <w:widowControl w:val="0"/>
        <w:shd w:val="clear" w:color="auto" w:fill="auto"/>
        <w:bidi w:val="0"/>
        <w:spacing w:before="0" w:after="180" w:line="240" w:lineRule="auto"/>
        <w:ind w:left="0" w:right="0" w:firstLine="520"/>
        <w:jc w:val="left"/>
        <w:sectPr>
          <w:footnotePr>
            <w:pos w:val="pageBottom"/>
            <w:numFmt w:val="decimal"/>
            <w:numRestart w:val="continuous"/>
          </w:footnotePr>
          <w:pgSz w:w="11900" w:h="16840"/>
          <w:pgMar w:top="2137" w:right="1318" w:bottom="2814" w:left="1318" w:header="0" w:footer="3" w:gutter="0"/>
          <w:cols w:space="720"/>
          <w:noEndnote/>
          <w:rtlGutter w:val="0"/>
          <w:docGrid w:linePitch="360"/>
        </w:sectPr>
      </w:pPr>
      <w:r>
        <w:rPr>
          <w:color w:val="000000"/>
          <w:spacing w:val="0"/>
          <w:w w:val="100"/>
          <w:position w:val="0"/>
        </w:rPr>
        <w:t>公司聘请的会计师事务所办公地址：北京市阜城门外大街</w:t>
      </w:r>
      <w:r>
        <w:rPr>
          <w:rFonts w:ascii="Times New Roman" w:eastAsia="Times New Roman" w:hAnsi="Times New Roman" w:cs="Times New Roman"/>
          <w:color w:val="000000"/>
          <w:spacing w:val="0"/>
          <w:w w:val="100"/>
          <w:position w:val="0"/>
        </w:rPr>
        <w:t>2</w:t>
      </w:r>
      <w:r>
        <w:rPr>
          <w:color w:val="000000"/>
          <w:spacing w:val="0"/>
          <w:w w:val="100"/>
          <w:position w:val="0"/>
        </w:rPr>
        <w:t>号万通新世界广场</w:t>
      </w:r>
      <w:r>
        <w:rPr>
          <w:rFonts w:ascii="Times New Roman" w:eastAsia="Times New Roman" w:hAnsi="Times New Roman" w:cs="Times New Roman"/>
          <w:color w:val="000000"/>
          <w:spacing w:val="0"/>
          <w:w w:val="100"/>
          <w:position w:val="0"/>
        </w:rPr>
        <w:t>706</w:t>
      </w:r>
      <w:r>
        <w:rPr>
          <w:color w:val="000000"/>
          <w:spacing w:val="0"/>
          <w:w w:val="100"/>
          <w:position w:val="0"/>
        </w:rPr>
        <w:t>室</w:t>
      </w:r>
    </w:p>
    <w:p>
      <w:pPr>
        <w:pStyle w:val="Style10"/>
        <w:keepNext/>
        <w:keepLines/>
        <w:widowControl w:val="0"/>
        <w:shd w:val="clear" w:color="auto" w:fill="auto"/>
        <w:bidi w:val="0"/>
        <w:spacing w:before="420" w:after="700" w:line="240" w:lineRule="auto"/>
        <w:ind w:left="0" w:right="0" w:firstLine="0"/>
        <w:jc w:val="center"/>
      </w:pPr>
      <w:bookmarkStart w:id="16" w:name="bookmark16"/>
      <w:bookmarkStart w:id="17" w:name="bookmark17"/>
      <w:bookmarkStart w:id="18" w:name="bookmark18"/>
      <w:r>
        <w:rPr>
          <w:color w:val="000000"/>
          <w:spacing w:val="0"/>
          <w:w w:val="100"/>
          <w:position w:val="0"/>
        </w:rPr>
        <w:t>第二节会计数据和业务数据摘要</w:t>
      </w:r>
      <w:bookmarkEnd w:id="16"/>
      <w:bookmarkEnd w:id="17"/>
      <w:bookmarkEnd w:id="18"/>
    </w:p>
    <w:p>
      <w:pPr>
        <w:pStyle w:val="Style17"/>
        <w:keepNext w:val="0"/>
        <w:keepLines w:val="0"/>
        <w:widowControl w:val="0"/>
        <w:shd w:val="clear" w:color="auto" w:fill="auto"/>
        <w:bidi w:val="0"/>
        <w:spacing w:before="0" w:after="160" w:line="240" w:lineRule="auto"/>
        <w:ind w:left="0" w:right="0" w:firstLine="0"/>
        <w:jc w:val="left"/>
      </w:pPr>
      <w:bookmarkStart w:id="19" w:name="bookmark19"/>
      <w:r>
        <w:rPr>
          <w:color w:val="000000"/>
          <w:spacing w:val="0"/>
          <w:w w:val="100"/>
          <w:position w:val="0"/>
        </w:rPr>
        <w:t>一</w:t>
      </w:r>
      <w:bookmarkEnd w:id="19"/>
      <w:r>
        <w:rPr>
          <w:color w:val="000000"/>
          <w:spacing w:val="0"/>
          <w:w w:val="100"/>
          <w:position w:val="0"/>
        </w:rPr>
        <w:t>、本年度主要财务指标完成情况</w:t>
      </w:r>
    </w:p>
    <w:p>
      <w:pPr>
        <w:pStyle w:val="Style31"/>
        <w:keepNext w:val="0"/>
        <w:keepLines w:val="0"/>
        <w:widowControl w:val="0"/>
        <w:shd w:val="clear" w:color="auto" w:fill="auto"/>
        <w:bidi w:val="0"/>
        <w:spacing w:before="0" w:after="0" w:line="240" w:lineRule="auto"/>
        <w:ind w:left="7771"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人民币元</w:t>
      </w:r>
    </w:p>
    <w:tbl>
      <w:tblPr>
        <w:tblOverlap w:val="never"/>
        <w:jc w:val="center"/>
        <w:tblLayout w:type="fixed"/>
      </w:tblPr>
      <w:tblGrid>
        <w:gridCol w:w="4680"/>
        <w:gridCol w:w="4690"/>
      </w:tblGrid>
      <w:tr>
        <w:trPr>
          <w:trHeight w:val="45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37, 738, </w:t>
            </w:r>
            <w:r>
              <w:rPr>
                <w:color w:val="000000"/>
                <w:spacing w:val="0"/>
                <w:w w:val="100"/>
                <w:position w:val="0"/>
              </w:rPr>
              <w:t xml:space="preserve">988. </w:t>
            </w:r>
            <w:r>
              <w:rPr>
                <w:color w:val="000000"/>
                <w:spacing w:val="0"/>
                <w:w w:val="100"/>
                <w:position w:val="0"/>
              </w:rPr>
              <w:t>25</w:t>
            </w:r>
          </w:p>
        </w:tc>
      </w:tr>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25, 966, </w:t>
            </w:r>
            <w:r>
              <w:rPr>
                <w:color w:val="000000"/>
                <w:spacing w:val="0"/>
                <w:w w:val="100"/>
                <w:position w:val="0"/>
              </w:rPr>
              <w:t xml:space="preserve">318. </w:t>
            </w:r>
            <w:r>
              <w:rPr>
                <w:color w:val="000000"/>
                <w:spacing w:val="0"/>
                <w:w w:val="100"/>
                <w:position w:val="0"/>
              </w:rPr>
              <w:t>40</w:t>
            </w:r>
          </w:p>
        </w:tc>
      </w:tr>
      <w:tr>
        <w:trPr>
          <w:trHeight w:val="45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22, 424, </w:t>
            </w:r>
            <w:r>
              <w:rPr>
                <w:color w:val="000000"/>
                <w:spacing w:val="0"/>
                <w:w w:val="100"/>
                <w:position w:val="0"/>
              </w:rPr>
              <w:t xml:space="preserve">957. </w:t>
            </w:r>
            <w:r>
              <w:rPr>
                <w:color w:val="000000"/>
                <w:spacing w:val="0"/>
                <w:w w:val="100"/>
                <w:position w:val="0"/>
              </w:rPr>
              <w:t>80</w:t>
            </w:r>
          </w:p>
        </w:tc>
      </w:tr>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58, 957, </w:t>
            </w:r>
            <w:r>
              <w:rPr>
                <w:color w:val="000000"/>
                <w:spacing w:val="0"/>
                <w:w w:val="100"/>
                <w:position w:val="0"/>
              </w:rPr>
              <w:t xml:space="preserve">627. </w:t>
            </w:r>
            <w:r>
              <w:rPr>
                <w:color w:val="000000"/>
                <w:spacing w:val="0"/>
                <w:w w:val="100"/>
                <w:position w:val="0"/>
              </w:rPr>
              <w:t>84</w:t>
            </w:r>
          </w:p>
        </w:tc>
      </w:tr>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left"/>
            </w:pPr>
            <w:r>
              <w:rPr>
                <w:color w:val="000000"/>
                <w:spacing w:val="0"/>
                <w:w w:val="100"/>
                <w:position w:val="0"/>
              </w:rPr>
              <w:t xml:space="preserve">1, 355, </w:t>
            </w:r>
            <w:r>
              <w:rPr>
                <w:color w:val="000000"/>
                <w:spacing w:val="0"/>
                <w:w w:val="100"/>
                <w:position w:val="0"/>
              </w:rPr>
              <w:t xml:space="preserve">766. </w:t>
            </w:r>
            <w:r>
              <w:rPr>
                <w:color w:val="000000"/>
                <w:spacing w:val="0"/>
                <w:w w:val="100"/>
                <w:position w:val="0"/>
              </w:rPr>
              <w:t>69</w:t>
            </w:r>
          </w:p>
        </w:tc>
      </w:tr>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33,911, </w:t>
            </w:r>
            <w:r>
              <w:rPr>
                <w:color w:val="000000"/>
                <w:spacing w:val="0"/>
                <w:w w:val="100"/>
                <w:position w:val="0"/>
              </w:rPr>
              <w:t xml:space="preserve">108. </w:t>
            </w:r>
            <w:r>
              <w:rPr>
                <w:color w:val="000000"/>
                <w:spacing w:val="0"/>
                <w:w w:val="100"/>
                <w:position w:val="0"/>
              </w:rPr>
              <w:t>79</w:t>
            </w:r>
          </w:p>
        </w:tc>
      </w:tr>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765, </w:t>
            </w:r>
            <w:r>
              <w:rPr>
                <w:color w:val="000000"/>
                <w:spacing w:val="0"/>
                <w:w w:val="100"/>
                <w:position w:val="0"/>
              </w:rPr>
              <w:t xml:space="preserve">062. </w:t>
            </w:r>
            <w:r>
              <w:rPr>
                <w:color w:val="000000"/>
                <w:spacing w:val="0"/>
                <w:w w:val="100"/>
                <w:position w:val="0"/>
              </w:rPr>
              <w:t>80</w:t>
            </w:r>
          </w:p>
        </w:tc>
      </w:tr>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160" w:right="0" w:firstLine="0"/>
              <w:jc w:val="left"/>
            </w:pPr>
            <w:r>
              <w:rPr>
                <w:color w:val="000000"/>
                <w:spacing w:val="0"/>
                <w:w w:val="100"/>
                <w:position w:val="0"/>
              </w:rPr>
              <w:t xml:space="preserve">3, 000, </w:t>
            </w:r>
            <w:r>
              <w:rPr>
                <w:color w:val="000000"/>
                <w:spacing w:val="0"/>
                <w:w w:val="100"/>
                <w:position w:val="0"/>
              </w:rPr>
              <w:t xml:space="preserve">000. </w:t>
            </w:r>
            <w:r>
              <w:rPr>
                <w:color w:val="000000"/>
                <w:spacing w:val="0"/>
                <w:w w:val="100"/>
                <w:position w:val="0"/>
              </w:rPr>
              <w:t>00</w:t>
            </w:r>
          </w:p>
        </w:tc>
      </w:tr>
      <w:tr>
        <w:trPr>
          <w:trHeight w:val="45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 xml:space="preserve">816. </w:t>
            </w:r>
            <w:r>
              <w:rPr>
                <w:color w:val="000000"/>
                <w:spacing w:val="0"/>
                <w:w w:val="100"/>
                <w:position w:val="0"/>
              </w:rPr>
              <w:t>66</w:t>
            </w:r>
          </w:p>
        </w:tc>
      </w:tr>
      <w:tr>
        <w:trPr>
          <w:trHeight w:val="44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42, 462, </w:t>
            </w:r>
            <w:r>
              <w:rPr>
                <w:color w:val="000000"/>
                <w:spacing w:val="0"/>
                <w:w w:val="100"/>
                <w:position w:val="0"/>
              </w:rPr>
              <w:t xml:space="preserve">562. </w:t>
            </w:r>
            <w:r>
              <w:rPr>
                <w:color w:val="000000"/>
                <w:spacing w:val="0"/>
                <w:w w:val="100"/>
                <w:position w:val="0"/>
              </w:rPr>
              <w:t>52</w:t>
            </w:r>
          </w:p>
        </w:tc>
      </w:tr>
      <w:tr>
        <w:trPr>
          <w:trHeight w:val="45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040" w:right="0" w:firstLine="0"/>
              <w:jc w:val="both"/>
            </w:pPr>
            <w:r>
              <w:rPr>
                <w:color w:val="000000"/>
                <w:spacing w:val="0"/>
                <w:w w:val="100"/>
                <w:position w:val="0"/>
              </w:rPr>
              <w:t xml:space="preserve">-9, </w:t>
            </w:r>
            <w:r>
              <w:rPr>
                <w:color w:val="000000"/>
                <w:spacing w:val="0"/>
                <w:w w:val="100"/>
                <w:position w:val="0"/>
              </w:rPr>
              <w:t xml:space="preserve">562, </w:t>
            </w:r>
            <w:r>
              <w:rPr>
                <w:color w:val="000000"/>
                <w:spacing w:val="0"/>
                <w:w w:val="100"/>
                <w:position w:val="0"/>
              </w:rPr>
              <w:t>751.22</w:t>
            </w:r>
          </w:p>
        </w:tc>
      </w:tr>
    </w:tbl>
    <w:p>
      <w:pPr>
        <w:widowControl w:val="0"/>
        <w:spacing w:after="419" w:line="1" w:lineRule="exact"/>
      </w:pPr>
    </w:p>
    <w:p>
      <w:pPr>
        <w:pStyle w:val="Style17"/>
        <w:keepNext w:val="0"/>
        <w:keepLines w:val="0"/>
        <w:widowControl w:val="0"/>
        <w:shd w:val="clear" w:color="auto" w:fill="auto"/>
        <w:bidi w:val="0"/>
        <w:spacing w:before="0" w:after="160" w:line="240" w:lineRule="auto"/>
        <w:ind w:left="0" w:right="0" w:firstLine="580"/>
        <w:jc w:val="left"/>
      </w:pPr>
      <w:r>
        <w:rPr>
          <w:color w:val="000000"/>
          <w:spacing w:val="0"/>
          <w:w w:val="100"/>
          <w:position w:val="0"/>
        </w:rPr>
        <w:t>扣除的非经常性损益项目及金额</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人民币元</w:t>
      </w:r>
    </w:p>
    <w:tbl>
      <w:tblPr>
        <w:tblOverlap w:val="never"/>
        <w:jc w:val="center"/>
        <w:tblLayout w:type="fixed"/>
      </w:tblPr>
      <w:tblGrid>
        <w:gridCol w:w="4555"/>
        <w:gridCol w:w="4790"/>
      </w:tblGrid>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5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600" w:right="0" w:firstLine="0"/>
              <w:jc w:val="left"/>
            </w:pPr>
            <w:r>
              <w:rPr>
                <w:color w:val="000000"/>
                <w:spacing w:val="0"/>
                <w:w w:val="100"/>
                <w:position w:val="0"/>
              </w:rPr>
              <w:t>203,502.58</w:t>
            </w:r>
          </w:p>
        </w:tc>
      </w:tr>
      <w:tr>
        <w:trPr>
          <w:trHeight w:val="45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贴息收入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5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处置长期股权投资收益</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512,550.00</w:t>
            </w:r>
          </w:p>
        </w:tc>
      </w:tr>
      <w:tr>
        <w:trPr>
          <w:trHeight w:val="45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174,691.98</w:t>
            </w:r>
          </w:p>
        </w:tc>
      </w:tr>
      <w:tr>
        <w:trPr>
          <w:trHeight w:val="46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3,541,360.60</w:t>
            </w:r>
          </w:p>
        </w:tc>
      </w:tr>
    </w:tbl>
    <w:p>
      <w:pPr>
        <w:spacing w:lineRule="exact" w:line="1"/>
        <w:rPr>
          <w:sz w:val="2"/>
          <w:szCs w:val="2"/>
        </w:rPr>
      </w:pPr>
      <w:r>
        <w:br w:type="page"/>
      </w:r>
    </w:p>
    <w:p>
      <w:pPr>
        <w:pStyle w:val="Style17"/>
        <w:keepNext w:val="0"/>
        <w:keepLines w:val="0"/>
        <w:widowControl w:val="0"/>
        <w:shd w:val="clear" w:color="auto" w:fill="auto"/>
        <w:bidi w:val="0"/>
        <w:spacing w:before="0" w:after="180" w:line="240" w:lineRule="auto"/>
        <w:ind w:left="0" w:right="0" w:firstLine="220"/>
        <w:jc w:val="left"/>
      </w:pPr>
      <w:bookmarkStart w:id="20" w:name="bookmark20"/>
      <w:r>
        <w:rPr>
          <w:color w:val="000000"/>
          <w:spacing w:val="0"/>
          <w:w w:val="100"/>
          <w:position w:val="0"/>
        </w:rPr>
        <w:t>二</w:t>
      </w:r>
      <w:bookmarkEnd w:id="20"/>
      <w:r>
        <w:rPr>
          <w:color w:val="000000"/>
          <w:spacing w:val="0"/>
          <w:w w:val="100"/>
          <w:position w:val="0"/>
        </w:rPr>
        <w:t>、截至报告期末公司前三年的主要会计数据和财务指标</w:t>
      </w:r>
    </w:p>
    <w:p>
      <w:pPr>
        <w:pStyle w:val="Style17"/>
        <w:keepNext w:val="0"/>
        <w:keepLines w:val="0"/>
        <w:widowControl w:val="0"/>
        <w:shd w:val="clear" w:color="auto" w:fill="auto"/>
        <w:bidi w:val="0"/>
        <w:spacing w:before="0" w:after="280" w:line="240" w:lineRule="auto"/>
        <w:ind w:left="0" w:right="0" w:firstLine="700"/>
        <w:jc w:val="left"/>
      </w:pPr>
      <w:bookmarkStart w:id="21" w:name="bookmark21"/>
      <w:r>
        <w:rPr>
          <w:color w:val="000000"/>
          <w:spacing w:val="0"/>
          <w:w w:val="100"/>
          <w:position w:val="0"/>
        </w:rPr>
        <w:t>（</w:t>
      </w:r>
      <w:bookmarkEnd w:id="21"/>
      <w:r>
        <w:rPr>
          <w:color w:val="000000"/>
          <w:spacing w:val="0"/>
          <w:w w:val="100"/>
          <w:position w:val="0"/>
        </w:rPr>
        <w:t>一）主要会计数据</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tbl>
      <w:tblPr>
        <w:tblOverlap w:val="never"/>
        <w:jc w:val="center"/>
        <w:tblLayout w:type="fixed"/>
      </w:tblPr>
      <w:tblGrid>
        <w:gridCol w:w="1930"/>
        <w:gridCol w:w="1795"/>
        <w:gridCol w:w="1795"/>
        <w:gridCol w:w="1790"/>
        <w:gridCol w:w="1805"/>
      </w:tblGrid>
      <w:tr>
        <w:trPr>
          <w:trHeight w:val="542"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2006 年</w:t>
            </w:r>
          </w:p>
        </w:tc>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 年</w:t>
            </w:r>
          </w:p>
        </w:tc>
        <w:tc>
          <w:tcPr>
            <w:tcBorders>
              <w:top w:val="single" w:sz="4"/>
              <w:left w:val="single" w:sz="4"/>
            </w:tcBorders>
            <w:shd w:val="clear" w:color="auto" w:fill="DCDCDC"/>
            <w:vAlign w:val="top"/>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本年比上年增减 （%）</w:t>
            </w:r>
          </w:p>
        </w:tc>
        <w:tc>
          <w:tcPr>
            <w:tcBorders>
              <w:top w:val="single" w:sz="4"/>
              <w:left w:val="single" w:sz="4"/>
              <w:righ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2004 年</w:t>
            </w:r>
          </w:p>
        </w:tc>
      </w:tr>
      <w:tr>
        <w:trPr>
          <w:trHeight w:val="360"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205, </w:t>
            </w:r>
            <w:r>
              <w:rPr>
                <w:color w:val="000000"/>
                <w:spacing w:val="0"/>
                <w:w w:val="100"/>
                <w:position w:val="0"/>
                <w:sz w:val="20"/>
                <w:szCs w:val="20"/>
              </w:rPr>
              <w:t xml:space="preserve">694,565. </w:t>
            </w:r>
            <w:r>
              <w:rPr>
                <w:color w:val="000000"/>
                <w:spacing w:val="0"/>
                <w:w w:val="100"/>
                <w:position w:val="0"/>
                <w:sz w:val="20"/>
                <w:szCs w:val="20"/>
              </w:rPr>
              <w:t>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167, </w:t>
            </w:r>
            <w:r>
              <w:rPr>
                <w:color w:val="000000"/>
                <w:spacing w:val="0"/>
                <w:w w:val="100"/>
                <w:position w:val="0"/>
                <w:sz w:val="20"/>
                <w:szCs w:val="20"/>
              </w:rPr>
              <w:t>606,945.53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22.72%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139,314,470.98</w:t>
            </w:r>
          </w:p>
        </w:tc>
      </w:tr>
      <w:tr>
        <w:trPr>
          <w:trHeight w:val="360"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37, </w:t>
            </w:r>
            <w:r>
              <w:rPr>
                <w:color w:val="000000"/>
                <w:spacing w:val="0"/>
                <w:w w:val="100"/>
                <w:position w:val="0"/>
                <w:sz w:val="20"/>
                <w:szCs w:val="20"/>
              </w:rPr>
              <w:t xml:space="preserve">738,988. </w:t>
            </w:r>
            <w:r>
              <w:rPr>
                <w:color w:val="000000"/>
                <w:spacing w:val="0"/>
                <w:w w:val="100"/>
                <w:position w:val="0"/>
                <w:sz w:val="20"/>
                <w:szCs w:val="2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18, </w:t>
            </w:r>
            <w:r>
              <w:rPr>
                <w:color w:val="000000"/>
                <w:spacing w:val="0"/>
                <w:w w:val="100"/>
                <w:position w:val="0"/>
                <w:sz w:val="20"/>
                <w:szCs w:val="20"/>
              </w:rPr>
              <w:t>638,294.81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w:t>
            </w:r>
            <w:r>
              <w:rPr>
                <w:color w:val="000000"/>
                <w:spacing w:val="0"/>
                <w:w w:val="100"/>
                <w:position w:val="0"/>
                <w:sz w:val="20"/>
                <w:szCs w:val="20"/>
              </w:rPr>
              <w:t>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24,765,319. </w:t>
            </w:r>
            <w:r>
              <w:rPr>
                <w:color w:val="000000"/>
                <w:spacing w:val="0"/>
                <w:w w:val="100"/>
                <w:position w:val="0"/>
                <w:sz w:val="20"/>
                <w:szCs w:val="20"/>
              </w:rPr>
              <w:t>11</w:t>
            </w:r>
          </w:p>
        </w:tc>
      </w:tr>
      <w:tr>
        <w:trPr>
          <w:trHeight w:val="360"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25, </w:t>
            </w:r>
            <w:r>
              <w:rPr>
                <w:color w:val="000000"/>
                <w:spacing w:val="0"/>
                <w:w w:val="100"/>
                <w:position w:val="0"/>
                <w:sz w:val="20"/>
                <w:szCs w:val="20"/>
              </w:rPr>
              <w:t xml:space="preserve">966,318. </w:t>
            </w:r>
            <w:r>
              <w:rPr>
                <w:color w:val="000000"/>
                <w:spacing w:val="0"/>
                <w:w w:val="100"/>
                <w:position w:val="0"/>
                <w:sz w:val="20"/>
                <w:szCs w:val="2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13, </w:t>
            </w:r>
            <w:r>
              <w:rPr>
                <w:color w:val="000000"/>
                <w:spacing w:val="0"/>
                <w:w w:val="100"/>
                <w:position w:val="0"/>
                <w:sz w:val="20"/>
                <w:szCs w:val="20"/>
              </w:rPr>
              <w:t>999,197.78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85.48%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17,172,779.04</w:t>
            </w:r>
          </w:p>
        </w:tc>
      </w:tr>
      <w:tr>
        <w:trPr>
          <w:trHeight w:val="538"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扣除非经常性损益的 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22, </w:t>
            </w:r>
            <w:r>
              <w:rPr>
                <w:color w:val="000000"/>
                <w:spacing w:val="0"/>
                <w:w w:val="100"/>
                <w:position w:val="0"/>
                <w:sz w:val="20"/>
                <w:szCs w:val="20"/>
              </w:rPr>
              <w:t xml:space="preserve">424,957. </w:t>
            </w:r>
            <w:r>
              <w:rPr>
                <w:color w:val="000000"/>
                <w:spacing w:val="0"/>
                <w:w w:val="100"/>
                <w:position w:val="0"/>
                <w:sz w:val="20"/>
                <w:szCs w:val="2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12,915,781.41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73. </w:t>
            </w:r>
            <w:r>
              <w:rPr>
                <w:color w:val="000000"/>
                <w:spacing w:val="0"/>
                <w:w w:val="100"/>
                <w:position w:val="0"/>
                <w:sz w:val="20"/>
                <w:szCs w:val="20"/>
              </w:rPr>
              <w:t>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15,714,459.56</w:t>
            </w:r>
          </w:p>
        </w:tc>
      </w:tr>
      <w:tr>
        <w:trPr>
          <w:trHeight w:val="542"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经营活动产生的现金 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42, </w:t>
            </w:r>
            <w:r>
              <w:rPr>
                <w:color w:val="000000"/>
                <w:spacing w:val="0"/>
                <w:w w:val="100"/>
                <w:position w:val="0"/>
                <w:sz w:val="20"/>
                <w:szCs w:val="20"/>
              </w:rPr>
              <w:t xml:space="preserve">462,562. </w:t>
            </w:r>
            <w:r>
              <w:rPr>
                <w:color w:val="000000"/>
                <w:spacing w:val="0"/>
                <w:w w:val="100"/>
                <w:position w:val="0"/>
                <w:sz w:val="20"/>
                <w:szCs w:val="2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37,233,551.63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24,820,853. </w:t>
            </w:r>
            <w:r>
              <w:rPr>
                <w:color w:val="000000"/>
                <w:spacing w:val="0"/>
                <w:w w:val="100"/>
                <w:position w:val="0"/>
                <w:sz w:val="20"/>
                <w:szCs w:val="20"/>
              </w:rPr>
              <w:t>79</w:t>
            </w:r>
          </w:p>
        </w:tc>
      </w:tr>
      <w:tr>
        <w:trPr>
          <w:trHeight w:val="538"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2006年末</w:t>
            </w:r>
          </w:p>
        </w:tc>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2005年末</w:t>
            </w:r>
          </w:p>
        </w:tc>
        <w:tc>
          <w:tcPr>
            <w:tcBorders>
              <w:top w:val="single" w:sz="4"/>
              <w:left w:val="single" w:sz="4"/>
            </w:tcBorders>
            <w:shd w:val="clear" w:color="auto" w:fill="DCDCDC"/>
            <w:vAlign w:val="top"/>
          </w:tcPr>
          <w:p>
            <w:pPr>
              <w:pStyle w:val="Style25"/>
              <w:keepNext w:val="0"/>
              <w:keepLines w:val="0"/>
              <w:widowControl w:val="0"/>
              <w:shd w:val="clear" w:color="auto" w:fill="auto"/>
              <w:bidi w:val="0"/>
              <w:spacing w:before="0" w:after="0" w:line="259" w:lineRule="exact"/>
              <w:ind w:left="0" w:right="160" w:firstLine="0"/>
              <w:jc w:val="right"/>
              <w:rPr>
                <w:sz w:val="20"/>
                <w:szCs w:val="20"/>
              </w:rPr>
            </w:pPr>
            <w:r>
              <w:rPr>
                <w:color w:val="000000"/>
                <w:spacing w:val="0"/>
                <w:w w:val="100"/>
                <w:position w:val="0"/>
                <w:sz w:val="20"/>
                <w:szCs w:val="20"/>
              </w:rPr>
              <w:t>本年末比上年末 增减（%）</w:t>
            </w:r>
          </w:p>
        </w:tc>
        <w:tc>
          <w:tcPr>
            <w:tcBorders>
              <w:top w:val="single" w:sz="4"/>
              <w:left w:val="single" w:sz="4"/>
              <w:righ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2004年末</w:t>
            </w:r>
          </w:p>
        </w:tc>
      </w:tr>
      <w:tr>
        <w:trPr>
          <w:trHeight w:val="350"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345, </w:t>
            </w:r>
            <w:r>
              <w:rPr>
                <w:color w:val="000000"/>
                <w:spacing w:val="0"/>
                <w:w w:val="100"/>
                <w:position w:val="0"/>
                <w:sz w:val="20"/>
                <w:szCs w:val="20"/>
              </w:rPr>
              <w:t xml:space="preserve">043,091. </w:t>
            </w:r>
            <w:r>
              <w:rPr>
                <w:color w:val="000000"/>
                <w:spacing w:val="0"/>
                <w:w w:val="100"/>
                <w:position w:val="0"/>
                <w:sz w:val="20"/>
                <w:szCs w:val="20"/>
              </w:rPr>
              <w:t>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313, </w:t>
            </w:r>
            <w:r>
              <w:rPr>
                <w:color w:val="000000"/>
                <w:spacing w:val="0"/>
                <w:w w:val="100"/>
                <w:position w:val="0"/>
                <w:sz w:val="20"/>
                <w:szCs w:val="20"/>
              </w:rPr>
              <w:t>170,957.96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10.18%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201,166,908.63</w:t>
            </w:r>
          </w:p>
        </w:tc>
      </w:tr>
      <w:tr>
        <w:trPr>
          <w:trHeight w:val="547" w:hRule="exact"/>
        </w:trPr>
        <w:tc>
          <w:tcPr>
            <w:tcBorders>
              <w:top w:val="single" w:sz="4"/>
              <w:left w:val="single" w:sz="4"/>
              <w:bottom w:val="single" w:sz="4"/>
            </w:tcBorders>
            <w:shd w:val="clear" w:color="auto" w:fill="DCDCDC"/>
            <w:vAlign w:val="top"/>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股东权益（不含少数 股东权益）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217, </w:t>
            </w:r>
            <w:r>
              <w:rPr>
                <w:color w:val="000000"/>
                <w:spacing w:val="0"/>
                <w:w w:val="100"/>
                <w:position w:val="0"/>
                <w:sz w:val="20"/>
                <w:szCs w:val="20"/>
              </w:rPr>
              <w:t xml:space="preserve">461,703. </w:t>
            </w:r>
            <w:r>
              <w:rPr>
                <w:color w:val="000000"/>
                <w:spacing w:val="0"/>
                <w:w w:val="100"/>
                <w:position w:val="0"/>
                <w:sz w:val="20"/>
                <w:szCs w:val="20"/>
              </w:rPr>
              <w:t>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 xml:space="preserve">197, </w:t>
            </w:r>
            <w:r>
              <w:rPr>
                <w:color w:val="000000"/>
                <w:spacing w:val="0"/>
                <w:w w:val="100"/>
                <w:position w:val="0"/>
                <w:sz w:val="20"/>
                <w:szCs w:val="20"/>
              </w:rPr>
              <w:t>401,143.15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10.16%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89,861,536.60</w:t>
            </w:r>
          </w:p>
        </w:tc>
      </w:tr>
    </w:tbl>
    <w:p>
      <w:pPr>
        <w:widowControl w:val="0"/>
        <w:spacing w:after="919" w:line="1" w:lineRule="exact"/>
      </w:pPr>
    </w:p>
    <w:p>
      <w:pPr>
        <w:pStyle w:val="Style17"/>
        <w:keepNext w:val="0"/>
        <w:keepLines w:val="0"/>
        <w:widowControl w:val="0"/>
        <w:shd w:val="clear" w:color="auto" w:fill="auto"/>
        <w:bidi w:val="0"/>
        <w:spacing w:before="0" w:after="180" w:line="240" w:lineRule="auto"/>
        <w:ind w:left="0" w:right="0" w:firstLine="840"/>
        <w:jc w:val="left"/>
      </w:pPr>
      <w:bookmarkStart w:id="22" w:name="bookmark22"/>
      <w:r>
        <w:rPr>
          <w:color w:val="000000"/>
          <w:spacing w:val="0"/>
          <w:w w:val="100"/>
          <w:position w:val="0"/>
        </w:rPr>
        <w:t>（</w:t>
      </w:r>
      <w:bookmarkEnd w:id="22"/>
      <w:r>
        <w:rPr>
          <w:color w:val="000000"/>
          <w:spacing w:val="0"/>
          <w:w w:val="100"/>
          <w:position w:val="0"/>
        </w:rPr>
        <w:t>二）主要财务指标</w:t>
      </w:r>
    </w:p>
    <w:tbl>
      <w:tblPr>
        <w:tblOverlap w:val="never"/>
        <w:jc w:val="center"/>
        <w:tblLayout w:type="fixed"/>
      </w:tblPr>
      <w:tblGrid>
        <w:gridCol w:w="1930"/>
        <w:gridCol w:w="1795"/>
        <w:gridCol w:w="1795"/>
        <w:gridCol w:w="1800"/>
        <w:gridCol w:w="1795"/>
      </w:tblGrid>
      <w:tr>
        <w:trPr>
          <w:trHeight w:val="542"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年</w:t>
            </w:r>
          </w:p>
        </w:tc>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DCDCDC"/>
            <w:vAlign w:val="top"/>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本年比上年增减 （%）</w:t>
            </w:r>
          </w:p>
        </w:tc>
        <w:tc>
          <w:tcPr>
            <w:tcBorders>
              <w:top w:val="single" w:sz="4"/>
              <w:left w:val="single" w:sz="4"/>
              <w:righ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 xml:space="preserve">2004 </w:t>
            </w:r>
            <w:r>
              <w:rPr>
                <w:color w:val="000000"/>
                <w:spacing w:val="0"/>
                <w:w w:val="100"/>
                <w:position w:val="0"/>
                <w:sz w:val="20"/>
                <w:szCs w:val="20"/>
              </w:rPr>
              <w:t>年</w:t>
            </w:r>
          </w:p>
        </w:tc>
      </w:tr>
      <w:tr>
        <w:trPr>
          <w:trHeight w:val="346"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0.3439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0.1854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85.49%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0.3401</w:t>
            </w:r>
          </w:p>
        </w:tc>
      </w:tr>
      <w:tr>
        <w:trPr>
          <w:trHeight w:val="346" w:hRule="exact"/>
        </w:trPr>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46" w:hRule="exact"/>
        </w:trPr>
        <w:tc>
          <w:tcPr>
            <w:tcBorders>
              <w:top w:val="single" w:sz="4"/>
              <w:left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净资产收益率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增长</w:t>
            </w:r>
            <w:r>
              <w:rPr>
                <w:rFonts w:ascii="Times New Roman" w:eastAsia="Times New Roman" w:hAnsi="Times New Roman" w:cs="Times New Roman"/>
                <w:color w:val="000000"/>
                <w:spacing w:val="0"/>
                <w:w w:val="100"/>
                <w:position w:val="0"/>
                <w:sz w:val="20"/>
                <w:szCs w:val="20"/>
              </w:rPr>
              <w:t>4.85</w:t>
            </w:r>
            <w:r>
              <w:rPr>
                <w:color w:val="000000"/>
                <w:spacing w:val="0"/>
                <w:w w:val="100"/>
                <w:position w:val="0"/>
                <w:sz w:val="20"/>
                <w:szCs w:val="20"/>
              </w:rPr>
              <w:t>个百分点</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19.11%</w:t>
            </w:r>
          </w:p>
        </w:tc>
      </w:tr>
      <w:tr>
        <w:trPr>
          <w:trHeight w:val="806" w:hRule="exact"/>
        </w:trPr>
        <w:tc>
          <w:tcPr>
            <w:tcBorders>
              <w:top w:val="single" w:sz="4"/>
              <w:left w:val="single" w:sz="4"/>
            </w:tcBorders>
            <w:shd w:val="clear" w:color="auto" w:fill="DCDCDC"/>
            <w:vAlign w:val="top"/>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扣除非经常性损益的 净利润为基础计算的 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增长</w:t>
            </w:r>
            <w:r>
              <w:rPr>
                <w:rFonts w:ascii="Times New Roman" w:eastAsia="Times New Roman" w:hAnsi="Times New Roman" w:cs="Times New Roman"/>
                <w:color w:val="000000"/>
                <w:spacing w:val="0"/>
                <w:w w:val="100"/>
                <w:position w:val="0"/>
                <w:sz w:val="20"/>
                <w:szCs w:val="20"/>
              </w:rPr>
              <w:t>3.77</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17.49%</w:t>
            </w:r>
          </w:p>
        </w:tc>
      </w:tr>
      <w:tr>
        <w:trPr>
          <w:trHeight w:val="538" w:hRule="exact"/>
        </w:trPr>
        <w:tc>
          <w:tcPr>
            <w:tcBorders>
              <w:top w:val="single" w:sz="4"/>
              <w:left w:val="single" w:sz="4"/>
            </w:tcBorders>
            <w:shd w:val="clear" w:color="auto" w:fill="DCDCDC"/>
            <w:vAlign w:val="top"/>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每股经营活动产生的 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0.49</w:t>
            </w:r>
          </w:p>
        </w:tc>
      </w:tr>
      <w:tr>
        <w:trPr>
          <w:trHeight w:val="538"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年末</w:t>
            </w:r>
          </w:p>
        </w:tc>
        <w:tc>
          <w:tcPr>
            <w:tcBorders>
              <w:top w:val="single" w:sz="4"/>
              <w:lef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年末</w:t>
            </w:r>
          </w:p>
        </w:tc>
        <w:tc>
          <w:tcPr>
            <w:tcBorders>
              <w:top w:val="single" w:sz="4"/>
              <w:left w:val="single" w:sz="4"/>
            </w:tcBorders>
            <w:shd w:val="clear" w:color="auto" w:fill="DCDCDC"/>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本年末比上年末 增减（%）</w:t>
            </w:r>
          </w:p>
        </w:tc>
        <w:tc>
          <w:tcPr>
            <w:tcBorders>
              <w:top w:val="single" w:sz="4"/>
              <w:left w:val="single" w:sz="4"/>
              <w:right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年末</w:t>
            </w:r>
          </w:p>
        </w:tc>
      </w:tr>
      <w:tr>
        <w:trPr>
          <w:trHeight w:val="346"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10.34%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w:t>
            </w:r>
          </w:p>
        </w:tc>
      </w:tr>
      <w:tr>
        <w:trPr>
          <w:trHeight w:val="346" w:hRule="exact"/>
        </w:trPr>
        <w:tc>
          <w:tcPr>
            <w:tcBorders>
              <w:top w:val="single" w:sz="4"/>
              <w:left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调整后的每股净资产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w:t>
            </w:r>
          </w:p>
        </w:tc>
      </w:tr>
      <w:tr>
        <w:trPr>
          <w:trHeight w:val="269" w:hRule="exact"/>
        </w:trPr>
        <w:tc>
          <w:tcPr>
            <w:gridSpan w:val="4"/>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注:2006年和2005年每股收益、每股净资产按总股份7,550万股计算，2004年按总》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股份5,050万股计算。</w:t>
            </w:r>
          </w:p>
        </w:tc>
      </w:tr>
    </w:tbl>
    <w:p>
      <w:pPr>
        <w:spacing w:lineRule="exact" w:line="1"/>
        <w:rPr>
          <w:sz w:val="2"/>
          <w:szCs w:val="2"/>
        </w:rPr>
      </w:pPr>
      <w:r>
        <w:br w:type="page"/>
      </w:r>
    </w:p>
    <w:p>
      <w:pPr>
        <w:pStyle w:val="Style17"/>
        <w:keepNext w:val="0"/>
        <w:keepLines w:val="0"/>
        <w:widowControl w:val="0"/>
        <w:shd w:val="clear" w:color="auto" w:fill="auto"/>
        <w:bidi w:val="0"/>
        <w:spacing w:before="0" w:after="180" w:line="240" w:lineRule="auto"/>
        <w:ind w:left="0" w:right="0" w:firstLine="700"/>
        <w:jc w:val="left"/>
      </w:pPr>
      <w:bookmarkStart w:id="23" w:name="bookmark23"/>
      <w:r>
        <w:rPr>
          <w:color w:val="000000"/>
          <w:spacing w:val="0"/>
          <w:w w:val="100"/>
          <w:position w:val="0"/>
        </w:rPr>
        <w:t>（</w:t>
      </w:r>
      <w:bookmarkEnd w:id="23"/>
      <w:r>
        <w:rPr>
          <w:color w:val="000000"/>
          <w:spacing w:val="0"/>
          <w:w w:val="100"/>
          <w:position w:val="0"/>
        </w:rPr>
        <w:t>三）净资产收益率和每股收益的计算</w:t>
      </w:r>
    </w:p>
    <w:p>
      <w:pPr>
        <w:pStyle w:val="Style17"/>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按照中国证监会《公开发行证券公司信息披露编报规则第</w:t>
      </w:r>
      <w:r>
        <w:rPr>
          <w:color w:val="000000"/>
          <w:spacing w:val="0"/>
          <w:w w:val="100"/>
          <w:position w:val="0"/>
        </w:rPr>
        <w:t>9</w:t>
      </w:r>
      <w:r>
        <w:rPr>
          <w:color w:val="000000"/>
          <w:spacing w:val="0"/>
          <w:w w:val="100"/>
          <w:position w:val="0"/>
        </w:rPr>
        <w:t>号一净资产收益率和每股</w:t>
      </w:r>
    </w:p>
    <w:p>
      <w:pPr>
        <w:pStyle w:val="Style17"/>
        <w:keepNext w:val="0"/>
        <w:keepLines w:val="0"/>
        <w:widowControl w:val="0"/>
        <w:shd w:val="clear" w:color="auto" w:fill="auto"/>
        <w:bidi w:val="0"/>
        <w:spacing w:before="0" w:after="620" w:line="240" w:lineRule="auto"/>
        <w:ind w:left="0" w:right="0" w:firstLine="240"/>
        <w:jc w:val="both"/>
      </w:pPr>
      <w:r>
        <w:rPr>
          <w:color w:val="000000"/>
          <w:spacing w:val="0"/>
          <w:w w:val="100"/>
          <w:position w:val="0"/>
        </w:rPr>
        <w:t>收益的计算及披露》的要求计算的</w:t>
      </w:r>
      <w:r>
        <w:rPr>
          <w:color w:val="000000"/>
          <w:spacing w:val="0"/>
          <w:w w:val="100"/>
          <w:position w:val="0"/>
        </w:rPr>
        <w:t>2006</w:t>
      </w:r>
      <w:r>
        <w:rPr>
          <w:color w:val="000000"/>
          <w:spacing w:val="0"/>
          <w:w w:val="100"/>
          <w:position w:val="0"/>
        </w:rPr>
        <w:t>年、</w:t>
      </w:r>
      <w:r>
        <w:rPr>
          <w:color w:val="000000"/>
          <w:spacing w:val="0"/>
          <w:w w:val="100"/>
          <w:position w:val="0"/>
        </w:rPr>
        <w:t>2005</w:t>
      </w:r>
      <w:r>
        <w:rPr>
          <w:color w:val="000000"/>
          <w:spacing w:val="0"/>
          <w:w w:val="100"/>
          <w:position w:val="0"/>
        </w:rPr>
        <w:t>年净资产收益率和每股收益</w:t>
      </w:r>
    </w:p>
    <w:tbl>
      <w:tblPr>
        <w:tblOverlap w:val="never"/>
        <w:jc w:val="center"/>
        <w:tblLayout w:type="fixed"/>
      </w:tblPr>
      <w:tblGrid>
        <w:gridCol w:w="1685"/>
        <w:gridCol w:w="960"/>
        <w:gridCol w:w="960"/>
        <w:gridCol w:w="960"/>
        <w:gridCol w:w="955"/>
        <w:gridCol w:w="960"/>
        <w:gridCol w:w="960"/>
        <w:gridCol w:w="960"/>
        <w:gridCol w:w="970"/>
      </w:tblGrid>
      <w:tr>
        <w:trPr>
          <w:trHeight w:val="37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4"/>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 年</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 年</w:t>
            </w:r>
          </w:p>
        </w:tc>
      </w:tr>
      <w:tr>
        <w:trPr>
          <w:trHeight w:val="374"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力权均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力权均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力权均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力权均</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0.2711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0. </w:t>
            </w:r>
            <w:r>
              <w:rPr>
                <w:color w:val="000000"/>
                <w:spacing w:val="0"/>
                <w:w w:val="100"/>
                <w:position w:val="0"/>
                <w:sz w:val="20"/>
                <w:szCs w:val="20"/>
              </w:rPr>
              <w:t>2843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0.7809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0.7809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26. </w:t>
            </w:r>
            <w:r>
              <w:rPr>
                <w:color w:val="000000"/>
                <w:spacing w:val="0"/>
                <w:w w:val="100"/>
                <w:position w:val="0"/>
                <w:sz w:val="20"/>
                <w:szCs w:val="20"/>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0.55394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0. </w:t>
            </w:r>
            <w:r>
              <w:rPr>
                <w:color w:val="000000"/>
                <w:spacing w:val="0"/>
                <w:w w:val="100"/>
                <w:position w:val="0"/>
                <w:sz w:val="20"/>
                <w:szCs w:val="20"/>
              </w:rPr>
              <w:t>64259</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0.1559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0. </w:t>
            </w:r>
            <w:r>
              <w:rPr>
                <w:color w:val="000000"/>
                <w:spacing w:val="0"/>
                <w:w w:val="100"/>
                <w:position w:val="0"/>
                <w:sz w:val="20"/>
                <w:szCs w:val="20"/>
              </w:rPr>
              <w:t>1635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0.4492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0.4492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0.24501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w:t>
            </w:r>
            <w:r>
              <w:rPr>
                <w:color w:val="000000"/>
                <w:spacing w:val="0"/>
                <w:w w:val="100"/>
                <w:position w:val="0"/>
                <w:sz w:val="20"/>
                <w:szCs w:val="20"/>
              </w:rPr>
              <w:t>28423</w:t>
            </w: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0.1194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0. </w:t>
            </w:r>
            <w:r>
              <w:rPr>
                <w:color w:val="000000"/>
                <w:spacing w:val="0"/>
                <w:w w:val="100"/>
                <w:position w:val="0"/>
                <w:sz w:val="20"/>
                <w:szCs w:val="20"/>
              </w:rPr>
              <w:t>1252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0.3439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0.3439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0.18542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0.21510</w:t>
            </w:r>
          </w:p>
        </w:tc>
      </w:tr>
      <w:tr>
        <w:trPr>
          <w:trHeight w:val="547"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扣除非经常性损 益后的净利润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0. </w:t>
            </w:r>
            <w:r>
              <w:rPr>
                <w:color w:val="000000"/>
                <w:spacing w:val="0"/>
                <w:w w:val="100"/>
                <w:position w:val="0"/>
                <w:sz w:val="20"/>
                <w:szCs w:val="20"/>
              </w:rPr>
              <w:t>1031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0. </w:t>
            </w:r>
            <w:r>
              <w:rPr>
                <w:color w:val="000000"/>
                <w:spacing w:val="0"/>
                <w:w w:val="100"/>
                <w:position w:val="0"/>
                <w:sz w:val="20"/>
                <w:szCs w:val="20"/>
              </w:rPr>
              <w:t>1081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0.2970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0.2970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0.17107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0. </w:t>
            </w:r>
            <w:r>
              <w:rPr>
                <w:color w:val="000000"/>
                <w:spacing w:val="0"/>
                <w:w w:val="100"/>
                <w:position w:val="0"/>
                <w:sz w:val="20"/>
                <w:szCs w:val="20"/>
              </w:rPr>
              <w:t>19845</w:t>
            </w:r>
          </w:p>
        </w:tc>
      </w:tr>
    </w:tbl>
    <w:p>
      <w:pPr>
        <w:widowControl w:val="0"/>
        <w:spacing w:after="499" w:line="1" w:lineRule="exact"/>
      </w:pPr>
    </w:p>
    <w:p>
      <w:pPr>
        <w:pStyle w:val="Style17"/>
        <w:keepNext w:val="0"/>
        <w:keepLines w:val="0"/>
        <w:widowControl w:val="0"/>
        <w:shd w:val="clear" w:color="auto" w:fill="auto"/>
        <w:bidi w:val="0"/>
        <w:spacing w:before="0" w:after="180" w:line="240" w:lineRule="auto"/>
        <w:ind w:left="0" w:right="0" w:firstLine="240"/>
        <w:jc w:val="both"/>
      </w:pPr>
      <w:bookmarkStart w:id="24" w:name="bookmark24"/>
      <w:r>
        <w:rPr>
          <w:color w:val="000000"/>
          <w:spacing w:val="0"/>
          <w:w w:val="100"/>
          <w:position w:val="0"/>
        </w:rPr>
        <w:t>三</w:t>
      </w:r>
      <w:bookmarkEnd w:id="24"/>
      <w:r>
        <w:rPr>
          <w:color w:val="000000"/>
          <w:spacing w:val="0"/>
          <w:w w:val="100"/>
          <w:position w:val="0"/>
        </w:rPr>
        <w:t>、报告期内股东权益变动情况</w:t>
      </w:r>
    </w:p>
    <w:p>
      <w:pPr>
        <w:pStyle w:val="Style17"/>
        <w:keepNext w:val="0"/>
        <w:keepLines w:val="0"/>
        <w:widowControl w:val="0"/>
        <w:shd w:val="clear" w:color="auto" w:fill="auto"/>
        <w:bidi w:val="0"/>
        <w:spacing w:before="0" w:after="180" w:line="240" w:lineRule="auto"/>
        <w:ind w:left="0" w:right="220" w:firstLine="0"/>
        <w:jc w:val="right"/>
      </w:pPr>
      <w:r>
        <w:rPr>
          <w:color w:val="000000"/>
          <w:spacing w:val="0"/>
          <w:w w:val="100"/>
          <w:position w:val="0"/>
        </w:rPr>
        <w:t>单位：人民币元</w:t>
      </w:r>
    </w:p>
    <w:tbl>
      <w:tblPr>
        <w:tblOverlap w:val="never"/>
        <w:jc w:val="center"/>
        <w:tblLayout w:type="fixed"/>
      </w:tblPr>
      <w:tblGrid>
        <w:gridCol w:w="1085"/>
        <w:gridCol w:w="1392"/>
        <w:gridCol w:w="1397"/>
        <w:gridCol w:w="1397"/>
        <w:gridCol w:w="1397"/>
        <w:gridCol w:w="1392"/>
        <w:gridCol w:w="1560"/>
      </w:tblGrid>
      <w:tr>
        <w:trPr>
          <w:trHeight w:val="40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股本（股）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^定公益金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未</w:t>
            </w:r>
            <w:r>
              <w:rPr>
                <w:color w:val="000000"/>
                <w:spacing w:val="0"/>
                <w:w w:val="100"/>
                <w:position w:val="0"/>
                <w:sz w:val="20"/>
                <w:szCs w:val="20"/>
              </w:rPr>
              <w:t>m</w:t>
            </w:r>
            <w:r>
              <w:rPr>
                <w:color w:val="000000"/>
                <w:spacing w:val="0"/>
                <w:w w:val="100"/>
                <w:position w:val="0"/>
                <w:sz w:val="20"/>
                <w:szCs w:val="20"/>
              </w:rPr>
              <w:t>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股东权益合计</w:t>
            </w:r>
          </w:p>
        </w:tc>
      </w:tr>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75,500,000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78,067,203.72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6,950,734.13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3,015,784.10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33,867,421.20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97,401,143.15</w:t>
            </w:r>
          </w:p>
        </w:tc>
      </w:tr>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3,861,231.89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6,778,854.00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25,966,318.40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36,606,404.29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3,015</w:t>
            </w:r>
            <w:r>
              <w:rPr>
                <w:rFonts w:ascii="Times New Roman" w:eastAsia="Times New Roman" w:hAnsi="Times New Roman" w:cs="Times New Roman"/>
                <w:color w:val="000000"/>
                <w:spacing w:val="0"/>
                <w:w w:val="100"/>
                <w:position w:val="0"/>
                <w:sz w:val="20"/>
                <w:szCs w:val="20"/>
              </w:rPr>
              <w:t>,784.10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13,530,059.60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16,545,843.70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81,928,435.61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13,729,588.13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46,303,680.00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217,461,703.74</w:t>
            </w:r>
          </w:p>
        </w:tc>
      </w:tr>
      <w:tr>
        <w:trPr>
          <w:trHeight w:val="264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变动原因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65" w:lineRule="exact"/>
              <w:ind w:left="0" w:right="0" w:firstLine="0"/>
              <w:jc w:val="both"/>
              <w:rPr>
                <w:sz w:val="20"/>
                <w:szCs w:val="20"/>
              </w:rPr>
            </w:pPr>
            <w:r>
              <w:rPr>
                <w:color w:val="000000"/>
                <w:spacing w:val="0"/>
                <w:w w:val="100"/>
                <w:position w:val="0"/>
                <w:sz w:val="20"/>
                <w:szCs w:val="20"/>
              </w:rPr>
              <w:t>⑴以前年度 非募集资金 项目验收后 由专项应付 款转入。</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受让深圳市 晶源裕丰电 子有限公司 股权。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从净利润中 提取和从法 定公益金中 转入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全部转入盈 余公积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本期利润增 加，利润分配 方案。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以上原因综合 所致。</w:t>
            </w:r>
          </w:p>
        </w:tc>
      </w:tr>
    </w:tbl>
    <w:p>
      <w:pPr>
        <w:spacing w:lineRule="exact" w:line="1"/>
        <w:rPr>
          <w:sz w:val="2"/>
          <w:szCs w:val="2"/>
        </w:rPr>
      </w:pPr>
      <w:r>
        <w:br w:type="page"/>
      </w:r>
    </w:p>
    <w:p>
      <w:pPr>
        <w:pStyle w:val="Style10"/>
        <w:keepNext/>
        <w:keepLines/>
        <w:widowControl w:val="0"/>
        <w:shd w:val="clear" w:color="auto" w:fill="auto"/>
        <w:bidi w:val="0"/>
        <w:spacing w:before="0" w:after="680" w:line="240" w:lineRule="auto"/>
        <w:ind w:left="0" w:right="0" w:firstLine="0"/>
        <w:jc w:val="center"/>
      </w:pPr>
      <w:bookmarkStart w:id="25" w:name="bookmark25"/>
      <w:bookmarkStart w:id="26" w:name="bookmark26"/>
      <w:bookmarkStart w:id="27" w:name="bookmark27"/>
      <w:r>
        <w:rPr>
          <w:color w:val="000000"/>
          <w:spacing w:val="0"/>
          <w:w w:val="100"/>
          <w:position w:val="0"/>
        </w:rPr>
        <w:t>第三节股本变动及股东情况</w:t>
      </w:r>
      <w:bookmarkEnd w:id="25"/>
      <w:bookmarkEnd w:id="26"/>
      <w:bookmarkEnd w:id="27"/>
    </w:p>
    <w:p>
      <w:pPr>
        <w:pStyle w:val="Style17"/>
        <w:keepNext w:val="0"/>
        <w:keepLines w:val="0"/>
        <w:widowControl w:val="0"/>
        <w:shd w:val="clear" w:color="auto" w:fill="auto"/>
        <w:bidi w:val="0"/>
        <w:spacing w:before="0" w:after="180" w:line="240" w:lineRule="auto"/>
        <w:ind w:left="0" w:right="0" w:firstLine="360"/>
        <w:jc w:val="both"/>
      </w:pPr>
      <w:bookmarkStart w:id="28" w:name="bookmark28"/>
      <w:r>
        <w:rPr>
          <w:color w:val="000000"/>
          <w:spacing w:val="0"/>
          <w:w w:val="100"/>
          <w:position w:val="0"/>
        </w:rPr>
        <w:t>一</w:t>
      </w:r>
      <w:bookmarkEnd w:id="28"/>
      <w:r>
        <w:rPr>
          <w:color w:val="000000"/>
          <w:spacing w:val="0"/>
          <w:w w:val="100"/>
          <w:position w:val="0"/>
        </w:rPr>
        <w:t>、股本变动情况</w:t>
      </w:r>
    </w:p>
    <w:p>
      <w:pPr>
        <w:pStyle w:val="Style17"/>
        <w:keepNext w:val="0"/>
        <w:keepLines w:val="0"/>
        <w:widowControl w:val="0"/>
        <w:shd w:val="clear" w:color="auto" w:fill="auto"/>
        <w:bidi w:val="0"/>
        <w:spacing w:before="0" w:after="180" w:line="240" w:lineRule="auto"/>
        <w:ind w:left="0" w:right="0" w:firstLine="820"/>
        <w:jc w:val="both"/>
      </w:pPr>
      <w:bookmarkStart w:id="29" w:name="bookmark29"/>
      <w:r>
        <w:rPr>
          <w:color w:val="000000"/>
          <w:spacing w:val="0"/>
          <w:w w:val="100"/>
          <w:position w:val="0"/>
        </w:rPr>
        <w:t>（</w:t>
      </w:r>
      <w:bookmarkEnd w:id="29"/>
      <w:r>
        <w:rPr>
          <w:color w:val="000000"/>
          <w:spacing w:val="0"/>
          <w:w w:val="100"/>
          <w:position w:val="0"/>
        </w:rPr>
        <w:t>一）公司股份变动情况表</w:t>
      </w:r>
    </w:p>
    <w:p>
      <w:pPr>
        <w:pStyle w:val="Style31"/>
        <w:keepNext w:val="0"/>
        <w:keepLines w:val="0"/>
        <w:widowControl w:val="0"/>
        <w:shd w:val="clear" w:color="auto" w:fill="auto"/>
        <w:bidi w:val="0"/>
        <w:spacing w:before="0" w:after="0" w:line="240" w:lineRule="auto"/>
        <w:ind w:left="8549" w:right="0" w:firstLine="0"/>
        <w:jc w:val="left"/>
      </w:pPr>
      <w:r>
        <w:rPr>
          <w:color w:val="000000"/>
          <w:spacing w:val="0"/>
          <w:w w:val="100"/>
          <w:position w:val="0"/>
        </w:rPr>
        <w:t>单位：股</w:t>
      </w:r>
    </w:p>
    <w:tbl>
      <w:tblPr>
        <w:tblOverlap w:val="never"/>
        <w:jc w:val="center"/>
        <w:tblLayout w:type="fixed"/>
      </w:tblPr>
      <w:tblGrid>
        <w:gridCol w:w="2102"/>
        <w:gridCol w:w="1051"/>
        <w:gridCol w:w="802"/>
        <w:gridCol w:w="523"/>
        <w:gridCol w:w="528"/>
        <w:gridCol w:w="696"/>
        <w:gridCol w:w="1051"/>
        <w:gridCol w:w="1051"/>
        <w:gridCol w:w="1147"/>
        <w:gridCol w:w="893"/>
      </w:tblGrid>
      <w:tr>
        <w:trPr>
          <w:trHeight w:val="37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53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41,750,000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36,370,648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48.17%</w:t>
            </w:r>
          </w:p>
        </w:tc>
      </w:tr>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41,750,000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36,370,648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48.17%</w:t>
            </w:r>
          </w:p>
        </w:tc>
      </w:tr>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31,767,575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31,767,575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42.08%</w:t>
            </w:r>
          </w:p>
        </w:tc>
      </w:tr>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9,982,425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4,603,073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6.10%</w:t>
            </w:r>
          </w:p>
        </w:tc>
      </w:tr>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33,750,000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39,129,352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51.83%</w:t>
            </w:r>
          </w:p>
        </w:tc>
      </w:tr>
      <w:tr>
        <w:trPr>
          <w:trHeight w:val="36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33,750,000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5,379,352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39,129,352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51.83%</w:t>
            </w:r>
          </w:p>
        </w:tc>
      </w:tr>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75,500,000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75,500,000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79" w:line="1" w:lineRule="exact"/>
      </w:pPr>
    </w:p>
    <w:p>
      <w:pPr>
        <w:pStyle w:val="Style17"/>
        <w:keepNext w:val="0"/>
        <w:keepLines w:val="0"/>
        <w:widowControl w:val="0"/>
        <w:shd w:val="clear" w:color="auto" w:fill="auto"/>
        <w:bidi w:val="0"/>
        <w:spacing w:before="0" w:after="320" w:line="269" w:lineRule="exact"/>
        <w:ind w:left="360" w:right="0" w:firstLine="0"/>
        <w:jc w:val="both"/>
        <w:rPr>
          <w:sz w:val="20"/>
          <w:szCs w:val="20"/>
        </w:rPr>
      </w:pPr>
      <w:r>
        <w:rPr>
          <w:color w:val="000000"/>
          <w:spacing w:val="0"/>
          <w:w w:val="100"/>
          <w:position w:val="0"/>
          <w:sz w:val="20"/>
          <w:szCs w:val="20"/>
        </w:rPr>
        <w:t>注：表中“其他”股份变动原因为：报告期内限售股份持有人持有的部分限售流通股上市流通及公司高 管人员买入流通股份。</w:t>
      </w:r>
    </w:p>
    <w:p>
      <w:pPr>
        <w:pStyle w:val="Style17"/>
        <w:keepNext w:val="0"/>
        <w:keepLines w:val="0"/>
        <w:widowControl w:val="0"/>
        <w:shd w:val="clear" w:color="auto" w:fill="auto"/>
        <w:bidi w:val="0"/>
        <w:spacing w:before="0" w:after="0" w:line="453" w:lineRule="exact"/>
        <w:ind w:left="0" w:right="0" w:firstLine="820"/>
        <w:jc w:val="both"/>
      </w:pPr>
      <w:bookmarkStart w:id="30" w:name="bookmark30"/>
      <w:r>
        <w:rPr>
          <w:color w:val="000000"/>
          <w:spacing w:val="0"/>
          <w:w w:val="100"/>
          <w:position w:val="0"/>
        </w:rPr>
        <w:t>（</w:t>
      </w:r>
      <w:bookmarkEnd w:id="30"/>
      <w:r>
        <w:rPr>
          <w:color w:val="000000"/>
          <w:spacing w:val="0"/>
          <w:w w:val="100"/>
          <w:position w:val="0"/>
        </w:rPr>
        <w:t>二）股票发行与上市情况</w:t>
      </w:r>
    </w:p>
    <w:p>
      <w:pPr>
        <w:pStyle w:val="Style17"/>
        <w:keepNext w:val="0"/>
        <w:keepLines w:val="0"/>
        <w:widowControl w:val="0"/>
        <w:shd w:val="clear" w:color="auto" w:fill="auto"/>
        <w:bidi w:val="0"/>
        <w:spacing w:before="0" w:after="0" w:line="453" w:lineRule="exact"/>
        <w:ind w:left="360" w:right="0" w:firstLine="46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2094" w:right="1033" w:bottom="2142" w:left="1022" w:header="0" w:footer="3" w:gutter="0"/>
          <w:cols w:space="720"/>
          <w:noEndnote/>
          <w:rtlGutter w:val="0"/>
          <w:docGrid w:linePitch="360"/>
        </w:sectPr>
      </w:pPr>
      <w:r>
        <w:rPr>
          <w:color w:val="000000"/>
          <w:spacing w:val="0"/>
          <w:w w:val="100"/>
          <w:position w:val="0"/>
        </w:rPr>
        <w:t>1</w:t>
      </w:r>
      <w:r>
        <w:rPr>
          <w:color w:val="000000"/>
          <w:spacing w:val="0"/>
          <w:w w:val="100"/>
          <w:position w:val="0"/>
        </w:rPr>
        <w:t>、经中国证监会证监发行字</w:t>
      </w:r>
      <w:r>
        <w:rPr>
          <w:color w:val="000000"/>
          <w:spacing w:val="0"/>
          <w:w w:val="100"/>
          <w:position w:val="0"/>
        </w:rPr>
        <w:t>[2005]18</w:t>
      </w:r>
      <w:r>
        <w:rPr>
          <w:color w:val="000000"/>
          <w:spacing w:val="0"/>
          <w:w w:val="100"/>
          <w:position w:val="0"/>
        </w:rPr>
        <w:t>号文批准，本公司于</w:t>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日成功发行 人民币普通股</w:t>
      </w:r>
      <w:r>
        <w:rPr>
          <w:color w:val="000000"/>
          <w:spacing w:val="0"/>
          <w:w w:val="100"/>
          <w:position w:val="0"/>
        </w:rPr>
        <w:t>（A</w:t>
      </w:r>
      <w:r>
        <w:rPr>
          <w:color w:val="000000"/>
          <w:spacing w:val="0"/>
          <w:w w:val="100"/>
          <w:position w:val="0"/>
        </w:rPr>
        <w:t>股）</w:t>
      </w:r>
      <w:r>
        <w:rPr>
          <w:color w:val="000000"/>
          <w:spacing w:val="0"/>
          <w:w w:val="100"/>
          <w:position w:val="0"/>
        </w:rPr>
        <w:t>2500</w:t>
      </w:r>
      <w:r>
        <w:rPr>
          <w:color w:val="000000"/>
          <w:spacing w:val="0"/>
          <w:w w:val="100"/>
          <w:position w:val="0"/>
        </w:rPr>
        <w:t>万股，每股面值</w:t>
      </w:r>
      <w:r>
        <w:rPr>
          <w:color w:val="000000"/>
          <w:spacing w:val="0"/>
          <w:w w:val="100"/>
          <w:position w:val="0"/>
        </w:rPr>
        <w:t>1.00</w:t>
      </w:r>
      <w:r>
        <w:rPr>
          <w:color w:val="000000"/>
          <w:spacing w:val="0"/>
          <w:w w:val="100"/>
          <w:position w:val="0"/>
        </w:rPr>
        <w:t>元，每股发行价</w:t>
      </w:r>
      <w:r>
        <w:rPr>
          <w:color w:val="000000"/>
          <w:spacing w:val="0"/>
          <w:w w:val="100"/>
          <w:position w:val="0"/>
        </w:rPr>
        <w:t>4.78</w:t>
      </w:r>
      <w:r>
        <w:rPr>
          <w:color w:val="000000"/>
          <w:spacing w:val="0"/>
          <w:w w:val="100"/>
          <w:position w:val="0"/>
        </w:rPr>
        <w:t>元，其中网下向询价 对象累计投标询价配售</w:t>
      </w:r>
      <w:r>
        <w:rPr>
          <w:color w:val="000000"/>
          <w:spacing w:val="0"/>
          <w:w w:val="100"/>
          <w:position w:val="0"/>
        </w:rPr>
        <w:t>500</w:t>
      </w:r>
      <w:r>
        <w:rPr>
          <w:color w:val="000000"/>
          <w:spacing w:val="0"/>
          <w:w w:val="100"/>
          <w:position w:val="0"/>
        </w:rPr>
        <w:t>万股，网上向二级市场投资者按市值配售</w:t>
      </w:r>
      <w:r>
        <w:rPr>
          <w:color w:val="000000"/>
          <w:spacing w:val="0"/>
          <w:w w:val="100"/>
          <w:position w:val="0"/>
        </w:rPr>
        <w:t>2000</w:t>
      </w:r>
      <w:r>
        <w:rPr>
          <w:color w:val="000000"/>
          <w:spacing w:val="0"/>
          <w:w w:val="100"/>
          <w:position w:val="0"/>
        </w:rPr>
        <w:t>万股。经深圳证 券交易所深证上</w:t>
      </w:r>
      <w:r>
        <w:rPr>
          <w:color w:val="000000"/>
          <w:spacing w:val="0"/>
          <w:w w:val="100"/>
          <w:position w:val="0"/>
        </w:rPr>
        <w:t>[2005]52</w:t>
      </w:r>
      <w:r>
        <w:rPr>
          <w:color w:val="000000"/>
          <w:spacing w:val="0"/>
          <w:w w:val="100"/>
          <w:position w:val="0"/>
        </w:rPr>
        <w:t>号文批准，公司</w:t>
      </w:r>
      <w:r>
        <w:rPr>
          <w:color w:val="000000"/>
          <w:spacing w:val="0"/>
          <w:w w:val="100"/>
          <w:position w:val="0"/>
        </w:rPr>
        <w:t>2000</w:t>
      </w:r>
      <w:r>
        <w:rPr>
          <w:color w:val="000000"/>
          <w:spacing w:val="0"/>
          <w:w w:val="100"/>
          <w:position w:val="0"/>
        </w:rPr>
        <w:t>万股社会公众股于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 xml:space="preserve">日起在深圳 </w:t>
      </w:r>
    </w:p>
    <w:p>
      <w:pPr>
        <w:pStyle w:val="Style17"/>
        <w:keepNext w:val="0"/>
        <w:keepLines w:val="0"/>
        <w:widowControl w:val="0"/>
        <w:shd w:val="clear" w:color="auto" w:fill="auto"/>
        <w:bidi w:val="0"/>
        <w:spacing w:before="0" w:after="0" w:line="453" w:lineRule="exact"/>
        <w:ind w:left="360" w:right="0" w:firstLine="0"/>
        <w:jc w:val="both"/>
      </w:pPr>
      <w:bookmarkStart w:id="31" w:name="bookmark31"/>
      <w:bookmarkEnd w:id="31"/>
      <w:r>
        <w:rPr>
          <w:color w:val="000000"/>
          <w:spacing w:val="0"/>
          <w:w w:val="100"/>
          <w:position w:val="0"/>
        </w:rPr>
        <w:t>证券交易所上市交易，股票简称“晶源电子”，股票代码为</w:t>
      </w:r>
      <w:r>
        <w:rPr>
          <w:color w:val="000000"/>
          <w:spacing w:val="0"/>
          <w:w w:val="100"/>
          <w:position w:val="0"/>
        </w:rPr>
        <w:t>002049</w:t>
      </w:r>
      <w:r>
        <w:rPr>
          <w:color w:val="000000"/>
          <w:spacing w:val="0"/>
          <w:w w:val="100"/>
          <w:position w:val="0"/>
        </w:rPr>
        <w:t>。网下配售的</w:t>
      </w:r>
      <w:r>
        <w:rPr>
          <w:color w:val="000000"/>
          <w:spacing w:val="0"/>
          <w:w w:val="100"/>
          <w:position w:val="0"/>
        </w:rPr>
        <w:t>500</w:t>
      </w:r>
      <w:r>
        <w:rPr>
          <w:color w:val="000000"/>
          <w:spacing w:val="0"/>
          <w:w w:val="100"/>
          <w:position w:val="0"/>
        </w:rPr>
        <w:t>万股 于</w:t>
      </w: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日起在深圳证券交易所挂牌交易。</w:t>
      </w:r>
    </w:p>
    <w:p>
      <w:pPr>
        <w:pStyle w:val="Style17"/>
        <w:keepNext w:val="0"/>
        <w:keepLines w:val="0"/>
        <w:widowControl w:val="0"/>
        <w:shd w:val="clear" w:color="auto" w:fill="auto"/>
        <w:tabs>
          <w:tab w:pos="1157" w:val="left"/>
        </w:tabs>
        <w:bidi w:val="0"/>
        <w:spacing w:before="0" w:after="0" w:line="454" w:lineRule="exact"/>
        <w:ind w:left="340" w:right="0" w:firstLine="480"/>
        <w:jc w:val="both"/>
      </w:pPr>
      <w:bookmarkStart w:id="32" w:name="bookmark32"/>
      <w:r>
        <w:rPr>
          <w:rFonts w:ascii="SimHei" w:eastAsia="SimHei" w:hAnsi="SimHei" w:cs="SimHei"/>
          <w:color w:val="000000"/>
          <w:spacing w:val="0"/>
          <w:w w:val="100"/>
          <w:position w:val="0"/>
          <w:sz w:val="22"/>
          <w:szCs w:val="22"/>
        </w:rPr>
        <w:t>2</w:t>
      </w:r>
      <w:bookmarkEnd w:id="32"/>
      <w:r>
        <w:rPr>
          <w:color w:val="000000"/>
          <w:spacing w:val="0"/>
          <w:w w:val="100"/>
          <w:position w:val="0"/>
          <w:sz w:val="17"/>
          <w:szCs w:val="17"/>
        </w:rPr>
        <w:t>、</w:t>
        <w:tab/>
      </w:r>
      <w:r>
        <w:rPr>
          <w:color w:val="000000"/>
          <w:spacing w:val="0"/>
          <w:w w:val="100"/>
          <w:position w:val="0"/>
        </w:rPr>
        <w:t>2005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日，公司股权分置改革相关股东会议审议通过了《股权分置改革方案》， 公司原非流通股股东向公司全体流通股股东每</w:t>
      </w:r>
      <w:r>
        <w:rPr>
          <w:color w:val="000000"/>
          <w:spacing w:val="0"/>
          <w:w w:val="100"/>
          <w:position w:val="0"/>
        </w:rPr>
        <w:t>10</w:t>
      </w:r>
      <w:r>
        <w:rPr>
          <w:color w:val="000000"/>
          <w:spacing w:val="0"/>
          <w:w w:val="100"/>
          <w:position w:val="0"/>
        </w:rPr>
        <w:t>股支付</w:t>
      </w:r>
      <w:r>
        <w:rPr>
          <w:color w:val="000000"/>
          <w:spacing w:val="0"/>
          <w:w w:val="100"/>
          <w:position w:val="0"/>
        </w:rPr>
        <w:t>3.5</w:t>
      </w:r>
      <w:r>
        <w:rPr>
          <w:color w:val="000000"/>
          <w:spacing w:val="0"/>
          <w:w w:val="100"/>
          <w:position w:val="0"/>
        </w:rPr>
        <w:t>股股份，以获得其所持股份的流 通权。</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日公司实施股权分置改革方案后，公司总股本未变，有限售条件的流通 股为</w:t>
      </w:r>
      <w:r>
        <w:rPr>
          <w:color w:val="000000"/>
          <w:spacing w:val="0"/>
          <w:w w:val="100"/>
          <w:position w:val="0"/>
        </w:rPr>
        <w:t>4175</w:t>
      </w:r>
      <w:r>
        <w:rPr>
          <w:color w:val="000000"/>
          <w:spacing w:val="0"/>
          <w:w w:val="100"/>
          <w:position w:val="0"/>
        </w:rPr>
        <w:t>万股，无限售条件的流通股为</w:t>
      </w:r>
      <w:r>
        <w:rPr>
          <w:color w:val="000000"/>
          <w:spacing w:val="0"/>
          <w:w w:val="100"/>
          <w:position w:val="0"/>
        </w:rPr>
        <w:t>3375</w:t>
      </w:r>
      <w:r>
        <w:rPr>
          <w:color w:val="000000"/>
          <w:spacing w:val="0"/>
          <w:w w:val="100"/>
          <w:position w:val="0"/>
        </w:rPr>
        <w:t>万股。原全体流通股股东获付的</w:t>
      </w:r>
      <w:r>
        <w:rPr>
          <w:color w:val="000000"/>
          <w:spacing w:val="0"/>
          <w:w w:val="100"/>
          <w:position w:val="0"/>
        </w:rPr>
        <w:t>875</w:t>
      </w:r>
      <w:r>
        <w:rPr>
          <w:color w:val="000000"/>
          <w:spacing w:val="0"/>
          <w:w w:val="100"/>
          <w:position w:val="0"/>
        </w:rPr>
        <w:t>万股公司股 票于</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日起在深圳证券交易所挂牌交易。</w:t>
      </w:r>
    </w:p>
    <w:p>
      <w:pPr>
        <w:pStyle w:val="Style17"/>
        <w:keepNext w:val="0"/>
        <w:keepLines w:val="0"/>
        <w:widowControl w:val="0"/>
        <w:numPr>
          <w:ilvl w:val="0"/>
          <w:numId w:val="1"/>
        </w:numPr>
        <w:shd w:val="clear" w:color="auto" w:fill="auto"/>
        <w:tabs>
          <w:tab w:pos="1162" w:val="left"/>
        </w:tabs>
        <w:bidi w:val="0"/>
        <w:spacing w:before="0" w:after="0" w:line="454" w:lineRule="exact"/>
        <w:ind w:left="340" w:right="0" w:firstLine="480"/>
        <w:jc w:val="both"/>
      </w:pPr>
      <w:bookmarkStart w:id="33" w:name="bookmark33"/>
      <w:bookmarkEnd w:id="33"/>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日，限售股份持有人所持有的部分限售股份</w:t>
      </w:r>
      <w:r>
        <w:rPr>
          <w:color w:val="000000"/>
          <w:spacing w:val="0"/>
          <w:w w:val="100"/>
          <w:position w:val="0"/>
        </w:rPr>
        <w:t>5,782,375</w:t>
      </w:r>
      <w:r>
        <w:rPr>
          <w:color w:val="000000"/>
          <w:spacing w:val="0"/>
          <w:w w:val="100"/>
          <w:position w:val="0"/>
        </w:rPr>
        <w:t>股上市流通，以 及公司高管人员在报告期内买入流通股份，公司股权结构发生变化，其中有限售条件股份 为</w:t>
      </w:r>
      <w:r>
        <w:rPr>
          <w:color w:val="000000"/>
          <w:spacing w:val="0"/>
          <w:w w:val="100"/>
          <w:position w:val="0"/>
        </w:rPr>
        <w:t>36,370,648</w:t>
      </w:r>
      <w:r>
        <w:rPr>
          <w:color w:val="000000"/>
          <w:spacing w:val="0"/>
          <w:w w:val="100"/>
          <w:position w:val="0"/>
        </w:rPr>
        <w:t>股，占股份总数的</w:t>
      </w:r>
      <w:r>
        <w:rPr>
          <w:color w:val="000000"/>
          <w:spacing w:val="0"/>
          <w:w w:val="100"/>
          <w:position w:val="0"/>
        </w:rPr>
        <w:t>48.17%</w:t>
      </w:r>
      <w:r>
        <w:rPr>
          <w:color w:val="000000"/>
          <w:spacing w:val="0"/>
          <w:w w:val="100"/>
          <w:position w:val="0"/>
        </w:rPr>
        <w:t>，无限售条件股份为</w:t>
      </w:r>
      <w:r>
        <w:rPr>
          <w:color w:val="000000"/>
          <w:spacing w:val="0"/>
          <w:w w:val="100"/>
          <w:position w:val="0"/>
        </w:rPr>
        <w:t>39,129,352</w:t>
      </w:r>
      <w:r>
        <w:rPr>
          <w:color w:val="000000"/>
          <w:spacing w:val="0"/>
          <w:w w:val="100"/>
          <w:position w:val="0"/>
        </w:rPr>
        <w:t xml:space="preserve">股，占股份总数的 </w:t>
      </w:r>
      <w:r>
        <w:rPr>
          <w:color w:val="000000"/>
          <w:spacing w:val="0"/>
          <w:w w:val="100"/>
          <w:position w:val="0"/>
        </w:rPr>
        <w:t>51.83%</w:t>
      </w:r>
      <w:r>
        <w:rPr>
          <w:color w:val="000000"/>
          <w:spacing w:val="0"/>
          <w:w w:val="100"/>
          <w:position w:val="0"/>
        </w:rPr>
        <w:t>。</w:t>
      </w:r>
    </w:p>
    <w:p>
      <w:pPr>
        <w:pStyle w:val="Style17"/>
        <w:keepNext w:val="0"/>
        <w:keepLines w:val="0"/>
        <w:widowControl w:val="0"/>
        <w:shd w:val="clear" w:color="auto" w:fill="auto"/>
        <w:bidi w:val="0"/>
        <w:spacing w:before="0" w:after="0" w:line="454" w:lineRule="exact"/>
        <w:ind w:left="0" w:right="0" w:firstLine="340"/>
        <w:jc w:val="both"/>
      </w:pPr>
      <w:bookmarkStart w:id="34" w:name="bookmark34"/>
      <w:r>
        <w:rPr>
          <w:color w:val="000000"/>
          <w:spacing w:val="0"/>
          <w:w w:val="100"/>
          <w:position w:val="0"/>
        </w:rPr>
        <w:t>二</w:t>
      </w:r>
      <w:bookmarkEnd w:id="34"/>
      <w:r>
        <w:rPr>
          <w:color w:val="000000"/>
          <w:spacing w:val="0"/>
          <w:w w:val="100"/>
          <w:position w:val="0"/>
        </w:rPr>
        <w:t>、股东情况介绍</w:t>
      </w:r>
    </w:p>
    <w:p>
      <w:pPr>
        <w:pStyle w:val="Style17"/>
        <w:keepNext w:val="0"/>
        <w:keepLines w:val="0"/>
        <w:widowControl w:val="0"/>
        <w:shd w:val="clear" w:color="auto" w:fill="auto"/>
        <w:bidi w:val="0"/>
        <w:spacing w:before="0" w:after="140" w:line="454" w:lineRule="exact"/>
        <w:ind w:left="0" w:right="0" w:firstLine="820"/>
        <w:jc w:val="both"/>
      </w:pPr>
      <w:bookmarkStart w:id="35" w:name="bookmark35"/>
      <w:r>
        <w:rPr>
          <w:color w:val="000000"/>
          <w:spacing w:val="0"/>
          <w:w w:val="100"/>
          <w:position w:val="0"/>
        </w:rPr>
        <w:t>（</w:t>
      </w:r>
      <w:bookmarkEnd w:id="35"/>
      <w:r>
        <w:rPr>
          <w:color w:val="000000"/>
          <w:spacing w:val="0"/>
          <w:w w:val="100"/>
          <w:position w:val="0"/>
        </w:rPr>
        <w:t>一）报告期末公司股东数量和持股情况</w:t>
      </w:r>
    </w:p>
    <w:p>
      <w:pPr>
        <w:pStyle w:val="Style31"/>
        <w:keepNext w:val="0"/>
        <w:keepLines w:val="0"/>
        <w:widowControl w:val="0"/>
        <w:shd w:val="clear" w:color="auto" w:fill="auto"/>
        <w:bidi w:val="0"/>
        <w:spacing w:before="0" w:after="0" w:line="240" w:lineRule="auto"/>
        <w:ind w:left="8314"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2592"/>
        <w:gridCol w:w="1315"/>
        <w:gridCol w:w="1306"/>
        <w:gridCol w:w="1310"/>
        <w:gridCol w:w="1320"/>
        <w:gridCol w:w="1315"/>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股东总数</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8780</w:t>
            </w:r>
          </w:p>
        </w:tc>
      </w:tr>
      <w:tr>
        <w:trPr>
          <w:trHeight w:val="427" w:hRule="exact"/>
        </w:trPr>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前10名股东持股情况</w:t>
            </w:r>
          </w:p>
        </w:tc>
      </w:tr>
      <w:tr>
        <w:trPr>
          <w:trHeight w:val="6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股东性质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持股总数</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持有有限售条 件股份数量</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质押或冻结的 股份数量</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唐山晶源科技有限公司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31,767,575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31,767,575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3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中国工商银行一安瑞证券投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1,902,140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53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中国建设银行一中小企业板 交易型开放式指数基金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1,536,998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陈继红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1,405,000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毕立新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693,050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693,050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孟令富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郭宏宇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王晓东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陶志明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李艳琴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567,800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403" w:hRule="exact"/>
        </w:trPr>
        <w:tc>
          <w:tcPr>
            <w:gridSpan w:val="6"/>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前10名无限售条件股东持股情况</w:t>
            </w:r>
          </w:p>
        </w:tc>
      </w:tr>
    </w:tbl>
    <w:p>
      <w:pPr>
        <w:spacing w:lineRule="exact" w:line="1"/>
        <w:rPr>
          <w:sz w:val="2"/>
          <w:szCs w:val="2"/>
        </w:rPr>
      </w:pPr>
      <w:r>
        <w:br w:type="page"/>
      </w:r>
    </w:p>
    <w:tbl>
      <w:tblPr>
        <w:tblOverlap w:val="never"/>
        <w:jc w:val="center"/>
        <w:tblLayout w:type="fixed"/>
      </w:tblPr>
      <w:tblGrid>
        <w:gridCol w:w="3994"/>
        <w:gridCol w:w="2582"/>
        <w:gridCol w:w="2582"/>
      </w:tblGrid>
      <w:tr>
        <w:trPr>
          <w:trHeight w:val="3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持有无限售条件股份数量</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3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中国工商银行一安瑞证券投资基金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1,902,140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53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中国建设银行一中小企业板交易型开放式指 数基金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1,536,998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陈继红</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1,405,000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阎立群</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556,400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陈丹莉</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530,000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董维来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522,953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53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广发证券一交行一广发集合资产管理计划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520,000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杨瑞丰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417,500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张怀方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416,600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39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王艳丽</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413,367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r>
      <w:tr>
        <w:trPr>
          <w:trHeight w:val="25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上述股东关联关系或一致行动的说明</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jc w:val="both"/>
              <w:rPr>
                <w:sz w:val="20"/>
                <w:szCs w:val="20"/>
              </w:rPr>
            </w:pPr>
            <w:r>
              <w:rPr>
                <w:color w:val="000000"/>
                <w:spacing w:val="0"/>
                <w:w w:val="100"/>
                <w:position w:val="0"/>
                <w:sz w:val="20"/>
                <w:szCs w:val="20"/>
              </w:rPr>
              <w:t>公司前十名股东中，毕立新、孟令富、陶志明、李艳 琴同时均为本公司控股股东唐山晶源电子股份有限公司的 股东，上述4名股东与唐山晶源电子股份有限公司合计持有 本公司34, 164, 025股份，存在一致行动的可能。公司未知 前10名无限售条件的股东之间是否存在关联关系，也不知 是否属于《上市公司股东持股变动信息披露管理办法》中 规定的一致行动人。</w:t>
            </w:r>
          </w:p>
        </w:tc>
      </w:tr>
    </w:tbl>
    <w:p>
      <w:pPr>
        <w:widowControl w:val="0"/>
        <w:spacing w:after="259" w:line="1" w:lineRule="exact"/>
      </w:pPr>
    </w:p>
    <w:p>
      <w:pPr>
        <w:pStyle w:val="Style17"/>
        <w:keepNext w:val="0"/>
        <w:keepLines w:val="0"/>
        <w:widowControl w:val="0"/>
        <w:shd w:val="clear" w:color="auto" w:fill="auto"/>
        <w:bidi w:val="0"/>
        <w:spacing w:before="0" w:after="0" w:line="455" w:lineRule="exact"/>
        <w:ind w:left="0" w:right="0" w:firstLine="820"/>
        <w:jc w:val="left"/>
      </w:pPr>
      <w:bookmarkStart w:id="36" w:name="bookmark36"/>
      <w:r>
        <w:rPr>
          <w:color w:val="000000"/>
          <w:spacing w:val="0"/>
          <w:w w:val="100"/>
          <w:position w:val="0"/>
        </w:rPr>
        <w:t>（</w:t>
      </w:r>
      <w:bookmarkEnd w:id="36"/>
      <w:r>
        <w:rPr>
          <w:color w:val="000000"/>
          <w:spacing w:val="0"/>
          <w:w w:val="100"/>
          <w:position w:val="0"/>
        </w:rPr>
        <w:t>二）公司控股股东及实际控制人情况介绍</w:t>
      </w:r>
    </w:p>
    <w:p>
      <w:pPr>
        <w:pStyle w:val="Style17"/>
        <w:keepNext w:val="0"/>
        <w:keepLines w:val="0"/>
        <w:widowControl w:val="0"/>
        <w:shd w:val="clear" w:color="auto" w:fill="auto"/>
        <w:bidi w:val="0"/>
        <w:spacing w:before="0" w:after="0" w:line="455" w:lineRule="exact"/>
        <w:ind w:left="0" w:right="0" w:firstLine="820"/>
        <w:jc w:val="left"/>
      </w:pPr>
      <w:bookmarkStart w:id="37" w:name="bookmark37"/>
      <w:r>
        <w:rPr>
          <w:color w:val="000000"/>
          <w:spacing w:val="0"/>
          <w:w w:val="100"/>
          <w:position w:val="0"/>
        </w:rPr>
        <w:t>1</w:t>
      </w:r>
      <w:bookmarkEnd w:id="37"/>
      <w:r>
        <w:rPr>
          <w:color w:val="000000"/>
          <w:spacing w:val="0"/>
          <w:w w:val="100"/>
          <w:position w:val="0"/>
        </w:rPr>
        <w:t>、公司控股股东及实际控制人</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公司控股股东为唐山晶源科技有限公司（原唐山晶源电子股份有限公司，经唐山市工 商行政管理局核准，自</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日起，名称变更为唐山晶源科技有限公司），法定代表 人孟令富，公司成立日期为</w:t>
      </w:r>
      <w:r>
        <w:rPr>
          <w:color w:val="000000"/>
          <w:spacing w:val="0"/>
          <w:w w:val="100"/>
          <w:position w:val="0"/>
        </w:rPr>
        <w:t>1998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日，注册资本</w:t>
      </w:r>
      <w:r>
        <w:rPr>
          <w:color w:val="000000"/>
          <w:spacing w:val="0"/>
          <w:w w:val="100"/>
          <w:position w:val="0"/>
        </w:rPr>
        <w:t>1008</w:t>
      </w:r>
      <w:r>
        <w:rPr>
          <w:color w:val="000000"/>
          <w:spacing w:val="0"/>
          <w:w w:val="100"/>
          <w:position w:val="0"/>
        </w:rPr>
        <w:t>万元，主要从事电子元件的开发、 生产、销售；精密机械的开发、制造、销售。</w:t>
      </w:r>
    </w:p>
    <w:p>
      <w:pPr>
        <w:pStyle w:val="Style17"/>
        <w:keepNext w:val="0"/>
        <w:keepLines w:val="0"/>
        <w:widowControl w:val="0"/>
        <w:shd w:val="clear" w:color="auto" w:fill="auto"/>
        <w:bidi w:val="0"/>
        <w:spacing w:before="0" w:after="0" w:line="455" w:lineRule="exact"/>
        <w:ind w:left="340" w:right="0" w:firstLine="480"/>
        <w:jc w:val="both"/>
        <w:sectPr>
          <w:headerReference w:type="default" r:id="rId15"/>
          <w:footerReference w:type="default" r:id="rId16"/>
          <w:headerReference w:type="even" r:id="rId17"/>
          <w:footerReference w:type="even" r:id="rId18"/>
          <w:footnotePr>
            <w:pos w:val="pageBottom"/>
            <w:numFmt w:val="decimal"/>
            <w:numRestart w:val="continuous"/>
          </w:footnotePr>
          <w:type w:val="continuous"/>
          <w:pgSz w:w="11900" w:h="16840"/>
          <w:pgMar w:top="2094" w:right="1033" w:bottom="2142" w:left="1022" w:header="0" w:footer="3" w:gutter="0"/>
          <w:cols w:space="720"/>
          <w:noEndnote/>
          <w:rtlGutter w:val="0"/>
          <w:docGrid w:linePitch="360"/>
        </w:sectPr>
      </w:pPr>
      <w:r>
        <w:rPr>
          <w:color w:val="000000"/>
          <w:spacing w:val="0"/>
          <w:w w:val="100"/>
          <w:position w:val="0"/>
        </w:rPr>
        <w:t>公司实际控制人为公司董事长阎永江先生，中国国籍，至今未曾取得其他国家及地区 居留权。大专学历，现任唐山晶源裕丰电子股份有限公司董事长、唐山晶源科技有限公司 董事、唐山晶源旭丰电子有限公司董事长，深圳市晶源裕丰电子有限公司董事。目前受聘 担任中国压电石英晶体行业协会副理事长、河北省电子行业协会副理事长。</w:t>
      </w:r>
    </w:p>
    <w:p>
      <w:pPr>
        <w:pStyle w:val="Style17"/>
        <w:keepNext w:val="0"/>
        <w:keepLines w:val="0"/>
        <w:widowControl w:val="0"/>
        <w:shd w:val="clear" w:color="auto" w:fill="auto"/>
        <w:bidi w:val="0"/>
        <w:spacing w:before="0" w:after="900" w:line="240" w:lineRule="auto"/>
        <w:ind w:left="0" w:right="0" w:firstLine="820"/>
        <w:jc w:val="left"/>
      </w:pPr>
      <w:bookmarkStart w:id="38" w:name="bookmark38"/>
      <w:r>
        <w:rPr>
          <w:color w:val="000000"/>
          <w:spacing w:val="0"/>
          <w:w w:val="100"/>
          <w:position w:val="0"/>
        </w:rPr>
        <w:t>2</w:t>
      </w:r>
      <w:bookmarkEnd w:id="38"/>
      <w:r>
        <w:rPr>
          <w:color w:val="000000"/>
          <w:spacing w:val="0"/>
          <w:w w:val="100"/>
          <w:position w:val="0"/>
        </w:rPr>
        <w:t>、公司与实际控制人的产权和控制关系如下图:</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阎永江</w:t>
      </w:r>
    </w:p>
    <w:tbl>
      <w:tblPr>
        <w:tblOverlap w:val="never"/>
        <w:jc w:val="center"/>
        <w:tblLayout w:type="fixed"/>
      </w:tblPr>
      <w:tblGrid>
        <w:gridCol w:w="1829"/>
        <w:gridCol w:w="1867"/>
      </w:tblGrid>
      <w:tr>
        <w:trPr>
          <w:trHeight w:val="778"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69%</w:t>
            </w:r>
          </w:p>
        </w:tc>
        <w:tc>
          <w:tcPr>
            <w:tcBorders>
              <w:left w:val="single" w:sz="4"/>
            </w:tcBorders>
            <w:shd w:val="clear" w:color="auto" w:fill="FFFFFF"/>
            <w:vAlign w:val="top"/>
          </w:tcPr>
          <w:p>
            <w:pPr>
              <w:widowControl w:val="0"/>
              <w:rPr>
                <w:sz w:val="10"/>
                <w:szCs w:val="10"/>
              </w:rPr>
            </w:pPr>
          </w:p>
        </w:tc>
      </w:tr>
      <w:tr>
        <w:trPr>
          <w:trHeight w:val="557"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唐山晶源电子般份有限公司</w:t>
            </w:r>
          </w:p>
        </w:tc>
      </w:tr>
      <w:tr>
        <w:trPr>
          <w:trHeight w:val="773"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42. </w:t>
            </w:r>
            <w:r>
              <w:rPr>
                <w:color w:val="000000"/>
                <w:spacing w:val="0"/>
                <w:w w:val="100"/>
                <w:position w:val="0"/>
              </w:rPr>
              <w:t>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rPr>
              <w:t>F</w:t>
            </w:r>
          </w:p>
        </w:tc>
      </w:tr>
      <w:tr>
        <w:trPr>
          <w:trHeight w:val="552" w:hRule="exact"/>
        </w:trPr>
        <w:tc>
          <w:tcPr>
            <w:gridSpan w:val="2"/>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60" w:right="0" w:firstLine="0"/>
              <w:jc w:val="center"/>
            </w:pPr>
            <w:r>
              <w:rPr>
                <w:b/>
                <w:bCs/>
                <w:color w:val="000000"/>
                <w:spacing w:val="0"/>
                <w:w w:val="100"/>
                <w:position w:val="0"/>
              </w:rPr>
              <w:t>唐山晶源裕丰电子股份有限公司</w:t>
            </w:r>
          </w:p>
        </w:tc>
      </w:tr>
    </w:tbl>
    <w:p>
      <w:pPr>
        <w:widowControl w:val="0"/>
        <w:spacing w:after="1039" w:line="1" w:lineRule="exact"/>
      </w:pPr>
    </w:p>
    <w:p>
      <w:pPr>
        <w:pStyle w:val="Style17"/>
        <w:keepNext w:val="0"/>
        <w:keepLines w:val="0"/>
        <w:widowControl w:val="0"/>
        <w:shd w:val="clear" w:color="auto" w:fill="auto"/>
        <w:bidi w:val="0"/>
        <w:spacing w:before="0" w:after="300" w:line="240" w:lineRule="auto"/>
        <w:ind w:left="0" w:right="0" w:firstLine="820"/>
        <w:jc w:val="left"/>
      </w:pPr>
      <w:bookmarkStart w:id="39" w:name="bookmark39"/>
      <w:r>
        <w:rPr>
          <w:color w:val="000000"/>
          <w:spacing w:val="0"/>
          <w:w w:val="100"/>
          <w:position w:val="0"/>
        </w:rPr>
        <w:t>（</w:t>
      </w:r>
      <w:bookmarkEnd w:id="39"/>
      <w:r>
        <w:rPr>
          <w:color w:val="000000"/>
          <w:spacing w:val="0"/>
          <w:w w:val="100"/>
          <w:position w:val="0"/>
        </w:rPr>
        <w:t>三）有限售条件股份情况</w:t>
      </w:r>
    </w:p>
    <w:p>
      <w:pPr>
        <w:pStyle w:val="Style17"/>
        <w:keepNext w:val="0"/>
        <w:keepLines w:val="0"/>
        <w:widowControl w:val="0"/>
        <w:shd w:val="clear" w:color="auto" w:fill="auto"/>
        <w:bidi w:val="0"/>
        <w:spacing w:before="0" w:after="140" w:line="240" w:lineRule="auto"/>
        <w:ind w:left="0" w:right="0" w:firstLine="820"/>
        <w:jc w:val="left"/>
      </w:pPr>
      <w:bookmarkStart w:id="40" w:name="bookmark40"/>
      <w:r>
        <w:rPr>
          <w:color w:val="000000"/>
          <w:spacing w:val="0"/>
          <w:w w:val="100"/>
          <w:position w:val="0"/>
        </w:rPr>
        <w:t>1</w:t>
      </w:r>
      <w:bookmarkEnd w:id="40"/>
      <w:r>
        <w:rPr>
          <w:color w:val="000000"/>
          <w:spacing w:val="0"/>
          <w:w w:val="100"/>
          <w:position w:val="0"/>
        </w:rPr>
        <w:t>、有限售条件股份可上市交易时间</w:t>
      </w:r>
    </w:p>
    <w:p>
      <w:pPr>
        <w:pStyle w:val="Style31"/>
        <w:keepNext w:val="0"/>
        <w:keepLines w:val="0"/>
        <w:widowControl w:val="0"/>
        <w:shd w:val="clear" w:color="auto" w:fill="auto"/>
        <w:bidi w:val="0"/>
        <w:spacing w:before="0" w:after="0" w:line="240" w:lineRule="auto"/>
        <w:ind w:left="8323"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1474"/>
        <w:gridCol w:w="1661"/>
        <w:gridCol w:w="1315"/>
        <w:gridCol w:w="1397"/>
        <w:gridCol w:w="3331"/>
      </w:tblGrid>
      <w:tr>
        <w:trPr>
          <w:trHeight w:val="60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限售期满新增可上 市交易股份数量</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有限售条件股 份数量余额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无限售条件股 份数量余额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6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2008年11月7日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31, 767,575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75,500,000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根据股改方案，控股股东唐山晶源科技 有限公司所持股份限售期满可上市。</w:t>
            </w:r>
          </w:p>
        </w:tc>
      </w:tr>
    </w:tbl>
    <w:p>
      <w:pPr>
        <w:widowControl w:val="0"/>
        <w:spacing w:after="359" w:line="1" w:lineRule="exact"/>
      </w:pPr>
    </w:p>
    <w:p>
      <w:pPr>
        <w:pStyle w:val="Style17"/>
        <w:keepNext w:val="0"/>
        <w:keepLines w:val="0"/>
        <w:widowControl w:val="0"/>
        <w:shd w:val="clear" w:color="auto" w:fill="auto"/>
        <w:bidi w:val="0"/>
        <w:spacing w:before="0" w:after="140" w:line="240" w:lineRule="auto"/>
        <w:ind w:left="0" w:right="0" w:firstLine="820"/>
        <w:jc w:val="left"/>
      </w:pPr>
      <w:bookmarkStart w:id="41" w:name="bookmark41"/>
      <w:r>
        <w:rPr>
          <w:color w:val="000000"/>
          <w:spacing w:val="0"/>
          <w:w w:val="100"/>
          <w:position w:val="0"/>
        </w:rPr>
        <w:t>2</w:t>
      </w:r>
      <w:bookmarkEnd w:id="41"/>
      <w:r>
        <w:rPr>
          <w:color w:val="000000"/>
          <w:spacing w:val="0"/>
          <w:w w:val="100"/>
          <w:position w:val="0"/>
        </w:rPr>
        <w:t>、前</w:t>
      </w:r>
      <w:r>
        <w:rPr>
          <w:color w:val="000000"/>
          <w:spacing w:val="0"/>
          <w:w w:val="100"/>
          <w:position w:val="0"/>
        </w:rPr>
        <w:t>10</w:t>
      </w:r>
      <w:r>
        <w:rPr>
          <w:color w:val="000000"/>
          <w:spacing w:val="0"/>
          <w:w w:val="100"/>
          <w:position w:val="0"/>
        </w:rPr>
        <w:t>名有限售条件股东持股数量及限售条件</w:t>
      </w:r>
    </w:p>
    <w:p>
      <w:pPr>
        <w:pStyle w:val="Style31"/>
        <w:keepNext w:val="0"/>
        <w:keepLines w:val="0"/>
        <w:widowControl w:val="0"/>
        <w:shd w:val="clear" w:color="auto" w:fill="auto"/>
        <w:bidi w:val="0"/>
        <w:spacing w:before="0" w:after="0" w:line="240" w:lineRule="auto"/>
        <w:ind w:left="8347"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634"/>
        <w:gridCol w:w="1262"/>
        <w:gridCol w:w="1195"/>
        <w:gridCol w:w="1402"/>
        <w:gridCol w:w="1224"/>
        <w:gridCol w:w="3509"/>
      </w:tblGrid>
      <w:tr>
        <w:trPr>
          <w:trHeight w:val="8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有限售条件股 东名称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57" w:lineRule="exact"/>
              <w:ind w:left="0" w:right="0" w:firstLine="0"/>
              <w:jc w:val="center"/>
              <w:rPr>
                <w:sz w:val="20"/>
                <w:szCs w:val="20"/>
              </w:rPr>
            </w:pPr>
            <w:r>
              <w:rPr>
                <w:color w:val="000000"/>
                <w:spacing w:val="0"/>
                <w:w w:val="100"/>
                <w:position w:val="0"/>
                <w:sz w:val="20"/>
                <w:szCs w:val="20"/>
              </w:rPr>
              <w:t>持有的有限 售条件股份 数量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center"/>
              <w:rPr>
                <w:sz w:val="20"/>
                <w:szCs w:val="20"/>
              </w:rPr>
            </w:pPr>
            <w:r>
              <w:rPr>
                <w:color w:val="000000"/>
                <w:spacing w:val="0"/>
                <w:w w:val="100"/>
                <w:position w:val="0"/>
                <w:sz w:val="20"/>
                <w:szCs w:val="20"/>
              </w:rPr>
              <w:t>可上市交易 时间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新增可上市 交易股份数 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318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唐山晶源科技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31,767,575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2008年11月7日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31,767,575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限售期满后，通过深圳证券交易所挂牌 交易出售原非流通股股份，出售数量占 公司股份总数的比例在十二个月内不得 超过百分之五，在二十四个月内不得超 过百分之十。限售期满后的十二个月内， 通过深圳证券交易所挂牌交易出售所持 股份的价格不低于</w:t>
            </w:r>
            <w:r>
              <w:rPr>
                <w:rFonts w:ascii="Times New Roman" w:eastAsia="Times New Roman" w:hAnsi="Times New Roman" w:cs="Times New Roman"/>
                <w:color w:val="000000"/>
                <w:spacing w:val="0"/>
                <w:w w:val="100"/>
                <w:position w:val="0"/>
                <w:sz w:val="20"/>
                <w:szCs w:val="20"/>
              </w:rPr>
              <w:t>12.85</w:t>
            </w:r>
            <w:r>
              <w:rPr>
                <w:color w:val="000000"/>
                <w:spacing w:val="0"/>
                <w:w w:val="100"/>
                <w:position w:val="0"/>
                <w:sz w:val="20"/>
                <w:szCs w:val="20"/>
              </w:rPr>
              <w:t>元。（若自公司 股权分置改革方案实施之日起至出售股 份期间有派息、送股、资本公积金转增 股份等除权事项，应对该价格进行除权 处理。）因实施</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年度利润分配方案， 上述减持价格调整为</w:t>
            </w:r>
            <w:r>
              <w:rPr>
                <w:rFonts w:ascii="Times New Roman" w:eastAsia="Times New Roman" w:hAnsi="Times New Roman" w:cs="Times New Roman"/>
                <w:color w:val="000000"/>
                <w:spacing w:val="0"/>
                <w:w w:val="100"/>
                <w:position w:val="0"/>
                <w:sz w:val="20"/>
                <w:szCs w:val="20"/>
              </w:rPr>
              <w:t>12.73</w:t>
            </w:r>
            <w:r>
              <w:rPr>
                <w:color w:val="000000"/>
                <w:spacing w:val="0"/>
                <w:w w:val="100"/>
                <w:position w:val="0"/>
                <w:sz w:val="20"/>
                <w:szCs w:val="20"/>
              </w:rPr>
              <w:t>元。</w:t>
            </w:r>
          </w:p>
        </w:tc>
      </w:tr>
    </w:tbl>
    <w:p>
      <w:pPr>
        <w:spacing w:lineRule="exact" w:line="1"/>
        <w:rPr>
          <w:sz w:val="2"/>
          <w:szCs w:val="2"/>
        </w:rPr>
      </w:pPr>
      <w:r>
        <w:br w:type="page"/>
      </w:r>
    </w:p>
    <w:p>
      <w:pPr>
        <w:pStyle w:val="Style10"/>
        <w:keepNext/>
        <w:keepLines/>
        <w:widowControl w:val="0"/>
        <w:shd w:val="clear" w:color="auto" w:fill="auto"/>
        <w:bidi w:val="0"/>
        <w:spacing w:before="0" w:after="660" w:line="240" w:lineRule="auto"/>
        <w:ind w:left="0" w:right="0" w:firstLine="0"/>
        <w:jc w:val="center"/>
      </w:pPr>
      <w:bookmarkStart w:id="42" w:name="bookmark42"/>
      <w:bookmarkStart w:id="43" w:name="bookmark43"/>
      <w:bookmarkStart w:id="44" w:name="bookmark44"/>
      <w:r>
        <w:rPr>
          <w:color w:val="000000"/>
          <w:spacing w:val="0"/>
          <w:w w:val="100"/>
          <w:position w:val="0"/>
        </w:rPr>
        <w:t>第四节董事、监事、高级管理人员和员工情况</w:t>
      </w:r>
      <w:bookmarkEnd w:id="42"/>
      <w:bookmarkEnd w:id="43"/>
      <w:bookmarkEnd w:id="44"/>
    </w:p>
    <w:p>
      <w:pPr>
        <w:pStyle w:val="Style17"/>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、董事、监事、高级管理人员基本情况简介</w:t>
      </w:r>
    </w:p>
    <w:p>
      <w:pPr>
        <w:pStyle w:val="Style17"/>
        <w:keepNext w:val="0"/>
        <w:keepLines w:val="0"/>
        <w:widowControl w:val="0"/>
        <w:shd w:val="clear" w:color="auto" w:fill="auto"/>
        <w:bidi w:val="0"/>
        <w:spacing w:before="0" w:after="180" w:line="240" w:lineRule="auto"/>
        <w:ind w:left="0" w:right="0" w:firstLine="760"/>
        <w:jc w:val="left"/>
      </w:pPr>
      <w:bookmarkStart w:id="45" w:name="bookmark45"/>
      <w:r>
        <w:rPr>
          <w:color w:val="000000"/>
          <w:spacing w:val="0"/>
          <w:w w:val="100"/>
          <w:position w:val="0"/>
        </w:rPr>
        <w:t>（</w:t>
      </w:r>
      <w:bookmarkEnd w:id="45"/>
      <w:r>
        <w:rPr>
          <w:color w:val="000000"/>
          <w:spacing w:val="0"/>
          <w:w w:val="100"/>
          <w:position w:val="0"/>
        </w:rPr>
        <w:t>一）公司董事、监事、高级管理人员的基本情况</w:t>
      </w:r>
    </w:p>
    <w:tbl>
      <w:tblPr>
        <w:tblOverlap w:val="never"/>
        <w:jc w:val="center"/>
        <w:tblLayout w:type="fixed"/>
      </w:tblPr>
      <w:tblGrid>
        <w:gridCol w:w="1051"/>
        <w:gridCol w:w="1402"/>
        <w:gridCol w:w="456"/>
        <w:gridCol w:w="475"/>
        <w:gridCol w:w="2990"/>
        <w:gridCol w:w="970"/>
        <w:gridCol w:w="974"/>
        <w:gridCol w:w="859"/>
      </w:tblGrid>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任期起止日期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年初持股 数（股）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年末持股 数（股）</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年度内股 份增减</w:t>
            </w:r>
          </w:p>
        </w:tc>
      </w:tr>
      <w:tr>
        <w:trPr>
          <w:trHeight w:val="3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阎永江</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孟令富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567, 800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567, 800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毕立新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693, 050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693,050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吴捷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313,023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313, 023</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武建军</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董事 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417,500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417,500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张立强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董事、技术总监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250,500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250,500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李晓光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陈莉</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王震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2006年5月9日至2007年8月21日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王晓东</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监事会召集人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567, 800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郭宏宇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567, 800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马丽华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刘光耀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2004年8月22日至2007年8月21日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90, 000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90, 000</w:t>
            </w: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李艳琴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2006年4月7日至2007年8月21日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567, 800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55"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陶志明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2006年4月7日至2007年8月21日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567,800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567, 800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0</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4,200,050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4,603, 073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注：1、报告期内公司董事、副总吴捷和总经理刘光耀股份变动原因为从二级市场买入本公司股票。</w:t>
      </w:r>
    </w:p>
    <w:p>
      <w:pPr>
        <w:pStyle w:val="Style17"/>
        <w:keepNext w:val="0"/>
        <w:keepLines w:val="0"/>
        <w:widowControl w:val="0"/>
        <w:shd w:val="clear" w:color="auto" w:fill="auto"/>
        <w:bidi w:val="0"/>
        <w:spacing w:before="0" w:after="0" w:line="461" w:lineRule="exact"/>
        <w:ind w:left="0" w:right="0" w:firstLine="760"/>
        <w:jc w:val="left"/>
      </w:pPr>
      <w:bookmarkStart w:id="46" w:name="bookmark46"/>
      <w:r>
        <w:rPr>
          <w:color w:val="000000"/>
          <w:spacing w:val="0"/>
          <w:w w:val="100"/>
          <w:position w:val="0"/>
        </w:rPr>
        <w:t>（</w:t>
      </w:r>
      <w:bookmarkEnd w:id="46"/>
      <w:r>
        <w:rPr>
          <w:color w:val="000000"/>
          <w:spacing w:val="0"/>
          <w:w w:val="100"/>
          <w:position w:val="0"/>
        </w:rPr>
        <w:t>二）公司现任董事、监事、高级管理人员主要工作经历及任职情况</w:t>
      </w:r>
    </w:p>
    <w:p>
      <w:pPr>
        <w:pStyle w:val="Style17"/>
        <w:keepNext w:val="0"/>
        <w:keepLines w:val="0"/>
        <w:widowControl w:val="0"/>
        <w:shd w:val="clear" w:color="auto" w:fill="auto"/>
        <w:bidi w:val="0"/>
        <w:spacing w:before="0" w:after="0" w:line="461" w:lineRule="exact"/>
        <w:ind w:left="0" w:right="0" w:firstLine="760"/>
        <w:jc w:val="left"/>
      </w:pPr>
      <w:bookmarkStart w:id="47" w:name="bookmark47"/>
      <w:r>
        <w:rPr>
          <w:color w:val="000000"/>
          <w:spacing w:val="0"/>
          <w:w w:val="100"/>
          <w:position w:val="0"/>
        </w:rPr>
        <w:t>1</w:t>
      </w:r>
      <w:bookmarkEnd w:id="47"/>
      <w:r>
        <w:rPr>
          <w:color w:val="000000"/>
          <w:spacing w:val="0"/>
          <w:w w:val="100"/>
          <w:position w:val="0"/>
        </w:rPr>
        <w:t>、董事、监事、高级管理人员的主要工作经历</w:t>
      </w:r>
    </w:p>
    <w:p>
      <w:pPr>
        <w:pStyle w:val="Style17"/>
        <w:keepNext w:val="0"/>
        <w:keepLines w:val="0"/>
        <w:widowControl w:val="0"/>
        <w:shd w:val="clear" w:color="auto" w:fill="auto"/>
        <w:bidi w:val="0"/>
        <w:spacing w:before="0" w:after="0" w:line="461" w:lineRule="exact"/>
        <w:ind w:left="340" w:right="0" w:firstLine="460"/>
        <w:jc w:val="left"/>
      </w:pPr>
      <w:r>
        <w:rPr>
          <w:color w:val="000000"/>
          <w:spacing w:val="0"/>
          <w:w w:val="100"/>
          <w:position w:val="0"/>
        </w:rPr>
        <w:t>阎永江先生：曾任唐山晶源裕丰电子股份有限公司董事长兼总经理。现任唐山晶源裕 丰电子股份有限公司董事长。</w:t>
      </w:r>
    </w:p>
    <w:p>
      <w:pPr>
        <w:pStyle w:val="Style17"/>
        <w:keepNext w:val="0"/>
        <w:keepLines w:val="0"/>
        <w:widowControl w:val="0"/>
        <w:shd w:val="clear" w:color="auto" w:fill="auto"/>
        <w:bidi w:val="0"/>
        <w:spacing w:before="0" w:after="0" w:line="461" w:lineRule="exact"/>
        <w:ind w:left="340" w:right="0" w:firstLine="460"/>
        <w:jc w:val="left"/>
      </w:pPr>
      <w:r>
        <w:rPr>
          <w:color w:val="000000"/>
          <w:spacing w:val="0"/>
          <w:w w:val="100"/>
          <w:position w:val="0"/>
        </w:rPr>
        <w:t>孟令富先生：董事，现任唐山晶源科技有限公司董事长兼总经理。</w:t>
      </w:r>
    </w:p>
    <w:p>
      <w:pPr>
        <w:pStyle w:val="Style17"/>
        <w:keepNext w:val="0"/>
        <w:keepLines w:val="0"/>
        <w:widowControl w:val="0"/>
        <w:shd w:val="clear" w:color="auto" w:fill="auto"/>
        <w:bidi w:val="0"/>
        <w:spacing w:before="0" w:after="220" w:line="470" w:lineRule="exact"/>
        <w:ind w:left="340" w:right="0" w:firstLine="460"/>
        <w:jc w:val="left"/>
      </w:pPr>
      <w:r>
        <w:rPr>
          <w:color w:val="000000"/>
          <w:spacing w:val="0"/>
          <w:w w:val="100"/>
          <w:position w:val="0"/>
        </w:rPr>
        <w:t>毕立新女士：董事，曾任唐山晶源裕丰电子股份有限公司副总经理、财务负责人、深 圳晶源董事、总经理，现任深圳晶源董事长兼总经理。</w:t>
      </w:r>
    </w:p>
    <w:p>
      <w:pPr>
        <w:pStyle w:val="Style17"/>
        <w:keepNext w:val="0"/>
        <w:keepLines w:val="0"/>
        <w:widowControl w:val="0"/>
        <w:shd w:val="clear" w:color="auto" w:fill="auto"/>
        <w:bidi w:val="0"/>
        <w:spacing w:before="0" w:after="0" w:line="449" w:lineRule="exact"/>
        <w:ind w:left="340" w:right="0" w:firstLine="480"/>
        <w:jc w:val="both"/>
      </w:pPr>
      <w:r>
        <w:rPr>
          <w:color w:val="000000"/>
          <w:spacing w:val="0"/>
          <w:w w:val="100"/>
          <w:position w:val="0"/>
        </w:rPr>
        <w:t>吴捷先生：董事，现任唐山晶源旭丰电子有限公司总经理兼技术负责人，唐山晶源裕 丰电子股份有限公司副总经理。</w:t>
      </w:r>
    </w:p>
    <w:p>
      <w:pPr>
        <w:pStyle w:val="Style17"/>
        <w:keepNext w:val="0"/>
        <w:keepLines w:val="0"/>
        <w:widowControl w:val="0"/>
        <w:shd w:val="clear" w:color="auto" w:fill="auto"/>
        <w:bidi w:val="0"/>
        <w:spacing w:before="0" w:after="0" w:line="449" w:lineRule="exact"/>
        <w:ind w:left="340" w:right="0" w:firstLine="480"/>
        <w:jc w:val="both"/>
      </w:pPr>
      <w:r>
        <w:rPr>
          <w:color w:val="000000"/>
          <w:spacing w:val="0"/>
          <w:w w:val="100"/>
          <w:position w:val="0"/>
        </w:rPr>
        <w:t>武建军先生：董事，曾任唐山晶源裕丰电子股份有限公司董事会秘书、副总经理，现 任唐山晶源裕丰电子股份有限公司董事会秘书。</w:t>
      </w:r>
    </w:p>
    <w:p>
      <w:pPr>
        <w:pStyle w:val="Style17"/>
        <w:keepNext w:val="0"/>
        <w:keepLines w:val="0"/>
        <w:widowControl w:val="0"/>
        <w:shd w:val="clear" w:color="auto" w:fill="auto"/>
        <w:bidi w:val="0"/>
        <w:spacing w:before="0" w:after="0" w:line="449" w:lineRule="exact"/>
        <w:ind w:left="340" w:right="0" w:firstLine="480"/>
        <w:jc w:val="both"/>
      </w:pPr>
      <w:r>
        <w:rPr>
          <w:color w:val="000000"/>
          <w:spacing w:val="0"/>
          <w:w w:val="100"/>
          <w:position w:val="0"/>
        </w:rPr>
        <w:t>张立强先生：董事，曾任唐山晶源裕丰电子股份有限公司二分厂厂长，现任唐山晶源 裕丰电子股份有限公司技术总监。</w:t>
      </w:r>
      <w:r>
        <w:rPr>
          <w:color w:val="000000"/>
          <w:spacing w:val="0"/>
          <w:w w:val="100"/>
          <w:position w:val="0"/>
        </w:rPr>
        <w:t>2001</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8</w:t>
      </w:r>
      <w:r>
        <w:rPr>
          <w:color w:val="000000"/>
          <w:spacing w:val="0"/>
          <w:w w:val="100"/>
          <w:position w:val="0"/>
        </w:rPr>
        <w:t>月任唐山晶源裕丰电子股份有限公 司监事</w:t>
      </w:r>
      <w:r>
        <w:rPr>
          <w:color w:val="000000"/>
          <w:spacing w:val="0"/>
          <w:w w:val="100"/>
          <w:position w:val="0"/>
        </w:rPr>
        <w:t>，2004</w:t>
      </w:r>
      <w:r>
        <w:rPr>
          <w:color w:val="000000"/>
          <w:spacing w:val="0"/>
          <w:w w:val="100"/>
          <w:position w:val="0"/>
        </w:rPr>
        <w:t>年</w:t>
      </w:r>
      <w:r>
        <w:rPr>
          <w:color w:val="000000"/>
          <w:spacing w:val="0"/>
          <w:w w:val="100"/>
          <w:position w:val="0"/>
        </w:rPr>
        <w:t>8</w:t>
      </w:r>
      <w:r>
        <w:rPr>
          <w:color w:val="000000"/>
          <w:spacing w:val="0"/>
          <w:w w:val="100"/>
          <w:position w:val="0"/>
        </w:rPr>
        <w:t>月至今任唐山晶源裕丰电子股份有限公司董事。</w:t>
      </w:r>
    </w:p>
    <w:p>
      <w:pPr>
        <w:pStyle w:val="Style17"/>
        <w:keepNext w:val="0"/>
        <w:keepLines w:val="0"/>
        <w:widowControl w:val="0"/>
        <w:shd w:val="clear" w:color="auto" w:fill="auto"/>
        <w:bidi w:val="0"/>
        <w:spacing w:before="0" w:after="0" w:line="449" w:lineRule="exact"/>
        <w:ind w:left="340" w:right="0" w:firstLine="480"/>
        <w:jc w:val="both"/>
      </w:pPr>
      <w:r>
        <w:rPr>
          <w:color w:val="000000"/>
          <w:spacing w:val="0"/>
          <w:w w:val="100"/>
          <w:position w:val="0"/>
        </w:rPr>
        <w:t>李晓光先生：副教授，毕业于中国人民大学，经济学博士，日本一桥大学博士后。现 任中国人民大学商学院副教授兼</w:t>
      </w:r>
      <w:r>
        <w:rPr>
          <w:color w:val="000000"/>
          <w:spacing w:val="0"/>
          <w:w w:val="100"/>
          <w:position w:val="0"/>
        </w:rPr>
        <w:t>EMBA</w:t>
      </w:r>
      <w:r>
        <w:rPr>
          <w:color w:val="000000"/>
          <w:spacing w:val="0"/>
          <w:w w:val="100"/>
          <w:position w:val="0"/>
        </w:rPr>
        <w:t>中心副主任，受聘担任中国质量学会常务理事。</w:t>
      </w:r>
      <w:r>
        <w:rPr>
          <w:color w:val="000000"/>
          <w:spacing w:val="0"/>
          <w:w w:val="100"/>
          <w:position w:val="0"/>
        </w:rPr>
        <w:t xml:space="preserve">2002 </w:t>
      </w:r>
      <w:r>
        <w:rPr>
          <w:color w:val="000000"/>
          <w:spacing w:val="0"/>
          <w:w w:val="100"/>
          <w:position w:val="0"/>
        </w:rPr>
        <w:t>年</w:t>
      </w:r>
      <w:r>
        <w:rPr>
          <w:color w:val="000000"/>
          <w:spacing w:val="0"/>
          <w:w w:val="100"/>
          <w:position w:val="0"/>
        </w:rPr>
        <w:t>9</w:t>
      </w:r>
      <w:r>
        <w:rPr>
          <w:color w:val="000000"/>
          <w:spacing w:val="0"/>
          <w:w w:val="100"/>
          <w:position w:val="0"/>
        </w:rPr>
        <w:t>月至今任唐山晶源裕丰电子股份有限公司独立董事。</w:t>
      </w:r>
    </w:p>
    <w:p>
      <w:pPr>
        <w:pStyle w:val="Style17"/>
        <w:keepNext w:val="0"/>
        <w:keepLines w:val="0"/>
        <w:widowControl w:val="0"/>
        <w:shd w:val="clear" w:color="auto" w:fill="auto"/>
        <w:bidi w:val="0"/>
        <w:spacing w:before="0" w:after="0" w:line="451" w:lineRule="exact"/>
        <w:ind w:left="340" w:right="0" w:firstLine="480"/>
        <w:jc w:val="both"/>
      </w:pPr>
      <w:r>
        <w:rPr>
          <w:color w:val="000000"/>
          <w:spacing w:val="0"/>
          <w:w w:val="100"/>
          <w:position w:val="0"/>
        </w:rPr>
        <w:t>陈莉女士：副教授，毕业于西安交通大学，博士学位，清华大学博士后。曾任武汉</w:t>
      </w:r>
      <w:r>
        <w:rPr>
          <w:color w:val="000000"/>
          <w:spacing w:val="0"/>
          <w:w w:val="100"/>
          <w:position w:val="0"/>
        </w:rPr>
        <w:t xml:space="preserve">461 </w:t>
      </w:r>
      <w:r>
        <w:rPr>
          <w:color w:val="000000"/>
          <w:spacing w:val="0"/>
          <w:w w:val="100"/>
          <w:position w:val="0"/>
        </w:rPr>
        <w:t>厂电器技术员、武汉海军工程学院讲师、北京航空航天大学电子系副教授兼科技处副总工 程师等职务，现任新加坡通讯公司研发部研发工程师。</w:t>
      </w:r>
      <w:r>
        <w:rPr>
          <w:color w:val="000000"/>
          <w:spacing w:val="0"/>
          <w:w w:val="100"/>
          <w:position w:val="0"/>
        </w:rPr>
        <w:t>2002</w:t>
      </w:r>
      <w:r>
        <w:rPr>
          <w:color w:val="000000"/>
          <w:spacing w:val="0"/>
          <w:w w:val="100"/>
          <w:position w:val="0"/>
        </w:rPr>
        <w:t>年</w:t>
      </w:r>
      <w:r>
        <w:rPr>
          <w:color w:val="000000"/>
          <w:spacing w:val="0"/>
          <w:w w:val="100"/>
          <w:position w:val="0"/>
        </w:rPr>
        <w:t>9</w:t>
      </w:r>
      <w:r>
        <w:rPr>
          <w:color w:val="000000"/>
          <w:spacing w:val="0"/>
          <w:w w:val="100"/>
          <w:position w:val="0"/>
        </w:rPr>
        <w:t>月至今任唐山晶源裕丰电子 股份有限公司独立董事。</w:t>
      </w:r>
    </w:p>
    <w:p>
      <w:pPr>
        <w:pStyle w:val="Style17"/>
        <w:keepNext w:val="0"/>
        <w:keepLines w:val="0"/>
        <w:widowControl w:val="0"/>
        <w:shd w:val="clear" w:color="auto" w:fill="auto"/>
        <w:bidi w:val="0"/>
        <w:spacing w:before="0" w:after="0" w:line="451" w:lineRule="exact"/>
        <w:ind w:left="340" w:right="0" w:firstLine="480"/>
        <w:jc w:val="both"/>
      </w:pPr>
      <w:r>
        <w:rPr>
          <w:color w:val="000000"/>
          <w:spacing w:val="0"/>
          <w:w w:val="100"/>
          <w:position w:val="0"/>
        </w:rPr>
        <w:t>王震先生：经济学硕士，副教授，中国注册会计师、税务师、内部审计师。一直致力 于公司财务管理、税收筹划及企业内部控制研究。先后主持多项国家级、省部级课题，现 任石家庄经济学院会计学副教授，受聘担任河北博海生物科技有限公司财务总监、河北省 人力资源协会常务理事。</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月至今任唐山晶源裕丰电子股份有限公司独立董事。</w:t>
      </w:r>
    </w:p>
    <w:p>
      <w:pPr>
        <w:pStyle w:val="Style17"/>
        <w:keepNext w:val="0"/>
        <w:keepLines w:val="0"/>
        <w:widowControl w:val="0"/>
        <w:shd w:val="clear" w:color="auto" w:fill="auto"/>
        <w:bidi w:val="0"/>
        <w:spacing w:before="0" w:after="0" w:line="458" w:lineRule="exact"/>
        <w:ind w:left="0" w:right="0" w:firstLine="820"/>
        <w:jc w:val="both"/>
      </w:pPr>
      <w:r>
        <w:rPr>
          <w:color w:val="000000"/>
          <w:spacing w:val="0"/>
          <w:w w:val="100"/>
          <w:position w:val="0"/>
        </w:rPr>
        <w:t>王晓东先生：监事会召集人，现任唐山晶源裕丰电子股份有限公司采购部经理。</w:t>
      </w:r>
    </w:p>
    <w:p>
      <w:pPr>
        <w:pStyle w:val="Style17"/>
        <w:keepNext w:val="0"/>
        <w:keepLines w:val="0"/>
        <w:widowControl w:val="0"/>
        <w:shd w:val="clear" w:color="auto" w:fill="auto"/>
        <w:bidi w:val="0"/>
        <w:spacing w:before="0" w:after="0" w:line="458" w:lineRule="exact"/>
        <w:ind w:left="340" w:right="0" w:firstLine="480"/>
        <w:jc w:val="both"/>
      </w:pPr>
      <w:r>
        <w:rPr>
          <w:color w:val="000000"/>
          <w:spacing w:val="0"/>
          <w:w w:val="100"/>
          <w:position w:val="0"/>
        </w:rPr>
        <w:t>郭宏宇先生：监事，曾任本公司一分厂付厂长、三分厂付厂长、二分厂付厂长，现任 公司二分厂厂长。</w:t>
      </w:r>
    </w:p>
    <w:p>
      <w:pPr>
        <w:pStyle w:val="Style17"/>
        <w:keepNext w:val="0"/>
        <w:keepLines w:val="0"/>
        <w:widowControl w:val="0"/>
        <w:shd w:val="clear" w:color="auto" w:fill="auto"/>
        <w:bidi w:val="0"/>
        <w:spacing w:before="0" w:after="0" w:line="458" w:lineRule="exact"/>
        <w:ind w:left="0" w:right="0" w:firstLine="820"/>
        <w:jc w:val="both"/>
      </w:pPr>
      <w:r>
        <w:rPr>
          <w:color w:val="000000"/>
          <w:spacing w:val="0"/>
          <w:w w:val="100"/>
          <w:position w:val="0"/>
        </w:rPr>
        <w:t>马丽华女士：职工代表监事，现任公司二分厂生产科长。</w:t>
      </w:r>
    </w:p>
    <w:p>
      <w:pPr>
        <w:pStyle w:val="Style17"/>
        <w:keepNext w:val="0"/>
        <w:keepLines w:val="0"/>
        <w:widowControl w:val="0"/>
        <w:shd w:val="clear" w:color="auto" w:fill="auto"/>
        <w:bidi w:val="0"/>
        <w:spacing w:before="0" w:after="60" w:line="458" w:lineRule="exact"/>
        <w:ind w:left="340" w:right="0" w:firstLine="560"/>
        <w:jc w:val="both"/>
      </w:pPr>
      <w:r>
        <w:rPr>
          <w:color w:val="000000"/>
          <w:spacing w:val="0"/>
          <w:w w:val="100"/>
          <w:position w:val="0"/>
        </w:rPr>
        <w:t>刘光耀先生：曾任唐山晶源裕丰电子股份有限公司顾问，现任唐山晶源裕丰电子股份 有限公司总经理。</w:t>
      </w:r>
    </w:p>
    <w:p>
      <w:pPr>
        <w:pStyle w:val="Style17"/>
        <w:keepNext w:val="0"/>
        <w:keepLines w:val="0"/>
        <w:widowControl w:val="0"/>
        <w:shd w:val="clear" w:color="auto" w:fill="auto"/>
        <w:bidi w:val="0"/>
        <w:spacing w:before="0" w:after="60" w:line="446" w:lineRule="exact"/>
        <w:ind w:left="340" w:right="0" w:firstLine="560"/>
        <w:jc w:val="both"/>
      </w:pPr>
      <w:r>
        <w:rPr>
          <w:color w:val="000000"/>
          <w:spacing w:val="0"/>
          <w:w w:val="100"/>
          <w:position w:val="0"/>
        </w:rPr>
        <w:t>李艳琴：高级营销师、翻译。曾任唐山晶源裕丰电子股份有限公司总经理助理兼营销 部经理，现任唐山晶源裕丰电子股份有限公司副总经理兼营销部经理。</w:t>
      </w:r>
    </w:p>
    <w:p>
      <w:pPr>
        <w:pStyle w:val="Style17"/>
        <w:keepNext w:val="0"/>
        <w:keepLines w:val="0"/>
        <w:widowControl w:val="0"/>
        <w:shd w:val="clear" w:color="auto" w:fill="auto"/>
        <w:bidi w:val="0"/>
        <w:spacing w:before="0" w:after="180" w:line="451" w:lineRule="exact"/>
        <w:ind w:left="0" w:right="0" w:firstLine="820"/>
        <w:jc w:val="both"/>
      </w:pPr>
      <w:r>
        <w:rPr>
          <w:color w:val="000000"/>
          <w:spacing w:val="0"/>
          <w:w w:val="100"/>
          <w:position w:val="0"/>
        </w:rPr>
        <w:t>陶志明：会计师，</w:t>
      </w:r>
      <w:r>
        <w:rPr>
          <w:rFonts w:ascii="Times New Roman" w:eastAsia="Times New Roman" w:hAnsi="Times New Roman" w:cs="Times New Roman"/>
          <w:color w:val="000000"/>
          <w:spacing w:val="0"/>
          <w:w w:val="100"/>
          <w:position w:val="0"/>
        </w:rPr>
        <w:t>2006</w:t>
      </w:r>
      <w:r>
        <w:rPr>
          <w:color w:val="000000"/>
          <w:spacing w:val="0"/>
          <w:w w:val="100"/>
          <w:position w:val="0"/>
        </w:rPr>
        <w:t>年取得</w:t>
      </w:r>
      <w:r>
        <w:rPr>
          <w:rFonts w:ascii="Times New Roman" w:eastAsia="Times New Roman" w:hAnsi="Times New Roman" w:cs="Times New Roman"/>
          <w:color w:val="000000"/>
          <w:spacing w:val="0"/>
          <w:w w:val="100"/>
          <w:position w:val="0"/>
        </w:rPr>
        <w:t>CFO</w:t>
      </w:r>
      <w:r>
        <w:rPr>
          <w:color w:val="000000"/>
          <w:spacing w:val="0"/>
          <w:w w:val="100"/>
          <w:position w:val="0"/>
        </w:rPr>
        <w:t>岗位职业资格证书。曾任唐山晶源裕丰电子股份有</w:t>
        <w:br w:type="page"/>
      </w:r>
      <w:r>
        <w:rPr>
          <w:color w:val="000000"/>
          <w:spacing w:val="0"/>
          <w:w w:val="100"/>
          <w:position w:val="0"/>
        </w:rPr>
        <w:t>限公司总经理助理兼财务部经理，现任唐山晶源裕丰电子股份有限公司财务负责人兼财务 部经理。</w:t>
      </w:r>
    </w:p>
    <w:p>
      <w:pPr>
        <w:pStyle w:val="Style17"/>
        <w:keepNext w:val="0"/>
        <w:keepLines w:val="0"/>
        <w:widowControl w:val="0"/>
        <w:shd w:val="clear" w:color="auto" w:fill="auto"/>
        <w:bidi w:val="0"/>
        <w:spacing w:before="0" w:after="180" w:line="240" w:lineRule="auto"/>
        <w:ind w:left="0" w:right="0" w:firstLine="820"/>
        <w:jc w:val="left"/>
      </w:pPr>
      <w:bookmarkStart w:id="48" w:name="bookmark48"/>
      <w:r>
        <w:rPr>
          <w:color w:val="000000"/>
          <w:spacing w:val="0"/>
          <w:w w:val="100"/>
          <w:position w:val="0"/>
        </w:rPr>
        <w:t>2</w:t>
      </w:r>
      <w:bookmarkEnd w:id="48"/>
      <w:r>
        <w:rPr>
          <w:color w:val="000000"/>
          <w:spacing w:val="0"/>
          <w:w w:val="100"/>
          <w:position w:val="0"/>
        </w:rPr>
        <w:t>、董事、监事、高级管理人员在股东单位任职情况</w:t>
      </w:r>
    </w:p>
    <w:tbl>
      <w:tblPr>
        <w:tblOverlap w:val="never"/>
        <w:jc w:val="center"/>
        <w:tblLayout w:type="fixed"/>
      </w:tblPr>
      <w:tblGrid>
        <w:gridCol w:w="1056"/>
        <w:gridCol w:w="2803"/>
        <w:gridCol w:w="1747"/>
        <w:gridCol w:w="1925"/>
        <w:gridCol w:w="1210"/>
      </w:tblGrid>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任职股东单位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在股东单位担任 的职务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任职期限</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是否领取 报酬、津贴</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阎永江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唐山晶源科技有限公司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2001年10月至今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20"/>
                <w:szCs w:val="20"/>
              </w:rPr>
            </w:pPr>
            <w:r>
              <w:rPr>
                <w:color w:val="000000"/>
                <w:spacing w:val="0"/>
                <w:w w:val="100"/>
                <w:position w:val="0"/>
                <w:sz w:val="20"/>
                <w:szCs w:val="20"/>
              </w:rPr>
              <w:t>孟令富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唐山晶源科技有限公司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董事长兼总经理</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2001年10月至今</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毕立新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唐山晶源科技有限公司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2001年10月至今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李艳琴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唐山晶源科技有限公司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2001年10月至今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0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20"/>
                <w:szCs w:val="20"/>
              </w:rPr>
            </w:pPr>
            <w:r>
              <w:rPr>
                <w:color w:val="000000"/>
                <w:spacing w:val="0"/>
                <w:w w:val="100"/>
                <w:position w:val="0"/>
                <w:sz w:val="20"/>
                <w:szCs w:val="20"/>
              </w:rPr>
              <w:t>陶志明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唐山晶源科技有限公司</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2001年10月至今</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379" w:line="1" w:lineRule="exact"/>
      </w:pPr>
    </w:p>
    <w:p>
      <w:pPr>
        <w:pStyle w:val="Style17"/>
        <w:keepNext w:val="0"/>
        <w:keepLines w:val="0"/>
        <w:widowControl w:val="0"/>
        <w:shd w:val="clear" w:color="auto" w:fill="auto"/>
        <w:bidi w:val="0"/>
        <w:spacing w:before="0" w:after="0" w:line="240" w:lineRule="auto"/>
        <w:ind w:left="0" w:right="0" w:firstLine="820"/>
        <w:jc w:val="left"/>
      </w:pPr>
      <w:bookmarkStart w:id="49" w:name="bookmark49"/>
      <w:r>
        <w:rPr>
          <w:color w:val="000000"/>
          <w:spacing w:val="0"/>
          <w:w w:val="100"/>
          <w:position w:val="0"/>
        </w:rPr>
        <w:t>3</w:t>
      </w:r>
      <w:bookmarkEnd w:id="49"/>
      <w:r>
        <w:rPr>
          <w:color w:val="000000"/>
          <w:spacing w:val="0"/>
          <w:w w:val="100"/>
          <w:position w:val="0"/>
        </w:rPr>
        <w:t>、董事、监事、高级管理人员在除股东单位外的其他单位的任职或兼职情况</w:t>
      </w:r>
    </w:p>
    <w:tbl>
      <w:tblPr>
        <w:tblOverlap w:val="never"/>
        <w:jc w:val="center"/>
        <w:tblLayout w:type="fixed"/>
      </w:tblPr>
      <w:tblGrid>
        <w:gridCol w:w="1056"/>
        <w:gridCol w:w="1550"/>
        <w:gridCol w:w="4051"/>
        <w:gridCol w:w="1584"/>
      </w:tblGrid>
      <w:tr>
        <w:trPr>
          <w:trHeight w:val="40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除股东单位的其他单位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任职情况</w:t>
            </w:r>
          </w:p>
        </w:tc>
      </w:tr>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阎永江</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唐山晶源旭丰电子有限公司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董事长</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深圳市晶源裕丰电子有限公司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w:t>
            </w:r>
          </w:p>
        </w:tc>
      </w:tr>
      <w:tr>
        <w:trPr>
          <w:trHeight w:val="40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20"/>
                <w:szCs w:val="20"/>
              </w:rPr>
            </w:pPr>
            <w:r>
              <w:rPr>
                <w:color w:val="000000"/>
                <w:spacing w:val="0"/>
                <w:w w:val="100"/>
                <w:position w:val="0"/>
                <w:sz w:val="20"/>
                <w:szCs w:val="20"/>
              </w:rPr>
              <w:t>孟令富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北京晶源裕丰光学电子器件有限公司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w:t>
            </w:r>
          </w:p>
        </w:tc>
      </w:tr>
      <w:tr>
        <w:trPr>
          <w:trHeight w:val="3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毕立新</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唐山晶源旭丰电子有限公司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深圳市晶源裕丰电子有限公司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董事长、总经理</w:t>
            </w:r>
          </w:p>
        </w:tc>
      </w:tr>
      <w:tr>
        <w:trPr>
          <w:trHeight w:val="3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吴捷</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唐山晶源旭丰电子有限公司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总经理</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北京晶源裕丰光学电子器件有限公司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w:t>
            </w:r>
          </w:p>
        </w:tc>
      </w:tr>
      <w:tr>
        <w:trPr>
          <w:trHeight w:val="40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20"/>
                <w:szCs w:val="20"/>
              </w:rPr>
            </w:pPr>
            <w:r>
              <w:rPr>
                <w:color w:val="000000"/>
                <w:spacing w:val="0"/>
                <w:w w:val="100"/>
                <w:position w:val="0"/>
                <w:sz w:val="20"/>
                <w:szCs w:val="20"/>
              </w:rPr>
              <w:t>张立强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北京晶源裕丰光学电子器件有限公司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监事</w:t>
            </w:r>
          </w:p>
        </w:tc>
      </w:tr>
      <w:tr>
        <w:trPr>
          <w:trHeight w:val="40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220"/>
              <w:jc w:val="left"/>
              <w:rPr>
                <w:sz w:val="20"/>
                <w:szCs w:val="20"/>
              </w:rPr>
            </w:pPr>
            <w:r>
              <w:rPr>
                <w:color w:val="000000"/>
                <w:spacing w:val="0"/>
                <w:w w:val="100"/>
                <w:position w:val="0"/>
                <w:sz w:val="20"/>
                <w:szCs w:val="20"/>
              </w:rPr>
              <w:t>王晓东</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深圳市晶源裕丰电子有限公司</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监事</w:t>
            </w:r>
          </w:p>
        </w:tc>
      </w:tr>
      <w:tr>
        <w:trPr>
          <w:trHeight w:val="40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陶志明</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财务负责人</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深圳市晶源裕丰电子有限公司</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董事</w:t>
            </w:r>
          </w:p>
        </w:tc>
      </w:tr>
    </w:tbl>
    <w:p>
      <w:pPr>
        <w:widowControl w:val="0"/>
        <w:spacing w:after="259" w:line="1" w:lineRule="exact"/>
      </w:pPr>
    </w:p>
    <w:p>
      <w:pPr>
        <w:pStyle w:val="Style17"/>
        <w:keepNext w:val="0"/>
        <w:keepLines w:val="0"/>
        <w:widowControl w:val="0"/>
        <w:shd w:val="clear" w:color="auto" w:fill="auto"/>
        <w:bidi w:val="0"/>
        <w:spacing w:before="0" w:after="0" w:line="461" w:lineRule="exact"/>
        <w:ind w:left="0" w:right="0" w:firstLine="820"/>
        <w:jc w:val="left"/>
      </w:pPr>
      <w:bookmarkStart w:id="50" w:name="bookmark50"/>
      <w:r>
        <w:rPr>
          <w:color w:val="000000"/>
          <w:spacing w:val="0"/>
          <w:w w:val="100"/>
          <w:position w:val="0"/>
        </w:rPr>
        <w:t>（</w:t>
      </w:r>
      <w:bookmarkEnd w:id="50"/>
      <w:r>
        <w:rPr>
          <w:color w:val="000000"/>
          <w:spacing w:val="0"/>
          <w:w w:val="100"/>
          <w:position w:val="0"/>
        </w:rPr>
        <w:t>三）公司董事、监事、高级管理人员年度报酬情况</w:t>
      </w:r>
    </w:p>
    <w:p>
      <w:pPr>
        <w:pStyle w:val="Style17"/>
        <w:keepNext w:val="0"/>
        <w:keepLines w:val="0"/>
        <w:widowControl w:val="0"/>
        <w:shd w:val="clear" w:color="auto" w:fill="auto"/>
        <w:bidi w:val="0"/>
        <w:spacing w:before="0" w:after="0" w:line="461" w:lineRule="exact"/>
        <w:ind w:left="360" w:right="0" w:firstLine="460"/>
        <w:jc w:val="left"/>
      </w:pPr>
      <w:bookmarkStart w:id="51" w:name="bookmark51"/>
      <w:r>
        <w:rPr>
          <w:color w:val="000000"/>
          <w:spacing w:val="0"/>
          <w:w w:val="100"/>
          <w:position w:val="0"/>
        </w:rPr>
        <w:t>1</w:t>
      </w:r>
      <w:bookmarkEnd w:id="51"/>
      <w:r>
        <w:rPr>
          <w:color w:val="000000"/>
          <w:spacing w:val="0"/>
          <w:w w:val="100"/>
          <w:position w:val="0"/>
        </w:rPr>
        <w:t>、在本公司领取薪酬的董事、监事及高级管理人员的年度报酬按其行政职务依据公司 制定的工资标准发放，奖金根据其工作业绩、职责、能力及公司的经营业绩考核确定。</w:t>
      </w:r>
    </w:p>
    <w:p>
      <w:pPr>
        <w:pStyle w:val="Style17"/>
        <w:keepNext w:val="0"/>
        <w:keepLines w:val="0"/>
        <w:widowControl w:val="0"/>
        <w:shd w:val="clear" w:color="auto" w:fill="auto"/>
        <w:bidi w:val="0"/>
        <w:spacing w:before="0" w:after="180" w:line="461" w:lineRule="exact"/>
        <w:ind w:left="0" w:right="0" w:firstLine="820"/>
        <w:jc w:val="left"/>
      </w:pPr>
      <w:r>
        <w:rPr>
          <w:color w:val="000000"/>
          <w:spacing w:val="0"/>
          <w:w w:val="100"/>
          <w:position w:val="0"/>
        </w:rPr>
        <w:t>报告期内董事、监事和高级管理人员的报酬情况如下表：</w:t>
      </w:r>
    </w:p>
    <w:tbl>
      <w:tblPr>
        <w:tblOverlap w:val="never"/>
        <w:jc w:val="center"/>
        <w:tblLayout w:type="fixed"/>
      </w:tblPr>
      <w:tblGrid>
        <w:gridCol w:w="1003"/>
        <w:gridCol w:w="2894"/>
        <w:gridCol w:w="2362"/>
        <w:gridCol w:w="1930"/>
      </w:tblGrid>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报告期内从公司领取的报 酬（含税）总额（万元）</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是否在股东单位或其 他关联单位领取</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阎永江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9"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80"/>
              <w:jc w:val="left"/>
              <w:rPr>
                <w:sz w:val="20"/>
                <w:szCs w:val="20"/>
              </w:rPr>
            </w:pPr>
            <w:r>
              <w:rPr>
                <w:color w:val="000000"/>
                <w:spacing w:val="0"/>
                <w:w w:val="100"/>
                <w:position w:val="0"/>
                <w:sz w:val="20"/>
                <w:szCs w:val="20"/>
              </w:rPr>
              <w:t>孟令富</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是</w:t>
            </w:r>
          </w:p>
        </w:tc>
      </w:tr>
    </w:tbl>
    <w:p>
      <w:pPr>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2094" w:right="1033" w:bottom="2142" w:left="1022" w:header="0" w:footer="3" w:gutter="0"/>
          <w:cols w:space="720"/>
          <w:noEndnote/>
          <w:titlePg/>
          <w:rtlGutter w:val="0"/>
          <w:docGrid w:linePitch="360"/>
        </w:sectPr>
      </w:pPr>
    </w:p>
    <w:tbl>
      <w:tblPr>
        <w:tblOverlap w:val="never"/>
        <w:jc w:val="center"/>
        <w:tblLayout w:type="fixed"/>
      </w:tblPr>
      <w:tblGrid>
        <w:gridCol w:w="1003"/>
        <w:gridCol w:w="2894"/>
        <w:gridCol w:w="2362"/>
        <w:gridCol w:w="1930"/>
      </w:tblGrid>
      <w:tr>
        <w:trPr>
          <w:trHeight w:val="38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毕立新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吴捷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11.50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武建军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张立强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董事、技术总监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王晓东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80"/>
              <w:jc w:val="left"/>
              <w:rPr>
                <w:sz w:val="20"/>
                <w:szCs w:val="20"/>
              </w:rPr>
            </w:pPr>
            <w:r>
              <w:rPr>
                <w:color w:val="000000"/>
                <w:spacing w:val="0"/>
                <w:w w:val="100"/>
                <w:position w:val="0"/>
                <w:sz w:val="20"/>
                <w:szCs w:val="20"/>
              </w:rPr>
              <w:t>郭宏宇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5.45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180"/>
              <w:jc w:val="left"/>
              <w:rPr>
                <w:sz w:val="20"/>
                <w:szCs w:val="20"/>
              </w:rPr>
            </w:pPr>
            <w:r>
              <w:rPr>
                <w:color w:val="000000"/>
                <w:spacing w:val="0"/>
                <w:w w:val="100"/>
                <w:position w:val="0"/>
                <w:sz w:val="20"/>
                <w:szCs w:val="20"/>
              </w:rPr>
              <w:t>马丽华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2.46</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刘光耀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13.02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李艳琴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13.24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陶志明</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7.98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98.78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、不在公司领取薪酬的董事</w:t>
      </w:r>
    </w:p>
    <w:tbl>
      <w:tblPr>
        <w:tblOverlap w:val="never"/>
        <w:jc w:val="center"/>
        <w:tblLayout w:type="fixed"/>
      </w:tblPr>
      <w:tblGrid>
        <w:gridCol w:w="1229"/>
        <w:gridCol w:w="1579"/>
        <w:gridCol w:w="5261"/>
      </w:tblGrid>
      <w:tr>
        <w:trPr>
          <w:trHeight w:val="43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领取薪酬情况</w:t>
            </w:r>
          </w:p>
        </w:tc>
      </w:tr>
      <w:tr>
        <w:trPr>
          <w:trHeight w:val="43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孟令富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在唐山晶源科技有限公司领取薪酬</w:t>
            </w:r>
          </w:p>
        </w:tc>
      </w:tr>
      <w:tr>
        <w:trPr>
          <w:trHeight w:val="446"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260"/>
              <w:jc w:val="left"/>
            </w:pPr>
            <w:r>
              <w:rPr>
                <w:color w:val="000000"/>
                <w:spacing w:val="0"/>
                <w:w w:val="100"/>
                <w:position w:val="0"/>
              </w:rPr>
              <w:t>毕立新</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董事</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在深圳市晶源裕丰电子有限公司领取薪酬</w:t>
            </w:r>
          </w:p>
        </w:tc>
      </w:tr>
    </w:tbl>
    <w:p>
      <w:pPr>
        <w:widowControl w:val="0"/>
        <w:spacing w:after="259" w:line="1" w:lineRule="exact"/>
      </w:pPr>
    </w:p>
    <w:p>
      <w:pPr>
        <w:pStyle w:val="Style17"/>
        <w:keepNext w:val="0"/>
        <w:keepLines w:val="0"/>
        <w:widowControl w:val="0"/>
        <w:shd w:val="clear" w:color="auto" w:fill="auto"/>
        <w:bidi w:val="0"/>
        <w:spacing w:before="0" w:after="0" w:line="451" w:lineRule="exact"/>
        <w:ind w:left="340" w:right="0" w:firstLine="480"/>
        <w:jc w:val="left"/>
      </w:pPr>
      <w:bookmarkStart w:id="52" w:name="bookmark52"/>
      <w:r>
        <w:rPr>
          <w:color w:val="000000"/>
          <w:spacing w:val="0"/>
          <w:w w:val="100"/>
          <w:position w:val="0"/>
        </w:rPr>
        <w:t>3</w:t>
      </w:r>
      <w:bookmarkEnd w:id="52"/>
      <w:r>
        <w:rPr>
          <w:color w:val="000000"/>
          <w:spacing w:val="0"/>
          <w:w w:val="100"/>
          <w:position w:val="0"/>
        </w:rPr>
        <w:t>、公司独立董事李晓光先生、陈莉女士、王震先生不在公司领取报酬，公司按年度给 予每人</w:t>
      </w:r>
      <w:r>
        <w:rPr>
          <w:rFonts w:ascii="SimHei" w:eastAsia="SimHei" w:hAnsi="SimHei" w:cs="SimHei"/>
          <w:color w:val="000000"/>
          <w:spacing w:val="0"/>
          <w:w w:val="100"/>
          <w:position w:val="0"/>
          <w:sz w:val="22"/>
          <w:szCs w:val="22"/>
        </w:rPr>
        <w:t>2</w:t>
      </w:r>
      <w:r>
        <w:rPr>
          <w:color w:val="000000"/>
          <w:spacing w:val="0"/>
          <w:w w:val="100"/>
          <w:position w:val="0"/>
        </w:rPr>
        <w:t>万元的津贴，除此之外，本公司独立董事不享受其他福利政策。</w:t>
      </w:r>
    </w:p>
    <w:p>
      <w:pPr>
        <w:pStyle w:val="Style17"/>
        <w:keepNext w:val="0"/>
        <w:keepLines w:val="0"/>
        <w:widowControl w:val="0"/>
        <w:shd w:val="clear" w:color="auto" w:fill="auto"/>
        <w:bidi w:val="0"/>
        <w:spacing w:before="0" w:after="0" w:line="451" w:lineRule="exact"/>
        <w:ind w:left="0" w:right="0" w:firstLine="800"/>
        <w:jc w:val="left"/>
      </w:pPr>
      <w:bookmarkStart w:id="53" w:name="bookmark53"/>
      <w:r>
        <w:rPr>
          <w:color w:val="000000"/>
          <w:spacing w:val="0"/>
          <w:w w:val="100"/>
          <w:position w:val="0"/>
        </w:rPr>
        <w:t>（</w:t>
      </w:r>
      <w:bookmarkEnd w:id="53"/>
      <w:r>
        <w:rPr>
          <w:color w:val="000000"/>
          <w:spacing w:val="0"/>
          <w:w w:val="100"/>
          <w:position w:val="0"/>
        </w:rPr>
        <w:t>四）报告期内董事、监事和高管人员的变动情况</w:t>
      </w:r>
    </w:p>
    <w:p>
      <w:pPr>
        <w:pStyle w:val="Style17"/>
        <w:keepNext w:val="0"/>
        <w:keepLines w:val="0"/>
        <w:widowControl w:val="0"/>
        <w:shd w:val="clear" w:color="auto" w:fill="auto"/>
        <w:bidi w:val="0"/>
        <w:spacing w:before="0" w:after="0" w:line="451" w:lineRule="exact"/>
        <w:ind w:left="340" w:right="0" w:firstLine="48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日，独立董事于增彪教授以教学、科研任务繁忙等原因，向董事会提交 了辞职报告。相关公告刊登在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日的《上海证券报》和巨潮资讯网 </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 xml:space="preserve"> </w:t>
      </w:r>
      <w:r>
        <w:rPr>
          <w:color w:val="000000"/>
          <w:spacing w:val="0"/>
          <w:w w:val="100"/>
          <w:position w:val="0"/>
        </w:rPr>
        <w:t>上。</w:t>
      </w:r>
    </w:p>
    <w:p>
      <w:pPr>
        <w:pStyle w:val="Style17"/>
        <w:keepNext w:val="0"/>
        <w:keepLines w:val="0"/>
        <w:widowControl w:val="0"/>
        <w:shd w:val="clear" w:color="auto" w:fill="auto"/>
        <w:bidi w:val="0"/>
        <w:spacing w:before="0" w:after="0" w:line="451" w:lineRule="exact"/>
        <w:ind w:left="340" w:right="0" w:firstLine="480"/>
        <w:jc w:val="left"/>
      </w:pP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日，公司第二届董事会第六次会议审议通过了《关于增补公司独立董事的 议案》，同意于增彪先生辞去公司独立董事职务，同意提名王震先生为公司独立董事候选 人，并于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日，经</w:t>
      </w:r>
      <w:r>
        <w:rPr>
          <w:color w:val="000000"/>
          <w:spacing w:val="0"/>
          <w:w w:val="100"/>
          <w:position w:val="0"/>
        </w:rPr>
        <w:t>2005</w:t>
      </w:r>
      <w:r>
        <w:rPr>
          <w:color w:val="000000"/>
          <w:spacing w:val="0"/>
          <w:w w:val="100"/>
          <w:position w:val="0"/>
        </w:rPr>
        <w:t>年度股东大会审议批准，增补王震先生为公司独立董事。 相关公告刊登在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日及</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日的《上海证券报》和巨潮资讯网 </w:t>
      </w:r>
      <w:r>
        <w:rPr>
          <w:color w:val="000000"/>
          <w:spacing w:val="0"/>
          <w:w w:val="100"/>
          <w:position w:val="0"/>
        </w:rPr>
        <w:t>http://www.cninfo.com.cn</w:t>
      </w:r>
      <w:r>
        <w:rPr>
          <w:color w:val="000000"/>
          <w:spacing w:val="0"/>
          <w:w w:val="100"/>
          <w:position w:val="0"/>
        </w:rPr>
        <w:t>上</w:t>
      </w:r>
      <w:r>
        <w:rPr>
          <w:color w:val="000000"/>
          <w:spacing w:val="0"/>
          <w:w w:val="100"/>
          <w:position w:val="0"/>
        </w:rPr>
        <w:t>o</w:t>
      </w:r>
    </w:p>
    <w:p>
      <w:pPr>
        <w:pStyle w:val="Style17"/>
        <w:keepNext w:val="0"/>
        <w:keepLines w:val="0"/>
        <w:widowControl w:val="0"/>
        <w:shd w:val="clear" w:color="auto" w:fill="auto"/>
        <w:bidi w:val="0"/>
        <w:spacing w:before="0" w:after="0" w:line="451" w:lineRule="exact"/>
        <w:ind w:left="0" w:right="0" w:firstLine="800"/>
        <w:jc w:val="left"/>
      </w:pP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 xml:space="preserve">日，公司第二届董事会第六次会议审议通过了《关于聘任公司高级管理人 </w:t>
      </w:r>
      <w:r>
        <w:rPr>
          <w:color w:val="000000"/>
          <w:spacing w:val="0"/>
          <w:w w:val="100"/>
          <w:position w:val="0"/>
        </w:rPr>
        <w:t>员的议案》，同意毕立新女士辞去公司副总经理兼财务负责人职务、张龙贵先生辞去公司 技术总监职务、武建军先生辞去公司副总经理职务。同时聘任吴捷先生任公司副总经理、 李艳琴女士任公司副总经理、陶志明先生任公司财务负责人、张立强先生任公司技术总监， 任期自董事会通过之日起至公司第二届董事会任期届满之日止。相关公告刊登在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日的《上海证券报》和巨潮资讯网</w:t>
      </w:r>
      <w:r>
        <w:rPr>
          <w:color w:val="000000"/>
          <w:spacing w:val="0"/>
          <w:w w:val="100"/>
          <w:position w:val="0"/>
        </w:rPr>
        <w:t>http://www.cninfo.com.cn</w:t>
      </w:r>
      <w:r>
        <w:rPr>
          <w:color w:val="000000"/>
          <w:spacing w:val="0"/>
          <w:w w:val="100"/>
          <w:position w:val="0"/>
        </w:rPr>
        <w:t>上</w:t>
      </w:r>
      <w:r>
        <w:rPr>
          <w:color w:val="000000"/>
          <w:spacing w:val="0"/>
          <w:w w:val="100"/>
          <w:position w:val="0"/>
        </w:rPr>
        <w:t>o</w:t>
      </w:r>
    </w:p>
    <w:p>
      <w:pPr>
        <w:pStyle w:val="Style17"/>
        <w:keepNext w:val="0"/>
        <w:keepLines w:val="0"/>
        <w:widowControl w:val="0"/>
        <w:shd w:val="clear" w:color="auto" w:fill="auto"/>
        <w:bidi w:val="0"/>
        <w:spacing w:before="0" w:after="0" w:line="451" w:lineRule="exact"/>
        <w:ind w:left="0" w:right="0" w:firstLine="820"/>
        <w:jc w:val="left"/>
      </w:pPr>
      <w:r>
        <w:rPr>
          <w:color w:val="000000"/>
          <w:spacing w:val="0"/>
          <w:w w:val="100"/>
          <w:position w:val="0"/>
        </w:rPr>
        <w:t>报告期内，无监事的新聘或解聘情况。</w:t>
      </w:r>
    </w:p>
    <w:p>
      <w:pPr>
        <w:pStyle w:val="Style17"/>
        <w:keepNext w:val="0"/>
        <w:keepLines w:val="0"/>
        <w:widowControl w:val="0"/>
        <w:shd w:val="clear" w:color="auto" w:fill="auto"/>
        <w:bidi w:val="0"/>
        <w:spacing w:before="0" w:after="0" w:line="451" w:lineRule="exact"/>
        <w:ind w:left="0" w:right="0" w:firstLine="360"/>
        <w:jc w:val="left"/>
      </w:pPr>
      <w:bookmarkStart w:id="54" w:name="bookmark54"/>
      <w:r>
        <w:rPr>
          <w:color w:val="000000"/>
          <w:spacing w:val="0"/>
          <w:w w:val="100"/>
          <w:position w:val="0"/>
        </w:rPr>
        <w:t>二</w:t>
      </w:r>
      <w:bookmarkEnd w:id="54"/>
      <w:r>
        <w:rPr>
          <w:color w:val="000000"/>
          <w:spacing w:val="0"/>
          <w:w w:val="100"/>
          <w:position w:val="0"/>
        </w:rPr>
        <w:t>、公司员工情况</w:t>
      </w:r>
    </w:p>
    <w:p>
      <w:pPr>
        <w:pStyle w:val="Style17"/>
        <w:keepNext w:val="0"/>
        <w:keepLines w:val="0"/>
        <w:widowControl w:val="0"/>
        <w:shd w:val="clear" w:color="auto" w:fill="auto"/>
        <w:bidi w:val="0"/>
        <w:spacing w:before="0" w:after="180" w:line="480" w:lineRule="exact"/>
        <w:ind w:left="360" w:right="0" w:firstLine="46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日，公司在职员工人数为</w:t>
      </w:r>
      <w:r>
        <w:rPr>
          <w:color w:val="000000"/>
          <w:spacing w:val="0"/>
          <w:w w:val="100"/>
          <w:position w:val="0"/>
        </w:rPr>
        <w:t>1672</w:t>
      </w:r>
      <w:r>
        <w:rPr>
          <w:color w:val="000000"/>
          <w:spacing w:val="0"/>
          <w:w w:val="100"/>
          <w:position w:val="0"/>
        </w:rPr>
        <w:t>人。其中大学专科学历以上占</w:t>
      </w:r>
      <w:r>
        <w:rPr>
          <w:color w:val="000000"/>
          <w:spacing w:val="0"/>
          <w:w w:val="100"/>
          <w:position w:val="0"/>
        </w:rPr>
        <w:t xml:space="preserve">14.65%, </w:t>
      </w:r>
      <w:r>
        <w:rPr>
          <w:color w:val="000000"/>
          <w:spacing w:val="0"/>
          <w:w w:val="100"/>
          <w:position w:val="0"/>
        </w:rPr>
        <w:t>有高级技术职称者</w:t>
      </w:r>
      <w:r>
        <w:rPr>
          <w:color w:val="000000"/>
          <w:spacing w:val="0"/>
          <w:w w:val="100"/>
          <w:position w:val="0"/>
        </w:rPr>
        <w:t>10</w:t>
      </w:r>
      <w:r>
        <w:rPr>
          <w:color w:val="000000"/>
          <w:spacing w:val="0"/>
          <w:w w:val="100"/>
          <w:position w:val="0"/>
        </w:rPr>
        <w:t>人。</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（一）按员工专业结构划分</w:t>
      </w:r>
    </w:p>
    <w:tbl>
      <w:tblPr>
        <w:tblOverlap w:val="never"/>
        <w:jc w:val="center"/>
        <w:tblLayout w:type="fixed"/>
      </w:tblPr>
      <w:tblGrid>
        <w:gridCol w:w="1858"/>
        <w:gridCol w:w="1253"/>
        <w:gridCol w:w="1248"/>
        <w:gridCol w:w="1253"/>
        <w:gridCol w:w="1248"/>
        <w:gridCol w:w="1248"/>
        <w:gridCol w:w="1262"/>
      </w:tblGrid>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专业分工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行政管理人员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员工人数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81.10%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w:t>
            </w:r>
            <w:r>
              <w:rPr>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379" w:line="1" w:lineRule="exact"/>
      </w:pPr>
    </w:p>
    <w:p>
      <w:pPr>
        <w:pStyle w:val="Style31"/>
        <w:keepNext w:val="0"/>
        <w:keepLines w:val="0"/>
        <w:widowControl w:val="0"/>
        <w:shd w:val="clear" w:color="auto" w:fill="auto"/>
        <w:bidi w:val="0"/>
        <w:spacing w:before="0" w:after="0" w:line="240" w:lineRule="auto"/>
        <w:ind w:left="686" w:right="0" w:firstLine="0"/>
        <w:jc w:val="left"/>
      </w:pPr>
      <w:r>
        <w:rPr>
          <w:color w:val="000000"/>
          <w:spacing w:val="0"/>
          <w:w w:val="100"/>
          <w:position w:val="0"/>
        </w:rPr>
        <w:t>（二）按员工受教育程度划分</w:t>
      </w:r>
    </w:p>
    <w:tbl>
      <w:tblPr>
        <w:tblOverlap w:val="never"/>
        <w:jc w:val="center"/>
        <w:tblLayout w:type="fixed"/>
      </w:tblPr>
      <w:tblGrid>
        <w:gridCol w:w="1858"/>
        <w:gridCol w:w="2501"/>
        <w:gridCol w:w="2501"/>
        <w:gridCol w:w="2510"/>
      </w:tblGrid>
      <w:tr>
        <w:trPr>
          <w:trHeight w:val="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大学专科及以上学历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中专中技学历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高中及以下学历</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员工人数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745</w:t>
            </w:r>
          </w:p>
        </w:tc>
      </w:tr>
      <w:tr>
        <w:trPr>
          <w:trHeight w:val="4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44. </w:t>
            </w:r>
            <w:r>
              <w:rPr>
                <w:color w:val="000000"/>
                <w:spacing w:val="0"/>
                <w:w w:val="100"/>
                <w:position w:val="0"/>
                <w:sz w:val="20"/>
                <w:szCs w:val="20"/>
              </w:rPr>
              <w:t>56%</w:t>
            </w:r>
          </w:p>
        </w:tc>
      </w:tr>
    </w:tbl>
    <w:p>
      <w:pPr>
        <w:widowControl w:val="0"/>
        <w:spacing w:after="459" w:line="1" w:lineRule="exact"/>
      </w:pPr>
    </w:p>
    <w:p>
      <w:pPr>
        <w:pStyle w:val="Style17"/>
        <w:keepNext w:val="0"/>
        <w:keepLines w:val="0"/>
        <w:widowControl w:val="0"/>
        <w:shd w:val="clear" w:color="auto" w:fill="auto"/>
        <w:bidi w:val="0"/>
        <w:spacing w:before="0" w:after="180" w:line="240" w:lineRule="auto"/>
        <w:ind w:left="0" w:right="0" w:firstLine="820"/>
        <w:jc w:val="left"/>
      </w:pPr>
      <w:bookmarkStart w:id="55" w:name="bookmark55"/>
      <w:r>
        <w:rPr>
          <w:color w:val="000000"/>
          <w:spacing w:val="0"/>
          <w:w w:val="100"/>
          <w:position w:val="0"/>
        </w:rPr>
        <w:t>（</w:t>
      </w:r>
      <w:bookmarkEnd w:id="55"/>
      <w:r>
        <w:rPr>
          <w:color w:val="000000"/>
          <w:spacing w:val="0"/>
          <w:w w:val="100"/>
          <w:position w:val="0"/>
        </w:rPr>
        <w:t>三）需公司承担费用的离退休职工情况</w:t>
      </w:r>
    </w:p>
    <w:p>
      <w:pPr>
        <w:pStyle w:val="Style17"/>
        <w:keepNext w:val="0"/>
        <w:keepLines w:val="0"/>
        <w:widowControl w:val="0"/>
        <w:shd w:val="clear" w:color="auto" w:fill="auto"/>
        <w:bidi w:val="0"/>
        <w:spacing w:before="0" w:after="280" w:line="240" w:lineRule="auto"/>
        <w:ind w:left="0" w:right="0" w:firstLine="82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2094" w:right="1033" w:bottom="2142" w:left="1022" w:header="0" w:footer="3" w:gutter="0"/>
          <w:cols w:space="720"/>
          <w:noEndnote/>
          <w:rtlGutter w:val="0"/>
          <w:docGrid w:linePitch="360"/>
        </w:sectPr>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日，没有需公司承担费用的离退休人员。</w:t>
      </w:r>
    </w:p>
    <w:p>
      <w:pPr>
        <w:pStyle w:val="Style10"/>
        <w:keepNext/>
        <w:keepLines/>
        <w:widowControl w:val="0"/>
        <w:shd w:val="clear" w:color="auto" w:fill="auto"/>
        <w:bidi w:val="0"/>
        <w:spacing w:before="0" w:after="480" w:line="240" w:lineRule="auto"/>
        <w:ind w:left="0" w:right="0" w:firstLine="0"/>
        <w:jc w:val="center"/>
      </w:pPr>
      <w:bookmarkStart w:id="56" w:name="bookmark56"/>
      <w:bookmarkStart w:id="57" w:name="bookmark57"/>
      <w:bookmarkStart w:id="58" w:name="bookmark58"/>
      <w:r>
        <w:rPr>
          <w:color w:val="000000"/>
          <w:spacing w:val="0"/>
          <w:w w:val="100"/>
          <w:position w:val="0"/>
        </w:rPr>
        <w:t>第五节公司治理结构</w:t>
      </w:r>
      <w:bookmarkEnd w:id="56"/>
      <w:bookmarkEnd w:id="57"/>
      <w:bookmarkEnd w:id="58"/>
    </w:p>
    <w:p>
      <w:pPr>
        <w:pStyle w:val="Style17"/>
        <w:keepNext w:val="0"/>
        <w:keepLines w:val="0"/>
        <w:widowControl w:val="0"/>
        <w:shd w:val="clear" w:color="auto" w:fill="auto"/>
        <w:bidi w:val="0"/>
        <w:spacing w:before="0" w:after="0" w:line="454" w:lineRule="exact"/>
        <w:ind w:left="0" w:right="0" w:firstLine="360"/>
        <w:jc w:val="both"/>
      </w:pPr>
      <w:bookmarkStart w:id="59" w:name="bookmark59"/>
      <w:r>
        <w:rPr>
          <w:color w:val="000000"/>
          <w:spacing w:val="0"/>
          <w:w w:val="100"/>
          <w:position w:val="0"/>
        </w:rPr>
        <w:t>一</w:t>
      </w:r>
      <w:bookmarkEnd w:id="59"/>
      <w:r>
        <w:rPr>
          <w:color w:val="000000"/>
          <w:spacing w:val="0"/>
          <w:w w:val="100"/>
          <w:position w:val="0"/>
        </w:rPr>
        <w:t>、公司治理结构情况</w:t>
      </w:r>
    </w:p>
    <w:p>
      <w:pPr>
        <w:pStyle w:val="Style17"/>
        <w:keepNext w:val="0"/>
        <w:keepLines w:val="0"/>
        <w:widowControl w:val="0"/>
        <w:shd w:val="clear" w:color="auto" w:fill="auto"/>
        <w:bidi w:val="0"/>
        <w:spacing w:before="0" w:after="0" w:line="454" w:lineRule="exact"/>
        <w:ind w:left="360" w:right="0" w:firstLine="460"/>
        <w:jc w:val="both"/>
      </w:pPr>
      <w:r>
        <w:rPr>
          <w:color w:val="000000"/>
          <w:spacing w:val="0"/>
          <w:w w:val="100"/>
          <w:position w:val="0"/>
        </w:rPr>
        <w:t>报告期内，公司严格按照《公司法》、《证券法》、《上市公司治理准则》、《深圳 证券交易所股票上市规则》和中国证监会有关法律、法规及规章的要求，不断完善公司法 人治理结构，规范公司运作。结合公司实际情况，重新修改了《公司章程》，修订了《股 东大会议事规则》、《董事会议事规则》、《监事会议事规则》、《独立董事工作规则》、 《董事会秘书工作细则》、《募集资金管理办法》等，完善了相关公司治理的规章制度， 进一步加强了公司信息披露和投资者关系管理工作，为公司的规范化管理提供了制度保障。 公司法人治理结构的情况基本符合《上市公司治理准则》的要求。</w:t>
      </w:r>
    </w:p>
    <w:p>
      <w:pPr>
        <w:pStyle w:val="Style17"/>
        <w:keepNext w:val="0"/>
        <w:keepLines w:val="0"/>
        <w:widowControl w:val="0"/>
        <w:shd w:val="clear" w:color="auto" w:fill="auto"/>
        <w:tabs>
          <w:tab w:pos="1485" w:val="left"/>
        </w:tabs>
        <w:bidi w:val="0"/>
        <w:spacing w:before="0" w:after="0" w:line="454" w:lineRule="exact"/>
        <w:ind w:left="360" w:right="0" w:firstLine="460"/>
        <w:jc w:val="both"/>
      </w:pPr>
      <w:bookmarkStart w:id="60" w:name="bookmark60"/>
      <w:r>
        <w:rPr>
          <w:color w:val="000000"/>
          <w:spacing w:val="0"/>
          <w:w w:val="100"/>
          <w:position w:val="0"/>
        </w:rPr>
        <w:t>（</w:t>
      </w:r>
      <w:bookmarkEnd w:id="60"/>
      <w:r>
        <w:rPr>
          <w:color w:val="000000"/>
          <w:spacing w:val="0"/>
          <w:w w:val="100"/>
          <w:position w:val="0"/>
        </w:rPr>
        <w:t>一）</w:t>
        <w:tab/>
        <w:t>关于股东与股东大会：公司严格按照《股东大会规范意见》、《公司章程》和 《股东大会议事规则》的要求，规范股东大会召集、召开、表决程序，平等对待所有股东，</w:t>
      </w:r>
    </w:p>
    <w:p>
      <w:pPr>
        <w:pStyle w:val="Style17"/>
        <w:keepNext w:val="0"/>
        <w:keepLines w:val="0"/>
        <w:widowControl w:val="0"/>
        <w:shd w:val="clear" w:color="auto" w:fill="auto"/>
        <w:bidi w:val="0"/>
        <w:spacing w:before="0" w:after="0" w:line="454" w:lineRule="exact"/>
        <w:ind w:left="360" w:right="0" w:firstLine="0"/>
        <w:jc w:val="both"/>
      </w:pPr>
      <w:r>
        <w:rPr>
          <w:color w:val="000000"/>
          <w:spacing w:val="0"/>
          <w:w w:val="100"/>
          <w:position w:val="0"/>
        </w:rPr>
        <w:t>特别是社会公众股股东，保证股东对公司重大事项的知情权和参与权，确保所有股东能够 充分行使自己的权利。</w:t>
      </w:r>
    </w:p>
    <w:p>
      <w:pPr>
        <w:pStyle w:val="Style17"/>
        <w:keepNext w:val="0"/>
        <w:keepLines w:val="0"/>
        <w:widowControl w:val="0"/>
        <w:shd w:val="clear" w:color="auto" w:fill="auto"/>
        <w:tabs>
          <w:tab w:pos="1545" w:val="left"/>
        </w:tabs>
        <w:bidi w:val="0"/>
        <w:spacing w:before="0" w:after="0" w:line="454" w:lineRule="exact"/>
        <w:ind w:left="360" w:right="0" w:firstLine="460"/>
        <w:jc w:val="both"/>
      </w:pPr>
      <w:bookmarkStart w:id="61" w:name="bookmark61"/>
      <w:r>
        <w:rPr>
          <w:color w:val="000000"/>
          <w:spacing w:val="0"/>
          <w:w w:val="100"/>
          <w:position w:val="0"/>
        </w:rPr>
        <w:t>（</w:t>
      </w:r>
      <w:bookmarkEnd w:id="61"/>
      <w:r>
        <w:rPr>
          <w:color w:val="000000"/>
          <w:spacing w:val="0"/>
          <w:w w:val="100"/>
          <w:position w:val="0"/>
        </w:rPr>
        <w:t>二）</w:t>
        <w:tab/>
        <w:t>关于董事和董事会：公司严格按照《公司法》和《公司章程》规定的董事选聘 程序选举董事，选举方法采用累积投票制，公司董事会的人数和人员构成符合法律、法规 的要求，公司董事会制定了《董事会议事规则》，公司各位董事能够依据《董事会议事规 则》等制度，按时出席董事会和股东大会，执行董事权利，履行董事义务。</w:t>
      </w:r>
    </w:p>
    <w:p>
      <w:pPr>
        <w:pStyle w:val="Style17"/>
        <w:keepNext w:val="0"/>
        <w:keepLines w:val="0"/>
        <w:widowControl w:val="0"/>
        <w:shd w:val="clear" w:color="auto" w:fill="auto"/>
        <w:tabs>
          <w:tab w:pos="1545" w:val="left"/>
        </w:tabs>
        <w:bidi w:val="0"/>
        <w:spacing w:before="0" w:after="0" w:line="454" w:lineRule="exact"/>
        <w:ind w:left="360" w:right="0" w:firstLine="460"/>
        <w:jc w:val="both"/>
      </w:pPr>
      <w:bookmarkStart w:id="62" w:name="bookmark62"/>
      <w:r>
        <w:rPr>
          <w:color w:val="000000"/>
          <w:spacing w:val="0"/>
          <w:w w:val="100"/>
          <w:position w:val="0"/>
        </w:rPr>
        <w:t>（</w:t>
      </w:r>
      <w:bookmarkEnd w:id="62"/>
      <w:r>
        <w:rPr>
          <w:color w:val="000000"/>
          <w:spacing w:val="0"/>
          <w:w w:val="100"/>
          <w:position w:val="0"/>
        </w:rPr>
        <w:t>三）</w:t>
        <w:tab/>
        <w:t>关于监事和监事会：公司监事会严格按照《公司法》、《公司章程》和《监事 会议事规则》的选任程序选举监事，监事会的人数和人员构成符合法律、法规要求，公司 监事能够认真履行自己的职责，本着对股东负责的精神，对公司财务状况以及董事、总经 理和其它高级管理人员履行职责的合法合规性进行了监督。</w:t>
      </w:r>
    </w:p>
    <w:p>
      <w:pPr>
        <w:pStyle w:val="Style17"/>
        <w:keepNext w:val="0"/>
        <w:keepLines w:val="0"/>
        <w:widowControl w:val="0"/>
        <w:shd w:val="clear" w:color="auto" w:fill="auto"/>
        <w:tabs>
          <w:tab w:pos="1545" w:val="left"/>
        </w:tabs>
        <w:bidi w:val="0"/>
        <w:spacing w:before="0" w:after="0" w:line="454" w:lineRule="exact"/>
        <w:ind w:left="360" w:right="0" w:firstLine="460"/>
        <w:jc w:val="both"/>
      </w:pPr>
      <w:bookmarkStart w:id="63" w:name="bookmark63"/>
      <w:r>
        <w:rPr>
          <w:color w:val="000000"/>
          <w:spacing w:val="0"/>
          <w:w w:val="100"/>
          <w:position w:val="0"/>
        </w:rPr>
        <w:t>（</w:t>
      </w:r>
      <w:bookmarkEnd w:id="63"/>
      <w:r>
        <w:rPr>
          <w:color w:val="000000"/>
          <w:spacing w:val="0"/>
          <w:w w:val="100"/>
          <w:position w:val="0"/>
        </w:rPr>
        <w:t>四）</w:t>
        <w:tab/>
        <w:t>关于控股股东与上市公司的关系：公司控股股东行为规范，依法行使其权利并 承担相应义务，没有超越股东大会直接或间接干预公司的决策和经营活动，损害公司或其 它股东的合法权益。公司与控股股东在人员、资产、财务、机构和业务方面做到了分开独 立，公司董事会、监事会和内部机构能够独立运作。</w:t>
      </w:r>
    </w:p>
    <w:p>
      <w:pPr>
        <w:pStyle w:val="Style17"/>
        <w:keepNext w:val="0"/>
        <w:keepLines w:val="0"/>
        <w:widowControl w:val="0"/>
        <w:shd w:val="clear" w:color="auto" w:fill="auto"/>
        <w:tabs>
          <w:tab w:pos="665" w:val="left"/>
        </w:tabs>
        <w:bidi w:val="0"/>
        <w:spacing w:before="0" w:after="0" w:line="454" w:lineRule="exact"/>
        <w:ind w:left="0" w:right="0" w:firstLine="820"/>
        <w:jc w:val="both"/>
      </w:pPr>
      <w:bookmarkStart w:id="64" w:name="bookmark64"/>
      <w:r>
        <w:rPr>
          <w:color w:val="000000"/>
          <w:spacing w:val="0"/>
          <w:w w:val="100"/>
          <w:position w:val="0"/>
        </w:rPr>
        <w:t>（</w:t>
      </w:r>
      <w:bookmarkEnd w:id="64"/>
      <w:r>
        <w:rPr>
          <w:color w:val="000000"/>
          <w:spacing w:val="0"/>
          <w:w w:val="100"/>
          <w:position w:val="0"/>
        </w:rPr>
        <w:t>五）</w:t>
        <w:tab/>
        <w:t xml:space="preserve">关于绩效评价与激励约束机制：公司董事会、监事会能够严格按照规定向股东 </w:t>
      </w:r>
      <w:r>
        <w:rPr>
          <w:color w:val="000000"/>
          <w:spacing w:val="0"/>
          <w:w w:val="100"/>
          <w:position w:val="0"/>
        </w:rPr>
        <w:t>大会报告履行职责的情况，公司正在逐步完善董事、监事及高级管理人员绩效评价体系， 高级管理人员的聘任公开、透明，符合有关法律法规的要求。</w:t>
      </w:r>
    </w:p>
    <w:p>
      <w:pPr>
        <w:pStyle w:val="Style17"/>
        <w:keepNext w:val="0"/>
        <w:keepLines w:val="0"/>
        <w:widowControl w:val="0"/>
        <w:shd w:val="clear" w:color="auto" w:fill="auto"/>
        <w:tabs>
          <w:tab w:pos="1582" w:val="left"/>
        </w:tabs>
        <w:bidi w:val="0"/>
        <w:spacing w:before="0" w:after="0" w:line="456" w:lineRule="exact"/>
        <w:ind w:left="360" w:right="0" w:firstLine="460"/>
        <w:jc w:val="both"/>
      </w:pPr>
      <w:bookmarkStart w:id="65" w:name="bookmark65"/>
      <w:r>
        <w:rPr>
          <w:color w:val="000000"/>
          <w:spacing w:val="0"/>
          <w:w w:val="100"/>
          <w:position w:val="0"/>
        </w:rPr>
        <w:t>（</w:t>
      </w:r>
      <w:bookmarkEnd w:id="65"/>
      <w:r>
        <w:rPr>
          <w:color w:val="000000"/>
          <w:spacing w:val="0"/>
          <w:w w:val="100"/>
          <w:position w:val="0"/>
        </w:rPr>
        <w:t>六）</w:t>
        <w:tab/>
        <w:t>关于相关利益者：公司充分尊重和维护相关利益者的合法权益，实现股东、员 工、社会等各方利益的均衡，共同推动公司持续、健康地发展。</w:t>
      </w:r>
    </w:p>
    <w:p>
      <w:pPr>
        <w:pStyle w:val="Style17"/>
        <w:keepNext w:val="0"/>
        <w:keepLines w:val="0"/>
        <w:widowControl w:val="0"/>
        <w:shd w:val="clear" w:color="auto" w:fill="auto"/>
        <w:tabs>
          <w:tab w:pos="1582" w:val="left"/>
        </w:tabs>
        <w:bidi w:val="0"/>
        <w:spacing w:before="0" w:after="0" w:line="456" w:lineRule="exact"/>
        <w:ind w:left="360" w:right="0" w:firstLine="460"/>
        <w:jc w:val="both"/>
      </w:pPr>
      <w:bookmarkStart w:id="66" w:name="bookmark66"/>
      <w:r>
        <w:rPr>
          <w:color w:val="000000"/>
          <w:spacing w:val="0"/>
          <w:w w:val="100"/>
          <w:position w:val="0"/>
        </w:rPr>
        <w:t>（</w:t>
      </w:r>
      <w:bookmarkEnd w:id="66"/>
      <w:r>
        <w:rPr>
          <w:color w:val="000000"/>
          <w:spacing w:val="0"/>
          <w:w w:val="100"/>
          <w:position w:val="0"/>
        </w:rPr>
        <w:t>七）</w:t>
        <w:tab/>
        <w:t>关于信息披露与透明度：公司制定了《信息披露管理制度》，指定董事会办公 室负责信息披露工作、接待投资者来访和咨询，建立投资者专线电话、电子邮箱，并在公 司网站开设了投资者关系管理专栏，公司严格按照有关法律、法规《信息披露管理制度》、</w:t>
      </w:r>
    </w:p>
    <w:p>
      <w:pPr>
        <w:pStyle w:val="Style17"/>
        <w:keepNext w:val="0"/>
        <w:keepLines w:val="0"/>
        <w:widowControl w:val="0"/>
        <w:shd w:val="clear" w:color="auto" w:fill="auto"/>
        <w:bidi w:val="0"/>
        <w:spacing w:before="0" w:after="0" w:line="456" w:lineRule="exact"/>
        <w:ind w:left="360" w:right="0" w:firstLine="0"/>
        <w:jc w:val="both"/>
      </w:pPr>
      <w:r>
        <w:rPr>
          <w:color w:val="000000"/>
          <w:spacing w:val="0"/>
          <w:w w:val="100"/>
          <w:position w:val="0"/>
        </w:rPr>
        <w:t>《投资者关系管理制度》等的要求，在指定报刊和网站上，真实、准确、完整、及时地披 露有关信息，确保公司所有股东能够以平等的机会获得信息。</w:t>
      </w:r>
    </w:p>
    <w:p>
      <w:pPr>
        <w:pStyle w:val="Style17"/>
        <w:keepNext w:val="0"/>
        <w:keepLines w:val="0"/>
        <w:widowControl w:val="0"/>
        <w:shd w:val="clear" w:color="auto" w:fill="auto"/>
        <w:bidi w:val="0"/>
        <w:spacing w:before="0" w:after="0" w:line="456" w:lineRule="exact"/>
        <w:ind w:left="360" w:right="0" w:firstLine="460"/>
        <w:jc w:val="both"/>
      </w:pPr>
      <w:r>
        <w:rPr>
          <w:color w:val="000000"/>
          <w:spacing w:val="0"/>
          <w:w w:val="100"/>
          <w:position w:val="0"/>
        </w:rPr>
        <w:t>公司将继续按照《上市公司治理准则》和《股票上市规则》</w:t>
      </w:r>
      <w:r>
        <w:rPr>
          <w:color w:val="000000"/>
          <w:spacing w:val="0"/>
          <w:w w:val="100"/>
          <w:position w:val="0"/>
        </w:rPr>
        <w:t>（2006</w:t>
      </w:r>
      <w:r>
        <w:rPr>
          <w:color w:val="000000"/>
          <w:spacing w:val="0"/>
          <w:w w:val="100"/>
          <w:position w:val="0"/>
        </w:rPr>
        <w:t>修订）的要求，不断 健全和完善公司治理的各项规章制度，加强规范运作，促进公司持续、健康发展。</w:t>
      </w:r>
    </w:p>
    <w:p>
      <w:pPr>
        <w:pStyle w:val="Style17"/>
        <w:keepNext w:val="0"/>
        <w:keepLines w:val="0"/>
        <w:widowControl w:val="0"/>
        <w:shd w:val="clear" w:color="auto" w:fill="auto"/>
        <w:bidi w:val="0"/>
        <w:spacing w:before="0" w:after="0" w:line="456" w:lineRule="exact"/>
        <w:ind w:left="0" w:right="0" w:firstLine="360"/>
        <w:jc w:val="both"/>
      </w:pPr>
      <w:bookmarkStart w:id="67" w:name="bookmark67"/>
      <w:r>
        <w:rPr>
          <w:color w:val="000000"/>
          <w:spacing w:val="0"/>
          <w:w w:val="100"/>
          <w:position w:val="0"/>
        </w:rPr>
        <w:t>二</w:t>
      </w:r>
      <w:bookmarkEnd w:id="67"/>
      <w:r>
        <w:rPr>
          <w:color w:val="000000"/>
          <w:spacing w:val="0"/>
          <w:w w:val="100"/>
          <w:position w:val="0"/>
        </w:rPr>
        <w:t>、独立董事履行职责情况</w:t>
      </w:r>
    </w:p>
    <w:p>
      <w:pPr>
        <w:pStyle w:val="Style17"/>
        <w:keepNext w:val="0"/>
        <w:keepLines w:val="0"/>
        <w:widowControl w:val="0"/>
        <w:shd w:val="clear" w:color="auto" w:fill="auto"/>
        <w:bidi w:val="0"/>
        <w:spacing w:before="0" w:after="180" w:line="456" w:lineRule="exact"/>
        <w:ind w:left="360" w:right="0" w:firstLine="460"/>
        <w:jc w:val="both"/>
      </w:pPr>
      <w:r>
        <w:rPr>
          <w:color w:val="000000"/>
          <w:spacing w:val="0"/>
          <w:w w:val="100"/>
          <w:position w:val="0"/>
        </w:rPr>
        <w:t>根据中国证券监督管理委员会《关于在上市公司建立独立董事制度的指导意见》，公 司建立了《独立董事工作规则》。公司独立董事人数占董事会总数的</w:t>
      </w:r>
      <w:r>
        <w:rPr>
          <w:color w:val="000000"/>
          <w:spacing w:val="0"/>
          <w:w w:val="100"/>
          <w:position w:val="0"/>
        </w:rPr>
        <w:t>1/3</w:t>
      </w:r>
      <w:r>
        <w:rPr>
          <w:color w:val="000000"/>
          <w:spacing w:val="0"/>
          <w:w w:val="100"/>
          <w:position w:val="0"/>
        </w:rPr>
        <w:t>。独立董事按照有 关规定行使职权，按时参加公司董事会，认真审议各项议案，并对应由独立董事前认可或 发表意见的事项发表了客观、公正的独立意见，不受公司及股东的影响，维护了公司的整 体利益和中小股东的合法权益。</w:t>
      </w:r>
    </w:p>
    <w:p>
      <w:pPr>
        <w:pStyle w:val="Style31"/>
        <w:keepNext w:val="0"/>
        <w:keepLines w:val="0"/>
        <w:widowControl w:val="0"/>
        <w:shd w:val="clear" w:color="auto" w:fill="auto"/>
        <w:bidi w:val="0"/>
        <w:spacing w:before="0" w:after="0" w:line="240" w:lineRule="auto"/>
        <w:ind w:left="581" w:right="0" w:firstLine="0"/>
        <w:jc w:val="left"/>
      </w:pPr>
      <w:r>
        <w:rPr>
          <w:color w:val="000000"/>
          <w:spacing w:val="0"/>
          <w:w w:val="100"/>
          <w:position w:val="0"/>
        </w:rPr>
        <w:t>（一）独立董事出席董事会的情况</w:t>
      </w:r>
    </w:p>
    <w:tbl>
      <w:tblPr>
        <w:tblOverlap w:val="never"/>
        <w:jc w:val="center"/>
        <w:tblLayout w:type="fixed"/>
      </w:tblPr>
      <w:tblGrid>
        <w:gridCol w:w="1565"/>
        <w:gridCol w:w="1560"/>
        <w:gridCol w:w="1555"/>
        <w:gridCol w:w="1560"/>
        <w:gridCol w:w="1560"/>
        <w:gridCol w:w="1570"/>
      </w:tblGrid>
      <w:tr>
        <w:trPr>
          <w:trHeight w:val="61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本年应参加 董事会次数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亲自出席</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委托出席</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李晓光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7"/>
        <w:keepNext w:val="0"/>
        <w:keepLines w:val="0"/>
        <w:widowControl w:val="0"/>
        <w:shd w:val="clear" w:color="auto" w:fill="auto"/>
        <w:bidi w:val="0"/>
        <w:spacing w:before="0" w:after="0" w:line="446" w:lineRule="exact"/>
        <w:ind w:left="0" w:right="0" w:firstLine="820"/>
        <w:jc w:val="both"/>
      </w:pPr>
      <w:bookmarkStart w:id="68" w:name="bookmark68"/>
      <w:r>
        <w:rPr>
          <w:color w:val="000000"/>
          <w:spacing w:val="0"/>
          <w:w w:val="100"/>
          <w:position w:val="0"/>
        </w:rPr>
        <w:t>（</w:t>
      </w:r>
      <w:bookmarkEnd w:id="68"/>
      <w:r>
        <w:rPr>
          <w:color w:val="000000"/>
          <w:spacing w:val="0"/>
          <w:w w:val="100"/>
          <w:position w:val="0"/>
        </w:rPr>
        <w:t>二）独立董事对公司有关事项提出异议的情况</w:t>
      </w:r>
    </w:p>
    <w:p>
      <w:pPr>
        <w:pStyle w:val="Style17"/>
        <w:keepNext w:val="0"/>
        <w:keepLines w:val="0"/>
        <w:widowControl w:val="0"/>
        <w:shd w:val="clear" w:color="auto" w:fill="auto"/>
        <w:bidi w:val="0"/>
        <w:spacing w:before="0" w:after="0" w:line="446" w:lineRule="exact"/>
        <w:ind w:left="0" w:right="0" w:firstLine="360"/>
        <w:jc w:val="left"/>
      </w:pPr>
      <w:r>
        <w:rPr>
          <w:color w:val="000000"/>
          <w:spacing w:val="0"/>
          <w:w w:val="100"/>
          <w:position w:val="0"/>
        </w:rPr>
        <w:t>报告期内，独立董事对公司本年度董事会各项议案及公司其他事项没有提出异议。</w:t>
      </w:r>
    </w:p>
    <w:p>
      <w:pPr>
        <w:pStyle w:val="Style17"/>
        <w:keepNext w:val="0"/>
        <w:keepLines w:val="0"/>
        <w:widowControl w:val="0"/>
        <w:shd w:val="clear" w:color="auto" w:fill="auto"/>
        <w:bidi w:val="0"/>
        <w:spacing w:before="0" w:after="0" w:line="446" w:lineRule="exact"/>
        <w:ind w:left="0" w:right="0" w:firstLine="360"/>
        <w:jc w:val="both"/>
      </w:pPr>
      <w:bookmarkStart w:id="69" w:name="bookmark69"/>
      <w:r>
        <w:rPr>
          <w:color w:val="000000"/>
          <w:spacing w:val="0"/>
          <w:w w:val="100"/>
          <w:position w:val="0"/>
        </w:rPr>
        <w:t>三</w:t>
      </w:r>
      <w:bookmarkEnd w:id="69"/>
      <w:r>
        <w:rPr>
          <w:color w:val="000000"/>
          <w:spacing w:val="0"/>
          <w:w w:val="100"/>
          <w:position w:val="0"/>
        </w:rPr>
        <w:t>、公司独立运营情况</w:t>
      </w:r>
    </w:p>
    <w:p>
      <w:pPr>
        <w:pStyle w:val="Style17"/>
        <w:keepNext w:val="0"/>
        <w:keepLines w:val="0"/>
        <w:widowControl w:val="0"/>
        <w:shd w:val="clear" w:color="auto" w:fill="auto"/>
        <w:bidi w:val="0"/>
        <w:spacing w:before="0" w:after="60" w:line="446" w:lineRule="exact"/>
        <w:ind w:left="360" w:right="0" w:firstLine="460"/>
        <w:jc w:val="both"/>
        <w:sectPr>
          <w:footnotePr>
            <w:pos w:val="pageBottom"/>
            <w:numFmt w:val="decimal"/>
            <w:numRestart w:val="continuous"/>
          </w:footnotePr>
          <w:pgSz w:w="11900" w:h="16840"/>
          <w:pgMar w:top="2122" w:right="1034" w:bottom="2184" w:left="1020" w:header="0" w:footer="3" w:gutter="0"/>
          <w:cols w:space="720"/>
          <w:noEndnote/>
          <w:rtlGutter w:val="0"/>
          <w:docGrid w:linePitch="360"/>
        </w:sectPr>
      </w:pPr>
      <w:r>
        <w:rPr>
          <w:color w:val="000000"/>
          <w:spacing w:val="0"/>
          <w:w w:val="100"/>
          <w:position w:val="0"/>
        </w:rPr>
        <w:t>公司与控股股东在业务、人员、资产、机构、财务等方面完全分开，具有独立、完整 的业务及自主经营的能力。具体表现为：</w:t>
      </w:r>
    </w:p>
    <w:p>
      <w:pPr>
        <w:pStyle w:val="Style17"/>
        <w:keepNext w:val="0"/>
        <w:keepLines w:val="0"/>
        <w:widowControl w:val="0"/>
        <w:shd w:val="clear" w:color="auto" w:fill="auto"/>
        <w:tabs>
          <w:tab w:pos="1436" w:val="left"/>
        </w:tabs>
        <w:bidi w:val="0"/>
        <w:spacing w:before="0" w:after="0" w:line="453" w:lineRule="exact"/>
        <w:ind w:left="0" w:right="0" w:firstLine="820"/>
        <w:jc w:val="left"/>
      </w:pPr>
      <w:bookmarkStart w:id="70" w:name="bookmark70"/>
      <w:r>
        <w:rPr>
          <w:color w:val="000000"/>
          <w:spacing w:val="0"/>
          <w:w w:val="100"/>
          <w:position w:val="0"/>
        </w:rPr>
        <w:t>（</w:t>
      </w:r>
      <w:bookmarkEnd w:id="70"/>
      <w:r>
        <w:rPr>
          <w:color w:val="000000"/>
          <w:spacing w:val="0"/>
          <w:w w:val="100"/>
          <w:position w:val="0"/>
        </w:rPr>
        <w:t>一）</w:t>
        <w:tab/>
        <w:t>业务独立方面</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公司拥有独立的生产、采购和销售系统，业务上完全独立于控股股东，控股股东及其 关联企业与本公司不存在同业竞争。</w:t>
      </w:r>
    </w:p>
    <w:p>
      <w:pPr>
        <w:pStyle w:val="Style17"/>
        <w:keepNext w:val="0"/>
        <w:keepLines w:val="0"/>
        <w:widowControl w:val="0"/>
        <w:shd w:val="clear" w:color="auto" w:fill="auto"/>
        <w:tabs>
          <w:tab w:pos="1436" w:val="left"/>
        </w:tabs>
        <w:bidi w:val="0"/>
        <w:spacing w:before="0" w:after="0" w:line="453" w:lineRule="exact"/>
        <w:ind w:left="0" w:right="0" w:firstLine="820"/>
        <w:jc w:val="left"/>
      </w:pPr>
      <w:bookmarkStart w:id="71" w:name="bookmark71"/>
      <w:r>
        <w:rPr>
          <w:color w:val="000000"/>
          <w:spacing w:val="0"/>
          <w:w w:val="100"/>
          <w:position w:val="0"/>
        </w:rPr>
        <w:t>（</w:t>
      </w:r>
      <w:bookmarkEnd w:id="71"/>
      <w:r>
        <w:rPr>
          <w:color w:val="000000"/>
          <w:spacing w:val="0"/>
          <w:w w:val="100"/>
          <w:position w:val="0"/>
        </w:rPr>
        <w:t>二）</w:t>
        <w:tab/>
        <w:t>资产完整方面</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公司与控股股东之间产权关系明确，公司的资金、资产及其他资源不存在被其违规占 用、支配的情况。公司的资产完整，拥有与生产经营范围相适应的生产设备、辅助生产设 备和专利等资产，公司对所有资产拥有完全的控制与支配权。</w:t>
      </w:r>
    </w:p>
    <w:p>
      <w:pPr>
        <w:pStyle w:val="Style17"/>
        <w:keepNext w:val="0"/>
        <w:keepLines w:val="0"/>
        <w:widowControl w:val="0"/>
        <w:shd w:val="clear" w:color="auto" w:fill="auto"/>
        <w:tabs>
          <w:tab w:pos="1436" w:val="left"/>
        </w:tabs>
        <w:bidi w:val="0"/>
        <w:spacing w:before="0" w:after="0" w:line="453" w:lineRule="exact"/>
        <w:ind w:left="0" w:right="0" w:firstLine="820"/>
        <w:jc w:val="left"/>
      </w:pPr>
      <w:bookmarkStart w:id="72" w:name="bookmark72"/>
      <w:r>
        <w:rPr>
          <w:color w:val="000000"/>
          <w:spacing w:val="0"/>
          <w:w w:val="100"/>
          <w:position w:val="0"/>
        </w:rPr>
        <w:t>（</w:t>
      </w:r>
      <w:bookmarkEnd w:id="72"/>
      <w:r>
        <w:rPr>
          <w:color w:val="000000"/>
          <w:spacing w:val="0"/>
          <w:w w:val="100"/>
          <w:position w:val="0"/>
        </w:rPr>
        <w:t>三）</w:t>
        <w:tab/>
        <w:t>人员独立方面</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公司拥有独立的员工队伍，设立了独立的行政、财务、经营管理等部门，并建立了完 整的劳动、人事及工资管理等制度，公司人员独立于控股股东；公司董事长由董事会选举 产生，没有兼任股东单位的法人代表；公司的总经理、副总经理、财务负责人、营销负责 人和董事会秘书均在公司专职工作并领取薪酬，未在控股股东单位领薪，兼任除董事以外 的任何职务。公司董事、监事及高级管理人员严格按照《公司法》、《公司章程》的有关 规定，通过合法程序产生，不存在控股股东干预公司董事会和股东大会人事任免决定的现 象。</w:t>
      </w:r>
    </w:p>
    <w:p>
      <w:pPr>
        <w:pStyle w:val="Style17"/>
        <w:keepNext w:val="0"/>
        <w:keepLines w:val="0"/>
        <w:widowControl w:val="0"/>
        <w:shd w:val="clear" w:color="auto" w:fill="auto"/>
        <w:tabs>
          <w:tab w:pos="1436" w:val="left"/>
        </w:tabs>
        <w:bidi w:val="0"/>
        <w:spacing w:before="0" w:after="0" w:line="453" w:lineRule="exact"/>
        <w:ind w:left="0" w:right="0" w:firstLine="820"/>
        <w:jc w:val="left"/>
      </w:pPr>
      <w:bookmarkStart w:id="73" w:name="bookmark73"/>
      <w:r>
        <w:rPr>
          <w:color w:val="000000"/>
          <w:spacing w:val="0"/>
          <w:w w:val="100"/>
          <w:position w:val="0"/>
        </w:rPr>
        <w:t>（</w:t>
      </w:r>
      <w:bookmarkEnd w:id="73"/>
      <w:r>
        <w:rPr>
          <w:color w:val="000000"/>
          <w:spacing w:val="0"/>
          <w:w w:val="100"/>
          <w:position w:val="0"/>
        </w:rPr>
        <w:t>四）</w:t>
        <w:tab/>
        <w:t>机构独立方面</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公司董事会、监事会、经理层及其他内部机构独立运作，各职能部门在权责、人员等 方面与控股股东之间完全分开，控股股东及其职能部门与本公司、及本公司的职能部门之 间股有上下级关系，不存在控股股东影响本公司生产经营管理独立性的现象。</w:t>
      </w:r>
    </w:p>
    <w:p>
      <w:pPr>
        <w:pStyle w:val="Style17"/>
        <w:keepNext w:val="0"/>
        <w:keepLines w:val="0"/>
        <w:widowControl w:val="0"/>
        <w:shd w:val="clear" w:color="auto" w:fill="auto"/>
        <w:tabs>
          <w:tab w:pos="1436" w:val="left"/>
        </w:tabs>
        <w:bidi w:val="0"/>
        <w:spacing w:before="0" w:after="0" w:line="453" w:lineRule="exact"/>
        <w:ind w:left="0" w:right="0" w:firstLine="820"/>
        <w:jc w:val="left"/>
      </w:pPr>
      <w:bookmarkStart w:id="74" w:name="bookmark74"/>
      <w:r>
        <w:rPr>
          <w:color w:val="000000"/>
          <w:spacing w:val="0"/>
          <w:w w:val="100"/>
          <w:position w:val="0"/>
        </w:rPr>
        <w:t>（</w:t>
      </w:r>
      <w:bookmarkEnd w:id="74"/>
      <w:r>
        <w:rPr>
          <w:color w:val="000000"/>
          <w:spacing w:val="0"/>
          <w:w w:val="100"/>
          <w:position w:val="0"/>
        </w:rPr>
        <w:t>五）</w:t>
        <w:tab/>
        <w:t>财务独立方面</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公司设置了独立的财务审计部门，建立了健全的财务、会计管理制度，独立核算，不 存在控股股东干预公司财务、会计活动的情况。公司在商业银行独立开户，不存在与控股 股东共用银行账户的情况。公司依法独立进行纳税申报和履行纳税义务。</w:t>
      </w:r>
    </w:p>
    <w:p>
      <w:pPr>
        <w:pStyle w:val="Style17"/>
        <w:keepNext w:val="0"/>
        <w:keepLines w:val="0"/>
        <w:widowControl w:val="0"/>
        <w:shd w:val="clear" w:color="auto" w:fill="auto"/>
        <w:bidi w:val="0"/>
        <w:spacing w:before="0" w:after="0" w:line="453" w:lineRule="exact"/>
        <w:ind w:left="0" w:right="0" w:firstLine="360"/>
        <w:jc w:val="left"/>
      </w:pPr>
      <w:bookmarkStart w:id="75" w:name="bookmark75"/>
      <w:r>
        <w:rPr>
          <w:color w:val="000000"/>
          <w:spacing w:val="0"/>
          <w:w w:val="100"/>
          <w:position w:val="0"/>
        </w:rPr>
        <w:t>四</w:t>
      </w:r>
      <w:bookmarkEnd w:id="75"/>
      <w:r>
        <w:rPr>
          <w:color w:val="000000"/>
          <w:spacing w:val="0"/>
          <w:w w:val="100"/>
          <w:position w:val="0"/>
        </w:rPr>
        <w:t>、报告期内对高级管理人员的考评及激励机制</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董事会负责对总经理的职责、能力和工作业绩进行考评。总经理负责对公司其它高级 管理人员进行考评，考评以年度目标完成指标为主要依据，并以经营管理工作及相关任务 完成情况相结合的形式进行考评。</w:t>
      </w:r>
      <w:r>
        <w:rPr>
          <w:color w:val="000000"/>
          <w:spacing w:val="0"/>
          <w:w w:val="100"/>
          <w:position w:val="0"/>
        </w:rPr>
        <w:t>2006</w:t>
      </w:r>
      <w:r>
        <w:rPr>
          <w:color w:val="000000"/>
          <w:spacing w:val="0"/>
          <w:w w:val="100"/>
          <w:position w:val="0"/>
        </w:rPr>
        <w:t>年度公司高级管理人员考评结论为：认真履行了各 项工作职责，工作业绩良好。</w:t>
      </w:r>
    </w:p>
    <w:p>
      <w:pPr>
        <w:pStyle w:val="Style10"/>
        <w:keepNext/>
        <w:keepLines/>
        <w:widowControl w:val="0"/>
        <w:shd w:val="clear" w:color="auto" w:fill="auto"/>
        <w:bidi w:val="0"/>
        <w:spacing w:before="0" w:after="460" w:line="240" w:lineRule="auto"/>
        <w:ind w:left="0" w:right="0" w:firstLine="0"/>
        <w:jc w:val="center"/>
      </w:pPr>
      <w:bookmarkStart w:id="76" w:name="bookmark76"/>
      <w:bookmarkStart w:id="77" w:name="bookmark77"/>
      <w:bookmarkStart w:id="78" w:name="bookmark78"/>
      <w:r>
        <w:rPr>
          <w:color w:val="000000"/>
          <w:spacing w:val="0"/>
          <w:w w:val="100"/>
          <w:position w:val="0"/>
        </w:rPr>
        <w:t>第六节股东大会情况简介</w:t>
      </w:r>
      <w:bookmarkEnd w:id="76"/>
      <w:bookmarkEnd w:id="77"/>
      <w:bookmarkEnd w:id="78"/>
    </w:p>
    <w:p>
      <w:pPr>
        <w:pStyle w:val="Style17"/>
        <w:keepNext w:val="0"/>
        <w:keepLines w:val="0"/>
        <w:widowControl w:val="0"/>
        <w:shd w:val="clear" w:color="auto" w:fill="auto"/>
        <w:bidi w:val="0"/>
        <w:spacing w:before="0" w:after="0" w:line="458" w:lineRule="exact"/>
        <w:ind w:left="340" w:right="0" w:firstLine="480"/>
        <w:jc w:val="both"/>
      </w:pPr>
      <w:r>
        <w:rPr>
          <w:color w:val="000000"/>
          <w:spacing w:val="0"/>
          <w:w w:val="100"/>
          <w:position w:val="0"/>
        </w:rPr>
        <w:t>报告期内，公司共召开了一次年度股东大会和一次临时股东大会，股东大会的通知、 召开、出席人员的资格、表决程序符合《公司法》、《公司章程》等有关规定。具体如下：</w:t>
      </w:r>
    </w:p>
    <w:p>
      <w:pPr>
        <w:pStyle w:val="Style17"/>
        <w:keepNext w:val="0"/>
        <w:keepLines w:val="0"/>
        <w:widowControl w:val="0"/>
        <w:shd w:val="clear" w:color="auto" w:fill="auto"/>
        <w:tabs>
          <w:tab w:pos="842" w:val="left"/>
        </w:tabs>
        <w:bidi w:val="0"/>
        <w:spacing w:before="0" w:after="0" w:line="458" w:lineRule="exact"/>
        <w:ind w:left="0" w:right="0" w:firstLine="340"/>
        <w:jc w:val="both"/>
      </w:pPr>
      <w:bookmarkStart w:id="79" w:name="bookmark79"/>
      <w:r>
        <w:rPr>
          <w:color w:val="000000"/>
          <w:spacing w:val="0"/>
          <w:w w:val="100"/>
          <w:position w:val="0"/>
        </w:rPr>
        <w:t>一</w:t>
      </w:r>
      <w:bookmarkEnd w:id="79"/>
      <w:r>
        <w:rPr>
          <w:color w:val="000000"/>
          <w:spacing w:val="0"/>
          <w:w w:val="100"/>
          <w:position w:val="0"/>
        </w:rPr>
        <w:t>、</w:t>
        <w:tab/>
      </w:r>
      <w:r>
        <w:rPr>
          <w:rFonts w:ascii="Times New Roman" w:eastAsia="Times New Roman" w:hAnsi="Times New Roman" w:cs="Times New Roman"/>
          <w:color w:val="000000"/>
          <w:spacing w:val="0"/>
          <w:w w:val="100"/>
          <w:position w:val="0"/>
        </w:rPr>
        <w:t>2005</w:t>
      </w:r>
      <w:r>
        <w:rPr>
          <w:color w:val="000000"/>
          <w:spacing w:val="0"/>
          <w:w w:val="100"/>
          <w:position w:val="0"/>
        </w:rPr>
        <w:t>年度股东大会</w:t>
      </w:r>
    </w:p>
    <w:p>
      <w:pPr>
        <w:pStyle w:val="Style17"/>
        <w:keepNext w:val="0"/>
        <w:keepLines w:val="0"/>
        <w:widowControl w:val="0"/>
        <w:shd w:val="clear" w:color="auto" w:fill="auto"/>
        <w:bidi w:val="0"/>
        <w:spacing w:before="0" w:after="0" w:line="458" w:lineRule="exact"/>
        <w:ind w:left="340" w:right="0" w:firstLine="480"/>
        <w:jc w:val="left"/>
      </w:pPr>
      <w:r>
        <w:rPr>
          <w:color w:val="000000"/>
          <w:spacing w:val="0"/>
          <w:w w:val="100"/>
          <w:position w:val="0"/>
        </w:rPr>
        <w:t>公司</w:t>
      </w:r>
      <w:r>
        <w:rPr>
          <w:color w:val="000000"/>
          <w:spacing w:val="0"/>
          <w:w w:val="100"/>
          <w:position w:val="0"/>
        </w:rPr>
        <w:t>2005</w:t>
      </w:r>
      <w:r>
        <w:rPr>
          <w:color w:val="000000"/>
          <w:spacing w:val="0"/>
          <w:w w:val="100"/>
          <w:position w:val="0"/>
        </w:rPr>
        <w:t>年度股东大会于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日在河北省玉田县无终西街</w:t>
      </w:r>
      <w:r>
        <w:rPr>
          <w:color w:val="000000"/>
          <w:spacing w:val="0"/>
          <w:w w:val="100"/>
          <w:position w:val="0"/>
        </w:rPr>
        <w:t>3129</w:t>
      </w:r>
      <w:r>
        <w:rPr>
          <w:color w:val="000000"/>
          <w:spacing w:val="0"/>
          <w:w w:val="100"/>
          <w:position w:val="0"/>
        </w:rPr>
        <w:t>号召开，出席本 次会议的股东及股东代表</w:t>
      </w:r>
      <w:r>
        <w:rPr>
          <w:color w:val="000000"/>
          <w:spacing w:val="0"/>
          <w:w w:val="100"/>
          <w:position w:val="0"/>
        </w:rPr>
        <w:t>12</w:t>
      </w:r>
      <w:r>
        <w:rPr>
          <w:color w:val="000000"/>
          <w:spacing w:val="0"/>
          <w:w w:val="100"/>
          <w:position w:val="0"/>
        </w:rPr>
        <w:t>人，代表股份数</w:t>
      </w:r>
      <w:r>
        <w:rPr>
          <w:color w:val="000000"/>
          <w:spacing w:val="0"/>
          <w:w w:val="100"/>
          <w:position w:val="0"/>
        </w:rPr>
        <w:t>37, 232, 650</w:t>
      </w:r>
      <w:r>
        <w:rPr>
          <w:color w:val="000000"/>
          <w:spacing w:val="0"/>
          <w:w w:val="100"/>
          <w:position w:val="0"/>
        </w:rPr>
        <w:t>股，占股份公司股份总数的</w:t>
      </w:r>
      <w:r>
        <w:rPr>
          <w:color w:val="000000"/>
          <w:spacing w:val="0"/>
          <w:w w:val="100"/>
          <w:position w:val="0"/>
        </w:rPr>
        <w:t>49.31%</w:t>
      </w:r>
      <w:r>
        <w:rPr>
          <w:color w:val="000000"/>
          <w:spacing w:val="0"/>
          <w:w w:val="100"/>
          <w:position w:val="0"/>
        </w:rPr>
        <w:t>。 本次股东大会由董事会召集，董事长阎永江先生主持，会议审议并以记名投票方式表决通 过如下决议：</w:t>
      </w:r>
    </w:p>
    <w:p>
      <w:pPr>
        <w:pStyle w:val="Style17"/>
        <w:keepNext w:val="0"/>
        <w:keepLines w:val="0"/>
        <w:widowControl w:val="0"/>
        <w:shd w:val="clear" w:color="auto" w:fill="auto"/>
        <w:tabs>
          <w:tab w:pos="1202" w:val="left"/>
        </w:tabs>
        <w:bidi w:val="0"/>
        <w:spacing w:before="0" w:after="0" w:line="456" w:lineRule="exact"/>
        <w:ind w:left="0" w:right="0" w:firstLine="820"/>
        <w:jc w:val="left"/>
      </w:pPr>
      <w:bookmarkStart w:id="80" w:name="bookmark80"/>
      <w:r>
        <w:rPr>
          <w:color w:val="000000"/>
          <w:spacing w:val="0"/>
          <w:w w:val="100"/>
          <w:position w:val="0"/>
        </w:rPr>
        <w:t>1</w:t>
      </w:r>
      <w:bookmarkEnd w:id="80"/>
      <w:r>
        <w:rPr>
          <w:color w:val="000000"/>
          <w:spacing w:val="0"/>
          <w:w w:val="100"/>
          <w:position w:val="0"/>
        </w:rPr>
        <w:t>、</w:t>
        <w:tab/>
        <w:t>审议通过《公司</w:t>
      </w:r>
      <w:r>
        <w:rPr>
          <w:color w:val="000000"/>
          <w:spacing w:val="0"/>
          <w:w w:val="100"/>
          <w:position w:val="0"/>
        </w:rPr>
        <w:t>2005</w:t>
      </w:r>
      <w:r>
        <w:rPr>
          <w:color w:val="000000"/>
          <w:spacing w:val="0"/>
          <w:w w:val="100"/>
          <w:position w:val="0"/>
        </w:rPr>
        <w:t>年度董事会工作报告》</w:t>
      </w:r>
    </w:p>
    <w:p>
      <w:pPr>
        <w:pStyle w:val="Style17"/>
        <w:keepNext w:val="0"/>
        <w:keepLines w:val="0"/>
        <w:widowControl w:val="0"/>
        <w:shd w:val="clear" w:color="auto" w:fill="auto"/>
        <w:tabs>
          <w:tab w:pos="1207" w:val="left"/>
        </w:tabs>
        <w:bidi w:val="0"/>
        <w:spacing w:before="0" w:after="0" w:line="456" w:lineRule="exact"/>
        <w:ind w:left="0" w:right="0" w:firstLine="820"/>
        <w:jc w:val="left"/>
      </w:pPr>
      <w:bookmarkStart w:id="81" w:name="bookmark81"/>
      <w:r>
        <w:rPr>
          <w:color w:val="000000"/>
          <w:spacing w:val="0"/>
          <w:w w:val="100"/>
          <w:position w:val="0"/>
        </w:rPr>
        <w:t>2</w:t>
      </w:r>
      <w:bookmarkEnd w:id="81"/>
      <w:r>
        <w:rPr>
          <w:color w:val="000000"/>
          <w:spacing w:val="0"/>
          <w:w w:val="100"/>
          <w:position w:val="0"/>
        </w:rPr>
        <w:t>、</w:t>
        <w:tab/>
        <w:t>审议通过《公司</w:t>
      </w:r>
      <w:r>
        <w:rPr>
          <w:color w:val="000000"/>
          <w:spacing w:val="0"/>
          <w:w w:val="100"/>
          <w:position w:val="0"/>
        </w:rPr>
        <w:t>2005</w:t>
      </w:r>
      <w:r>
        <w:rPr>
          <w:color w:val="000000"/>
          <w:spacing w:val="0"/>
          <w:w w:val="100"/>
          <w:position w:val="0"/>
        </w:rPr>
        <w:t>年度监事会工作报告》</w:t>
      </w:r>
    </w:p>
    <w:p>
      <w:pPr>
        <w:pStyle w:val="Style17"/>
        <w:keepNext w:val="0"/>
        <w:keepLines w:val="0"/>
        <w:widowControl w:val="0"/>
        <w:shd w:val="clear" w:color="auto" w:fill="auto"/>
        <w:tabs>
          <w:tab w:pos="1207" w:val="left"/>
        </w:tabs>
        <w:bidi w:val="0"/>
        <w:spacing w:before="0" w:after="0" w:line="456" w:lineRule="exact"/>
        <w:ind w:left="0" w:right="0" w:firstLine="820"/>
        <w:jc w:val="left"/>
      </w:pPr>
      <w:bookmarkStart w:id="82" w:name="bookmark82"/>
      <w:r>
        <w:rPr>
          <w:color w:val="000000"/>
          <w:spacing w:val="0"/>
          <w:w w:val="100"/>
          <w:position w:val="0"/>
        </w:rPr>
        <w:t>3</w:t>
      </w:r>
      <w:bookmarkEnd w:id="82"/>
      <w:r>
        <w:rPr>
          <w:color w:val="000000"/>
          <w:spacing w:val="0"/>
          <w:w w:val="100"/>
          <w:position w:val="0"/>
        </w:rPr>
        <w:t>、</w:t>
        <w:tab/>
        <w:t>审议通过《</w:t>
      </w:r>
      <w:r>
        <w:rPr>
          <w:color w:val="000000"/>
          <w:spacing w:val="0"/>
          <w:w w:val="100"/>
          <w:position w:val="0"/>
        </w:rPr>
        <w:t>2005</w:t>
      </w:r>
      <w:r>
        <w:rPr>
          <w:color w:val="000000"/>
          <w:spacing w:val="0"/>
          <w:w w:val="100"/>
          <w:position w:val="0"/>
        </w:rPr>
        <w:t>年度报告》及《</w:t>
      </w:r>
      <w:r>
        <w:rPr>
          <w:color w:val="000000"/>
          <w:spacing w:val="0"/>
          <w:w w:val="100"/>
          <w:position w:val="0"/>
        </w:rPr>
        <w:t>2005</w:t>
      </w:r>
      <w:r>
        <w:rPr>
          <w:color w:val="000000"/>
          <w:spacing w:val="0"/>
          <w:w w:val="100"/>
          <w:position w:val="0"/>
        </w:rPr>
        <w:t>年度报告摘要》</w:t>
      </w:r>
    </w:p>
    <w:p>
      <w:pPr>
        <w:pStyle w:val="Style17"/>
        <w:keepNext w:val="0"/>
        <w:keepLines w:val="0"/>
        <w:widowControl w:val="0"/>
        <w:shd w:val="clear" w:color="auto" w:fill="auto"/>
        <w:tabs>
          <w:tab w:pos="1207" w:val="left"/>
        </w:tabs>
        <w:bidi w:val="0"/>
        <w:spacing w:before="0" w:after="0" w:line="456" w:lineRule="exact"/>
        <w:ind w:left="0" w:right="0" w:firstLine="820"/>
        <w:jc w:val="left"/>
      </w:pPr>
      <w:bookmarkStart w:id="83" w:name="bookmark83"/>
      <w:r>
        <w:rPr>
          <w:color w:val="000000"/>
          <w:spacing w:val="0"/>
          <w:w w:val="100"/>
          <w:position w:val="0"/>
        </w:rPr>
        <w:t>4</w:t>
      </w:r>
      <w:bookmarkEnd w:id="83"/>
      <w:r>
        <w:rPr>
          <w:color w:val="000000"/>
          <w:spacing w:val="0"/>
          <w:w w:val="100"/>
          <w:position w:val="0"/>
        </w:rPr>
        <w:t>、</w:t>
        <w:tab/>
        <w:t>审议通过《公司</w:t>
      </w:r>
      <w:r>
        <w:rPr>
          <w:color w:val="000000"/>
          <w:spacing w:val="0"/>
          <w:w w:val="100"/>
          <w:position w:val="0"/>
        </w:rPr>
        <w:t>2005</w:t>
      </w:r>
      <w:r>
        <w:rPr>
          <w:color w:val="000000"/>
          <w:spacing w:val="0"/>
          <w:w w:val="100"/>
          <w:position w:val="0"/>
        </w:rPr>
        <w:t>年度财务决算报告》</w:t>
      </w:r>
    </w:p>
    <w:p>
      <w:pPr>
        <w:pStyle w:val="Style17"/>
        <w:keepNext w:val="0"/>
        <w:keepLines w:val="0"/>
        <w:widowControl w:val="0"/>
        <w:shd w:val="clear" w:color="auto" w:fill="auto"/>
        <w:tabs>
          <w:tab w:pos="1207" w:val="left"/>
        </w:tabs>
        <w:bidi w:val="0"/>
        <w:spacing w:before="0" w:after="0" w:line="456" w:lineRule="exact"/>
        <w:ind w:left="0" w:right="0" w:firstLine="820"/>
        <w:jc w:val="left"/>
      </w:pPr>
      <w:bookmarkStart w:id="84" w:name="bookmark84"/>
      <w:r>
        <w:rPr>
          <w:color w:val="000000"/>
          <w:spacing w:val="0"/>
          <w:w w:val="100"/>
          <w:position w:val="0"/>
        </w:rPr>
        <w:t>5</w:t>
      </w:r>
      <w:bookmarkEnd w:id="84"/>
      <w:r>
        <w:rPr>
          <w:color w:val="000000"/>
          <w:spacing w:val="0"/>
          <w:w w:val="100"/>
          <w:position w:val="0"/>
        </w:rPr>
        <w:t>、</w:t>
        <w:tab/>
        <w:t>审议通过《公司</w:t>
      </w:r>
      <w:r>
        <w:rPr>
          <w:color w:val="000000"/>
          <w:spacing w:val="0"/>
          <w:w w:val="100"/>
          <w:position w:val="0"/>
        </w:rPr>
        <w:t>2005</w:t>
      </w:r>
      <w:r>
        <w:rPr>
          <w:color w:val="000000"/>
          <w:spacing w:val="0"/>
          <w:w w:val="100"/>
          <w:position w:val="0"/>
        </w:rPr>
        <w:t>年度利润分配预案》</w:t>
      </w:r>
    </w:p>
    <w:p>
      <w:pPr>
        <w:pStyle w:val="Style17"/>
        <w:keepNext w:val="0"/>
        <w:keepLines w:val="0"/>
        <w:widowControl w:val="0"/>
        <w:shd w:val="clear" w:color="auto" w:fill="auto"/>
        <w:tabs>
          <w:tab w:pos="1207" w:val="left"/>
        </w:tabs>
        <w:bidi w:val="0"/>
        <w:spacing w:before="0" w:after="0" w:line="456" w:lineRule="exact"/>
        <w:ind w:left="0" w:right="0" w:firstLine="820"/>
        <w:jc w:val="left"/>
      </w:pPr>
      <w:bookmarkStart w:id="85" w:name="bookmark85"/>
      <w:r>
        <w:rPr>
          <w:color w:val="000000"/>
          <w:spacing w:val="0"/>
          <w:w w:val="100"/>
          <w:position w:val="0"/>
        </w:rPr>
        <w:t>6</w:t>
      </w:r>
      <w:bookmarkEnd w:id="85"/>
      <w:r>
        <w:rPr>
          <w:color w:val="000000"/>
          <w:spacing w:val="0"/>
          <w:w w:val="100"/>
          <w:position w:val="0"/>
        </w:rPr>
        <w:t>、</w:t>
        <w:tab/>
        <w:t>审议通过《关于续聘会计师事务所及其报酬的议案》</w:t>
      </w:r>
    </w:p>
    <w:p>
      <w:pPr>
        <w:pStyle w:val="Style17"/>
        <w:keepNext w:val="0"/>
        <w:keepLines w:val="0"/>
        <w:widowControl w:val="0"/>
        <w:shd w:val="clear" w:color="auto" w:fill="auto"/>
        <w:tabs>
          <w:tab w:pos="1207" w:val="left"/>
        </w:tabs>
        <w:bidi w:val="0"/>
        <w:spacing w:before="0" w:after="0" w:line="456" w:lineRule="exact"/>
        <w:ind w:left="0" w:right="0" w:firstLine="820"/>
        <w:jc w:val="left"/>
      </w:pPr>
      <w:bookmarkStart w:id="86" w:name="bookmark86"/>
      <w:r>
        <w:rPr>
          <w:color w:val="000000"/>
          <w:spacing w:val="0"/>
          <w:w w:val="100"/>
          <w:position w:val="0"/>
        </w:rPr>
        <w:t>7</w:t>
      </w:r>
      <w:bookmarkEnd w:id="86"/>
      <w:r>
        <w:rPr>
          <w:color w:val="000000"/>
          <w:spacing w:val="0"/>
          <w:w w:val="100"/>
          <w:position w:val="0"/>
        </w:rPr>
        <w:t>、</w:t>
        <w:tab/>
        <w:t>审议通过《关于增补王震先生为公司独立董事的议案》</w:t>
      </w:r>
    </w:p>
    <w:p>
      <w:pPr>
        <w:pStyle w:val="Style17"/>
        <w:keepNext w:val="0"/>
        <w:keepLines w:val="0"/>
        <w:widowControl w:val="0"/>
        <w:shd w:val="clear" w:color="auto" w:fill="auto"/>
        <w:tabs>
          <w:tab w:pos="1207" w:val="left"/>
        </w:tabs>
        <w:bidi w:val="0"/>
        <w:spacing w:before="0" w:after="0" w:line="456" w:lineRule="exact"/>
        <w:ind w:left="0" w:right="0" w:firstLine="820"/>
        <w:jc w:val="left"/>
      </w:pPr>
      <w:bookmarkStart w:id="87" w:name="bookmark87"/>
      <w:r>
        <w:rPr>
          <w:color w:val="000000"/>
          <w:spacing w:val="0"/>
          <w:w w:val="100"/>
          <w:position w:val="0"/>
        </w:rPr>
        <w:t>8</w:t>
      </w:r>
      <w:bookmarkEnd w:id="87"/>
      <w:r>
        <w:rPr>
          <w:color w:val="000000"/>
          <w:spacing w:val="0"/>
          <w:w w:val="100"/>
          <w:position w:val="0"/>
        </w:rPr>
        <w:t>、</w:t>
        <w:tab/>
        <w:t>审议通过《关于修改公司章程的议案》</w:t>
      </w:r>
    </w:p>
    <w:p>
      <w:pPr>
        <w:pStyle w:val="Style17"/>
        <w:keepNext w:val="0"/>
        <w:keepLines w:val="0"/>
        <w:widowControl w:val="0"/>
        <w:shd w:val="clear" w:color="auto" w:fill="auto"/>
        <w:tabs>
          <w:tab w:pos="1207" w:val="left"/>
        </w:tabs>
        <w:bidi w:val="0"/>
        <w:spacing w:before="0" w:after="0" w:line="456" w:lineRule="exact"/>
        <w:ind w:left="0" w:right="0" w:firstLine="820"/>
        <w:jc w:val="left"/>
      </w:pPr>
      <w:bookmarkStart w:id="88" w:name="bookmark88"/>
      <w:r>
        <w:rPr>
          <w:color w:val="000000"/>
          <w:spacing w:val="0"/>
          <w:w w:val="100"/>
          <w:position w:val="0"/>
        </w:rPr>
        <w:t>9</w:t>
      </w:r>
      <w:bookmarkEnd w:id="88"/>
      <w:r>
        <w:rPr>
          <w:color w:val="000000"/>
          <w:spacing w:val="0"/>
          <w:w w:val="100"/>
          <w:position w:val="0"/>
        </w:rPr>
        <w:t>、</w:t>
        <w:tab/>
        <w:t>审议通过《关于修改股东大会议事规则的议案》</w:t>
      </w:r>
    </w:p>
    <w:p>
      <w:pPr>
        <w:pStyle w:val="Style17"/>
        <w:keepNext w:val="0"/>
        <w:keepLines w:val="0"/>
        <w:widowControl w:val="0"/>
        <w:shd w:val="clear" w:color="auto" w:fill="auto"/>
        <w:tabs>
          <w:tab w:pos="1308" w:val="left"/>
        </w:tabs>
        <w:bidi w:val="0"/>
        <w:spacing w:before="0" w:after="0" w:line="456" w:lineRule="exact"/>
        <w:ind w:left="0" w:right="0" w:firstLine="820"/>
        <w:jc w:val="left"/>
      </w:pPr>
      <w:bookmarkStart w:id="89" w:name="bookmark89"/>
      <w:r>
        <w:rPr>
          <w:color w:val="000000"/>
          <w:spacing w:val="0"/>
          <w:w w:val="100"/>
          <w:position w:val="0"/>
        </w:rPr>
        <w:t>1</w:t>
      </w:r>
      <w:bookmarkEnd w:id="89"/>
      <w:r>
        <w:rPr>
          <w:color w:val="000000"/>
          <w:spacing w:val="0"/>
          <w:w w:val="100"/>
          <w:position w:val="0"/>
        </w:rPr>
        <w:t>0</w:t>
      </w:r>
      <w:r>
        <w:rPr>
          <w:color w:val="000000"/>
          <w:spacing w:val="0"/>
          <w:w w:val="100"/>
          <w:position w:val="0"/>
        </w:rPr>
        <w:t>、</w:t>
        <w:tab/>
        <w:t>审议通过《关于修改公司董事会议事规则的议案》</w:t>
      </w:r>
    </w:p>
    <w:p>
      <w:pPr>
        <w:pStyle w:val="Style17"/>
        <w:keepNext w:val="0"/>
        <w:keepLines w:val="0"/>
        <w:widowControl w:val="0"/>
        <w:shd w:val="clear" w:color="auto" w:fill="auto"/>
        <w:tabs>
          <w:tab w:pos="1308" w:val="left"/>
        </w:tabs>
        <w:bidi w:val="0"/>
        <w:spacing w:before="0" w:after="0" w:line="456" w:lineRule="exact"/>
        <w:ind w:left="0" w:right="0" w:firstLine="820"/>
        <w:jc w:val="left"/>
      </w:pPr>
      <w:bookmarkStart w:id="90" w:name="bookmark90"/>
      <w:r>
        <w:rPr>
          <w:color w:val="000000"/>
          <w:spacing w:val="0"/>
          <w:w w:val="100"/>
          <w:position w:val="0"/>
        </w:rPr>
        <w:t>1</w:t>
      </w:r>
      <w:bookmarkEnd w:id="90"/>
      <w:r>
        <w:rPr>
          <w:color w:val="000000"/>
          <w:spacing w:val="0"/>
          <w:w w:val="100"/>
          <w:position w:val="0"/>
        </w:rPr>
        <w:t>1</w:t>
      </w:r>
      <w:r>
        <w:rPr>
          <w:color w:val="000000"/>
          <w:spacing w:val="0"/>
          <w:w w:val="100"/>
          <w:position w:val="0"/>
        </w:rPr>
        <w:t>、</w:t>
        <w:tab/>
        <w:t>审议通过《关于修改公司监事会议事规则的议案》</w:t>
      </w:r>
    </w:p>
    <w:p>
      <w:pPr>
        <w:pStyle w:val="Style17"/>
        <w:keepNext w:val="0"/>
        <w:keepLines w:val="0"/>
        <w:widowControl w:val="0"/>
        <w:shd w:val="clear" w:color="auto" w:fill="auto"/>
        <w:tabs>
          <w:tab w:pos="1308" w:val="left"/>
        </w:tabs>
        <w:bidi w:val="0"/>
        <w:spacing w:before="0" w:after="0" w:line="456" w:lineRule="exact"/>
        <w:ind w:left="0" w:right="0" w:firstLine="820"/>
        <w:jc w:val="left"/>
      </w:pPr>
      <w:bookmarkStart w:id="91" w:name="bookmark91"/>
      <w:r>
        <w:rPr>
          <w:color w:val="000000"/>
          <w:spacing w:val="0"/>
          <w:w w:val="100"/>
          <w:position w:val="0"/>
        </w:rPr>
        <w:t>1</w:t>
      </w:r>
      <w:bookmarkEnd w:id="91"/>
      <w:r>
        <w:rPr>
          <w:color w:val="000000"/>
          <w:spacing w:val="0"/>
          <w:w w:val="100"/>
          <w:position w:val="0"/>
        </w:rPr>
        <w:t>2</w:t>
      </w:r>
      <w:r>
        <w:rPr>
          <w:color w:val="000000"/>
          <w:spacing w:val="0"/>
          <w:w w:val="100"/>
          <w:position w:val="0"/>
        </w:rPr>
        <w:t>、</w:t>
        <w:tab/>
        <w:t>审议通过《关于制定公司独立董事工作细则的议案》</w:t>
      </w:r>
    </w:p>
    <w:p>
      <w:pPr>
        <w:pStyle w:val="Style17"/>
        <w:keepNext w:val="0"/>
        <w:keepLines w:val="0"/>
        <w:widowControl w:val="0"/>
        <w:shd w:val="clear" w:color="auto" w:fill="auto"/>
        <w:bidi w:val="0"/>
        <w:spacing w:before="0" w:after="0" w:line="456" w:lineRule="exact"/>
        <w:ind w:left="340" w:right="0" w:firstLine="480"/>
        <w:jc w:val="left"/>
      </w:pPr>
      <w:r>
        <w:rPr>
          <w:color w:val="000000"/>
          <w:spacing w:val="0"/>
          <w:w w:val="100"/>
          <w:position w:val="0"/>
        </w:rPr>
        <w:t>本次会议决议公告刊登在</w:t>
      </w:r>
      <w:r>
        <w:rPr>
          <w:rFonts w:ascii="Arial" w:eastAsia="Arial" w:hAnsi="Arial" w:cs="Arial"/>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 xml:space="preserve">日的《上海证券报》和巨潮资讯网站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http://www.cninfo.com</w:t>
      </w:r>
      <w:r>
        <w:fldChar w:fldCharType="end"/>
      </w:r>
      <w:r>
        <w:rPr>
          <w:rFonts w:ascii="Times New Roman" w:eastAsia="Times New Roman" w:hAnsi="Times New Roman" w:cs="Times New Roman"/>
          <w:color w:val="000000"/>
          <w:spacing w:val="0"/>
          <w:w w:val="100"/>
          <w:position w:val="0"/>
        </w:rPr>
        <w:t>. cn</w:t>
      </w:r>
      <w:r>
        <w:rPr>
          <w:color w:val="000000"/>
          <w:spacing w:val="0"/>
          <w:w w:val="100"/>
          <w:position w:val="0"/>
        </w:rPr>
        <w:t>。</w:t>
      </w:r>
    </w:p>
    <w:p>
      <w:pPr>
        <w:pStyle w:val="Style17"/>
        <w:keepNext w:val="0"/>
        <w:keepLines w:val="0"/>
        <w:widowControl w:val="0"/>
        <w:shd w:val="clear" w:color="auto" w:fill="auto"/>
        <w:tabs>
          <w:tab w:pos="842" w:val="left"/>
        </w:tabs>
        <w:bidi w:val="0"/>
        <w:spacing w:before="0" w:after="0" w:line="456" w:lineRule="exact"/>
        <w:ind w:left="0" w:right="0" w:firstLine="340"/>
        <w:jc w:val="both"/>
      </w:pPr>
      <w:bookmarkStart w:id="92" w:name="bookmark92"/>
      <w:r>
        <w:rPr>
          <w:color w:val="000000"/>
          <w:spacing w:val="0"/>
          <w:w w:val="100"/>
          <w:position w:val="0"/>
        </w:rPr>
        <w:t>二</w:t>
      </w:r>
      <w:bookmarkEnd w:id="92"/>
      <w:r>
        <w:rPr>
          <w:color w:val="000000"/>
          <w:spacing w:val="0"/>
          <w:w w:val="100"/>
          <w:position w:val="0"/>
        </w:rPr>
        <w:t>、</w:t>
        <w:tab/>
      </w:r>
      <w:r>
        <w:rPr>
          <w:color w:val="000000"/>
          <w:spacing w:val="0"/>
          <w:w w:val="100"/>
          <w:position w:val="0"/>
        </w:rPr>
        <w:t>2006</w:t>
      </w:r>
      <w:r>
        <w:rPr>
          <w:color w:val="000000"/>
          <w:spacing w:val="0"/>
          <w:w w:val="100"/>
          <w:position w:val="0"/>
        </w:rPr>
        <w:t>年第一次临时股东大会</w:t>
      </w:r>
    </w:p>
    <w:p>
      <w:pPr>
        <w:pStyle w:val="Style17"/>
        <w:keepNext w:val="0"/>
        <w:keepLines w:val="0"/>
        <w:widowControl w:val="0"/>
        <w:shd w:val="clear" w:color="auto" w:fill="auto"/>
        <w:bidi w:val="0"/>
        <w:spacing w:before="0" w:after="0" w:line="456" w:lineRule="exact"/>
        <w:ind w:left="340" w:right="0" w:firstLine="480"/>
        <w:jc w:val="both"/>
      </w:pPr>
      <w:r>
        <w:rPr>
          <w:color w:val="000000"/>
          <w:spacing w:val="0"/>
          <w:w w:val="100"/>
          <w:position w:val="0"/>
        </w:rPr>
        <w:t>公司</w:t>
      </w:r>
      <w:r>
        <w:rPr>
          <w:color w:val="000000"/>
          <w:spacing w:val="0"/>
          <w:w w:val="100"/>
          <w:position w:val="0"/>
        </w:rPr>
        <w:t>2006</w:t>
      </w:r>
      <w:r>
        <w:rPr>
          <w:color w:val="000000"/>
          <w:spacing w:val="0"/>
          <w:w w:val="100"/>
          <w:position w:val="0"/>
        </w:rPr>
        <w:t>年度第一次临时股东大会现场会于</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 xml:space="preserve">日在河北省玉田县无终西街 </w:t>
      </w:r>
      <w:r>
        <w:rPr>
          <w:color w:val="000000"/>
          <w:spacing w:val="0"/>
          <w:w w:val="100"/>
          <w:position w:val="0"/>
        </w:rPr>
        <w:t>3129</w:t>
      </w:r>
      <w:r>
        <w:rPr>
          <w:color w:val="000000"/>
          <w:spacing w:val="0"/>
          <w:w w:val="100"/>
          <w:position w:val="0"/>
        </w:rPr>
        <w:t>号召开，网络投票时间为</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 xml:space="preserve">日。参加本次股东大会的股东及 </w:t>
      </w:r>
      <w:r>
        <w:rPr>
          <w:color w:val="000000"/>
          <w:spacing w:val="0"/>
          <w:w w:val="100"/>
          <w:position w:val="0"/>
        </w:rPr>
        <w:t>股东代理人共</w:t>
      </w:r>
      <w:r>
        <w:rPr>
          <w:color w:val="000000"/>
          <w:spacing w:val="0"/>
          <w:w w:val="100"/>
          <w:position w:val="0"/>
        </w:rPr>
        <w:t>74</w:t>
      </w:r>
      <w:r>
        <w:rPr>
          <w:color w:val="000000"/>
          <w:spacing w:val="0"/>
          <w:w w:val="100"/>
          <w:position w:val="0"/>
        </w:rPr>
        <w:t>名，代表有表决权的股份总数</w:t>
      </w:r>
      <w:r>
        <w:rPr>
          <w:color w:val="000000"/>
          <w:spacing w:val="0"/>
          <w:w w:val="100"/>
          <w:position w:val="0"/>
        </w:rPr>
        <w:t>39,980,798</w:t>
      </w:r>
      <w:r>
        <w:rPr>
          <w:color w:val="000000"/>
          <w:spacing w:val="0"/>
          <w:w w:val="100"/>
          <w:position w:val="0"/>
        </w:rPr>
        <w:t>股，占公司全部股份的</w:t>
      </w:r>
      <w:r>
        <w:rPr>
          <w:color w:val="000000"/>
          <w:spacing w:val="0"/>
          <w:w w:val="100"/>
          <w:position w:val="0"/>
        </w:rPr>
        <w:t>52.9547%</w:t>
      </w:r>
      <w:r>
        <w:rPr>
          <w:color w:val="000000"/>
          <w:spacing w:val="0"/>
          <w:w w:val="100"/>
          <w:position w:val="0"/>
        </w:rPr>
        <w:t>。 其中有限售条件的流通股股东及股东代理人</w:t>
      </w:r>
      <w:r>
        <w:rPr>
          <w:color w:val="000000"/>
          <w:spacing w:val="0"/>
          <w:w w:val="100"/>
          <w:position w:val="0"/>
        </w:rPr>
        <w:t>13</w:t>
      </w:r>
      <w:r>
        <w:rPr>
          <w:color w:val="000000"/>
          <w:spacing w:val="0"/>
          <w:w w:val="100"/>
          <w:position w:val="0"/>
        </w:rPr>
        <w:t>人，代表有表决权的股份</w:t>
      </w:r>
      <w:r>
        <w:rPr>
          <w:color w:val="000000"/>
          <w:spacing w:val="0"/>
          <w:w w:val="100"/>
          <w:position w:val="0"/>
        </w:rPr>
        <w:t>37,483,150</w:t>
      </w:r>
      <w:r>
        <w:rPr>
          <w:color w:val="000000"/>
          <w:spacing w:val="0"/>
          <w:w w:val="100"/>
          <w:position w:val="0"/>
        </w:rPr>
        <w:t>股，占 公司股份总额的</w:t>
      </w:r>
      <w:r>
        <w:rPr>
          <w:color w:val="000000"/>
          <w:spacing w:val="0"/>
          <w:w w:val="100"/>
          <w:position w:val="0"/>
        </w:rPr>
        <w:t xml:space="preserve">49. </w:t>
      </w:r>
      <w:r>
        <w:rPr>
          <w:color w:val="000000"/>
          <w:spacing w:val="0"/>
          <w:w w:val="100"/>
          <w:position w:val="0"/>
        </w:rPr>
        <w:t>6466%</w:t>
      </w:r>
      <w:r>
        <w:rPr>
          <w:color w:val="000000"/>
          <w:spacing w:val="0"/>
          <w:w w:val="100"/>
          <w:position w:val="0"/>
        </w:rPr>
        <w:t>；无限售条件流通股股东及股东代理人</w:t>
      </w:r>
      <w:r>
        <w:rPr>
          <w:color w:val="000000"/>
          <w:spacing w:val="0"/>
          <w:w w:val="100"/>
          <w:position w:val="0"/>
        </w:rPr>
        <w:t>61</w:t>
      </w:r>
      <w:r>
        <w:rPr>
          <w:color w:val="000000"/>
          <w:spacing w:val="0"/>
          <w:w w:val="100"/>
          <w:position w:val="0"/>
        </w:rPr>
        <w:t>人，代表有表决权的股 份</w:t>
      </w:r>
      <w:r>
        <w:rPr>
          <w:color w:val="000000"/>
          <w:spacing w:val="0"/>
          <w:w w:val="100"/>
          <w:position w:val="0"/>
        </w:rPr>
        <w:t>2,497,648</w:t>
      </w:r>
      <w:r>
        <w:rPr>
          <w:color w:val="000000"/>
          <w:spacing w:val="0"/>
          <w:w w:val="100"/>
          <w:position w:val="0"/>
        </w:rPr>
        <w:t>股，占公司股份总额的</w:t>
      </w:r>
      <w:r>
        <w:rPr>
          <w:color w:val="000000"/>
          <w:spacing w:val="0"/>
          <w:w w:val="100"/>
          <w:position w:val="0"/>
        </w:rPr>
        <w:t>3.3081%</w:t>
      </w:r>
      <w:r>
        <w:rPr>
          <w:color w:val="000000"/>
          <w:spacing w:val="0"/>
          <w:w w:val="100"/>
          <w:position w:val="0"/>
        </w:rPr>
        <w:t>。本次临时股东大会由董事会召集，董事长阎 永江先生主持，会议审议并以记名投票方式表决通过如下决议：</w:t>
      </w:r>
    </w:p>
    <w:p>
      <w:pPr>
        <w:pStyle w:val="Style17"/>
        <w:keepNext w:val="0"/>
        <w:keepLines w:val="0"/>
        <w:widowControl w:val="0"/>
        <w:shd w:val="clear" w:color="auto" w:fill="auto"/>
        <w:tabs>
          <w:tab w:pos="1188" w:val="left"/>
        </w:tabs>
        <w:bidi w:val="0"/>
        <w:spacing w:before="0" w:after="0" w:line="454" w:lineRule="exact"/>
        <w:ind w:left="360" w:right="0" w:firstLine="460"/>
        <w:jc w:val="both"/>
      </w:pPr>
      <w:bookmarkStart w:id="93" w:name="bookmark93"/>
      <w:r>
        <w:rPr>
          <w:color w:val="000000"/>
          <w:spacing w:val="0"/>
          <w:w w:val="100"/>
          <w:position w:val="0"/>
        </w:rPr>
        <w:t>1</w:t>
      </w:r>
      <w:bookmarkEnd w:id="93"/>
      <w:r>
        <w:rPr>
          <w:color w:val="000000"/>
          <w:spacing w:val="0"/>
          <w:w w:val="100"/>
          <w:position w:val="0"/>
        </w:rPr>
        <w:t>、</w:t>
        <w:tab/>
        <w:t>审议通过《关于公司符合非公开发行股票条件的议案》</w:t>
      </w:r>
    </w:p>
    <w:p>
      <w:pPr>
        <w:pStyle w:val="Style17"/>
        <w:keepNext w:val="0"/>
        <w:keepLines w:val="0"/>
        <w:widowControl w:val="0"/>
        <w:shd w:val="clear" w:color="auto" w:fill="auto"/>
        <w:tabs>
          <w:tab w:pos="1207" w:val="left"/>
        </w:tabs>
        <w:bidi w:val="0"/>
        <w:spacing w:before="0" w:after="0" w:line="454" w:lineRule="exact"/>
        <w:ind w:left="360" w:right="0" w:firstLine="460"/>
        <w:jc w:val="both"/>
      </w:pPr>
      <w:bookmarkStart w:id="94" w:name="bookmark94"/>
      <w:r>
        <w:rPr>
          <w:color w:val="000000"/>
          <w:spacing w:val="0"/>
          <w:w w:val="100"/>
          <w:position w:val="0"/>
        </w:rPr>
        <w:t>2</w:t>
      </w:r>
      <w:bookmarkEnd w:id="94"/>
      <w:r>
        <w:rPr>
          <w:color w:val="000000"/>
          <w:spacing w:val="0"/>
          <w:w w:val="100"/>
          <w:position w:val="0"/>
        </w:rPr>
        <w:t>、</w:t>
        <w:tab/>
        <w:t>审议通过《关于公司非公开发行股票发行方案的议案》</w:t>
      </w:r>
    </w:p>
    <w:p>
      <w:pPr>
        <w:pStyle w:val="Style17"/>
        <w:keepNext w:val="0"/>
        <w:keepLines w:val="0"/>
        <w:widowControl w:val="0"/>
        <w:shd w:val="clear" w:color="auto" w:fill="auto"/>
        <w:tabs>
          <w:tab w:pos="1207" w:val="left"/>
        </w:tabs>
        <w:bidi w:val="0"/>
        <w:spacing w:before="0" w:after="0" w:line="454" w:lineRule="exact"/>
        <w:ind w:left="360" w:right="0" w:firstLine="460"/>
        <w:jc w:val="both"/>
      </w:pPr>
      <w:bookmarkStart w:id="95" w:name="bookmark95"/>
      <w:r>
        <w:rPr>
          <w:color w:val="000000"/>
          <w:spacing w:val="0"/>
          <w:w w:val="100"/>
          <w:position w:val="0"/>
        </w:rPr>
        <w:t>3</w:t>
      </w:r>
      <w:bookmarkEnd w:id="95"/>
      <w:r>
        <w:rPr>
          <w:color w:val="000000"/>
          <w:spacing w:val="0"/>
          <w:w w:val="100"/>
          <w:position w:val="0"/>
        </w:rPr>
        <w:t>、</w:t>
        <w:tab/>
        <w:t>审议通过《关于本次非公开发行募集资金运用可行性方案的议案》</w:t>
      </w:r>
    </w:p>
    <w:p>
      <w:pPr>
        <w:pStyle w:val="Style17"/>
        <w:keepNext w:val="0"/>
        <w:keepLines w:val="0"/>
        <w:widowControl w:val="0"/>
        <w:shd w:val="clear" w:color="auto" w:fill="auto"/>
        <w:tabs>
          <w:tab w:pos="1207" w:val="left"/>
        </w:tabs>
        <w:bidi w:val="0"/>
        <w:spacing w:before="0" w:after="0" w:line="454" w:lineRule="exact"/>
        <w:ind w:left="360" w:right="0" w:firstLine="460"/>
        <w:jc w:val="both"/>
      </w:pPr>
      <w:bookmarkStart w:id="96" w:name="bookmark96"/>
      <w:r>
        <w:rPr>
          <w:color w:val="000000"/>
          <w:spacing w:val="0"/>
          <w:w w:val="100"/>
          <w:position w:val="0"/>
        </w:rPr>
        <w:t>4</w:t>
      </w:r>
      <w:bookmarkEnd w:id="96"/>
      <w:r>
        <w:rPr>
          <w:color w:val="000000"/>
          <w:spacing w:val="0"/>
          <w:w w:val="100"/>
          <w:position w:val="0"/>
        </w:rPr>
        <w:t>、</w:t>
        <w:tab/>
        <w:t>审议通过《关于前次募集资金使用情况说明的议案》</w:t>
      </w:r>
    </w:p>
    <w:p>
      <w:pPr>
        <w:pStyle w:val="Style17"/>
        <w:keepNext w:val="0"/>
        <w:keepLines w:val="0"/>
        <w:widowControl w:val="0"/>
        <w:shd w:val="clear" w:color="auto" w:fill="auto"/>
        <w:tabs>
          <w:tab w:pos="1213" w:val="left"/>
        </w:tabs>
        <w:bidi w:val="0"/>
        <w:spacing w:before="0" w:after="0" w:line="454" w:lineRule="exact"/>
        <w:ind w:left="360" w:right="0" w:firstLine="460"/>
        <w:jc w:val="both"/>
      </w:pPr>
      <w:bookmarkStart w:id="97" w:name="bookmark97"/>
      <w:r>
        <w:rPr>
          <w:color w:val="000000"/>
          <w:spacing w:val="0"/>
          <w:w w:val="100"/>
          <w:position w:val="0"/>
        </w:rPr>
        <w:t>5</w:t>
      </w:r>
      <w:bookmarkEnd w:id="97"/>
      <w:r>
        <w:rPr>
          <w:color w:val="000000"/>
          <w:spacing w:val="0"/>
          <w:w w:val="100"/>
          <w:position w:val="0"/>
        </w:rPr>
        <w:t>、</w:t>
        <w:tab/>
        <w:t>审议通过《关于提请股东大会授权董事会全权办理本次非公开发行股票相关事宜的 议案》</w:t>
      </w:r>
    </w:p>
    <w:p>
      <w:pPr>
        <w:pStyle w:val="Style17"/>
        <w:keepNext w:val="0"/>
        <w:keepLines w:val="0"/>
        <w:widowControl w:val="0"/>
        <w:shd w:val="clear" w:color="auto" w:fill="auto"/>
        <w:tabs>
          <w:tab w:pos="1207" w:val="left"/>
        </w:tabs>
        <w:bidi w:val="0"/>
        <w:spacing w:before="0" w:after="160" w:line="454" w:lineRule="exact"/>
        <w:ind w:left="820" w:right="0" w:firstLine="0"/>
        <w:jc w:val="both"/>
      </w:pPr>
      <w:bookmarkStart w:id="98" w:name="bookmark98"/>
      <w:r>
        <w:rPr>
          <w:color w:val="000000"/>
          <w:spacing w:val="0"/>
          <w:w w:val="100"/>
          <w:position w:val="0"/>
        </w:rPr>
        <w:t>6</w:t>
      </w:r>
      <w:bookmarkEnd w:id="98"/>
      <w:r>
        <w:rPr>
          <w:color w:val="000000"/>
          <w:spacing w:val="0"/>
          <w:w w:val="100"/>
          <w:position w:val="0"/>
        </w:rPr>
        <w:t>、</w:t>
        <w:tab/>
        <w:t>审议通过《关于修订〈唐山晶源裕丰电子股份有限公司募集资金管理办法〉的议案》 本次会议决议公告刊登在</w:t>
      </w:r>
      <w:r>
        <w:rPr>
          <w:rFonts w:ascii="Arial" w:eastAsia="Arial" w:hAnsi="Arial" w:cs="Arial"/>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日的《中国证券报》和巨潮资讯网站</w:t>
      </w:r>
    </w:p>
    <w:p>
      <w:pPr>
        <w:pStyle w:val="Style22"/>
        <w:keepNext w:val="0"/>
        <w:keepLines w:val="0"/>
        <w:widowControl w:val="0"/>
        <w:shd w:val="clear" w:color="auto" w:fill="auto"/>
        <w:bidi w:val="0"/>
        <w:spacing w:before="0" w:after="0" w:line="432" w:lineRule="auto"/>
        <w:ind w:left="0" w:right="0" w:firstLine="360"/>
        <w:jc w:val="both"/>
        <w:sectPr>
          <w:headerReference w:type="default" r:id="rId29"/>
          <w:footerReference w:type="default" r:id="rId30"/>
          <w:headerReference w:type="even" r:id="rId31"/>
          <w:footerReference w:type="even" r:id="rId32"/>
          <w:footnotePr>
            <w:pos w:val="pageBottom"/>
            <w:numFmt w:val="decimal"/>
            <w:numRestart w:val="continuous"/>
          </w:footnotePr>
          <w:type w:val="continuous"/>
          <w:pgSz w:w="11900" w:h="16840"/>
          <w:pgMar w:top="2122" w:right="1034" w:bottom="2184" w:left="1020" w:header="0" w:footer="3" w:gutter="0"/>
          <w:cols w:space="720"/>
          <w:noEndnote/>
          <w:rtlGutter w:val="0"/>
          <w:docGrid w:linePitch="360"/>
        </w:sectPr>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w:t>
      </w:r>
      <w:r>
        <w:rPr>
          <w:rFonts w:ascii="SimSun" w:eastAsia="SimSun" w:hAnsi="SimSun" w:cs="SimSun"/>
          <w:color w:val="000000"/>
          <w:spacing w:val="0"/>
          <w:w w:val="100"/>
          <w:position w:val="0"/>
        </w:rPr>
        <w:t>。</w:t>
      </w:r>
    </w:p>
    <w:p>
      <w:pPr>
        <w:pStyle w:val="Style10"/>
        <w:keepNext/>
        <w:keepLines/>
        <w:widowControl w:val="0"/>
        <w:shd w:val="clear" w:color="auto" w:fill="auto"/>
        <w:bidi w:val="0"/>
        <w:spacing w:before="620" w:after="420" w:line="240" w:lineRule="auto"/>
        <w:ind w:left="0" w:right="0" w:firstLine="0"/>
        <w:jc w:val="center"/>
      </w:pPr>
      <w:bookmarkStart w:id="100" w:name="bookmark100"/>
      <w:bookmarkStart w:id="101" w:name="bookmark101"/>
      <w:bookmarkStart w:id="99" w:name="bookmark99"/>
      <w:r>
        <w:rPr>
          <w:color w:val="000000"/>
          <w:spacing w:val="0"/>
          <w:w w:val="100"/>
          <w:position w:val="0"/>
        </w:rPr>
        <w:t>第七节董事会报告</w:t>
      </w:r>
      <w:bookmarkEnd w:id="100"/>
      <w:bookmarkEnd w:id="101"/>
      <w:bookmarkEnd w:id="99"/>
    </w:p>
    <w:p>
      <w:pPr>
        <w:pStyle w:val="Style17"/>
        <w:keepNext w:val="0"/>
        <w:keepLines w:val="0"/>
        <w:widowControl w:val="0"/>
        <w:shd w:val="clear" w:color="auto" w:fill="auto"/>
        <w:bidi w:val="0"/>
        <w:spacing w:before="0" w:after="0" w:line="453" w:lineRule="exact"/>
        <w:ind w:left="0" w:right="0" w:firstLine="360"/>
        <w:jc w:val="left"/>
      </w:pPr>
      <w:bookmarkStart w:id="102" w:name="bookmark102"/>
      <w:r>
        <w:rPr>
          <w:color w:val="000000"/>
          <w:spacing w:val="0"/>
          <w:w w:val="100"/>
          <w:position w:val="0"/>
        </w:rPr>
        <w:t>一</w:t>
      </w:r>
      <w:bookmarkEnd w:id="102"/>
      <w:r>
        <w:rPr>
          <w:color w:val="000000"/>
          <w:spacing w:val="0"/>
          <w:w w:val="100"/>
          <w:position w:val="0"/>
        </w:rPr>
        <w:t>、报告期内公司经营情况的回顾</w:t>
      </w:r>
    </w:p>
    <w:p>
      <w:pPr>
        <w:pStyle w:val="Style17"/>
        <w:keepNext w:val="0"/>
        <w:keepLines w:val="0"/>
        <w:widowControl w:val="0"/>
        <w:shd w:val="clear" w:color="auto" w:fill="auto"/>
        <w:tabs>
          <w:tab w:pos="1452" w:val="left"/>
        </w:tabs>
        <w:bidi w:val="0"/>
        <w:spacing w:before="0" w:after="0" w:line="453" w:lineRule="exact"/>
        <w:ind w:left="0" w:right="0" w:firstLine="820"/>
        <w:jc w:val="left"/>
      </w:pPr>
      <w:bookmarkStart w:id="103" w:name="bookmark103"/>
      <w:r>
        <w:rPr>
          <w:color w:val="000000"/>
          <w:spacing w:val="0"/>
          <w:w w:val="100"/>
          <w:position w:val="0"/>
        </w:rPr>
        <w:t>（</w:t>
      </w:r>
      <w:bookmarkEnd w:id="103"/>
      <w:r>
        <w:rPr>
          <w:color w:val="000000"/>
          <w:spacing w:val="0"/>
          <w:w w:val="100"/>
          <w:position w:val="0"/>
        </w:rPr>
        <w:t>一）</w:t>
        <w:tab/>
        <w:t>公司报告期内总体经营情况</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2006</w:t>
      </w:r>
      <w:r>
        <w:rPr>
          <w:color w:val="000000"/>
          <w:spacing w:val="0"/>
          <w:w w:val="100"/>
          <w:position w:val="0"/>
        </w:rPr>
        <w:t>年，公司继续实施以为国内外大公司配套为主要目标市场的市场方向转移发展战 略；以高质量、高端产品为重点的产品发展战略；以技术创新和管理创新为动力的创新发 展战略，全面提升产品质量和企业管理水平，不断提高公司的盈利能力和全员劳动素质。 经过全体员工共同努力，公司继续保持健康稳定发展。公司主营业务收入实现</w:t>
      </w:r>
      <w:r>
        <w:rPr>
          <w:color w:val="000000"/>
          <w:spacing w:val="0"/>
          <w:w w:val="100"/>
          <w:position w:val="0"/>
        </w:rPr>
        <w:t>20569.46</w:t>
      </w:r>
      <w:r>
        <w:rPr>
          <w:color w:val="000000"/>
          <w:spacing w:val="0"/>
          <w:w w:val="100"/>
          <w:position w:val="0"/>
        </w:rPr>
        <w:t>万 元，同比增加</w:t>
      </w:r>
      <w:r>
        <w:rPr>
          <w:color w:val="000000"/>
          <w:spacing w:val="0"/>
          <w:w w:val="100"/>
          <w:position w:val="0"/>
        </w:rPr>
        <w:t>22.72%,</w:t>
      </w:r>
      <w:r>
        <w:rPr>
          <w:color w:val="000000"/>
          <w:spacing w:val="0"/>
          <w:w w:val="100"/>
          <w:position w:val="0"/>
        </w:rPr>
        <w:t>主营业务利润实现</w:t>
      </w:r>
      <w:r>
        <w:rPr>
          <w:color w:val="000000"/>
          <w:spacing w:val="0"/>
          <w:w w:val="100"/>
          <w:position w:val="0"/>
        </w:rPr>
        <w:t>5895.76</w:t>
      </w:r>
      <w:r>
        <w:rPr>
          <w:color w:val="000000"/>
          <w:spacing w:val="0"/>
          <w:w w:val="100"/>
          <w:position w:val="0"/>
        </w:rPr>
        <w:t>万元，同比增长</w:t>
      </w:r>
      <w:r>
        <w:rPr>
          <w:color w:val="000000"/>
          <w:spacing w:val="0"/>
          <w:w w:val="100"/>
          <w:position w:val="0"/>
        </w:rPr>
        <w:t>40.97%，</w:t>
      </w:r>
      <w:r>
        <w:rPr>
          <w:color w:val="000000"/>
          <w:spacing w:val="0"/>
          <w:w w:val="100"/>
          <w:position w:val="0"/>
        </w:rPr>
        <w:t>实现净利润</w:t>
      </w:r>
      <w:r>
        <w:rPr>
          <w:color w:val="000000"/>
          <w:spacing w:val="0"/>
          <w:w w:val="100"/>
          <w:position w:val="0"/>
        </w:rPr>
        <w:t xml:space="preserve">2596. </w:t>
      </w:r>
      <w:r>
        <w:rPr>
          <w:color w:val="000000"/>
          <w:spacing w:val="0"/>
          <w:w w:val="100"/>
          <w:position w:val="0"/>
        </w:rPr>
        <w:t xml:space="preserve">63 </w:t>
      </w:r>
      <w:r>
        <w:rPr>
          <w:color w:val="000000"/>
          <w:spacing w:val="0"/>
          <w:w w:val="100"/>
          <w:position w:val="0"/>
        </w:rPr>
        <w:t>万元，同比增长</w:t>
      </w:r>
      <w:r>
        <w:rPr>
          <w:color w:val="000000"/>
          <w:spacing w:val="0"/>
          <w:w w:val="100"/>
          <w:position w:val="0"/>
        </w:rPr>
        <w:t>85.48%</w:t>
      </w:r>
      <w:r>
        <w:rPr>
          <w:color w:val="000000"/>
          <w:spacing w:val="0"/>
          <w:w w:val="100"/>
          <w:position w:val="0"/>
        </w:rPr>
        <w:t>。</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主营业务收入比上年同期增长的主要原因：报告期内，公司募集资金项目相继投产， 公司产品销售规模扩大，</w:t>
      </w:r>
      <w:r>
        <w:rPr>
          <w:color w:val="000000"/>
          <w:spacing w:val="0"/>
          <w:w w:val="100"/>
          <w:position w:val="0"/>
        </w:rPr>
        <w:t>2006</w:t>
      </w:r>
      <w:r>
        <w:rPr>
          <w:color w:val="000000"/>
          <w:spacing w:val="0"/>
          <w:w w:val="100"/>
          <w:position w:val="0"/>
        </w:rPr>
        <w:t>年度公司产销量较上年增长</w:t>
      </w:r>
      <w:r>
        <w:rPr>
          <w:color w:val="000000"/>
          <w:spacing w:val="0"/>
          <w:w w:val="100"/>
          <w:position w:val="0"/>
        </w:rPr>
        <w:t>30.29%</w:t>
      </w:r>
      <w:r>
        <w:rPr>
          <w:color w:val="000000"/>
          <w:spacing w:val="0"/>
          <w:w w:val="100"/>
          <w:position w:val="0"/>
        </w:rPr>
        <w:t>。</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 xml:space="preserve">主营业务利润较上年增长的主要原因是公司销售规模扩大，形成综合单位成本降低 </w:t>
      </w:r>
      <w:r>
        <w:rPr>
          <w:color w:val="000000"/>
          <w:spacing w:val="0"/>
          <w:w w:val="100"/>
          <w:position w:val="0"/>
        </w:rPr>
        <w:t>10.47%,</w:t>
      </w:r>
      <w:r>
        <w:rPr>
          <w:color w:val="000000"/>
          <w:spacing w:val="0"/>
          <w:w w:val="100"/>
          <w:position w:val="0"/>
        </w:rPr>
        <w:t>导致主营业务利润有较大的增长。</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净利润比上年增长</w:t>
      </w:r>
      <w:r>
        <w:rPr>
          <w:color w:val="000000"/>
          <w:spacing w:val="0"/>
          <w:w w:val="100"/>
          <w:position w:val="0"/>
        </w:rPr>
        <w:t>85.48%</w:t>
      </w:r>
      <w:r>
        <w:rPr>
          <w:color w:val="000000"/>
          <w:spacing w:val="0"/>
          <w:w w:val="100"/>
          <w:position w:val="0"/>
        </w:rPr>
        <w:t xml:space="preserve">，且高于主营业务收入、主营业务利润的增长幅度，主要原因 是，本报告期内，随着募集资金项目相继投产，公司生产规模逐渐扩大，形成产品平均单 位成本降低，产品单位成本较上年降低了 </w:t>
      </w:r>
      <w:r>
        <w:rPr>
          <w:color w:val="000000"/>
          <w:spacing w:val="0"/>
          <w:w w:val="100"/>
          <w:position w:val="0"/>
        </w:rPr>
        <w:t>10.47%</w:t>
      </w:r>
      <w:r>
        <w:rPr>
          <w:color w:val="000000"/>
          <w:spacing w:val="0"/>
          <w:w w:val="100"/>
          <w:position w:val="0"/>
        </w:rPr>
        <w:t>，产品单位成本降低幅度高于产品单位售 价降低幅度近</w:t>
      </w:r>
      <w:r>
        <w:rPr>
          <w:color w:val="000000"/>
          <w:spacing w:val="0"/>
          <w:w w:val="100"/>
          <w:position w:val="0"/>
        </w:rPr>
        <w:t>5</w:t>
      </w:r>
      <w:r>
        <w:rPr>
          <w:color w:val="000000"/>
          <w:spacing w:val="0"/>
          <w:w w:val="100"/>
          <w:position w:val="0"/>
        </w:rPr>
        <w:t>个百分点。另外，本报告期内，公司收到财政贴息</w:t>
      </w:r>
      <w:r>
        <w:rPr>
          <w:color w:val="000000"/>
          <w:spacing w:val="0"/>
          <w:w w:val="100"/>
          <w:position w:val="0"/>
        </w:rPr>
        <w:t>300</w:t>
      </w:r>
      <w:r>
        <w:rPr>
          <w:color w:val="000000"/>
          <w:spacing w:val="0"/>
          <w:w w:val="100"/>
          <w:position w:val="0"/>
        </w:rPr>
        <w:t>万元，与上年度同比 增加</w:t>
      </w:r>
      <w:r>
        <w:rPr>
          <w:color w:val="000000"/>
          <w:spacing w:val="0"/>
          <w:w w:val="100"/>
          <w:position w:val="0"/>
        </w:rPr>
        <w:t>200</w:t>
      </w:r>
      <w:r>
        <w:rPr>
          <w:color w:val="000000"/>
          <w:spacing w:val="0"/>
          <w:w w:val="100"/>
          <w:position w:val="0"/>
        </w:rPr>
        <w:t>万元。</w:t>
      </w:r>
    </w:p>
    <w:p>
      <w:pPr>
        <w:pStyle w:val="Style17"/>
        <w:keepNext w:val="0"/>
        <w:keepLines w:val="0"/>
        <w:widowControl w:val="0"/>
        <w:shd w:val="clear" w:color="auto" w:fill="auto"/>
        <w:bidi w:val="0"/>
        <w:spacing w:before="0" w:after="0" w:line="453" w:lineRule="exact"/>
        <w:ind w:left="360" w:right="0" w:firstLine="460"/>
        <w:jc w:val="both"/>
      </w:pPr>
      <w:r>
        <w:rPr>
          <w:color w:val="000000"/>
          <w:spacing w:val="0"/>
          <w:w w:val="100"/>
          <w:position w:val="0"/>
        </w:rPr>
        <w:t>经营活动产生的现金净流量与去年同比增加</w:t>
      </w:r>
      <w:r>
        <w:rPr>
          <w:color w:val="000000"/>
          <w:spacing w:val="0"/>
          <w:w w:val="100"/>
          <w:position w:val="0"/>
        </w:rPr>
        <w:t>5,229,010.89</w:t>
      </w:r>
      <w:r>
        <w:rPr>
          <w:color w:val="000000"/>
          <w:spacing w:val="0"/>
          <w:w w:val="100"/>
          <w:position w:val="0"/>
        </w:rPr>
        <w:t>元，增长</w:t>
      </w:r>
      <w:r>
        <w:rPr>
          <w:color w:val="000000"/>
          <w:spacing w:val="0"/>
          <w:w w:val="100"/>
          <w:position w:val="0"/>
        </w:rPr>
        <w:t>14.04%</w:t>
      </w:r>
      <w:r>
        <w:rPr>
          <w:color w:val="000000"/>
          <w:spacing w:val="0"/>
          <w:w w:val="100"/>
          <w:position w:val="0"/>
        </w:rPr>
        <w:t>，主要原因 是产品销售收入比去年增长较大。</w:t>
      </w:r>
    </w:p>
    <w:p>
      <w:pPr>
        <w:pStyle w:val="Style17"/>
        <w:keepNext w:val="0"/>
        <w:keepLines w:val="0"/>
        <w:widowControl w:val="0"/>
        <w:shd w:val="clear" w:color="auto" w:fill="auto"/>
        <w:tabs>
          <w:tab w:pos="1452" w:val="left"/>
        </w:tabs>
        <w:bidi w:val="0"/>
        <w:spacing w:before="0" w:after="0" w:line="453" w:lineRule="exact"/>
        <w:ind w:left="360" w:right="0" w:firstLine="460"/>
        <w:jc w:val="both"/>
      </w:pPr>
      <w:bookmarkStart w:id="104" w:name="bookmark104"/>
      <w:r>
        <w:rPr>
          <w:color w:val="000000"/>
          <w:spacing w:val="0"/>
          <w:w w:val="100"/>
          <w:position w:val="0"/>
        </w:rPr>
        <w:t>（</w:t>
      </w:r>
      <w:bookmarkEnd w:id="104"/>
      <w:r>
        <w:rPr>
          <w:color w:val="000000"/>
          <w:spacing w:val="0"/>
          <w:w w:val="100"/>
          <w:position w:val="0"/>
        </w:rPr>
        <w:t>二）</w:t>
        <w:tab/>
        <w:t>主营业务及其经营情况</w:t>
      </w:r>
    </w:p>
    <w:p>
      <w:pPr>
        <w:pStyle w:val="Style17"/>
        <w:keepNext w:val="0"/>
        <w:keepLines w:val="0"/>
        <w:widowControl w:val="0"/>
        <w:shd w:val="clear" w:color="auto" w:fill="auto"/>
        <w:tabs>
          <w:tab w:pos="1188" w:val="left"/>
        </w:tabs>
        <w:bidi w:val="0"/>
        <w:spacing w:before="0" w:after="0" w:line="453" w:lineRule="exact"/>
        <w:ind w:left="0" w:right="0" w:firstLine="820"/>
        <w:jc w:val="left"/>
      </w:pPr>
      <w:bookmarkStart w:id="105" w:name="bookmark105"/>
      <w:r>
        <w:rPr>
          <w:color w:val="000000"/>
          <w:spacing w:val="0"/>
          <w:w w:val="100"/>
          <w:position w:val="0"/>
        </w:rPr>
        <w:t>1</w:t>
      </w:r>
      <w:bookmarkEnd w:id="105"/>
      <w:r>
        <w:rPr>
          <w:color w:val="000000"/>
          <w:spacing w:val="0"/>
          <w:w w:val="100"/>
          <w:position w:val="0"/>
        </w:rPr>
        <w:t>、</w:t>
        <w:tab/>
        <w:t>主营业务范围</w:t>
      </w:r>
    </w:p>
    <w:p>
      <w:pPr>
        <w:pStyle w:val="Style17"/>
        <w:keepNext w:val="0"/>
        <w:keepLines w:val="0"/>
        <w:widowControl w:val="0"/>
        <w:shd w:val="clear" w:color="auto" w:fill="auto"/>
        <w:bidi w:val="0"/>
        <w:spacing w:before="0" w:after="0" w:line="475" w:lineRule="exact"/>
        <w:ind w:left="360" w:right="0" w:firstLine="460"/>
        <w:jc w:val="both"/>
      </w:pPr>
      <w:r>
        <w:rPr>
          <w:color w:val="000000"/>
          <w:spacing w:val="0"/>
          <w:w w:val="100"/>
          <w:position w:val="0"/>
        </w:rPr>
        <w:t>2006</w:t>
      </w:r>
      <w:r>
        <w:rPr>
          <w:color w:val="000000"/>
          <w:spacing w:val="0"/>
          <w:w w:val="100"/>
          <w:position w:val="0"/>
        </w:rPr>
        <w:t>年，公司主营业务范围仍然为压电石英晶体元器件的开发、生产和销售。公司主 导产品为石英晶体谐振器和石英晶体振荡器。</w:t>
      </w:r>
    </w:p>
    <w:p>
      <w:pPr>
        <w:pStyle w:val="Style17"/>
        <w:keepNext w:val="0"/>
        <w:keepLines w:val="0"/>
        <w:widowControl w:val="0"/>
        <w:shd w:val="clear" w:color="auto" w:fill="auto"/>
        <w:tabs>
          <w:tab w:pos="1212" w:val="left"/>
        </w:tabs>
        <w:bidi w:val="0"/>
        <w:spacing w:before="0" w:after="0" w:line="453" w:lineRule="exact"/>
        <w:ind w:left="0" w:right="0" w:firstLine="820"/>
        <w:jc w:val="left"/>
      </w:pPr>
      <w:bookmarkStart w:id="106" w:name="bookmark106"/>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主营业务分行业、产品、地区经营情况</w:t>
      </w:r>
    </w:p>
    <w:p>
      <w:pPr>
        <w:pStyle w:val="Style17"/>
        <w:keepNext w:val="0"/>
        <w:keepLines w:val="0"/>
        <w:widowControl w:val="0"/>
        <w:numPr>
          <w:ilvl w:val="0"/>
          <w:numId w:val="3"/>
        </w:numPr>
        <w:shd w:val="clear" w:color="auto" w:fill="auto"/>
        <w:bidi w:val="0"/>
        <w:spacing w:before="0" w:after="0" w:line="453" w:lineRule="exact"/>
        <w:ind w:left="0" w:right="0" w:firstLine="820"/>
        <w:jc w:val="left"/>
        <w:sectPr>
          <w:footnotePr>
            <w:pos w:val="pageBottom"/>
            <w:numFmt w:val="decimal"/>
            <w:numRestart w:val="continuous"/>
          </w:footnotePr>
          <w:pgSz w:w="11900" w:h="16840"/>
          <w:pgMar w:top="1902" w:right="1034" w:bottom="2128" w:left="1020" w:header="0" w:footer="3" w:gutter="0"/>
          <w:cols w:space="720"/>
          <w:noEndnote/>
          <w:rtlGutter w:val="0"/>
          <w:docGrid w:linePitch="360"/>
        </w:sectPr>
      </w:pPr>
      <w:bookmarkStart w:id="107" w:name="bookmark107"/>
      <w:bookmarkEnd w:id="107"/>
      <w:r>
        <w:rPr>
          <w:color w:val="000000"/>
          <w:spacing w:val="0"/>
          <w:w w:val="100"/>
          <w:position w:val="0"/>
        </w:rPr>
        <w:t>分行业经营情况</w:t>
      </w:r>
    </w:p>
    <w:p>
      <w:pPr>
        <w:pStyle w:val="Style31"/>
        <w:keepNext w:val="0"/>
        <w:keepLines w:val="0"/>
        <w:widowControl w:val="0"/>
        <w:shd w:val="clear" w:color="auto" w:fill="auto"/>
        <w:bidi w:val="0"/>
        <w:spacing w:before="0" w:after="0" w:line="240" w:lineRule="auto"/>
        <w:ind w:left="7440" w:right="0" w:firstLine="0"/>
        <w:jc w:val="left"/>
        <w:rPr>
          <w:sz w:val="20"/>
          <w:szCs w:val="20"/>
        </w:rPr>
      </w:pPr>
      <w:r>
        <w:rPr>
          <w:color w:val="000000"/>
          <w:spacing w:val="0"/>
          <w:w w:val="100"/>
          <w:position w:val="0"/>
          <w:sz w:val="20"/>
          <w:szCs w:val="20"/>
        </w:rPr>
        <w:t>单位：人民币万元</w:t>
      </w:r>
    </w:p>
    <w:tbl>
      <w:tblPr>
        <w:tblOverlap w:val="never"/>
        <w:jc w:val="center"/>
        <w:tblLayout w:type="fixed"/>
      </w:tblPr>
      <w:tblGrid>
        <w:gridCol w:w="1517"/>
        <w:gridCol w:w="1056"/>
        <w:gridCol w:w="1214"/>
        <w:gridCol w:w="1118"/>
        <w:gridCol w:w="1128"/>
        <w:gridCol w:w="1128"/>
        <w:gridCol w:w="1867"/>
      </w:tblGrid>
      <w:tr>
        <w:trPr>
          <w:trHeight w:val="509" w:hRule="exact"/>
        </w:trPr>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8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主营业务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主营业务 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主营业务利 润率（%）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主营业务收 入比上年同 期增减（%）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主营业务成 本比上年同 期增减（%）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主营业务利润率比上 年同期增减（%）</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电子元件制造业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20,569.46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14,582.08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上升</w:t>
            </w:r>
            <w:r>
              <w:rPr>
                <w:color w:val="000000"/>
                <w:spacing w:val="0"/>
                <w:w w:val="100"/>
                <w:position w:val="0"/>
                <w:sz w:val="20"/>
                <w:szCs w:val="20"/>
              </w:rPr>
              <w:t>3.71</w:t>
            </w:r>
            <w:r>
              <w:rPr>
                <w:color w:val="000000"/>
                <w:spacing w:val="0"/>
                <w:w w:val="100"/>
                <w:position w:val="0"/>
                <w:sz w:val="20"/>
                <w:szCs w:val="20"/>
              </w:rPr>
              <w:t>个百分点</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其中：关联交易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17"/>
        <w:keepNext w:val="0"/>
        <w:keepLines w:val="0"/>
        <w:widowControl w:val="0"/>
        <w:numPr>
          <w:ilvl w:val="0"/>
          <w:numId w:val="3"/>
        </w:numPr>
        <w:shd w:val="clear" w:color="auto" w:fill="auto"/>
        <w:bidi w:val="0"/>
        <w:spacing w:before="0" w:after="60" w:line="240" w:lineRule="auto"/>
        <w:ind w:left="0" w:right="0" w:firstLine="820"/>
        <w:jc w:val="left"/>
      </w:pPr>
      <w:bookmarkStart w:id="108" w:name="bookmark108"/>
      <w:bookmarkEnd w:id="108"/>
      <w:r>
        <w:rPr>
          <w:color w:val="000000"/>
          <w:spacing w:val="0"/>
          <w:w w:val="100"/>
          <w:position w:val="0"/>
        </w:rPr>
        <w:t>分产品经营情况</w:t>
      </w:r>
    </w:p>
    <w:p>
      <w:pPr>
        <w:pStyle w:val="Style3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单位：人民币万元</w:t>
      </w:r>
    </w:p>
    <w:tbl>
      <w:tblPr>
        <w:tblOverlap w:val="never"/>
        <w:jc w:val="center"/>
        <w:tblLayout w:type="fixed"/>
      </w:tblPr>
      <w:tblGrid>
        <w:gridCol w:w="1517"/>
        <w:gridCol w:w="1056"/>
        <w:gridCol w:w="1214"/>
        <w:gridCol w:w="1118"/>
        <w:gridCol w:w="1128"/>
        <w:gridCol w:w="1128"/>
        <w:gridCol w:w="1867"/>
      </w:tblGrid>
      <w:tr>
        <w:trPr>
          <w:trHeight w:val="80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主营业务 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主营业务 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毛利率（%）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主营业务收 入比上年同 期增减（%）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主营业务成 本比上年同 期增减（%）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毛利率比上年同期增 减（%）</w:t>
            </w:r>
          </w:p>
        </w:tc>
      </w:tr>
      <w:tr>
        <w:trPr>
          <w:trHeight w:val="37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石英晶体谐振器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16,848.97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12,282.48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19.73%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0.79</w:t>
            </w:r>
            <w:r>
              <w:rPr>
                <w:color w:val="000000"/>
                <w:spacing w:val="0"/>
                <w:w w:val="100"/>
                <w:position w:val="0"/>
                <w:sz w:val="20"/>
                <w:szCs w:val="20"/>
              </w:rPr>
              <w:t>个百分点</w:t>
            </w:r>
          </w:p>
        </w:tc>
      </w:tr>
      <w:tr>
        <w:trPr>
          <w:trHeight w:val="350"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石英晶体振荡器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3,720.49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2,299.60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18.22</w:t>
            </w:r>
            <w:r>
              <w:rPr>
                <w:color w:val="000000"/>
                <w:spacing w:val="0"/>
                <w:w w:val="100"/>
                <w:position w:val="0"/>
                <w:sz w:val="20"/>
                <w:szCs w:val="20"/>
              </w:rPr>
              <w:t>个百分点</w:t>
            </w:r>
          </w:p>
        </w:tc>
      </w:tr>
      <w:tr>
        <w:trPr>
          <w:trHeight w:val="37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20,569. </w:t>
            </w:r>
            <w:r>
              <w:rPr>
                <w:color w:val="000000"/>
                <w:spacing w:val="0"/>
                <w:w w:val="100"/>
                <w:position w:val="0"/>
                <w:sz w:val="20"/>
                <w:szCs w:val="20"/>
              </w:rPr>
              <w:t>46</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14, </w:t>
            </w:r>
            <w:r>
              <w:rPr>
                <w:color w:val="000000"/>
                <w:spacing w:val="0"/>
                <w:w w:val="100"/>
                <w:position w:val="0"/>
                <w:sz w:val="20"/>
                <w:szCs w:val="20"/>
              </w:rPr>
              <w:t>582.08</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29.11%</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16.66%</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3.69</w:t>
            </w:r>
            <w:r>
              <w:rPr>
                <w:color w:val="000000"/>
                <w:spacing w:val="0"/>
                <w:w w:val="100"/>
                <w:position w:val="0"/>
                <w:sz w:val="20"/>
                <w:szCs w:val="20"/>
              </w:rPr>
              <w:t>个百分点</w:t>
            </w:r>
          </w:p>
        </w:tc>
      </w:tr>
    </w:tbl>
    <w:p>
      <w:pPr>
        <w:widowControl w:val="0"/>
        <w:spacing w:after="279" w:line="1" w:lineRule="exact"/>
      </w:pPr>
    </w:p>
    <w:p>
      <w:pPr>
        <w:pStyle w:val="Style17"/>
        <w:keepNext w:val="0"/>
        <w:keepLines w:val="0"/>
        <w:widowControl w:val="0"/>
        <w:shd w:val="clear" w:color="auto" w:fill="auto"/>
        <w:bidi w:val="0"/>
        <w:spacing w:before="0" w:after="0" w:line="451" w:lineRule="exact"/>
        <w:ind w:left="340" w:right="0" w:firstLine="480"/>
        <w:jc w:val="left"/>
      </w:pPr>
      <w:r>
        <w:rPr>
          <w:color w:val="000000"/>
          <w:spacing w:val="0"/>
          <w:w w:val="100"/>
          <w:position w:val="0"/>
        </w:rPr>
        <w:t>石英晶体谐振器毛利率较上年有所提高，主要是该类产品产销规模扩大，单位成本有 所下降；石英晶体振荡器毛利率相对较高，主要是高附加值的器件产品增多。</w:t>
      </w:r>
    </w:p>
    <w:p>
      <w:pPr>
        <w:pStyle w:val="Style17"/>
        <w:keepNext w:val="0"/>
        <w:keepLines w:val="0"/>
        <w:widowControl w:val="0"/>
        <w:numPr>
          <w:ilvl w:val="0"/>
          <w:numId w:val="3"/>
        </w:numPr>
        <w:shd w:val="clear" w:color="auto" w:fill="auto"/>
        <w:bidi w:val="0"/>
        <w:spacing w:before="0" w:after="180" w:line="451" w:lineRule="exact"/>
        <w:ind w:left="0" w:right="0" w:firstLine="820"/>
        <w:jc w:val="left"/>
      </w:pPr>
      <w:bookmarkStart w:id="109" w:name="bookmark109"/>
      <w:bookmarkEnd w:id="109"/>
      <w:r>
        <w:rPr>
          <w:color w:val="000000"/>
          <w:spacing w:val="0"/>
          <w:w w:val="100"/>
          <w:position w:val="0"/>
        </w:rPr>
        <w:t>分地区经营情况</w:t>
      </w:r>
    </w:p>
    <w:p>
      <w:pPr>
        <w:pStyle w:val="Style31"/>
        <w:keepNext w:val="0"/>
        <w:keepLines w:val="0"/>
        <w:widowControl w:val="0"/>
        <w:shd w:val="clear" w:color="auto" w:fill="auto"/>
        <w:bidi w:val="0"/>
        <w:spacing w:before="0" w:after="0" w:line="240" w:lineRule="auto"/>
        <w:ind w:left="7546" w:right="0" w:firstLine="0"/>
        <w:jc w:val="left"/>
        <w:rPr>
          <w:sz w:val="20"/>
          <w:szCs w:val="20"/>
        </w:rPr>
      </w:pPr>
      <w:r>
        <w:rPr>
          <w:color w:val="000000"/>
          <w:spacing w:val="0"/>
          <w:w w:val="100"/>
          <w:position w:val="0"/>
          <w:sz w:val="20"/>
          <w:szCs w:val="20"/>
        </w:rPr>
        <w:t>单位：人民币万元</w:t>
      </w:r>
    </w:p>
    <w:tbl>
      <w:tblPr>
        <w:tblOverlap w:val="never"/>
        <w:jc w:val="center"/>
        <w:tblLayout w:type="fixed"/>
      </w:tblPr>
      <w:tblGrid>
        <w:gridCol w:w="1574"/>
        <w:gridCol w:w="3456"/>
        <w:gridCol w:w="4224"/>
      </w:tblGrid>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主营业务收入比上年同期增减（%）</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40" w:right="0" w:firstLine="0"/>
              <w:jc w:val="left"/>
              <w:rPr>
                <w:sz w:val="20"/>
                <w:szCs w:val="20"/>
              </w:rPr>
            </w:pPr>
            <w:r>
              <w:rPr>
                <w:rFonts w:ascii="Times New Roman" w:eastAsia="Times New Roman" w:hAnsi="Times New Roman" w:cs="Times New Roman"/>
                <w:color w:val="000000"/>
                <w:spacing w:val="0"/>
                <w:w w:val="100"/>
                <w:position w:val="0"/>
                <w:sz w:val="20"/>
                <w:szCs w:val="20"/>
              </w:rPr>
              <w:t>17,818.67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26.63%</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740" w:right="0" w:firstLine="0"/>
              <w:jc w:val="left"/>
              <w:rPr>
                <w:sz w:val="20"/>
                <w:szCs w:val="20"/>
              </w:rPr>
            </w:pPr>
            <w:r>
              <w:rPr>
                <w:rFonts w:ascii="Times New Roman" w:eastAsia="Times New Roman" w:hAnsi="Times New Roman" w:cs="Times New Roman"/>
                <w:color w:val="000000"/>
                <w:spacing w:val="0"/>
                <w:w w:val="100"/>
                <w:position w:val="0"/>
                <w:sz w:val="20"/>
                <w:szCs w:val="20"/>
              </w:rPr>
              <w:t>2,750.78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w:t>
            </w:r>
          </w:p>
        </w:tc>
      </w:tr>
    </w:tbl>
    <w:p>
      <w:pPr>
        <w:widowControl w:val="0"/>
        <w:spacing w:after="219" w:line="1" w:lineRule="exact"/>
      </w:pPr>
    </w:p>
    <w:p>
      <w:pPr>
        <w:pStyle w:val="Style17"/>
        <w:keepNext w:val="0"/>
        <w:keepLines w:val="0"/>
        <w:widowControl w:val="0"/>
        <w:shd w:val="clear" w:color="auto" w:fill="auto"/>
        <w:bidi w:val="0"/>
        <w:spacing w:before="0" w:after="0" w:line="458" w:lineRule="exact"/>
        <w:ind w:left="340" w:right="0" w:firstLine="480"/>
        <w:jc w:val="left"/>
      </w:pPr>
      <w:r>
        <w:rPr>
          <w:color w:val="000000"/>
          <w:spacing w:val="0"/>
          <w:w w:val="100"/>
          <w:position w:val="0"/>
        </w:rPr>
        <w:t>公司产品主要以出口为主，国外销售占</w:t>
      </w:r>
      <w:r>
        <w:rPr>
          <w:rFonts w:ascii="Times New Roman" w:eastAsia="Times New Roman" w:hAnsi="Times New Roman" w:cs="Times New Roman"/>
          <w:color w:val="000000"/>
          <w:spacing w:val="0"/>
          <w:w w:val="100"/>
          <w:position w:val="0"/>
        </w:rPr>
        <w:t>86.63%</w:t>
      </w:r>
      <w:r>
        <w:rPr>
          <w:color w:val="000000"/>
          <w:spacing w:val="0"/>
          <w:w w:val="100"/>
          <w:position w:val="0"/>
        </w:rPr>
        <w:t>，较上年同期增加</w:t>
      </w:r>
      <w:r>
        <w:rPr>
          <w:rFonts w:ascii="Times New Roman" w:eastAsia="Times New Roman" w:hAnsi="Times New Roman" w:cs="Times New Roman"/>
          <w:color w:val="000000"/>
          <w:spacing w:val="0"/>
          <w:w w:val="100"/>
          <w:position w:val="0"/>
        </w:rPr>
        <w:t>26.63%</w:t>
      </w:r>
      <w:r>
        <w:rPr>
          <w:color w:val="000000"/>
          <w:spacing w:val="0"/>
          <w:w w:val="100"/>
          <w:position w:val="0"/>
        </w:rPr>
        <w:t xml:space="preserve">，内销占 </w:t>
      </w:r>
      <w:r>
        <w:rPr>
          <w:rFonts w:ascii="Times New Roman" w:eastAsia="Times New Roman" w:hAnsi="Times New Roman" w:cs="Times New Roman"/>
          <w:color w:val="000000"/>
          <w:spacing w:val="0"/>
          <w:w w:val="100"/>
          <w:position w:val="0"/>
        </w:rPr>
        <w:t>13.37%</w:t>
      </w:r>
      <w:r>
        <w:rPr>
          <w:color w:val="000000"/>
          <w:spacing w:val="0"/>
          <w:w w:val="100"/>
          <w:position w:val="0"/>
        </w:rPr>
        <w:t>，较上年同期增加</w:t>
      </w:r>
      <w:r>
        <w:rPr>
          <w:rFonts w:ascii="Times New Roman" w:eastAsia="Times New Roman" w:hAnsi="Times New Roman" w:cs="Times New Roman"/>
          <w:color w:val="000000"/>
          <w:spacing w:val="0"/>
          <w:w w:val="100"/>
          <w:position w:val="0"/>
        </w:rPr>
        <w:t>2.28%</w:t>
      </w:r>
      <w:r>
        <w:rPr>
          <w:color w:val="000000"/>
          <w:spacing w:val="0"/>
          <w:w w:val="100"/>
          <w:position w:val="0"/>
        </w:rPr>
        <w:t>。</w:t>
      </w:r>
    </w:p>
    <w:p>
      <w:pPr>
        <w:pStyle w:val="Style17"/>
        <w:keepNext w:val="0"/>
        <w:keepLines w:val="0"/>
        <w:widowControl w:val="0"/>
        <w:numPr>
          <w:ilvl w:val="0"/>
          <w:numId w:val="3"/>
        </w:numPr>
        <w:shd w:val="clear" w:color="auto" w:fill="auto"/>
        <w:bidi w:val="0"/>
        <w:spacing w:before="0" w:after="0" w:line="458" w:lineRule="exact"/>
        <w:ind w:left="0" w:right="0" w:firstLine="820"/>
        <w:jc w:val="left"/>
      </w:pPr>
      <w:bookmarkStart w:id="110" w:name="bookmark110"/>
      <w:bookmarkEnd w:id="110"/>
      <w:r>
        <w:rPr>
          <w:color w:val="000000"/>
          <w:spacing w:val="0"/>
          <w:w w:val="100"/>
          <w:position w:val="0"/>
        </w:rPr>
        <w:t>主要供应商和客户情况</w:t>
      </w:r>
    </w:p>
    <w:p>
      <w:pPr>
        <w:pStyle w:val="Style17"/>
        <w:keepNext w:val="0"/>
        <w:keepLines w:val="0"/>
        <w:widowControl w:val="0"/>
        <w:shd w:val="clear" w:color="auto" w:fill="auto"/>
        <w:bidi w:val="0"/>
        <w:spacing w:before="0" w:after="180" w:line="458" w:lineRule="exact"/>
        <w:ind w:left="340" w:right="0" w:firstLine="480"/>
        <w:jc w:val="both"/>
      </w:pPr>
      <w:r>
        <w:rPr>
          <w:color w:val="000000"/>
          <w:spacing w:val="0"/>
          <w:w w:val="100"/>
          <w:position w:val="0"/>
        </w:rPr>
        <w:t>公司主要客户为台湾希华、德国</w:t>
      </w:r>
      <w:r>
        <w:rPr>
          <w:color w:val="000000"/>
          <w:spacing w:val="0"/>
          <w:w w:val="100"/>
          <w:position w:val="0"/>
        </w:rPr>
        <w:t>PT</w:t>
      </w:r>
      <w:r>
        <w:rPr>
          <w:color w:val="000000"/>
          <w:spacing w:val="0"/>
          <w:w w:val="100"/>
          <w:position w:val="0"/>
        </w:rPr>
        <w:t>、</w:t>
      </w:r>
      <w:r>
        <w:rPr>
          <w:color w:val="000000"/>
          <w:spacing w:val="0"/>
          <w:w w:val="100"/>
          <w:position w:val="0"/>
        </w:rPr>
        <w:t>美国</w:t>
      </w:r>
      <w:r>
        <w:rPr>
          <w:color w:val="000000"/>
          <w:spacing w:val="0"/>
          <w:w w:val="100"/>
          <w:position w:val="0"/>
        </w:rPr>
        <w:t>AB</w:t>
      </w:r>
      <w:r>
        <w:rPr>
          <w:color w:val="000000"/>
          <w:spacing w:val="0"/>
          <w:w w:val="100"/>
          <w:position w:val="0"/>
        </w:rPr>
        <w:t>、</w:t>
      </w:r>
      <w:r>
        <w:rPr>
          <w:color w:val="000000"/>
          <w:spacing w:val="0"/>
          <w:w w:val="100"/>
          <w:position w:val="0"/>
        </w:rPr>
        <w:t>德国</w:t>
      </w:r>
      <w:r>
        <w:rPr>
          <w:color w:val="000000"/>
          <w:spacing w:val="0"/>
          <w:w w:val="100"/>
          <w:position w:val="0"/>
        </w:rPr>
        <w:t>SIMS</w:t>
      </w:r>
      <w:r>
        <w:rPr>
          <w:color w:val="000000"/>
          <w:spacing w:val="0"/>
          <w:w w:val="100"/>
          <w:position w:val="0"/>
        </w:rPr>
        <w:t>、</w:t>
      </w:r>
      <w:r>
        <w:rPr>
          <w:color w:val="000000"/>
          <w:spacing w:val="0"/>
          <w:w w:val="100"/>
          <w:position w:val="0"/>
        </w:rPr>
        <w:t>韩国</w:t>
      </w:r>
      <w:r>
        <w:rPr>
          <w:color w:val="000000"/>
          <w:spacing w:val="0"/>
          <w:w w:val="100"/>
          <w:position w:val="0"/>
        </w:rPr>
        <w:t>LG</w:t>
      </w:r>
      <w:r>
        <w:rPr>
          <w:color w:val="000000"/>
          <w:spacing w:val="0"/>
          <w:w w:val="100"/>
          <w:position w:val="0"/>
        </w:rPr>
        <w:t>等国际知名公司， 此类客户有较强的市场领导能力，信誉良好，与公司建立了长期稳定的业务关系。公司主</w:t>
        <w:br w:type="page"/>
      </w:r>
      <w:r>
        <w:rPr>
          <w:color w:val="000000"/>
          <w:spacing w:val="0"/>
          <w:w w:val="100"/>
          <w:position w:val="0"/>
        </w:rPr>
        <w:t>要供应商为日本希华、沧州远晶、香港东荣、上海京瓷、日照汇丰。</w:t>
      </w:r>
      <w:r>
        <w:rPr>
          <w:color w:val="000000"/>
          <w:spacing w:val="0"/>
          <w:w w:val="100"/>
          <w:position w:val="0"/>
        </w:rPr>
        <w:t>2006</w:t>
      </w:r>
      <w:r>
        <w:rPr>
          <w:color w:val="000000"/>
          <w:spacing w:val="0"/>
          <w:w w:val="100"/>
          <w:position w:val="0"/>
        </w:rPr>
        <w:t>年公司对前五名 和供应商销售和采购情况如下：</w:t>
      </w:r>
    </w:p>
    <w:tbl>
      <w:tblPr>
        <w:tblOverlap w:val="never"/>
        <w:jc w:val="center"/>
        <w:tblLayout w:type="fixed"/>
      </w:tblPr>
      <w:tblGrid>
        <w:gridCol w:w="3264"/>
        <w:gridCol w:w="1114"/>
        <w:gridCol w:w="2366"/>
        <w:gridCol w:w="1560"/>
      </w:tblGrid>
      <w:tr>
        <w:trPr>
          <w:trHeight w:val="45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前五名供应商采购额（万元）</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4,561.30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占采购总额比重</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46.83%</w:t>
            </w:r>
          </w:p>
        </w:tc>
      </w:tr>
      <w:tr>
        <w:trPr>
          <w:trHeight w:val="45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前五名销售客户销售额（万元）</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9,909.27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占销售总额比重</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48.17%</w:t>
            </w:r>
          </w:p>
        </w:tc>
      </w:tr>
    </w:tbl>
    <w:p>
      <w:pPr>
        <w:widowControl w:val="0"/>
        <w:spacing w:after="459" w:line="1" w:lineRule="exact"/>
      </w:pPr>
    </w:p>
    <w:p>
      <w:pPr>
        <w:pStyle w:val="Style17"/>
        <w:keepNext w:val="0"/>
        <w:keepLines w:val="0"/>
        <w:widowControl w:val="0"/>
        <w:shd w:val="clear" w:color="auto" w:fill="auto"/>
        <w:bidi w:val="0"/>
        <w:spacing w:before="0" w:after="180" w:line="240" w:lineRule="auto"/>
        <w:ind w:left="0" w:right="0" w:firstLine="960"/>
        <w:jc w:val="left"/>
      </w:pPr>
      <w:bookmarkStart w:id="111" w:name="bookmark111"/>
      <w:r>
        <w:rPr>
          <w:color w:val="000000"/>
          <w:spacing w:val="0"/>
          <w:w w:val="100"/>
          <w:position w:val="0"/>
        </w:rPr>
        <w:t>（</w:t>
      </w:r>
      <w:bookmarkEnd w:id="111"/>
      <w:r>
        <w:rPr>
          <w:color w:val="000000"/>
          <w:spacing w:val="0"/>
          <w:w w:val="100"/>
          <w:position w:val="0"/>
        </w:rPr>
        <w:t>三）报告期资产构成</w:t>
      </w:r>
    </w:p>
    <w:tbl>
      <w:tblPr>
        <w:tblOverlap w:val="never"/>
        <w:jc w:val="center"/>
        <w:tblLayout w:type="fixed"/>
      </w:tblPr>
      <w:tblGrid>
        <w:gridCol w:w="2035"/>
        <w:gridCol w:w="1954"/>
        <w:gridCol w:w="2035"/>
        <w:gridCol w:w="2280"/>
      </w:tblGrid>
      <w:tr>
        <w:trPr>
          <w:trHeight w:val="54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资产构成</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（占总资产的比重）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2006年12月31日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2005年12月31日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应收帐款（%）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14.84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12. </w:t>
            </w:r>
            <w:r>
              <w:rPr>
                <w:color w:val="000000"/>
                <w:spacing w:val="0"/>
                <w:w w:val="100"/>
                <w:position w:val="0"/>
                <w:sz w:val="20"/>
                <w:szCs w:val="20"/>
              </w:rPr>
              <w:t>54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上升</w:t>
            </w:r>
            <w:r>
              <w:rPr>
                <w:color w:val="000000"/>
                <w:spacing w:val="0"/>
                <w:w w:val="100"/>
                <w:position w:val="0"/>
                <w:sz w:val="20"/>
                <w:szCs w:val="20"/>
              </w:rPr>
              <w:t xml:space="preserve">2. </w:t>
            </w:r>
            <w:r>
              <w:rPr>
                <w:color w:val="000000"/>
                <w:spacing w:val="0"/>
                <w:w w:val="100"/>
                <w:position w:val="0"/>
                <w:sz w:val="20"/>
                <w:szCs w:val="20"/>
              </w:rPr>
              <w:t>3个百分点</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15.77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11.87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上升</w:t>
            </w:r>
            <w:r>
              <w:rPr>
                <w:color w:val="000000"/>
                <w:spacing w:val="0"/>
                <w:w w:val="100"/>
                <w:position w:val="0"/>
                <w:sz w:val="20"/>
                <w:szCs w:val="20"/>
              </w:rPr>
              <w:t xml:space="preserve">3. </w:t>
            </w:r>
            <w:r>
              <w:rPr>
                <w:color w:val="000000"/>
                <w:spacing w:val="0"/>
                <w:w w:val="100"/>
                <w:position w:val="0"/>
                <w:sz w:val="20"/>
                <w:szCs w:val="20"/>
              </w:rPr>
              <w:t>9个百分点</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55.59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27. </w:t>
            </w:r>
            <w:r>
              <w:rPr>
                <w:color w:val="000000"/>
                <w:spacing w:val="0"/>
                <w:w w:val="100"/>
                <w:position w:val="0"/>
                <w:sz w:val="20"/>
                <w:szCs w:val="20"/>
              </w:rPr>
              <w:t>94</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上升</w:t>
            </w:r>
            <w:r>
              <w:rPr>
                <w:color w:val="000000"/>
                <w:spacing w:val="0"/>
                <w:w w:val="100"/>
                <w:position w:val="0"/>
                <w:sz w:val="20"/>
                <w:szCs w:val="20"/>
              </w:rPr>
              <w:t>27.65</w:t>
            </w:r>
            <w:r>
              <w:rPr>
                <w:color w:val="000000"/>
                <w:spacing w:val="0"/>
                <w:w w:val="100"/>
                <w:position w:val="0"/>
                <w:sz w:val="20"/>
                <w:szCs w:val="20"/>
              </w:rPr>
              <w:t>个百分点</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27.57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下降</w:t>
            </w:r>
            <w:r>
              <w:rPr>
                <w:color w:val="000000"/>
                <w:spacing w:val="0"/>
                <w:w w:val="100"/>
                <w:position w:val="0"/>
                <w:sz w:val="20"/>
                <w:szCs w:val="20"/>
              </w:rPr>
              <w:t>26.43</w:t>
            </w:r>
            <w:r>
              <w:rPr>
                <w:color w:val="000000"/>
                <w:spacing w:val="0"/>
                <w:w w:val="100"/>
                <w:position w:val="0"/>
                <w:sz w:val="20"/>
                <w:szCs w:val="20"/>
              </w:rPr>
              <w:t>个百分点</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12.82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12. </w:t>
            </w:r>
            <w:r>
              <w:rPr>
                <w:color w:val="000000"/>
                <w:spacing w:val="0"/>
                <w:w w:val="100"/>
                <w:position w:val="0"/>
                <w:sz w:val="20"/>
                <w:szCs w:val="20"/>
              </w:rPr>
              <w:t>13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上升</w:t>
            </w:r>
            <w:r>
              <w:rPr>
                <w:color w:val="000000"/>
                <w:spacing w:val="0"/>
                <w:w w:val="100"/>
                <w:position w:val="0"/>
                <w:sz w:val="20"/>
                <w:szCs w:val="20"/>
              </w:rPr>
              <w:t>0.69</w:t>
            </w:r>
            <w:r>
              <w:rPr>
                <w:color w:val="000000"/>
                <w:spacing w:val="0"/>
                <w:w w:val="100"/>
                <w:position w:val="0"/>
                <w:sz w:val="20"/>
                <w:szCs w:val="20"/>
              </w:rPr>
              <w:t>个百分点</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 xml:space="preserve">7. </w:t>
            </w:r>
            <w:r>
              <w:rPr>
                <w:color w:val="000000"/>
                <w:spacing w:val="0"/>
                <w:w w:val="100"/>
                <w:position w:val="0"/>
                <w:sz w:val="20"/>
                <w:szCs w:val="20"/>
              </w:rPr>
              <w:t>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 xml:space="preserve">9. </w:t>
            </w:r>
            <w:r>
              <w:rPr>
                <w:color w:val="000000"/>
                <w:spacing w:val="0"/>
                <w:w w:val="100"/>
                <w:position w:val="0"/>
                <w:sz w:val="20"/>
                <w:szCs w:val="20"/>
              </w:rPr>
              <w:t>58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下降</w:t>
            </w:r>
            <w:r>
              <w:rPr>
                <w:color w:val="000000"/>
                <w:spacing w:val="0"/>
                <w:w w:val="100"/>
                <w:position w:val="0"/>
                <w:sz w:val="20"/>
                <w:szCs w:val="20"/>
              </w:rPr>
              <w:t>2.33</w:t>
            </w:r>
            <w:r>
              <w:rPr>
                <w:color w:val="000000"/>
                <w:spacing w:val="0"/>
                <w:w w:val="100"/>
                <w:position w:val="0"/>
                <w:sz w:val="20"/>
                <w:szCs w:val="20"/>
              </w:rPr>
              <w:t>个百分点</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财务数据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2006年12月31日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2005年12月31日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营业费用率（%）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2.48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05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上升</w:t>
            </w:r>
            <w:r>
              <w:rPr>
                <w:color w:val="000000"/>
                <w:spacing w:val="0"/>
                <w:w w:val="100"/>
                <w:position w:val="0"/>
                <w:sz w:val="20"/>
                <w:szCs w:val="20"/>
              </w:rPr>
              <w:t>0.43</w:t>
            </w:r>
            <w:r>
              <w:rPr>
                <w:color w:val="000000"/>
                <w:spacing w:val="0"/>
                <w:w w:val="100"/>
                <w:position w:val="0"/>
                <w:sz w:val="20"/>
                <w:szCs w:val="20"/>
              </w:rPr>
              <w:t>个百分点</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 xml:space="preserve">7. </w:t>
            </w:r>
            <w:r>
              <w:rPr>
                <w:color w:val="000000"/>
                <w:spacing w:val="0"/>
                <w:w w:val="100"/>
                <w:position w:val="0"/>
                <w:sz w:val="20"/>
                <w:szCs w:val="20"/>
              </w:rPr>
              <w:t>95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 xml:space="preserve">8. </w:t>
            </w:r>
            <w:r>
              <w:rPr>
                <w:color w:val="000000"/>
                <w:spacing w:val="0"/>
                <w:w w:val="100"/>
                <w:position w:val="0"/>
                <w:sz w:val="20"/>
                <w:szCs w:val="20"/>
              </w:rPr>
              <w:t>48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下降</w:t>
            </w:r>
            <w:r>
              <w:rPr>
                <w:color w:val="000000"/>
                <w:spacing w:val="0"/>
                <w:w w:val="100"/>
                <w:position w:val="0"/>
                <w:sz w:val="20"/>
                <w:szCs w:val="20"/>
              </w:rPr>
              <w:t>0.53</w:t>
            </w:r>
            <w:r>
              <w:rPr>
                <w:color w:val="000000"/>
                <w:spacing w:val="0"/>
                <w:w w:val="100"/>
                <w:position w:val="0"/>
                <w:sz w:val="20"/>
                <w:szCs w:val="20"/>
              </w:rPr>
              <w:t>个百分点</w:t>
            </w:r>
          </w:p>
        </w:tc>
      </w:tr>
      <w:tr>
        <w:trPr>
          <w:trHeight w:val="3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财务费用率（%）</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2.41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 xml:space="preserve">3. </w:t>
            </w:r>
            <w:r>
              <w:rPr>
                <w:color w:val="000000"/>
                <w:spacing w:val="0"/>
                <w:w w:val="100"/>
                <w:position w:val="0"/>
                <w:sz w:val="20"/>
                <w:szCs w:val="20"/>
              </w:rPr>
              <w:t>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下降</w:t>
            </w:r>
            <w:r>
              <w:rPr>
                <w:color w:val="000000"/>
                <w:spacing w:val="0"/>
                <w:w w:val="100"/>
                <w:position w:val="0"/>
                <w:sz w:val="20"/>
                <w:szCs w:val="20"/>
              </w:rPr>
              <w:t>1.01</w:t>
            </w:r>
            <w:r>
              <w:rPr>
                <w:color w:val="000000"/>
                <w:spacing w:val="0"/>
                <w:w w:val="100"/>
                <w:position w:val="0"/>
                <w:sz w:val="20"/>
                <w:szCs w:val="20"/>
              </w:rPr>
              <w:t>个百分点</w:t>
            </w:r>
          </w:p>
        </w:tc>
      </w:tr>
      <w:tr>
        <w:trPr>
          <w:trHeight w:val="384"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所得税（万元）</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821.10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249.13</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增加</w:t>
            </w:r>
            <w:r>
              <w:rPr>
                <w:color w:val="000000"/>
                <w:spacing w:val="0"/>
                <w:w w:val="100"/>
                <w:position w:val="0"/>
                <w:sz w:val="20"/>
                <w:szCs w:val="20"/>
              </w:rPr>
              <w:t xml:space="preserve">571. </w:t>
            </w:r>
            <w:r>
              <w:rPr>
                <w:color w:val="000000"/>
                <w:spacing w:val="0"/>
                <w:w w:val="100"/>
                <w:position w:val="0"/>
                <w:sz w:val="20"/>
                <w:szCs w:val="20"/>
              </w:rPr>
              <w:t>97万元</w:t>
            </w:r>
          </w:p>
        </w:tc>
      </w:tr>
    </w:tbl>
    <w:p>
      <w:pPr>
        <w:widowControl w:val="0"/>
        <w:spacing w:after="459" w:line="1" w:lineRule="exact"/>
      </w:pPr>
    </w:p>
    <w:p>
      <w:pPr>
        <w:pStyle w:val="Style17"/>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由于</w:t>
      </w:r>
      <w:r>
        <w:rPr>
          <w:color w:val="000000"/>
          <w:spacing w:val="0"/>
          <w:w w:val="100"/>
          <w:position w:val="0"/>
        </w:rPr>
        <w:t>2006</w:t>
      </w:r>
      <w:r>
        <w:rPr>
          <w:color w:val="000000"/>
          <w:spacing w:val="0"/>
          <w:w w:val="100"/>
          <w:position w:val="0"/>
        </w:rPr>
        <w:t>年度公司产销规模扩大，适当增加了原材料储备，因此存货比重有所上升。</w:t>
      </w:r>
    </w:p>
    <w:p>
      <w:pPr>
        <w:pStyle w:val="Style17"/>
        <w:keepNext w:val="0"/>
        <w:keepLines w:val="0"/>
        <w:widowControl w:val="0"/>
        <w:shd w:val="clear" w:color="auto" w:fill="auto"/>
        <w:bidi w:val="0"/>
        <w:spacing w:before="0" w:after="180" w:line="240" w:lineRule="auto"/>
        <w:ind w:left="0" w:right="0" w:firstLine="760"/>
        <w:jc w:val="left"/>
      </w:pPr>
      <w:bookmarkStart w:id="112" w:name="bookmark112"/>
      <w:r>
        <w:rPr>
          <w:color w:val="000000"/>
          <w:spacing w:val="0"/>
          <w:w w:val="100"/>
          <w:position w:val="0"/>
        </w:rPr>
        <w:t>（</w:t>
      </w:r>
      <w:bookmarkEnd w:id="112"/>
      <w:r>
        <w:rPr>
          <w:color w:val="000000"/>
          <w:spacing w:val="0"/>
          <w:w w:val="100"/>
          <w:position w:val="0"/>
        </w:rPr>
        <w:t>四）公司经营活动、投资活动和筹资活动产生的现金流量情况</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单位：人民币元</w:t>
      </w:r>
    </w:p>
    <w:tbl>
      <w:tblPr>
        <w:tblOverlap w:val="never"/>
        <w:jc w:val="center"/>
        <w:tblLayout w:type="fixed"/>
      </w:tblPr>
      <w:tblGrid>
        <w:gridCol w:w="3192"/>
        <w:gridCol w:w="2050"/>
        <w:gridCol w:w="2150"/>
        <w:gridCol w:w="1546"/>
      </w:tblGrid>
      <w:tr>
        <w:trPr>
          <w:trHeight w:val="413"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60" w:line="240" w:lineRule="auto"/>
              <w:ind w:left="0" w:right="0" w:firstLine="500"/>
              <w:jc w:val="left"/>
              <w:rPr>
                <w:sz w:val="20"/>
                <w:szCs w:val="20"/>
              </w:rPr>
            </w:pPr>
            <w:r>
              <w:rPr>
                <w:color w:val="000000"/>
                <w:spacing w:val="0"/>
                <w:w w:val="100"/>
                <w:position w:val="0"/>
                <w:sz w:val="20"/>
                <w:szCs w:val="20"/>
              </w:rPr>
              <w:t>项目</w:t>
            </w:r>
          </w:p>
          <w:p>
            <w:pPr>
              <w:pStyle w:val="Style25"/>
              <w:keepNext w:val="0"/>
              <w:keepLines w:val="0"/>
              <w:widowControl w:val="0"/>
              <w:shd w:val="clear" w:color="auto" w:fill="auto"/>
              <w:tabs>
                <w:tab w:pos="326" w:val="left"/>
              </w:tabs>
              <w:bidi w:val="0"/>
              <w:spacing w:before="0" w:after="160" w:line="240" w:lineRule="auto"/>
              <w:ind w:left="0" w:right="0" w:firstLine="0"/>
              <w:jc w:val="left"/>
              <w:rPr>
                <w:sz w:val="20"/>
                <w:szCs w:val="20"/>
              </w:rPr>
            </w:pPr>
            <w:r>
              <w:rPr>
                <w:color w:val="000000"/>
                <w:spacing w:val="0"/>
                <w:w w:val="100"/>
                <w:position w:val="0"/>
                <w:sz w:val="20"/>
                <w:szCs w:val="20"/>
              </w:rPr>
              <w:t>一、</w:t>
              <w:tab/>
              <w:t>经营活动产生的现金流量净额</w:t>
            </w:r>
          </w:p>
          <w:p>
            <w:pPr>
              <w:pStyle w:val="Style25"/>
              <w:keepNext w:val="0"/>
              <w:keepLines w:val="0"/>
              <w:widowControl w:val="0"/>
              <w:shd w:val="clear" w:color="auto" w:fill="auto"/>
              <w:bidi w:val="0"/>
              <w:spacing w:before="0" w:after="160" w:line="240" w:lineRule="auto"/>
              <w:ind w:left="0" w:right="0" w:firstLine="500"/>
              <w:jc w:val="left"/>
              <w:rPr>
                <w:sz w:val="20"/>
                <w:szCs w:val="20"/>
              </w:rPr>
            </w:pPr>
            <w:r>
              <w:rPr>
                <w:color w:val="000000"/>
                <w:spacing w:val="0"/>
                <w:w w:val="100"/>
                <w:position w:val="0"/>
                <w:sz w:val="20"/>
                <w:szCs w:val="20"/>
              </w:rPr>
              <w:t>经营活动现金流入量</w:t>
            </w:r>
          </w:p>
          <w:p>
            <w:pPr>
              <w:pStyle w:val="Style25"/>
              <w:keepNext w:val="0"/>
              <w:keepLines w:val="0"/>
              <w:widowControl w:val="0"/>
              <w:shd w:val="clear" w:color="auto" w:fill="auto"/>
              <w:bidi w:val="0"/>
              <w:spacing w:before="0" w:after="160" w:line="240" w:lineRule="auto"/>
              <w:ind w:left="0" w:right="0" w:firstLine="500"/>
              <w:jc w:val="left"/>
              <w:rPr>
                <w:sz w:val="20"/>
                <w:szCs w:val="20"/>
              </w:rPr>
            </w:pPr>
            <w:r>
              <w:rPr>
                <w:color w:val="000000"/>
                <w:spacing w:val="0"/>
                <w:w w:val="100"/>
                <w:position w:val="0"/>
                <w:sz w:val="20"/>
                <w:szCs w:val="20"/>
              </w:rPr>
              <w:t>经营活动现金流出量</w:t>
            </w:r>
          </w:p>
          <w:p>
            <w:pPr>
              <w:pStyle w:val="Style25"/>
              <w:keepNext w:val="0"/>
              <w:keepLines w:val="0"/>
              <w:widowControl w:val="0"/>
              <w:shd w:val="clear" w:color="auto" w:fill="auto"/>
              <w:tabs>
                <w:tab w:pos="322" w:val="left"/>
              </w:tabs>
              <w:bidi w:val="0"/>
              <w:spacing w:before="0" w:after="160" w:line="240" w:lineRule="auto"/>
              <w:ind w:left="0" w:right="0" w:firstLine="0"/>
              <w:jc w:val="left"/>
              <w:rPr>
                <w:sz w:val="20"/>
                <w:szCs w:val="20"/>
              </w:rPr>
            </w:pPr>
            <w:r>
              <w:rPr>
                <w:color w:val="000000"/>
                <w:spacing w:val="0"/>
                <w:w w:val="100"/>
                <w:position w:val="0"/>
                <w:sz w:val="20"/>
                <w:szCs w:val="20"/>
              </w:rPr>
              <w:t>二、</w:t>
              <w:tab/>
              <w:t>投资活动产生的现金流量净额</w:t>
            </w:r>
          </w:p>
          <w:p>
            <w:pPr>
              <w:pStyle w:val="Style25"/>
              <w:keepNext w:val="0"/>
              <w:keepLines w:val="0"/>
              <w:widowControl w:val="0"/>
              <w:shd w:val="clear" w:color="auto" w:fill="auto"/>
              <w:bidi w:val="0"/>
              <w:spacing w:before="0" w:after="160" w:line="240" w:lineRule="auto"/>
              <w:ind w:left="0" w:right="0" w:firstLine="500"/>
              <w:jc w:val="left"/>
              <w:rPr>
                <w:sz w:val="20"/>
                <w:szCs w:val="20"/>
              </w:rPr>
            </w:pPr>
            <w:r>
              <w:rPr>
                <w:color w:val="000000"/>
                <w:spacing w:val="0"/>
                <w:w w:val="100"/>
                <w:position w:val="0"/>
                <w:sz w:val="20"/>
                <w:szCs w:val="20"/>
              </w:rPr>
              <w:t>投资活动现金流入量</w:t>
            </w:r>
          </w:p>
          <w:p>
            <w:pPr>
              <w:pStyle w:val="Style25"/>
              <w:keepNext w:val="0"/>
              <w:keepLines w:val="0"/>
              <w:widowControl w:val="0"/>
              <w:shd w:val="clear" w:color="auto" w:fill="auto"/>
              <w:bidi w:val="0"/>
              <w:spacing w:before="0" w:after="160" w:line="240" w:lineRule="auto"/>
              <w:ind w:left="0" w:right="0" w:firstLine="500"/>
              <w:jc w:val="left"/>
              <w:rPr>
                <w:sz w:val="20"/>
                <w:szCs w:val="20"/>
              </w:rPr>
            </w:pPr>
            <w:r>
              <w:rPr>
                <w:color w:val="000000"/>
                <w:spacing w:val="0"/>
                <w:w w:val="100"/>
                <w:position w:val="0"/>
                <w:sz w:val="20"/>
                <w:szCs w:val="20"/>
              </w:rPr>
              <w:t>投资活动现金流出量</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2005年度</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同比增减（%）</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42,462, </w:t>
            </w:r>
            <w:r>
              <w:rPr>
                <w:color w:val="000000"/>
                <w:spacing w:val="0"/>
                <w:w w:val="100"/>
                <w:position w:val="0"/>
                <w:sz w:val="20"/>
                <w:szCs w:val="20"/>
              </w:rPr>
              <w:t>562.52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37,233,551.63</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14. </w:t>
            </w:r>
            <w:r>
              <w:rPr>
                <w:color w:val="000000"/>
                <w:spacing w:val="0"/>
                <w:w w:val="100"/>
                <w:position w:val="0"/>
                <w:sz w:val="20"/>
                <w:szCs w:val="20"/>
              </w:rPr>
              <w:t>04%</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222,055, </w:t>
            </w:r>
            <w:r>
              <w:rPr>
                <w:color w:val="000000"/>
                <w:spacing w:val="0"/>
                <w:w w:val="100"/>
                <w:position w:val="0"/>
                <w:sz w:val="20"/>
                <w:szCs w:val="20"/>
              </w:rPr>
              <w:t>549.27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194, </w:t>
            </w:r>
            <w:r>
              <w:rPr>
                <w:color w:val="000000"/>
                <w:spacing w:val="0"/>
                <w:w w:val="100"/>
                <w:position w:val="0"/>
                <w:sz w:val="20"/>
                <w:szCs w:val="20"/>
              </w:rPr>
              <w:t>969,346.25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13. </w:t>
            </w:r>
            <w:r>
              <w:rPr>
                <w:color w:val="000000"/>
                <w:spacing w:val="0"/>
                <w:w w:val="100"/>
                <w:position w:val="0"/>
                <w:sz w:val="20"/>
                <w:szCs w:val="20"/>
              </w:rPr>
              <w:t>89%</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179, </w:t>
            </w:r>
            <w:r>
              <w:rPr>
                <w:color w:val="000000"/>
                <w:spacing w:val="0"/>
                <w:w w:val="100"/>
                <w:position w:val="0"/>
                <w:sz w:val="20"/>
                <w:szCs w:val="20"/>
              </w:rPr>
              <w:t xml:space="preserve">592,986. </w:t>
            </w:r>
            <w:r>
              <w:rPr>
                <w:color w:val="000000"/>
                <w:spacing w:val="0"/>
                <w:w w:val="100"/>
                <w:position w:val="0"/>
                <w:sz w:val="20"/>
                <w:szCs w:val="20"/>
              </w:rPr>
              <w:t>75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157, </w:t>
            </w:r>
            <w:r>
              <w:rPr>
                <w:color w:val="000000"/>
                <w:spacing w:val="0"/>
                <w:w w:val="100"/>
                <w:position w:val="0"/>
                <w:sz w:val="20"/>
                <w:szCs w:val="20"/>
              </w:rPr>
              <w:t>735,794.62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13. </w:t>
            </w:r>
            <w:r>
              <w:rPr>
                <w:color w:val="000000"/>
                <w:spacing w:val="0"/>
                <w:w w:val="100"/>
                <w:position w:val="0"/>
                <w:sz w:val="20"/>
                <w:szCs w:val="20"/>
              </w:rPr>
              <w:t>86%</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-39,326, 073.25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-110, 141,676.75</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64. </w:t>
            </w:r>
            <w:r>
              <w:rPr>
                <w:color w:val="000000"/>
                <w:spacing w:val="0"/>
                <w:w w:val="100"/>
                <w:position w:val="0"/>
                <w:sz w:val="20"/>
                <w:szCs w:val="20"/>
              </w:rPr>
              <w:t>30%</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4,779,912.05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20,010.00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23787.</w:t>
            </w:r>
            <w:r>
              <w:rPr>
                <w:color w:val="000000"/>
                <w:spacing w:val="0"/>
                <w:w w:val="100"/>
                <w:position w:val="0"/>
                <w:sz w:val="20"/>
                <w:szCs w:val="20"/>
              </w:rPr>
              <w:t>62%</w:t>
            </w:r>
          </w:p>
        </w:tc>
      </w:tr>
      <w:tr>
        <w:trPr>
          <w:trHeight w:val="41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44,105, </w:t>
            </w:r>
            <w:r>
              <w:rPr>
                <w:color w:val="000000"/>
                <w:spacing w:val="0"/>
                <w:w w:val="100"/>
                <w:position w:val="0"/>
                <w:sz w:val="20"/>
                <w:szCs w:val="20"/>
              </w:rPr>
              <w:t>985.30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110, </w:t>
            </w:r>
            <w:r>
              <w:rPr>
                <w:color w:val="000000"/>
                <w:spacing w:val="0"/>
                <w:w w:val="100"/>
                <w:position w:val="0"/>
                <w:sz w:val="20"/>
                <w:szCs w:val="20"/>
              </w:rPr>
              <w:t>161,686.75</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w:t>
            </w:r>
            <w:r>
              <w:rPr>
                <w:color w:val="000000"/>
                <w:spacing w:val="0"/>
                <w:w w:val="100"/>
                <w:position w:val="0"/>
                <w:sz w:val="20"/>
                <w:szCs w:val="20"/>
              </w:rPr>
              <w:t>96%</w:t>
            </w:r>
          </w:p>
        </w:tc>
      </w:tr>
    </w:tbl>
    <w:p>
      <w:p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902" w:right="1034" w:bottom="2128" w:left="1020" w:header="0" w:footer="3" w:gutter="0"/>
          <w:cols w:space="720"/>
          <w:noEndnote/>
          <w:rtlGutter w:val="0"/>
          <w:docGrid w:linePitch="360"/>
        </w:sectPr>
      </w:pPr>
    </w:p>
    <w:tbl>
      <w:tblPr>
        <w:tblOverlap w:val="never"/>
        <w:jc w:val="center"/>
        <w:tblLayout w:type="fixed"/>
      </w:tblPr>
      <w:tblGrid>
        <w:gridCol w:w="3192"/>
        <w:gridCol w:w="2050"/>
        <w:gridCol w:w="2150"/>
        <w:gridCol w:w="1546"/>
      </w:tblGrid>
      <w:tr>
        <w:trPr>
          <w:trHeight w:val="413"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tabs>
                <w:tab w:pos="331" w:val="left"/>
              </w:tabs>
              <w:bidi w:val="0"/>
              <w:spacing w:before="0" w:after="160" w:line="240" w:lineRule="auto"/>
              <w:ind w:left="0" w:right="0" w:firstLine="0"/>
              <w:jc w:val="left"/>
              <w:rPr>
                <w:sz w:val="20"/>
                <w:szCs w:val="20"/>
              </w:rPr>
            </w:pPr>
            <w:r>
              <w:rPr>
                <w:color w:val="000000"/>
                <w:spacing w:val="0"/>
                <w:w w:val="100"/>
                <w:position w:val="0"/>
                <w:sz w:val="20"/>
                <w:szCs w:val="20"/>
              </w:rPr>
              <w:t>三、</w:t>
              <w:tab/>
              <w:t>筹资活动产生的现金流量净额</w:t>
            </w:r>
          </w:p>
          <w:p>
            <w:pPr>
              <w:pStyle w:val="Style25"/>
              <w:keepNext w:val="0"/>
              <w:keepLines w:val="0"/>
              <w:widowControl w:val="0"/>
              <w:shd w:val="clear" w:color="auto" w:fill="auto"/>
              <w:bidi w:val="0"/>
              <w:spacing w:before="0" w:after="160" w:line="240" w:lineRule="auto"/>
              <w:ind w:left="0" w:right="0" w:firstLine="500"/>
              <w:jc w:val="left"/>
              <w:rPr>
                <w:sz w:val="20"/>
                <w:szCs w:val="20"/>
              </w:rPr>
            </w:pPr>
            <w:r>
              <w:rPr>
                <w:color w:val="000000"/>
                <w:spacing w:val="0"/>
                <w:w w:val="100"/>
                <w:position w:val="0"/>
                <w:sz w:val="20"/>
                <w:szCs w:val="20"/>
              </w:rPr>
              <w:t>筹资活动现金流入量</w:t>
            </w:r>
          </w:p>
          <w:p>
            <w:pPr>
              <w:pStyle w:val="Style25"/>
              <w:keepNext w:val="0"/>
              <w:keepLines w:val="0"/>
              <w:widowControl w:val="0"/>
              <w:shd w:val="clear" w:color="auto" w:fill="auto"/>
              <w:bidi w:val="0"/>
              <w:spacing w:before="0" w:after="160" w:line="240" w:lineRule="auto"/>
              <w:ind w:left="0" w:right="0" w:firstLine="500"/>
              <w:jc w:val="left"/>
              <w:rPr>
                <w:sz w:val="20"/>
                <w:szCs w:val="20"/>
              </w:rPr>
            </w:pPr>
            <w:r>
              <w:rPr>
                <w:color w:val="000000"/>
                <w:spacing w:val="0"/>
                <w:w w:val="100"/>
                <w:position w:val="0"/>
                <w:sz w:val="20"/>
                <w:szCs w:val="20"/>
              </w:rPr>
              <w:t>筹资活动现金流出量</w:t>
            </w:r>
          </w:p>
          <w:p>
            <w:pPr>
              <w:pStyle w:val="Style25"/>
              <w:keepNext w:val="0"/>
              <w:keepLines w:val="0"/>
              <w:widowControl w:val="0"/>
              <w:shd w:val="clear" w:color="auto" w:fill="auto"/>
              <w:tabs>
                <w:tab w:pos="288" w:val="left"/>
              </w:tabs>
              <w:bidi w:val="0"/>
              <w:spacing w:before="0" w:after="160" w:line="240" w:lineRule="auto"/>
              <w:ind w:left="0" w:right="0" w:firstLine="0"/>
              <w:jc w:val="left"/>
              <w:rPr>
                <w:sz w:val="20"/>
                <w:szCs w:val="20"/>
              </w:rPr>
            </w:pPr>
            <w:r>
              <w:rPr>
                <w:color w:val="000000"/>
                <w:spacing w:val="0"/>
                <w:w w:val="100"/>
                <w:position w:val="0"/>
                <w:sz w:val="20"/>
                <w:szCs w:val="20"/>
              </w:rPr>
              <w:t>四、</w:t>
              <w:tab/>
              <w:t>现金及现金等价物净增加额</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-11,653, 505.12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98, </w:t>
            </w:r>
            <w:r>
              <w:rPr>
                <w:color w:val="000000"/>
                <w:spacing w:val="0"/>
                <w:w w:val="100"/>
                <w:position w:val="0"/>
                <w:sz w:val="20"/>
                <w:szCs w:val="20"/>
              </w:rPr>
              <w:t>389,604.30</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-111.84%</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38,332, </w:t>
            </w:r>
            <w:r>
              <w:rPr>
                <w:color w:val="000000"/>
                <w:spacing w:val="0"/>
                <w:w w:val="100"/>
                <w:position w:val="0"/>
                <w:sz w:val="20"/>
                <w:szCs w:val="20"/>
              </w:rPr>
              <w:t>470.25</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 xml:space="preserve">164, </w:t>
            </w:r>
            <w:r>
              <w:rPr>
                <w:color w:val="000000"/>
                <w:spacing w:val="0"/>
                <w:w w:val="100"/>
                <w:position w:val="0"/>
                <w:sz w:val="20"/>
                <w:szCs w:val="20"/>
              </w:rPr>
              <w:t>393,544.42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-76. </w:t>
            </w:r>
            <w:r>
              <w:rPr>
                <w:color w:val="000000"/>
                <w:spacing w:val="0"/>
                <w:w w:val="100"/>
                <w:position w:val="0"/>
                <w:sz w:val="20"/>
                <w:szCs w:val="20"/>
              </w:rPr>
              <w:t>68%</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49,985, </w:t>
            </w:r>
            <w:r>
              <w:rPr>
                <w:color w:val="000000"/>
                <w:spacing w:val="0"/>
                <w:w w:val="100"/>
                <w:position w:val="0"/>
                <w:sz w:val="20"/>
                <w:szCs w:val="20"/>
              </w:rPr>
              <w:t>975.37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 xml:space="preserve">66,003, </w:t>
            </w:r>
            <w:r>
              <w:rPr>
                <w:color w:val="000000"/>
                <w:spacing w:val="0"/>
                <w:w w:val="100"/>
                <w:position w:val="0"/>
                <w:sz w:val="20"/>
                <w:szCs w:val="20"/>
              </w:rPr>
              <w:t>940.12</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-24.</w:t>
            </w:r>
            <w:r>
              <w:rPr>
                <w:color w:val="000000"/>
                <w:spacing w:val="0"/>
                <w:w w:val="100"/>
                <w:position w:val="0"/>
                <w:sz w:val="20"/>
                <w:szCs w:val="20"/>
              </w:rPr>
              <w:t>27%</w:t>
            </w:r>
          </w:p>
        </w:tc>
      </w:tr>
      <w:tr>
        <w:trPr>
          <w:trHeight w:val="41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-9,562, 751.22</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21, </w:t>
            </w:r>
            <w:r>
              <w:rPr>
                <w:color w:val="000000"/>
                <w:spacing w:val="0"/>
                <w:w w:val="100"/>
                <w:position w:val="0"/>
                <w:sz w:val="20"/>
                <w:szCs w:val="20"/>
              </w:rPr>
              <w:t>970,487.43</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-143.</w:t>
            </w:r>
            <w:r>
              <w:rPr>
                <w:color w:val="000000"/>
                <w:spacing w:val="0"/>
                <w:w w:val="100"/>
                <w:position w:val="0"/>
                <w:sz w:val="20"/>
                <w:szCs w:val="20"/>
              </w:rPr>
              <w:t>53%</w:t>
            </w:r>
          </w:p>
        </w:tc>
      </w:tr>
    </w:tbl>
    <w:p>
      <w:pPr>
        <w:widowControl w:val="0"/>
        <w:spacing w:after="79" w:line="1" w:lineRule="exact"/>
      </w:pPr>
    </w:p>
    <w:p>
      <w:pPr>
        <w:pStyle w:val="Style17"/>
        <w:keepNext w:val="0"/>
        <w:keepLines w:val="0"/>
        <w:widowControl w:val="0"/>
        <w:shd w:val="clear" w:color="auto" w:fill="auto"/>
        <w:bidi w:val="0"/>
        <w:spacing w:before="0" w:after="0" w:line="454" w:lineRule="exact"/>
        <w:ind w:left="340" w:right="0" w:firstLine="480"/>
        <w:jc w:val="both"/>
      </w:pPr>
      <w:r>
        <w:rPr>
          <w:color w:val="000000"/>
          <w:spacing w:val="0"/>
          <w:w w:val="100"/>
          <w:position w:val="0"/>
        </w:rPr>
        <w:t>公司</w:t>
      </w:r>
      <w:r>
        <w:rPr>
          <w:color w:val="000000"/>
          <w:spacing w:val="0"/>
          <w:w w:val="100"/>
          <w:position w:val="0"/>
        </w:rPr>
        <w:t>2006</w:t>
      </w:r>
      <w:r>
        <w:rPr>
          <w:color w:val="000000"/>
          <w:spacing w:val="0"/>
          <w:w w:val="100"/>
          <w:position w:val="0"/>
        </w:rPr>
        <w:t>年度经营活动现金流入量、经营活动现金流出量、经营活动产生的现金流量 净额较上年分别增长</w:t>
      </w:r>
      <w:r>
        <w:rPr>
          <w:color w:val="000000"/>
          <w:spacing w:val="0"/>
          <w:w w:val="100"/>
          <w:position w:val="0"/>
        </w:rPr>
        <w:t>13.89%</w:t>
      </w:r>
      <w:r>
        <w:rPr>
          <w:color w:val="000000"/>
          <w:spacing w:val="0"/>
          <w:w w:val="100"/>
          <w:position w:val="0"/>
        </w:rPr>
        <w:t>、</w:t>
      </w:r>
      <w:r>
        <w:rPr>
          <w:color w:val="000000"/>
          <w:spacing w:val="0"/>
          <w:w w:val="100"/>
          <w:position w:val="0"/>
        </w:rPr>
        <w:t>13.86%</w:t>
      </w:r>
      <w:r>
        <w:rPr>
          <w:color w:val="000000"/>
          <w:spacing w:val="0"/>
          <w:w w:val="100"/>
          <w:position w:val="0"/>
        </w:rPr>
        <w:t>、</w:t>
      </w:r>
      <w:r>
        <w:rPr>
          <w:color w:val="000000"/>
          <w:spacing w:val="0"/>
          <w:w w:val="100"/>
          <w:position w:val="0"/>
        </w:rPr>
        <w:t>14.04%,</w:t>
      </w:r>
      <w:r>
        <w:rPr>
          <w:color w:val="000000"/>
          <w:spacing w:val="0"/>
          <w:w w:val="100"/>
          <w:position w:val="0"/>
        </w:rPr>
        <w:t>说明企业经营状况良好，每股经营活动产 生的现金流量净额</w:t>
      </w:r>
      <w:r>
        <w:rPr>
          <w:color w:val="000000"/>
          <w:spacing w:val="0"/>
          <w:w w:val="100"/>
          <w:position w:val="0"/>
        </w:rPr>
        <w:t>0.5624,</w:t>
      </w:r>
      <w:r>
        <w:rPr>
          <w:color w:val="000000"/>
          <w:spacing w:val="0"/>
          <w:w w:val="100"/>
          <w:position w:val="0"/>
        </w:rPr>
        <w:t>公司现金流量正常。</w:t>
      </w:r>
    </w:p>
    <w:p>
      <w:pPr>
        <w:pStyle w:val="Style17"/>
        <w:keepNext w:val="0"/>
        <w:keepLines w:val="0"/>
        <w:widowControl w:val="0"/>
        <w:shd w:val="clear" w:color="auto" w:fill="auto"/>
        <w:bidi w:val="0"/>
        <w:spacing w:before="0" w:after="0" w:line="454" w:lineRule="exact"/>
        <w:ind w:left="0" w:right="0" w:firstLine="820"/>
        <w:jc w:val="both"/>
      </w:pPr>
      <w:bookmarkStart w:id="113" w:name="bookmark113"/>
      <w:r>
        <w:rPr>
          <w:color w:val="000000"/>
          <w:spacing w:val="0"/>
          <w:w w:val="100"/>
          <w:position w:val="0"/>
        </w:rPr>
        <w:t>（</w:t>
      </w:r>
      <w:bookmarkEnd w:id="113"/>
      <w:r>
        <w:rPr>
          <w:color w:val="000000"/>
          <w:spacing w:val="0"/>
          <w:w w:val="100"/>
          <w:position w:val="0"/>
        </w:rPr>
        <w:t>五）公司设备利用、订单获取和履约情况</w:t>
      </w:r>
    </w:p>
    <w:p>
      <w:pPr>
        <w:pStyle w:val="Style17"/>
        <w:keepNext w:val="0"/>
        <w:keepLines w:val="0"/>
        <w:widowControl w:val="0"/>
        <w:shd w:val="clear" w:color="auto" w:fill="auto"/>
        <w:bidi w:val="0"/>
        <w:spacing w:before="0" w:after="0" w:line="454" w:lineRule="exact"/>
        <w:ind w:left="340" w:right="0" w:firstLine="480"/>
        <w:jc w:val="both"/>
      </w:pPr>
      <w:r>
        <w:rPr>
          <w:color w:val="000000"/>
          <w:spacing w:val="0"/>
          <w:w w:val="100"/>
          <w:position w:val="0"/>
        </w:rPr>
        <w:t>2006</w:t>
      </w:r>
      <w:r>
        <w:rPr>
          <w:color w:val="000000"/>
          <w:spacing w:val="0"/>
          <w:w w:val="100"/>
          <w:position w:val="0"/>
        </w:rPr>
        <w:t>年，公司设备综合利用率达到</w:t>
      </w:r>
      <w:r>
        <w:rPr>
          <w:color w:val="000000"/>
          <w:spacing w:val="0"/>
          <w:w w:val="100"/>
          <w:position w:val="0"/>
        </w:rPr>
        <w:t>90.37%，</w:t>
      </w:r>
      <w:r>
        <w:rPr>
          <w:color w:val="000000"/>
          <w:spacing w:val="0"/>
          <w:w w:val="100"/>
          <w:position w:val="0"/>
        </w:rPr>
        <w:t>订单履约率达到</w:t>
      </w:r>
      <w:r>
        <w:rPr>
          <w:color w:val="000000"/>
          <w:spacing w:val="0"/>
          <w:w w:val="100"/>
          <w:position w:val="0"/>
        </w:rPr>
        <w:t xml:space="preserve">99.36 </w:t>
      </w:r>
      <w:r>
        <w:rPr>
          <w:color w:val="000000"/>
          <w:spacing w:val="0"/>
          <w:w w:val="100"/>
          <w:position w:val="0"/>
        </w:rPr>
        <w:t>%，</w:t>
      </w:r>
      <w:r>
        <w:rPr>
          <w:color w:val="000000"/>
          <w:spacing w:val="0"/>
          <w:w w:val="100"/>
          <w:position w:val="0"/>
        </w:rPr>
        <w:t>实现销售额</w:t>
      </w:r>
      <w:r>
        <w:rPr>
          <w:color w:val="000000"/>
          <w:spacing w:val="0"/>
          <w:w w:val="100"/>
          <w:position w:val="0"/>
        </w:rPr>
        <w:t xml:space="preserve">20569 </w:t>
      </w:r>
      <w:r>
        <w:rPr>
          <w:color w:val="000000"/>
          <w:spacing w:val="0"/>
          <w:w w:val="100"/>
          <w:position w:val="0"/>
        </w:rPr>
        <w:t>万元，显示了较强的订单获取能力和组织生产、交货能力。</w:t>
      </w:r>
    </w:p>
    <w:p>
      <w:pPr>
        <w:pStyle w:val="Style17"/>
        <w:keepNext w:val="0"/>
        <w:keepLines w:val="0"/>
        <w:widowControl w:val="0"/>
        <w:shd w:val="clear" w:color="auto" w:fill="auto"/>
        <w:bidi w:val="0"/>
        <w:spacing w:before="0" w:after="0" w:line="454" w:lineRule="exact"/>
        <w:ind w:left="0" w:right="0" w:firstLine="340"/>
        <w:jc w:val="both"/>
      </w:pPr>
      <w:bookmarkStart w:id="114" w:name="bookmark114"/>
      <w:r>
        <w:rPr>
          <w:color w:val="000000"/>
          <w:spacing w:val="0"/>
          <w:w w:val="100"/>
          <w:position w:val="0"/>
        </w:rPr>
        <w:t>二</w:t>
      </w:r>
      <w:bookmarkEnd w:id="114"/>
      <w:r>
        <w:rPr>
          <w:color w:val="000000"/>
          <w:spacing w:val="0"/>
          <w:w w:val="100"/>
          <w:position w:val="0"/>
        </w:rPr>
        <w:t>、对公司未来发展的展望</w:t>
      </w:r>
    </w:p>
    <w:p>
      <w:pPr>
        <w:pStyle w:val="Style17"/>
        <w:keepNext w:val="0"/>
        <w:keepLines w:val="0"/>
        <w:widowControl w:val="0"/>
        <w:shd w:val="clear" w:color="auto" w:fill="auto"/>
        <w:bidi w:val="0"/>
        <w:spacing w:before="0" w:after="0" w:line="454" w:lineRule="exact"/>
        <w:ind w:left="0" w:right="0" w:firstLine="820"/>
        <w:jc w:val="both"/>
      </w:pPr>
      <w:bookmarkStart w:id="115" w:name="bookmark115"/>
      <w:r>
        <w:rPr>
          <w:color w:val="000000"/>
          <w:spacing w:val="0"/>
          <w:w w:val="100"/>
          <w:position w:val="0"/>
        </w:rPr>
        <w:t>（</w:t>
      </w:r>
      <w:bookmarkEnd w:id="115"/>
      <w:r>
        <w:rPr>
          <w:color w:val="000000"/>
          <w:spacing w:val="0"/>
          <w:w w:val="100"/>
          <w:position w:val="0"/>
        </w:rPr>
        <w:t>一）公司所处行业发展趋势及面临的竞争格局</w:t>
      </w:r>
    </w:p>
    <w:p>
      <w:pPr>
        <w:pStyle w:val="Style17"/>
        <w:keepNext w:val="0"/>
        <w:keepLines w:val="0"/>
        <w:widowControl w:val="0"/>
        <w:shd w:val="clear" w:color="auto" w:fill="auto"/>
        <w:bidi w:val="0"/>
        <w:spacing w:before="0" w:after="0" w:line="454" w:lineRule="exact"/>
        <w:ind w:left="340" w:right="0" w:firstLine="480"/>
        <w:jc w:val="both"/>
      </w:pPr>
      <w:r>
        <w:rPr>
          <w:color w:val="000000"/>
          <w:spacing w:val="0"/>
          <w:w w:val="100"/>
          <w:position w:val="0"/>
        </w:rPr>
        <w:t>公司的主导产品为压电石英晶体元器件，即石英晶体谐振器和石英晶体振荡器。压电 石英晶体元器件是利用压电石英晶体（即水晶）的逆压电效应制成的频率选择与控制元器 件。由于具有很高的</w:t>
      </w:r>
      <w:r>
        <w:rPr>
          <w:color w:val="000000"/>
          <w:spacing w:val="0"/>
          <w:w w:val="100"/>
          <w:position w:val="0"/>
        </w:rPr>
        <w:t>Q</w:t>
      </w:r>
      <w:r>
        <w:rPr>
          <w:color w:val="000000"/>
          <w:spacing w:val="0"/>
          <w:w w:val="100"/>
          <w:position w:val="0"/>
        </w:rPr>
        <w:t>值（一种品质因数），物理化学性能稳定，制成的元器件频率温度特 性很好，因而广泛应用在控频、稳频、选频和时基系统中，并且在未来可预见的时间内不 可替代。凡是涉及频率和计时系统的电子信息产品都离不开石英晶体元器件。</w:t>
      </w:r>
    </w:p>
    <w:p>
      <w:pPr>
        <w:pStyle w:val="Style17"/>
        <w:keepNext w:val="0"/>
        <w:keepLines w:val="0"/>
        <w:widowControl w:val="0"/>
        <w:shd w:val="clear" w:color="auto" w:fill="auto"/>
        <w:bidi w:val="0"/>
        <w:spacing w:before="0" w:after="0" w:line="454" w:lineRule="exact"/>
        <w:ind w:left="340" w:right="0" w:firstLine="480"/>
        <w:jc w:val="both"/>
      </w:pPr>
      <w:r>
        <w:rPr>
          <w:color w:val="000000"/>
          <w:spacing w:val="0"/>
          <w:w w:val="100"/>
          <w:position w:val="0"/>
        </w:rPr>
        <w:t>压电石英晶体产业与下游电子整机产品的发展相辅相成。数字通讯和数字家电产品近 年来的快速发展使压电石英晶体几年来一直保持着稳定增长的态势。随着数字化电子信息 产品的不断涌现以及产品成本的不断降低，将导致石英晶体元器件的应用领域进一步扩大, 特别是“蓝牙技术”的成熟和发展将给压电石英晶体产业提供更大的发展空间。在可预见 的将来，石英晶体元器件仍将保持快速发展的趋势。</w:t>
      </w:r>
    </w:p>
    <w:p>
      <w:pPr>
        <w:pStyle w:val="Style17"/>
        <w:keepNext w:val="0"/>
        <w:keepLines w:val="0"/>
        <w:widowControl w:val="0"/>
        <w:shd w:val="clear" w:color="auto" w:fill="auto"/>
        <w:bidi w:val="0"/>
        <w:spacing w:before="0" w:after="0" w:line="454" w:lineRule="exact"/>
        <w:ind w:left="340" w:right="0" w:firstLine="480"/>
        <w:jc w:val="both"/>
      </w:pPr>
      <w:r>
        <w:rPr>
          <w:color w:val="000000"/>
          <w:spacing w:val="0"/>
          <w:w w:val="100"/>
          <w:position w:val="0"/>
        </w:rPr>
        <w:t>据中国压电行业协会制定的“十一五”规划，到</w:t>
      </w:r>
      <w:r>
        <w:rPr>
          <w:color w:val="000000"/>
          <w:spacing w:val="0"/>
          <w:w w:val="100"/>
          <w:position w:val="0"/>
        </w:rPr>
        <w:t>2010</w:t>
      </w:r>
      <w:r>
        <w:rPr>
          <w:color w:val="000000"/>
          <w:spacing w:val="0"/>
          <w:w w:val="100"/>
          <w:position w:val="0"/>
        </w:rPr>
        <w:t xml:space="preserve">年我国的石英晶体元器件产量达 </w:t>
      </w:r>
      <w:r>
        <w:rPr>
          <w:color w:val="000000"/>
          <w:spacing w:val="0"/>
          <w:w w:val="100"/>
          <w:position w:val="0"/>
        </w:rPr>
        <w:t>60</w:t>
      </w:r>
      <w:r>
        <w:rPr>
          <w:color w:val="000000"/>
          <w:spacing w:val="0"/>
          <w:w w:val="100"/>
          <w:position w:val="0"/>
        </w:rPr>
        <w:t>亿只，销售收入</w:t>
      </w:r>
      <w:r>
        <w:rPr>
          <w:color w:val="000000"/>
          <w:spacing w:val="0"/>
          <w:w w:val="100"/>
          <w:position w:val="0"/>
        </w:rPr>
        <w:t>100</w:t>
      </w:r>
      <w:r>
        <w:rPr>
          <w:color w:val="000000"/>
          <w:spacing w:val="0"/>
          <w:w w:val="100"/>
          <w:position w:val="0"/>
        </w:rPr>
        <w:t>亿元，重点是产品片式化的发展和质量的提高。到</w:t>
      </w:r>
      <w:r>
        <w:rPr>
          <w:color w:val="000000"/>
          <w:spacing w:val="0"/>
          <w:w w:val="100"/>
          <w:position w:val="0"/>
        </w:rPr>
        <w:t>2020</w:t>
      </w:r>
      <w:r>
        <w:rPr>
          <w:color w:val="000000"/>
          <w:spacing w:val="0"/>
          <w:w w:val="100"/>
          <w:position w:val="0"/>
        </w:rPr>
        <w:t xml:space="preserve">年片式化率达 </w:t>
      </w:r>
      <w:r>
        <w:rPr>
          <w:color w:val="000000"/>
          <w:spacing w:val="0"/>
          <w:w w:val="100"/>
          <w:position w:val="0"/>
        </w:rPr>
        <w:t>50%</w:t>
      </w:r>
      <w:r>
        <w:rPr>
          <w:color w:val="000000"/>
          <w:spacing w:val="0"/>
          <w:w w:val="100"/>
          <w:position w:val="0"/>
        </w:rPr>
        <w:t>。</w:t>
      </w:r>
    </w:p>
    <w:p>
      <w:pPr>
        <w:pStyle w:val="Style17"/>
        <w:keepNext w:val="0"/>
        <w:keepLines w:val="0"/>
        <w:widowControl w:val="0"/>
        <w:shd w:val="clear" w:color="auto" w:fill="auto"/>
        <w:bidi w:val="0"/>
        <w:spacing w:before="0" w:after="0" w:line="461" w:lineRule="exact"/>
        <w:ind w:left="340" w:right="0" w:firstLine="480"/>
        <w:jc w:val="both"/>
      </w:pPr>
      <w:r>
        <w:rPr>
          <w:color w:val="000000"/>
          <w:spacing w:val="0"/>
          <w:w w:val="100"/>
          <w:position w:val="0"/>
        </w:rPr>
        <w:t xml:space="preserve">在产品发展趋势方面，随着生产过程中微电子加工工艺技术的广泛应用、电子整机产 品质量不断提高对元器件质量一致性要求的提高以及电子整机产品小型化、轻量化、薄型 </w:t>
      </w:r>
      <w:r>
        <w:rPr>
          <w:color w:val="000000"/>
          <w:spacing w:val="0"/>
          <w:w w:val="100"/>
          <w:position w:val="0"/>
        </w:rPr>
        <w:t>化的发展，本行业产品呈现出小型化和片式化</w:t>
      </w:r>
      <w:r>
        <w:rPr>
          <w:color w:val="000000"/>
          <w:spacing w:val="0"/>
          <w:w w:val="100"/>
          <w:position w:val="0"/>
        </w:rPr>
        <w:t>（</w:t>
      </w:r>
      <w:r>
        <w:rPr>
          <w:color w:val="000000"/>
          <w:spacing w:val="0"/>
          <w:w w:val="100"/>
          <w:position w:val="0"/>
        </w:rPr>
        <w:t>7050-6035-5032-3225-2520）</w:t>
      </w:r>
      <w:r>
        <w:rPr>
          <w:color w:val="000000"/>
          <w:spacing w:val="0"/>
          <w:w w:val="100"/>
          <w:position w:val="0"/>
        </w:rPr>
        <w:t>、精密 化（土</w:t>
      </w:r>
      <w:r>
        <w:rPr>
          <w:color w:val="000000"/>
          <w:spacing w:val="0"/>
          <w:w w:val="100"/>
          <w:position w:val="0"/>
        </w:rPr>
        <w:t>30PPM—</w:t>
      </w:r>
      <w:r>
        <w:rPr>
          <w:color w:val="000000"/>
          <w:spacing w:val="0"/>
          <w:w w:val="100"/>
          <w:position w:val="0"/>
        </w:rPr>
        <w:t>土</w:t>
      </w:r>
      <w:r>
        <w:rPr>
          <w:color w:val="000000"/>
          <w:spacing w:val="0"/>
          <w:w w:val="100"/>
          <w:position w:val="0"/>
        </w:rPr>
        <w:t>10PPM—</w:t>
      </w:r>
      <w:r>
        <w:rPr>
          <w:color w:val="000000"/>
          <w:spacing w:val="0"/>
          <w:w w:val="100"/>
          <w:position w:val="0"/>
        </w:rPr>
        <w:t>土</w:t>
      </w:r>
      <w:r>
        <w:rPr>
          <w:color w:val="000000"/>
          <w:spacing w:val="0"/>
          <w:w w:val="100"/>
          <w:position w:val="0"/>
        </w:rPr>
        <w:t>5PPM）</w:t>
      </w:r>
      <w:r>
        <w:rPr>
          <w:color w:val="000000"/>
          <w:spacing w:val="0"/>
          <w:w w:val="100"/>
          <w:position w:val="0"/>
        </w:rPr>
        <w:t>、高频化</w:t>
      </w:r>
      <w:r>
        <w:rPr>
          <w:color w:val="000000"/>
          <w:spacing w:val="0"/>
          <w:w w:val="100"/>
          <w:position w:val="0"/>
        </w:rPr>
        <w:t>（70MHZ—100MHZ—125MHZ—212MHZ）</w:t>
      </w:r>
      <w:r>
        <w:rPr>
          <w:color w:val="000000"/>
          <w:spacing w:val="0"/>
          <w:w w:val="100"/>
          <w:position w:val="0"/>
        </w:rPr>
        <w:t>、器件化 与模块化</w:t>
      </w:r>
      <w:r>
        <w:rPr>
          <w:color w:val="000000"/>
          <w:spacing w:val="0"/>
          <w:w w:val="100"/>
          <w:position w:val="0"/>
        </w:rPr>
        <w:t>（TCX0,VCX0, OCXO,filter</w:t>
      </w:r>
      <w:r>
        <w:rPr>
          <w:color w:val="000000"/>
          <w:spacing w:val="0"/>
          <w:w w:val="100"/>
          <w:position w:val="0"/>
        </w:rPr>
        <w:t>）</w:t>
      </w:r>
      <w:r>
        <w:rPr>
          <w:color w:val="000000"/>
          <w:spacing w:val="0"/>
          <w:w w:val="100"/>
          <w:position w:val="0"/>
        </w:rPr>
        <w:t>的发展与开发方向。</w:t>
      </w:r>
    </w:p>
    <w:p>
      <w:pPr>
        <w:pStyle w:val="Style17"/>
        <w:keepNext w:val="0"/>
        <w:keepLines w:val="0"/>
        <w:widowControl w:val="0"/>
        <w:shd w:val="clear" w:color="auto" w:fill="auto"/>
        <w:bidi w:val="0"/>
        <w:spacing w:before="0" w:after="0" w:line="456" w:lineRule="exact"/>
        <w:ind w:left="360" w:right="0" w:firstLine="460"/>
        <w:jc w:val="both"/>
      </w:pPr>
      <w:r>
        <w:rPr>
          <w:color w:val="000000"/>
          <w:spacing w:val="0"/>
          <w:w w:val="100"/>
          <w:position w:val="0"/>
        </w:rPr>
        <w:t>近年来，世界石英晶体行业产品品种迅速增加，世界石英晶体元器件生产地已主要集 中在亚洲地区，公司的竞争对手主要是本行业日本与台湾地区厂商。与之相比较，公司在 制造成本和本地化方面具有竞争优势。同时，随着公司技术水平的提高和生产规模的不断 扩大，公司的竞争实力将不断增强。</w:t>
      </w:r>
    </w:p>
    <w:p>
      <w:pPr>
        <w:pStyle w:val="Style17"/>
        <w:keepNext w:val="0"/>
        <w:keepLines w:val="0"/>
        <w:widowControl w:val="0"/>
        <w:shd w:val="clear" w:color="auto" w:fill="auto"/>
        <w:tabs>
          <w:tab w:pos="1452" w:val="left"/>
        </w:tabs>
        <w:bidi w:val="0"/>
        <w:spacing w:before="0" w:after="0" w:line="456" w:lineRule="exact"/>
        <w:ind w:left="0" w:right="0" w:firstLine="820"/>
        <w:jc w:val="both"/>
      </w:pPr>
      <w:bookmarkStart w:id="116" w:name="bookmark116"/>
      <w:r>
        <w:rPr>
          <w:color w:val="000000"/>
          <w:spacing w:val="0"/>
          <w:w w:val="100"/>
          <w:position w:val="0"/>
        </w:rPr>
        <w:t>（</w:t>
      </w:r>
      <w:bookmarkEnd w:id="116"/>
      <w:r>
        <w:rPr>
          <w:color w:val="000000"/>
          <w:spacing w:val="0"/>
          <w:w w:val="100"/>
          <w:position w:val="0"/>
        </w:rPr>
        <w:t>二）</w:t>
        <w:tab/>
        <w:t>公司发展战略</w:t>
      </w:r>
    </w:p>
    <w:p>
      <w:pPr>
        <w:pStyle w:val="Style17"/>
        <w:keepNext w:val="0"/>
        <w:keepLines w:val="0"/>
        <w:widowControl w:val="0"/>
        <w:shd w:val="clear" w:color="auto" w:fill="auto"/>
        <w:bidi w:val="0"/>
        <w:spacing w:before="0" w:after="0" w:line="456" w:lineRule="exact"/>
        <w:ind w:left="360" w:right="0" w:firstLine="460"/>
        <w:jc w:val="both"/>
      </w:pPr>
      <w:r>
        <w:rPr>
          <w:color w:val="000000"/>
          <w:spacing w:val="0"/>
          <w:w w:val="100"/>
          <w:position w:val="0"/>
        </w:rPr>
        <w:t>2007</w:t>
      </w:r>
      <w:r>
        <w:rPr>
          <w:color w:val="000000"/>
          <w:spacing w:val="0"/>
          <w:w w:val="100"/>
          <w:position w:val="0"/>
        </w:rPr>
        <w:t>年公司确定的经营管理战略是：实施人才战略，勤奋务实积淀行业核心技术；坚 持管理创新，持续改进提升晶源竞争能力。</w:t>
      </w:r>
    </w:p>
    <w:p>
      <w:pPr>
        <w:pStyle w:val="Style17"/>
        <w:keepNext w:val="0"/>
        <w:keepLines w:val="0"/>
        <w:widowControl w:val="0"/>
        <w:shd w:val="clear" w:color="auto" w:fill="auto"/>
        <w:tabs>
          <w:tab w:pos="1452" w:val="left"/>
        </w:tabs>
        <w:bidi w:val="0"/>
        <w:spacing w:before="0" w:after="0" w:line="456" w:lineRule="exact"/>
        <w:ind w:left="0" w:right="0" w:firstLine="820"/>
        <w:jc w:val="both"/>
      </w:pPr>
      <w:bookmarkStart w:id="117" w:name="bookmark117"/>
      <w:r>
        <w:rPr>
          <w:color w:val="000000"/>
          <w:spacing w:val="0"/>
          <w:w w:val="100"/>
          <w:position w:val="0"/>
        </w:rPr>
        <w:t>（</w:t>
      </w:r>
      <w:bookmarkEnd w:id="117"/>
      <w:r>
        <w:rPr>
          <w:color w:val="000000"/>
          <w:spacing w:val="0"/>
          <w:w w:val="100"/>
          <w:position w:val="0"/>
        </w:rPr>
        <w:t>三）</w:t>
        <w:tab/>
        <w:t>公司新年度的经营计划和经营目标</w:t>
      </w:r>
    </w:p>
    <w:p>
      <w:pPr>
        <w:pStyle w:val="Style17"/>
        <w:keepNext w:val="0"/>
        <w:keepLines w:val="0"/>
        <w:widowControl w:val="0"/>
        <w:shd w:val="clear" w:color="auto" w:fill="auto"/>
        <w:tabs>
          <w:tab w:pos="1188" w:val="left"/>
        </w:tabs>
        <w:bidi w:val="0"/>
        <w:spacing w:before="0" w:after="0" w:line="456" w:lineRule="exact"/>
        <w:ind w:left="0" w:right="0" w:firstLine="820"/>
        <w:jc w:val="both"/>
      </w:pPr>
      <w:bookmarkStart w:id="118" w:name="bookmark118"/>
      <w:r>
        <w:rPr>
          <w:color w:val="000000"/>
          <w:spacing w:val="0"/>
          <w:w w:val="100"/>
          <w:position w:val="0"/>
        </w:rPr>
        <w:t>1</w:t>
      </w:r>
      <w:bookmarkEnd w:id="118"/>
      <w:r>
        <w:rPr>
          <w:color w:val="000000"/>
          <w:spacing w:val="0"/>
          <w:w w:val="100"/>
          <w:position w:val="0"/>
        </w:rPr>
        <w:t>、</w:t>
        <w:tab/>
        <w:t>公司编制</w:t>
      </w:r>
      <w:r>
        <w:rPr>
          <w:color w:val="000000"/>
          <w:spacing w:val="0"/>
          <w:w w:val="100"/>
          <w:position w:val="0"/>
        </w:rPr>
        <w:t>2007</w:t>
      </w:r>
      <w:r>
        <w:rPr>
          <w:color w:val="000000"/>
          <w:spacing w:val="0"/>
          <w:w w:val="100"/>
          <w:position w:val="0"/>
        </w:rPr>
        <w:t>年度生产经营计划重点：</w:t>
      </w:r>
    </w:p>
    <w:p>
      <w:pPr>
        <w:pStyle w:val="Style17"/>
        <w:keepNext w:val="0"/>
        <w:keepLines w:val="0"/>
        <w:widowControl w:val="0"/>
        <w:shd w:val="clear" w:color="auto" w:fill="auto"/>
        <w:bidi w:val="0"/>
        <w:spacing w:before="0" w:after="0" w:line="480" w:lineRule="exact"/>
        <w:ind w:left="360" w:right="0" w:firstLine="460"/>
        <w:jc w:val="both"/>
      </w:pPr>
      <w:r>
        <w:rPr>
          <w:color w:val="000000"/>
          <w:spacing w:val="0"/>
          <w:w w:val="100"/>
          <w:position w:val="0"/>
        </w:rPr>
        <w:t>第一，继续主打</w:t>
      </w:r>
      <w:r>
        <w:rPr>
          <w:color w:val="000000"/>
          <w:spacing w:val="0"/>
          <w:w w:val="100"/>
          <w:position w:val="0"/>
        </w:rPr>
        <w:t>DIP</w:t>
      </w:r>
      <w:r>
        <w:rPr>
          <w:color w:val="000000"/>
          <w:spacing w:val="0"/>
          <w:w w:val="100"/>
          <w:position w:val="0"/>
        </w:rPr>
        <w:t>产品，着力抓好传统产品</w:t>
      </w:r>
      <w:r>
        <w:rPr>
          <w:color w:val="000000"/>
          <w:spacing w:val="0"/>
          <w:w w:val="100"/>
          <w:position w:val="0"/>
        </w:rPr>
        <w:t>49S</w:t>
      </w:r>
      <w:r>
        <w:rPr>
          <w:color w:val="000000"/>
          <w:spacing w:val="0"/>
          <w:w w:val="100"/>
          <w:position w:val="0"/>
        </w:rPr>
        <w:t>、</w:t>
      </w:r>
      <w:r>
        <w:rPr>
          <w:color w:val="000000"/>
          <w:spacing w:val="0"/>
          <w:w w:val="100"/>
          <w:position w:val="0"/>
        </w:rPr>
        <w:t>49U</w:t>
      </w:r>
      <w:r>
        <w:rPr>
          <w:color w:val="000000"/>
          <w:spacing w:val="0"/>
          <w:w w:val="100"/>
          <w:position w:val="0"/>
        </w:rPr>
        <w:t>、</w:t>
      </w:r>
      <w:r>
        <w:rPr>
          <w:color w:val="000000"/>
          <w:spacing w:val="0"/>
          <w:w w:val="100"/>
          <w:position w:val="0"/>
        </w:rPr>
        <w:t>UM</w:t>
      </w:r>
      <w:r>
        <w:rPr>
          <w:color w:val="000000"/>
          <w:spacing w:val="0"/>
          <w:w w:val="100"/>
          <w:position w:val="0"/>
        </w:rPr>
        <w:t>晶体的技术质量升级，满足 高端市场客户对传统产品质量指标的新要求；</w:t>
      </w:r>
    </w:p>
    <w:p>
      <w:pPr>
        <w:pStyle w:val="Style17"/>
        <w:keepNext w:val="0"/>
        <w:keepLines w:val="0"/>
        <w:widowControl w:val="0"/>
        <w:shd w:val="clear" w:color="auto" w:fill="auto"/>
        <w:bidi w:val="0"/>
        <w:spacing w:before="0" w:after="0" w:line="451" w:lineRule="exact"/>
        <w:ind w:left="360" w:right="0" w:firstLine="460"/>
        <w:jc w:val="both"/>
      </w:pPr>
      <w:r>
        <w:rPr>
          <w:color w:val="000000"/>
          <w:spacing w:val="0"/>
          <w:w w:val="100"/>
          <w:position w:val="0"/>
        </w:rPr>
        <w:t>第二，加快</w:t>
      </w:r>
      <w:r>
        <w:rPr>
          <w:color w:val="000000"/>
          <w:spacing w:val="0"/>
          <w:w w:val="100"/>
          <w:position w:val="0"/>
        </w:rPr>
        <w:t>SMD</w:t>
      </w:r>
      <w:r>
        <w:rPr>
          <w:color w:val="000000"/>
          <w:spacing w:val="0"/>
          <w:w w:val="100"/>
          <w:position w:val="0"/>
        </w:rPr>
        <w:t>产品的技术改进步伐，全面提高</w:t>
      </w:r>
      <w:r>
        <w:rPr>
          <w:color w:val="000000"/>
          <w:spacing w:val="0"/>
          <w:w w:val="100"/>
          <w:position w:val="0"/>
        </w:rPr>
        <w:t>SMD</w:t>
      </w:r>
      <w:r>
        <w:rPr>
          <w:color w:val="000000"/>
          <w:spacing w:val="0"/>
          <w:w w:val="100"/>
          <w:position w:val="0"/>
        </w:rPr>
        <w:t>生产线质量保障能力，千方百计发 挥好</w:t>
      </w:r>
      <w:r>
        <w:rPr>
          <w:color w:val="000000"/>
          <w:spacing w:val="0"/>
          <w:w w:val="100"/>
          <w:position w:val="0"/>
        </w:rPr>
        <w:t>SMD</w:t>
      </w:r>
      <w:r>
        <w:rPr>
          <w:color w:val="000000"/>
          <w:spacing w:val="0"/>
          <w:w w:val="100"/>
          <w:position w:val="0"/>
        </w:rPr>
        <w:t>项目所期望的投资收益；</w:t>
      </w:r>
    </w:p>
    <w:p>
      <w:pPr>
        <w:pStyle w:val="Style17"/>
        <w:keepNext w:val="0"/>
        <w:keepLines w:val="0"/>
        <w:widowControl w:val="0"/>
        <w:shd w:val="clear" w:color="auto" w:fill="auto"/>
        <w:bidi w:val="0"/>
        <w:spacing w:before="0" w:after="0" w:line="451" w:lineRule="exact"/>
        <w:ind w:left="360" w:right="0" w:firstLine="460"/>
        <w:jc w:val="both"/>
      </w:pPr>
      <w:r>
        <w:rPr>
          <w:color w:val="000000"/>
          <w:spacing w:val="0"/>
          <w:w w:val="100"/>
          <w:position w:val="0"/>
        </w:rPr>
        <w:t>第三，抓紧器件产品技术开发，突出抓好高精密晶体研制。形成对高稳器件研制的有 力支撑，将新产品开发和批量生产有机结合，努力形成新的效益增长点。</w:t>
      </w:r>
    </w:p>
    <w:p>
      <w:pPr>
        <w:pStyle w:val="Style17"/>
        <w:keepNext w:val="0"/>
        <w:keepLines w:val="0"/>
        <w:widowControl w:val="0"/>
        <w:shd w:val="clear" w:color="auto" w:fill="auto"/>
        <w:tabs>
          <w:tab w:pos="1207" w:val="left"/>
        </w:tabs>
        <w:bidi w:val="0"/>
        <w:spacing w:before="0" w:after="0" w:line="451" w:lineRule="exact"/>
        <w:ind w:left="0" w:right="0" w:firstLine="820"/>
        <w:jc w:val="both"/>
      </w:pPr>
      <w:bookmarkStart w:id="119" w:name="bookmark119"/>
      <w:r>
        <w:rPr>
          <w:color w:val="000000"/>
          <w:spacing w:val="0"/>
          <w:w w:val="100"/>
          <w:position w:val="0"/>
        </w:rPr>
        <w:t>2</w:t>
      </w:r>
      <w:bookmarkEnd w:id="119"/>
      <w:r>
        <w:rPr>
          <w:color w:val="000000"/>
          <w:spacing w:val="0"/>
          <w:w w:val="100"/>
          <w:position w:val="0"/>
        </w:rPr>
        <w:t>、</w:t>
        <w:tab/>
      </w:r>
      <w:r>
        <w:rPr>
          <w:color w:val="000000"/>
          <w:spacing w:val="0"/>
          <w:w w:val="100"/>
          <w:position w:val="0"/>
        </w:rPr>
        <w:t>2007</w:t>
      </w:r>
      <w:r>
        <w:rPr>
          <w:color w:val="000000"/>
          <w:spacing w:val="0"/>
          <w:w w:val="100"/>
          <w:position w:val="0"/>
        </w:rPr>
        <w:t>年度生产经营计划</w:t>
      </w:r>
    </w:p>
    <w:p>
      <w:pPr>
        <w:pStyle w:val="Style17"/>
        <w:keepNext w:val="0"/>
        <w:keepLines w:val="0"/>
        <w:widowControl w:val="0"/>
        <w:shd w:val="clear" w:color="auto" w:fill="auto"/>
        <w:bidi w:val="0"/>
        <w:spacing w:before="0" w:after="160" w:line="456" w:lineRule="exact"/>
        <w:ind w:left="0" w:right="0" w:firstLine="0"/>
        <w:jc w:val="center"/>
      </w:pPr>
      <w:r>
        <w:rPr>
          <w:b/>
          <w:bCs/>
          <w:color w:val="000000"/>
          <w:spacing w:val="0"/>
          <w:w w:val="100"/>
          <w:position w:val="0"/>
        </w:rPr>
        <w:t>产量计划</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（单位：万只）</w:t>
      </w:r>
    </w:p>
    <w:tbl>
      <w:tblPr>
        <w:tblOverlap w:val="never"/>
        <w:jc w:val="center"/>
        <w:tblLayout w:type="fixed"/>
      </w:tblPr>
      <w:tblGrid>
        <w:gridCol w:w="1066"/>
        <w:gridCol w:w="2275"/>
        <w:gridCol w:w="1747"/>
        <w:gridCol w:w="1579"/>
        <w:gridCol w:w="1752"/>
      </w:tblGrid>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产品类别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2007年度计划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2006年完成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同比增长（%）</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DIP</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23000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13.8</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SMD</w:t>
            </w:r>
            <w:r>
              <w:rPr>
                <w:color w:val="000000"/>
                <w:spacing w:val="0"/>
                <w:w w:val="100"/>
                <w:position w:val="0"/>
                <w:sz w:val="20"/>
                <w:szCs w:val="20"/>
              </w:rPr>
              <w:t>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53.2</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精密器件产品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59.6</w:t>
            </w:r>
          </w:p>
        </w:tc>
      </w:tr>
      <w:tr>
        <w:trPr>
          <w:trHeight w:val="48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29150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24265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w:t>
            </w:r>
          </w:p>
        </w:tc>
      </w:tr>
    </w:tbl>
    <w:p>
      <w:pPr>
        <w:widowControl w:val="0"/>
        <w:spacing w:after="419" w:line="1" w:lineRule="exact"/>
      </w:pPr>
    </w:p>
    <w:p>
      <w:pPr>
        <w:pStyle w:val="Style17"/>
        <w:keepNext w:val="0"/>
        <w:keepLines w:val="0"/>
        <w:widowControl w:val="0"/>
        <w:shd w:val="clear" w:color="auto" w:fill="auto"/>
        <w:bidi w:val="0"/>
        <w:spacing w:before="0" w:after="80" w:line="240" w:lineRule="auto"/>
        <w:ind w:left="0" w:right="0" w:firstLine="0"/>
        <w:jc w:val="center"/>
        <w:sectPr>
          <w:headerReference w:type="default" r:id="rId37"/>
          <w:footerReference w:type="default" r:id="rId38"/>
          <w:headerReference w:type="even" r:id="rId39"/>
          <w:footerReference w:type="even" r:id="rId40"/>
          <w:footnotePr>
            <w:pos w:val="pageBottom"/>
            <w:numFmt w:val="decimal"/>
            <w:numRestart w:val="continuous"/>
          </w:footnotePr>
          <w:type w:val="continuous"/>
          <w:pgSz w:w="11900" w:h="16840"/>
          <w:pgMar w:top="1902" w:right="1034" w:bottom="2128" w:left="1020" w:header="0" w:footer="3" w:gutter="0"/>
          <w:cols w:space="720"/>
          <w:noEndnote/>
          <w:rtlGutter w:val="0"/>
          <w:docGrid w:linePitch="360"/>
        </w:sectPr>
      </w:pPr>
      <w:r>
        <w:rPr>
          <w:b/>
          <w:bCs/>
          <w:color w:val="000000"/>
          <w:spacing w:val="0"/>
          <w:w w:val="100"/>
          <w:position w:val="0"/>
        </w:rPr>
        <w:t>产品与服务质量目标</w:t>
      </w:r>
    </w:p>
    <w:tbl>
      <w:tblPr>
        <w:tblOverlap w:val="never"/>
        <w:jc w:val="center"/>
        <w:tblLayout w:type="fixed"/>
      </w:tblPr>
      <w:tblGrid>
        <w:gridCol w:w="883"/>
        <w:gridCol w:w="2275"/>
        <w:gridCol w:w="706"/>
        <w:gridCol w:w="1402"/>
        <w:gridCol w:w="1402"/>
        <w:gridCol w:w="1752"/>
      </w:tblGrid>
      <w:tr>
        <w:trPr>
          <w:trHeight w:val="4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2007年目标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2006年实际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同比（土）</w:t>
            </w:r>
          </w:p>
        </w:tc>
      </w:tr>
      <w:tr>
        <w:trPr>
          <w:trHeight w:val="46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出货交验不良率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PPM</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157-359</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客户质量退货损失率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&lt;=0.50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1.26</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订单交货及时率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&gt;=99.5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99. </w:t>
            </w:r>
            <w:r>
              <w:rPr>
                <w:color w:val="000000"/>
                <w:spacing w:val="0"/>
                <w:w w:val="100"/>
                <w:position w:val="0"/>
                <w:sz w:val="20"/>
                <w:szCs w:val="20"/>
              </w:rPr>
              <w:t>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tabs>
          <w:tab w:pos="1452" w:val="left"/>
        </w:tabs>
        <w:bidi w:val="0"/>
        <w:spacing w:before="0" w:after="0" w:line="459" w:lineRule="exact"/>
        <w:ind w:left="0" w:right="0" w:firstLine="820"/>
        <w:jc w:val="both"/>
      </w:pPr>
      <w:bookmarkStart w:id="120" w:name="bookmark120"/>
      <w:r>
        <w:rPr>
          <w:color w:val="000000"/>
          <w:spacing w:val="0"/>
          <w:w w:val="100"/>
          <w:position w:val="0"/>
        </w:rPr>
        <w:t>（</w:t>
      </w:r>
      <w:bookmarkEnd w:id="120"/>
      <w:r>
        <w:rPr>
          <w:color w:val="000000"/>
          <w:spacing w:val="0"/>
          <w:w w:val="100"/>
          <w:position w:val="0"/>
        </w:rPr>
        <w:t>四）</w:t>
        <w:tab/>
        <w:t>新年度资金需求计划</w:t>
      </w:r>
    </w:p>
    <w:p>
      <w:pPr>
        <w:pStyle w:val="Style17"/>
        <w:keepNext w:val="0"/>
        <w:keepLines w:val="0"/>
        <w:widowControl w:val="0"/>
        <w:shd w:val="clear" w:color="auto" w:fill="auto"/>
        <w:bidi w:val="0"/>
        <w:spacing w:before="0" w:after="0" w:line="459" w:lineRule="exact"/>
        <w:ind w:left="340" w:right="0" w:firstLine="480"/>
        <w:jc w:val="both"/>
      </w:pPr>
      <w:r>
        <w:rPr>
          <w:color w:val="000000"/>
          <w:spacing w:val="0"/>
          <w:w w:val="100"/>
          <w:position w:val="0"/>
        </w:rPr>
        <w:t>公司计划使用</w:t>
      </w:r>
      <w:r>
        <w:rPr>
          <w:color w:val="000000"/>
          <w:spacing w:val="0"/>
          <w:w w:val="100"/>
          <w:position w:val="0"/>
        </w:rPr>
        <w:t>4000</w:t>
      </w:r>
      <w:r>
        <w:rPr>
          <w:color w:val="000000"/>
          <w:spacing w:val="0"/>
          <w:w w:val="100"/>
          <w:position w:val="0"/>
        </w:rPr>
        <w:t>万元的闲置募集资金暂时补充流动资金，以满足</w:t>
      </w:r>
      <w:r>
        <w:rPr>
          <w:color w:val="000000"/>
          <w:spacing w:val="0"/>
          <w:w w:val="100"/>
          <w:position w:val="0"/>
        </w:rPr>
        <w:t>2007</w:t>
      </w:r>
      <w:r>
        <w:rPr>
          <w:color w:val="000000"/>
          <w:spacing w:val="0"/>
          <w:w w:val="100"/>
          <w:position w:val="0"/>
        </w:rPr>
        <w:t>年度公司产销 规模不断扩大造成的对流动资金的需求。</w:t>
      </w:r>
    </w:p>
    <w:p>
      <w:pPr>
        <w:pStyle w:val="Style17"/>
        <w:keepNext w:val="0"/>
        <w:keepLines w:val="0"/>
        <w:widowControl w:val="0"/>
        <w:shd w:val="clear" w:color="auto" w:fill="auto"/>
        <w:tabs>
          <w:tab w:pos="1452" w:val="left"/>
        </w:tabs>
        <w:bidi w:val="0"/>
        <w:spacing w:before="0" w:after="0" w:line="459" w:lineRule="exact"/>
        <w:ind w:left="0" w:right="0" w:firstLine="820"/>
        <w:jc w:val="both"/>
      </w:pPr>
      <w:bookmarkStart w:id="121" w:name="bookmark121"/>
      <w:r>
        <w:rPr>
          <w:color w:val="000000"/>
          <w:spacing w:val="0"/>
          <w:w w:val="100"/>
          <w:position w:val="0"/>
        </w:rPr>
        <w:t>（</w:t>
      </w:r>
      <w:bookmarkEnd w:id="121"/>
      <w:r>
        <w:rPr>
          <w:color w:val="000000"/>
          <w:spacing w:val="0"/>
          <w:w w:val="100"/>
          <w:position w:val="0"/>
        </w:rPr>
        <w:t>五）</w:t>
        <w:tab/>
        <w:t>主要困难及解决方案</w:t>
      </w:r>
    </w:p>
    <w:p>
      <w:pPr>
        <w:pStyle w:val="Style17"/>
        <w:keepNext w:val="0"/>
        <w:keepLines w:val="0"/>
        <w:widowControl w:val="0"/>
        <w:shd w:val="clear" w:color="auto" w:fill="auto"/>
        <w:bidi w:val="0"/>
        <w:spacing w:before="0" w:after="0" w:line="459" w:lineRule="exact"/>
        <w:ind w:left="340" w:right="0" w:firstLine="480"/>
        <w:jc w:val="both"/>
      </w:pPr>
      <w:r>
        <w:rPr>
          <w:color w:val="000000"/>
          <w:spacing w:val="0"/>
          <w:w w:val="100"/>
          <w:position w:val="0"/>
        </w:rPr>
        <w:t>人民币的持续升值导致公司出口产品的人民币价格不断下降，作为产品外销近</w:t>
      </w:r>
      <w:r>
        <w:rPr>
          <w:color w:val="000000"/>
          <w:spacing w:val="0"/>
          <w:w w:val="100"/>
          <w:position w:val="0"/>
        </w:rPr>
        <w:t>85%</w:t>
      </w:r>
      <w:r>
        <w:rPr>
          <w:color w:val="000000"/>
          <w:spacing w:val="0"/>
          <w:w w:val="100"/>
          <w:position w:val="0"/>
        </w:rPr>
        <w:t>的外 向型企业，公司将不可避免受到影响。此外，由于下游整机产品价格不断下降以及本行业 的激烈竞争，公司主导产品销售价格呈逐年下降的趋势。产品价格的下降将会对公司的未 来收益产生一定影响。</w:t>
      </w:r>
    </w:p>
    <w:p>
      <w:pPr>
        <w:pStyle w:val="Style17"/>
        <w:keepNext w:val="0"/>
        <w:keepLines w:val="0"/>
        <w:widowControl w:val="0"/>
        <w:shd w:val="clear" w:color="auto" w:fill="auto"/>
        <w:bidi w:val="0"/>
        <w:spacing w:before="0" w:after="0" w:line="459" w:lineRule="exact"/>
        <w:ind w:left="340" w:right="0" w:firstLine="480"/>
        <w:jc w:val="both"/>
      </w:pPr>
      <w:r>
        <w:rPr>
          <w:color w:val="000000"/>
          <w:spacing w:val="0"/>
          <w:w w:val="100"/>
          <w:position w:val="0"/>
        </w:rPr>
        <w:t>面对人民币持续升值给公司带来的业绩压力，公司制定的应对措施主要包括：</w:t>
      </w:r>
    </w:p>
    <w:p>
      <w:pPr>
        <w:pStyle w:val="Style17"/>
        <w:keepNext w:val="0"/>
        <w:keepLines w:val="0"/>
        <w:widowControl w:val="0"/>
        <w:shd w:val="clear" w:color="auto" w:fill="auto"/>
        <w:tabs>
          <w:tab w:pos="1198" w:val="left"/>
        </w:tabs>
        <w:bidi w:val="0"/>
        <w:spacing w:before="0" w:after="0" w:line="459" w:lineRule="exact"/>
        <w:ind w:left="340" w:right="0" w:firstLine="480"/>
        <w:jc w:val="both"/>
      </w:pPr>
      <w:bookmarkStart w:id="122" w:name="bookmark122"/>
      <w:r>
        <w:rPr>
          <w:color w:val="000000"/>
          <w:spacing w:val="0"/>
          <w:w w:val="100"/>
          <w:position w:val="0"/>
        </w:rPr>
        <w:t>1</w:t>
      </w:r>
      <w:bookmarkEnd w:id="122"/>
      <w:r>
        <w:rPr>
          <w:color w:val="000000"/>
          <w:spacing w:val="0"/>
          <w:w w:val="100"/>
          <w:position w:val="0"/>
        </w:rPr>
        <w:t>、</w:t>
        <w:tab/>
        <w:t>利用新产品新定价的特点，加大新产品的研发和推向市场的力度，新产品报价考虑 人民币升值因素，直接按照新的外汇牌价来确定产品的销售价格。</w:t>
      </w:r>
    </w:p>
    <w:p>
      <w:pPr>
        <w:pStyle w:val="Style17"/>
        <w:keepNext w:val="0"/>
        <w:keepLines w:val="0"/>
        <w:widowControl w:val="0"/>
        <w:shd w:val="clear" w:color="auto" w:fill="auto"/>
        <w:tabs>
          <w:tab w:pos="1198" w:val="left"/>
        </w:tabs>
        <w:bidi w:val="0"/>
        <w:spacing w:before="0" w:after="0" w:line="459" w:lineRule="exact"/>
        <w:ind w:left="340" w:right="0" w:firstLine="480"/>
        <w:jc w:val="both"/>
      </w:pPr>
      <w:bookmarkStart w:id="123" w:name="bookmark123"/>
      <w:r>
        <w:rPr>
          <w:color w:val="000000"/>
          <w:spacing w:val="0"/>
          <w:w w:val="100"/>
          <w:position w:val="0"/>
        </w:rPr>
        <w:t>2</w:t>
      </w:r>
      <w:bookmarkEnd w:id="123"/>
      <w:r>
        <w:rPr>
          <w:color w:val="000000"/>
          <w:spacing w:val="0"/>
          <w:w w:val="100"/>
          <w:position w:val="0"/>
        </w:rPr>
        <w:t>、</w:t>
        <w:tab/>
        <w:t>加强国内市场开发的力度，形成国外、国内两个市场优势互补的发展态势，进一步 增强公司的盈利能力，国内市场所占的份额将逐步由</w:t>
      </w:r>
      <w:r>
        <w:rPr>
          <w:color w:val="000000"/>
          <w:spacing w:val="0"/>
          <w:w w:val="100"/>
          <w:position w:val="0"/>
        </w:rPr>
        <w:t>11%</w:t>
      </w:r>
      <w:r>
        <w:rPr>
          <w:color w:val="000000"/>
          <w:spacing w:val="0"/>
          <w:w w:val="100"/>
          <w:position w:val="0"/>
        </w:rPr>
        <w:t>扩大到</w:t>
      </w:r>
      <w:r>
        <w:rPr>
          <w:color w:val="000000"/>
          <w:spacing w:val="0"/>
          <w:w w:val="100"/>
          <w:position w:val="0"/>
        </w:rPr>
        <w:t>40%</w:t>
      </w:r>
      <w:r>
        <w:rPr>
          <w:color w:val="000000"/>
          <w:spacing w:val="0"/>
          <w:w w:val="100"/>
          <w:position w:val="0"/>
        </w:rPr>
        <w:t>左右。</w:t>
      </w:r>
    </w:p>
    <w:p>
      <w:pPr>
        <w:pStyle w:val="Style17"/>
        <w:keepNext w:val="0"/>
        <w:keepLines w:val="0"/>
        <w:widowControl w:val="0"/>
        <w:shd w:val="clear" w:color="auto" w:fill="auto"/>
        <w:tabs>
          <w:tab w:pos="1193" w:val="left"/>
        </w:tabs>
        <w:bidi w:val="0"/>
        <w:spacing w:before="0" w:after="0" w:line="459" w:lineRule="exact"/>
        <w:ind w:left="340" w:right="0" w:firstLine="480"/>
        <w:jc w:val="both"/>
      </w:pPr>
      <w:bookmarkStart w:id="124" w:name="bookmark124"/>
      <w:r>
        <w:rPr>
          <w:color w:val="000000"/>
          <w:spacing w:val="0"/>
          <w:w w:val="100"/>
          <w:position w:val="0"/>
        </w:rPr>
        <w:t>3</w:t>
      </w:r>
      <w:bookmarkEnd w:id="124"/>
      <w:r>
        <w:rPr>
          <w:color w:val="000000"/>
          <w:spacing w:val="0"/>
          <w:w w:val="100"/>
          <w:position w:val="0"/>
        </w:rPr>
        <w:t>、</w:t>
        <w:tab/>
        <w:t>进一步扩大产销规模，通过销售规模的扩张，消化由于人民币升值所带来的对盈利 能力的消极影响，保持公司净利润的持续增长。</w:t>
      </w:r>
    </w:p>
    <w:p>
      <w:pPr>
        <w:pStyle w:val="Style17"/>
        <w:keepNext w:val="0"/>
        <w:keepLines w:val="0"/>
        <w:widowControl w:val="0"/>
        <w:shd w:val="clear" w:color="auto" w:fill="auto"/>
        <w:tabs>
          <w:tab w:pos="1193" w:val="left"/>
        </w:tabs>
        <w:bidi w:val="0"/>
        <w:spacing w:before="0" w:after="0" w:line="459" w:lineRule="exact"/>
        <w:ind w:left="340" w:right="0" w:firstLine="480"/>
        <w:jc w:val="both"/>
      </w:pPr>
      <w:bookmarkStart w:id="125" w:name="bookmark125"/>
      <w:r>
        <w:rPr>
          <w:color w:val="000000"/>
          <w:spacing w:val="0"/>
          <w:w w:val="100"/>
          <w:position w:val="0"/>
        </w:rPr>
        <w:t>4</w:t>
      </w:r>
      <w:bookmarkEnd w:id="125"/>
      <w:r>
        <w:rPr>
          <w:color w:val="000000"/>
          <w:spacing w:val="0"/>
          <w:w w:val="100"/>
          <w:position w:val="0"/>
        </w:rPr>
        <w:t>、</w:t>
        <w:tab/>
        <w:t>向银行申请美元贷款置换人民币贷款，以此来抵消应收帐款的调帐汇兑损失。另外, 采取与结售汇银行及时沟通，研判和把握汇率变动趋势以及采取远期结售汇等办法。</w:t>
      </w:r>
    </w:p>
    <w:p>
      <w:pPr>
        <w:pStyle w:val="Style17"/>
        <w:keepNext w:val="0"/>
        <w:keepLines w:val="0"/>
        <w:widowControl w:val="0"/>
        <w:shd w:val="clear" w:color="auto" w:fill="auto"/>
        <w:tabs>
          <w:tab w:pos="1193" w:val="left"/>
        </w:tabs>
        <w:bidi w:val="0"/>
        <w:spacing w:before="0" w:after="0" w:line="459" w:lineRule="exact"/>
        <w:ind w:left="340" w:right="0" w:firstLine="480"/>
        <w:jc w:val="both"/>
      </w:pPr>
      <w:bookmarkStart w:id="126" w:name="bookmark126"/>
      <w:r>
        <w:rPr>
          <w:color w:val="000000"/>
          <w:spacing w:val="0"/>
          <w:w w:val="100"/>
          <w:position w:val="0"/>
        </w:rPr>
        <w:t>5</w:t>
      </w:r>
      <w:bookmarkEnd w:id="126"/>
      <w:r>
        <w:rPr>
          <w:color w:val="000000"/>
          <w:spacing w:val="0"/>
          <w:w w:val="100"/>
          <w:position w:val="0"/>
        </w:rPr>
        <w:t>、</w:t>
        <w:tab/>
        <w:t>未来</w:t>
      </w:r>
      <w:r>
        <w:rPr>
          <w:color w:val="000000"/>
          <w:spacing w:val="0"/>
          <w:w w:val="100"/>
          <w:position w:val="0"/>
        </w:rPr>
        <w:t>3225</w:t>
      </w:r>
      <w:r>
        <w:rPr>
          <w:color w:val="000000"/>
          <w:spacing w:val="0"/>
          <w:w w:val="100"/>
          <w:position w:val="0"/>
        </w:rPr>
        <w:t>、</w:t>
      </w:r>
      <w:r>
        <w:rPr>
          <w:color w:val="000000"/>
          <w:spacing w:val="0"/>
          <w:w w:val="100"/>
          <w:position w:val="0"/>
        </w:rPr>
        <w:t>2520</w:t>
      </w:r>
      <w:r>
        <w:rPr>
          <w:color w:val="000000"/>
          <w:spacing w:val="0"/>
          <w:w w:val="100"/>
          <w:position w:val="0"/>
        </w:rPr>
        <w:t>型</w:t>
      </w:r>
      <w:r>
        <w:rPr>
          <w:color w:val="000000"/>
          <w:spacing w:val="0"/>
          <w:w w:val="100"/>
          <w:position w:val="0"/>
        </w:rPr>
        <w:t>SMD</w:t>
      </w:r>
      <w:r>
        <w:rPr>
          <w:color w:val="000000"/>
          <w:spacing w:val="0"/>
          <w:w w:val="100"/>
          <w:position w:val="0"/>
        </w:rPr>
        <w:t>产品质量要求更高、生产要求更精密，原材料将有更大比例 从国外采购，对人民币升值也有更大的冲减作用。</w:t>
      </w:r>
    </w:p>
    <w:p>
      <w:pPr>
        <w:pStyle w:val="Style17"/>
        <w:keepNext w:val="0"/>
        <w:keepLines w:val="0"/>
        <w:widowControl w:val="0"/>
        <w:shd w:val="clear" w:color="auto" w:fill="auto"/>
        <w:bidi w:val="0"/>
        <w:spacing w:before="0" w:after="0" w:line="459" w:lineRule="exact"/>
        <w:ind w:left="340" w:right="0" w:firstLine="0"/>
        <w:jc w:val="both"/>
      </w:pPr>
      <w:bookmarkStart w:id="127" w:name="bookmark127"/>
      <w:r>
        <w:rPr>
          <w:color w:val="000000"/>
          <w:spacing w:val="0"/>
          <w:w w:val="100"/>
          <w:position w:val="0"/>
        </w:rPr>
        <w:t>三</w:t>
      </w:r>
      <w:bookmarkEnd w:id="127"/>
      <w:r>
        <w:rPr>
          <w:color w:val="000000"/>
          <w:spacing w:val="0"/>
          <w:w w:val="100"/>
          <w:position w:val="0"/>
        </w:rPr>
        <w:t>、执行新企业会计准则后，公司可能发生的会计政策、会计估计变更及其对公司的财务 状况和经营成果的影响</w:t>
      </w:r>
    </w:p>
    <w:p>
      <w:pPr>
        <w:pStyle w:val="Style17"/>
        <w:keepNext w:val="0"/>
        <w:keepLines w:val="0"/>
        <w:widowControl w:val="0"/>
        <w:shd w:val="clear" w:color="auto" w:fill="auto"/>
        <w:bidi w:val="0"/>
        <w:spacing w:before="0" w:after="0" w:line="459" w:lineRule="exact"/>
        <w:ind w:left="0" w:right="0" w:firstLine="820"/>
        <w:jc w:val="both"/>
      </w:pPr>
      <w:bookmarkStart w:id="128" w:name="bookmark128"/>
      <w:r>
        <w:rPr>
          <w:color w:val="000000"/>
          <w:spacing w:val="0"/>
          <w:w w:val="100"/>
          <w:position w:val="0"/>
        </w:rPr>
        <w:t>1</w:t>
      </w:r>
      <w:bookmarkEnd w:id="128"/>
      <w:r>
        <w:rPr>
          <w:color w:val="000000"/>
          <w:spacing w:val="0"/>
          <w:w w:val="100"/>
          <w:position w:val="0"/>
        </w:rPr>
        <w:t>、关于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日新准则首次执行日现行会计准则与新准则股东权益的差异分</w:t>
      </w:r>
    </w:p>
    <w:p>
      <w:pPr>
        <w:pStyle w:val="Style17"/>
        <w:keepNext w:val="0"/>
        <w:keepLines w:val="0"/>
        <w:widowControl w:val="0"/>
        <w:shd w:val="clear" w:color="auto" w:fill="auto"/>
        <w:bidi w:val="0"/>
        <w:spacing w:before="0" w:after="0" w:line="455" w:lineRule="exact"/>
        <w:ind w:left="0" w:right="0" w:firstLine="340"/>
        <w:jc w:val="left"/>
      </w:pPr>
      <w:r>
        <w:rPr>
          <w:color w:val="000000"/>
          <w:spacing w:val="0"/>
          <w:w w:val="100"/>
          <w:position w:val="0"/>
        </w:rPr>
        <w:t>析</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公司按照财政部令第</w:t>
      </w:r>
      <w:r>
        <w:rPr>
          <w:color w:val="000000"/>
          <w:spacing w:val="0"/>
          <w:w w:val="100"/>
          <w:position w:val="0"/>
        </w:rPr>
        <w:t>33</w:t>
      </w:r>
      <w:r>
        <w:rPr>
          <w:color w:val="000000"/>
          <w:spacing w:val="0"/>
          <w:w w:val="100"/>
          <w:position w:val="0"/>
        </w:rPr>
        <w:t>号和财政部财会</w:t>
      </w:r>
      <w:r>
        <w:rPr>
          <w:color w:val="000000"/>
          <w:spacing w:val="0"/>
          <w:w w:val="100"/>
          <w:position w:val="0"/>
        </w:rPr>
        <w:t>[2006]3</w:t>
      </w:r>
      <w:r>
        <w:rPr>
          <w:color w:val="000000"/>
          <w:spacing w:val="0"/>
          <w:w w:val="100"/>
          <w:position w:val="0"/>
        </w:rPr>
        <w:t>号文件的规定于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 开始执行修改后的《企业会计准则》，根据中国证券监督管理委员会于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月颁布的 证监发</w:t>
      </w:r>
      <w:r>
        <w:rPr>
          <w:color w:val="000000"/>
          <w:spacing w:val="0"/>
          <w:w w:val="100"/>
          <w:position w:val="0"/>
        </w:rPr>
        <w:t>[2006]136</w:t>
      </w:r>
      <w:r>
        <w:rPr>
          <w:color w:val="000000"/>
          <w:spacing w:val="0"/>
          <w:w w:val="100"/>
          <w:position w:val="0"/>
        </w:rPr>
        <w:t>号《关于做好与新准则相关财务会计信息披露工作的通知》的要求和《企 业会计准则第</w:t>
      </w:r>
      <w:r>
        <w:rPr>
          <w:color w:val="000000"/>
          <w:spacing w:val="0"/>
          <w:w w:val="100"/>
          <w:position w:val="0"/>
        </w:rPr>
        <w:t>38</w:t>
      </w:r>
      <w:r>
        <w:rPr>
          <w:color w:val="000000"/>
          <w:spacing w:val="0"/>
          <w:w w:val="100"/>
          <w:position w:val="0"/>
        </w:rPr>
        <w:t>号-首次执行企业企业会计准则》的规定，分析、披露执行修订后的《企 业会计准则》对财务状况的影响，确认</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日首次执行日现行会计准则与新准则 的差异情况如下：</w:t>
      </w:r>
    </w:p>
    <w:p>
      <w:pPr>
        <w:pStyle w:val="Style17"/>
        <w:keepNext w:val="0"/>
        <w:keepLines w:val="0"/>
        <w:widowControl w:val="0"/>
        <w:shd w:val="clear" w:color="auto" w:fill="auto"/>
        <w:tabs>
          <w:tab w:pos="1318" w:val="left"/>
        </w:tabs>
        <w:bidi w:val="0"/>
        <w:spacing w:before="0" w:after="0" w:line="455" w:lineRule="exact"/>
        <w:ind w:left="0" w:right="0" w:firstLine="820"/>
        <w:jc w:val="both"/>
      </w:pPr>
      <w:bookmarkStart w:id="129" w:name="bookmark129"/>
      <w:r>
        <w:rPr>
          <w:color w:val="000000"/>
          <w:spacing w:val="0"/>
          <w:w w:val="100"/>
          <w:position w:val="0"/>
        </w:rPr>
        <w:t>（</w:t>
      </w:r>
      <w:bookmarkEnd w:id="129"/>
      <w:r>
        <w:rPr>
          <w:color w:val="000000"/>
          <w:spacing w:val="0"/>
          <w:w w:val="100"/>
          <w:position w:val="0"/>
        </w:rPr>
        <w:t>1）</w:t>
        <w:tab/>
      </w:r>
      <w:r>
        <w:rPr>
          <w:color w:val="000000"/>
          <w:spacing w:val="0"/>
          <w:w w:val="100"/>
          <w:position w:val="0"/>
        </w:rPr>
        <w:t>长期股权投资差额</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按照《企业会计准则第</w:t>
      </w:r>
      <w:r>
        <w:rPr>
          <w:color w:val="000000"/>
          <w:spacing w:val="0"/>
          <w:w w:val="100"/>
          <w:position w:val="0"/>
        </w:rPr>
        <w:t>38</w:t>
      </w:r>
      <w:r>
        <w:rPr>
          <w:color w:val="000000"/>
          <w:spacing w:val="0"/>
          <w:w w:val="100"/>
          <w:position w:val="0"/>
        </w:rPr>
        <w:t>号一首次执行企业会计准则》第五条和“通知”的有关规 定，公司采用权益法核算的长期股权投资贷方差额截止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日尚未摊销完毕 的余额</w:t>
      </w:r>
      <w:r>
        <w:rPr>
          <w:color w:val="000000"/>
          <w:spacing w:val="0"/>
          <w:w w:val="100"/>
          <w:position w:val="0"/>
        </w:rPr>
        <w:t>366.46</w:t>
      </w:r>
      <w:r>
        <w:rPr>
          <w:color w:val="000000"/>
          <w:spacing w:val="0"/>
          <w:w w:val="100"/>
          <w:position w:val="0"/>
        </w:rPr>
        <w:t>元应全额冲销，并调增母公司</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日所有者权益，以冲销股权 投资差额后的长期股权投资账面余额作为</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日的认定成本。</w:t>
      </w:r>
    </w:p>
    <w:p>
      <w:pPr>
        <w:pStyle w:val="Style17"/>
        <w:keepNext w:val="0"/>
        <w:keepLines w:val="0"/>
        <w:widowControl w:val="0"/>
        <w:shd w:val="clear" w:color="auto" w:fill="auto"/>
        <w:tabs>
          <w:tab w:pos="1318" w:val="left"/>
        </w:tabs>
        <w:bidi w:val="0"/>
        <w:spacing w:before="0" w:after="0" w:line="455" w:lineRule="exact"/>
        <w:ind w:left="0" w:right="0" w:firstLine="820"/>
        <w:jc w:val="both"/>
      </w:pPr>
      <w:bookmarkStart w:id="130" w:name="bookmark130"/>
      <w:r>
        <w:rPr>
          <w:color w:val="000000"/>
          <w:spacing w:val="0"/>
          <w:w w:val="100"/>
          <w:position w:val="0"/>
        </w:rPr>
        <w:t>（</w:t>
      </w:r>
      <w:bookmarkEnd w:id="130"/>
      <w:r>
        <w:rPr>
          <w:color w:val="000000"/>
          <w:spacing w:val="0"/>
          <w:w w:val="100"/>
          <w:position w:val="0"/>
        </w:rPr>
        <w:t>2）</w:t>
        <w:tab/>
      </w:r>
      <w:r>
        <w:rPr>
          <w:color w:val="000000"/>
          <w:spacing w:val="0"/>
          <w:w w:val="100"/>
          <w:position w:val="0"/>
        </w:rPr>
        <w:t>所得税</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 xml:space="preserve">公司按照现行会计准则的规定，制定了公司的会计政策，据此公司计提了应收款项坏 账准备。根据新会计准则应将资产账面价值小于资产计税基础的差额计算递延所得税资产， 增加了 </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日留存收益</w:t>
      </w:r>
      <w:r>
        <w:rPr>
          <w:color w:val="000000"/>
          <w:spacing w:val="0"/>
          <w:w w:val="100"/>
          <w:position w:val="0"/>
        </w:rPr>
        <w:t>529,337.06</w:t>
      </w:r>
      <w:r>
        <w:rPr>
          <w:color w:val="000000"/>
          <w:spacing w:val="0"/>
          <w:w w:val="100"/>
          <w:position w:val="0"/>
        </w:rPr>
        <w:t>元。</w:t>
      </w:r>
    </w:p>
    <w:p>
      <w:pPr>
        <w:pStyle w:val="Style17"/>
        <w:keepNext w:val="0"/>
        <w:keepLines w:val="0"/>
        <w:widowControl w:val="0"/>
        <w:shd w:val="clear" w:color="auto" w:fill="auto"/>
        <w:tabs>
          <w:tab w:pos="1318" w:val="left"/>
        </w:tabs>
        <w:bidi w:val="0"/>
        <w:spacing w:before="0" w:after="0" w:line="455" w:lineRule="exact"/>
        <w:ind w:left="0" w:right="0" w:firstLine="820"/>
        <w:jc w:val="both"/>
      </w:pPr>
      <w:bookmarkStart w:id="131" w:name="bookmark131"/>
      <w:r>
        <w:rPr>
          <w:color w:val="000000"/>
          <w:spacing w:val="0"/>
          <w:w w:val="100"/>
          <w:position w:val="0"/>
        </w:rPr>
        <w:t>（</w:t>
      </w:r>
      <w:bookmarkEnd w:id="131"/>
      <w:r>
        <w:rPr>
          <w:color w:val="000000"/>
          <w:spacing w:val="0"/>
          <w:w w:val="100"/>
          <w:position w:val="0"/>
        </w:rPr>
        <w:t>3）</w:t>
        <w:tab/>
      </w:r>
      <w:r>
        <w:rPr>
          <w:color w:val="000000"/>
          <w:spacing w:val="0"/>
          <w:w w:val="100"/>
          <w:position w:val="0"/>
        </w:rPr>
        <w:t>其他</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日按照现行会计准则编制的合并报表中子公司少数股东享有的 权益为</w:t>
      </w:r>
      <w:r>
        <w:rPr>
          <w:color w:val="000000"/>
          <w:spacing w:val="0"/>
          <w:w w:val="100"/>
          <w:position w:val="0"/>
        </w:rPr>
        <w:t>14,526,497.98</w:t>
      </w:r>
      <w:r>
        <w:rPr>
          <w:color w:val="000000"/>
          <w:spacing w:val="0"/>
          <w:w w:val="100"/>
          <w:position w:val="0"/>
        </w:rPr>
        <w:t>元，新会计准则下计入股东权益；新会计准则子公司净资产的调整 导致的少数股东权益增加</w:t>
      </w:r>
      <w:r>
        <w:rPr>
          <w:color w:val="000000"/>
          <w:spacing w:val="0"/>
          <w:w w:val="100"/>
          <w:position w:val="0"/>
        </w:rPr>
        <w:t xml:space="preserve">30,841. </w:t>
      </w:r>
      <w:r>
        <w:rPr>
          <w:color w:val="000000"/>
          <w:spacing w:val="0"/>
          <w:w w:val="100"/>
          <w:position w:val="0"/>
        </w:rPr>
        <w:t>12</w:t>
      </w:r>
      <w:r>
        <w:rPr>
          <w:color w:val="000000"/>
          <w:spacing w:val="0"/>
          <w:w w:val="100"/>
          <w:position w:val="0"/>
        </w:rPr>
        <w:t>元。上述两项合计增加</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日股东权益 </w:t>
      </w:r>
      <w:r>
        <w:rPr>
          <w:color w:val="000000"/>
          <w:spacing w:val="0"/>
          <w:w w:val="100"/>
          <w:position w:val="0"/>
        </w:rPr>
        <w:t>14,557,339.1</w:t>
      </w:r>
      <w:r>
        <w:rPr>
          <w:color w:val="000000"/>
          <w:spacing w:val="0"/>
          <w:w w:val="100"/>
          <w:position w:val="0"/>
        </w:rPr>
        <w:t xml:space="preserve">0 </w:t>
      </w:r>
      <w:r>
        <w:rPr>
          <w:color w:val="000000"/>
          <w:spacing w:val="0"/>
          <w:w w:val="100"/>
          <w:position w:val="0"/>
        </w:rPr>
        <w:t>元。</w:t>
      </w:r>
    </w:p>
    <w:p>
      <w:pPr>
        <w:pStyle w:val="Style17"/>
        <w:keepNext w:val="0"/>
        <w:keepLines w:val="0"/>
        <w:widowControl w:val="0"/>
        <w:shd w:val="clear" w:color="auto" w:fill="auto"/>
        <w:bidi w:val="0"/>
        <w:spacing w:before="0" w:after="0" w:line="455" w:lineRule="exact"/>
        <w:ind w:left="340" w:right="0" w:firstLine="480"/>
        <w:jc w:val="both"/>
      </w:pPr>
      <w:bookmarkStart w:id="132" w:name="bookmark132"/>
      <w:r>
        <w:rPr>
          <w:color w:val="000000"/>
          <w:spacing w:val="0"/>
          <w:w w:val="100"/>
          <w:position w:val="0"/>
        </w:rPr>
        <w:t>2</w:t>
      </w:r>
      <w:bookmarkEnd w:id="132"/>
      <w:r>
        <w:rPr>
          <w:color w:val="000000"/>
          <w:spacing w:val="0"/>
          <w:w w:val="100"/>
          <w:position w:val="0"/>
        </w:rPr>
        <w:t>、根据公司实际情况，执行新会计准则后可能发生的会计政策、会计估计变更及其对 公司的财务状况和经营成果的影响主要有</w:t>
      </w:r>
    </w:p>
    <w:p>
      <w:pPr>
        <w:pStyle w:val="Style17"/>
        <w:keepNext w:val="0"/>
        <w:keepLines w:val="0"/>
        <w:widowControl w:val="0"/>
        <w:shd w:val="clear" w:color="auto" w:fill="auto"/>
        <w:tabs>
          <w:tab w:pos="1406" w:val="left"/>
        </w:tabs>
        <w:bidi w:val="0"/>
        <w:spacing w:before="0" w:after="0" w:line="455" w:lineRule="exact"/>
        <w:ind w:left="340" w:right="0" w:firstLine="480"/>
        <w:jc w:val="both"/>
      </w:pPr>
      <w:bookmarkStart w:id="133" w:name="bookmark133"/>
      <w:r>
        <w:rPr>
          <w:color w:val="000000"/>
          <w:spacing w:val="0"/>
          <w:w w:val="100"/>
          <w:position w:val="0"/>
        </w:rPr>
        <w:t>（</w:t>
      </w:r>
      <w:bookmarkEnd w:id="133"/>
      <w:r>
        <w:rPr>
          <w:color w:val="000000"/>
          <w:spacing w:val="0"/>
          <w:w w:val="100"/>
          <w:position w:val="0"/>
        </w:rPr>
        <w:t>1）</w:t>
        <w:tab/>
      </w:r>
      <w:r>
        <w:rPr>
          <w:color w:val="000000"/>
          <w:spacing w:val="0"/>
          <w:w w:val="100"/>
          <w:position w:val="0"/>
        </w:rPr>
        <w:t>根据《企业会计准则第</w:t>
      </w:r>
      <w:r>
        <w:rPr>
          <w:color w:val="000000"/>
          <w:spacing w:val="0"/>
          <w:w w:val="100"/>
          <w:position w:val="0"/>
        </w:rPr>
        <w:t>2</w:t>
      </w:r>
      <w:r>
        <w:rPr>
          <w:color w:val="000000"/>
          <w:spacing w:val="0"/>
          <w:w w:val="100"/>
          <w:position w:val="0"/>
        </w:rPr>
        <w:t>号-长期股权投资》的规定，公司将现行政策下对子公司 采用权益法核算变更为采用成本法核算，因此将影响母公司当期损益,但并不影响公司合并 报表,这样从财务报表上更能真实体现公司的财务状况和经营业绩.</w:t>
      </w:r>
    </w:p>
    <w:p>
      <w:pPr>
        <w:pStyle w:val="Style17"/>
        <w:keepNext w:val="0"/>
        <w:keepLines w:val="0"/>
        <w:widowControl w:val="0"/>
        <w:shd w:val="clear" w:color="auto" w:fill="auto"/>
        <w:tabs>
          <w:tab w:pos="1411" w:val="left"/>
        </w:tabs>
        <w:bidi w:val="0"/>
        <w:spacing w:before="0" w:after="0" w:line="455" w:lineRule="exact"/>
        <w:ind w:left="340" w:right="0" w:firstLine="480"/>
        <w:jc w:val="both"/>
      </w:pPr>
      <w:bookmarkStart w:id="134" w:name="bookmark134"/>
      <w:r>
        <w:rPr>
          <w:color w:val="000000"/>
          <w:spacing w:val="0"/>
          <w:w w:val="100"/>
          <w:position w:val="0"/>
        </w:rPr>
        <w:t>（</w:t>
      </w:r>
      <w:bookmarkEnd w:id="134"/>
      <w:r>
        <w:rPr>
          <w:color w:val="000000"/>
          <w:spacing w:val="0"/>
          <w:w w:val="100"/>
          <w:position w:val="0"/>
        </w:rPr>
        <w:t>2）</w:t>
        <w:tab/>
      </w:r>
      <w:r>
        <w:rPr>
          <w:color w:val="000000"/>
          <w:spacing w:val="0"/>
          <w:w w:val="100"/>
          <w:position w:val="0"/>
        </w:rPr>
        <w:t>根据《企业会计准则第</w:t>
      </w:r>
      <w:r>
        <w:rPr>
          <w:color w:val="000000"/>
          <w:spacing w:val="0"/>
          <w:w w:val="100"/>
          <w:position w:val="0"/>
        </w:rPr>
        <w:t>18</w:t>
      </w:r>
      <w:r>
        <w:rPr>
          <w:color w:val="000000"/>
          <w:spacing w:val="0"/>
          <w:w w:val="100"/>
          <w:position w:val="0"/>
        </w:rPr>
        <w:t xml:space="preserve">号-所得税》的规定，对于因资产帐面价值与资产计税 基础、负债帐面价值与负债计税基础形成的可抵扣暂时性差异或应纳税暂时性差异，公司 </w:t>
      </w:r>
      <w:r>
        <w:rPr>
          <w:color w:val="000000"/>
          <w:spacing w:val="0"/>
          <w:w w:val="100"/>
          <w:position w:val="0"/>
        </w:rPr>
        <w:t>将按照新准则的要求对递延所得税资产和递延所得税负债进行核算。此项政策变化将影响 公司当期会计所得税费用，从而影响公司的利润和股东权益。</w:t>
      </w:r>
    </w:p>
    <w:p>
      <w:pPr>
        <w:pStyle w:val="Style17"/>
        <w:keepNext w:val="0"/>
        <w:keepLines w:val="0"/>
        <w:widowControl w:val="0"/>
        <w:shd w:val="clear" w:color="auto" w:fill="auto"/>
        <w:bidi w:val="0"/>
        <w:spacing w:before="0" w:after="0" w:line="464" w:lineRule="exact"/>
        <w:ind w:left="340" w:right="0" w:firstLine="240"/>
        <w:jc w:val="both"/>
      </w:pPr>
      <w:bookmarkStart w:id="135" w:name="bookmark135"/>
      <w:r>
        <w:rPr>
          <w:color w:val="000000"/>
          <w:spacing w:val="0"/>
          <w:w w:val="100"/>
          <w:position w:val="0"/>
        </w:rPr>
        <w:t>（</w:t>
      </w:r>
      <w:bookmarkEnd w:id="135"/>
      <w:r>
        <w:rPr>
          <w:color w:val="000000"/>
          <w:spacing w:val="0"/>
          <w:w w:val="100"/>
          <w:position w:val="0"/>
        </w:rPr>
        <w:t>3）</w:t>
      </w:r>
      <w:r>
        <w:rPr>
          <w:color w:val="000000"/>
          <w:spacing w:val="0"/>
          <w:w w:val="100"/>
          <w:position w:val="0"/>
        </w:rPr>
        <w:t>根据《企业会计准则第</w:t>
      </w:r>
      <w:r>
        <w:rPr>
          <w:color w:val="000000"/>
          <w:spacing w:val="0"/>
          <w:w w:val="100"/>
          <w:position w:val="0"/>
        </w:rPr>
        <w:t>9</w:t>
      </w:r>
      <w:r>
        <w:rPr>
          <w:color w:val="000000"/>
          <w:spacing w:val="0"/>
          <w:w w:val="100"/>
          <w:position w:val="0"/>
        </w:rPr>
        <w:t>号-职工薪酬》：职工福利费不再按工资一定比例计提，改 按实际发生数列入相关期间费用。而根据公司的历史情况，职工福利费的实际发生数一般 低于计提数，因此执行此准则可能会增加公司的净利润。</w:t>
      </w:r>
    </w:p>
    <w:p>
      <w:pPr>
        <w:pStyle w:val="Style17"/>
        <w:keepNext w:val="0"/>
        <w:keepLines w:val="0"/>
        <w:widowControl w:val="0"/>
        <w:shd w:val="clear" w:color="auto" w:fill="auto"/>
        <w:bidi w:val="0"/>
        <w:spacing w:before="0" w:after="0" w:line="464" w:lineRule="exact"/>
        <w:ind w:left="340" w:right="0" w:firstLine="480"/>
        <w:jc w:val="both"/>
      </w:pPr>
      <w:r>
        <w:rPr>
          <w:color w:val="000000"/>
          <w:spacing w:val="0"/>
          <w:w w:val="100"/>
          <w:position w:val="0"/>
        </w:rPr>
        <w:t>除以上情况外，执行新会计准则不会对公司的财务状况产生较大影响。上述差异事项 和影响事项公司可能因财政部对新会计准则的进一步讲解而进行调整。</w:t>
      </w:r>
    </w:p>
    <w:p>
      <w:pPr>
        <w:pStyle w:val="Style17"/>
        <w:keepNext w:val="0"/>
        <w:keepLines w:val="0"/>
        <w:widowControl w:val="0"/>
        <w:shd w:val="clear" w:color="auto" w:fill="auto"/>
        <w:bidi w:val="0"/>
        <w:spacing w:before="0" w:after="0" w:line="458" w:lineRule="exact"/>
        <w:ind w:left="0" w:right="0" w:firstLine="340"/>
        <w:jc w:val="both"/>
      </w:pPr>
      <w:bookmarkStart w:id="136" w:name="bookmark136"/>
      <w:r>
        <w:rPr>
          <w:color w:val="000000"/>
          <w:spacing w:val="0"/>
          <w:w w:val="100"/>
          <w:position w:val="0"/>
        </w:rPr>
        <w:t>四</w:t>
      </w:r>
      <w:bookmarkEnd w:id="136"/>
      <w:r>
        <w:rPr>
          <w:color w:val="000000"/>
          <w:spacing w:val="0"/>
          <w:w w:val="100"/>
          <w:position w:val="0"/>
        </w:rPr>
        <w:t>、公司投资情况</w:t>
      </w:r>
    </w:p>
    <w:p>
      <w:pPr>
        <w:pStyle w:val="Style17"/>
        <w:keepNext w:val="0"/>
        <w:keepLines w:val="0"/>
        <w:widowControl w:val="0"/>
        <w:shd w:val="clear" w:color="auto" w:fill="auto"/>
        <w:bidi w:val="0"/>
        <w:spacing w:before="0" w:after="0" w:line="458" w:lineRule="exact"/>
        <w:ind w:left="0" w:right="0" w:firstLine="820"/>
        <w:jc w:val="both"/>
      </w:pPr>
      <w:bookmarkStart w:id="137" w:name="bookmark137"/>
      <w:r>
        <w:rPr>
          <w:color w:val="000000"/>
          <w:spacing w:val="0"/>
          <w:w w:val="100"/>
          <w:position w:val="0"/>
        </w:rPr>
        <w:t>（</w:t>
      </w:r>
      <w:bookmarkEnd w:id="137"/>
      <w:r>
        <w:rPr>
          <w:color w:val="000000"/>
          <w:spacing w:val="0"/>
          <w:w w:val="100"/>
          <w:position w:val="0"/>
        </w:rPr>
        <w:t>一）募集资金项目情况</w:t>
      </w:r>
    </w:p>
    <w:p>
      <w:pPr>
        <w:pStyle w:val="Style17"/>
        <w:keepNext w:val="0"/>
        <w:keepLines w:val="0"/>
        <w:widowControl w:val="0"/>
        <w:shd w:val="clear" w:color="auto" w:fill="auto"/>
        <w:tabs>
          <w:tab w:pos="1188" w:val="left"/>
        </w:tabs>
        <w:bidi w:val="0"/>
        <w:spacing w:before="0" w:after="0" w:line="458" w:lineRule="exact"/>
        <w:ind w:left="0" w:right="0" w:firstLine="820"/>
        <w:jc w:val="both"/>
      </w:pPr>
      <w:bookmarkStart w:id="138" w:name="bookmark138"/>
      <w:r>
        <w:rPr>
          <w:color w:val="000000"/>
          <w:spacing w:val="0"/>
          <w:w w:val="100"/>
          <w:position w:val="0"/>
        </w:rPr>
        <w:t>1</w:t>
      </w:r>
      <w:bookmarkEnd w:id="138"/>
      <w:r>
        <w:rPr>
          <w:color w:val="000000"/>
          <w:spacing w:val="0"/>
          <w:w w:val="100"/>
          <w:position w:val="0"/>
        </w:rPr>
        <w:t>、</w:t>
        <w:tab/>
        <w:t>募集资金基本情况</w:t>
      </w:r>
    </w:p>
    <w:p>
      <w:pPr>
        <w:pStyle w:val="Style17"/>
        <w:keepNext w:val="0"/>
        <w:keepLines w:val="0"/>
        <w:widowControl w:val="0"/>
        <w:shd w:val="clear" w:color="auto" w:fill="auto"/>
        <w:bidi w:val="0"/>
        <w:spacing w:before="0" w:after="0" w:line="458" w:lineRule="exact"/>
        <w:ind w:left="340" w:right="0" w:firstLine="4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日经中国证券监督管理委员会证监发行字</w:t>
      </w:r>
      <w:r>
        <w:rPr>
          <w:rFonts w:ascii="Times New Roman" w:eastAsia="Times New Roman" w:hAnsi="Times New Roman" w:cs="Times New Roman"/>
          <w:color w:val="000000"/>
          <w:spacing w:val="0"/>
          <w:w w:val="100"/>
          <w:position w:val="0"/>
        </w:rPr>
        <w:t>[2005]18</w:t>
      </w:r>
      <w:r>
        <w:rPr>
          <w:color w:val="000000"/>
          <w:spacing w:val="0"/>
          <w:w w:val="100"/>
          <w:position w:val="0"/>
        </w:rPr>
        <w:t>号文核准，公司向社 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2500</w:t>
      </w:r>
      <w:r>
        <w:rPr>
          <w:color w:val="000000"/>
          <w:spacing w:val="0"/>
          <w:w w:val="100"/>
          <w:position w:val="0"/>
        </w:rPr>
        <w:t>万股，股票面值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 xml:space="preserve">4.78 </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119,500,000.00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16,629,400.58</w:t>
      </w:r>
      <w:r>
        <w:rPr>
          <w:color w:val="000000"/>
          <w:spacing w:val="0"/>
          <w:w w:val="100"/>
          <w:position w:val="0"/>
        </w:rPr>
        <w:t>元，实 际募集资金为人民币</w:t>
      </w:r>
      <w:r>
        <w:rPr>
          <w:rFonts w:ascii="Times New Roman" w:eastAsia="Times New Roman" w:hAnsi="Times New Roman" w:cs="Times New Roman"/>
          <w:color w:val="000000"/>
          <w:spacing w:val="0"/>
          <w:w w:val="100"/>
          <w:position w:val="0"/>
        </w:rPr>
        <w:t>102,870,599.42</w:t>
      </w:r>
      <w:r>
        <w:rPr>
          <w:color w:val="000000"/>
          <w:spacing w:val="0"/>
          <w:w w:val="100"/>
          <w:position w:val="0"/>
        </w:rPr>
        <w:t>元，该募集资金于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日全部到位，募集 资金到位情况已经北京兴华会计师事务所验证并出具了</w:t>
      </w:r>
      <w:r>
        <w:rPr>
          <w:rFonts w:ascii="Times New Roman" w:eastAsia="Times New Roman" w:hAnsi="Times New Roman" w:cs="Times New Roman"/>
          <w:color w:val="000000"/>
          <w:spacing w:val="0"/>
          <w:w w:val="100"/>
          <w:position w:val="0"/>
        </w:rPr>
        <w:t>（2005）</w:t>
      </w:r>
      <w:r>
        <w:rPr>
          <w:color w:val="000000"/>
          <w:spacing w:val="0"/>
          <w:w w:val="100"/>
          <w:position w:val="0"/>
        </w:rPr>
        <w:t>京会兴验字第</w:t>
      </w:r>
      <w:r>
        <w:rPr>
          <w:rFonts w:ascii="Times New Roman" w:eastAsia="Times New Roman" w:hAnsi="Times New Roman" w:cs="Times New Roman"/>
          <w:color w:val="000000"/>
          <w:spacing w:val="0"/>
          <w:w w:val="100"/>
          <w:position w:val="0"/>
        </w:rPr>
        <w:t>19</w:t>
      </w:r>
      <w:r>
        <w:rPr>
          <w:color w:val="000000"/>
          <w:spacing w:val="0"/>
          <w:w w:val="100"/>
          <w:position w:val="0"/>
        </w:rPr>
        <w:t>号验资报 告。</w:t>
      </w:r>
    </w:p>
    <w:p>
      <w:pPr>
        <w:pStyle w:val="Style17"/>
        <w:keepNext w:val="0"/>
        <w:keepLines w:val="0"/>
        <w:widowControl w:val="0"/>
        <w:shd w:val="clear" w:color="auto" w:fill="auto"/>
        <w:bidi w:val="0"/>
        <w:spacing w:before="0" w:after="0" w:line="456" w:lineRule="exact"/>
        <w:ind w:left="340" w:right="0" w:firstLine="480"/>
        <w:jc w:val="both"/>
      </w:pPr>
      <w:r>
        <w:rPr>
          <w:color w:val="000000"/>
          <w:spacing w:val="0"/>
          <w:w w:val="100"/>
          <w:position w:val="0"/>
        </w:rPr>
        <w:t>本公司已在</w:t>
      </w:r>
      <w:r>
        <w:rPr>
          <w:color w:val="000000"/>
          <w:spacing w:val="0"/>
          <w:w w:val="100"/>
          <w:position w:val="0"/>
        </w:rPr>
        <w:t>2005</w:t>
      </w:r>
      <w:r>
        <w:rPr>
          <w:color w:val="000000"/>
          <w:spacing w:val="0"/>
          <w:w w:val="100"/>
          <w:position w:val="0"/>
        </w:rPr>
        <w:t>年度将募集资金</w:t>
      </w:r>
      <w:r>
        <w:rPr>
          <w:rFonts w:ascii="Times New Roman" w:eastAsia="Times New Roman" w:hAnsi="Times New Roman" w:cs="Times New Roman"/>
          <w:color w:val="000000"/>
          <w:spacing w:val="0"/>
          <w:w w:val="100"/>
          <w:position w:val="0"/>
        </w:rPr>
        <w:t>102,870,599.4</w:t>
      </w:r>
      <w:r>
        <w:rPr>
          <w:rFonts w:ascii="Times New Roman" w:eastAsia="Times New Roman" w:hAnsi="Times New Roman" w:cs="Times New Roman"/>
          <w:color w:val="000000"/>
          <w:spacing w:val="0"/>
          <w:w w:val="100"/>
          <w:position w:val="0"/>
        </w:rPr>
        <w:t>2</w:t>
      </w:r>
      <w:r>
        <w:rPr>
          <w:color w:val="000000"/>
          <w:spacing w:val="0"/>
          <w:w w:val="100"/>
          <w:position w:val="0"/>
        </w:rPr>
        <w:t>元全部投入项目，其中归还募集资金项 目中先期以银行借款投入的金额</w:t>
      </w:r>
      <w:r>
        <w:rPr>
          <w:color w:val="000000"/>
          <w:spacing w:val="0"/>
          <w:w w:val="100"/>
          <w:position w:val="0"/>
        </w:rPr>
        <w:t>31,690,000.00</w:t>
      </w:r>
      <w:r>
        <w:rPr>
          <w:color w:val="000000"/>
          <w:spacing w:val="0"/>
          <w:w w:val="100"/>
          <w:position w:val="0"/>
        </w:rPr>
        <w:t>元。</w:t>
      </w:r>
    </w:p>
    <w:p>
      <w:pPr>
        <w:pStyle w:val="Style17"/>
        <w:keepNext w:val="0"/>
        <w:keepLines w:val="0"/>
        <w:widowControl w:val="0"/>
        <w:shd w:val="clear" w:color="auto" w:fill="auto"/>
        <w:tabs>
          <w:tab w:pos="1207" w:val="left"/>
        </w:tabs>
        <w:bidi w:val="0"/>
        <w:spacing w:before="0" w:after="180" w:line="456" w:lineRule="exact"/>
        <w:ind w:left="0" w:right="0" w:firstLine="820"/>
        <w:jc w:val="both"/>
      </w:pPr>
      <w:bookmarkStart w:id="139" w:name="bookmark139"/>
      <w:r>
        <w:rPr>
          <w:color w:val="000000"/>
          <w:spacing w:val="0"/>
          <w:w w:val="100"/>
          <w:position w:val="0"/>
        </w:rPr>
        <w:t>2</w:t>
      </w:r>
      <w:bookmarkEnd w:id="139"/>
      <w:r>
        <w:rPr>
          <w:color w:val="000000"/>
          <w:spacing w:val="0"/>
          <w:w w:val="100"/>
          <w:position w:val="0"/>
        </w:rPr>
        <w:t>、</w:t>
        <w:tab/>
        <w:t>募集资金使用情况</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单位：人民币万元</w:t>
      </w:r>
    </w:p>
    <w:tbl>
      <w:tblPr>
        <w:tblOverlap w:val="never"/>
        <w:jc w:val="center"/>
        <w:tblLayout w:type="fixed"/>
      </w:tblPr>
      <w:tblGrid>
        <w:gridCol w:w="1262"/>
        <w:gridCol w:w="629"/>
        <w:gridCol w:w="941"/>
        <w:gridCol w:w="946"/>
        <w:gridCol w:w="941"/>
        <w:gridCol w:w="941"/>
        <w:gridCol w:w="941"/>
        <w:gridCol w:w="946"/>
        <w:gridCol w:w="629"/>
        <w:gridCol w:w="629"/>
        <w:gridCol w:w="634"/>
      </w:tblGrid>
      <w:tr>
        <w:trPr>
          <w:trHeight w:val="38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募集资金总额</w:t>
            </w:r>
          </w:p>
        </w:tc>
        <w:tc>
          <w:tcPr>
            <w:gridSpan w:val="3"/>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 </w:t>
            </w:r>
            <w:r>
              <w:rPr>
                <w:color w:val="000000"/>
                <w:spacing w:val="0"/>
                <w:w w:val="100"/>
                <w:position w:val="0"/>
                <w:sz w:val="20"/>
                <w:szCs w:val="20"/>
              </w:rPr>
              <w:t>287.06</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本年度已使用募集资金总额</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79" w:hRule="exact"/>
        </w:trPr>
        <w:tc>
          <w:tcPr>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已累计使用募集资金总额</w:t>
            </w:r>
          </w:p>
        </w:tc>
        <w:tc>
          <w:tcPr>
            <w:gridSpan w:val="4"/>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 </w:t>
            </w:r>
            <w:r>
              <w:rPr>
                <w:color w:val="000000"/>
                <w:spacing w:val="0"/>
                <w:w w:val="100"/>
                <w:position w:val="0"/>
                <w:sz w:val="20"/>
                <w:szCs w:val="20"/>
              </w:rPr>
              <w:t>287.06</w:t>
            </w:r>
          </w:p>
        </w:tc>
      </w:tr>
      <w:tr>
        <w:trPr>
          <w:trHeight w:val="13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承诺项目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是否已 变更项 目（含 部分变 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原计划投 入总额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本年度投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累计已投 入金额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实际投资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本年度实 现的收益</w:t>
            </w:r>
          </w:p>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（以利润 总额计算）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项目建成 时间或预 计建成时 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57" w:lineRule="exact"/>
              <w:ind w:left="0" w:right="0" w:firstLine="0"/>
              <w:jc w:val="both"/>
              <w:rPr>
                <w:sz w:val="20"/>
                <w:szCs w:val="20"/>
              </w:rPr>
            </w:pPr>
            <w:r>
              <w:rPr>
                <w:color w:val="000000"/>
                <w:spacing w:val="0"/>
                <w:w w:val="100"/>
                <w:position w:val="0"/>
                <w:sz w:val="20"/>
                <w:szCs w:val="20"/>
              </w:rPr>
              <w:t>是否符 合计划 进度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是否符 合预计 收益</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65" w:lineRule="exact"/>
              <w:ind w:left="0" w:right="0" w:firstLine="0"/>
              <w:jc w:val="both"/>
              <w:rPr>
                <w:sz w:val="20"/>
                <w:szCs w:val="20"/>
              </w:rPr>
            </w:pPr>
            <w:r>
              <w:rPr>
                <w:color w:val="000000"/>
                <w:spacing w:val="0"/>
                <w:w w:val="100"/>
                <w:position w:val="0"/>
                <w:sz w:val="20"/>
                <w:szCs w:val="20"/>
              </w:rPr>
              <w:t>项目可 行性是 否发生 重大变 化</w:t>
            </w:r>
          </w:p>
        </w:tc>
      </w:tr>
      <w:tr>
        <w:trPr>
          <w:trHeight w:val="79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薄小型</w:t>
            </w:r>
            <w:r>
              <w:rPr>
                <w:color w:val="000000"/>
                <w:spacing w:val="0"/>
                <w:w w:val="100"/>
                <w:position w:val="0"/>
                <w:sz w:val="20"/>
                <w:szCs w:val="20"/>
              </w:rPr>
              <w:t>S MD</w:t>
            </w:r>
            <w:r>
              <w:rPr>
                <w:color w:val="000000"/>
                <w:spacing w:val="0"/>
                <w:w w:val="100"/>
                <w:position w:val="0"/>
                <w:sz w:val="20"/>
                <w:szCs w:val="20"/>
              </w:rPr>
              <w:t>石 英晶体元器件 技术改造项目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8,293.00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8,839.27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106. </w:t>
            </w:r>
            <w:r>
              <w:rPr>
                <w:color w:val="000000"/>
                <w:spacing w:val="0"/>
                <w:w w:val="100"/>
                <w:position w:val="0"/>
                <w:sz w:val="20"/>
                <w:szCs w:val="2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2006年5月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3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精密小型石英 晶体谐振器技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2,780.00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2,780. </w:t>
            </w:r>
            <w:r>
              <w:rPr>
                <w:color w:val="000000"/>
                <w:spacing w:val="0"/>
                <w:w w:val="100"/>
                <w:position w:val="0"/>
                <w:sz w:val="20"/>
                <w:szCs w:val="20"/>
              </w:rPr>
              <w:t>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282. </w:t>
            </w:r>
            <w:r>
              <w:rPr>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2006年5月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tbl>
      <w:tblPr>
        <w:tblOverlap w:val="never"/>
        <w:jc w:val="center"/>
        <w:tblLayout w:type="fixed"/>
      </w:tblPr>
      <w:tblGrid>
        <w:gridCol w:w="1262"/>
        <w:gridCol w:w="629"/>
        <w:gridCol w:w="941"/>
        <w:gridCol w:w="946"/>
        <w:gridCol w:w="941"/>
        <w:gridCol w:w="941"/>
        <w:gridCol w:w="941"/>
        <w:gridCol w:w="946"/>
        <w:gridCol w:w="629"/>
        <w:gridCol w:w="629"/>
        <w:gridCol w:w="634"/>
      </w:tblGrid>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11,619.34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670. </w:t>
            </w:r>
            <w:r>
              <w:rPr>
                <w:color w:val="000000"/>
                <w:spacing w:val="0"/>
                <w:w w:val="100"/>
                <w:position w:val="0"/>
                <w:sz w:val="20"/>
                <w:szCs w:val="20"/>
              </w:rPr>
              <w:t>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79" w:line="1" w:lineRule="exact"/>
      </w:pPr>
    </w:p>
    <w:p>
      <w:pPr>
        <w:pStyle w:val="Style17"/>
        <w:keepNext w:val="0"/>
        <w:keepLines w:val="0"/>
        <w:widowControl w:val="0"/>
        <w:shd w:val="clear" w:color="auto" w:fill="auto"/>
        <w:tabs>
          <w:tab w:pos="1142" w:val="left"/>
        </w:tabs>
        <w:bidi w:val="0"/>
        <w:spacing w:before="0" w:after="0" w:line="458" w:lineRule="exact"/>
        <w:ind w:left="0" w:right="0" w:firstLine="760"/>
        <w:jc w:val="left"/>
      </w:pPr>
      <w:bookmarkStart w:id="140" w:name="bookmark140"/>
      <w:r>
        <w:rPr>
          <w:color w:val="000000"/>
          <w:spacing w:val="0"/>
          <w:w w:val="100"/>
          <w:position w:val="0"/>
        </w:rPr>
        <w:t>3</w:t>
      </w:r>
      <w:bookmarkEnd w:id="140"/>
      <w:r>
        <w:rPr>
          <w:color w:val="000000"/>
          <w:spacing w:val="0"/>
          <w:w w:val="100"/>
          <w:position w:val="0"/>
        </w:rPr>
        <w:t>、</w:t>
        <w:tab/>
        <w:t>变更募集资金项目情况</w:t>
      </w:r>
    </w:p>
    <w:p>
      <w:pPr>
        <w:pStyle w:val="Style17"/>
        <w:keepNext w:val="0"/>
        <w:keepLines w:val="0"/>
        <w:widowControl w:val="0"/>
        <w:shd w:val="clear" w:color="auto" w:fill="auto"/>
        <w:bidi w:val="0"/>
        <w:spacing w:before="0" w:after="0" w:line="458" w:lineRule="exact"/>
        <w:ind w:left="0" w:right="0" w:firstLine="760"/>
        <w:jc w:val="left"/>
      </w:pPr>
      <w:r>
        <w:rPr>
          <w:color w:val="000000"/>
          <w:spacing w:val="0"/>
          <w:w w:val="100"/>
          <w:position w:val="0"/>
        </w:rPr>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日，公司未变更募集资金使用项目。</w:t>
      </w:r>
    </w:p>
    <w:p>
      <w:pPr>
        <w:pStyle w:val="Style17"/>
        <w:keepNext w:val="0"/>
        <w:keepLines w:val="0"/>
        <w:widowControl w:val="0"/>
        <w:shd w:val="clear" w:color="auto" w:fill="auto"/>
        <w:tabs>
          <w:tab w:pos="1147" w:val="left"/>
        </w:tabs>
        <w:bidi w:val="0"/>
        <w:spacing w:before="0" w:after="0" w:line="449" w:lineRule="exact"/>
        <w:ind w:left="0" w:right="0" w:firstLine="760"/>
        <w:jc w:val="both"/>
      </w:pPr>
      <w:bookmarkStart w:id="141" w:name="bookmark141"/>
      <w:r>
        <w:rPr>
          <w:color w:val="000000"/>
          <w:spacing w:val="0"/>
          <w:w w:val="100"/>
          <w:position w:val="0"/>
        </w:rPr>
        <w:t>4</w:t>
      </w:r>
      <w:bookmarkEnd w:id="141"/>
      <w:r>
        <w:rPr>
          <w:color w:val="000000"/>
          <w:spacing w:val="0"/>
          <w:w w:val="100"/>
          <w:position w:val="0"/>
        </w:rPr>
        <w:t>、</w:t>
        <w:tab/>
        <w:t>募集资金专户存储制度的执行情况</w:t>
      </w:r>
    </w:p>
    <w:p>
      <w:pPr>
        <w:pStyle w:val="Style17"/>
        <w:keepNext w:val="0"/>
        <w:keepLines w:val="0"/>
        <w:widowControl w:val="0"/>
        <w:shd w:val="clear" w:color="auto" w:fill="auto"/>
        <w:bidi w:val="0"/>
        <w:spacing w:before="0" w:after="0" w:line="449" w:lineRule="exact"/>
        <w:ind w:left="360" w:right="0" w:firstLine="460"/>
        <w:jc w:val="both"/>
      </w:pPr>
      <w:r>
        <w:rPr>
          <w:color w:val="000000"/>
          <w:spacing w:val="0"/>
          <w:w w:val="100"/>
          <w:position w:val="0"/>
        </w:rPr>
        <w:t>公司严格按照《募集资金管理办法》对募集资金采用专户存储，募集资金使用均按程 序由使用部门提出，由财务负责人、总经理及董事长签字后予以付款，公司一次或</w:t>
      </w:r>
      <w:r>
        <w:rPr>
          <w:color w:val="000000"/>
          <w:spacing w:val="0"/>
          <w:w w:val="100"/>
          <w:position w:val="0"/>
        </w:rPr>
        <w:t>12</w:t>
      </w:r>
      <w:r>
        <w:rPr>
          <w:color w:val="000000"/>
          <w:spacing w:val="0"/>
          <w:w w:val="100"/>
          <w:position w:val="0"/>
        </w:rPr>
        <w:t>个月 内累计从专户中支取的金额超过人民币</w:t>
      </w:r>
      <w:r>
        <w:rPr>
          <w:color w:val="000000"/>
          <w:spacing w:val="0"/>
          <w:w w:val="100"/>
          <w:position w:val="0"/>
        </w:rPr>
        <w:t>1000</w:t>
      </w:r>
      <w:r>
        <w:rPr>
          <w:color w:val="000000"/>
          <w:spacing w:val="0"/>
          <w:w w:val="100"/>
          <w:position w:val="0"/>
        </w:rPr>
        <w:t>万元或募集资金总额的百分之五的，应通知保 荐代表人，公司董事会授权保荐机构可以随时到相关银行查询募集资金专用账户资料。截 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日，公司募集资金在银行专用账户的存储金额为</w:t>
      </w:r>
      <w:r>
        <w:rPr>
          <w:color w:val="000000"/>
          <w:spacing w:val="0"/>
          <w:w w:val="100"/>
          <w:position w:val="0"/>
        </w:rPr>
        <w:t>0</w:t>
      </w:r>
      <w:r>
        <w:rPr>
          <w:color w:val="000000"/>
          <w:spacing w:val="0"/>
          <w:w w:val="100"/>
          <w:position w:val="0"/>
        </w:rPr>
        <w:t>元。</w:t>
      </w:r>
    </w:p>
    <w:p>
      <w:pPr>
        <w:pStyle w:val="Style17"/>
        <w:keepNext w:val="0"/>
        <w:keepLines w:val="0"/>
        <w:widowControl w:val="0"/>
        <w:shd w:val="clear" w:color="auto" w:fill="auto"/>
        <w:tabs>
          <w:tab w:pos="1147" w:val="left"/>
        </w:tabs>
        <w:bidi w:val="0"/>
        <w:spacing w:before="0" w:after="0" w:line="449" w:lineRule="exact"/>
        <w:ind w:left="0" w:right="0" w:firstLine="760"/>
        <w:jc w:val="left"/>
      </w:pPr>
      <w:bookmarkStart w:id="142" w:name="bookmark142"/>
      <w:r>
        <w:rPr>
          <w:color w:val="000000"/>
          <w:spacing w:val="0"/>
          <w:w w:val="100"/>
          <w:position w:val="0"/>
        </w:rPr>
        <w:t>5</w:t>
      </w:r>
      <w:bookmarkEnd w:id="142"/>
      <w:r>
        <w:rPr>
          <w:color w:val="000000"/>
          <w:spacing w:val="0"/>
          <w:w w:val="100"/>
          <w:position w:val="0"/>
        </w:rPr>
        <w:t>、</w:t>
        <w:tab/>
        <w:t>审计机构审核意见：</w:t>
      </w:r>
    </w:p>
    <w:p>
      <w:pPr>
        <w:pStyle w:val="Style17"/>
        <w:keepNext w:val="0"/>
        <w:keepLines w:val="0"/>
        <w:widowControl w:val="0"/>
        <w:shd w:val="clear" w:color="auto" w:fill="auto"/>
        <w:bidi w:val="0"/>
        <w:spacing w:before="0" w:after="0" w:line="458" w:lineRule="exact"/>
        <w:ind w:left="360" w:right="0" w:firstLine="460"/>
        <w:jc w:val="both"/>
      </w:pPr>
      <w:r>
        <w:rPr>
          <w:color w:val="000000"/>
          <w:spacing w:val="0"/>
          <w:w w:val="100"/>
          <w:position w:val="0"/>
        </w:rPr>
        <w:t>北京兴华会计师事务所对募集资金使用情况进行了专项审核，并出具《唐山晶源裕丰 电子股份有限公司募集资金年度专项审核报告》</w:t>
      </w:r>
      <w:r>
        <w:rPr>
          <w:color w:val="000000"/>
          <w:spacing w:val="0"/>
          <w:w w:val="100"/>
          <w:position w:val="0"/>
        </w:rPr>
        <w:t>（（2007）</w:t>
      </w:r>
      <w:r>
        <w:rPr>
          <w:color w:val="000000"/>
          <w:spacing w:val="0"/>
          <w:w w:val="100"/>
          <w:position w:val="0"/>
        </w:rPr>
        <w:t>京会兴核字第</w:t>
      </w:r>
      <w:r>
        <w:rPr>
          <w:color w:val="000000"/>
          <w:spacing w:val="0"/>
          <w:w w:val="100"/>
          <w:position w:val="0"/>
        </w:rPr>
        <w:t>1-52</w:t>
      </w:r>
      <w:r>
        <w:rPr>
          <w:color w:val="000000"/>
          <w:spacing w:val="0"/>
          <w:w w:val="100"/>
          <w:position w:val="0"/>
        </w:rPr>
        <w:t>号）。报告 认为：“贵公司董事会《关于募集资金</w:t>
      </w:r>
      <w:r>
        <w:rPr>
          <w:color w:val="000000"/>
          <w:spacing w:val="0"/>
          <w:w w:val="100"/>
          <w:position w:val="0"/>
        </w:rPr>
        <w:t>2006</w:t>
      </w:r>
      <w:r>
        <w:rPr>
          <w:color w:val="000000"/>
          <w:spacing w:val="0"/>
          <w:w w:val="100"/>
          <w:position w:val="0"/>
        </w:rPr>
        <w:t>年度使用情况的专项说明》中关于募集资金使 用情况的披露与实际使用情况相符”。</w:t>
      </w:r>
    </w:p>
    <w:p>
      <w:pPr>
        <w:pStyle w:val="Style17"/>
        <w:keepNext w:val="0"/>
        <w:keepLines w:val="0"/>
        <w:widowControl w:val="0"/>
        <w:shd w:val="clear" w:color="auto" w:fill="auto"/>
        <w:bidi w:val="0"/>
        <w:spacing w:before="0" w:after="0" w:line="458" w:lineRule="exact"/>
        <w:ind w:left="0" w:right="0" w:firstLine="760"/>
        <w:jc w:val="left"/>
      </w:pPr>
      <w:bookmarkStart w:id="143" w:name="bookmark143"/>
      <w:r>
        <w:rPr>
          <w:color w:val="000000"/>
          <w:spacing w:val="0"/>
          <w:w w:val="100"/>
          <w:position w:val="0"/>
        </w:rPr>
        <w:t>（</w:t>
      </w:r>
      <w:bookmarkEnd w:id="143"/>
      <w:r>
        <w:rPr>
          <w:color w:val="000000"/>
          <w:spacing w:val="0"/>
          <w:w w:val="100"/>
          <w:position w:val="0"/>
        </w:rPr>
        <w:t>二）报告期内公司无重大的非募集资金投资情况。</w:t>
      </w:r>
    </w:p>
    <w:p>
      <w:pPr>
        <w:pStyle w:val="Style17"/>
        <w:keepNext w:val="0"/>
        <w:keepLines w:val="0"/>
        <w:widowControl w:val="0"/>
        <w:shd w:val="clear" w:color="auto" w:fill="auto"/>
        <w:bidi w:val="0"/>
        <w:spacing w:before="0" w:after="0" w:line="458" w:lineRule="exact"/>
        <w:ind w:left="0" w:right="0" w:firstLine="360"/>
        <w:jc w:val="both"/>
      </w:pPr>
      <w:bookmarkStart w:id="144" w:name="bookmark144"/>
      <w:r>
        <w:rPr>
          <w:color w:val="000000"/>
          <w:spacing w:val="0"/>
          <w:w w:val="100"/>
          <w:position w:val="0"/>
        </w:rPr>
        <w:t>五</w:t>
      </w:r>
      <w:bookmarkEnd w:id="144"/>
      <w:r>
        <w:rPr>
          <w:color w:val="000000"/>
          <w:spacing w:val="0"/>
          <w:w w:val="100"/>
          <w:position w:val="0"/>
        </w:rPr>
        <w:t>、董事会日常工作情况</w:t>
      </w:r>
    </w:p>
    <w:p>
      <w:pPr>
        <w:pStyle w:val="Style17"/>
        <w:keepNext w:val="0"/>
        <w:keepLines w:val="0"/>
        <w:widowControl w:val="0"/>
        <w:shd w:val="clear" w:color="auto" w:fill="auto"/>
        <w:bidi w:val="0"/>
        <w:spacing w:before="0" w:after="0" w:line="458" w:lineRule="exact"/>
        <w:ind w:left="0" w:right="0" w:firstLine="760"/>
        <w:jc w:val="left"/>
      </w:pPr>
      <w:bookmarkStart w:id="145" w:name="bookmark145"/>
      <w:r>
        <w:rPr>
          <w:color w:val="000000"/>
          <w:spacing w:val="0"/>
          <w:w w:val="100"/>
          <w:position w:val="0"/>
        </w:rPr>
        <w:t>（</w:t>
      </w:r>
      <w:bookmarkEnd w:id="145"/>
      <w:r>
        <w:rPr>
          <w:color w:val="000000"/>
          <w:spacing w:val="0"/>
          <w:w w:val="100"/>
          <w:position w:val="0"/>
        </w:rPr>
        <w:t>一）报告期内董事会的会议情况及决议内容</w:t>
      </w:r>
    </w:p>
    <w:p>
      <w:pPr>
        <w:pStyle w:val="Style17"/>
        <w:keepNext w:val="0"/>
        <w:keepLines w:val="0"/>
        <w:widowControl w:val="0"/>
        <w:shd w:val="clear" w:color="auto" w:fill="auto"/>
        <w:bidi w:val="0"/>
        <w:spacing w:before="0" w:after="0" w:line="458" w:lineRule="exact"/>
        <w:ind w:left="360" w:right="0" w:firstLine="460"/>
        <w:jc w:val="both"/>
      </w:pPr>
      <w:r>
        <w:rPr>
          <w:color w:val="000000"/>
          <w:spacing w:val="0"/>
          <w:w w:val="100"/>
          <w:position w:val="0"/>
        </w:rPr>
        <w:t>报告期内，公司董事会共召开</w:t>
      </w:r>
      <w:r>
        <w:rPr>
          <w:color w:val="000000"/>
          <w:spacing w:val="0"/>
          <w:w w:val="100"/>
          <w:position w:val="0"/>
        </w:rPr>
        <w:t>6</w:t>
      </w:r>
      <w:r>
        <w:rPr>
          <w:color w:val="000000"/>
          <w:spacing w:val="0"/>
          <w:w w:val="100"/>
          <w:position w:val="0"/>
        </w:rPr>
        <w:t>次董事会会议，参加会议的董事人数符合法定要求，董 事会的召集、召开、表决程序及会议的提案、议案等符合《公司法》、《公司章程》、《董 事会议事规则》等法律、法规的要求，具体情况如下：</w:t>
      </w:r>
    </w:p>
    <w:p>
      <w:pPr>
        <w:pStyle w:val="Style17"/>
        <w:keepNext w:val="0"/>
        <w:keepLines w:val="0"/>
        <w:widowControl w:val="0"/>
        <w:shd w:val="clear" w:color="auto" w:fill="auto"/>
        <w:bidi w:val="0"/>
        <w:spacing w:before="0" w:after="0" w:line="458" w:lineRule="exact"/>
        <w:ind w:left="0" w:right="0" w:firstLine="760"/>
        <w:jc w:val="left"/>
      </w:pPr>
      <w:bookmarkStart w:id="146" w:name="bookmark146"/>
      <w:r>
        <w:rPr>
          <w:color w:val="000000"/>
          <w:spacing w:val="0"/>
          <w:w w:val="100"/>
          <w:position w:val="0"/>
        </w:rPr>
        <w:t>1</w:t>
      </w:r>
      <w:bookmarkEnd w:id="146"/>
      <w:r>
        <w:rPr>
          <w:color w:val="000000"/>
          <w:spacing w:val="0"/>
          <w:w w:val="100"/>
          <w:position w:val="0"/>
        </w:rPr>
        <w:t>、第二届董事会第六次会议</w:t>
      </w:r>
    </w:p>
    <w:p>
      <w:pPr>
        <w:pStyle w:val="Style17"/>
        <w:keepNext w:val="0"/>
        <w:keepLines w:val="0"/>
        <w:widowControl w:val="0"/>
        <w:shd w:val="clear" w:color="auto" w:fill="auto"/>
        <w:bidi w:val="0"/>
        <w:spacing w:before="0" w:after="0" w:line="458" w:lineRule="exact"/>
        <w:ind w:left="360" w:right="0" w:firstLine="460"/>
        <w:jc w:val="both"/>
      </w:pPr>
      <w:r>
        <w:rPr>
          <w:color w:val="000000"/>
          <w:spacing w:val="0"/>
          <w:w w:val="100"/>
          <w:position w:val="0"/>
        </w:rPr>
        <w:t>公司第二届董事会第六次会议于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日在河北省玉田县无终西街</w:t>
      </w:r>
      <w:r>
        <w:rPr>
          <w:color w:val="000000"/>
          <w:spacing w:val="0"/>
          <w:w w:val="100"/>
          <w:position w:val="0"/>
        </w:rPr>
        <w:t>3129</w:t>
      </w:r>
      <w:r>
        <w:rPr>
          <w:color w:val="000000"/>
          <w:spacing w:val="0"/>
          <w:w w:val="100"/>
          <w:position w:val="0"/>
        </w:rPr>
        <w:t>号以现场 会议方式召开，会议审议并通过了如下议案：</w:t>
      </w:r>
    </w:p>
    <w:p>
      <w:pPr>
        <w:pStyle w:val="Style17"/>
        <w:keepNext w:val="0"/>
        <w:keepLines w:val="0"/>
        <w:widowControl w:val="0"/>
        <w:shd w:val="clear" w:color="auto" w:fill="auto"/>
        <w:tabs>
          <w:tab w:pos="1277" w:val="left"/>
        </w:tabs>
        <w:bidi w:val="0"/>
        <w:spacing w:before="0" w:after="0" w:line="458" w:lineRule="exact"/>
        <w:ind w:left="0" w:right="0" w:firstLine="760"/>
        <w:jc w:val="left"/>
      </w:pPr>
      <w:bookmarkStart w:id="147" w:name="bookmark147"/>
      <w:r>
        <w:rPr>
          <w:color w:val="000000"/>
          <w:spacing w:val="0"/>
          <w:w w:val="100"/>
          <w:position w:val="0"/>
        </w:rPr>
        <w:t>（</w:t>
      </w:r>
      <w:bookmarkEnd w:id="147"/>
      <w:r>
        <w:rPr>
          <w:color w:val="000000"/>
          <w:spacing w:val="0"/>
          <w:w w:val="100"/>
          <w:position w:val="0"/>
        </w:rPr>
        <w:t>1）</w:t>
        <w:tab/>
      </w:r>
      <w:r>
        <w:rPr>
          <w:color w:val="000000"/>
          <w:spacing w:val="0"/>
          <w:w w:val="100"/>
          <w:position w:val="0"/>
        </w:rPr>
        <w:t>、《</w:t>
      </w:r>
      <w:r>
        <w:rPr>
          <w:color w:val="000000"/>
          <w:spacing w:val="0"/>
          <w:w w:val="100"/>
          <w:position w:val="0"/>
        </w:rPr>
        <w:t>2005</w:t>
      </w:r>
      <w:r>
        <w:rPr>
          <w:color w:val="000000"/>
          <w:spacing w:val="0"/>
          <w:w w:val="100"/>
          <w:position w:val="0"/>
        </w:rPr>
        <w:t>年度总经理工作报告》；</w:t>
      </w:r>
    </w:p>
    <w:p>
      <w:pPr>
        <w:pStyle w:val="Style17"/>
        <w:keepNext w:val="0"/>
        <w:keepLines w:val="0"/>
        <w:widowControl w:val="0"/>
        <w:shd w:val="clear" w:color="auto" w:fill="auto"/>
        <w:tabs>
          <w:tab w:pos="1277" w:val="left"/>
        </w:tabs>
        <w:bidi w:val="0"/>
        <w:spacing w:before="0" w:after="0" w:line="458" w:lineRule="exact"/>
        <w:ind w:left="0" w:right="0" w:firstLine="760"/>
        <w:jc w:val="left"/>
      </w:pPr>
      <w:bookmarkStart w:id="148" w:name="bookmark148"/>
      <w:r>
        <w:rPr>
          <w:color w:val="000000"/>
          <w:spacing w:val="0"/>
          <w:w w:val="100"/>
          <w:position w:val="0"/>
        </w:rPr>
        <w:t>（</w:t>
      </w:r>
      <w:bookmarkEnd w:id="148"/>
      <w:r>
        <w:rPr>
          <w:color w:val="000000"/>
          <w:spacing w:val="0"/>
          <w:w w:val="100"/>
          <w:position w:val="0"/>
        </w:rPr>
        <w:t>2）</w:t>
        <w:tab/>
      </w:r>
      <w:r>
        <w:rPr>
          <w:color w:val="000000"/>
          <w:spacing w:val="0"/>
          <w:w w:val="100"/>
          <w:position w:val="0"/>
        </w:rPr>
        <w:t>、《</w:t>
      </w:r>
      <w:r>
        <w:rPr>
          <w:color w:val="000000"/>
          <w:spacing w:val="0"/>
          <w:w w:val="100"/>
          <w:position w:val="0"/>
        </w:rPr>
        <w:t>2005</w:t>
      </w:r>
      <w:r>
        <w:rPr>
          <w:color w:val="000000"/>
          <w:spacing w:val="0"/>
          <w:w w:val="100"/>
          <w:position w:val="0"/>
        </w:rPr>
        <w:t>年度董事会工作报告》；</w:t>
      </w:r>
    </w:p>
    <w:p>
      <w:pPr>
        <w:pStyle w:val="Style17"/>
        <w:keepNext w:val="0"/>
        <w:keepLines w:val="0"/>
        <w:widowControl w:val="0"/>
        <w:numPr>
          <w:ilvl w:val="0"/>
          <w:numId w:val="5"/>
        </w:numPr>
        <w:shd w:val="clear" w:color="auto" w:fill="auto"/>
        <w:tabs>
          <w:tab w:pos="1337" w:val="left"/>
        </w:tabs>
        <w:bidi w:val="0"/>
        <w:spacing w:before="0" w:after="0" w:line="458" w:lineRule="exact"/>
        <w:ind w:left="0" w:right="0" w:firstLine="820"/>
        <w:jc w:val="left"/>
      </w:pPr>
      <w:bookmarkStart w:id="149" w:name="bookmark149"/>
      <w:bookmarkEnd w:id="149"/>
      <w:r>
        <w:rPr>
          <w:color w:val="000000"/>
          <w:spacing w:val="0"/>
          <w:w w:val="100"/>
          <w:position w:val="0"/>
        </w:rPr>
        <w:t>、《</w:t>
      </w:r>
      <w:r>
        <w:rPr>
          <w:color w:val="000000"/>
          <w:spacing w:val="0"/>
          <w:w w:val="100"/>
          <w:position w:val="0"/>
        </w:rPr>
        <w:t>2005</w:t>
      </w:r>
      <w:r>
        <w:rPr>
          <w:color w:val="000000"/>
          <w:spacing w:val="0"/>
          <w:w w:val="100"/>
          <w:position w:val="0"/>
        </w:rPr>
        <w:t>年度报告》及《</w:t>
      </w:r>
      <w:r>
        <w:rPr>
          <w:color w:val="000000"/>
          <w:spacing w:val="0"/>
          <w:w w:val="100"/>
          <w:position w:val="0"/>
        </w:rPr>
        <w:t>2005</w:t>
      </w:r>
      <w:r>
        <w:rPr>
          <w:color w:val="000000"/>
          <w:spacing w:val="0"/>
          <w:w w:val="100"/>
          <w:position w:val="0"/>
        </w:rPr>
        <w:t>年度报告摘要》；</w:t>
      </w:r>
    </w:p>
    <w:p>
      <w:pPr>
        <w:pStyle w:val="Style17"/>
        <w:keepNext w:val="0"/>
        <w:keepLines w:val="0"/>
        <w:widowControl w:val="0"/>
        <w:numPr>
          <w:ilvl w:val="0"/>
          <w:numId w:val="5"/>
        </w:numPr>
        <w:shd w:val="clear" w:color="auto" w:fill="auto"/>
        <w:tabs>
          <w:tab w:pos="1337" w:val="left"/>
        </w:tabs>
        <w:bidi w:val="0"/>
        <w:spacing w:before="0" w:after="0" w:line="458" w:lineRule="exact"/>
        <w:ind w:left="0" w:right="0" w:firstLine="820"/>
        <w:jc w:val="left"/>
      </w:pPr>
      <w:bookmarkStart w:id="150" w:name="bookmark150"/>
      <w:bookmarkEnd w:id="150"/>
      <w:r>
        <w:rPr>
          <w:color w:val="000000"/>
          <w:spacing w:val="0"/>
          <w:w w:val="100"/>
          <w:position w:val="0"/>
        </w:rPr>
        <w:t>、《</w:t>
      </w:r>
      <w:r>
        <w:rPr>
          <w:color w:val="000000"/>
          <w:spacing w:val="0"/>
          <w:w w:val="100"/>
          <w:position w:val="0"/>
        </w:rPr>
        <w:t>2005</w:t>
      </w:r>
      <w:r>
        <w:rPr>
          <w:color w:val="000000"/>
          <w:spacing w:val="0"/>
          <w:w w:val="100"/>
          <w:position w:val="0"/>
        </w:rPr>
        <w:t>年度财务决算报告》；</w:t>
      </w:r>
    </w:p>
    <w:p>
      <w:pPr>
        <w:pStyle w:val="Style17"/>
        <w:keepNext w:val="0"/>
        <w:keepLines w:val="0"/>
        <w:widowControl w:val="0"/>
        <w:numPr>
          <w:ilvl w:val="0"/>
          <w:numId w:val="5"/>
        </w:numPr>
        <w:shd w:val="clear" w:color="auto" w:fill="auto"/>
        <w:tabs>
          <w:tab w:pos="1337" w:val="left"/>
        </w:tabs>
        <w:bidi w:val="0"/>
        <w:spacing w:before="0" w:after="0" w:line="458" w:lineRule="exact"/>
        <w:ind w:left="0" w:right="0" w:firstLine="820"/>
        <w:jc w:val="left"/>
      </w:pPr>
      <w:bookmarkStart w:id="151" w:name="bookmark151"/>
      <w:bookmarkEnd w:id="151"/>
      <w:r>
        <w:rPr>
          <w:color w:val="000000"/>
          <w:spacing w:val="0"/>
          <w:w w:val="100"/>
          <w:position w:val="0"/>
        </w:rPr>
        <w:t>、《</w:t>
      </w:r>
      <w:r>
        <w:rPr>
          <w:color w:val="000000"/>
          <w:spacing w:val="0"/>
          <w:w w:val="100"/>
          <w:position w:val="0"/>
        </w:rPr>
        <w:t>2005</w:t>
      </w:r>
      <w:r>
        <w:rPr>
          <w:color w:val="000000"/>
          <w:spacing w:val="0"/>
          <w:w w:val="100"/>
          <w:position w:val="0"/>
        </w:rPr>
        <w:t>年度利润分配预案》；</w:t>
      </w:r>
    </w:p>
    <w:p>
      <w:pPr>
        <w:pStyle w:val="Style17"/>
        <w:keepNext w:val="0"/>
        <w:keepLines w:val="0"/>
        <w:widowControl w:val="0"/>
        <w:numPr>
          <w:ilvl w:val="0"/>
          <w:numId w:val="5"/>
        </w:numPr>
        <w:shd w:val="clear" w:color="auto" w:fill="auto"/>
        <w:tabs>
          <w:tab w:pos="1337" w:val="left"/>
        </w:tabs>
        <w:bidi w:val="0"/>
        <w:spacing w:before="0" w:after="0" w:line="458" w:lineRule="exact"/>
        <w:ind w:left="0" w:right="0" w:firstLine="820"/>
        <w:jc w:val="left"/>
      </w:pPr>
      <w:bookmarkStart w:id="152" w:name="bookmark152"/>
      <w:bookmarkEnd w:id="152"/>
      <w:r>
        <w:rPr>
          <w:color w:val="000000"/>
          <w:spacing w:val="0"/>
          <w:w w:val="100"/>
          <w:position w:val="0"/>
        </w:rPr>
        <w:t>、《募集资金</w:t>
      </w:r>
      <w:r>
        <w:rPr>
          <w:color w:val="000000"/>
          <w:spacing w:val="0"/>
          <w:w w:val="100"/>
          <w:position w:val="0"/>
        </w:rPr>
        <w:t>2005</w:t>
      </w:r>
      <w:r>
        <w:rPr>
          <w:color w:val="000000"/>
          <w:spacing w:val="0"/>
          <w:w w:val="100"/>
          <w:position w:val="0"/>
        </w:rPr>
        <w:t>年度使用情况的专项说明》；</w:t>
      </w:r>
    </w:p>
    <w:p>
      <w:pPr>
        <w:pStyle w:val="Style17"/>
        <w:keepNext w:val="0"/>
        <w:keepLines w:val="0"/>
        <w:widowControl w:val="0"/>
        <w:numPr>
          <w:ilvl w:val="0"/>
          <w:numId w:val="5"/>
        </w:numPr>
        <w:shd w:val="clear" w:color="auto" w:fill="auto"/>
        <w:tabs>
          <w:tab w:pos="1337" w:val="left"/>
        </w:tabs>
        <w:bidi w:val="0"/>
        <w:spacing w:before="0" w:after="0" w:line="458" w:lineRule="exact"/>
        <w:ind w:left="0" w:right="0" w:firstLine="820"/>
        <w:jc w:val="left"/>
      </w:pPr>
      <w:bookmarkStart w:id="153" w:name="bookmark153"/>
      <w:bookmarkEnd w:id="153"/>
      <w:r>
        <w:rPr>
          <w:color w:val="000000"/>
          <w:spacing w:val="0"/>
          <w:w w:val="100"/>
          <w:position w:val="0"/>
        </w:rPr>
        <w:t>、《关于</w:t>
      </w:r>
      <w:r>
        <w:rPr>
          <w:color w:val="000000"/>
          <w:spacing w:val="0"/>
          <w:w w:val="100"/>
          <w:position w:val="0"/>
        </w:rPr>
        <w:t>2006</w:t>
      </w:r>
      <w:r>
        <w:rPr>
          <w:color w:val="000000"/>
          <w:spacing w:val="0"/>
          <w:w w:val="100"/>
          <w:position w:val="0"/>
        </w:rPr>
        <w:t>年度公司银行贷款计划的议案》；</w:t>
      </w:r>
    </w:p>
    <w:p>
      <w:pPr>
        <w:pStyle w:val="Style17"/>
        <w:keepNext w:val="0"/>
        <w:keepLines w:val="0"/>
        <w:widowControl w:val="0"/>
        <w:numPr>
          <w:ilvl w:val="0"/>
          <w:numId w:val="5"/>
        </w:numPr>
        <w:shd w:val="clear" w:color="auto" w:fill="auto"/>
        <w:tabs>
          <w:tab w:pos="1337" w:val="left"/>
        </w:tabs>
        <w:bidi w:val="0"/>
        <w:spacing w:before="0" w:after="0" w:line="458" w:lineRule="exact"/>
        <w:ind w:left="0" w:right="0" w:firstLine="820"/>
        <w:jc w:val="left"/>
      </w:pPr>
      <w:bookmarkStart w:id="154" w:name="bookmark154"/>
      <w:bookmarkEnd w:id="154"/>
      <w:r>
        <w:rPr>
          <w:color w:val="000000"/>
          <w:spacing w:val="0"/>
          <w:w w:val="100"/>
          <w:position w:val="0"/>
        </w:rPr>
        <w:t>、《关于续聘会计师事务所的议案》；</w:t>
      </w:r>
    </w:p>
    <w:p>
      <w:pPr>
        <w:pStyle w:val="Style17"/>
        <w:keepNext w:val="0"/>
        <w:keepLines w:val="0"/>
        <w:widowControl w:val="0"/>
        <w:numPr>
          <w:ilvl w:val="0"/>
          <w:numId w:val="5"/>
        </w:numPr>
        <w:shd w:val="clear" w:color="auto" w:fill="auto"/>
        <w:tabs>
          <w:tab w:pos="1337" w:val="left"/>
        </w:tabs>
        <w:bidi w:val="0"/>
        <w:spacing w:before="0" w:after="0" w:line="458" w:lineRule="exact"/>
        <w:ind w:left="0" w:right="0" w:firstLine="820"/>
        <w:jc w:val="left"/>
      </w:pPr>
      <w:bookmarkStart w:id="155" w:name="bookmark155"/>
      <w:bookmarkEnd w:id="155"/>
      <w:r>
        <w:rPr>
          <w:color w:val="000000"/>
          <w:spacing w:val="0"/>
          <w:w w:val="100"/>
          <w:position w:val="0"/>
        </w:rPr>
        <w:t>、《关于增补公司独立董事的预案》；</w:t>
      </w:r>
    </w:p>
    <w:p>
      <w:pPr>
        <w:pStyle w:val="Style17"/>
        <w:keepNext w:val="0"/>
        <w:keepLines w:val="0"/>
        <w:widowControl w:val="0"/>
        <w:numPr>
          <w:ilvl w:val="0"/>
          <w:numId w:val="5"/>
        </w:numPr>
        <w:shd w:val="clear" w:color="auto" w:fill="auto"/>
        <w:tabs>
          <w:tab w:pos="1452" w:val="left"/>
        </w:tabs>
        <w:bidi w:val="0"/>
        <w:spacing w:before="0" w:after="0" w:line="458" w:lineRule="exact"/>
        <w:ind w:left="0" w:right="0" w:firstLine="820"/>
        <w:jc w:val="left"/>
      </w:pPr>
      <w:bookmarkStart w:id="156" w:name="bookmark156"/>
      <w:bookmarkEnd w:id="156"/>
      <w:r>
        <w:rPr>
          <w:color w:val="000000"/>
          <w:spacing w:val="0"/>
          <w:w w:val="100"/>
          <w:position w:val="0"/>
        </w:rPr>
        <w:t>、《关于聘任高级管理人员的议案》；</w:t>
      </w:r>
    </w:p>
    <w:p>
      <w:pPr>
        <w:pStyle w:val="Style17"/>
        <w:keepNext w:val="0"/>
        <w:keepLines w:val="0"/>
        <w:widowControl w:val="0"/>
        <w:numPr>
          <w:ilvl w:val="0"/>
          <w:numId w:val="5"/>
        </w:numPr>
        <w:shd w:val="clear" w:color="auto" w:fill="auto"/>
        <w:tabs>
          <w:tab w:pos="1452" w:val="left"/>
        </w:tabs>
        <w:bidi w:val="0"/>
        <w:spacing w:before="0" w:after="0" w:line="458" w:lineRule="exact"/>
        <w:ind w:left="0" w:right="0" w:firstLine="820"/>
        <w:jc w:val="left"/>
      </w:pPr>
      <w:bookmarkStart w:id="157" w:name="bookmark157"/>
      <w:bookmarkEnd w:id="157"/>
      <w:r>
        <w:rPr>
          <w:color w:val="000000"/>
          <w:spacing w:val="0"/>
          <w:w w:val="100"/>
          <w:position w:val="0"/>
        </w:rPr>
        <w:t>、《关于修改〈公司章程〉部分条款的议案》；</w:t>
      </w:r>
    </w:p>
    <w:p>
      <w:pPr>
        <w:pStyle w:val="Style17"/>
        <w:keepNext w:val="0"/>
        <w:keepLines w:val="0"/>
        <w:widowControl w:val="0"/>
        <w:numPr>
          <w:ilvl w:val="0"/>
          <w:numId w:val="5"/>
        </w:numPr>
        <w:shd w:val="clear" w:color="auto" w:fill="auto"/>
        <w:tabs>
          <w:tab w:pos="1452" w:val="left"/>
        </w:tabs>
        <w:bidi w:val="0"/>
        <w:spacing w:before="0" w:after="0" w:line="458" w:lineRule="exact"/>
        <w:ind w:left="0" w:right="0" w:firstLine="820"/>
        <w:jc w:val="left"/>
      </w:pPr>
      <w:bookmarkStart w:id="158" w:name="bookmark158"/>
      <w:bookmarkEnd w:id="158"/>
      <w:r>
        <w:rPr>
          <w:color w:val="000000"/>
          <w:spacing w:val="0"/>
          <w:w w:val="100"/>
          <w:position w:val="0"/>
        </w:rPr>
        <w:t>、《关于修改公司股东大会议事规则的议案》；</w:t>
      </w:r>
    </w:p>
    <w:p>
      <w:pPr>
        <w:pStyle w:val="Style17"/>
        <w:keepNext w:val="0"/>
        <w:keepLines w:val="0"/>
        <w:widowControl w:val="0"/>
        <w:numPr>
          <w:ilvl w:val="0"/>
          <w:numId w:val="5"/>
        </w:numPr>
        <w:shd w:val="clear" w:color="auto" w:fill="auto"/>
        <w:tabs>
          <w:tab w:pos="1452" w:val="left"/>
        </w:tabs>
        <w:bidi w:val="0"/>
        <w:spacing w:before="0" w:after="0" w:line="458" w:lineRule="exact"/>
        <w:ind w:left="0" w:right="0" w:firstLine="820"/>
        <w:jc w:val="left"/>
      </w:pPr>
      <w:bookmarkStart w:id="159" w:name="bookmark159"/>
      <w:bookmarkEnd w:id="159"/>
      <w:r>
        <w:rPr>
          <w:color w:val="000000"/>
          <w:spacing w:val="0"/>
          <w:w w:val="100"/>
          <w:position w:val="0"/>
        </w:rPr>
        <w:t>、《关于修改公司董事会议事规则的议案》；</w:t>
      </w:r>
    </w:p>
    <w:p>
      <w:pPr>
        <w:pStyle w:val="Style17"/>
        <w:keepNext w:val="0"/>
        <w:keepLines w:val="0"/>
        <w:widowControl w:val="0"/>
        <w:numPr>
          <w:ilvl w:val="0"/>
          <w:numId w:val="5"/>
        </w:numPr>
        <w:shd w:val="clear" w:color="auto" w:fill="auto"/>
        <w:tabs>
          <w:tab w:pos="1452" w:val="left"/>
        </w:tabs>
        <w:bidi w:val="0"/>
        <w:spacing w:before="0" w:after="0" w:line="458" w:lineRule="exact"/>
        <w:ind w:left="0" w:right="0" w:firstLine="820"/>
        <w:jc w:val="left"/>
      </w:pPr>
      <w:bookmarkStart w:id="160" w:name="bookmark160"/>
      <w:bookmarkEnd w:id="160"/>
      <w:r>
        <w:rPr>
          <w:color w:val="000000"/>
          <w:spacing w:val="0"/>
          <w:w w:val="100"/>
          <w:position w:val="0"/>
        </w:rPr>
        <w:t>、《关于修改公司监事会议事规则的议案》；</w:t>
      </w:r>
    </w:p>
    <w:p>
      <w:pPr>
        <w:pStyle w:val="Style17"/>
        <w:keepNext w:val="0"/>
        <w:keepLines w:val="0"/>
        <w:widowControl w:val="0"/>
        <w:numPr>
          <w:ilvl w:val="0"/>
          <w:numId w:val="5"/>
        </w:numPr>
        <w:shd w:val="clear" w:color="auto" w:fill="auto"/>
        <w:tabs>
          <w:tab w:pos="1452" w:val="left"/>
        </w:tabs>
        <w:bidi w:val="0"/>
        <w:spacing w:before="0" w:after="0" w:line="458" w:lineRule="exact"/>
        <w:ind w:left="0" w:right="0" w:firstLine="820"/>
        <w:jc w:val="left"/>
      </w:pPr>
      <w:bookmarkStart w:id="161" w:name="bookmark161"/>
      <w:bookmarkEnd w:id="161"/>
      <w:r>
        <w:rPr>
          <w:color w:val="000000"/>
          <w:spacing w:val="0"/>
          <w:w w:val="100"/>
          <w:position w:val="0"/>
        </w:rPr>
        <w:t>、《关于制定公司独立董事工作细则的议案》；</w:t>
      </w:r>
    </w:p>
    <w:p>
      <w:pPr>
        <w:pStyle w:val="Style17"/>
        <w:keepNext w:val="0"/>
        <w:keepLines w:val="0"/>
        <w:widowControl w:val="0"/>
        <w:numPr>
          <w:ilvl w:val="0"/>
          <w:numId w:val="5"/>
        </w:numPr>
        <w:shd w:val="clear" w:color="auto" w:fill="auto"/>
        <w:tabs>
          <w:tab w:pos="1452" w:val="left"/>
        </w:tabs>
        <w:bidi w:val="0"/>
        <w:spacing w:before="0" w:after="0" w:line="458" w:lineRule="exact"/>
        <w:ind w:left="0" w:right="0" w:firstLine="820"/>
        <w:jc w:val="left"/>
      </w:pPr>
      <w:bookmarkStart w:id="162" w:name="bookmark162"/>
      <w:bookmarkEnd w:id="162"/>
      <w:r>
        <w:rPr>
          <w:color w:val="000000"/>
          <w:spacing w:val="0"/>
          <w:w w:val="100"/>
          <w:position w:val="0"/>
        </w:rPr>
        <w:t>、《关于制定公司董事会秘书工作细则的议案》；</w:t>
      </w:r>
    </w:p>
    <w:p>
      <w:pPr>
        <w:pStyle w:val="Style17"/>
        <w:keepNext w:val="0"/>
        <w:keepLines w:val="0"/>
        <w:widowControl w:val="0"/>
        <w:numPr>
          <w:ilvl w:val="0"/>
          <w:numId w:val="5"/>
        </w:numPr>
        <w:shd w:val="clear" w:color="auto" w:fill="auto"/>
        <w:tabs>
          <w:tab w:pos="1452" w:val="left"/>
        </w:tabs>
        <w:bidi w:val="0"/>
        <w:spacing w:before="0" w:after="0" w:line="458" w:lineRule="exact"/>
        <w:ind w:left="0" w:right="0" w:firstLine="820"/>
        <w:jc w:val="left"/>
      </w:pPr>
      <w:bookmarkStart w:id="163" w:name="bookmark163"/>
      <w:bookmarkEnd w:id="163"/>
      <w:r>
        <w:rPr>
          <w:color w:val="000000"/>
          <w:spacing w:val="0"/>
          <w:w w:val="100"/>
          <w:position w:val="0"/>
        </w:rPr>
        <w:t>、《关于召开公司</w:t>
      </w:r>
      <w:r>
        <w:rPr>
          <w:color w:val="000000"/>
          <w:spacing w:val="0"/>
          <w:w w:val="100"/>
          <w:position w:val="0"/>
        </w:rPr>
        <w:t>2005</w:t>
      </w:r>
      <w:r>
        <w:rPr>
          <w:color w:val="000000"/>
          <w:spacing w:val="0"/>
          <w:w w:val="100"/>
          <w:position w:val="0"/>
        </w:rPr>
        <w:t>年度股东大会的议案》。</w:t>
      </w:r>
    </w:p>
    <w:p>
      <w:pPr>
        <w:pStyle w:val="Style17"/>
        <w:keepNext w:val="0"/>
        <w:keepLines w:val="0"/>
        <w:widowControl w:val="0"/>
        <w:shd w:val="clear" w:color="auto" w:fill="auto"/>
        <w:bidi w:val="0"/>
        <w:spacing w:before="0" w:after="0" w:line="458" w:lineRule="exact"/>
        <w:ind w:left="360" w:right="0" w:firstLine="460"/>
        <w:jc w:val="both"/>
      </w:pPr>
      <w:r>
        <w:rPr>
          <w:color w:val="000000"/>
          <w:spacing w:val="0"/>
          <w:w w:val="100"/>
          <w:position w:val="0"/>
        </w:rPr>
        <w:t>本次会议决议公告刊登于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 xml:space="preserve">日的《上海证券报》和巨潮资讯网站 </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 </w:t>
      </w:r>
      <w:r>
        <w:rPr>
          <w:color w:val="000000"/>
          <w:spacing w:val="0"/>
          <w:w w:val="100"/>
          <w:position w:val="0"/>
        </w:rPr>
        <w:t>上。</w:t>
      </w:r>
    </w:p>
    <w:p>
      <w:pPr>
        <w:pStyle w:val="Style17"/>
        <w:keepNext w:val="0"/>
        <w:keepLines w:val="0"/>
        <w:widowControl w:val="0"/>
        <w:shd w:val="clear" w:color="auto" w:fill="auto"/>
        <w:tabs>
          <w:tab w:pos="1235" w:val="left"/>
        </w:tabs>
        <w:bidi w:val="0"/>
        <w:spacing w:before="0" w:after="0" w:line="458" w:lineRule="exact"/>
        <w:ind w:left="0" w:right="0" w:firstLine="820"/>
        <w:jc w:val="left"/>
      </w:pPr>
      <w:bookmarkStart w:id="164" w:name="bookmark164"/>
      <w:r>
        <w:rPr>
          <w:color w:val="000000"/>
          <w:spacing w:val="0"/>
          <w:w w:val="100"/>
          <w:position w:val="0"/>
        </w:rPr>
        <w:t>2</w:t>
      </w:r>
      <w:bookmarkEnd w:id="164"/>
      <w:r>
        <w:rPr>
          <w:color w:val="000000"/>
          <w:spacing w:val="0"/>
          <w:w w:val="100"/>
          <w:position w:val="0"/>
        </w:rPr>
        <w:t>、</w:t>
        <w:tab/>
        <w:t>第二届董事会第七次会议</w:t>
      </w:r>
    </w:p>
    <w:p>
      <w:pPr>
        <w:pStyle w:val="Style17"/>
        <w:keepNext w:val="0"/>
        <w:keepLines w:val="0"/>
        <w:widowControl w:val="0"/>
        <w:shd w:val="clear" w:color="auto" w:fill="auto"/>
        <w:bidi w:val="0"/>
        <w:spacing w:before="0" w:after="0" w:line="458" w:lineRule="exact"/>
        <w:ind w:left="360" w:right="0" w:firstLine="460"/>
        <w:jc w:val="left"/>
      </w:pPr>
      <w:r>
        <w:rPr>
          <w:color w:val="000000"/>
          <w:spacing w:val="0"/>
          <w:w w:val="100"/>
          <w:position w:val="0"/>
        </w:rPr>
        <w:t>公司第二届董事会第七次会议于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日在河北省玉田县无终西街</w:t>
      </w:r>
      <w:r>
        <w:rPr>
          <w:color w:val="000000"/>
          <w:spacing w:val="0"/>
          <w:w w:val="100"/>
          <w:position w:val="0"/>
        </w:rPr>
        <w:t>3129</w:t>
      </w:r>
      <w:r>
        <w:rPr>
          <w:color w:val="000000"/>
          <w:spacing w:val="0"/>
          <w:w w:val="100"/>
          <w:position w:val="0"/>
        </w:rPr>
        <w:t>号以现 场会议方式召开，会议审议通过了《唐山晶源裕丰电子股份有限公司</w:t>
      </w:r>
      <w:r>
        <w:rPr>
          <w:color w:val="000000"/>
          <w:spacing w:val="0"/>
          <w:w w:val="100"/>
          <w:position w:val="0"/>
        </w:rPr>
        <w:t>2006</w:t>
      </w:r>
      <w:r>
        <w:rPr>
          <w:color w:val="000000"/>
          <w:spacing w:val="0"/>
          <w:w w:val="100"/>
          <w:position w:val="0"/>
        </w:rPr>
        <w:t>年第一季度季度 报告》。</w:t>
      </w:r>
    </w:p>
    <w:p>
      <w:pPr>
        <w:pStyle w:val="Style17"/>
        <w:keepNext w:val="0"/>
        <w:keepLines w:val="0"/>
        <w:widowControl w:val="0"/>
        <w:shd w:val="clear" w:color="auto" w:fill="auto"/>
        <w:bidi w:val="0"/>
        <w:spacing w:before="0" w:after="0" w:line="458" w:lineRule="exact"/>
        <w:ind w:left="360" w:right="0" w:firstLine="460"/>
        <w:jc w:val="left"/>
      </w:pPr>
      <w:r>
        <w:rPr>
          <w:color w:val="000000"/>
          <w:spacing w:val="0"/>
          <w:w w:val="100"/>
          <w:position w:val="0"/>
        </w:rPr>
        <w:t>本次会议决议公告刊登于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 xml:space="preserve">日的《上海证券报》和巨潮资讯网站 </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 </w:t>
      </w:r>
      <w:r>
        <w:rPr>
          <w:color w:val="000000"/>
          <w:spacing w:val="0"/>
          <w:w w:val="100"/>
          <w:position w:val="0"/>
        </w:rPr>
        <w:t>上。</w:t>
      </w:r>
    </w:p>
    <w:p>
      <w:pPr>
        <w:pStyle w:val="Style17"/>
        <w:keepNext w:val="0"/>
        <w:keepLines w:val="0"/>
        <w:widowControl w:val="0"/>
        <w:shd w:val="clear" w:color="auto" w:fill="auto"/>
        <w:tabs>
          <w:tab w:pos="1235" w:val="left"/>
        </w:tabs>
        <w:bidi w:val="0"/>
        <w:spacing w:before="0" w:after="0" w:line="458" w:lineRule="exact"/>
        <w:ind w:left="0" w:right="0" w:firstLine="820"/>
        <w:jc w:val="left"/>
      </w:pPr>
      <w:bookmarkStart w:id="165" w:name="bookmark165"/>
      <w:r>
        <w:rPr>
          <w:color w:val="000000"/>
          <w:spacing w:val="0"/>
          <w:w w:val="100"/>
          <w:position w:val="0"/>
        </w:rPr>
        <w:t>3</w:t>
      </w:r>
      <w:bookmarkEnd w:id="165"/>
      <w:r>
        <w:rPr>
          <w:color w:val="000000"/>
          <w:spacing w:val="0"/>
          <w:w w:val="100"/>
          <w:position w:val="0"/>
        </w:rPr>
        <w:t>、</w:t>
        <w:tab/>
        <w:t>第二届董事会第八次会议</w:t>
      </w:r>
    </w:p>
    <w:p>
      <w:pPr>
        <w:pStyle w:val="Style17"/>
        <w:keepNext w:val="0"/>
        <w:keepLines w:val="0"/>
        <w:widowControl w:val="0"/>
        <w:shd w:val="clear" w:color="auto" w:fill="auto"/>
        <w:bidi w:val="0"/>
        <w:spacing w:before="0" w:after="0" w:line="458" w:lineRule="exact"/>
        <w:ind w:left="360" w:right="0" w:firstLine="460"/>
        <w:jc w:val="left"/>
      </w:pPr>
      <w:r>
        <w:rPr>
          <w:color w:val="000000"/>
          <w:spacing w:val="0"/>
          <w:w w:val="100"/>
          <w:position w:val="0"/>
        </w:rPr>
        <w:t>公司第二届董事会第八次会议于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日在河北省玉田县无终西街</w:t>
      </w:r>
      <w:r>
        <w:rPr>
          <w:color w:val="000000"/>
          <w:spacing w:val="0"/>
          <w:w w:val="100"/>
          <w:position w:val="0"/>
        </w:rPr>
        <w:t>3129</w:t>
      </w:r>
      <w:r>
        <w:rPr>
          <w:color w:val="000000"/>
          <w:spacing w:val="0"/>
          <w:w w:val="100"/>
          <w:position w:val="0"/>
        </w:rPr>
        <w:t>号以现 场会议方式召开，会议审议通过了《唐山晶源裕丰电子股份有限公司关于对关于中国证券 监督管理委员会河北监管局巡检意见的整改报告的议案》。</w:t>
      </w:r>
    </w:p>
    <w:p>
      <w:pPr>
        <w:pStyle w:val="Style17"/>
        <w:keepNext w:val="0"/>
        <w:keepLines w:val="0"/>
        <w:widowControl w:val="0"/>
        <w:shd w:val="clear" w:color="auto" w:fill="auto"/>
        <w:bidi w:val="0"/>
        <w:spacing w:before="0" w:after="0" w:line="454" w:lineRule="exact"/>
        <w:ind w:left="360" w:right="0" w:firstLine="460"/>
        <w:jc w:val="both"/>
      </w:pPr>
      <w:r>
        <w:rPr>
          <w:color w:val="000000"/>
          <w:spacing w:val="0"/>
          <w:w w:val="100"/>
          <w:position w:val="0"/>
        </w:rPr>
        <w:t>本次会议决议公告刊登于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 xml:space="preserve">日的《上海证券报》和巨潮资讯网站 </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 </w:t>
      </w:r>
      <w:r>
        <w:rPr>
          <w:color w:val="000000"/>
          <w:spacing w:val="0"/>
          <w:w w:val="100"/>
          <w:position w:val="0"/>
        </w:rPr>
        <w:t>上。</w:t>
      </w:r>
    </w:p>
    <w:p>
      <w:pPr>
        <w:pStyle w:val="Style17"/>
        <w:keepNext w:val="0"/>
        <w:keepLines w:val="0"/>
        <w:widowControl w:val="0"/>
        <w:shd w:val="clear" w:color="auto" w:fill="auto"/>
        <w:tabs>
          <w:tab w:pos="1207" w:val="left"/>
        </w:tabs>
        <w:bidi w:val="0"/>
        <w:spacing w:before="0" w:after="0" w:line="454" w:lineRule="exact"/>
        <w:ind w:left="0" w:right="0" w:firstLine="820"/>
        <w:jc w:val="both"/>
      </w:pPr>
      <w:bookmarkStart w:id="166" w:name="bookmark166"/>
      <w:r>
        <w:rPr>
          <w:color w:val="000000"/>
          <w:spacing w:val="0"/>
          <w:w w:val="100"/>
          <w:position w:val="0"/>
        </w:rPr>
        <w:t>4</w:t>
      </w:r>
      <w:bookmarkEnd w:id="166"/>
      <w:r>
        <w:rPr>
          <w:color w:val="000000"/>
          <w:spacing w:val="0"/>
          <w:w w:val="100"/>
          <w:position w:val="0"/>
        </w:rPr>
        <w:t>、</w:t>
        <w:tab/>
        <w:t>第二届董事会第九次会议</w:t>
      </w:r>
    </w:p>
    <w:p>
      <w:pPr>
        <w:pStyle w:val="Style17"/>
        <w:keepNext w:val="0"/>
        <w:keepLines w:val="0"/>
        <w:widowControl w:val="0"/>
        <w:shd w:val="clear" w:color="auto" w:fill="auto"/>
        <w:bidi w:val="0"/>
        <w:spacing w:before="0" w:after="0" w:line="454" w:lineRule="exact"/>
        <w:ind w:left="360" w:right="0" w:firstLine="460"/>
        <w:jc w:val="both"/>
      </w:pPr>
      <w:r>
        <w:rPr>
          <w:color w:val="000000"/>
          <w:spacing w:val="0"/>
          <w:w w:val="100"/>
          <w:position w:val="0"/>
        </w:rPr>
        <w:t>公司第二届董事会第九次会议于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日在河北省玉田县无终西街</w:t>
      </w:r>
      <w:r>
        <w:rPr>
          <w:color w:val="000000"/>
          <w:spacing w:val="0"/>
          <w:w w:val="100"/>
          <w:position w:val="0"/>
        </w:rPr>
        <w:t>3129</w:t>
      </w:r>
      <w:r>
        <w:rPr>
          <w:color w:val="000000"/>
          <w:spacing w:val="0"/>
          <w:w w:val="100"/>
          <w:position w:val="0"/>
        </w:rPr>
        <w:t>号以现 场会议方式召开，会议审议通过了《公司</w:t>
      </w:r>
      <w:r>
        <w:rPr>
          <w:color w:val="000000"/>
          <w:spacing w:val="0"/>
          <w:w w:val="100"/>
          <w:position w:val="0"/>
        </w:rPr>
        <w:t>2006</w:t>
      </w:r>
      <w:r>
        <w:rPr>
          <w:color w:val="000000"/>
          <w:spacing w:val="0"/>
          <w:w w:val="100"/>
          <w:position w:val="0"/>
        </w:rPr>
        <w:t>年度中期报告及其摘要》：</w:t>
      </w:r>
    </w:p>
    <w:p>
      <w:pPr>
        <w:pStyle w:val="Style17"/>
        <w:keepNext w:val="0"/>
        <w:keepLines w:val="0"/>
        <w:widowControl w:val="0"/>
        <w:shd w:val="clear" w:color="auto" w:fill="auto"/>
        <w:bidi w:val="0"/>
        <w:spacing w:before="0" w:after="0" w:line="454" w:lineRule="exact"/>
        <w:ind w:left="360" w:right="0" w:firstLine="460"/>
        <w:jc w:val="both"/>
      </w:pPr>
      <w:r>
        <w:rPr>
          <w:color w:val="000000"/>
          <w:spacing w:val="0"/>
          <w:w w:val="100"/>
          <w:position w:val="0"/>
        </w:rPr>
        <w:t>本次会议决议公告刊登于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 xml:space="preserve">日的《中国证券报》和巨潮资讯网站 </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 </w:t>
      </w:r>
      <w:r>
        <w:rPr>
          <w:color w:val="000000"/>
          <w:spacing w:val="0"/>
          <w:w w:val="100"/>
          <w:position w:val="0"/>
        </w:rPr>
        <w:t>上。</w:t>
      </w:r>
    </w:p>
    <w:p>
      <w:pPr>
        <w:pStyle w:val="Style17"/>
        <w:keepNext w:val="0"/>
        <w:keepLines w:val="0"/>
        <w:widowControl w:val="0"/>
        <w:shd w:val="clear" w:color="auto" w:fill="auto"/>
        <w:tabs>
          <w:tab w:pos="1207" w:val="left"/>
        </w:tabs>
        <w:bidi w:val="0"/>
        <w:spacing w:before="0" w:after="0" w:line="454" w:lineRule="exact"/>
        <w:ind w:left="0" w:right="0" w:firstLine="820"/>
        <w:jc w:val="both"/>
      </w:pPr>
      <w:bookmarkStart w:id="167" w:name="bookmark167"/>
      <w:r>
        <w:rPr>
          <w:color w:val="000000"/>
          <w:spacing w:val="0"/>
          <w:w w:val="100"/>
          <w:position w:val="0"/>
        </w:rPr>
        <w:t>5</w:t>
      </w:r>
      <w:bookmarkEnd w:id="167"/>
      <w:r>
        <w:rPr>
          <w:color w:val="000000"/>
          <w:spacing w:val="0"/>
          <w:w w:val="100"/>
          <w:position w:val="0"/>
        </w:rPr>
        <w:t>、</w:t>
        <w:tab/>
        <w:t>第二届董事会第十次会议</w:t>
      </w:r>
    </w:p>
    <w:p>
      <w:pPr>
        <w:pStyle w:val="Style17"/>
        <w:keepNext w:val="0"/>
        <w:keepLines w:val="0"/>
        <w:widowControl w:val="0"/>
        <w:shd w:val="clear" w:color="auto" w:fill="auto"/>
        <w:bidi w:val="0"/>
        <w:spacing w:before="0" w:after="0" w:line="454" w:lineRule="exact"/>
        <w:ind w:left="360" w:right="0" w:firstLine="460"/>
        <w:jc w:val="both"/>
      </w:pPr>
      <w:r>
        <w:rPr>
          <w:color w:val="000000"/>
          <w:spacing w:val="0"/>
          <w:w w:val="100"/>
          <w:position w:val="0"/>
        </w:rPr>
        <w:t>公司第二届董事会第十次会议于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22</w:t>
      </w:r>
      <w:r>
        <w:rPr>
          <w:color w:val="000000"/>
          <w:spacing w:val="0"/>
          <w:w w:val="100"/>
          <w:position w:val="0"/>
        </w:rPr>
        <w:t>日在河北省玉田县无终西街</w:t>
      </w:r>
      <w:r>
        <w:rPr>
          <w:color w:val="000000"/>
          <w:spacing w:val="0"/>
          <w:w w:val="100"/>
          <w:position w:val="0"/>
        </w:rPr>
        <w:t>3129</w:t>
      </w:r>
      <w:r>
        <w:rPr>
          <w:color w:val="000000"/>
          <w:spacing w:val="0"/>
          <w:w w:val="100"/>
          <w:position w:val="0"/>
        </w:rPr>
        <w:t>号以现 场会议方式召开，会议审议并通过了如下议案：</w:t>
      </w:r>
    </w:p>
    <w:p>
      <w:pPr>
        <w:pStyle w:val="Style17"/>
        <w:keepNext w:val="0"/>
        <w:keepLines w:val="0"/>
        <w:widowControl w:val="0"/>
        <w:numPr>
          <w:ilvl w:val="0"/>
          <w:numId w:val="7"/>
        </w:numPr>
        <w:shd w:val="clear" w:color="auto" w:fill="auto"/>
        <w:tabs>
          <w:tab w:pos="1337" w:val="left"/>
        </w:tabs>
        <w:bidi w:val="0"/>
        <w:spacing w:before="0" w:after="0" w:line="454" w:lineRule="exact"/>
        <w:ind w:left="0" w:right="0" w:firstLine="820"/>
        <w:jc w:val="left"/>
      </w:pPr>
      <w:bookmarkStart w:id="168" w:name="bookmark168"/>
      <w:bookmarkEnd w:id="168"/>
      <w:r>
        <w:rPr>
          <w:color w:val="000000"/>
          <w:spacing w:val="0"/>
          <w:w w:val="100"/>
          <w:position w:val="0"/>
        </w:rPr>
        <w:t>、《关于公司符合向特定对象非公开发行股票条件的议案》</w:t>
      </w:r>
    </w:p>
    <w:p>
      <w:pPr>
        <w:pStyle w:val="Style17"/>
        <w:keepNext w:val="0"/>
        <w:keepLines w:val="0"/>
        <w:widowControl w:val="0"/>
        <w:numPr>
          <w:ilvl w:val="0"/>
          <w:numId w:val="7"/>
        </w:numPr>
        <w:shd w:val="clear" w:color="auto" w:fill="auto"/>
        <w:tabs>
          <w:tab w:pos="1337" w:val="left"/>
        </w:tabs>
        <w:bidi w:val="0"/>
        <w:spacing w:before="0" w:after="0" w:line="454" w:lineRule="exact"/>
        <w:ind w:left="0" w:right="0" w:firstLine="820"/>
        <w:jc w:val="left"/>
      </w:pPr>
      <w:bookmarkStart w:id="169" w:name="bookmark169"/>
      <w:bookmarkEnd w:id="169"/>
      <w:r>
        <w:rPr>
          <w:color w:val="000000"/>
          <w:spacing w:val="0"/>
          <w:w w:val="100"/>
          <w:position w:val="0"/>
        </w:rPr>
        <w:t>、《关于公司</w:t>
      </w:r>
      <w:r>
        <w:rPr>
          <w:color w:val="000000"/>
          <w:spacing w:val="0"/>
          <w:w w:val="100"/>
          <w:position w:val="0"/>
        </w:rPr>
        <w:t>2006</w:t>
      </w:r>
      <w:r>
        <w:rPr>
          <w:color w:val="000000"/>
          <w:spacing w:val="0"/>
          <w:w w:val="100"/>
          <w:position w:val="0"/>
        </w:rPr>
        <w:t>年非公开发行股票发行方案的议案》</w:t>
      </w:r>
    </w:p>
    <w:p>
      <w:pPr>
        <w:pStyle w:val="Style17"/>
        <w:keepNext w:val="0"/>
        <w:keepLines w:val="0"/>
        <w:widowControl w:val="0"/>
        <w:numPr>
          <w:ilvl w:val="0"/>
          <w:numId w:val="7"/>
        </w:numPr>
        <w:shd w:val="clear" w:color="auto" w:fill="auto"/>
        <w:tabs>
          <w:tab w:pos="1337" w:val="left"/>
        </w:tabs>
        <w:bidi w:val="0"/>
        <w:spacing w:before="0" w:after="0" w:line="454" w:lineRule="exact"/>
        <w:ind w:left="0" w:right="0" w:firstLine="820"/>
        <w:jc w:val="left"/>
      </w:pPr>
      <w:bookmarkStart w:id="170" w:name="bookmark170"/>
      <w:bookmarkEnd w:id="170"/>
      <w:r>
        <w:rPr>
          <w:color w:val="000000"/>
          <w:spacing w:val="0"/>
          <w:w w:val="100"/>
          <w:position w:val="0"/>
        </w:rPr>
        <w:t>、《关于本次非公开发行募集资金运用可行性方案的议案》</w:t>
      </w:r>
    </w:p>
    <w:p>
      <w:pPr>
        <w:pStyle w:val="Style17"/>
        <w:keepNext w:val="0"/>
        <w:keepLines w:val="0"/>
        <w:widowControl w:val="0"/>
        <w:numPr>
          <w:ilvl w:val="0"/>
          <w:numId w:val="7"/>
        </w:numPr>
        <w:shd w:val="clear" w:color="auto" w:fill="auto"/>
        <w:tabs>
          <w:tab w:pos="1337" w:val="left"/>
        </w:tabs>
        <w:bidi w:val="0"/>
        <w:spacing w:before="0" w:after="0" w:line="454" w:lineRule="exact"/>
        <w:ind w:left="0" w:right="0" w:firstLine="820"/>
        <w:jc w:val="left"/>
      </w:pPr>
      <w:bookmarkStart w:id="171" w:name="bookmark171"/>
      <w:bookmarkEnd w:id="171"/>
      <w:r>
        <w:rPr>
          <w:color w:val="000000"/>
          <w:spacing w:val="0"/>
          <w:w w:val="100"/>
          <w:position w:val="0"/>
        </w:rPr>
        <w:t>、《关于前次募集资金使用情况的说明》</w:t>
      </w:r>
    </w:p>
    <w:p>
      <w:pPr>
        <w:pStyle w:val="Style17"/>
        <w:keepNext w:val="0"/>
        <w:keepLines w:val="0"/>
        <w:widowControl w:val="0"/>
        <w:numPr>
          <w:ilvl w:val="0"/>
          <w:numId w:val="7"/>
        </w:numPr>
        <w:shd w:val="clear" w:color="auto" w:fill="auto"/>
        <w:tabs>
          <w:tab w:pos="1337" w:val="left"/>
        </w:tabs>
        <w:bidi w:val="0"/>
        <w:spacing w:before="0" w:after="0" w:line="454" w:lineRule="exact"/>
        <w:ind w:left="0" w:right="0" w:firstLine="820"/>
        <w:jc w:val="left"/>
      </w:pPr>
      <w:bookmarkStart w:id="172" w:name="bookmark172"/>
      <w:bookmarkEnd w:id="172"/>
      <w:r>
        <w:rPr>
          <w:color w:val="000000"/>
          <w:spacing w:val="0"/>
          <w:w w:val="100"/>
          <w:position w:val="0"/>
        </w:rPr>
        <w:t>、《关于提请股东大会授权董事会全权办理本次非公开发行股票相关事项的议案》</w:t>
      </w:r>
    </w:p>
    <w:p>
      <w:pPr>
        <w:pStyle w:val="Style17"/>
        <w:keepNext w:val="0"/>
        <w:keepLines w:val="0"/>
        <w:widowControl w:val="0"/>
        <w:numPr>
          <w:ilvl w:val="0"/>
          <w:numId w:val="7"/>
        </w:numPr>
        <w:shd w:val="clear" w:color="auto" w:fill="auto"/>
        <w:tabs>
          <w:tab w:pos="1337" w:val="left"/>
        </w:tabs>
        <w:bidi w:val="0"/>
        <w:spacing w:before="0" w:after="0" w:line="454" w:lineRule="exact"/>
        <w:ind w:left="0" w:right="0" w:firstLine="820"/>
        <w:jc w:val="left"/>
      </w:pPr>
      <w:bookmarkStart w:id="173" w:name="bookmark173"/>
      <w:bookmarkEnd w:id="173"/>
      <w:r>
        <w:rPr>
          <w:color w:val="000000"/>
          <w:spacing w:val="0"/>
          <w:w w:val="100"/>
          <w:position w:val="0"/>
        </w:rPr>
        <w:t>、《唐山晶源裕丰电子股份有限公司募集资金管理办法》(修正案)</w:t>
      </w:r>
    </w:p>
    <w:p>
      <w:pPr>
        <w:pStyle w:val="Style17"/>
        <w:keepNext w:val="0"/>
        <w:keepLines w:val="0"/>
        <w:widowControl w:val="0"/>
        <w:numPr>
          <w:ilvl w:val="0"/>
          <w:numId w:val="7"/>
        </w:numPr>
        <w:shd w:val="clear" w:color="auto" w:fill="auto"/>
        <w:tabs>
          <w:tab w:pos="1337" w:val="left"/>
        </w:tabs>
        <w:bidi w:val="0"/>
        <w:spacing w:before="0" w:after="0" w:line="454" w:lineRule="exact"/>
        <w:ind w:left="0" w:right="0" w:firstLine="820"/>
        <w:jc w:val="left"/>
      </w:pPr>
      <w:bookmarkStart w:id="174" w:name="bookmark174"/>
      <w:bookmarkEnd w:id="174"/>
      <w:r>
        <w:rPr>
          <w:color w:val="000000"/>
          <w:spacing w:val="0"/>
          <w:w w:val="100"/>
          <w:position w:val="0"/>
        </w:rPr>
        <w:t>、《关于召开</w:t>
      </w:r>
      <w:r>
        <w:rPr>
          <w:color w:val="000000"/>
          <w:spacing w:val="0"/>
          <w:w w:val="100"/>
          <w:position w:val="0"/>
        </w:rPr>
        <w:t>2006</w:t>
      </w:r>
      <w:r>
        <w:rPr>
          <w:color w:val="000000"/>
          <w:spacing w:val="0"/>
          <w:w w:val="100"/>
          <w:position w:val="0"/>
        </w:rPr>
        <w:t>年第一次临时股东大会的议案》</w:t>
      </w:r>
    </w:p>
    <w:p>
      <w:pPr>
        <w:pStyle w:val="Style17"/>
        <w:keepNext w:val="0"/>
        <w:keepLines w:val="0"/>
        <w:widowControl w:val="0"/>
        <w:shd w:val="clear" w:color="auto" w:fill="auto"/>
        <w:bidi w:val="0"/>
        <w:spacing w:before="0" w:after="0" w:line="454" w:lineRule="exact"/>
        <w:ind w:left="360" w:right="0" w:firstLine="460"/>
        <w:jc w:val="both"/>
      </w:pPr>
      <w:r>
        <w:rPr>
          <w:color w:val="000000"/>
          <w:spacing w:val="0"/>
          <w:w w:val="100"/>
          <w:position w:val="0"/>
        </w:rPr>
        <w:t>本次会议决议公告刊登于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 xml:space="preserve">日的《中国证券报》和巨潮资讯网站 </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 </w:t>
      </w:r>
      <w:r>
        <w:rPr>
          <w:color w:val="000000"/>
          <w:spacing w:val="0"/>
          <w:w w:val="100"/>
          <w:position w:val="0"/>
        </w:rPr>
        <w:t>上。</w:t>
      </w:r>
    </w:p>
    <w:p>
      <w:pPr>
        <w:pStyle w:val="Style17"/>
        <w:keepNext w:val="0"/>
        <w:keepLines w:val="0"/>
        <w:widowControl w:val="0"/>
        <w:shd w:val="clear" w:color="auto" w:fill="auto"/>
        <w:tabs>
          <w:tab w:pos="1207" w:val="left"/>
        </w:tabs>
        <w:bidi w:val="0"/>
        <w:spacing w:before="0" w:after="0" w:line="454" w:lineRule="exact"/>
        <w:ind w:left="0" w:right="0" w:firstLine="820"/>
        <w:jc w:val="both"/>
      </w:pPr>
      <w:bookmarkStart w:id="175" w:name="bookmark175"/>
      <w:r>
        <w:rPr>
          <w:color w:val="000000"/>
          <w:spacing w:val="0"/>
          <w:w w:val="100"/>
          <w:position w:val="0"/>
        </w:rPr>
        <w:t>6</w:t>
      </w:r>
      <w:bookmarkEnd w:id="175"/>
      <w:r>
        <w:rPr>
          <w:color w:val="000000"/>
          <w:spacing w:val="0"/>
          <w:w w:val="100"/>
          <w:position w:val="0"/>
        </w:rPr>
        <w:t>、</w:t>
        <w:tab/>
        <w:t>第二届董事会第十一次会议</w:t>
      </w:r>
    </w:p>
    <w:p>
      <w:pPr>
        <w:pStyle w:val="Style17"/>
        <w:keepNext w:val="0"/>
        <w:keepLines w:val="0"/>
        <w:widowControl w:val="0"/>
        <w:shd w:val="clear" w:color="auto" w:fill="auto"/>
        <w:bidi w:val="0"/>
        <w:spacing w:before="0" w:after="0" w:line="454" w:lineRule="exact"/>
        <w:ind w:left="360" w:right="0" w:firstLine="460"/>
        <w:jc w:val="both"/>
      </w:pPr>
      <w:r>
        <w:rPr>
          <w:color w:val="000000"/>
          <w:spacing w:val="0"/>
          <w:w w:val="100"/>
          <w:position w:val="0"/>
        </w:rPr>
        <w:t>公司第二届董事会第^一次会议于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日在河北省玉田县无终西街</w:t>
      </w:r>
      <w:r>
        <w:rPr>
          <w:color w:val="000000"/>
          <w:spacing w:val="0"/>
          <w:w w:val="100"/>
          <w:position w:val="0"/>
        </w:rPr>
        <w:t>3129</w:t>
      </w:r>
      <w:r>
        <w:rPr>
          <w:color w:val="000000"/>
          <w:spacing w:val="0"/>
          <w:w w:val="100"/>
          <w:position w:val="0"/>
        </w:rPr>
        <w:t>号以 现场会议方式召开，会议审议通过了《唐山晶源裕丰电子股份有限公司</w:t>
      </w:r>
      <w:r>
        <w:rPr>
          <w:color w:val="000000"/>
          <w:spacing w:val="0"/>
          <w:w w:val="100"/>
          <w:position w:val="0"/>
        </w:rPr>
        <w:t>2006</w:t>
      </w:r>
      <w:r>
        <w:rPr>
          <w:color w:val="000000"/>
          <w:spacing w:val="0"/>
          <w:w w:val="100"/>
          <w:position w:val="0"/>
        </w:rPr>
        <w:t>年第三季度报 告》。</w:t>
      </w:r>
    </w:p>
    <w:p>
      <w:pPr>
        <w:pStyle w:val="Style17"/>
        <w:keepNext w:val="0"/>
        <w:keepLines w:val="0"/>
        <w:widowControl w:val="0"/>
        <w:shd w:val="clear" w:color="auto" w:fill="auto"/>
        <w:bidi w:val="0"/>
        <w:spacing w:before="0" w:after="0" w:line="454" w:lineRule="exact"/>
        <w:ind w:left="360" w:right="0" w:firstLine="460"/>
        <w:jc w:val="both"/>
      </w:pPr>
      <w:r>
        <w:rPr>
          <w:color w:val="000000"/>
          <w:spacing w:val="0"/>
          <w:w w:val="100"/>
          <w:position w:val="0"/>
        </w:rPr>
        <w:t>本次会议决议公告刊登于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 xml:space="preserve">日的《中国证券报》和巨潮资讯网站 </w:t>
      </w: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xml:space="preserve">. com. cn) </w:t>
      </w:r>
      <w:r>
        <w:rPr>
          <w:color w:val="000000"/>
          <w:spacing w:val="0"/>
          <w:w w:val="100"/>
          <w:position w:val="0"/>
        </w:rPr>
        <w:t>上。</w:t>
      </w:r>
    </w:p>
    <w:p>
      <w:pPr>
        <w:pStyle w:val="Style17"/>
        <w:keepNext w:val="0"/>
        <w:keepLines w:val="0"/>
        <w:widowControl w:val="0"/>
        <w:numPr>
          <w:ilvl w:val="0"/>
          <w:numId w:val="9"/>
        </w:numPr>
        <w:shd w:val="clear" w:color="auto" w:fill="auto"/>
        <w:bidi w:val="0"/>
        <w:spacing w:before="0" w:after="0" w:line="446" w:lineRule="exact"/>
        <w:ind w:left="0" w:right="0" w:firstLine="820"/>
        <w:jc w:val="left"/>
      </w:pPr>
      <w:bookmarkStart w:id="176" w:name="bookmark176"/>
      <w:bookmarkEnd w:id="176"/>
      <w:r>
        <w:rPr>
          <w:color w:val="000000"/>
          <w:spacing w:val="0"/>
          <w:w w:val="100"/>
          <w:position w:val="0"/>
        </w:rPr>
        <w:t>董事会对股东大会决议的执行情况</w:t>
      </w:r>
    </w:p>
    <w:p>
      <w:pPr>
        <w:pStyle w:val="Style17"/>
        <w:keepNext w:val="0"/>
        <w:keepLines w:val="0"/>
        <w:widowControl w:val="0"/>
        <w:shd w:val="clear" w:color="auto" w:fill="auto"/>
        <w:bidi w:val="0"/>
        <w:spacing w:before="0" w:after="0" w:line="446" w:lineRule="exact"/>
        <w:ind w:left="360" w:right="0" w:firstLine="460"/>
        <w:jc w:val="both"/>
      </w:pPr>
      <w:r>
        <w:rPr>
          <w:color w:val="000000"/>
          <w:spacing w:val="0"/>
          <w:w w:val="100"/>
          <w:position w:val="0"/>
        </w:rPr>
        <w:t>报告期内，公司共召开一次年度股东大会和一次临时股东大会，公司董事会严格按照 《公司法》等法律法规和《公司章程》的有关规定履行职责，认真执行股东大会通过的各</w:t>
      </w:r>
    </w:p>
    <w:p>
      <w:pPr>
        <w:pStyle w:val="Style17"/>
        <w:keepNext w:val="0"/>
        <w:keepLines w:val="0"/>
        <w:widowControl w:val="0"/>
        <w:shd w:val="clear" w:color="auto" w:fill="auto"/>
        <w:bidi w:val="0"/>
        <w:spacing w:before="0" w:after="0" w:line="455" w:lineRule="exact"/>
        <w:ind w:left="0" w:right="0" w:firstLine="340"/>
        <w:jc w:val="both"/>
      </w:pPr>
      <w:r>
        <w:rPr>
          <w:color w:val="000000"/>
          <w:spacing w:val="0"/>
          <w:w w:val="100"/>
          <w:position w:val="0"/>
        </w:rPr>
        <w:t>项决议，具体如下：</w:t>
      </w:r>
    </w:p>
    <w:p>
      <w:pPr>
        <w:pStyle w:val="Style17"/>
        <w:keepNext w:val="0"/>
        <w:keepLines w:val="0"/>
        <w:widowControl w:val="0"/>
        <w:shd w:val="clear" w:color="auto" w:fill="auto"/>
        <w:tabs>
          <w:tab w:pos="1148" w:val="left"/>
        </w:tabs>
        <w:bidi w:val="0"/>
        <w:spacing w:before="0" w:after="0" w:line="455" w:lineRule="exact"/>
        <w:ind w:left="0" w:right="0" w:firstLine="780"/>
        <w:jc w:val="both"/>
      </w:pPr>
      <w:bookmarkStart w:id="177" w:name="bookmark177"/>
      <w:r>
        <w:rPr>
          <w:color w:val="000000"/>
          <w:spacing w:val="0"/>
          <w:w w:val="100"/>
          <w:position w:val="0"/>
        </w:rPr>
        <w:t>1</w:t>
      </w:r>
      <w:bookmarkEnd w:id="177"/>
      <w:r>
        <w:rPr>
          <w:color w:val="000000"/>
          <w:spacing w:val="0"/>
          <w:w w:val="100"/>
          <w:position w:val="0"/>
        </w:rPr>
        <w:t>、</w:t>
        <w:tab/>
        <w:t>利润分配</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根据公司</w:t>
      </w:r>
      <w:r>
        <w:rPr>
          <w:color w:val="000000"/>
          <w:spacing w:val="0"/>
          <w:w w:val="100"/>
          <w:position w:val="0"/>
        </w:rPr>
        <w:t>2005</w:t>
      </w:r>
      <w:r>
        <w:rPr>
          <w:color w:val="000000"/>
          <w:spacing w:val="0"/>
          <w:w w:val="100"/>
          <w:position w:val="0"/>
        </w:rPr>
        <w:t>年度股东大会决议，公司以总股份</w:t>
      </w:r>
      <w:r>
        <w:rPr>
          <w:color w:val="000000"/>
          <w:spacing w:val="0"/>
          <w:w w:val="100"/>
          <w:position w:val="0"/>
        </w:rPr>
        <w:t>7550</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 派发现金红利</w:t>
      </w:r>
      <w:r>
        <w:rPr>
          <w:color w:val="000000"/>
          <w:spacing w:val="0"/>
          <w:w w:val="100"/>
          <w:position w:val="0"/>
        </w:rPr>
        <w:t>1.20</w:t>
      </w:r>
      <w:r>
        <w:rPr>
          <w:color w:val="000000"/>
          <w:spacing w:val="0"/>
          <w:w w:val="100"/>
          <w:position w:val="0"/>
        </w:rPr>
        <w:t>元（含税）。董事会于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 xml:space="preserve">日实施了 </w:t>
      </w:r>
      <w:r>
        <w:rPr>
          <w:color w:val="000000"/>
          <w:spacing w:val="0"/>
          <w:w w:val="100"/>
          <w:position w:val="0"/>
        </w:rPr>
        <w:t>2005</w:t>
      </w:r>
      <w:r>
        <w:rPr>
          <w:color w:val="000000"/>
          <w:spacing w:val="0"/>
          <w:w w:val="100"/>
          <w:position w:val="0"/>
        </w:rPr>
        <w:t>年度利润分配方案。</w:t>
      </w:r>
    </w:p>
    <w:p>
      <w:pPr>
        <w:pStyle w:val="Style17"/>
        <w:keepNext w:val="0"/>
        <w:keepLines w:val="0"/>
        <w:widowControl w:val="0"/>
        <w:shd w:val="clear" w:color="auto" w:fill="auto"/>
        <w:tabs>
          <w:tab w:pos="1167" w:val="left"/>
        </w:tabs>
        <w:bidi w:val="0"/>
        <w:spacing w:before="0" w:after="0" w:line="455" w:lineRule="exact"/>
        <w:ind w:left="0" w:right="0" w:firstLine="780"/>
        <w:jc w:val="both"/>
      </w:pPr>
      <w:bookmarkStart w:id="178" w:name="bookmark178"/>
      <w:r>
        <w:rPr>
          <w:color w:val="000000"/>
          <w:spacing w:val="0"/>
          <w:w w:val="100"/>
          <w:position w:val="0"/>
        </w:rPr>
        <w:t>2</w:t>
      </w:r>
      <w:bookmarkEnd w:id="178"/>
      <w:r>
        <w:rPr>
          <w:color w:val="000000"/>
          <w:spacing w:val="0"/>
          <w:w w:val="100"/>
          <w:position w:val="0"/>
        </w:rPr>
        <w:t>、</w:t>
        <w:tab/>
        <w:t>修改《公司章程》和公司制度</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报告期内，根据股东会决议，修改了《公司章程》部分条款，制定和完善了有关《股 东大会议事规则》、《董事会议事规则》、《监事会议事规则》、《独立董事工作细则》 《募集资金管理办法》等，为公司规范运作提供了制度保障。</w:t>
      </w:r>
    </w:p>
    <w:p>
      <w:pPr>
        <w:pStyle w:val="Style17"/>
        <w:keepNext w:val="0"/>
        <w:keepLines w:val="0"/>
        <w:widowControl w:val="0"/>
        <w:shd w:val="clear" w:color="auto" w:fill="auto"/>
        <w:tabs>
          <w:tab w:pos="1198" w:val="left"/>
        </w:tabs>
        <w:bidi w:val="0"/>
        <w:spacing w:before="0" w:after="0" w:line="455" w:lineRule="exact"/>
        <w:ind w:left="340" w:right="0" w:firstLine="480"/>
        <w:jc w:val="both"/>
      </w:pPr>
      <w:bookmarkStart w:id="179" w:name="bookmark179"/>
      <w:r>
        <w:rPr>
          <w:color w:val="000000"/>
          <w:spacing w:val="0"/>
          <w:w w:val="100"/>
          <w:position w:val="0"/>
        </w:rPr>
        <w:t>3</w:t>
      </w:r>
      <w:bookmarkEnd w:id="179"/>
      <w:r>
        <w:rPr>
          <w:color w:val="000000"/>
          <w:spacing w:val="0"/>
          <w:w w:val="100"/>
          <w:position w:val="0"/>
        </w:rPr>
        <w:t>、</w:t>
        <w:tab/>
        <w:t>公司</w:t>
      </w:r>
      <w:r>
        <w:rPr>
          <w:color w:val="000000"/>
          <w:spacing w:val="0"/>
          <w:w w:val="100"/>
          <w:position w:val="0"/>
        </w:rPr>
        <w:t>2006</w:t>
      </w:r>
      <w:r>
        <w:rPr>
          <w:color w:val="000000"/>
          <w:spacing w:val="0"/>
          <w:w w:val="100"/>
          <w:position w:val="0"/>
        </w:rPr>
        <w:t>年度第一次临时股东大会审议通过了《关于公司符合非公开发行股票条 件的议案》、《关于公司非公开发行股票发行方案的议案》、《关于提请股东大会授权董 事会全权办理本次非公开发行股票相关事宜的议案》等议案。根据此次股东大会决议，公 司董事会于报告期内向中国证券监督管理委员会提交了公司《</w:t>
      </w:r>
      <w:r>
        <w:rPr>
          <w:color w:val="000000"/>
          <w:spacing w:val="0"/>
          <w:w w:val="100"/>
          <w:position w:val="0"/>
        </w:rPr>
        <w:t>2006</w:t>
      </w:r>
      <w:r>
        <w:rPr>
          <w:color w:val="000000"/>
          <w:spacing w:val="0"/>
          <w:w w:val="100"/>
          <w:position w:val="0"/>
        </w:rPr>
        <w:t>年度非公开发行股票申 请文件》。</w:t>
      </w:r>
    </w:p>
    <w:p>
      <w:pPr>
        <w:pStyle w:val="Style17"/>
        <w:keepNext w:val="0"/>
        <w:keepLines w:val="0"/>
        <w:widowControl w:val="0"/>
        <w:shd w:val="clear" w:color="auto" w:fill="auto"/>
        <w:tabs>
          <w:tab w:pos="842" w:val="left"/>
        </w:tabs>
        <w:bidi w:val="0"/>
        <w:spacing w:before="0" w:after="0" w:line="455" w:lineRule="exact"/>
        <w:ind w:left="0" w:right="0" w:firstLine="340"/>
        <w:jc w:val="both"/>
      </w:pPr>
      <w:bookmarkStart w:id="180" w:name="bookmark180"/>
      <w:r>
        <w:rPr>
          <w:color w:val="000000"/>
          <w:spacing w:val="0"/>
          <w:w w:val="100"/>
          <w:position w:val="0"/>
        </w:rPr>
        <w:t>六</w:t>
      </w:r>
      <w:bookmarkEnd w:id="180"/>
      <w:r>
        <w:rPr>
          <w:color w:val="000000"/>
          <w:spacing w:val="0"/>
          <w:w w:val="100"/>
          <w:position w:val="0"/>
        </w:rPr>
        <w:t>、</w:t>
        <w:tab/>
        <w:t>本年度利润分配预案</w:t>
      </w:r>
    </w:p>
    <w:p>
      <w:pPr>
        <w:pStyle w:val="Style17"/>
        <w:keepNext w:val="0"/>
        <w:keepLines w:val="0"/>
        <w:widowControl w:val="0"/>
        <w:shd w:val="clear" w:color="auto" w:fill="auto"/>
        <w:bidi w:val="0"/>
        <w:spacing w:before="0" w:after="0" w:line="455" w:lineRule="exact"/>
        <w:ind w:left="0" w:right="0" w:firstLine="780"/>
        <w:jc w:val="both"/>
      </w:pPr>
      <w:r>
        <w:rPr>
          <w:color w:val="000000"/>
          <w:spacing w:val="0"/>
          <w:w w:val="100"/>
          <w:position w:val="0"/>
        </w:rPr>
        <w:t>（一）利润分配预案</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经北京兴华会计师事务所出具的</w:t>
      </w:r>
      <w:r>
        <w:rPr>
          <w:color w:val="000000"/>
          <w:spacing w:val="0"/>
          <w:w w:val="100"/>
          <w:position w:val="0"/>
        </w:rPr>
        <w:t>（2007）</w:t>
      </w:r>
      <w:r>
        <w:rPr>
          <w:color w:val="000000"/>
          <w:spacing w:val="0"/>
          <w:w w:val="100"/>
          <w:position w:val="0"/>
        </w:rPr>
        <w:t>京会兴审字第</w:t>
      </w:r>
      <w:r>
        <w:rPr>
          <w:color w:val="000000"/>
          <w:spacing w:val="0"/>
          <w:w w:val="100"/>
          <w:position w:val="0"/>
        </w:rPr>
        <w:t>1-80</w:t>
      </w:r>
      <w:r>
        <w:rPr>
          <w:color w:val="000000"/>
          <w:spacing w:val="0"/>
          <w:w w:val="100"/>
          <w:position w:val="0"/>
        </w:rPr>
        <w:t>号审计报告确认，公司</w:t>
      </w:r>
      <w:r>
        <w:rPr>
          <w:color w:val="000000"/>
          <w:spacing w:val="0"/>
          <w:w w:val="100"/>
          <w:position w:val="0"/>
        </w:rPr>
        <w:t xml:space="preserve">2006 </w:t>
      </w:r>
      <w:r>
        <w:rPr>
          <w:color w:val="000000"/>
          <w:spacing w:val="0"/>
          <w:w w:val="100"/>
          <w:position w:val="0"/>
        </w:rPr>
        <w:t>年实现净利润</w:t>
      </w:r>
      <w:r>
        <w:rPr>
          <w:color w:val="000000"/>
          <w:spacing w:val="0"/>
          <w:w w:val="100"/>
          <w:position w:val="0"/>
        </w:rPr>
        <w:t>25,966,318.4</w:t>
      </w:r>
      <w:r>
        <w:rPr>
          <w:color w:val="000000"/>
          <w:spacing w:val="0"/>
          <w:w w:val="100"/>
          <w:position w:val="0"/>
        </w:rPr>
        <w:t>0</w:t>
      </w:r>
      <w:r>
        <w:rPr>
          <w:color w:val="000000"/>
          <w:spacing w:val="0"/>
          <w:w w:val="100"/>
          <w:position w:val="0"/>
        </w:rPr>
        <w:t>元，根据《公司章程》的有关规定，按净利润的</w:t>
      </w:r>
      <w:r>
        <w:rPr>
          <w:color w:val="000000"/>
          <w:spacing w:val="0"/>
          <w:w w:val="100"/>
          <w:position w:val="0"/>
        </w:rPr>
        <w:t>10%</w:t>
      </w:r>
      <w:r>
        <w:rPr>
          <w:color w:val="000000"/>
          <w:spacing w:val="0"/>
          <w:w w:val="100"/>
          <w:position w:val="0"/>
        </w:rPr>
        <w:t>提取法定 盈余公积金</w:t>
      </w:r>
      <w:r>
        <w:rPr>
          <w:color w:val="000000"/>
          <w:spacing w:val="0"/>
          <w:w w:val="100"/>
          <w:position w:val="0"/>
        </w:rPr>
        <w:t xml:space="preserve">2, 702, </w:t>
      </w:r>
      <w:r>
        <w:rPr>
          <w:color w:val="000000"/>
          <w:spacing w:val="0"/>
          <w:w w:val="100"/>
          <w:position w:val="0"/>
        </w:rPr>
        <w:t xml:space="preserve">585. </w:t>
      </w:r>
      <w:r>
        <w:rPr>
          <w:color w:val="000000"/>
          <w:spacing w:val="0"/>
          <w:w w:val="100"/>
          <w:position w:val="0"/>
        </w:rPr>
        <w:t>34</w:t>
      </w:r>
      <w:r>
        <w:rPr>
          <w:color w:val="000000"/>
          <w:spacing w:val="0"/>
          <w:w w:val="100"/>
          <w:position w:val="0"/>
        </w:rPr>
        <w:t>元，加上年初未分配利润</w:t>
      </w:r>
      <w:r>
        <w:rPr>
          <w:color w:val="000000"/>
          <w:spacing w:val="0"/>
          <w:w w:val="100"/>
          <w:position w:val="0"/>
        </w:rPr>
        <w:t>33,867,421.2</w:t>
      </w:r>
      <w:r>
        <w:rPr>
          <w:color w:val="000000"/>
          <w:spacing w:val="0"/>
          <w:w w:val="100"/>
          <w:position w:val="0"/>
        </w:rPr>
        <w:t>0</w:t>
      </w:r>
      <w:r>
        <w:rPr>
          <w:color w:val="000000"/>
          <w:spacing w:val="0"/>
          <w:w w:val="100"/>
          <w:position w:val="0"/>
        </w:rPr>
        <w:t xml:space="preserve">元，减去年中已分配股利 </w:t>
      </w:r>
      <w:r>
        <w:rPr>
          <w:color w:val="000000"/>
          <w:spacing w:val="0"/>
          <w:w w:val="100"/>
          <w:position w:val="0"/>
        </w:rPr>
        <w:t>9,060,000.00</w:t>
      </w:r>
      <w:r>
        <w:rPr>
          <w:color w:val="000000"/>
          <w:spacing w:val="0"/>
          <w:w w:val="100"/>
          <w:position w:val="0"/>
        </w:rPr>
        <w:t>元，截止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日，公司可供股东分配的利润为</w:t>
      </w:r>
      <w:r>
        <w:rPr>
          <w:color w:val="000000"/>
          <w:spacing w:val="0"/>
          <w:w w:val="100"/>
          <w:position w:val="0"/>
        </w:rPr>
        <w:t xml:space="preserve">46, 303, </w:t>
      </w:r>
      <w:r>
        <w:rPr>
          <w:color w:val="000000"/>
          <w:spacing w:val="0"/>
          <w:w w:val="100"/>
          <w:position w:val="0"/>
        </w:rPr>
        <w:t xml:space="preserve">680. </w:t>
      </w:r>
      <w:r>
        <w:rPr>
          <w:color w:val="000000"/>
          <w:spacing w:val="0"/>
          <w:w w:val="100"/>
          <w:position w:val="0"/>
        </w:rPr>
        <w:t>00</w:t>
      </w:r>
      <w:r>
        <w:rPr>
          <w:color w:val="000000"/>
          <w:spacing w:val="0"/>
          <w:w w:val="100"/>
          <w:position w:val="0"/>
        </w:rPr>
        <w:t>元。</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本年度利润分配预案：以目前的总股本</w:t>
      </w:r>
      <w:r>
        <w:rPr>
          <w:color w:val="000000"/>
          <w:spacing w:val="0"/>
          <w:w w:val="100"/>
          <w:position w:val="0"/>
        </w:rPr>
        <w:t>9000</w:t>
      </w:r>
      <w:r>
        <w:rPr>
          <w:color w:val="000000"/>
          <w:spacing w:val="0"/>
          <w:w w:val="100"/>
          <w:position w:val="0"/>
        </w:rPr>
        <w:t>万股为基数，每</w:t>
      </w:r>
      <w:r>
        <w:rPr>
          <w:color w:val="000000"/>
          <w:spacing w:val="0"/>
          <w:w w:val="100"/>
          <w:position w:val="0"/>
        </w:rPr>
        <w:t>10</w:t>
      </w:r>
      <w:r>
        <w:rPr>
          <w:color w:val="000000"/>
          <w:spacing w:val="0"/>
          <w:w w:val="100"/>
          <w:position w:val="0"/>
        </w:rPr>
        <w:t>股派发现金股利</w:t>
      </w:r>
      <w:r>
        <w:rPr>
          <w:color w:val="000000"/>
          <w:spacing w:val="0"/>
          <w:w w:val="100"/>
          <w:position w:val="0"/>
        </w:rPr>
        <w:t>1.50</w:t>
      </w:r>
      <w:r>
        <w:rPr>
          <w:color w:val="000000"/>
          <w:spacing w:val="0"/>
          <w:w w:val="100"/>
          <w:position w:val="0"/>
        </w:rPr>
        <w:t>元 （含税）</w:t>
      </w:r>
      <w:r>
        <w:rPr>
          <w:color w:val="000000"/>
          <w:spacing w:val="0"/>
          <w:w w:val="100"/>
          <w:position w:val="0"/>
        </w:rPr>
        <w:t>，</w:t>
      </w:r>
      <w:r>
        <w:rPr>
          <w:color w:val="000000"/>
          <w:spacing w:val="0"/>
          <w:w w:val="100"/>
          <w:position w:val="0"/>
        </w:rPr>
        <w:t>共分配股利</w:t>
      </w:r>
      <w:r>
        <w:rPr>
          <w:rFonts w:ascii="Times New Roman" w:eastAsia="Times New Roman" w:hAnsi="Times New Roman" w:cs="Times New Roman"/>
          <w:color w:val="000000"/>
          <w:spacing w:val="0"/>
          <w:w w:val="100"/>
          <w:position w:val="0"/>
        </w:rPr>
        <w:t>13,500,000.00</w:t>
      </w:r>
      <w:r>
        <w:rPr>
          <w:color w:val="000000"/>
          <w:spacing w:val="0"/>
          <w:w w:val="100"/>
          <w:position w:val="0"/>
        </w:rPr>
        <w:t>元，剩余未分配利润</w:t>
      </w:r>
      <w:r>
        <w:rPr>
          <w:color w:val="000000"/>
          <w:spacing w:val="0"/>
          <w:w w:val="100"/>
          <w:position w:val="0"/>
        </w:rPr>
        <w:t>32,803,680.0</w:t>
      </w:r>
      <w:r>
        <w:rPr>
          <w:color w:val="000000"/>
          <w:spacing w:val="0"/>
          <w:w w:val="100"/>
          <w:position w:val="0"/>
        </w:rPr>
        <w:t>0</w:t>
      </w:r>
      <w:r>
        <w:rPr>
          <w:color w:val="000000"/>
          <w:spacing w:val="0"/>
          <w:w w:val="100"/>
          <w:position w:val="0"/>
        </w:rPr>
        <w:t>元，转入下一年度 分配。</w:t>
      </w:r>
    </w:p>
    <w:p>
      <w:pPr>
        <w:pStyle w:val="Style17"/>
        <w:keepNext w:val="0"/>
        <w:keepLines w:val="0"/>
        <w:widowControl w:val="0"/>
        <w:shd w:val="clear" w:color="auto" w:fill="auto"/>
        <w:bidi w:val="0"/>
        <w:spacing w:before="0" w:after="0" w:line="455" w:lineRule="exact"/>
        <w:ind w:left="0" w:right="0" w:firstLine="780"/>
        <w:jc w:val="both"/>
      </w:pPr>
      <w:r>
        <w:rPr>
          <w:color w:val="000000"/>
          <w:spacing w:val="0"/>
          <w:w w:val="100"/>
          <w:position w:val="0"/>
        </w:rPr>
        <w:t>本次利润分配预案须经公司</w:t>
      </w:r>
      <w:r>
        <w:rPr>
          <w:color w:val="000000"/>
          <w:spacing w:val="0"/>
          <w:w w:val="100"/>
          <w:position w:val="0"/>
        </w:rPr>
        <w:t>2006</w:t>
      </w:r>
      <w:r>
        <w:rPr>
          <w:color w:val="000000"/>
          <w:spacing w:val="0"/>
          <w:w w:val="100"/>
          <w:position w:val="0"/>
        </w:rPr>
        <w:t>年年度股东大会审议批准后实施。</w:t>
      </w:r>
    </w:p>
    <w:p>
      <w:pPr>
        <w:pStyle w:val="Style17"/>
        <w:keepNext w:val="0"/>
        <w:keepLines w:val="0"/>
        <w:widowControl w:val="0"/>
        <w:shd w:val="clear" w:color="auto" w:fill="auto"/>
        <w:tabs>
          <w:tab w:pos="842" w:val="left"/>
        </w:tabs>
        <w:bidi w:val="0"/>
        <w:spacing w:before="0" w:after="0" w:line="455" w:lineRule="exact"/>
        <w:ind w:left="340" w:right="0" w:firstLine="0"/>
        <w:jc w:val="both"/>
      </w:pPr>
      <w:bookmarkStart w:id="181" w:name="bookmark181"/>
      <w:r>
        <w:rPr>
          <w:color w:val="000000"/>
          <w:spacing w:val="0"/>
          <w:w w:val="100"/>
          <w:position w:val="0"/>
        </w:rPr>
        <w:t>七</w:t>
      </w:r>
      <w:bookmarkEnd w:id="181"/>
      <w:r>
        <w:rPr>
          <w:color w:val="000000"/>
          <w:spacing w:val="0"/>
          <w:w w:val="100"/>
          <w:position w:val="0"/>
        </w:rPr>
        <w:t>、</w:t>
        <w:tab/>
        <w:t>报告期内，公司信息披露报纸发生了变更</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7</w:t>
      </w:r>
      <w:r>
        <w:rPr>
          <w:color w:val="000000"/>
          <w:spacing w:val="0"/>
          <w:w w:val="100"/>
          <w:position w:val="0"/>
        </w:rPr>
        <w:t>日公司与《上海证券报》签订 的信息披露服务合同书到期，公司于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将信息披露报纸变更为《中国证券报》。</w:t>
      </w:r>
    </w:p>
    <w:p>
      <w:pPr>
        <w:pStyle w:val="Style17"/>
        <w:keepNext w:val="0"/>
        <w:keepLines w:val="0"/>
        <w:widowControl w:val="0"/>
        <w:shd w:val="clear" w:color="auto" w:fill="auto"/>
        <w:tabs>
          <w:tab w:pos="842" w:val="left"/>
        </w:tabs>
        <w:bidi w:val="0"/>
        <w:spacing w:before="0" w:after="0" w:line="455" w:lineRule="exact"/>
        <w:ind w:left="0" w:right="0" w:firstLine="340"/>
        <w:jc w:val="both"/>
      </w:pPr>
      <w:bookmarkStart w:id="182" w:name="bookmark182"/>
      <w:r>
        <w:rPr>
          <w:color w:val="000000"/>
          <w:spacing w:val="0"/>
          <w:w w:val="100"/>
          <w:position w:val="0"/>
        </w:rPr>
        <w:t>八</w:t>
      </w:r>
      <w:bookmarkEnd w:id="182"/>
      <w:r>
        <w:rPr>
          <w:color w:val="000000"/>
          <w:spacing w:val="0"/>
          <w:w w:val="100"/>
          <w:position w:val="0"/>
        </w:rPr>
        <w:t>、</w:t>
        <w:tab/>
        <w:t>开展投资者关系的具体情况</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1</w:t>
      </w:r>
      <w:r>
        <w:rPr>
          <w:color w:val="000000"/>
          <w:spacing w:val="0"/>
          <w:w w:val="100"/>
          <w:position w:val="0"/>
        </w:rPr>
        <w:t xml:space="preserve">、报告期内，公司严格按照《投资者关系管理制度》的要求，认真开展投资者关系管 理工作，通过指定信息披露网站、报纸及公司网站的投资者关系管理专栏，准确、及时地 </w:t>
      </w:r>
      <w:r>
        <w:rPr>
          <w:color w:val="000000"/>
          <w:spacing w:val="0"/>
          <w:w w:val="100"/>
          <w:position w:val="0"/>
        </w:rPr>
        <w:t>披露了公司应披露信息；同时，公司与投资者联系的电话、传真、电子信箱等均有专人负 责，最大限度地保证投资者与公司沟通渠道的畅通。</w:t>
      </w:r>
    </w:p>
    <w:p>
      <w:pPr>
        <w:pStyle w:val="Style17"/>
        <w:keepNext w:val="0"/>
        <w:keepLines w:val="0"/>
        <w:widowControl w:val="0"/>
        <w:shd w:val="clear" w:color="auto" w:fill="auto"/>
        <w:tabs>
          <w:tab w:pos="1163" w:val="left"/>
        </w:tabs>
        <w:bidi w:val="0"/>
        <w:spacing w:before="0" w:after="0" w:line="456" w:lineRule="exact"/>
        <w:ind w:left="0" w:right="0" w:firstLine="820"/>
        <w:jc w:val="left"/>
      </w:pPr>
      <w:bookmarkStart w:id="183" w:name="bookmark183"/>
      <w:r>
        <w:rPr>
          <w:color w:val="000000"/>
          <w:spacing w:val="0"/>
          <w:w w:val="100"/>
          <w:position w:val="0"/>
        </w:rPr>
        <w:t>2</w:t>
      </w:r>
      <w:bookmarkEnd w:id="183"/>
      <w:r>
        <w:rPr>
          <w:color w:val="000000"/>
          <w:spacing w:val="0"/>
          <w:w w:val="100"/>
          <w:position w:val="0"/>
        </w:rPr>
        <w:t>、</w:t>
        <w:tab/>
        <w:t>报告期内，公司接待了多家机构投资者和研究人员的考察和调研。</w:t>
      </w:r>
    </w:p>
    <w:p>
      <w:pPr>
        <w:pStyle w:val="Style17"/>
        <w:keepNext w:val="0"/>
        <w:keepLines w:val="0"/>
        <w:widowControl w:val="0"/>
        <w:shd w:val="clear" w:color="auto" w:fill="auto"/>
        <w:tabs>
          <w:tab w:pos="1164" w:val="left"/>
        </w:tabs>
        <w:bidi w:val="0"/>
        <w:spacing w:before="0" w:after="0" w:line="456" w:lineRule="exact"/>
        <w:ind w:left="360" w:right="0" w:firstLine="460"/>
        <w:jc w:val="both"/>
      </w:pPr>
      <w:bookmarkStart w:id="184" w:name="bookmark184"/>
      <w:r>
        <w:rPr>
          <w:color w:val="000000"/>
          <w:spacing w:val="0"/>
          <w:w w:val="100"/>
          <w:position w:val="0"/>
        </w:rPr>
        <w:t>3</w:t>
      </w:r>
      <w:bookmarkEnd w:id="184"/>
      <w:r>
        <w:rPr>
          <w:color w:val="000000"/>
          <w:spacing w:val="0"/>
          <w:w w:val="100"/>
          <w:position w:val="0"/>
        </w:rPr>
        <w:t>、</w:t>
        <w:tab/>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 xml:space="preserve">日通过投资者关系互动平台以网络远程方式举行了 </w:t>
      </w:r>
      <w:r>
        <w:rPr>
          <w:color w:val="000000"/>
          <w:spacing w:val="0"/>
          <w:w w:val="100"/>
          <w:position w:val="0"/>
        </w:rPr>
        <w:t>2005</w:t>
      </w:r>
      <w:r>
        <w:rPr>
          <w:color w:val="000000"/>
          <w:spacing w:val="0"/>
          <w:w w:val="100"/>
          <w:position w:val="0"/>
        </w:rPr>
        <w:t>年度报 告说明会。公司董事长阎永江先生、总经理刘光耀先生、董事会秘书武建军先生、财务负 责人陶志明先生、独立董事李晓光先生及公司保荐代表人崔洪军先生参加了本次说明会， 并就公司的生产经营、运作管理等方面的情况与投资者进行了广泛的交流。</w:t>
      </w:r>
    </w:p>
    <w:p>
      <w:pPr>
        <w:pStyle w:val="Style17"/>
        <w:keepNext w:val="0"/>
        <w:keepLines w:val="0"/>
        <w:widowControl w:val="0"/>
        <w:shd w:val="clear" w:color="auto" w:fill="auto"/>
        <w:tabs>
          <w:tab w:pos="1163" w:val="left"/>
        </w:tabs>
        <w:bidi w:val="0"/>
        <w:spacing w:before="0" w:after="0" w:line="456" w:lineRule="exact"/>
        <w:ind w:left="360" w:right="0" w:firstLine="460"/>
        <w:jc w:val="both"/>
      </w:pPr>
      <w:bookmarkStart w:id="185" w:name="bookmark185"/>
      <w:r>
        <w:rPr>
          <w:color w:val="000000"/>
          <w:spacing w:val="0"/>
          <w:w w:val="100"/>
          <w:position w:val="0"/>
        </w:rPr>
        <w:t>4</w:t>
      </w:r>
      <w:bookmarkEnd w:id="185"/>
      <w:r>
        <w:rPr>
          <w:color w:val="000000"/>
          <w:spacing w:val="0"/>
          <w:w w:val="100"/>
          <w:position w:val="0"/>
        </w:rPr>
        <w:t>、</w:t>
        <w:tab/>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日，公司召开</w:t>
      </w:r>
      <w:r>
        <w:rPr>
          <w:color w:val="000000"/>
          <w:spacing w:val="0"/>
          <w:w w:val="100"/>
          <w:position w:val="0"/>
        </w:rPr>
        <w:t>2006</w:t>
      </w:r>
      <w:r>
        <w:rPr>
          <w:color w:val="000000"/>
          <w:spacing w:val="0"/>
          <w:w w:val="100"/>
          <w:position w:val="0"/>
        </w:rPr>
        <w:t>年度第一次临时股东大会，并通过深圳证券交易所交 易系统和互联网投票系统向公司股东提供网络形式的投票平台，方便公司股东充分行使股 东权利。</w:t>
      </w:r>
    </w:p>
    <w:p>
      <w:pPr>
        <w:pStyle w:val="Style17"/>
        <w:keepNext w:val="0"/>
        <w:keepLines w:val="0"/>
        <w:widowControl w:val="0"/>
        <w:shd w:val="clear" w:color="auto" w:fill="auto"/>
        <w:bidi w:val="0"/>
        <w:spacing w:before="0" w:after="0" w:line="456" w:lineRule="exact"/>
        <w:ind w:left="0" w:right="0" w:firstLine="360"/>
        <w:jc w:val="both"/>
      </w:pPr>
      <w:bookmarkStart w:id="186" w:name="bookmark186"/>
      <w:r>
        <w:rPr>
          <w:color w:val="000000"/>
          <w:spacing w:val="0"/>
          <w:w w:val="100"/>
          <w:position w:val="0"/>
        </w:rPr>
        <w:t>九</w:t>
      </w:r>
      <w:bookmarkEnd w:id="186"/>
      <w:r>
        <w:rPr>
          <w:color w:val="000000"/>
          <w:spacing w:val="0"/>
          <w:w w:val="100"/>
          <w:position w:val="0"/>
        </w:rPr>
        <w:t>、内部审计制度建设情况</w:t>
      </w:r>
    </w:p>
    <w:p>
      <w:pPr>
        <w:pStyle w:val="Style17"/>
        <w:keepNext w:val="0"/>
        <w:keepLines w:val="0"/>
        <w:widowControl w:val="0"/>
        <w:shd w:val="clear" w:color="auto" w:fill="auto"/>
        <w:bidi w:val="0"/>
        <w:spacing w:before="0" w:after="0" w:line="456" w:lineRule="exact"/>
        <w:ind w:left="360" w:right="0" w:firstLine="460"/>
        <w:jc w:val="both"/>
      </w:pPr>
      <w:r>
        <w:rPr>
          <w:color w:val="000000"/>
          <w:spacing w:val="0"/>
          <w:w w:val="100"/>
          <w:position w:val="0"/>
        </w:rPr>
        <w:t>公司设立了内部审计部门，审计部设经理一名，兼职审计人员一名，审计部按照公司 制定的《内部审计工作办法》在董事会的领导下工作。审计人员严格按制度执行，并根据 制度的规定定期进行内部审计工作。</w:t>
      </w:r>
      <w:r>
        <w:rPr>
          <w:color w:val="000000"/>
          <w:spacing w:val="0"/>
          <w:w w:val="100"/>
          <w:position w:val="0"/>
        </w:rPr>
        <w:t>2006</w:t>
      </w:r>
      <w:r>
        <w:rPr>
          <w:color w:val="000000"/>
          <w:spacing w:val="0"/>
          <w:w w:val="100"/>
          <w:position w:val="0"/>
        </w:rPr>
        <w:t>年，审计部根据董事会要求开展内部审计工作， 包括：对公司内部控制制度执行情况进行审计；对公司固定资产购建、各项费用支出和财 务报表进行审计；参与组织各项基建工程的招、投标工作，报建、验收资料整理报批、工 程结算审计工作，有关设备、材料的招标采购工作等。通过内部审计工作，加强了公司的 内部控制水平，为规范公司内部管理发挥了监督作用。</w:t>
      </w:r>
    </w:p>
    <w:p>
      <w:pPr>
        <w:pStyle w:val="Style17"/>
        <w:keepNext w:val="0"/>
        <w:keepLines w:val="0"/>
        <w:widowControl w:val="0"/>
        <w:shd w:val="clear" w:color="auto" w:fill="auto"/>
        <w:bidi w:val="0"/>
        <w:spacing w:before="0" w:after="0" w:line="456" w:lineRule="exact"/>
        <w:ind w:left="0" w:right="0" w:firstLine="360"/>
        <w:jc w:val="both"/>
      </w:pPr>
      <w:r>
        <w:rPr>
          <w:color w:val="000000"/>
          <w:spacing w:val="0"/>
          <w:w w:val="100"/>
          <w:position w:val="0"/>
        </w:rPr>
        <w:t>十、董事长、独立董事和其他董事履行职责情况</w:t>
      </w:r>
    </w:p>
    <w:p>
      <w:pPr>
        <w:pStyle w:val="Style17"/>
        <w:keepNext w:val="0"/>
        <w:keepLines w:val="0"/>
        <w:widowControl w:val="0"/>
        <w:shd w:val="clear" w:color="auto" w:fill="auto"/>
        <w:bidi w:val="0"/>
        <w:spacing w:before="0" w:after="0" w:line="456" w:lineRule="exact"/>
        <w:ind w:left="360" w:right="0" w:firstLine="460"/>
        <w:jc w:val="both"/>
      </w:pPr>
      <w:r>
        <w:rPr>
          <w:color w:val="000000"/>
          <w:spacing w:val="0"/>
          <w:w w:val="100"/>
          <w:position w:val="0"/>
        </w:rPr>
        <w:t>报告期内，公司全体董事严格按照《公司法》、《深圳证券交易所中小企业板块上市 公司董事行为指引》、《公司章程》的规定和要求，诚实守信、勤勉尽责地履行职责，积 极出席公司相关的会议，认真审议各项董事会议案，审慎决策，切实保护公司和投资者特 别是中小投资者的合法权益。</w:t>
      </w:r>
    </w:p>
    <w:p>
      <w:pPr>
        <w:pStyle w:val="Style17"/>
        <w:keepNext w:val="0"/>
        <w:keepLines w:val="0"/>
        <w:widowControl w:val="0"/>
        <w:shd w:val="clear" w:color="auto" w:fill="auto"/>
        <w:bidi w:val="0"/>
        <w:spacing w:before="0" w:after="0" w:line="456" w:lineRule="exact"/>
        <w:ind w:left="360" w:right="0" w:firstLine="460"/>
        <w:jc w:val="both"/>
      </w:pPr>
      <w:r>
        <w:rPr>
          <w:color w:val="000000"/>
          <w:spacing w:val="0"/>
          <w:w w:val="100"/>
          <w:position w:val="0"/>
        </w:rPr>
        <w:t>公司董事长积极推动公司内部各项管理制度的制订和完善，确保公司规范运作。加强 董事会建设，依法召集、主持董事会会议，严格遵守董事会议事规则，在其职责和授权范 围内行使权力，并积极督促股东大会、董事会决议的执行。同时，董事长为各董事履行职 责创造了良好的工作条件，充分保证了各董事的知情权。</w:t>
      </w:r>
    </w:p>
    <w:p>
      <w:pPr>
        <w:pStyle w:val="Style17"/>
        <w:keepNext w:val="0"/>
        <w:keepLines w:val="0"/>
        <w:widowControl w:val="0"/>
        <w:shd w:val="clear" w:color="auto" w:fill="auto"/>
        <w:bidi w:val="0"/>
        <w:spacing w:before="0" w:after="160" w:line="456" w:lineRule="exact"/>
        <w:ind w:left="0" w:right="0" w:firstLine="820"/>
        <w:jc w:val="both"/>
      </w:pPr>
      <w:r>
        <w:rPr>
          <w:color w:val="000000"/>
          <w:spacing w:val="0"/>
          <w:w w:val="100"/>
          <w:position w:val="0"/>
        </w:rPr>
        <w:t xml:space="preserve">独立董事本着对公司和全体股东诚信和勤勉的态度，认真负责地参加了公司报告期内 </w:t>
      </w:r>
      <w:r>
        <w:rPr>
          <w:color w:val="000000"/>
          <w:spacing w:val="0"/>
          <w:w w:val="100"/>
          <w:position w:val="0"/>
        </w:rPr>
        <w:t>的董事会，认真履行作为独立董事应承担的职责。报告期内，独立董事对公司的定期报告、 关联交易、增补独立董事等议案发表了客观公正的专项说明和独立意见。</w:t>
      </w:r>
    </w:p>
    <w:p>
      <w:pPr>
        <w:pStyle w:val="Style31"/>
        <w:keepNext w:val="0"/>
        <w:keepLines w:val="0"/>
        <w:widowControl w:val="0"/>
        <w:shd w:val="clear" w:color="auto" w:fill="auto"/>
        <w:bidi w:val="0"/>
        <w:spacing w:before="0" w:after="0" w:line="240" w:lineRule="auto"/>
        <w:ind w:left="437" w:right="0" w:firstLine="0"/>
        <w:jc w:val="left"/>
      </w:pPr>
      <w:r>
        <w:rPr>
          <w:color w:val="000000"/>
          <w:spacing w:val="0"/>
          <w:w w:val="100"/>
          <w:position w:val="0"/>
        </w:rPr>
        <w:t>报告期内各位董事出席董事会会议情况:</w:t>
      </w:r>
    </w:p>
    <w:tbl>
      <w:tblPr>
        <w:tblOverlap w:val="never"/>
        <w:jc w:val="center"/>
        <w:tblLayout w:type="fixed"/>
      </w:tblPr>
      <w:tblGrid>
        <w:gridCol w:w="1522"/>
        <w:gridCol w:w="1522"/>
        <w:gridCol w:w="1517"/>
        <w:gridCol w:w="1517"/>
        <w:gridCol w:w="1517"/>
        <w:gridCol w:w="1526"/>
      </w:tblGrid>
      <w:tr>
        <w:trPr>
          <w:trHeight w:val="538"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20"/>
                <w:szCs w:val="20"/>
              </w:rPr>
            </w:pPr>
            <w:r>
              <w:rPr>
                <w:color w:val="000000"/>
                <w:spacing w:val="0"/>
                <w:w w:val="100"/>
                <w:position w:val="0"/>
                <w:sz w:val="20"/>
                <w:szCs w:val="20"/>
              </w:rPr>
              <w:t>报告期内董事会会议召开次数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6</w:t>
            </w:r>
          </w:p>
        </w:tc>
      </w:tr>
      <w:tr>
        <w:trPr>
          <w:trHeight w:val="53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缺席次数</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是否连续两次未 亲自出席会议</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阎永江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孟令富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毕立新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吴捷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武建军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张立强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陈莉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李晓光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王震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59" w:line="1" w:lineRule="exact"/>
      </w:pPr>
    </w:p>
    <w:p>
      <w:pPr>
        <w:pStyle w:val="Style17"/>
        <w:keepNext w:val="0"/>
        <w:keepLines w:val="0"/>
        <w:widowControl w:val="0"/>
        <w:shd w:val="clear" w:color="auto" w:fill="auto"/>
        <w:bidi w:val="0"/>
        <w:spacing w:before="0" w:after="0" w:line="455" w:lineRule="exact"/>
        <w:ind w:left="0" w:right="0" w:firstLine="340"/>
        <w:jc w:val="both"/>
      </w:pPr>
      <w:r>
        <w:rPr>
          <w:color w:val="000000"/>
          <w:spacing w:val="0"/>
          <w:w w:val="100"/>
          <w:position w:val="0"/>
        </w:rPr>
        <w:t>十一、其它报告事项</w:t>
      </w:r>
    </w:p>
    <w:p>
      <w:pPr>
        <w:pStyle w:val="Style17"/>
        <w:keepNext w:val="0"/>
        <w:keepLines w:val="0"/>
        <w:widowControl w:val="0"/>
        <w:shd w:val="clear" w:color="auto" w:fill="auto"/>
        <w:bidi w:val="0"/>
        <w:spacing w:before="0" w:after="0" w:line="455" w:lineRule="exact"/>
        <w:ind w:left="0" w:right="0" w:firstLine="760"/>
        <w:jc w:val="both"/>
      </w:pPr>
      <w:r>
        <w:rPr>
          <w:color w:val="000000"/>
          <w:spacing w:val="0"/>
          <w:w w:val="100"/>
          <w:position w:val="0"/>
        </w:rPr>
        <w:t>（一）注册会计师对公司控股股东及其他关联方占用资金情况的专项说明</w:t>
      </w:r>
    </w:p>
    <w:p>
      <w:pPr>
        <w:pStyle w:val="Style48"/>
        <w:keepNext/>
        <w:keepLines/>
        <w:widowControl w:val="0"/>
        <w:shd w:val="clear" w:color="auto" w:fill="auto"/>
        <w:bidi w:val="0"/>
        <w:spacing w:before="0" w:after="0" w:line="547" w:lineRule="exact"/>
        <w:ind w:left="0" w:right="0" w:firstLine="0"/>
        <w:jc w:val="center"/>
      </w:pPr>
      <w:bookmarkStart w:id="187" w:name="bookmark187"/>
      <w:bookmarkStart w:id="188" w:name="bookmark188"/>
      <w:bookmarkStart w:id="189" w:name="bookmark189"/>
      <w:r>
        <w:rPr>
          <w:color w:val="000000"/>
          <w:spacing w:val="0"/>
          <w:w w:val="100"/>
          <w:position w:val="0"/>
        </w:rPr>
        <w:t>北京兴华会计师事务所有限责任公司</w:t>
      </w:r>
      <w:bookmarkEnd w:id="187"/>
      <w:bookmarkEnd w:id="188"/>
      <w:bookmarkEnd w:id="189"/>
    </w:p>
    <w:p>
      <w:pPr>
        <w:pStyle w:val="Style48"/>
        <w:keepNext/>
        <w:keepLines/>
        <w:widowControl w:val="0"/>
        <w:shd w:val="clear" w:color="auto" w:fill="auto"/>
        <w:bidi w:val="0"/>
        <w:spacing w:before="0" w:after="0" w:line="547" w:lineRule="exact"/>
        <w:ind w:left="0" w:right="0" w:firstLine="0"/>
        <w:jc w:val="center"/>
      </w:pPr>
      <w:bookmarkStart w:id="187" w:name="bookmark187"/>
      <w:bookmarkStart w:id="188" w:name="bookmark188"/>
      <w:bookmarkStart w:id="190" w:name="bookmark190"/>
      <w:r>
        <w:rPr>
          <w:color w:val="000000"/>
          <w:spacing w:val="0"/>
          <w:w w:val="100"/>
          <w:position w:val="0"/>
        </w:rPr>
        <w:t>关于唐山晶源裕丰电子股份有限公司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年度非经营性资金占用及其他关联</w:t>
        <w:br/>
        <w:t>资金往来情况的专项审计说明</w:t>
      </w:r>
      <w:bookmarkEnd w:id="187"/>
      <w:bookmarkEnd w:id="188"/>
      <w:bookmarkEnd w:id="190"/>
    </w:p>
    <w:p>
      <w:pPr>
        <w:pStyle w:val="Style17"/>
        <w:keepNext w:val="0"/>
        <w:keepLines w:val="0"/>
        <w:widowControl w:val="0"/>
        <w:shd w:val="clear" w:color="auto" w:fill="auto"/>
        <w:bidi w:val="0"/>
        <w:spacing w:before="0" w:after="160" w:line="480" w:lineRule="exact"/>
        <w:ind w:left="340" w:right="0" w:firstLine="5980"/>
        <w:jc w:val="both"/>
      </w:pPr>
      <w:r>
        <w:rPr>
          <w:b/>
          <w:bCs/>
          <w:color w:val="000000"/>
          <w:spacing w:val="0"/>
          <w:w w:val="100"/>
          <w:position w:val="0"/>
        </w:rPr>
        <w:t>（2007）京会兴核字第</w:t>
      </w:r>
      <w:r>
        <w:rPr>
          <w:b/>
          <w:bCs/>
          <w:color w:val="000000"/>
          <w:spacing w:val="0"/>
          <w:w w:val="100"/>
          <w:position w:val="0"/>
        </w:rPr>
        <w:t>1-51</w:t>
      </w:r>
      <w:r>
        <w:rPr>
          <w:b/>
          <w:bCs/>
          <w:color w:val="000000"/>
          <w:spacing w:val="0"/>
          <w:w w:val="100"/>
          <w:position w:val="0"/>
        </w:rPr>
        <w:t>号 唐山晶源裕丰电子股份有限公司全体股东：</w:t>
      </w:r>
    </w:p>
    <w:p>
      <w:pPr>
        <w:pStyle w:val="Style17"/>
        <w:keepNext w:val="0"/>
        <w:keepLines w:val="0"/>
        <w:widowControl w:val="0"/>
        <w:shd w:val="clear" w:color="auto" w:fill="auto"/>
        <w:bidi w:val="0"/>
        <w:spacing w:before="0" w:after="0" w:line="455" w:lineRule="exact"/>
        <w:ind w:left="340" w:right="0" w:firstLine="460"/>
        <w:jc w:val="both"/>
      </w:pPr>
      <w:r>
        <w:rPr>
          <w:color w:val="000000"/>
          <w:spacing w:val="0"/>
          <w:w w:val="100"/>
          <w:position w:val="0"/>
        </w:rPr>
        <w:t>我们接受委托，对唐山晶源裕丰电子股份有限公司（以下简称：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年度 非经营性资金占用及其他关联资金往来情况进行专项审计。真实、完整地提供所有相关资 料是贵公司的责任，我们的责任是对贵公司上述关联方占用资金情况发表专项意见。我们 的审计是参照《中国注册会计师执业准则》进行的。在审计过程中，我们结合贵公司的实 际情况，实施了包括抽查会计记录等我们认为必要的审计程序。</w:t>
      </w:r>
    </w:p>
    <w:p>
      <w:pPr>
        <w:pStyle w:val="Style17"/>
        <w:keepNext w:val="0"/>
        <w:keepLines w:val="0"/>
        <w:widowControl w:val="0"/>
        <w:shd w:val="clear" w:color="auto" w:fill="auto"/>
        <w:bidi w:val="0"/>
        <w:spacing w:before="0" w:after="0" w:line="455" w:lineRule="exact"/>
        <w:ind w:left="0" w:right="0" w:firstLine="760"/>
        <w:jc w:val="both"/>
      </w:pPr>
      <w:r>
        <w:rPr>
          <w:color w:val="000000"/>
          <w:spacing w:val="0"/>
          <w:w w:val="100"/>
          <w:position w:val="0"/>
        </w:rPr>
        <w:t xml:space="preserve">根据中国证券监督管理委员会和国务院国有资产监督管理委员会印发的《关于规范上 </w:t>
      </w:r>
      <w:r>
        <w:rPr>
          <w:color w:val="000000"/>
          <w:spacing w:val="0"/>
          <w:w w:val="100"/>
          <w:position w:val="0"/>
        </w:rPr>
        <w:t>市公司与关联方资金往来及上市公司对外担保若干问题的通知》（证监发</w:t>
      </w:r>
      <w:r>
        <w:rPr>
          <w:rFonts w:ascii="Times New Roman" w:eastAsia="Times New Roman" w:hAnsi="Times New Roman" w:cs="Times New Roman"/>
          <w:color w:val="000000"/>
          <w:spacing w:val="0"/>
          <w:w w:val="100"/>
          <w:position w:val="0"/>
        </w:rPr>
        <w:t>[2003]56</w:t>
      </w:r>
      <w:r>
        <w:rPr>
          <w:color w:val="000000"/>
          <w:spacing w:val="0"/>
          <w:w w:val="100"/>
          <w:position w:val="0"/>
        </w:rPr>
        <w:t>号）的 要求，现将我们在审计过程中注意到的</w:t>
      </w:r>
      <w:r>
        <w:rPr>
          <w:rFonts w:ascii="Times New Roman" w:eastAsia="Times New Roman" w:hAnsi="Times New Roman" w:cs="Times New Roman"/>
          <w:color w:val="000000"/>
          <w:spacing w:val="0"/>
          <w:w w:val="100"/>
          <w:position w:val="0"/>
        </w:rPr>
        <w:t>2006</w:t>
      </w:r>
      <w:r>
        <w:rPr>
          <w:color w:val="000000"/>
          <w:spacing w:val="0"/>
          <w:w w:val="100"/>
          <w:position w:val="0"/>
        </w:rPr>
        <w:t>年度贵公司非经营性资金占用及其他关联资金 往来情况以附表的形式作出说明。</w:t>
      </w:r>
    </w:p>
    <w:p>
      <w:pPr>
        <w:pStyle w:val="Style17"/>
        <w:keepNext w:val="0"/>
        <w:keepLines w:val="0"/>
        <w:widowControl w:val="0"/>
        <w:shd w:val="clear" w:color="auto" w:fill="auto"/>
        <w:bidi w:val="0"/>
        <w:spacing w:before="0" w:after="0" w:line="461" w:lineRule="exact"/>
        <w:ind w:left="340" w:right="0" w:firstLine="480"/>
        <w:jc w:val="both"/>
      </w:pPr>
      <w:r>
        <w:rPr>
          <w:color w:val="000000"/>
          <w:spacing w:val="0"/>
          <w:w w:val="100"/>
          <w:position w:val="0"/>
        </w:rPr>
        <w:t>在审核过程中，我们未发现贵公司在</w:t>
      </w:r>
      <w:r>
        <w:rPr>
          <w:rFonts w:ascii="Times New Roman" w:eastAsia="Times New Roman" w:hAnsi="Times New Roman" w:cs="Times New Roman"/>
          <w:color w:val="000000"/>
          <w:spacing w:val="0"/>
          <w:w w:val="100"/>
          <w:position w:val="0"/>
        </w:rPr>
        <w:t>2006</w:t>
      </w:r>
      <w:r>
        <w:rPr>
          <w:color w:val="000000"/>
          <w:spacing w:val="0"/>
          <w:w w:val="100"/>
          <w:position w:val="0"/>
        </w:rPr>
        <w:t>年度存在以下列方式将资金直接或间接的提 供给控股股东及其他关联方使用的情况：</w:t>
      </w:r>
    </w:p>
    <w:p>
      <w:pPr>
        <w:pStyle w:val="Style17"/>
        <w:keepNext w:val="0"/>
        <w:keepLines w:val="0"/>
        <w:widowControl w:val="0"/>
        <w:shd w:val="clear" w:color="auto" w:fill="auto"/>
        <w:tabs>
          <w:tab w:pos="1193" w:val="left"/>
        </w:tabs>
        <w:bidi w:val="0"/>
        <w:spacing w:before="0" w:after="0" w:line="461" w:lineRule="exact"/>
        <w:ind w:left="0" w:right="0" w:firstLine="820"/>
        <w:jc w:val="both"/>
      </w:pPr>
      <w:bookmarkStart w:id="191" w:name="bookmark191"/>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通过银行或非金融机构向关联方提供委托贷款；</w:t>
      </w:r>
    </w:p>
    <w:p>
      <w:pPr>
        <w:pStyle w:val="Style17"/>
        <w:keepNext w:val="0"/>
        <w:keepLines w:val="0"/>
        <w:widowControl w:val="0"/>
        <w:shd w:val="clear" w:color="auto" w:fill="auto"/>
        <w:tabs>
          <w:tab w:pos="1212" w:val="left"/>
        </w:tabs>
        <w:bidi w:val="0"/>
        <w:spacing w:before="0" w:after="0" w:line="461" w:lineRule="exact"/>
        <w:ind w:left="0" w:right="0" w:firstLine="820"/>
        <w:jc w:val="both"/>
      </w:pPr>
      <w:bookmarkStart w:id="192" w:name="bookmark192"/>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委托控股股东及其他关联方进行投资活动；</w:t>
      </w:r>
    </w:p>
    <w:p>
      <w:pPr>
        <w:pStyle w:val="Style17"/>
        <w:keepNext w:val="0"/>
        <w:keepLines w:val="0"/>
        <w:widowControl w:val="0"/>
        <w:shd w:val="clear" w:color="auto" w:fill="auto"/>
        <w:tabs>
          <w:tab w:pos="1212" w:val="left"/>
        </w:tabs>
        <w:bidi w:val="0"/>
        <w:spacing w:before="0" w:after="0" w:line="461" w:lineRule="exact"/>
        <w:ind w:left="0" w:right="0" w:firstLine="820"/>
        <w:jc w:val="both"/>
      </w:pPr>
      <w:bookmarkStart w:id="193" w:name="bookmark193"/>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为控股股东及其他关联方开具没有真实交易背景的商业承兑汇票；</w:t>
      </w:r>
    </w:p>
    <w:p>
      <w:pPr>
        <w:pStyle w:val="Style17"/>
        <w:keepNext w:val="0"/>
        <w:keepLines w:val="0"/>
        <w:widowControl w:val="0"/>
        <w:shd w:val="clear" w:color="auto" w:fill="auto"/>
        <w:tabs>
          <w:tab w:pos="1212" w:val="left"/>
        </w:tabs>
        <w:bidi w:val="0"/>
        <w:spacing w:before="0" w:after="0" w:line="461" w:lineRule="exact"/>
        <w:ind w:left="0" w:right="0" w:firstLine="820"/>
        <w:jc w:val="both"/>
      </w:pPr>
      <w:bookmarkStart w:id="194" w:name="bookmark194"/>
      <w:r>
        <w:rPr>
          <w:rFonts w:ascii="Times New Roman" w:eastAsia="Times New Roman" w:hAnsi="Times New Roman" w:cs="Times New Roman"/>
          <w:color w:val="000000"/>
          <w:spacing w:val="0"/>
          <w:w w:val="100"/>
          <w:position w:val="0"/>
        </w:rPr>
        <w:t>4</w:t>
      </w:r>
      <w:bookmarkEnd w:id="194"/>
      <w:r>
        <w:rPr>
          <w:color w:val="000000"/>
          <w:spacing w:val="0"/>
          <w:w w:val="100"/>
          <w:position w:val="0"/>
        </w:rPr>
        <w:t>、</w:t>
        <w:tab/>
        <w:t>代控股股东及其他关联方偿还债务。</w:t>
      </w:r>
    </w:p>
    <w:p>
      <w:pPr>
        <w:pStyle w:val="Style17"/>
        <w:keepNext w:val="0"/>
        <w:keepLines w:val="0"/>
        <w:widowControl w:val="0"/>
        <w:shd w:val="clear" w:color="auto" w:fill="auto"/>
        <w:bidi w:val="0"/>
        <w:spacing w:before="0" w:after="440" w:line="437" w:lineRule="exact"/>
        <w:ind w:left="340" w:right="0" w:firstLine="480"/>
        <w:jc w:val="both"/>
      </w:pPr>
      <w:r>
        <w:rPr>
          <w:color w:val="000000"/>
          <w:spacing w:val="0"/>
          <w:w w:val="100"/>
          <w:position w:val="0"/>
        </w:rPr>
        <w:t>附表：唐山晶源裕丰电子股份有限公司</w:t>
      </w:r>
      <w:r>
        <w:rPr>
          <w:color w:val="000000"/>
          <w:spacing w:val="0"/>
          <w:w w:val="100"/>
          <w:position w:val="0"/>
        </w:rPr>
        <w:t>2006</w:t>
      </w:r>
      <w:r>
        <w:rPr>
          <w:color w:val="000000"/>
          <w:spacing w:val="0"/>
          <w:w w:val="100"/>
          <w:position w:val="0"/>
        </w:rPr>
        <w:t>年度非经营性资金占用及其他关联资金往 来情况汇总表。详见披露在巨潮资讯网站</w:t>
      </w:r>
      <w:r>
        <w:rPr>
          <w:color w:val="000000"/>
          <w:spacing w:val="0"/>
          <w:w w:val="100"/>
          <w:position w:val="0"/>
        </w:rPr>
        <w:t>（</w:t>
      </w:r>
      <w:r>
        <w:rPr>
          <w:color w:val="000000"/>
          <w:spacing w:val="0"/>
          <w:w w:val="100"/>
          <w:position w:val="0"/>
        </w:rPr>
        <w:t>http://www.cninfo.com.cn）</w:t>
      </w:r>
      <w:r>
        <w:rPr>
          <w:color w:val="000000"/>
          <w:spacing w:val="0"/>
          <w:w w:val="100"/>
          <w:position w:val="0"/>
        </w:rPr>
        <w:t>上的公司</w:t>
      </w:r>
      <w:r>
        <w:rPr>
          <w:color w:val="000000"/>
          <w:spacing w:val="0"/>
          <w:w w:val="100"/>
          <w:position w:val="0"/>
        </w:rPr>
        <w:t>2006</w:t>
      </w:r>
      <w:r>
        <w:rPr>
          <w:color w:val="000000"/>
          <w:spacing w:val="0"/>
          <w:w w:val="100"/>
          <w:position w:val="0"/>
        </w:rPr>
        <w:t>年</w:t>
      </w:r>
      <w:r>
        <w:rPr>
          <w:color w:val="000000"/>
          <w:spacing w:val="0"/>
          <w:w w:val="100"/>
          <w:position w:val="0"/>
        </w:rPr>
        <w:t xml:space="preserve"> 度非经营性资金占用及其他关联资金往来情况的专项审计说明</w:t>
      </w:r>
    </w:p>
    <w:p>
      <w:pPr>
        <w:pStyle w:val="Style17"/>
        <w:keepNext w:val="0"/>
        <w:keepLines w:val="0"/>
        <w:widowControl w:val="0"/>
        <w:shd w:val="clear" w:color="auto" w:fill="auto"/>
        <w:bidi w:val="0"/>
        <w:spacing w:before="0" w:after="0" w:line="455" w:lineRule="exact"/>
        <w:ind w:left="0" w:right="1960" w:firstLine="0"/>
        <w:jc w:val="right"/>
      </w:pPr>
      <w:r>
        <w:rPr>
          <w:b/>
          <w:bCs/>
          <w:color w:val="000000"/>
          <w:spacing w:val="0"/>
          <w:w w:val="100"/>
          <w:position w:val="0"/>
        </w:rPr>
        <w:t>北京兴华会计师事务所有限责任公司</w:t>
      </w:r>
    </w:p>
    <w:p>
      <w:pPr>
        <w:pStyle w:val="Style17"/>
        <w:keepNext w:val="0"/>
        <w:keepLines w:val="0"/>
        <w:widowControl w:val="0"/>
        <w:shd w:val="clear" w:color="auto" w:fill="auto"/>
        <w:bidi w:val="0"/>
        <w:spacing w:before="0" w:after="440" w:line="455" w:lineRule="exact"/>
        <w:ind w:left="0" w:right="1960" w:firstLine="0"/>
        <w:jc w:val="right"/>
      </w:pPr>
      <w:r>
        <w:rPr>
          <w:b/>
          <w:bCs/>
          <w:color w:val="000000"/>
          <w:spacing w:val="0"/>
          <w:w w:val="100"/>
          <w:position w:val="0"/>
        </w:rPr>
        <w:t>二零零七年四月四日</w:t>
      </w:r>
    </w:p>
    <w:p>
      <w:pPr>
        <w:pStyle w:val="Style17"/>
        <w:keepNext w:val="0"/>
        <w:keepLines w:val="0"/>
        <w:widowControl w:val="0"/>
        <w:shd w:val="clear" w:color="auto" w:fill="auto"/>
        <w:bidi w:val="0"/>
        <w:spacing w:before="0" w:after="0" w:line="455" w:lineRule="exact"/>
        <w:ind w:left="0" w:right="0" w:firstLine="820"/>
        <w:jc w:val="both"/>
      </w:pPr>
      <w:r>
        <w:rPr>
          <w:color w:val="000000"/>
          <w:spacing w:val="0"/>
          <w:w w:val="100"/>
          <w:position w:val="0"/>
        </w:rPr>
        <w:t>（二）公司独立董事对关联方资金往来和对外担保发表的独立意见</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根据中国证监会《关于规范上市公司与关联方资金往来及上市公司对外担保若干问题 的通知》（证监发</w:t>
      </w:r>
      <w:r>
        <w:rPr>
          <w:color w:val="000000"/>
          <w:spacing w:val="0"/>
          <w:w w:val="100"/>
          <w:position w:val="0"/>
        </w:rPr>
        <w:t>[2003]56</w:t>
      </w:r>
      <w:r>
        <w:rPr>
          <w:color w:val="000000"/>
          <w:spacing w:val="0"/>
          <w:w w:val="100"/>
          <w:position w:val="0"/>
        </w:rPr>
        <w:t>号）、《关于规范上市公司对外担保行为的通知》（证监发</w:t>
      </w:r>
      <w:r>
        <w:rPr>
          <w:color w:val="000000"/>
          <w:spacing w:val="0"/>
          <w:w w:val="100"/>
          <w:position w:val="0"/>
        </w:rPr>
        <w:t xml:space="preserve">[2005]120 </w:t>
      </w:r>
      <w:r>
        <w:rPr>
          <w:color w:val="000000"/>
          <w:spacing w:val="0"/>
          <w:w w:val="100"/>
          <w:position w:val="0"/>
        </w:rPr>
        <w:t>号）的规定和要求，作为唐山晶源裕丰电子股份有限公司（以下简称“公司”或“本公司”） 的独立董事，本着对公司、全体股东及投资者负责的态度，我们对公司控股股东及其它关 联方占用资金情况和对外担保情况进行了认真的了解核查后，发表独立意见如下：</w:t>
      </w:r>
    </w:p>
    <w:p>
      <w:pPr>
        <w:pStyle w:val="Style17"/>
        <w:keepNext w:val="0"/>
        <w:keepLines w:val="0"/>
        <w:widowControl w:val="0"/>
        <w:shd w:val="clear" w:color="auto" w:fill="auto"/>
        <w:tabs>
          <w:tab w:pos="1188" w:val="left"/>
        </w:tabs>
        <w:bidi w:val="0"/>
        <w:spacing w:before="0" w:after="0" w:line="446" w:lineRule="exact"/>
        <w:ind w:left="340" w:right="0" w:firstLine="480"/>
        <w:jc w:val="both"/>
      </w:pPr>
      <w:bookmarkStart w:id="195" w:name="bookmark195"/>
      <w:r>
        <w:rPr>
          <w:color w:val="000000"/>
          <w:spacing w:val="0"/>
          <w:w w:val="100"/>
          <w:position w:val="0"/>
        </w:rPr>
        <w:t>1</w:t>
      </w:r>
      <w:bookmarkEnd w:id="195"/>
      <w:r>
        <w:rPr>
          <w:color w:val="000000"/>
          <w:spacing w:val="0"/>
          <w:w w:val="100"/>
          <w:position w:val="0"/>
        </w:rPr>
        <w:t>、</w:t>
        <w:tab/>
        <w:t>截至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日，公司不存在控股股东及其关联方占用公司资金的情况；</w:t>
      </w:r>
    </w:p>
    <w:p>
      <w:pPr>
        <w:pStyle w:val="Style17"/>
        <w:keepNext w:val="0"/>
        <w:keepLines w:val="0"/>
        <w:widowControl w:val="0"/>
        <w:shd w:val="clear" w:color="auto" w:fill="auto"/>
        <w:tabs>
          <w:tab w:pos="1188" w:val="left"/>
        </w:tabs>
        <w:bidi w:val="0"/>
        <w:spacing w:before="0" w:after="0" w:line="446" w:lineRule="exact"/>
        <w:ind w:left="340" w:right="0" w:firstLine="480"/>
        <w:jc w:val="both"/>
      </w:pPr>
      <w:bookmarkStart w:id="196" w:name="bookmark196"/>
      <w:r>
        <w:rPr>
          <w:color w:val="000000"/>
          <w:spacing w:val="0"/>
          <w:w w:val="100"/>
          <w:position w:val="0"/>
        </w:rPr>
        <w:t>2</w:t>
      </w:r>
      <w:bookmarkEnd w:id="196"/>
      <w:r>
        <w:rPr>
          <w:color w:val="000000"/>
          <w:spacing w:val="0"/>
          <w:w w:val="100"/>
          <w:position w:val="0"/>
        </w:rPr>
        <w:t>、</w:t>
        <w:tab/>
      </w:r>
      <w:r>
        <w:rPr>
          <w:color w:val="000000"/>
          <w:spacing w:val="0"/>
          <w:w w:val="100"/>
          <w:position w:val="0"/>
        </w:rPr>
        <w:t>2006</w:t>
      </w:r>
      <w:r>
        <w:rPr>
          <w:color w:val="000000"/>
          <w:spacing w:val="0"/>
          <w:w w:val="100"/>
          <w:position w:val="0"/>
        </w:rPr>
        <w:t>年度，公司不存在对外担保、违规对外担保等情况，也不存在以前年度发生 并累计至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日的对外担保、违规对外担保等情况。</w:t>
      </w:r>
    </w:p>
    <w:p>
      <w:pPr>
        <w:pStyle w:val="Style10"/>
        <w:keepNext/>
        <w:keepLines/>
        <w:widowControl w:val="0"/>
        <w:shd w:val="clear" w:color="auto" w:fill="auto"/>
        <w:bidi w:val="0"/>
        <w:spacing w:before="0" w:after="480" w:line="240" w:lineRule="auto"/>
        <w:ind w:left="0" w:right="0" w:firstLine="0"/>
        <w:jc w:val="center"/>
      </w:pPr>
      <w:bookmarkStart w:id="197" w:name="bookmark197"/>
      <w:bookmarkStart w:id="198" w:name="bookmark198"/>
      <w:bookmarkStart w:id="199" w:name="bookmark199"/>
      <w:r>
        <w:rPr>
          <w:color w:val="000000"/>
          <w:spacing w:val="0"/>
          <w:w w:val="100"/>
          <w:position w:val="0"/>
        </w:rPr>
        <w:t>第八节监事会报告</w:t>
      </w:r>
      <w:bookmarkEnd w:id="197"/>
      <w:bookmarkEnd w:id="198"/>
      <w:bookmarkEnd w:id="199"/>
    </w:p>
    <w:p>
      <w:pPr>
        <w:pStyle w:val="Style17"/>
        <w:keepNext w:val="0"/>
        <w:keepLines w:val="0"/>
        <w:widowControl w:val="0"/>
        <w:shd w:val="clear" w:color="auto" w:fill="auto"/>
        <w:bidi w:val="0"/>
        <w:spacing w:before="0" w:after="0" w:line="452" w:lineRule="exact"/>
        <w:ind w:left="0" w:right="0" w:firstLine="340"/>
        <w:jc w:val="both"/>
      </w:pPr>
      <w:r>
        <w:rPr>
          <w:color w:val="000000"/>
          <w:spacing w:val="0"/>
          <w:w w:val="100"/>
          <w:position w:val="0"/>
        </w:rPr>
        <w:t>一、监事会工作情况</w:t>
      </w:r>
    </w:p>
    <w:p>
      <w:pPr>
        <w:pStyle w:val="Style17"/>
        <w:keepNext w:val="0"/>
        <w:keepLines w:val="0"/>
        <w:widowControl w:val="0"/>
        <w:shd w:val="clear" w:color="auto" w:fill="auto"/>
        <w:bidi w:val="0"/>
        <w:spacing w:before="0" w:after="0" w:line="452" w:lineRule="exact"/>
        <w:ind w:left="340" w:right="0" w:firstLine="480"/>
        <w:jc w:val="both"/>
      </w:pPr>
      <w:r>
        <w:rPr>
          <w:color w:val="000000"/>
          <w:spacing w:val="0"/>
          <w:w w:val="100"/>
          <w:position w:val="0"/>
        </w:rPr>
        <w:t>报告期内，公司监事会严格按照《公司法》、《公司章程》和《监事会议事规则》等 有关法律、法规的要求，认真履行职责。监事会成员列席了公司召开的董事会，参加了公 司</w:t>
      </w:r>
      <w:r>
        <w:rPr>
          <w:color w:val="000000"/>
          <w:spacing w:val="0"/>
          <w:w w:val="100"/>
          <w:position w:val="0"/>
        </w:rPr>
        <w:t>2005</w:t>
      </w:r>
      <w:r>
        <w:rPr>
          <w:color w:val="000000"/>
          <w:spacing w:val="0"/>
          <w:w w:val="100"/>
          <w:position w:val="0"/>
        </w:rPr>
        <w:t>年年度股东大会、</w:t>
      </w:r>
      <w:r>
        <w:rPr>
          <w:color w:val="000000"/>
          <w:spacing w:val="0"/>
          <w:w w:val="100"/>
          <w:position w:val="0"/>
        </w:rPr>
        <w:t>2006</w:t>
      </w:r>
      <w:r>
        <w:rPr>
          <w:color w:val="000000"/>
          <w:spacing w:val="0"/>
          <w:w w:val="100"/>
          <w:position w:val="0"/>
        </w:rPr>
        <w:t>年第一次临时股东大会，从切实维护公司利益和广大中小股 东权益的角度出发，对公司重大决策和决议的形成、表决程序进行了监督和审查，对公司 依法运作进行了检查，为公司规范运作提供了有力保障。</w:t>
      </w:r>
      <w:r>
        <w:rPr>
          <w:color w:val="000000"/>
          <w:spacing w:val="0"/>
          <w:w w:val="100"/>
          <w:position w:val="0"/>
        </w:rPr>
        <w:t>2006</w:t>
      </w:r>
      <w:r>
        <w:rPr>
          <w:color w:val="000000"/>
          <w:spacing w:val="0"/>
          <w:w w:val="100"/>
          <w:position w:val="0"/>
        </w:rPr>
        <w:t xml:space="preserve">年度，公司监事会共召开了 </w:t>
      </w:r>
      <w:r>
        <w:rPr>
          <w:color w:val="000000"/>
          <w:spacing w:val="0"/>
          <w:w w:val="100"/>
          <w:position w:val="0"/>
        </w:rPr>
        <w:t>3</w:t>
      </w:r>
      <w:r>
        <w:rPr>
          <w:color w:val="000000"/>
          <w:spacing w:val="0"/>
          <w:w w:val="100"/>
          <w:position w:val="0"/>
        </w:rPr>
        <w:t>次会议，会议情况如下：</w:t>
      </w:r>
    </w:p>
    <w:p>
      <w:pPr>
        <w:pStyle w:val="Style17"/>
        <w:keepNext w:val="0"/>
        <w:keepLines w:val="0"/>
        <w:widowControl w:val="0"/>
        <w:shd w:val="clear" w:color="auto" w:fill="auto"/>
        <w:tabs>
          <w:tab w:pos="1198" w:val="left"/>
        </w:tabs>
        <w:bidi w:val="0"/>
        <w:spacing w:before="0" w:after="0" w:line="452" w:lineRule="exact"/>
        <w:ind w:left="340" w:right="0" w:firstLine="480"/>
        <w:jc w:val="both"/>
      </w:pPr>
      <w:bookmarkStart w:id="200" w:name="bookmark200"/>
      <w:r>
        <w:rPr>
          <w:color w:val="000000"/>
          <w:spacing w:val="0"/>
          <w:w w:val="100"/>
          <w:position w:val="0"/>
        </w:rPr>
        <w:t>1</w:t>
      </w:r>
      <w:bookmarkEnd w:id="200"/>
      <w:r>
        <w:rPr>
          <w:color w:val="000000"/>
          <w:spacing w:val="0"/>
          <w:w w:val="100"/>
          <w:position w:val="0"/>
        </w:rPr>
        <w:t>、</w:t>
        <w:tab/>
        <w:t>公司第二届监事会第四次会议于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7</w:t>
      </w:r>
      <w:r>
        <w:rPr>
          <w:color w:val="000000"/>
          <w:spacing w:val="0"/>
          <w:w w:val="100"/>
          <w:position w:val="0"/>
        </w:rPr>
        <w:t>日在公司会议室召开，出席本次会议的 监事应到</w:t>
      </w:r>
      <w:r>
        <w:rPr>
          <w:color w:val="000000"/>
          <w:spacing w:val="0"/>
          <w:w w:val="100"/>
          <w:position w:val="0"/>
        </w:rPr>
        <w:t>3</w:t>
      </w:r>
      <w:r>
        <w:rPr>
          <w:color w:val="000000"/>
          <w:spacing w:val="0"/>
          <w:w w:val="100"/>
          <w:position w:val="0"/>
        </w:rPr>
        <w:t>名，实到</w:t>
      </w:r>
      <w:r>
        <w:rPr>
          <w:color w:val="000000"/>
          <w:spacing w:val="0"/>
          <w:w w:val="100"/>
          <w:position w:val="0"/>
        </w:rPr>
        <w:t>3</w:t>
      </w:r>
      <w:r>
        <w:rPr>
          <w:color w:val="000000"/>
          <w:spacing w:val="0"/>
          <w:w w:val="100"/>
          <w:position w:val="0"/>
        </w:rPr>
        <w:t>名，会议审议通过了如下决议：</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1" w:name="bookmark201"/>
      <w:r>
        <w:rPr>
          <w:color w:val="000000"/>
          <w:spacing w:val="0"/>
          <w:w w:val="100"/>
          <w:position w:val="0"/>
        </w:rPr>
        <w:t>（</w:t>
      </w:r>
      <w:bookmarkEnd w:id="201"/>
      <w:r>
        <w:rPr>
          <w:color w:val="000000"/>
          <w:spacing w:val="0"/>
          <w:w w:val="100"/>
          <w:position w:val="0"/>
        </w:rPr>
        <w:t>1）</w:t>
        <w:tab/>
      </w:r>
      <w:r>
        <w:rPr>
          <w:color w:val="000000"/>
          <w:spacing w:val="0"/>
          <w:w w:val="100"/>
          <w:position w:val="0"/>
        </w:rPr>
        <w:t>《</w:t>
      </w:r>
      <w:r>
        <w:rPr>
          <w:color w:val="000000"/>
          <w:spacing w:val="0"/>
          <w:w w:val="100"/>
          <w:position w:val="0"/>
        </w:rPr>
        <w:t>2005</w:t>
      </w:r>
      <w:r>
        <w:rPr>
          <w:color w:val="000000"/>
          <w:spacing w:val="0"/>
          <w:w w:val="100"/>
          <w:position w:val="0"/>
        </w:rPr>
        <w:t>年度监事会工作报告》</w:t>
      </w:r>
      <w:r>
        <w:rPr>
          <w:color w:val="000000"/>
          <w:spacing w:val="0"/>
          <w:w w:val="100"/>
          <w:position w:val="0"/>
        </w:rPr>
        <w:t>；</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2" w:name="bookmark202"/>
      <w:r>
        <w:rPr>
          <w:color w:val="000000"/>
          <w:spacing w:val="0"/>
          <w:w w:val="100"/>
          <w:position w:val="0"/>
        </w:rPr>
        <w:t>（</w:t>
      </w:r>
      <w:bookmarkEnd w:id="202"/>
      <w:r>
        <w:rPr>
          <w:color w:val="000000"/>
          <w:spacing w:val="0"/>
          <w:w w:val="100"/>
          <w:position w:val="0"/>
        </w:rPr>
        <w:t>2）</w:t>
        <w:tab/>
      </w:r>
      <w:r>
        <w:rPr>
          <w:color w:val="000000"/>
          <w:spacing w:val="0"/>
          <w:w w:val="100"/>
          <w:position w:val="0"/>
        </w:rPr>
        <w:t>《</w:t>
      </w:r>
      <w:r>
        <w:rPr>
          <w:color w:val="000000"/>
          <w:spacing w:val="0"/>
          <w:w w:val="100"/>
          <w:position w:val="0"/>
        </w:rPr>
        <w:t>2005</w:t>
      </w:r>
      <w:r>
        <w:rPr>
          <w:color w:val="000000"/>
          <w:spacing w:val="0"/>
          <w:w w:val="100"/>
          <w:position w:val="0"/>
        </w:rPr>
        <w:t>年度报告》及《</w:t>
      </w:r>
      <w:r>
        <w:rPr>
          <w:color w:val="000000"/>
          <w:spacing w:val="0"/>
          <w:w w:val="100"/>
          <w:position w:val="0"/>
        </w:rPr>
        <w:t>2005</w:t>
      </w:r>
      <w:r>
        <w:rPr>
          <w:color w:val="000000"/>
          <w:spacing w:val="0"/>
          <w:w w:val="100"/>
          <w:position w:val="0"/>
        </w:rPr>
        <w:t>年度报告摘要》</w:t>
      </w:r>
      <w:r>
        <w:rPr>
          <w:color w:val="000000"/>
          <w:spacing w:val="0"/>
          <w:w w:val="100"/>
          <w:position w:val="0"/>
        </w:rPr>
        <w:t>；</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3" w:name="bookmark203"/>
      <w:r>
        <w:rPr>
          <w:color w:val="000000"/>
          <w:spacing w:val="0"/>
          <w:w w:val="100"/>
          <w:position w:val="0"/>
        </w:rPr>
        <w:t>（</w:t>
      </w:r>
      <w:bookmarkEnd w:id="203"/>
      <w:r>
        <w:rPr>
          <w:color w:val="000000"/>
          <w:spacing w:val="0"/>
          <w:w w:val="100"/>
          <w:position w:val="0"/>
        </w:rPr>
        <w:t>3）</w:t>
        <w:tab/>
      </w:r>
      <w:r>
        <w:rPr>
          <w:color w:val="000000"/>
          <w:spacing w:val="0"/>
          <w:w w:val="100"/>
          <w:position w:val="0"/>
        </w:rPr>
        <w:t>《</w:t>
      </w:r>
      <w:r>
        <w:rPr>
          <w:color w:val="000000"/>
          <w:spacing w:val="0"/>
          <w:w w:val="100"/>
          <w:position w:val="0"/>
        </w:rPr>
        <w:t>2005</w:t>
      </w:r>
      <w:r>
        <w:rPr>
          <w:color w:val="000000"/>
          <w:spacing w:val="0"/>
          <w:w w:val="100"/>
          <w:position w:val="0"/>
        </w:rPr>
        <w:t>年度财务决算报告》；</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4" w:name="bookmark204"/>
      <w:r>
        <w:rPr>
          <w:color w:val="000000"/>
          <w:spacing w:val="0"/>
          <w:w w:val="100"/>
          <w:position w:val="0"/>
        </w:rPr>
        <w:t>（</w:t>
      </w:r>
      <w:bookmarkEnd w:id="204"/>
      <w:r>
        <w:rPr>
          <w:color w:val="000000"/>
          <w:spacing w:val="0"/>
          <w:w w:val="100"/>
          <w:position w:val="0"/>
        </w:rPr>
        <w:t>4）</w:t>
        <w:tab/>
      </w:r>
      <w:r>
        <w:rPr>
          <w:color w:val="000000"/>
          <w:spacing w:val="0"/>
          <w:w w:val="100"/>
          <w:position w:val="0"/>
        </w:rPr>
        <w:t>《</w:t>
      </w:r>
      <w:r>
        <w:rPr>
          <w:color w:val="000000"/>
          <w:spacing w:val="0"/>
          <w:w w:val="100"/>
          <w:position w:val="0"/>
        </w:rPr>
        <w:t>2005</w:t>
      </w:r>
      <w:r>
        <w:rPr>
          <w:color w:val="000000"/>
          <w:spacing w:val="0"/>
          <w:w w:val="100"/>
          <w:position w:val="0"/>
        </w:rPr>
        <w:t>年度利润分配预案》；</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5" w:name="bookmark205"/>
      <w:r>
        <w:rPr>
          <w:color w:val="000000"/>
          <w:spacing w:val="0"/>
          <w:w w:val="100"/>
          <w:position w:val="0"/>
        </w:rPr>
        <w:t>（</w:t>
      </w:r>
      <w:bookmarkEnd w:id="205"/>
      <w:r>
        <w:rPr>
          <w:color w:val="000000"/>
          <w:spacing w:val="0"/>
          <w:w w:val="100"/>
          <w:position w:val="0"/>
        </w:rPr>
        <w:t>5）</w:t>
        <w:tab/>
      </w:r>
      <w:r>
        <w:rPr>
          <w:color w:val="000000"/>
          <w:spacing w:val="0"/>
          <w:w w:val="100"/>
          <w:position w:val="0"/>
        </w:rPr>
        <w:t>《关于修改公司章程的议案》</w:t>
      </w:r>
      <w:r>
        <w:rPr>
          <w:color w:val="000000"/>
          <w:spacing w:val="0"/>
          <w:w w:val="100"/>
          <w:position w:val="0"/>
        </w:rPr>
        <w:t>；</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6" w:name="bookmark206"/>
      <w:r>
        <w:rPr>
          <w:color w:val="000000"/>
          <w:spacing w:val="0"/>
          <w:w w:val="100"/>
          <w:position w:val="0"/>
        </w:rPr>
        <w:t>（</w:t>
      </w:r>
      <w:bookmarkEnd w:id="206"/>
      <w:r>
        <w:rPr>
          <w:color w:val="000000"/>
          <w:spacing w:val="0"/>
          <w:w w:val="100"/>
          <w:position w:val="0"/>
        </w:rPr>
        <w:t>6）</w:t>
        <w:tab/>
      </w:r>
      <w:r>
        <w:rPr>
          <w:color w:val="000000"/>
          <w:spacing w:val="0"/>
          <w:w w:val="100"/>
          <w:position w:val="0"/>
        </w:rPr>
        <w:t>《关于修改公司股东大会议事规则的议案》</w:t>
      </w:r>
      <w:r>
        <w:rPr>
          <w:color w:val="000000"/>
          <w:spacing w:val="0"/>
          <w:w w:val="100"/>
          <w:position w:val="0"/>
        </w:rPr>
        <w:t>；</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7" w:name="bookmark207"/>
      <w:r>
        <w:rPr>
          <w:color w:val="000000"/>
          <w:spacing w:val="0"/>
          <w:w w:val="100"/>
          <w:position w:val="0"/>
        </w:rPr>
        <w:t>（</w:t>
      </w:r>
      <w:bookmarkEnd w:id="207"/>
      <w:r>
        <w:rPr>
          <w:color w:val="000000"/>
          <w:spacing w:val="0"/>
          <w:w w:val="100"/>
          <w:position w:val="0"/>
        </w:rPr>
        <w:t>7）</w:t>
        <w:tab/>
      </w:r>
      <w:r>
        <w:rPr>
          <w:color w:val="000000"/>
          <w:spacing w:val="0"/>
          <w:w w:val="100"/>
          <w:position w:val="0"/>
        </w:rPr>
        <w:t>《关于修改公司董事会议事规则的议案》；</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8" w:name="bookmark208"/>
      <w:r>
        <w:rPr>
          <w:color w:val="000000"/>
          <w:spacing w:val="0"/>
          <w:w w:val="100"/>
          <w:position w:val="0"/>
        </w:rPr>
        <w:t>（</w:t>
      </w:r>
      <w:bookmarkEnd w:id="208"/>
      <w:r>
        <w:rPr>
          <w:color w:val="000000"/>
          <w:spacing w:val="0"/>
          <w:w w:val="100"/>
          <w:position w:val="0"/>
        </w:rPr>
        <w:t>8）</w:t>
        <w:tab/>
      </w:r>
      <w:r>
        <w:rPr>
          <w:color w:val="000000"/>
          <w:spacing w:val="0"/>
          <w:w w:val="100"/>
          <w:position w:val="0"/>
        </w:rPr>
        <w:t>《关于修改公司监事会议事规则的议案》；</w:t>
      </w:r>
    </w:p>
    <w:p>
      <w:pPr>
        <w:pStyle w:val="Style17"/>
        <w:keepNext w:val="0"/>
        <w:keepLines w:val="0"/>
        <w:widowControl w:val="0"/>
        <w:shd w:val="clear" w:color="auto" w:fill="auto"/>
        <w:tabs>
          <w:tab w:pos="1412" w:val="left"/>
        </w:tabs>
        <w:bidi w:val="0"/>
        <w:spacing w:before="0" w:after="0" w:line="452" w:lineRule="exact"/>
        <w:ind w:left="340" w:right="0" w:firstLine="480"/>
        <w:jc w:val="both"/>
      </w:pPr>
      <w:bookmarkStart w:id="209" w:name="bookmark209"/>
      <w:r>
        <w:rPr>
          <w:color w:val="000000"/>
          <w:spacing w:val="0"/>
          <w:w w:val="100"/>
          <w:position w:val="0"/>
        </w:rPr>
        <w:t>（</w:t>
      </w:r>
      <w:bookmarkEnd w:id="209"/>
      <w:r>
        <w:rPr>
          <w:color w:val="000000"/>
          <w:spacing w:val="0"/>
          <w:w w:val="100"/>
          <w:position w:val="0"/>
        </w:rPr>
        <w:t>9）</w:t>
        <w:tab/>
      </w:r>
      <w:r>
        <w:rPr>
          <w:color w:val="000000"/>
          <w:spacing w:val="0"/>
          <w:w w:val="100"/>
          <w:position w:val="0"/>
        </w:rPr>
        <w:t>《关于制定公司独立董事工作细则的议案》</w:t>
      </w:r>
      <w:r>
        <w:rPr>
          <w:color w:val="000000"/>
          <w:spacing w:val="0"/>
          <w:w w:val="100"/>
          <w:position w:val="0"/>
        </w:rPr>
        <w:t>；</w:t>
      </w:r>
    </w:p>
    <w:p>
      <w:pPr>
        <w:pStyle w:val="Style17"/>
        <w:keepNext w:val="0"/>
        <w:keepLines w:val="0"/>
        <w:widowControl w:val="0"/>
        <w:shd w:val="clear" w:color="auto" w:fill="auto"/>
        <w:tabs>
          <w:tab w:pos="1452" w:val="left"/>
        </w:tabs>
        <w:bidi w:val="0"/>
        <w:spacing w:before="0" w:after="0" w:line="452" w:lineRule="exact"/>
        <w:ind w:left="340" w:right="0" w:firstLine="480"/>
        <w:jc w:val="both"/>
      </w:pPr>
      <w:bookmarkStart w:id="210" w:name="bookmark210"/>
      <w:r>
        <w:rPr>
          <w:color w:val="000000"/>
          <w:spacing w:val="0"/>
          <w:w w:val="100"/>
          <w:position w:val="0"/>
        </w:rPr>
        <w:t>（</w:t>
      </w:r>
      <w:bookmarkEnd w:id="210"/>
      <w:r>
        <w:rPr>
          <w:color w:val="000000"/>
          <w:spacing w:val="0"/>
          <w:w w:val="100"/>
          <w:position w:val="0"/>
        </w:rPr>
        <w:t>10）</w:t>
        <w:tab/>
      </w:r>
      <w:r>
        <w:rPr>
          <w:color w:val="000000"/>
          <w:spacing w:val="0"/>
          <w:w w:val="100"/>
          <w:position w:val="0"/>
        </w:rPr>
        <w:t>《关于制定公司董事会秘书工作细则的议案》。</w:t>
      </w:r>
    </w:p>
    <w:p>
      <w:pPr>
        <w:pStyle w:val="Style17"/>
        <w:keepNext w:val="0"/>
        <w:keepLines w:val="0"/>
        <w:widowControl w:val="0"/>
        <w:shd w:val="clear" w:color="auto" w:fill="auto"/>
        <w:tabs>
          <w:tab w:pos="1178" w:val="left"/>
        </w:tabs>
        <w:bidi w:val="0"/>
        <w:spacing w:before="0" w:after="0" w:line="452" w:lineRule="exact"/>
        <w:ind w:left="340" w:right="0" w:firstLine="480"/>
        <w:jc w:val="both"/>
      </w:pPr>
      <w:bookmarkStart w:id="211" w:name="bookmark211"/>
      <w:r>
        <w:rPr>
          <w:color w:val="000000"/>
          <w:spacing w:val="0"/>
          <w:w w:val="100"/>
          <w:position w:val="0"/>
        </w:rPr>
        <w:t>2</w:t>
      </w:r>
      <w:bookmarkEnd w:id="211"/>
      <w:r>
        <w:rPr>
          <w:color w:val="000000"/>
          <w:spacing w:val="0"/>
          <w:w w:val="100"/>
          <w:position w:val="0"/>
        </w:rPr>
        <w:t>、</w:t>
        <w:tab/>
        <w:t>公司第二届监事会第五次会议于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日在公司会议室召开，出席本次会议 的监事应到</w:t>
      </w:r>
      <w:r>
        <w:rPr>
          <w:color w:val="000000"/>
          <w:spacing w:val="0"/>
          <w:w w:val="100"/>
          <w:position w:val="0"/>
        </w:rPr>
        <w:t>3</w:t>
      </w:r>
      <w:r>
        <w:rPr>
          <w:color w:val="000000"/>
          <w:spacing w:val="0"/>
          <w:w w:val="100"/>
          <w:position w:val="0"/>
        </w:rPr>
        <w:t>名，实到</w:t>
      </w:r>
      <w:r>
        <w:rPr>
          <w:color w:val="000000"/>
          <w:spacing w:val="0"/>
          <w:w w:val="100"/>
          <w:position w:val="0"/>
        </w:rPr>
        <w:t>3</w:t>
      </w:r>
      <w:r>
        <w:rPr>
          <w:color w:val="000000"/>
          <w:spacing w:val="0"/>
          <w:w w:val="100"/>
          <w:position w:val="0"/>
        </w:rPr>
        <w:t>名，会议审议通过《公司</w:t>
      </w:r>
      <w:r>
        <w:rPr>
          <w:color w:val="000000"/>
          <w:spacing w:val="0"/>
          <w:w w:val="100"/>
          <w:position w:val="0"/>
        </w:rPr>
        <w:t>2006</w:t>
      </w:r>
      <w:r>
        <w:rPr>
          <w:color w:val="000000"/>
          <w:spacing w:val="0"/>
          <w:w w:val="100"/>
          <w:position w:val="0"/>
        </w:rPr>
        <w:t>年度中期报告及其摘要》。</w:t>
      </w:r>
    </w:p>
    <w:p>
      <w:pPr>
        <w:pStyle w:val="Style17"/>
        <w:keepNext w:val="0"/>
        <w:keepLines w:val="0"/>
        <w:widowControl w:val="0"/>
        <w:shd w:val="clear" w:color="auto" w:fill="auto"/>
        <w:tabs>
          <w:tab w:pos="1183" w:val="left"/>
        </w:tabs>
        <w:bidi w:val="0"/>
        <w:spacing w:before="0" w:after="0" w:line="452" w:lineRule="exact"/>
        <w:ind w:left="340" w:right="0" w:firstLine="480"/>
        <w:jc w:val="both"/>
      </w:pPr>
      <w:bookmarkStart w:id="212" w:name="bookmark212"/>
      <w:r>
        <w:rPr>
          <w:color w:val="000000"/>
          <w:spacing w:val="0"/>
          <w:w w:val="100"/>
          <w:position w:val="0"/>
        </w:rPr>
        <w:t>3</w:t>
      </w:r>
      <w:bookmarkEnd w:id="212"/>
      <w:r>
        <w:rPr>
          <w:color w:val="000000"/>
          <w:spacing w:val="0"/>
          <w:w w:val="100"/>
          <w:position w:val="0"/>
        </w:rPr>
        <w:t>、</w:t>
        <w:tab/>
        <w:t>公司第二届监事会第六次会议于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25</w:t>
      </w:r>
      <w:r>
        <w:rPr>
          <w:color w:val="000000"/>
          <w:spacing w:val="0"/>
          <w:w w:val="100"/>
          <w:position w:val="0"/>
        </w:rPr>
        <w:t>日在公司会议室召开，出席本次会议 的监事应到</w:t>
      </w:r>
      <w:r>
        <w:rPr>
          <w:color w:val="000000"/>
          <w:spacing w:val="0"/>
          <w:w w:val="100"/>
          <w:position w:val="0"/>
        </w:rPr>
        <w:t>3</w:t>
      </w:r>
      <w:r>
        <w:rPr>
          <w:color w:val="000000"/>
          <w:spacing w:val="0"/>
          <w:w w:val="100"/>
          <w:position w:val="0"/>
        </w:rPr>
        <w:t>名，实到</w:t>
      </w:r>
      <w:r>
        <w:rPr>
          <w:color w:val="000000"/>
          <w:spacing w:val="0"/>
          <w:w w:val="100"/>
          <w:position w:val="0"/>
        </w:rPr>
        <w:t>3</w:t>
      </w:r>
      <w:r>
        <w:rPr>
          <w:color w:val="000000"/>
          <w:spacing w:val="0"/>
          <w:w w:val="100"/>
          <w:position w:val="0"/>
        </w:rPr>
        <w:t>名，会议审议通过《公司</w:t>
      </w:r>
      <w:r>
        <w:rPr>
          <w:color w:val="000000"/>
          <w:spacing w:val="0"/>
          <w:w w:val="100"/>
          <w:position w:val="0"/>
        </w:rPr>
        <w:t>2006</w:t>
      </w:r>
      <w:r>
        <w:rPr>
          <w:color w:val="000000"/>
          <w:spacing w:val="0"/>
          <w:w w:val="100"/>
          <w:position w:val="0"/>
        </w:rPr>
        <w:t>年第三季度报告》。</w:t>
      </w:r>
    </w:p>
    <w:p>
      <w:pPr>
        <w:pStyle w:val="Style17"/>
        <w:keepNext w:val="0"/>
        <w:keepLines w:val="0"/>
        <w:widowControl w:val="0"/>
        <w:shd w:val="clear" w:color="auto" w:fill="auto"/>
        <w:bidi w:val="0"/>
        <w:spacing w:before="0" w:after="0" w:line="455" w:lineRule="exact"/>
        <w:ind w:left="0" w:right="0" w:firstLine="360"/>
        <w:jc w:val="left"/>
      </w:pPr>
      <w:r>
        <w:rPr>
          <w:color w:val="000000"/>
          <w:spacing w:val="0"/>
          <w:w w:val="100"/>
          <w:position w:val="0"/>
        </w:rPr>
        <w:t>二、监事会对</w:t>
      </w:r>
      <w:r>
        <w:rPr>
          <w:color w:val="000000"/>
          <w:spacing w:val="0"/>
          <w:w w:val="100"/>
          <w:position w:val="0"/>
        </w:rPr>
        <w:t>2006</w:t>
      </w:r>
      <w:r>
        <w:rPr>
          <w:color w:val="000000"/>
          <w:spacing w:val="0"/>
          <w:w w:val="100"/>
          <w:position w:val="0"/>
        </w:rPr>
        <w:t>年度公司有关事项的独立意见</w:t>
      </w:r>
    </w:p>
    <w:p>
      <w:pPr>
        <w:pStyle w:val="Style17"/>
        <w:keepNext w:val="0"/>
        <w:keepLines w:val="0"/>
        <w:widowControl w:val="0"/>
        <w:shd w:val="clear" w:color="auto" w:fill="auto"/>
        <w:tabs>
          <w:tab w:pos="1188" w:val="left"/>
        </w:tabs>
        <w:bidi w:val="0"/>
        <w:spacing w:before="0" w:after="0" w:line="455" w:lineRule="exact"/>
        <w:ind w:left="0" w:right="0" w:firstLine="820"/>
        <w:jc w:val="both"/>
      </w:pPr>
      <w:bookmarkStart w:id="213" w:name="bookmark213"/>
      <w:r>
        <w:rPr>
          <w:color w:val="000000"/>
          <w:spacing w:val="0"/>
          <w:w w:val="100"/>
          <w:position w:val="0"/>
        </w:rPr>
        <w:t>1</w:t>
      </w:r>
      <w:bookmarkEnd w:id="213"/>
      <w:r>
        <w:rPr>
          <w:color w:val="000000"/>
          <w:spacing w:val="0"/>
          <w:w w:val="100"/>
          <w:position w:val="0"/>
        </w:rPr>
        <w:t>、</w:t>
        <w:tab/>
        <w:t>公司依法运作情况</w:t>
      </w:r>
    </w:p>
    <w:p>
      <w:pPr>
        <w:pStyle w:val="Style17"/>
        <w:keepNext w:val="0"/>
        <w:keepLines w:val="0"/>
        <w:widowControl w:val="0"/>
        <w:shd w:val="clear" w:color="auto" w:fill="auto"/>
        <w:bidi w:val="0"/>
        <w:spacing w:before="0" w:after="0" w:line="455" w:lineRule="exact"/>
        <w:ind w:left="360" w:right="0" w:firstLine="460"/>
        <w:jc w:val="both"/>
      </w:pPr>
      <w:r>
        <w:rPr>
          <w:color w:val="000000"/>
          <w:spacing w:val="0"/>
          <w:w w:val="100"/>
          <w:position w:val="0"/>
        </w:rPr>
        <w:t>报告期内公司董事会严格按照《公司法》、《上市公司治理准则》、《公司章程》等 规定规范运作，按照股东大会的决议要求，切实履行了各项决议，其决策程序符合《公司 法》和《公司章程》的有关规定。公司已建立了较为完善的内部控制制度，公司董事、高 级管理人员在履行职责和行使职权时，以公司利益为出发点，没有违反法律、法规、公司 章程的行为，也没有损害公司利益的行为。</w:t>
      </w:r>
    </w:p>
    <w:p>
      <w:pPr>
        <w:pStyle w:val="Style17"/>
        <w:keepNext w:val="0"/>
        <w:keepLines w:val="0"/>
        <w:widowControl w:val="0"/>
        <w:shd w:val="clear" w:color="auto" w:fill="auto"/>
        <w:tabs>
          <w:tab w:pos="1207" w:val="left"/>
        </w:tabs>
        <w:bidi w:val="0"/>
        <w:spacing w:before="0" w:after="0" w:line="455" w:lineRule="exact"/>
        <w:ind w:left="0" w:right="0" w:firstLine="820"/>
        <w:jc w:val="left"/>
      </w:pPr>
      <w:bookmarkStart w:id="214" w:name="bookmark214"/>
      <w:r>
        <w:rPr>
          <w:color w:val="000000"/>
          <w:spacing w:val="0"/>
          <w:w w:val="100"/>
          <w:position w:val="0"/>
        </w:rPr>
        <w:t>2</w:t>
      </w:r>
      <w:bookmarkEnd w:id="214"/>
      <w:r>
        <w:rPr>
          <w:color w:val="000000"/>
          <w:spacing w:val="0"/>
          <w:w w:val="100"/>
          <w:position w:val="0"/>
        </w:rPr>
        <w:t>、</w:t>
        <w:tab/>
        <w:t>检查公司财务情况</w:t>
      </w:r>
    </w:p>
    <w:p>
      <w:pPr>
        <w:pStyle w:val="Style17"/>
        <w:keepNext w:val="0"/>
        <w:keepLines w:val="0"/>
        <w:widowControl w:val="0"/>
        <w:shd w:val="clear" w:color="auto" w:fill="auto"/>
        <w:bidi w:val="0"/>
        <w:spacing w:before="0" w:after="0" w:line="455" w:lineRule="exact"/>
        <w:ind w:left="360" w:right="0" w:firstLine="460"/>
        <w:jc w:val="both"/>
      </w:pPr>
      <w:r>
        <w:rPr>
          <w:color w:val="000000"/>
          <w:spacing w:val="0"/>
          <w:w w:val="100"/>
          <w:position w:val="0"/>
        </w:rPr>
        <w:t>报告期内，监事会对公司的财务制度和财务状况进行认真细致的检查，认为：公司财 务制度健全、财务运行稳健，财务状况良好，经济效益稳步增长。北京兴华会计师事务所 出具的“标准无保留意见”的审计报告客观公正，真实地反映了公司</w:t>
      </w:r>
      <w:r>
        <w:rPr>
          <w:color w:val="000000"/>
          <w:spacing w:val="0"/>
          <w:w w:val="100"/>
          <w:position w:val="0"/>
        </w:rPr>
        <w:t>2006</w:t>
      </w:r>
      <w:r>
        <w:rPr>
          <w:color w:val="000000"/>
          <w:spacing w:val="0"/>
          <w:w w:val="100"/>
          <w:position w:val="0"/>
        </w:rPr>
        <w:t>年度的财务状况 和经营成果。</w:t>
      </w:r>
    </w:p>
    <w:p>
      <w:pPr>
        <w:pStyle w:val="Style17"/>
        <w:keepNext w:val="0"/>
        <w:keepLines w:val="0"/>
        <w:widowControl w:val="0"/>
        <w:shd w:val="clear" w:color="auto" w:fill="auto"/>
        <w:tabs>
          <w:tab w:pos="1207" w:val="left"/>
        </w:tabs>
        <w:bidi w:val="0"/>
        <w:spacing w:before="0" w:after="0" w:line="455" w:lineRule="exact"/>
        <w:ind w:left="0" w:right="0" w:firstLine="820"/>
        <w:jc w:val="both"/>
      </w:pPr>
      <w:bookmarkStart w:id="215" w:name="bookmark215"/>
      <w:r>
        <w:rPr>
          <w:color w:val="000000"/>
          <w:spacing w:val="0"/>
          <w:w w:val="100"/>
          <w:position w:val="0"/>
        </w:rPr>
        <w:t>3</w:t>
      </w:r>
      <w:bookmarkEnd w:id="215"/>
      <w:r>
        <w:rPr>
          <w:color w:val="000000"/>
          <w:spacing w:val="0"/>
          <w:w w:val="100"/>
          <w:position w:val="0"/>
        </w:rPr>
        <w:t>、</w:t>
        <w:tab/>
        <w:t>募集资金项目投入情况</w:t>
      </w:r>
    </w:p>
    <w:p>
      <w:pPr>
        <w:pStyle w:val="Style17"/>
        <w:keepNext w:val="0"/>
        <w:keepLines w:val="0"/>
        <w:widowControl w:val="0"/>
        <w:shd w:val="clear" w:color="auto" w:fill="auto"/>
        <w:bidi w:val="0"/>
        <w:spacing w:before="0" w:after="0" w:line="455" w:lineRule="exact"/>
        <w:ind w:left="360" w:right="0" w:firstLine="460"/>
        <w:jc w:val="both"/>
      </w:pPr>
      <w:r>
        <w:rPr>
          <w:color w:val="000000"/>
          <w:spacing w:val="0"/>
          <w:w w:val="100"/>
          <w:position w:val="0"/>
        </w:rPr>
        <w:t>报告期内，公司严格募集资金的管理和使用，募集资金实际投入项目与招股说明书承 诺投资项目相一致。募集资金投资项目没有发生变更。</w:t>
      </w:r>
    </w:p>
    <w:p>
      <w:pPr>
        <w:pStyle w:val="Style17"/>
        <w:keepNext w:val="0"/>
        <w:keepLines w:val="0"/>
        <w:widowControl w:val="0"/>
        <w:shd w:val="clear" w:color="auto" w:fill="auto"/>
        <w:tabs>
          <w:tab w:pos="1207" w:val="left"/>
        </w:tabs>
        <w:bidi w:val="0"/>
        <w:spacing w:before="0" w:after="0" w:line="455" w:lineRule="exact"/>
        <w:ind w:left="0" w:right="0" w:firstLine="820"/>
        <w:jc w:val="left"/>
      </w:pPr>
      <w:bookmarkStart w:id="216" w:name="bookmark216"/>
      <w:r>
        <w:rPr>
          <w:color w:val="000000"/>
          <w:spacing w:val="0"/>
          <w:w w:val="100"/>
          <w:position w:val="0"/>
        </w:rPr>
        <w:t>4</w:t>
      </w:r>
      <w:bookmarkEnd w:id="216"/>
      <w:r>
        <w:rPr>
          <w:color w:val="000000"/>
          <w:spacing w:val="0"/>
          <w:w w:val="100"/>
          <w:position w:val="0"/>
        </w:rPr>
        <w:t>、</w:t>
        <w:tab/>
        <w:t>公司收购、出售资产情况</w:t>
      </w:r>
    </w:p>
    <w:p>
      <w:pPr>
        <w:pStyle w:val="Style17"/>
        <w:keepNext w:val="0"/>
        <w:keepLines w:val="0"/>
        <w:widowControl w:val="0"/>
        <w:shd w:val="clear" w:color="auto" w:fill="auto"/>
        <w:bidi w:val="0"/>
        <w:spacing w:before="0" w:after="0" w:line="446" w:lineRule="exact"/>
        <w:ind w:left="360" w:right="0" w:firstLine="460"/>
        <w:jc w:val="both"/>
      </w:pPr>
      <w:r>
        <w:rPr>
          <w:color w:val="000000"/>
          <w:spacing w:val="0"/>
          <w:w w:val="100"/>
          <w:position w:val="0"/>
        </w:rPr>
        <w:t>本报告期内，公司无收购、出售资产情况，无内幕交易，也无其他损害部分股东的权 益或造成公司资产流失的情况。</w:t>
      </w:r>
    </w:p>
    <w:p>
      <w:pPr>
        <w:pStyle w:val="Style17"/>
        <w:keepNext w:val="0"/>
        <w:keepLines w:val="0"/>
        <w:widowControl w:val="0"/>
        <w:shd w:val="clear" w:color="auto" w:fill="auto"/>
        <w:tabs>
          <w:tab w:pos="1207" w:val="left"/>
        </w:tabs>
        <w:bidi w:val="0"/>
        <w:spacing w:before="0" w:after="0" w:line="446" w:lineRule="exact"/>
        <w:ind w:left="0" w:right="0" w:firstLine="820"/>
        <w:jc w:val="left"/>
      </w:pPr>
      <w:bookmarkStart w:id="217" w:name="bookmark217"/>
      <w:r>
        <w:rPr>
          <w:color w:val="000000"/>
          <w:spacing w:val="0"/>
          <w:w w:val="100"/>
          <w:position w:val="0"/>
        </w:rPr>
        <w:t>5</w:t>
      </w:r>
      <w:bookmarkEnd w:id="217"/>
      <w:r>
        <w:rPr>
          <w:color w:val="000000"/>
          <w:spacing w:val="0"/>
          <w:w w:val="100"/>
          <w:position w:val="0"/>
        </w:rPr>
        <w:t>、</w:t>
        <w:tab/>
        <w:t>关联交易情况</w:t>
      </w:r>
    </w:p>
    <w:p>
      <w:pPr>
        <w:pStyle w:val="Style17"/>
        <w:keepNext w:val="0"/>
        <w:keepLines w:val="0"/>
        <w:widowControl w:val="0"/>
        <w:shd w:val="clear" w:color="auto" w:fill="auto"/>
        <w:bidi w:val="0"/>
        <w:spacing w:before="0" w:after="0" w:line="446" w:lineRule="exact"/>
        <w:ind w:left="0" w:right="0" w:firstLine="820"/>
        <w:jc w:val="left"/>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902" w:right="1034" w:bottom="2128" w:left="1020" w:header="0" w:footer="3" w:gutter="0"/>
          <w:cols w:space="720"/>
          <w:noEndnote/>
          <w:titlePg/>
          <w:rtlGutter w:val="0"/>
          <w:docGrid w:linePitch="360"/>
        </w:sectPr>
      </w:pPr>
      <w:r>
        <w:rPr>
          <w:color w:val="000000"/>
          <w:spacing w:val="0"/>
          <w:w w:val="100"/>
          <w:position w:val="0"/>
        </w:rPr>
        <w:t>报告期内，公司没有发生重大关联交易事项。</w:t>
      </w:r>
    </w:p>
    <w:p>
      <w:pPr>
        <w:pStyle w:val="Style10"/>
        <w:keepNext/>
        <w:keepLines/>
        <w:widowControl w:val="0"/>
        <w:shd w:val="clear" w:color="auto" w:fill="auto"/>
        <w:bidi w:val="0"/>
        <w:spacing w:before="380" w:after="680" w:line="240" w:lineRule="auto"/>
        <w:ind w:left="0" w:right="0" w:firstLine="0"/>
        <w:jc w:val="center"/>
      </w:pPr>
      <w:bookmarkStart w:id="218" w:name="bookmark218"/>
      <w:bookmarkStart w:id="219" w:name="bookmark219"/>
      <w:bookmarkStart w:id="220" w:name="bookmark220"/>
      <w:r>
        <w:rPr>
          <w:color w:val="000000"/>
          <w:spacing w:val="0"/>
          <w:w w:val="100"/>
          <w:position w:val="0"/>
        </w:rPr>
        <w:t>第九节重要事项</w:t>
      </w:r>
      <w:bookmarkEnd w:id="218"/>
      <w:bookmarkEnd w:id="219"/>
      <w:bookmarkEnd w:id="220"/>
    </w:p>
    <w:p>
      <w:pPr>
        <w:pStyle w:val="Style17"/>
        <w:keepNext w:val="0"/>
        <w:keepLines w:val="0"/>
        <w:widowControl w:val="0"/>
        <w:shd w:val="clear" w:color="auto" w:fill="auto"/>
        <w:tabs>
          <w:tab w:pos="842" w:val="left"/>
        </w:tabs>
        <w:bidi w:val="0"/>
        <w:spacing w:before="0" w:after="180" w:line="240" w:lineRule="auto"/>
        <w:ind w:left="0" w:right="0" w:firstLine="340"/>
        <w:jc w:val="both"/>
      </w:pPr>
      <w:bookmarkStart w:id="221" w:name="bookmark221"/>
      <w:r>
        <w:rPr>
          <w:color w:val="000000"/>
          <w:spacing w:val="0"/>
          <w:w w:val="100"/>
          <w:position w:val="0"/>
        </w:rPr>
        <w:t>一</w:t>
      </w:r>
      <w:bookmarkEnd w:id="221"/>
      <w:r>
        <w:rPr>
          <w:color w:val="000000"/>
          <w:spacing w:val="0"/>
          <w:w w:val="100"/>
          <w:position w:val="0"/>
        </w:rPr>
        <w:t>、</w:t>
        <w:tab/>
        <w:t>重大诉讼、仲裁事项</w:t>
      </w:r>
    </w:p>
    <w:p>
      <w:pPr>
        <w:pStyle w:val="Style17"/>
        <w:keepNext w:val="0"/>
        <w:keepLines w:val="0"/>
        <w:widowControl w:val="0"/>
        <w:shd w:val="clear" w:color="auto" w:fill="auto"/>
        <w:bidi w:val="0"/>
        <w:spacing w:before="0" w:after="180" w:line="240" w:lineRule="auto"/>
        <w:ind w:left="0" w:right="0" w:firstLine="820"/>
        <w:jc w:val="both"/>
      </w:pPr>
      <w:r>
        <w:rPr>
          <w:color w:val="000000"/>
          <w:spacing w:val="0"/>
          <w:w w:val="100"/>
          <w:position w:val="0"/>
        </w:rPr>
        <w:t>报告期内公司无重大诉讼、仲裁事项。</w:t>
      </w:r>
    </w:p>
    <w:p>
      <w:pPr>
        <w:pStyle w:val="Style17"/>
        <w:keepNext w:val="0"/>
        <w:keepLines w:val="0"/>
        <w:widowControl w:val="0"/>
        <w:shd w:val="clear" w:color="auto" w:fill="auto"/>
        <w:tabs>
          <w:tab w:pos="842" w:val="left"/>
        </w:tabs>
        <w:bidi w:val="0"/>
        <w:spacing w:before="0" w:after="180" w:line="240" w:lineRule="auto"/>
        <w:ind w:left="0" w:right="0" w:firstLine="340"/>
        <w:jc w:val="both"/>
      </w:pPr>
      <w:bookmarkStart w:id="222" w:name="bookmark222"/>
      <w:r>
        <w:rPr>
          <w:color w:val="000000"/>
          <w:spacing w:val="0"/>
          <w:w w:val="100"/>
          <w:position w:val="0"/>
        </w:rPr>
        <w:t>二</w:t>
      </w:r>
      <w:bookmarkEnd w:id="222"/>
      <w:r>
        <w:rPr>
          <w:color w:val="000000"/>
          <w:spacing w:val="0"/>
          <w:w w:val="100"/>
          <w:position w:val="0"/>
        </w:rPr>
        <w:t>、</w:t>
        <w:tab/>
        <w:t>报告期内公司收购及出售资产、吸收合并事项。</w:t>
      </w:r>
    </w:p>
    <w:p>
      <w:pPr>
        <w:pStyle w:val="Style17"/>
        <w:keepNext w:val="0"/>
        <w:keepLines w:val="0"/>
        <w:widowControl w:val="0"/>
        <w:shd w:val="clear" w:color="auto" w:fill="auto"/>
        <w:bidi w:val="0"/>
        <w:spacing w:before="0" w:after="180" w:line="240" w:lineRule="auto"/>
        <w:ind w:left="0" w:right="0" w:firstLine="820"/>
        <w:jc w:val="both"/>
      </w:pPr>
      <w:r>
        <w:rPr>
          <w:color w:val="000000"/>
          <w:spacing w:val="0"/>
          <w:w w:val="100"/>
          <w:position w:val="0"/>
        </w:rPr>
        <w:t>报告期内公司无收购及出售资产、吸收合并事项。</w:t>
      </w:r>
    </w:p>
    <w:p>
      <w:pPr>
        <w:pStyle w:val="Style17"/>
        <w:keepNext w:val="0"/>
        <w:keepLines w:val="0"/>
        <w:widowControl w:val="0"/>
        <w:shd w:val="clear" w:color="auto" w:fill="auto"/>
        <w:tabs>
          <w:tab w:pos="847" w:val="left"/>
        </w:tabs>
        <w:bidi w:val="0"/>
        <w:spacing w:before="0" w:after="180" w:line="240" w:lineRule="auto"/>
        <w:ind w:left="0" w:right="0" w:firstLine="340"/>
        <w:jc w:val="both"/>
      </w:pPr>
      <w:bookmarkStart w:id="223" w:name="bookmark223"/>
      <w:r>
        <w:rPr>
          <w:color w:val="000000"/>
          <w:spacing w:val="0"/>
          <w:w w:val="100"/>
          <w:position w:val="0"/>
        </w:rPr>
        <w:t>三</w:t>
      </w:r>
      <w:bookmarkEnd w:id="223"/>
      <w:r>
        <w:rPr>
          <w:color w:val="000000"/>
          <w:spacing w:val="0"/>
          <w:w w:val="100"/>
          <w:position w:val="0"/>
        </w:rPr>
        <w:t>、</w:t>
        <w:tab/>
        <w:t>报告期内的重大关联交易事项</w:t>
      </w:r>
    </w:p>
    <w:p>
      <w:pPr>
        <w:pStyle w:val="Style17"/>
        <w:keepNext w:val="0"/>
        <w:keepLines w:val="0"/>
        <w:widowControl w:val="0"/>
        <w:shd w:val="clear" w:color="auto" w:fill="auto"/>
        <w:tabs>
          <w:tab w:pos="1452" w:val="left"/>
        </w:tabs>
        <w:bidi w:val="0"/>
        <w:spacing w:before="0" w:after="180" w:line="240" w:lineRule="auto"/>
        <w:ind w:left="0" w:right="0" w:firstLine="820"/>
        <w:jc w:val="both"/>
      </w:pPr>
      <w:bookmarkStart w:id="224" w:name="bookmark224"/>
      <w:r>
        <w:rPr>
          <w:color w:val="000000"/>
          <w:spacing w:val="0"/>
          <w:w w:val="100"/>
          <w:position w:val="0"/>
        </w:rPr>
        <w:t>（</w:t>
      </w:r>
      <w:bookmarkEnd w:id="224"/>
      <w:r>
        <w:rPr>
          <w:color w:val="000000"/>
          <w:spacing w:val="0"/>
          <w:w w:val="100"/>
          <w:position w:val="0"/>
        </w:rPr>
        <w:t>一）</w:t>
        <w:tab/>
        <w:t>报告期内，没有发生与日常经营相关的关联交易。</w:t>
      </w:r>
    </w:p>
    <w:p>
      <w:pPr>
        <w:pStyle w:val="Style17"/>
        <w:keepNext w:val="0"/>
        <w:keepLines w:val="0"/>
        <w:widowControl w:val="0"/>
        <w:shd w:val="clear" w:color="auto" w:fill="auto"/>
        <w:tabs>
          <w:tab w:pos="1452" w:val="left"/>
        </w:tabs>
        <w:bidi w:val="0"/>
        <w:spacing w:before="0" w:after="180" w:line="240" w:lineRule="auto"/>
        <w:ind w:left="0" w:right="0" w:firstLine="820"/>
        <w:jc w:val="both"/>
      </w:pPr>
      <w:bookmarkStart w:id="225" w:name="bookmark225"/>
      <w:r>
        <w:rPr>
          <w:color w:val="000000"/>
          <w:spacing w:val="0"/>
          <w:w w:val="100"/>
          <w:position w:val="0"/>
        </w:rPr>
        <w:t>（</w:t>
      </w:r>
      <w:bookmarkEnd w:id="225"/>
      <w:r>
        <w:rPr>
          <w:color w:val="000000"/>
          <w:spacing w:val="0"/>
          <w:w w:val="100"/>
          <w:position w:val="0"/>
        </w:rPr>
        <w:t>二）</w:t>
        <w:tab/>
        <w:t>报告期内，没有发生资产、股权转让发生的关联交易。</w:t>
      </w:r>
    </w:p>
    <w:p>
      <w:pPr>
        <w:pStyle w:val="Style17"/>
        <w:keepNext w:val="0"/>
        <w:keepLines w:val="0"/>
        <w:widowControl w:val="0"/>
        <w:shd w:val="clear" w:color="auto" w:fill="auto"/>
        <w:tabs>
          <w:tab w:pos="1452" w:val="left"/>
        </w:tabs>
        <w:bidi w:val="0"/>
        <w:spacing w:before="0" w:after="180" w:line="240" w:lineRule="auto"/>
        <w:ind w:left="0" w:right="0" w:firstLine="820"/>
        <w:jc w:val="both"/>
      </w:pPr>
      <w:bookmarkStart w:id="226" w:name="bookmark226"/>
      <w:r>
        <w:rPr>
          <w:color w:val="000000"/>
          <w:spacing w:val="0"/>
          <w:w w:val="100"/>
          <w:position w:val="0"/>
        </w:rPr>
        <w:t>（</w:t>
      </w:r>
      <w:bookmarkEnd w:id="226"/>
      <w:r>
        <w:rPr>
          <w:color w:val="000000"/>
          <w:spacing w:val="0"/>
          <w:w w:val="100"/>
          <w:position w:val="0"/>
        </w:rPr>
        <w:t>三）</w:t>
        <w:tab/>
        <w:t>报告期内，没有发生公司与关联方共同对外投资的关联交易。</w:t>
      </w:r>
    </w:p>
    <w:p>
      <w:pPr>
        <w:pStyle w:val="Style17"/>
        <w:keepNext w:val="0"/>
        <w:keepLines w:val="0"/>
        <w:widowControl w:val="0"/>
        <w:shd w:val="clear" w:color="auto" w:fill="auto"/>
        <w:tabs>
          <w:tab w:pos="1452" w:val="left"/>
        </w:tabs>
        <w:bidi w:val="0"/>
        <w:spacing w:before="0" w:after="180" w:line="240" w:lineRule="auto"/>
        <w:ind w:left="0" w:right="0" w:firstLine="820"/>
        <w:jc w:val="both"/>
      </w:pPr>
      <w:bookmarkStart w:id="227" w:name="bookmark227"/>
      <w:r>
        <w:rPr>
          <w:color w:val="000000"/>
          <w:spacing w:val="0"/>
          <w:w w:val="100"/>
          <w:position w:val="0"/>
        </w:rPr>
        <w:t>（</w:t>
      </w:r>
      <w:bookmarkEnd w:id="227"/>
      <w:r>
        <w:rPr>
          <w:color w:val="000000"/>
          <w:spacing w:val="0"/>
          <w:w w:val="100"/>
          <w:position w:val="0"/>
        </w:rPr>
        <w:t>四）</w:t>
        <w:tab/>
        <w:t>报告期内，公司与关联方发生的担保事项</w:t>
      </w:r>
    </w:p>
    <w:p>
      <w:pPr>
        <w:pStyle w:val="Style17"/>
        <w:keepNext w:val="0"/>
        <w:keepLines w:val="0"/>
        <w:widowControl w:val="0"/>
        <w:shd w:val="clear" w:color="auto" w:fill="auto"/>
        <w:bidi w:val="0"/>
        <w:spacing w:before="0" w:after="180" w:line="240" w:lineRule="auto"/>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、接受担保</w:t>
      </w:r>
    </w:p>
    <w:p>
      <w:pPr>
        <w:pStyle w:val="Style17"/>
        <w:keepNext w:val="0"/>
        <w:keepLines w:val="0"/>
        <w:widowControl w:val="0"/>
        <w:shd w:val="clear" w:color="auto" w:fill="auto"/>
        <w:bidi w:val="0"/>
        <w:spacing w:before="0" w:after="180" w:line="240" w:lineRule="auto"/>
        <w:ind w:left="0" w:right="0" w:firstLine="940"/>
        <w:jc w:val="both"/>
      </w:pPr>
      <w:r>
        <w:rPr>
          <w:color w:val="000000"/>
          <w:spacing w:val="0"/>
          <w:w w:val="100"/>
          <w:position w:val="0"/>
        </w:rPr>
        <w:t>公司由控股股东一唐山晶源科技有限公司提供担保，向中国农业银行玉田县支行和中</w:t>
      </w:r>
    </w:p>
    <w:p>
      <w:pPr>
        <w:pStyle w:val="Style31"/>
        <w:keepNext w:val="0"/>
        <w:keepLines w:val="0"/>
        <w:widowControl w:val="0"/>
        <w:shd w:val="clear" w:color="auto" w:fill="auto"/>
        <w:bidi w:val="0"/>
        <w:spacing w:before="0" w:after="0" w:line="240" w:lineRule="auto"/>
        <w:ind w:left="115" w:right="0" w:firstLine="0"/>
        <w:jc w:val="left"/>
      </w:pPr>
      <w:r>
        <w:rPr>
          <w:color w:val="000000"/>
          <w:spacing w:val="0"/>
          <w:w w:val="100"/>
          <w:position w:val="0"/>
        </w:rPr>
        <w:t>国农业银行唐山分行借入短期借款共计</w:t>
      </w:r>
      <w:r>
        <w:rPr>
          <w:rFonts w:ascii="Times New Roman" w:eastAsia="Times New Roman" w:hAnsi="Times New Roman" w:cs="Times New Roman"/>
          <w:color w:val="000000"/>
          <w:spacing w:val="0"/>
          <w:w w:val="100"/>
          <w:position w:val="0"/>
        </w:rPr>
        <w:t>19,808,700.00</w:t>
      </w:r>
      <w:r>
        <w:rPr>
          <w:color w:val="000000"/>
          <w:spacing w:val="0"/>
          <w:w w:val="100"/>
          <w:position w:val="0"/>
        </w:rPr>
        <w:t>元，其明细情况如下:</w:t>
      </w:r>
    </w:p>
    <w:tbl>
      <w:tblPr>
        <w:tblOverlap w:val="never"/>
        <w:jc w:val="center"/>
        <w:tblLayout w:type="fixed"/>
      </w:tblPr>
      <w:tblGrid>
        <w:gridCol w:w="2558"/>
        <w:gridCol w:w="1752"/>
        <w:gridCol w:w="1910"/>
        <w:gridCol w:w="2827"/>
      </w:tblGrid>
      <w:tr>
        <w:trPr>
          <w:trHeight w:val="43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贷款期限</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年利率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本金</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贷款银行</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2006.06..21—2007.07.20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中国农业银行玉田支行</w:t>
            </w: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2006.02.23—2007.02.22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中国农业银行玉田支行</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2006.03.24—2007.03.23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7,808,700.00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中国农业银行唐山分行</w:t>
            </w:r>
          </w:p>
        </w:tc>
      </w:tr>
    </w:tbl>
    <w:p>
      <w:pPr>
        <w:widowControl w:val="0"/>
        <w:spacing w:after="259" w:line="1" w:lineRule="exact"/>
      </w:pPr>
    </w:p>
    <w:p>
      <w:pPr>
        <w:pStyle w:val="Style17"/>
        <w:keepNext w:val="0"/>
        <w:keepLines w:val="0"/>
        <w:widowControl w:val="0"/>
        <w:shd w:val="clear" w:color="auto" w:fill="auto"/>
        <w:bidi w:val="0"/>
        <w:spacing w:before="0" w:after="0" w:line="456" w:lineRule="exact"/>
        <w:ind w:left="340" w:right="0" w:firstLine="480"/>
        <w:jc w:val="both"/>
      </w:pPr>
      <w:bookmarkStart w:id="228" w:name="bookmark228"/>
      <w:r>
        <w:rPr>
          <w:color w:val="000000"/>
          <w:spacing w:val="0"/>
          <w:w w:val="100"/>
          <w:position w:val="0"/>
        </w:rPr>
        <w:t>（</w:t>
      </w:r>
      <w:bookmarkEnd w:id="228"/>
      <w:r>
        <w:rPr>
          <w:color w:val="000000"/>
          <w:spacing w:val="0"/>
          <w:w w:val="100"/>
          <w:position w:val="0"/>
        </w:rPr>
        <w:t>五）报告期内，公司与关联方租赁的关联交易</w:t>
      </w:r>
    </w:p>
    <w:p>
      <w:pPr>
        <w:pStyle w:val="Style17"/>
        <w:keepNext w:val="0"/>
        <w:keepLines w:val="0"/>
        <w:widowControl w:val="0"/>
        <w:shd w:val="clear" w:color="auto" w:fill="auto"/>
        <w:bidi w:val="0"/>
        <w:spacing w:before="0" w:after="0" w:line="456" w:lineRule="exact"/>
        <w:ind w:left="340" w:right="0" w:firstLine="480"/>
        <w:jc w:val="both"/>
      </w:pPr>
      <w:r>
        <w:rPr>
          <w:color w:val="000000"/>
          <w:spacing w:val="0"/>
          <w:w w:val="100"/>
          <w:position w:val="0"/>
        </w:rPr>
        <w:t>按本公司</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日与本公司控股股东一唐山晶源科技有限公司签订的《房屋 租赁协议》，本公司租赁唐山晶源科技有限公司房屋</w:t>
      </w:r>
      <w:r>
        <w:rPr>
          <w:rFonts w:ascii="Times New Roman" w:eastAsia="Times New Roman" w:hAnsi="Times New Roman" w:cs="Times New Roman"/>
          <w:color w:val="000000"/>
          <w:spacing w:val="0"/>
          <w:w w:val="100"/>
          <w:position w:val="0"/>
        </w:rPr>
        <w:t>（</w:t>
      </w:r>
      <w:r>
        <w:rPr>
          <w:color w:val="000000"/>
          <w:spacing w:val="0"/>
          <w:w w:val="100"/>
          <w:position w:val="0"/>
        </w:rPr>
        <w:t>面积</w:t>
      </w:r>
      <w:r>
        <w:rPr>
          <w:rFonts w:ascii="Times New Roman" w:eastAsia="Times New Roman" w:hAnsi="Times New Roman" w:cs="Times New Roman"/>
          <w:color w:val="000000"/>
          <w:spacing w:val="0"/>
          <w:w w:val="100"/>
          <w:position w:val="0"/>
        </w:rPr>
        <w:t>776.725</w:t>
      </w:r>
      <w:r>
        <w:rPr>
          <w:color w:val="000000"/>
          <w:spacing w:val="0"/>
          <w:w w:val="100"/>
          <w:position w:val="0"/>
        </w:rPr>
        <w:t>平方米</w:t>
      </w:r>
      <w:r>
        <w:rPr>
          <w:rFonts w:ascii="Times New Roman" w:eastAsia="Times New Roman" w:hAnsi="Times New Roman" w:cs="Times New Roman"/>
          <w:color w:val="000000"/>
          <w:spacing w:val="0"/>
          <w:w w:val="100"/>
          <w:position w:val="0"/>
        </w:rPr>
        <w:t>）</w:t>
      </w:r>
      <w:r>
        <w:rPr>
          <w:color w:val="000000"/>
          <w:spacing w:val="0"/>
          <w:w w:val="100"/>
          <w:position w:val="0"/>
        </w:rPr>
        <w:t xml:space="preserve">，每年租金 </w:t>
      </w:r>
      <w:r>
        <w:rPr>
          <w:rFonts w:ascii="Times New Roman" w:eastAsia="Times New Roman" w:hAnsi="Times New Roman" w:cs="Times New Roman"/>
          <w:color w:val="000000"/>
          <w:spacing w:val="0"/>
          <w:w w:val="100"/>
          <w:position w:val="0"/>
        </w:rPr>
        <w:t>32,249.64</w:t>
      </w:r>
      <w:r>
        <w:rPr>
          <w:color w:val="000000"/>
          <w:spacing w:val="0"/>
          <w:w w:val="100"/>
          <w:position w:val="0"/>
        </w:rPr>
        <w:t>元。</w:t>
      </w:r>
      <w:r>
        <w:rPr>
          <w:rFonts w:ascii="Times New Roman" w:eastAsia="Times New Roman" w:hAnsi="Times New Roman" w:cs="Times New Roman"/>
          <w:color w:val="000000"/>
          <w:spacing w:val="0"/>
          <w:w w:val="100"/>
          <w:position w:val="0"/>
        </w:rPr>
        <w:t>2005</w:t>
      </w:r>
      <w:r>
        <w:rPr>
          <w:color w:val="000000"/>
          <w:spacing w:val="0"/>
          <w:w w:val="100"/>
          <w:position w:val="0"/>
        </w:rPr>
        <w:t>年度支付租金</w:t>
      </w:r>
      <w:r>
        <w:rPr>
          <w:rFonts w:ascii="Times New Roman" w:eastAsia="Times New Roman" w:hAnsi="Times New Roman" w:cs="Times New Roman"/>
          <w:color w:val="000000"/>
          <w:spacing w:val="0"/>
          <w:w w:val="100"/>
          <w:position w:val="0"/>
        </w:rPr>
        <w:t>32,249.64</w:t>
      </w:r>
      <w:r>
        <w:rPr>
          <w:color w:val="000000"/>
          <w:spacing w:val="0"/>
          <w:w w:val="100"/>
          <w:position w:val="0"/>
        </w:rPr>
        <w:t>元，</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1-3</w:t>
      </w:r>
      <w:r>
        <w:rPr>
          <w:color w:val="000000"/>
          <w:spacing w:val="0"/>
          <w:w w:val="100"/>
          <w:position w:val="0"/>
        </w:rPr>
        <w:t>月份支付租金</w:t>
      </w:r>
      <w:r>
        <w:rPr>
          <w:rFonts w:ascii="Times New Roman" w:eastAsia="Times New Roman" w:hAnsi="Times New Roman" w:cs="Times New Roman"/>
          <w:color w:val="000000"/>
          <w:spacing w:val="0"/>
          <w:w w:val="100"/>
          <w:position w:val="0"/>
        </w:rPr>
        <w:t>8062.41</w:t>
      </w:r>
      <w:r>
        <w:rPr>
          <w:color w:val="000000"/>
          <w:spacing w:val="0"/>
          <w:w w:val="100"/>
          <w:position w:val="0"/>
        </w:rPr>
        <w:t xml:space="preserve">元。从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月份起，本公司不再租赁唐山晶源科技有限公司房屋。</w:t>
      </w:r>
    </w:p>
    <w:p>
      <w:pPr>
        <w:pStyle w:val="Style17"/>
        <w:keepNext w:val="0"/>
        <w:keepLines w:val="0"/>
        <w:widowControl w:val="0"/>
        <w:shd w:val="clear" w:color="auto" w:fill="auto"/>
        <w:tabs>
          <w:tab w:pos="832" w:val="left"/>
        </w:tabs>
        <w:bidi w:val="0"/>
        <w:spacing w:before="0" w:after="0" w:line="456" w:lineRule="exact"/>
        <w:ind w:left="0" w:right="0" w:firstLine="340"/>
        <w:jc w:val="both"/>
      </w:pPr>
      <w:bookmarkStart w:id="229" w:name="bookmark229"/>
      <w:r>
        <w:rPr>
          <w:color w:val="000000"/>
          <w:spacing w:val="0"/>
          <w:w w:val="100"/>
          <w:position w:val="0"/>
          <w:shd w:val="clear" w:color="auto" w:fill="FFFFFF"/>
        </w:rPr>
        <w:t>四</w:t>
      </w:r>
      <w:bookmarkEnd w:id="229"/>
      <w:r>
        <w:rPr>
          <w:color w:val="000000"/>
          <w:spacing w:val="0"/>
          <w:w w:val="100"/>
          <w:position w:val="0"/>
          <w:shd w:val="clear" w:color="auto" w:fill="FFFFFF"/>
        </w:rPr>
        <w:t>、</w:t>
      </w:r>
      <w:r>
        <w:rPr>
          <w:color w:val="000000"/>
          <w:spacing w:val="0"/>
          <w:w w:val="100"/>
          <w:position w:val="0"/>
        </w:rPr>
        <w:tab/>
        <w:t>报告期内，公司无重大合同事项</w:t>
      </w:r>
    </w:p>
    <w:p>
      <w:pPr>
        <w:pStyle w:val="Style17"/>
        <w:keepNext w:val="0"/>
        <w:keepLines w:val="0"/>
        <w:widowControl w:val="0"/>
        <w:shd w:val="clear" w:color="auto" w:fill="auto"/>
        <w:bidi w:val="0"/>
        <w:spacing w:before="0" w:after="180" w:line="456" w:lineRule="exact"/>
        <w:ind w:left="0" w:right="0" w:firstLine="820"/>
        <w:jc w:val="both"/>
      </w:pPr>
      <w:r>
        <w:rPr>
          <w:color w:val="000000"/>
          <w:spacing w:val="0"/>
          <w:w w:val="100"/>
          <w:position w:val="0"/>
        </w:rPr>
        <w:t>（一）公司无重大托管、承包、租赁其它公司资产或其它公司托管、承包、租赁公司</w:t>
      </w:r>
    </w:p>
    <w:p>
      <w:pPr>
        <w:pStyle w:val="Style17"/>
        <w:keepNext w:val="0"/>
        <w:keepLines w:val="0"/>
        <w:widowControl w:val="0"/>
        <w:shd w:val="clear" w:color="auto" w:fill="auto"/>
        <w:bidi w:val="0"/>
        <w:spacing w:before="0" w:after="180" w:line="240" w:lineRule="auto"/>
        <w:ind w:left="0" w:right="0" w:firstLine="340"/>
        <w:jc w:val="both"/>
      </w:pPr>
      <w:r>
        <w:rPr>
          <w:color w:val="000000"/>
          <w:spacing w:val="0"/>
          <w:w w:val="100"/>
          <w:position w:val="0"/>
        </w:rPr>
        <w:t>资产事项。</w:t>
      </w:r>
    </w:p>
    <w:p>
      <w:pPr>
        <w:pStyle w:val="Style17"/>
        <w:keepNext w:val="0"/>
        <w:keepLines w:val="0"/>
        <w:widowControl w:val="0"/>
        <w:shd w:val="clear" w:color="auto" w:fill="auto"/>
        <w:tabs>
          <w:tab w:pos="1567" w:val="left"/>
        </w:tabs>
        <w:bidi w:val="0"/>
        <w:spacing w:before="0" w:after="0" w:line="466" w:lineRule="exact"/>
        <w:ind w:left="340" w:right="0" w:firstLine="480"/>
        <w:jc w:val="both"/>
      </w:pPr>
      <w:bookmarkStart w:id="230" w:name="bookmark230"/>
      <w:r>
        <w:rPr>
          <w:color w:val="000000"/>
          <w:spacing w:val="0"/>
          <w:w w:val="100"/>
          <w:position w:val="0"/>
        </w:rPr>
        <w:t>（</w:t>
      </w:r>
      <w:bookmarkEnd w:id="230"/>
      <w:r>
        <w:rPr>
          <w:color w:val="000000"/>
          <w:spacing w:val="0"/>
          <w:w w:val="100"/>
          <w:position w:val="0"/>
        </w:rPr>
        <w:t>二）</w:t>
        <w:tab/>
        <w:t>公司未发生对外担保事项，也无以前期间发生但延续到本报告期的对外担保事 项。</w:t>
      </w:r>
    </w:p>
    <w:p>
      <w:pPr>
        <w:pStyle w:val="Style17"/>
        <w:keepNext w:val="0"/>
        <w:keepLines w:val="0"/>
        <w:widowControl w:val="0"/>
        <w:shd w:val="clear" w:color="auto" w:fill="auto"/>
        <w:tabs>
          <w:tab w:pos="1567" w:val="left"/>
        </w:tabs>
        <w:bidi w:val="0"/>
        <w:spacing w:before="0" w:after="0" w:line="466" w:lineRule="exact"/>
        <w:ind w:left="340" w:right="0" w:firstLine="480"/>
        <w:jc w:val="both"/>
      </w:pPr>
      <w:bookmarkStart w:id="231" w:name="bookmark231"/>
      <w:r>
        <w:rPr>
          <w:color w:val="000000"/>
          <w:spacing w:val="0"/>
          <w:w w:val="100"/>
          <w:position w:val="0"/>
        </w:rPr>
        <w:t>（</w:t>
      </w:r>
      <w:bookmarkEnd w:id="231"/>
      <w:r>
        <w:rPr>
          <w:color w:val="000000"/>
          <w:spacing w:val="0"/>
          <w:w w:val="100"/>
          <w:position w:val="0"/>
        </w:rPr>
        <w:t>三）</w:t>
        <w:tab/>
        <w:t>公司未发生委托理财事项，也无以前期间发生但延续到本报告期的委托理财事 项。</w:t>
      </w:r>
    </w:p>
    <w:p>
      <w:pPr>
        <w:pStyle w:val="Style17"/>
        <w:keepNext w:val="0"/>
        <w:keepLines w:val="0"/>
        <w:widowControl w:val="0"/>
        <w:shd w:val="clear" w:color="auto" w:fill="auto"/>
        <w:tabs>
          <w:tab w:pos="1468" w:val="left"/>
        </w:tabs>
        <w:bidi w:val="0"/>
        <w:spacing w:before="0" w:after="0" w:line="466" w:lineRule="exact"/>
        <w:ind w:left="0" w:right="0" w:firstLine="820"/>
        <w:jc w:val="both"/>
      </w:pPr>
      <w:bookmarkStart w:id="232" w:name="bookmark232"/>
      <w:r>
        <w:rPr>
          <w:color w:val="000000"/>
          <w:spacing w:val="0"/>
          <w:w w:val="100"/>
          <w:position w:val="0"/>
        </w:rPr>
        <w:t>（</w:t>
      </w:r>
      <w:bookmarkEnd w:id="232"/>
      <w:r>
        <w:rPr>
          <w:color w:val="000000"/>
          <w:spacing w:val="0"/>
          <w:w w:val="100"/>
          <w:position w:val="0"/>
        </w:rPr>
        <w:t>四）</w:t>
        <w:tab/>
        <w:t>无其它重大合同事项。</w:t>
      </w:r>
    </w:p>
    <w:p>
      <w:pPr>
        <w:pStyle w:val="Style17"/>
        <w:keepNext w:val="0"/>
        <w:keepLines w:val="0"/>
        <w:widowControl w:val="0"/>
        <w:shd w:val="clear" w:color="auto" w:fill="auto"/>
        <w:bidi w:val="0"/>
        <w:spacing w:before="0" w:after="0" w:line="460" w:lineRule="exact"/>
        <w:ind w:left="0" w:right="0" w:firstLine="340"/>
        <w:jc w:val="both"/>
      </w:pPr>
      <w:bookmarkStart w:id="233" w:name="bookmark233"/>
      <w:r>
        <w:rPr>
          <w:color w:val="000000"/>
          <w:spacing w:val="0"/>
          <w:w w:val="100"/>
          <w:position w:val="0"/>
        </w:rPr>
        <w:t>五</w:t>
      </w:r>
      <w:bookmarkEnd w:id="233"/>
      <w:r>
        <w:rPr>
          <w:color w:val="000000"/>
          <w:spacing w:val="0"/>
          <w:w w:val="100"/>
          <w:position w:val="0"/>
        </w:rPr>
        <w:t>、公司或持股</w:t>
      </w:r>
      <w:r>
        <w:rPr>
          <w:color w:val="000000"/>
          <w:spacing w:val="0"/>
          <w:w w:val="100"/>
          <w:position w:val="0"/>
        </w:rPr>
        <w:t>5%</w:t>
      </w:r>
      <w:r>
        <w:rPr>
          <w:color w:val="000000"/>
          <w:spacing w:val="0"/>
          <w:w w:val="100"/>
          <w:position w:val="0"/>
        </w:rPr>
        <w:t>以上股东的承诺事项</w:t>
      </w:r>
    </w:p>
    <w:p>
      <w:pPr>
        <w:pStyle w:val="Style17"/>
        <w:keepNext w:val="0"/>
        <w:keepLines w:val="0"/>
        <w:widowControl w:val="0"/>
        <w:shd w:val="clear" w:color="auto" w:fill="auto"/>
        <w:tabs>
          <w:tab w:pos="1548" w:val="left"/>
        </w:tabs>
        <w:bidi w:val="0"/>
        <w:spacing w:before="0" w:after="0" w:line="485" w:lineRule="exact"/>
        <w:ind w:left="340" w:right="0" w:firstLine="480"/>
        <w:jc w:val="both"/>
      </w:pPr>
      <w:bookmarkStart w:id="234" w:name="bookmark234"/>
      <w:r>
        <w:rPr>
          <w:color w:val="000000"/>
          <w:spacing w:val="0"/>
          <w:w w:val="100"/>
          <w:position w:val="0"/>
        </w:rPr>
        <w:t>（</w:t>
      </w:r>
      <w:bookmarkEnd w:id="234"/>
      <w:r>
        <w:rPr>
          <w:color w:val="000000"/>
          <w:spacing w:val="0"/>
          <w:w w:val="100"/>
          <w:position w:val="0"/>
        </w:rPr>
        <w:t>一）</w:t>
        <w:tab/>
        <w:t>本公司承诺：在公司首次公开发行股票上市之日起一年内，不向控股股东唐山 晶源电子股份有限公司回购其所持有的本公司股份。报告期内，此项承诺严格履行。</w:t>
      </w:r>
    </w:p>
    <w:p>
      <w:pPr>
        <w:pStyle w:val="Style17"/>
        <w:keepNext w:val="0"/>
        <w:keepLines w:val="0"/>
        <w:widowControl w:val="0"/>
        <w:shd w:val="clear" w:color="auto" w:fill="auto"/>
        <w:tabs>
          <w:tab w:pos="1567" w:val="left"/>
        </w:tabs>
        <w:bidi w:val="0"/>
        <w:spacing w:before="0" w:after="0" w:line="459" w:lineRule="exact"/>
        <w:ind w:left="340" w:right="0" w:firstLine="480"/>
        <w:jc w:val="both"/>
      </w:pPr>
      <w:bookmarkStart w:id="235" w:name="bookmark235"/>
      <w:r>
        <w:rPr>
          <w:color w:val="000000"/>
          <w:spacing w:val="0"/>
          <w:w w:val="100"/>
          <w:position w:val="0"/>
        </w:rPr>
        <w:t>（</w:t>
      </w:r>
      <w:bookmarkEnd w:id="235"/>
      <w:r>
        <w:rPr>
          <w:color w:val="000000"/>
          <w:spacing w:val="0"/>
          <w:w w:val="100"/>
          <w:position w:val="0"/>
        </w:rPr>
        <w:t>二）</w:t>
        <w:tab/>
        <w:t>公司发起人股东承诺：如果公司</w:t>
      </w:r>
      <w:r>
        <w:rPr>
          <w:color w:val="000000"/>
          <w:spacing w:val="0"/>
          <w:w w:val="100"/>
          <w:position w:val="0"/>
        </w:rPr>
        <w:t>2001</w:t>
      </w:r>
      <w:r>
        <w:rPr>
          <w:color w:val="000000"/>
          <w:spacing w:val="0"/>
          <w:w w:val="100"/>
          <w:position w:val="0"/>
        </w:rPr>
        <w:t>年收到的玉田县财政局拨付的贷款贴息资 金</w:t>
      </w:r>
      <w:r>
        <w:rPr>
          <w:color w:val="000000"/>
          <w:spacing w:val="0"/>
          <w:w w:val="100"/>
          <w:position w:val="0"/>
        </w:rPr>
        <w:t>300</w:t>
      </w:r>
      <w:r>
        <w:rPr>
          <w:color w:val="000000"/>
          <w:spacing w:val="0"/>
          <w:w w:val="100"/>
          <w:position w:val="0"/>
        </w:rPr>
        <w:t>万元被要求补税，将按发起人股东发行前在公司的持股比例承担补缴税款的责任，以 保证公司及社会公众股股东的利益不受损害。报告期内，此项承诺严格履行。</w:t>
      </w:r>
    </w:p>
    <w:p>
      <w:pPr>
        <w:pStyle w:val="Style17"/>
        <w:keepNext w:val="0"/>
        <w:keepLines w:val="0"/>
        <w:widowControl w:val="0"/>
        <w:shd w:val="clear" w:color="auto" w:fill="auto"/>
        <w:tabs>
          <w:tab w:pos="1562" w:val="left"/>
        </w:tabs>
        <w:bidi w:val="0"/>
        <w:spacing w:before="0" w:after="0" w:line="459" w:lineRule="exact"/>
        <w:ind w:left="340" w:right="0" w:firstLine="480"/>
        <w:jc w:val="both"/>
      </w:pPr>
      <w:bookmarkStart w:id="236" w:name="bookmark236"/>
      <w:r>
        <w:rPr>
          <w:color w:val="000000"/>
          <w:spacing w:val="0"/>
          <w:w w:val="100"/>
          <w:position w:val="0"/>
        </w:rPr>
        <w:t>（</w:t>
      </w:r>
      <w:bookmarkEnd w:id="236"/>
      <w:r>
        <w:rPr>
          <w:color w:val="000000"/>
          <w:spacing w:val="0"/>
          <w:w w:val="100"/>
          <w:position w:val="0"/>
        </w:rPr>
        <w:t>三）</w:t>
        <w:tab/>
        <w:t>公司控股股东唐山晶源电子股份有限公司向本公司出具了《承诺函》，承诺： 如因职工持股会离职会员出资款项给付问题而给本公司造成的任何经济损失，均由唐山晶 源电子股份有限公司承担，保证不会损害本公司及本公司其他股东的利益。报告期内，此 项承诺严格履行。</w:t>
      </w:r>
    </w:p>
    <w:p>
      <w:pPr>
        <w:pStyle w:val="Style17"/>
        <w:keepNext w:val="0"/>
        <w:keepLines w:val="0"/>
        <w:widowControl w:val="0"/>
        <w:shd w:val="clear" w:color="auto" w:fill="auto"/>
        <w:tabs>
          <w:tab w:pos="1562" w:val="left"/>
        </w:tabs>
        <w:bidi w:val="0"/>
        <w:spacing w:before="0" w:after="0" w:line="460" w:lineRule="exact"/>
        <w:ind w:left="340" w:right="0" w:firstLine="480"/>
        <w:jc w:val="both"/>
      </w:pPr>
      <w:bookmarkStart w:id="237" w:name="bookmark237"/>
      <w:r>
        <w:rPr>
          <w:color w:val="000000"/>
          <w:spacing w:val="0"/>
          <w:w w:val="100"/>
          <w:position w:val="0"/>
        </w:rPr>
        <w:t>（</w:t>
      </w:r>
      <w:bookmarkEnd w:id="237"/>
      <w:r>
        <w:rPr>
          <w:color w:val="000000"/>
          <w:spacing w:val="0"/>
          <w:w w:val="100"/>
          <w:position w:val="0"/>
        </w:rPr>
        <w:t>四）</w:t>
        <w:tab/>
      </w:r>
      <w:r>
        <w:rPr>
          <w:color w:val="000000"/>
          <w:spacing w:val="0"/>
          <w:w w:val="100"/>
          <w:position w:val="0"/>
        </w:rPr>
        <w:t>2003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日唐山晶源电子股份有限公司向本公司出具了《避免同业竞争协议 书》，</w:t>
      </w:r>
      <w:r>
        <w:rPr>
          <w:color w:val="000000"/>
          <w:spacing w:val="0"/>
          <w:w w:val="100"/>
          <w:position w:val="0"/>
        </w:rPr>
        <w:t>2003</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10</w:t>
      </w:r>
      <w:r>
        <w:rPr>
          <w:color w:val="000000"/>
          <w:spacing w:val="0"/>
          <w:w w:val="100"/>
          <w:position w:val="0"/>
        </w:rPr>
        <w:t>日公司实际控制人阎永江先生向本公司出具了《避免同业竞争承诺函》。 报告期内没有出现同业竞争的情况。</w:t>
      </w:r>
    </w:p>
    <w:p>
      <w:pPr>
        <w:pStyle w:val="Style17"/>
        <w:keepNext w:val="0"/>
        <w:keepLines w:val="0"/>
        <w:widowControl w:val="0"/>
        <w:shd w:val="clear" w:color="auto" w:fill="auto"/>
        <w:tabs>
          <w:tab w:pos="1562" w:val="left"/>
        </w:tabs>
        <w:bidi w:val="0"/>
        <w:spacing w:before="0" w:after="0" w:line="460" w:lineRule="exact"/>
        <w:ind w:left="340" w:right="0" w:firstLine="480"/>
        <w:jc w:val="both"/>
      </w:pPr>
      <w:bookmarkStart w:id="238" w:name="bookmark238"/>
      <w:r>
        <w:rPr>
          <w:color w:val="000000"/>
          <w:spacing w:val="0"/>
          <w:w w:val="100"/>
          <w:position w:val="0"/>
        </w:rPr>
        <w:t>（</w:t>
      </w:r>
      <w:bookmarkEnd w:id="238"/>
      <w:r>
        <w:rPr>
          <w:color w:val="000000"/>
          <w:spacing w:val="0"/>
          <w:w w:val="100"/>
          <w:position w:val="0"/>
        </w:rPr>
        <w:t>五）</w:t>
        <w:tab/>
        <w:t>公司控股股东唐山晶源电子股份有限公司承诺：自公司股票上市之日起一年内， 不转让或者委托他人管理所持有的本公司股份，也不要求或接受本公司回购其所持有的股 份。报告期内，没有违反承诺事项的情况。</w:t>
      </w:r>
    </w:p>
    <w:p>
      <w:pPr>
        <w:pStyle w:val="Style17"/>
        <w:keepNext w:val="0"/>
        <w:keepLines w:val="0"/>
        <w:widowControl w:val="0"/>
        <w:shd w:val="clear" w:color="auto" w:fill="auto"/>
        <w:tabs>
          <w:tab w:pos="1468" w:val="left"/>
        </w:tabs>
        <w:bidi w:val="0"/>
        <w:spacing w:before="0" w:after="0" w:line="460" w:lineRule="exact"/>
        <w:ind w:left="340" w:right="0" w:firstLine="480"/>
        <w:jc w:val="both"/>
      </w:pPr>
      <w:bookmarkStart w:id="239" w:name="bookmark239"/>
      <w:r>
        <w:rPr>
          <w:color w:val="000000"/>
          <w:spacing w:val="0"/>
          <w:w w:val="100"/>
          <w:position w:val="0"/>
        </w:rPr>
        <w:t>（</w:t>
      </w:r>
      <w:bookmarkEnd w:id="239"/>
      <w:r>
        <w:rPr>
          <w:color w:val="000000"/>
          <w:spacing w:val="0"/>
          <w:w w:val="100"/>
          <w:position w:val="0"/>
        </w:rPr>
        <w:t>六）</w:t>
        <w:tab/>
        <w:t>原非流通股股东在股权分置改革过程中做出的相关特殊承诺及其履行情况</w:t>
      </w:r>
    </w:p>
    <w:p>
      <w:pPr>
        <w:pStyle w:val="Style17"/>
        <w:keepNext w:val="0"/>
        <w:keepLines w:val="0"/>
        <w:widowControl w:val="0"/>
        <w:shd w:val="clear" w:color="auto" w:fill="auto"/>
        <w:tabs>
          <w:tab w:pos="1196" w:val="left"/>
        </w:tabs>
        <w:bidi w:val="0"/>
        <w:spacing w:before="0" w:after="0" w:line="460" w:lineRule="exact"/>
        <w:ind w:left="340" w:right="0" w:firstLine="480"/>
        <w:jc w:val="both"/>
      </w:pPr>
      <w:bookmarkStart w:id="240" w:name="bookmark240"/>
      <w:r>
        <w:rPr>
          <w:color w:val="000000"/>
          <w:spacing w:val="0"/>
          <w:w w:val="100"/>
          <w:position w:val="0"/>
        </w:rPr>
        <w:t>1</w:t>
      </w:r>
      <w:bookmarkEnd w:id="240"/>
      <w:r>
        <w:rPr>
          <w:color w:val="000000"/>
          <w:spacing w:val="0"/>
          <w:w w:val="100"/>
          <w:position w:val="0"/>
        </w:rPr>
        <w:t>、</w:t>
        <w:tab/>
        <w:t>晶源电子全体原非流通股股东承诺：自公司股权分置改革方案实施之日起，所持原 非流通股股份十二个月内不上市交易或转让；</w:t>
      </w:r>
    </w:p>
    <w:p>
      <w:pPr>
        <w:pStyle w:val="Style17"/>
        <w:keepNext w:val="0"/>
        <w:keepLines w:val="0"/>
        <w:widowControl w:val="0"/>
        <w:shd w:val="clear" w:color="auto" w:fill="auto"/>
        <w:tabs>
          <w:tab w:pos="1212" w:val="left"/>
        </w:tabs>
        <w:bidi w:val="0"/>
        <w:spacing w:before="0" w:after="0" w:line="460" w:lineRule="exact"/>
        <w:ind w:left="0" w:right="0" w:firstLine="820"/>
        <w:jc w:val="both"/>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晶源电子持股</w:t>
      </w:r>
      <w:r>
        <w:rPr>
          <w:rFonts w:ascii="Times New Roman" w:eastAsia="Times New Roman" w:hAnsi="Times New Roman" w:cs="Times New Roman"/>
          <w:color w:val="000000"/>
          <w:spacing w:val="0"/>
          <w:w w:val="100"/>
          <w:position w:val="0"/>
        </w:rPr>
        <w:t>5%</w:t>
      </w:r>
      <w:r>
        <w:rPr>
          <w:color w:val="000000"/>
          <w:spacing w:val="0"/>
          <w:w w:val="100"/>
          <w:position w:val="0"/>
        </w:rPr>
        <w:t>以上的原非流通股股东承诺：</w:t>
      </w:r>
    </w:p>
    <w:p>
      <w:pPr>
        <w:pStyle w:val="Style17"/>
        <w:keepNext w:val="0"/>
        <w:keepLines w:val="0"/>
        <w:widowControl w:val="0"/>
        <w:shd w:val="clear" w:color="auto" w:fill="auto"/>
        <w:tabs>
          <w:tab w:pos="1468" w:val="left"/>
        </w:tabs>
        <w:bidi w:val="0"/>
        <w:spacing w:before="0" w:after="0" w:line="437" w:lineRule="exact"/>
        <w:ind w:left="340" w:right="0" w:firstLine="48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rPr>
        <w:t>1</w:t>
      </w:r>
      <w:r>
        <w:rPr>
          <w:color w:val="000000"/>
          <w:spacing w:val="0"/>
          <w:w w:val="100"/>
          <w:position w:val="0"/>
        </w:rPr>
        <w:t>）</w:t>
        <w:tab/>
        <w:t>自公司股权分置改革方案实施之日起，其所持原非流通股股份三十六个月内不上 市交易；</w:t>
      </w:r>
    </w:p>
    <w:p>
      <w:pPr>
        <w:pStyle w:val="Style17"/>
        <w:keepNext w:val="0"/>
        <w:keepLines w:val="0"/>
        <w:widowControl w:val="0"/>
        <w:shd w:val="clear" w:color="auto" w:fill="auto"/>
        <w:tabs>
          <w:tab w:pos="857" w:val="left"/>
        </w:tabs>
        <w:bidi w:val="0"/>
        <w:spacing w:before="0" w:after="0" w:line="437" w:lineRule="exact"/>
        <w:ind w:left="340" w:right="0" w:firstLine="48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在前项承诺期满后，通过深圳证券交易所挂牌交易出售原非流通股股份，出售数 </w:t>
      </w:r>
      <w:r>
        <w:rPr>
          <w:color w:val="000000"/>
          <w:spacing w:val="0"/>
          <w:w w:val="100"/>
          <w:position w:val="0"/>
        </w:rPr>
        <w:t>量占公司股份总数的比例在十二个月内不得超过百分之五，在二十四个月内不得超过百分 之十；</w:t>
      </w:r>
    </w:p>
    <w:p>
      <w:pPr>
        <w:pStyle w:val="Style17"/>
        <w:keepNext w:val="0"/>
        <w:keepLines w:val="0"/>
        <w:widowControl w:val="0"/>
        <w:shd w:val="clear" w:color="auto" w:fill="auto"/>
        <w:tabs>
          <w:tab w:pos="1452" w:val="left"/>
        </w:tabs>
        <w:bidi w:val="0"/>
        <w:spacing w:before="0" w:after="0" w:line="455" w:lineRule="exact"/>
        <w:ind w:left="340" w:right="0" w:firstLine="480"/>
        <w:jc w:val="both"/>
      </w:pPr>
      <w:bookmarkStart w:id="244" w:name="bookmark244"/>
      <w:r>
        <w:rPr>
          <w:color w:val="000000"/>
          <w:spacing w:val="0"/>
          <w:w w:val="100"/>
          <w:position w:val="0"/>
        </w:rPr>
        <w:t>（</w:t>
      </w:r>
      <w:bookmarkEnd w:id="244"/>
      <w:r>
        <w:rPr>
          <w:color w:val="000000"/>
          <w:spacing w:val="0"/>
          <w:w w:val="100"/>
          <w:position w:val="0"/>
        </w:rPr>
        <w:t>3）</w:t>
        <w:tab/>
      </w:r>
      <w:r>
        <w:rPr>
          <w:color w:val="000000"/>
          <w:spacing w:val="0"/>
          <w:w w:val="100"/>
          <w:position w:val="0"/>
        </w:rPr>
        <w:t>在第</w:t>
      </w:r>
      <w:r>
        <w:rPr>
          <w:color w:val="000000"/>
          <w:spacing w:val="0"/>
          <w:w w:val="100"/>
          <w:position w:val="0"/>
        </w:rPr>
        <w:t>（1）</w:t>
      </w:r>
      <w:r>
        <w:rPr>
          <w:color w:val="000000"/>
          <w:spacing w:val="0"/>
          <w:w w:val="100"/>
          <w:position w:val="0"/>
        </w:rPr>
        <w:t>项承诺期满后的十二个月内，通过深圳证券交易所挂牌交易出售所持 股份的价格不低于</w:t>
      </w:r>
      <w:r>
        <w:rPr>
          <w:color w:val="000000"/>
          <w:spacing w:val="0"/>
          <w:w w:val="100"/>
          <w:position w:val="0"/>
        </w:rPr>
        <w:t>12.85</w:t>
      </w:r>
      <w:r>
        <w:rPr>
          <w:color w:val="000000"/>
          <w:spacing w:val="0"/>
          <w:w w:val="100"/>
          <w:position w:val="0"/>
        </w:rPr>
        <w:t>元（若自公司股权分置改革方案实施之日起至出售股份期间有派 息、送股、资本公积金转增股份等除权事项，应对该价格进行除权处理）。因实施</w:t>
      </w:r>
      <w:r>
        <w:rPr>
          <w:color w:val="000000"/>
          <w:spacing w:val="0"/>
          <w:w w:val="100"/>
          <w:position w:val="0"/>
        </w:rPr>
        <w:t>2005</w:t>
      </w:r>
      <w:r>
        <w:rPr>
          <w:color w:val="000000"/>
          <w:spacing w:val="0"/>
          <w:w w:val="100"/>
          <w:position w:val="0"/>
        </w:rPr>
        <w:t>年 度利润分配方案，上述减持价格调整为</w:t>
      </w:r>
      <w:r>
        <w:rPr>
          <w:color w:val="000000"/>
          <w:spacing w:val="0"/>
          <w:w w:val="100"/>
          <w:position w:val="0"/>
        </w:rPr>
        <w:t>12.73</w:t>
      </w:r>
      <w:r>
        <w:rPr>
          <w:color w:val="000000"/>
          <w:spacing w:val="0"/>
          <w:w w:val="100"/>
          <w:position w:val="0"/>
        </w:rPr>
        <w:t>元。</w:t>
      </w:r>
    </w:p>
    <w:p>
      <w:pPr>
        <w:pStyle w:val="Style17"/>
        <w:keepNext w:val="0"/>
        <w:keepLines w:val="0"/>
        <w:widowControl w:val="0"/>
        <w:shd w:val="clear" w:color="auto" w:fill="auto"/>
        <w:tabs>
          <w:tab w:pos="1457" w:val="left"/>
        </w:tabs>
        <w:bidi w:val="0"/>
        <w:spacing w:before="0" w:after="0" w:line="455" w:lineRule="exact"/>
        <w:ind w:left="340" w:right="0" w:firstLine="480"/>
        <w:jc w:val="both"/>
      </w:pPr>
      <w:bookmarkStart w:id="245" w:name="bookmark245"/>
      <w:r>
        <w:rPr>
          <w:color w:val="000000"/>
          <w:spacing w:val="0"/>
          <w:w w:val="100"/>
          <w:position w:val="0"/>
        </w:rPr>
        <w:t>（</w:t>
      </w:r>
      <w:bookmarkEnd w:id="245"/>
      <w:r>
        <w:rPr>
          <w:color w:val="000000"/>
          <w:spacing w:val="0"/>
          <w:w w:val="100"/>
          <w:position w:val="0"/>
        </w:rPr>
        <w:t>4）</w:t>
        <w:tab/>
      </w:r>
      <w:r>
        <w:rPr>
          <w:color w:val="000000"/>
          <w:spacing w:val="0"/>
          <w:w w:val="100"/>
          <w:position w:val="0"/>
        </w:rPr>
        <w:t xml:space="preserve">在实施股权分置改革方案之后，将在晶源电子相关的年度股东大会上提议公司 </w:t>
      </w:r>
      <w:r>
        <w:rPr>
          <w:color w:val="000000"/>
          <w:spacing w:val="0"/>
          <w:w w:val="100"/>
          <w:position w:val="0"/>
        </w:rPr>
        <w:t>2005</w:t>
      </w:r>
      <w:r>
        <w:rPr>
          <w:color w:val="000000"/>
          <w:spacing w:val="0"/>
          <w:w w:val="100"/>
          <w:position w:val="0"/>
        </w:rPr>
        <w:t>年和</w:t>
      </w:r>
      <w:r>
        <w:rPr>
          <w:color w:val="000000"/>
          <w:spacing w:val="0"/>
          <w:w w:val="100"/>
          <w:position w:val="0"/>
        </w:rPr>
        <w:t>2006</w:t>
      </w:r>
      <w:r>
        <w:rPr>
          <w:color w:val="000000"/>
          <w:spacing w:val="0"/>
          <w:w w:val="100"/>
          <w:position w:val="0"/>
        </w:rPr>
        <w:t xml:space="preserve">年度利润分配比例不低于当年实现的可分配利润（非累计可分配利润）的 </w:t>
      </w:r>
      <w:r>
        <w:rPr>
          <w:color w:val="000000"/>
          <w:spacing w:val="0"/>
          <w:w w:val="100"/>
          <w:position w:val="0"/>
        </w:rPr>
        <w:t>50%，</w:t>
      </w:r>
      <w:r>
        <w:rPr>
          <w:color w:val="000000"/>
          <w:spacing w:val="0"/>
          <w:w w:val="100"/>
          <w:position w:val="0"/>
        </w:rPr>
        <w:t>并在股东大会表决时对该议案投赞成票。</w:t>
      </w:r>
    </w:p>
    <w:p>
      <w:pPr>
        <w:pStyle w:val="Style17"/>
        <w:keepNext w:val="0"/>
        <w:keepLines w:val="0"/>
        <w:widowControl w:val="0"/>
        <w:shd w:val="clear" w:color="auto" w:fill="auto"/>
        <w:bidi w:val="0"/>
        <w:spacing w:before="0" w:after="0" w:line="455" w:lineRule="exact"/>
        <w:ind w:left="0" w:right="0" w:firstLine="820"/>
        <w:jc w:val="left"/>
      </w:pPr>
      <w:r>
        <w:rPr>
          <w:color w:val="000000"/>
          <w:spacing w:val="0"/>
          <w:w w:val="100"/>
          <w:position w:val="0"/>
        </w:rPr>
        <w:t>报告期内，各股东严格遵守承诺，没有出现违反承诺事项的情况。</w:t>
      </w:r>
    </w:p>
    <w:p>
      <w:pPr>
        <w:pStyle w:val="Style17"/>
        <w:keepNext w:val="0"/>
        <w:keepLines w:val="0"/>
        <w:widowControl w:val="0"/>
        <w:shd w:val="clear" w:color="auto" w:fill="auto"/>
        <w:tabs>
          <w:tab w:pos="847" w:val="left"/>
        </w:tabs>
        <w:bidi w:val="0"/>
        <w:spacing w:before="0" w:after="0" w:line="455" w:lineRule="exact"/>
        <w:ind w:left="0" w:right="0" w:firstLine="340"/>
        <w:jc w:val="left"/>
      </w:pPr>
      <w:bookmarkStart w:id="246" w:name="bookmark246"/>
      <w:r>
        <w:rPr>
          <w:color w:val="000000"/>
          <w:spacing w:val="0"/>
          <w:w w:val="100"/>
          <w:position w:val="0"/>
        </w:rPr>
        <w:t>六</w:t>
      </w:r>
      <w:bookmarkEnd w:id="246"/>
      <w:r>
        <w:rPr>
          <w:color w:val="000000"/>
          <w:spacing w:val="0"/>
          <w:w w:val="100"/>
          <w:position w:val="0"/>
        </w:rPr>
        <w:t>、</w:t>
        <w:tab/>
        <w:t>聘任、解聘会计师事务所情况</w:t>
      </w:r>
    </w:p>
    <w:p>
      <w:pPr>
        <w:pStyle w:val="Style17"/>
        <w:keepNext w:val="0"/>
        <w:keepLines w:val="0"/>
        <w:widowControl w:val="0"/>
        <w:shd w:val="clear" w:color="auto" w:fill="auto"/>
        <w:bidi w:val="0"/>
        <w:spacing w:before="0" w:after="0" w:line="432" w:lineRule="exact"/>
        <w:ind w:left="340" w:right="0" w:firstLine="480"/>
        <w:jc w:val="both"/>
      </w:pPr>
      <w:r>
        <w:rPr>
          <w:color w:val="000000"/>
          <w:spacing w:val="0"/>
          <w:w w:val="100"/>
          <w:position w:val="0"/>
        </w:rPr>
        <w:t>报告期内，公司继续聘任北京兴华会计师事务所为本公司的审计机构，本年度审计费 用为</w:t>
      </w:r>
      <w:r>
        <w:rPr>
          <w:color w:val="000000"/>
          <w:spacing w:val="0"/>
          <w:w w:val="100"/>
          <w:position w:val="0"/>
        </w:rPr>
        <w:t>27</w:t>
      </w:r>
      <w:r>
        <w:rPr>
          <w:color w:val="000000"/>
          <w:spacing w:val="0"/>
          <w:w w:val="100"/>
          <w:position w:val="0"/>
        </w:rPr>
        <w:t>万元。截止报告期末，北京兴华会计师事务所已连续</w:t>
      </w:r>
      <w:r>
        <w:rPr>
          <w:color w:val="000000"/>
          <w:spacing w:val="0"/>
          <w:w w:val="100"/>
          <w:position w:val="0"/>
        </w:rPr>
        <w:t>6</w:t>
      </w:r>
      <w:r>
        <w:rPr>
          <w:color w:val="000000"/>
          <w:spacing w:val="0"/>
          <w:w w:val="100"/>
          <w:position w:val="0"/>
        </w:rPr>
        <w:t>年为本公司提供审计服务。</w:t>
      </w:r>
    </w:p>
    <w:p>
      <w:pPr>
        <w:pStyle w:val="Style17"/>
        <w:keepNext w:val="0"/>
        <w:keepLines w:val="0"/>
        <w:widowControl w:val="0"/>
        <w:shd w:val="clear" w:color="auto" w:fill="auto"/>
        <w:tabs>
          <w:tab w:pos="847" w:val="left"/>
        </w:tabs>
        <w:bidi w:val="0"/>
        <w:spacing w:before="0" w:after="0" w:line="456" w:lineRule="exact"/>
        <w:ind w:left="0" w:right="0" w:firstLine="340"/>
        <w:jc w:val="left"/>
      </w:pPr>
      <w:bookmarkStart w:id="247" w:name="bookmark247"/>
      <w:r>
        <w:rPr>
          <w:color w:val="000000"/>
          <w:spacing w:val="0"/>
          <w:w w:val="100"/>
          <w:position w:val="0"/>
        </w:rPr>
        <w:t>七</w:t>
      </w:r>
      <w:bookmarkEnd w:id="247"/>
      <w:r>
        <w:rPr>
          <w:color w:val="000000"/>
          <w:spacing w:val="0"/>
          <w:w w:val="100"/>
          <w:position w:val="0"/>
        </w:rPr>
        <w:t>、</w:t>
        <w:tab/>
        <w:t>公司、公司董事会及董事受到处罚及整改情况</w:t>
      </w:r>
    </w:p>
    <w:p>
      <w:pPr>
        <w:pStyle w:val="Style17"/>
        <w:keepNext w:val="0"/>
        <w:keepLines w:val="0"/>
        <w:widowControl w:val="0"/>
        <w:shd w:val="clear" w:color="auto" w:fill="auto"/>
        <w:bidi w:val="0"/>
        <w:spacing w:before="0" w:after="0" w:line="456" w:lineRule="exact"/>
        <w:ind w:left="340" w:right="0" w:firstLine="480"/>
        <w:jc w:val="both"/>
      </w:pPr>
      <w:r>
        <w:rPr>
          <w:color w:val="000000"/>
          <w:spacing w:val="0"/>
          <w:w w:val="100"/>
          <w:position w:val="0"/>
        </w:rPr>
        <w:t>报告期内，公司、公司董事会及董事均未受到中国证监会的稽查、行政处罚、通报批 评及证券交易所的公开谴责。</w:t>
      </w:r>
    </w:p>
    <w:p>
      <w:pPr>
        <w:pStyle w:val="Style17"/>
        <w:keepNext w:val="0"/>
        <w:keepLines w:val="0"/>
        <w:widowControl w:val="0"/>
        <w:shd w:val="clear" w:color="auto" w:fill="auto"/>
        <w:tabs>
          <w:tab w:pos="847" w:val="left"/>
        </w:tabs>
        <w:bidi w:val="0"/>
        <w:spacing w:before="0" w:after="0" w:line="456" w:lineRule="exact"/>
        <w:ind w:left="0" w:right="0" w:firstLine="340"/>
        <w:jc w:val="left"/>
      </w:pPr>
      <w:bookmarkStart w:id="248" w:name="bookmark248"/>
      <w:r>
        <w:rPr>
          <w:color w:val="000000"/>
          <w:spacing w:val="0"/>
          <w:w w:val="100"/>
          <w:position w:val="0"/>
        </w:rPr>
        <w:t>八</w:t>
      </w:r>
      <w:bookmarkEnd w:id="248"/>
      <w:r>
        <w:rPr>
          <w:color w:val="000000"/>
          <w:spacing w:val="0"/>
          <w:w w:val="100"/>
          <w:position w:val="0"/>
        </w:rPr>
        <w:t>、</w:t>
        <w:tab/>
        <w:t>报告期内无会计政策变更、重大会计差错更正和会计估计变更。</w:t>
      </w:r>
    </w:p>
    <w:p>
      <w:pPr>
        <w:pStyle w:val="Style17"/>
        <w:keepNext w:val="0"/>
        <w:keepLines w:val="0"/>
        <w:widowControl w:val="0"/>
        <w:shd w:val="clear" w:color="auto" w:fill="auto"/>
        <w:tabs>
          <w:tab w:pos="847" w:val="left"/>
        </w:tabs>
        <w:bidi w:val="0"/>
        <w:spacing w:before="0" w:after="0" w:line="456" w:lineRule="exact"/>
        <w:ind w:left="0" w:right="0" w:firstLine="340"/>
        <w:jc w:val="left"/>
      </w:pPr>
      <w:bookmarkStart w:id="249" w:name="bookmark249"/>
      <w:r>
        <w:rPr>
          <w:color w:val="000000"/>
          <w:spacing w:val="0"/>
          <w:w w:val="100"/>
          <w:position w:val="0"/>
        </w:rPr>
        <w:t>九</w:t>
      </w:r>
      <w:bookmarkEnd w:id="249"/>
      <w:r>
        <w:rPr>
          <w:color w:val="000000"/>
          <w:spacing w:val="0"/>
          <w:w w:val="100"/>
          <w:position w:val="0"/>
        </w:rPr>
        <w:t>、</w:t>
        <w:tab/>
        <w:t>其它重大事项</w:t>
      </w:r>
    </w:p>
    <w:p>
      <w:pPr>
        <w:pStyle w:val="Style17"/>
        <w:keepNext w:val="0"/>
        <w:keepLines w:val="0"/>
        <w:widowControl w:val="0"/>
        <w:shd w:val="clear" w:color="auto" w:fill="auto"/>
        <w:bidi w:val="0"/>
        <w:spacing w:before="0" w:after="0" w:line="456" w:lineRule="exact"/>
        <w:ind w:left="0" w:right="0" w:firstLine="820"/>
        <w:jc w:val="both"/>
      </w:pPr>
      <w:r>
        <w:rPr>
          <w:color w:val="000000"/>
          <w:spacing w:val="0"/>
          <w:w w:val="100"/>
          <w:position w:val="0"/>
        </w:rPr>
        <w:t>1</w:t>
      </w:r>
      <w:r>
        <w:rPr>
          <w:color w:val="000000"/>
          <w:spacing w:val="0"/>
          <w:w w:val="100"/>
          <w:position w:val="0"/>
        </w:rPr>
        <w:t>、转让控股子公司股权事宜</w:t>
      </w:r>
    </w:p>
    <w:p>
      <w:pPr>
        <w:pStyle w:val="Style17"/>
        <w:keepNext w:val="0"/>
        <w:keepLines w:val="0"/>
        <w:widowControl w:val="0"/>
        <w:shd w:val="clear" w:color="auto" w:fill="auto"/>
        <w:bidi w:val="0"/>
        <w:spacing w:before="0" w:after="0" w:line="455" w:lineRule="exact"/>
        <w:ind w:left="340" w:right="0" w:firstLine="480"/>
        <w:jc w:val="both"/>
      </w:pPr>
      <w:r>
        <w:rPr>
          <w:color w:val="000000"/>
          <w:spacing w:val="0"/>
          <w:w w:val="100"/>
          <w:position w:val="0"/>
        </w:rPr>
        <w:t>本公司于</w:t>
      </w: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日与河北远贸进出口集团有限公司、莫斯科国际贸易有限公司签 定合同，合资成立了沧州远晶电子材料有限公司（简称“合资公司”）。本公司出资</w:t>
      </w:r>
      <w:r>
        <w:rPr>
          <w:color w:val="000000"/>
          <w:spacing w:val="0"/>
          <w:w w:val="100"/>
          <w:position w:val="0"/>
        </w:rPr>
        <w:t>357</w:t>
      </w:r>
      <w:r>
        <w:rPr>
          <w:color w:val="000000"/>
          <w:spacing w:val="0"/>
          <w:w w:val="100"/>
          <w:position w:val="0"/>
        </w:rPr>
        <w:t>万元 人民币，占注册资本的</w:t>
      </w:r>
      <w:r>
        <w:rPr>
          <w:color w:val="000000"/>
          <w:spacing w:val="0"/>
          <w:w w:val="100"/>
          <w:position w:val="0"/>
        </w:rPr>
        <w:t>51%</w:t>
      </w:r>
      <w:r>
        <w:rPr>
          <w:color w:val="000000"/>
          <w:spacing w:val="0"/>
          <w:w w:val="100"/>
          <w:position w:val="0"/>
        </w:rPr>
        <w:t>。鉴于合资公司其他两方的出资一直未能全部到位，经合资公司 股东会审议并通过，公司于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22</w:t>
      </w:r>
      <w:r>
        <w:rPr>
          <w:color w:val="000000"/>
          <w:spacing w:val="0"/>
          <w:w w:val="100"/>
          <w:position w:val="0"/>
        </w:rPr>
        <w:t>日与河北远贸进出口集团有限公司签署了《股权转 让协议书》，将公司持有的合资公司全部股权作价</w:t>
      </w:r>
      <w:r>
        <w:rPr>
          <w:color w:val="000000"/>
          <w:spacing w:val="0"/>
          <w:w w:val="100"/>
          <w:position w:val="0"/>
        </w:rPr>
        <w:t>433.5</w:t>
      </w:r>
      <w:r>
        <w:rPr>
          <w:color w:val="000000"/>
          <w:spacing w:val="0"/>
          <w:w w:val="100"/>
          <w:position w:val="0"/>
        </w:rPr>
        <w:t>0</w:t>
      </w:r>
      <w:r>
        <w:rPr>
          <w:color w:val="000000"/>
          <w:spacing w:val="0"/>
          <w:w w:val="100"/>
          <w:position w:val="0"/>
        </w:rPr>
        <w:t>万元，转让给河北远贸进出口集 团有限公司，转让款已于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27</w:t>
      </w:r>
      <w:r>
        <w:rPr>
          <w:color w:val="000000"/>
          <w:spacing w:val="0"/>
          <w:w w:val="100"/>
          <w:position w:val="0"/>
        </w:rPr>
        <w:t>日全部到位。</w:t>
      </w:r>
    </w:p>
    <w:p>
      <w:pPr>
        <w:pStyle w:val="Style17"/>
        <w:keepNext w:val="0"/>
        <w:keepLines w:val="0"/>
        <w:widowControl w:val="0"/>
        <w:shd w:val="clear" w:color="auto" w:fill="auto"/>
        <w:bidi w:val="0"/>
        <w:spacing w:before="0" w:after="180" w:line="455" w:lineRule="exact"/>
        <w:ind w:left="0" w:right="0" w:firstLine="340"/>
        <w:jc w:val="both"/>
      </w:pPr>
      <w:r>
        <w:rPr>
          <w:color w:val="000000"/>
          <w:spacing w:val="0"/>
          <w:w w:val="100"/>
          <w:position w:val="0"/>
        </w:rPr>
        <w:t>十、报告期内公告事项</w:t>
      </w:r>
    </w:p>
    <w:tbl>
      <w:tblPr>
        <w:tblOverlap w:val="never"/>
        <w:jc w:val="center"/>
        <w:tblLayout w:type="fixed"/>
      </w:tblPr>
      <w:tblGrid>
        <w:gridCol w:w="1166"/>
        <w:gridCol w:w="4195"/>
        <w:gridCol w:w="1574"/>
        <w:gridCol w:w="2544"/>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公告内容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信息披露报纸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信息披露网站</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2006-02-24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关于报废库存含铅材料和产品的公告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bl>
    <w:p>
      <w:pPr>
        <w:spacing w:lineRule="exact" w:line="1"/>
        <w:rPr>
          <w:sz w:val="2"/>
          <w:szCs w:val="2"/>
        </w:rPr>
      </w:pPr>
      <w:r>
        <w:br w:type="page"/>
      </w:r>
    </w:p>
    <w:tbl>
      <w:tblPr>
        <w:tblOverlap w:val="never"/>
        <w:jc w:val="center"/>
        <w:tblLayout w:type="fixed"/>
      </w:tblPr>
      <w:tblGrid>
        <w:gridCol w:w="1166"/>
        <w:gridCol w:w="4195"/>
        <w:gridCol w:w="1574"/>
        <w:gridCol w:w="2544"/>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年度业绩快报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2006-04-06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关于公司独立董事辞职的公告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2006-04-08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年年度报告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董事会议事规则（修订稿）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独立董事工作细则（修订稿）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公司章程（修订稿）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43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股东大会议事规则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年年度报告摘要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监事会议事规则（修订稿）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董事会秘书工作细则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年度财务报告之审计报告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第二届董事会第六次会议决议公告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董事会关于召开</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年度股东大会的通知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第二届监事会第四次会议决议公告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年控股股东及其他关联方资金占用 情况的专项审计说明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董事会关于募集资金</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年度使用情况的专 项说明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独立董事候选人声明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董事会独立董事候选人提名人（推荐人）意见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独立董事相关事宜独立意见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关于修改公司章程部分条款的议案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募集资金年度专项审核报告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年度述职报告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2006-04-19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关于举行</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年年度报告网上说明会的通知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2006-04-25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澄清公告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年第一季度报告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独立董事工作细则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董事会议事规则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股东大会议事规则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监事会议事规则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年年度股东大会之见证意见书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年度股东大会决议公告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2006-06-06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关于公司控股股东名称变更的公告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2006-06-22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关于补贴收入的公告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年度利润分配实施公告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2006-07-01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第二届董事会第八次会议决议公告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关于巡检意见的整改报告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2006-07-22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年度中期业绩快报</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bl>
    <w:p>
      <w:pPr>
        <w:sectPr>
          <w:footnotePr>
            <w:pos w:val="pageBottom"/>
            <w:numFmt w:val="decimal"/>
            <w:numRestart w:val="continuous"/>
          </w:footnotePr>
          <w:pgSz w:w="11900" w:h="16840"/>
          <w:pgMar w:top="2094" w:right="1022" w:bottom="2128" w:left="1033" w:header="0" w:footer="3" w:gutter="0"/>
          <w:cols w:space="720"/>
          <w:noEndnote/>
          <w:rtlGutter w:val="0"/>
          <w:docGrid w:linePitch="360"/>
        </w:sectPr>
      </w:pPr>
    </w:p>
    <w:tbl>
      <w:tblPr>
        <w:tblOverlap w:val="never"/>
        <w:jc w:val="center"/>
        <w:tblLayout w:type="fixed"/>
      </w:tblPr>
      <w:tblGrid>
        <w:gridCol w:w="1166"/>
        <w:gridCol w:w="4195"/>
        <w:gridCol w:w="1574"/>
        <w:gridCol w:w="2544"/>
      </w:tblGrid>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关于更换保荐代表人的公告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《上海证券报》</w:t>
            </w:r>
          </w:p>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2006-08-18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年度中期报告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年度中期报告摘要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关于对公司累计和当期对外担保、关联方资金 往来事项情况的专项说明及独立意见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第二届监事会第五次会议决议公告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第二届董事会第九次会议决议公告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年度中期报告之财务报告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2006-08-23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第二届董事第十次会议决议公告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年度第一次临时股东大会会议资料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募集资金管理办法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年度第一次临时股东大会的通知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53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2006-08-31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关于召开</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年度第一次临时股东大会的提 示性公告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2006-09-09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年度第一次临时股东大会之见证意见书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年度第一次临时股东大会决议公告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2006-10-14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季度业绩预增公告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2006-10-26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年第三季度报告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年第三季度财务报告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2006-10-28</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关于更换保荐代表人的公告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2006-11-03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限售股份上市流通提示性公告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《中国证券报》</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5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限售股份持有人股权分置改革承诺履行情况 及上市流通的核查报告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1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2006-11-11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高管买入本公司股票的公告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r>
        <w:trPr>
          <w:trHeight w:val="331"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2006-11-14</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高管买入本公司股票的公告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0"/>
                <w:szCs w:val="20"/>
              </w:rPr>
              <w:t>http://www.cninfo.com.cn</w:t>
            </w:r>
            <w:r>
              <w:fldChar w:fldCharType="end"/>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2094" w:right="1022" w:bottom="2128" w:left="1033" w:header="0" w:footer="3" w:gutter="0"/>
          <w:cols w:space="720"/>
          <w:noEndnote/>
          <w:rtlGutter w:val="0"/>
          <w:docGrid w:linePitch="360"/>
        </w:sectPr>
      </w:pPr>
    </w:p>
    <w:p>
      <w:pPr>
        <w:pStyle w:val="Style10"/>
        <w:keepNext/>
        <w:keepLines/>
        <w:widowControl w:val="0"/>
        <w:shd w:val="clear" w:color="auto" w:fill="auto"/>
        <w:bidi w:val="0"/>
        <w:spacing w:before="640" w:after="360" w:line="240" w:lineRule="auto"/>
        <w:ind w:left="0" w:right="0" w:firstLine="0"/>
        <w:jc w:val="center"/>
      </w:pPr>
      <w:bookmarkStart w:id="250" w:name="bookmark250"/>
      <w:bookmarkStart w:id="251" w:name="bookmark251"/>
      <w:bookmarkStart w:id="252" w:name="bookmark252"/>
      <w:r>
        <w:rPr>
          <w:color w:val="000000"/>
          <w:spacing w:val="0"/>
          <w:w w:val="100"/>
          <w:position w:val="0"/>
        </w:rPr>
        <w:t>第十节财务报告</w:t>
      </w:r>
      <w:bookmarkEnd w:id="250"/>
      <w:bookmarkEnd w:id="251"/>
      <w:bookmarkEnd w:id="252"/>
    </w:p>
    <w:p>
      <w:pPr>
        <w:pStyle w:val="Style17"/>
        <w:keepNext w:val="0"/>
        <w:keepLines w:val="0"/>
        <w:widowControl w:val="0"/>
        <w:shd w:val="clear" w:color="auto" w:fill="auto"/>
        <w:bidi w:val="0"/>
        <w:spacing w:before="0" w:after="60" w:line="240" w:lineRule="auto"/>
        <w:ind w:left="0" w:right="0" w:firstLine="0"/>
        <w:jc w:val="both"/>
      </w:pPr>
      <w:r>
        <w:rPr>
          <w:color w:val="000000"/>
          <w:spacing w:val="0"/>
          <w:w w:val="100"/>
          <w:position w:val="0"/>
        </w:rPr>
        <w:t>一、审计报告</w:t>
      </w:r>
    </w:p>
    <w:p>
      <w:pPr>
        <w:pStyle w:val="Style25"/>
        <w:keepNext w:val="0"/>
        <w:keepLines w:val="0"/>
        <w:widowControl w:val="0"/>
        <w:shd w:val="clear" w:color="auto" w:fill="auto"/>
        <w:bidi w:val="0"/>
        <w:spacing w:before="0" w:after="220" w:line="240" w:lineRule="auto"/>
        <w:ind w:left="0" w:right="0" w:firstLine="0"/>
        <w:jc w:val="center"/>
        <w:rPr>
          <w:sz w:val="30"/>
          <w:szCs w:val="30"/>
        </w:rPr>
      </w:pPr>
      <w:r>
        <w:rPr>
          <w:rFonts w:ascii="SimHei" w:eastAsia="SimHei" w:hAnsi="SimHei" w:cs="SimHei"/>
          <w:color w:val="000000"/>
          <w:spacing w:val="0"/>
          <w:w w:val="100"/>
          <w:position w:val="0"/>
          <w:sz w:val="30"/>
          <w:szCs w:val="30"/>
        </w:rPr>
        <w:t>审 计 报 告</w:t>
      </w:r>
    </w:p>
    <w:p>
      <w:pPr>
        <w:pStyle w:val="Style25"/>
        <w:keepNext w:val="0"/>
        <w:keepLines w:val="0"/>
        <w:widowControl w:val="0"/>
        <w:shd w:val="clear" w:color="auto" w:fill="auto"/>
        <w:bidi w:val="0"/>
        <w:spacing w:before="0" w:after="0" w:line="466" w:lineRule="exact"/>
        <w:ind w:left="0" w:right="0" w:firstLine="0"/>
        <w:jc w:val="right"/>
        <w:rPr>
          <w:sz w:val="26"/>
          <w:szCs w:val="26"/>
        </w:rPr>
      </w:pPr>
      <w:r>
        <w:rPr>
          <w:rFonts w:ascii="SimHei" w:eastAsia="SimHei" w:hAnsi="SimHei" w:cs="SimHei"/>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2007</w:t>
      </w:r>
      <w:r>
        <w:rPr>
          <w:rFonts w:ascii="SimHei" w:eastAsia="SimHei" w:hAnsi="SimHei" w:cs="SimHei"/>
          <w:color w:val="000000"/>
          <w:spacing w:val="0"/>
          <w:w w:val="100"/>
          <w:position w:val="0"/>
          <w:sz w:val="26"/>
          <w:szCs w:val="26"/>
        </w:rPr>
        <w:t>）京会兴审字第</w:t>
      </w:r>
      <w:r>
        <w:rPr>
          <w:rFonts w:ascii="Times New Roman" w:eastAsia="Times New Roman" w:hAnsi="Times New Roman" w:cs="Times New Roman"/>
          <w:color w:val="000000"/>
          <w:spacing w:val="0"/>
          <w:w w:val="100"/>
          <w:position w:val="0"/>
          <w:sz w:val="26"/>
          <w:szCs w:val="26"/>
        </w:rPr>
        <w:t>1</w:t>
      </w:r>
      <w:r>
        <w:rPr>
          <w:rFonts w:ascii="SimHei" w:eastAsia="SimHei" w:hAnsi="SimHei" w:cs="SimHei"/>
          <w:color w:val="000000"/>
          <w:spacing w:val="0"/>
          <w:w w:val="100"/>
          <w:position w:val="0"/>
          <w:sz w:val="26"/>
          <w:szCs w:val="26"/>
        </w:rPr>
        <w:t>—</w:t>
      </w:r>
      <w:r>
        <w:rPr>
          <w:rFonts w:ascii="Times New Roman" w:eastAsia="Times New Roman" w:hAnsi="Times New Roman" w:cs="Times New Roman"/>
          <w:color w:val="000000"/>
          <w:spacing w:val="0"/>
          <w:w w:val="100"/>
          <w:position w:val="0"/>
          <w:sz w:val="26"/>
          <w:szCs w:val="26"/>
        </w:rPr>
        <w:t>80</w:t>
      </w:r>
      <w:r>
        <w:rPr>
          <w:rFonts w:ascii="SimHei" w:eastAsia="SimHei" w:hAnsi="SimHei" w:cs="SimHei"/>
          <w:color w:val="000000"/>
          <w:spacing w:val="0"/>
          <w:w w:val="100"/>
          <w:position w:val="0"/>
          <w:sz w:val="26"/>
          <w:szCs w:val="26"/>
        </w:rPr>
        <w:t>号 唐山晶源裕丰电子股份有限公司全体股东：</w:t>
      </w:r>
    </w:p>
    <w:p>
      <w:pPr>
        <w:pStyle w:val="Style17"/>
        <w:keepNext w:val="0"/>
        <w:keepLines w:val="0"/>
        <w:widowControl w:val="0"/>
        <w:shd w:val="clear" w:color="auto" w:fill="auto"/>
        <w:bidi w:val="0"/>
        <w:spacing w:before="0" w:after="0" w:line="394" w:lineRule="exact"/>
        <w:ind w:left="0" w:right="0" w:firstLine="480"/>
        <w:jc w:val="both"/>
        <w:rPr>
          <w:sz w:val="20"/>
          <w:szCs w:val="20"/>
        </w:rPr>
      </w:pPr>
      <w:r>
        <w:rPr>
          <w:color w:val="000000"/>
          <w:spacing w:val="0"/>
          <w:w w:val="100"/>
          <w:position w:val="0"/>
          <w:sz w:val="20"/>
          <w:szCs w:val="20"/>
        </w:rPr>
        <w:t>我们审计了后附的唐山晶源裕丰电子股份有限公司（以下简称"贵公司”）财务报表，包括2006 年12月31日的资产负债表，2006年度的利润及利润分配表和现金流量表以及财务报表附注。</w:t>
      </w:r>
    </w:p>
    <w:p>
      <w:pPr>
        <w:pStyle w:val="Style17"/>
        <w:keepNext w:val="0"/>
        <w:keepLines w:val="0"/>
        <w:widowControl w:val="0"/>
        <w:shd w:val="clear" w:color="auto" w:fill="auto"/>
        <w:tabs>
          <w:tab w:pos="924" w:val="left"/>
        </w:tabs>
        <w:bidi w:val="0"/>
        <w:spacing w:before="0" w:after="0" w:line="394" w:lineRule="exact"/>
        <w:ind w:left="0" w:right="0" w:firstLine="460"/>
        <w:jc w:val="both"/>
        <w:rPr>
          <w:sz w:val="20"/>
          <w:szCs w:val="20"/>
        </w:rPr>
      </w:pPr>
      <w:bookmarkStart w:id="253" w:name="bookmark253"/>
      <w:r>
        <w:rPr>
          <w:color w:val="000000"/>
          <w:spacing w:val="0"/>
          <w:w w:val="100"/>
          <w:position w:val="0"/>
          <w:sz w:val="20"/>
          <w:szCs w:val="20"/>
        </w:rPr>
        <w:t>一</w:t>
      </w:r>
      <w:bookmarkEnd w:id="253"/>
      <w:r>
        <w:rPr>
          <w:color w:val="000000"/>
          <w:spacing w:val="0"/>
          <w:w w:val="100"/>
          <w:position w:val="0"/>
          <w:sz w:val="20"/>
          <w:szCs w:val="20"/>
        </w:rPr>
        <w:t>、</w:t>
        <w:tab/>
        <w:t>管理层对财务报表的责任</w:t>
      </w:r>
    </w:p>
    <w:p>
      <w:pPr>
        <w:pStyle w:val="Style17"/>
        <w:keepNext w:val="0"/>
        <w:keepLines w:val="0"/>
        <w:widowControl w:val="0"/>
        <w:shd w:val="clear" w:color="auto" w:fill="auto"/>
        <w:bidi w:val="0"/>
        <w:spacing w:before="0" w:after="0" w:line="394" w:lineRule="exact"/>
        <w:ind w:left="0" w:right="0" w:firstLine="480"/>
        <w:jc w:val="both"/>
        <w:rPr>
          <w:sz w:val="20"/>
          <w:szCs w:val="20"/>
        </w:rPr>
      </w:pPr>
      <w:r>
        <w:rPr>
          <w:color w:val="000000"/>
          <w:spacing w:val="0"/>
          <w:w w:val="100"/>
          <w:position w:val="0"/>
          <w:sz w:val="20"/>
          <w:szCs w:val="20"/>
        </w:rPr>
        <w:t>按照企业会计准则和《企业会计制度》的规定编制财务报表是贵公司管理层的责任。这种责任包括： （1）设计、实施和维护与财务报表编制相关的内部控制，以使财务报表不存在由于舞弊或错误而导致 的重大错报；（2）选择和运用恰当的会计政策；（3）作出合理的会计估计。</w:t>
      </w:r>
    </w:p>
    <w:p>
      <w:pPr>
        <w:pStyle w:val="Style17"/>
        <w:keepNext w:val="0"/>
        <w:keepLines w:val="0"/>
        <w:widowControl w:val="0"/>
        <w:shd w:val="clear" w:color="auto" w:fill="auto"/>
        <w:tabs>
          <w:tab w:pos="924" w:val="left"/>
        </w:tabs>
        <w:bidi w:val="0"/>
        <w:spacing w:before="0" w:after="0" w:line="394" w:lineRule="exact"/>
        <w:ind w:left="0" w:right="0" w:firstLine="460"/>
        <w:jc w:val="both"/>
        <w:rPr>
          <w:sz w:val="20"/>
          <w:szCs w:val="20"/>
        </w:rPr>
      </w:pPr>
      <w:bookmarkStart w:id="254" w:name="bookmark254"/>
      <w:r>
        <w:rPr>
          <w:color w:val="000000"/>
          <w:spacing w:val="0"/>
          <w:w w:val="100"/>
          <w:position w:val="0"/>
          <w:sz w:val="20"/>
          <w:szCs w:val="20"/>
        </w:rPr>
        <w:t>二</w:t>
      </w:r>
      <w:bookmarkEnd w:id="254"/>
      <w:r>
        <w:rPr>
          <w:color w:val="000000"/>
          <w:spacing w:val="0"/>
          <w:w w:val="100"/>
          <w:position w:val="0"/>
          <w:sz w:val="20"/>
          <w:szCs w:val="20"/>
        </w:rPr>
        <w:t>、</w:t>
        <w:tab/>
        <w:t>注册会计师的责任</w:t>
      </w:r>
    </w:p>
    <w:p>
      <w:pPr>
        <w:pStyle w:val="Style17"/>
        <w:keepNext w:val="0"/>
        <w:keepLines w:val="0"/>
        <w:widowControl w:val="0"/>
        <w:shd w:val="clear" w:color="auto" w:fill="auto"/>
        <w:bidi w:val="0"/>
        <w:spacing w:before="0" w:after="0" w:line="394" w:lineRule="exact"/>
        <w:ind w:left="0" w:right="0" w:firstLine="480"/>
        <w:jc w:val="both"/>
        <w:rPr>
          <w:sz w:val="20"/>
          <w:szCs w:val="20"/>
        </w:rPr>
      </w:pPr>
      <w:r>
        <w:rPr>
          <w:color w:val="000000"/>
          <w:spacing w:val="0"/>
          <w:w w:val="100"/>
          <w:position w:val="0"/>
          <w:sz w:val="20"/>
          <w:szCs w:val="20"/>
        </w:rPr>
        <w:t>我们的责任是在实施审计工作的基础上对财务报表发表审计意见。我们按照中国注册会计师审计准 则的规定执行了审计工作。中国注册会计师审计准则要求我们遵守职业道德规范，计划和实施审计工作 以对财务报表是否不存在重大错报获取合理保证。</w:t>
      </w:r>
    </w:p>
    <w:p>
      <w:pPr>
        <w:pStyle w:val="Style17"/>
        <w:keepNext w:val="0"/>
        <w:keepLines w:val="0"/>
        <w:widowControl w:val="0"/>
        <w:shd w:val="clear" w:color="auto" w:fill="auto"/>
        <w:bidi w:val="0"/>
        <w:spacing w:before="0" w:after="0" w:line="394" w:lineRule="exact"/>
        <w:ind w:left="0" w:right="0" w:firstLine="480"/>
        <w:jc w:val="both"/>
        <w:rPr>
          <w:sz w:val="20"/>
          <w:szCs w:val="20"/>
        </w:rPr>
      </w:pPr>
      <w:r>
        <w:rPr>
          <w:color w:val="000000"/>
          <w:spacing w:val="0"/>
          <w:w w:val="100"/>
          <w:position w:val="0"/>
          <w:sz w:val="20"/>
          <w:szCs w:val="20"/>
        </w:rPr>
        <w:t>审计工作涉及实施审计程序，以获取有关财务报表金额和披露的审计证据。选择的审计程序取决于 注册会计师的判断，包括对由于舞弊或错误导致的财务报表重大错报风险的评估。在进行风险评估时， 我们考虑与财务报表编制相关的内部控制，以设计恰当的审计程序，但目的并非对内部控制的有效性发 表意见。审计工作还包括评价管理层选用会计政策的恰当性和作出会计估计的合理性，以及评价财务报 表的总体列报。</w:t>
      </w:r>
    </w:p>
    <w:p>
      <w:pPr>
        <w:pStyle w:val="Style17"/>
        <w:keepNext w:val="0"/>
        <w:keepLines w:val="0"/>
        <w:widowControl w:val="0"/>
        <w:shd w:val="clear" w:color="auto" w:fill="auto"/>
        <w:bidi w:val="0"/>
        <w:spacing w:before="0" w:after="0" w:line="394" w:lineRule="exact"/>
        <w:ind w:left="0" w:right="0" w:firstLine="480"/>
        <w:jc w:val="both"/>
        <w:rPr>
          <w:sz w:val="20"/>
          <w:szCs w:val="20"/>
        </w:rPr>
      </w:pPr>
      <w:r>
        <w:rPr>
          <w:color w:val="000000"/>
          <w:spacing w:val="0"/>
          <w:w w:val="100"/>
          <w:position w:val="0"/>
          <w:sz w:val="20"/>
          <w:szCs w:val="20"/>
        </w:rPr>
        <w:t>我们相信，我们获取的审计证据是充分、适当的，为发表审计意见提供了基础。</w:t>
      </w:r>
    </w:p>
    <w:p>
      <w:pPr>
        <w:pStyle w:val="Style17"/>
        <w:keepNext w:val="0"/>
        <w:keepLines w:val="0"/>
        <w:widowControl w:val="0"/>
        <w:shd w:val="clear" w:color="auto" w:fill="auto"/>
        <w:tabs>
          <w:tab w:pos="944" w:val="left"/>
        </w:tabs>
        <w:bidi w:val="0"/>
        <w:spacing w:before="0" w:after="0" w:line="394" w:lineRule="exact"/>
        <w:ind w:left="0" w:right="0" w:firstLine="480"/>
        <w:jc w:val="both"/>
        <w:rPr>
          <w:sz w:val="20"/>
          <w:szCs w:val="20"/>
        </w:rPr>
      </w:pPr>
      <w:bookmarkStart w:id="255" w:name="bookmark255"/>
      <w:r>
        <w:rPr>
          <w:color w:val="000000"/>
          <w:spacing w:val="0"/>
          <w:w w:val="100"/>
          <w:position w:val="0"/>
          <w:sz w:val="20"/>
          <w:szCs w:val="20"/>
        </w:rPr>
        <w:t>三</w:t>
      </w:r>
      <w:bookmarkEnd w:id="255"/>
      <w:r>
        <w:rPr>
          <w:color w:val="000000"/>
          <w:spacing w:val="0"/>
          <w:w w:val="100"/>
          <w:position w:val="0"/>
          <w:sz w:val="20"/>
          <w:szCs w:val="20"/>
        </w:rPr>
        <w:t>、</w:t>
        <w:tab/>
        <w:t>审计意见</w:t>
      </w:r>
    </w:p>
    <w:p>
      <w:pPr>
        <w:pStyle w:val="Style17"/>
        <w:keepNext w:val="0"/>
        <w:keepLines w:val="0"/>
        <w:widowControl w:val="0"/>
        <w:shd w:val="clear" w:color="auto" w:fill="auto"/>
        <w:bidi w:val="0"/>
        <w:spacing w:before="0" w:after="960" w:line="394" w:lineRule="exact"/>
        <w:ind w:left="0" w:right="0" w:firstLine="480"/>
        <w:jc w:val="both"/>
        <w:rPr>
          <w:sz w:val="20"/>
          <w:szCs w:val="20"/>
        </w:rPr>
      </w:pPr>
      <w:r>
        <w:rPr>
          <w:color w:val="000000"/>
          <w:spacing w:val="0"/>
          <w:w w:val="100"/>
          <w:position w:val="0"/>
          <w:sz w:val="20"/>
          <w:szCs w:val="20"/>
        </w:rPr>
        <w:t>我们认为，贵公司财务报表已经按照企业会计准则和《企业会计制度》的规定编制，在所有重大方 面公允反映了贵公司2006年12月31日的财务状况以及2006年度的经营成果和现金流量。</w:t>
      </w:r>
    </w:p>
    <w:p>
      <w:pPr>
        <w:pStyle w:val="Style25"/>
        <w:keepNext w:val="0"/>
        <w:keepLines w:val="0"/>
        <w:widowControl w:val="0"/>
        <w:shd w:val="clear" w:color="auto" w:fill="auto"/>
        <w:tabs>
          <w:tab w:pos="5256" w:val="left"/>
        </w:tabs>
        <w:bidi w:val="0"/>
        <w:spacing w:before="0" w:after="180" w:line="240" w:lineRule="auto"/>
        <w:ind w:left="0" w:right="0" w:firstLine="0"/>
        <w:jc w:val="left"/>
        <w:rPr>
          <w:sz w:val="20"/>
          <w:szCs w:val="20"/>
        </w:rPr>
      </w:pPr>
      <w:r>
        <w:rPr>
          <w:color w:val="000000"/>
          <w:spacing w:val="0"/>
          <w:w w:val="100"/>
          <w:position w:val="0"/>
          <w:sz w:val="17"/>
          <w:szCs w:val="17"/>
        </w:rPr>
        <w:t>北京兴华会计师事务所有限责任公司</w:t>
        <w:tab/>
        <w:t>中国注册会计师：</w:t>
      </w:r>
      <w:r>
        <w:rPr>
          <w:color w:val="000000"/>
          <w:spacing w:val="0"/>
          <w:w w:val="100"/>
          <w:position w:val="0"/>
          <w:sz w:val="20"/>
          <w:szCs w:val="20"/>
        </w:rPr>
        <w:t>王全洲</w:t>
      </w:r>
    </w:p>
    <w:p>
      <w:pPr>
        <w:pStyle w:val="Style25"/>
        <w:keepNext w:val="0"/>
        <w:keepLines w:val="0"/>
        <w:widowControl w:val="0"/>
        <w:shd w:val="clear" w:color="auto" w:fill="auto"/>
        <w:tabs>
          <w:tab w:pos="5256" w:val="left"/>
        </w:tabs>
        <w:bidi w:val="0"/>
        <w:spacing w:before="0" w:after="180" w:line="240" w:lineRule="auto"/>
        <w:ind w:left="1060" w:right="0" w:firstLine="0"/>
        <w:jc w:val="left"/>
        <w:rPr>
          <w:sz w:val="20"/>
          <w:szCs w:val="20"/>
        </w:rPr>
      </w:pPr>
      <w:r>
        <w:rPr>
          <w:color w:val="000000"/>
          <w:spacing w:val="0"/>
          <w:w w:val="100"/>
          <w:position w:val="0"/>
          <w:sz w:val="17"/>
          <w:szCs w:val="17"/>
        </w:rPr>
        <w:t>中国.北京</w:t>
        <w:tab/>
        <w:t>中国注册会计师：</w:t>
      </w:r>
      <w:r>
        <w:rPr>
          <w:color w:val="000000"/>
          <w:spacing w:val="0"/>
          <w:w w:val="100"/>
          <w:position w:val="0"/>
          <w:sz w:val="20"/>
          <w:szCs w:val="20"/>
        </w:rPr>
        <w:t>陈新华</w:t>
      </w:r>
    </w:p>
    <w:p>
      <w:pPr>
        <w:pStyle w:val="Style25"/>
        <w:keepNext w:val="0"/>
        <w:keepLines w:val="0"/>
        <w:widowControl w:val="0"/>
        <w:shd w:val="clear" w:color="auto" w:fill="auto"/>
        <w:bidi w:val="0"/>
        <w:spacing w:before="0" w:after="0" w:line="240" w:lineRule="auto"/>
        <w:ind w:left="0" w:right="1940" w:firstLine="0"/>
        <w:jc w:val="right"/>
        <w:rPr>
          <w:sz w:val="17"/>
          <w:szCs w:val="17"/>
        </w:rPr>
      </w:pPr>
      <w:r>
        <w:rPr>
          <w:color w:val="000000"/>
          <w:spacing w:val="0"/>
          <w:w w:val="100"/>
          <w:position w:val="0"/>
          <w:sz w:val="17"/>
          <w:szCs w:val="17"/>
        </w:rPr>
        <w:t>二</w:t>
      </w:r>
      <w:r>
        <w:rPr>
          <w:b/>
          <w:bCs/>
          <w:color w:val="000000"/>
          <w:spacing w:val="0"/>
          <w:w w:val="100"/>
          <w:position w:val="0"/>
          <w:sz w:val="17"/>
          <w:szCs w:val="17"/>
        </w:rPr>
        <w:t>O。</w:t>
      </w:r>
      <w:r>
        <w:rPr>
          <w:color w:val="000000"/>
          <w:spacing w:val="0"/>
          <w:w w:val="100"/>
          <w:position w:val="0"/>
          <w:sz w:val="17"/>
          <w:szCs w:val="17"/>
        </w:rPr>
        <w:t>七年四月四日</w:t>
      </w:r>
      <w:r>
        <w:br w:type="page"/>
      </w:r>
    </w:p>
    <w:p>
      <w:pPr>
        <w:pStyle w:val="Style17"/>
        <w:keepNext w:val="0"/>
        <w:keepLines w:val="0"/>
        <w:widowControl w:val="0"/>
        <w:shd w:val="clear" w:color="auto" w:fill="auto"/>
        <w:bidi w:val="0"/>
        <w:spacing w:before="0" w:after="60" w:line="240" w:lineRule="auto"/>
        <w:ind w:left="0" w:right="0" w:firstLine="220"/>
        <w:jc w:val="both"/>
      </w:pPr>
      <w:r>
        <w:rPr>
          <w:color w:val="000000"/>
          <w:spacing w:val="0"/>
          <w:w w:val="100"/>
          <w:position w:val="0"/>
        </w:rPr>
        <w:t>二、会计报表</w:t>
      </w:r>
    </w:p>
    <w:p>
      <w:pPr>
        <w:pStyle w:val="Style48"/>
        <w:keepNext/>
        <w:keepLines/>
        <w:widowControl w:val="0"/>
        <w:shd w:val="clear" w:color="auto" w:fill="auto"/>
        <w:bidi w:val="0"/>
        <w:spacing w:before="0" w:after="0" w:line="240" w:lineRule="auto"/>
        <w:ind w:left="0" w:right="0" w:firstLine="0"/>
        <w:jc w:val="center"/>
      </w:pPr>
      <w:bookmarkStart w:id="256" w:name="bookmark256"/>
      <w:bookmarkStart w:id="257" w:name="bookmark257"/>
      <w:bookmarkStart w:id="258" w:name="bookmark258"/>
      <w:r>
        <w:rPr>
          <w:rFonts w:ascii="SimHei" w:eastAsia="SimHei" w:hAnsi="SimHei" w:cs="SimHei"/>
          <w:color w:val="000000"/>
          <w:spacing w:val="0"/>
          <w:w w:val="100"/>
          <w:position w:val="0"/>
        </w:rPr>
        <w:t>资产负债表</w:t>
      </w:r>
      <w:bookmarkEnd w:id="256"/>
      <w:bookmarkEnd w:id="257"/>
      <w:bookmarkEnd w:id="258"/>
    </w:p>
    <w:p>
      <w:pPr>
        <w:pStyle w:val="Style17"/>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20"/>
          <w:szCs w:val="20"/>
        </w:rPr>
        <w:t>2006年12月31日</w:t>
      </w:r>
    </w:p>
    <w:p>
      <w:pPr>
        <w:pStyle w:val="Style31"/>
        <w:keepNext w:val="0"/>
        <w:keepLines w:val="0"/>
        <w:widowControl w:val="0"/>
        <w:shd w:val="clear" w:color="auto" w:fill="auto"/>
        <w:tabs>
          <w:tab w:pos="7560" w:val="left"/>
        </w:tabs>
        <w:bidi w:val="0"/>
        <w:spacing w:before="0" w:after="0" w:line="240" w:lineRule="auto"/>
        <w:ind w:left="197" w:right="0" w:firstLine="0"/>
        <w:jc w:val="left"/>
        <w:rPr>
          <w:sz w:val="17"/>
          <w:szCs w:val="17"/>
        </w:rPr>
      </w:pPr>
      <w:r>
        <w:rPr>
          <w:color w:val="000000"/>
          <w:spacing w:val="0"/>
          <w:w w:val="100"/>
          <w:position w:val="0"/>
          <w:sz w:val="20"/>
          <w:szCs w:val="20"/>
        </w:rPr>
        <w:t>编制单位：唐山晶源裕丰电子股份有限公司</w:t>
        <w:tab/>
      </w:r>
      <w:r>
        <w:rPr>
          <w:color w:val="000000"/>
          <w:spacing w:val="0"/>
          <w:w w:val="100"/>
          <w:position w:val="0"/>
          <w:sz w:val="17"/>
          <w:szCs w:val="17"/>
        </w:rPr>
        <w:t>单位：人民币元</w:t>
      </w:r>
    </w:p>
    <w:tbl>
      <w:tblPr>
        <w:tblOverlap w:val="never"/>
        <w:jc w:val="center"/>
        <w:tblLayout w:type="fixed"/>
      </w:tblPr>
      <w:tblGrid>
        <w:gridCol w:w="2568"/>
        <w:gridCol w:w="523"/>
        <w:gridCol w:w="1714"/>
        <w:gridCol w:w="1522"/>
        <w:gridCol w:w="1637"/>
        <w:gridCol w:w="1618"/>
      </w:tblGrid>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注释</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期末数（2006年</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巨12月31日）</w:t>
            </w:r>
          </w:p>
        </w:tc>
        <w:tc>
          <w:tcPr>
            <w:gridSpan w:val="2"/>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期初数（2005年12月31日）</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母公司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18,678,141.99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6,941,946.95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28,240, </w:t>
            </w:r>
            <w:r>
              <w:rPr>
                <w:color w:val="000000"/>
                <w:spacing w:val="0"/>
                <w:w w:val="100"/>
                <w:position w:val="0"/>
                <w:sz w:val="20"/>
                <w:szCs w:val="20"/>
              </w:rPr>
              <w:t>893.21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23,356, </w:t>
            </w:r>
            <w:r>
              <w:rPr>
                <w:color w:val="000000"/>
                <w:spacing w:val="0"/>
                <w:w w:val="100"/>
                <w:position w:val="0"/>
                <w:sz w:val="20"/>
                <w:szCs w:val="20"/>
              </w:rPr>
              <w:t>007.27</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51,196,232.36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48,416,717.71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39,279, </w:t>
            </w:r>
            <w:r>
              <w:rPr>
                <w:color w:val="000000"/>
                <w:spacing w:val="0"/>
                <w:w w:val="100"/>
                <w:position w:val="0"/>
                <w:sz w:val="20"/>
                <w:szCs w:val="20"/>
              </w:rPr>
              <w:t xml:space="preserve">463. </w:t>
            </w:r>
            <w:r>
              <w:rPr>
                <w:color w:val="000000"/>
                <w:spacing w:val="0"/>
                <w:w w:val="100"/>
                <w:position w:val="0"/>
                <w:sz w:val="20"/>
                <w:szCs w:val="20"/>
              </w:rPr>
              <w:t>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39,101,439.48</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258,051.36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131,675.94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1,067, </w:t>
            </w:r>
            <w:r>
              <w:rPr>
                <w:color w:val="000000"/>
                <w:spacing w:val="0"/>
                <w:w w:val="100"/>
                <w:position w:val="0"/>
                <w:sz w:val="20"/>
                <w:szCs w:val="20"/>
              </w:rPr>
              <w:t xml:space="preserve">298. </w:t>
            </w:r>
            <w:r>
              <w:rPr>
                <w:color w:val="000000"/>
                <w:spacing w:val="0"/>
                <w:w w:val="100"/>
                <w:position w:val="0"/>
                <w:sz w:val="20"/>
                <w:szCs w:val="20"/>
              </w:rPr>
              <w:t>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909, </w:t>
            </w:r>
            <w:r>
              <w:rPr>
                <w:color w:val="000000"/>
                <w:spacing w:val="0"/>
                <w:w w:val="100"/>
                <w:position w:val="0"/>
                <w:sz w:val="20"/>
                <w:szCs w:val="20"/>
              </w:rPr>
              <w:t xml:space="preserve">730. </w:t>
            </w:r>
            <w:r>
              <w:rPr>
                <w:color w:val="000000"/>
                <w:spacing w:val="0"/>
                <w:w w:val="100"/>
                <w:position w:val="0"/>
                <w:sz w:val="20"/>
                <w:szCs w:val="20"/>
              </w:rPr>
              <w:t>27</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1,285,626. </w:t>
            </w:r>
            <w:r>
              <w:rPr>
                <w:color w:val="000000"/>
                <w:spacing w:val="0"/>
                <w:w w:val="100"/>
                <w:position w:val="0"/>
                <w:sz w:val="20"/>
                <w:szCs w:val="20"/>
              </w:rPr>
              <w:t>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637,280.38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10,137,019. </w:t>
            </w: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4, 677, </w:t>
            </w:r>
            <w:r>
              <w:rPr>
                <w:color w:val="000000"/>
                <w:spacing w:val="0"/>
                <w:w w:val="100"/>
                <w:position w:val="0"/>
                <w:sz w:val="20"/>
                <w:szCs w:val="20"/>
              </w:rPr>
              <w:t>239.47</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2,462,426. </w:t>
            </w:r>
            <w:r>
              <w:rPr>
                <w:color w:val="000000"/>
                <w:spacing w:val="0"/>
                <w:w w:val="100"/>
                <w:position w:val="0"/>
                <w:sz w:val="20"/>
                <w:szCs w:val="2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2,102,198.48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4,528,536.81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4, 338, </w:t>
            </w:r>
            <w:r>
              <w:rPr>
                <w:color w:val="000000"/>
                <w:spacing w:val="0"/>
                <w:w w:val="100"/>
                <w:position w:val="0"/>
                <w:sz w:val="20"/>
                <w:szCs w:val="20"/>
              </w:rPr>
              <w:t xml:space="preserve">272. </w:t>
            </w:r>
            <w:r>
              <w:rPr>
                <w:color w:val="000000"/>
                <w:spacing w:val="0"/>
                <w:w w:val="100"/>
                <w:position w:val="0"/>
                <w:sz w:val="20"/>
                <w:szCs w:val="20"/>
              </w:rPr>
              <w:t>08</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54,416,555.46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46,200,021.44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37,171, </w:t>
            </w:r>
            <w:r>
              <w:rPr>
                <w:color w:val="000000"/>
                <w:spacing w:val="0"/>
                <w:w w:val="100"/>
                <w:position w:val="0"/>
                <w:sz w:val="20"/>
                <w:szCs w:val="20"/>
              </w:rPr>
              <w:t xml:space="preserve">789. </w:t>
            </w:r>
            <w:r>
              <w:rPr>
                <w:color w:val="000000"/>
                <w:spacing w:val="0"/>
                <w:w w:val="100"/>
                <w:position w:val="0"/>
                <w:sz w:val="20"/>
                <w:szCs w:val="20"/>
              </w:rPr>
              <w:t>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31,006, </w:t>
            </w:r>
            <w:r>
              <w:rPr>
                <w:color w:val="000000"/>
                <w:spacing w:val="0"/>
                <w:w w:val="100"/>
                <w:position w:val="0"/>
                <w:sz w:val="20"/>
                <w:szCs w:val="20"/>
              </w:rPr>
              <w:t>205.95</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153,066. </w:t>
            </w:r>
            <w:r>
              <w:rPr>
                <w:color w:val="000000"/>
                <w:spacing w:val="0"/>
                <w:w w:val="100"/>
                <w:position w:val="0"/>
                <w:sz w:val="20"/>
                <w:szCs w:val="20"/>
              </w:rPr>
              <w:t>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103,303.65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105, </w:t>
            </w:r>
            <w:r>
              <w:rPr>
                <w:color w:val="000000"/>
                <w:spacing w:val="0"/>
                <w:w w:val="100"/>
                <w:position w:val="0"/>
                <w:sz w:val="20"/>
                <w:szCs w:val="20"/>
              </w:rPr>
              <w:t xml:space="preserve">490. </w:t>
            </w:r>
            <w:r>
              <w:rPr>
                <w:color w:val="000000"/>
                <w:spacing w:val="0"/>
                <w:w w:val="100"/>
                <w:position w:val="0"/>
                <w:sz w:val="20"/>
                <w:szCs w:val="20"/>
              </w:rPr>
              <w:t>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42, </w:t>
            </w:r>
            <w:r>
              <w:rPr>
                <w:color w:val="000000"/>
                <w:spacing w:val="0"/>
                <w:w w:val="100"/>
                <w:position w:val="0"/>
                <w:sz w:val="20"/>
                <w:szCs w:val="20"/>
              </w:rPr>
              <w:t>926.54</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128,450,</w:t>
            </w:r>
            <w:r>
              <w:rPr>
                <w:b/>
                <w:bCs/>
                <w:color w:val="000000"/>
                <w:spacing w:val="0"/>
                <w:w w:val="100"/>
                <w:position w:val="0"/>
                <w:sz w:val="20"/>
                <w:szCs w:val="20"/>
              </w:rPr>
              <w:t>100.92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104,533,</w:t>
            </w:r>
            <w:r>
              <w:rPr>
                <w:b/>
                <w:bCs/>
                <w:color w:val="000000"/>
                <w:spacing w:val="0"/>
                <w:w w:val="100"/>
                <w:position w:val="0"/>
                <w:sz w:val="20"/>
                <w:szCs w:val="20"/>
              </w:rPr>
              <w:t xml:space="preserve">144. </w:t>
            </w:r>
            <w:r>
              <w:rPr>
                <w:b/>
                <w:bCs/>
                <w:color w:val="000000"/>
                <w:spacing w:val="0"/>
                <w:w w:val="100"/>
                <w:position w:val="0"/>
                <w:sz w:val="20"/>
                <w:szCs w:val="2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120, </w:t>
            </w:r>
            <w:r>
              <w:rPr>
                <w:b/>
                <w:bCs/>
                <w:color w:val="000000"/>
                <w:spacing w:val="0"/>
                <w:w w:val="100"/>
                <w:position w:val="0"/>
                <w:sz w:val="20"/>
                <w:szCs w:val="20"/>
              </w:rPr>
              <w:t>530,490.50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103, </w:t>
            </w:r>
            <w:r>
              <w:rPr>
                <w:b/>
                <w:bCs/>
                <w:color w:val="000000"/>
                <w:spacing w:val="0"/>
                <w:w w:val="100"/>
                <w:position w:val="0"/>
                <w:sz w:val="20"/>
                <w:szCs w:val="20"/>
              </w:rPr>
              <w:t>431,821.06</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-366.</w:t>
            </w:r>
            <w:r>
              <w:rPr>
                <w:color w:val="000000"/>
                <w:spacing w:val="0"/>
                <w:w w:val="100"/>
                <w:position w:val="0"/>
                <w:sz w:val="20"/>
                <w:szCs w:val="20"/>
              </w:rPr>
              <w:t>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53,864,482.91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3,569, </w:t>
            </w:r>
            <w:r>
              <w:rPr>
                <w:color w:val="000000"/>
                <w:spacing w:val="0"/>
                <w:w w:val="100"/>
                <w:position w:val="0"/>
                <w:sz w:val="20"/>
                <w:szCs w:val="20"/>
              </w:rPr>
              <w:t xml:space="preserve">570. </w:t>
            </w:r>
            <w:r>
              <w:rPr>
                <w:color w:val="000000"/>
                <w:spacing w:val="0"/>
                <w:w w:val="100"/>
                <w:position w:val="0"/>
                <w:sz w:val="20"/>
                <w:szCs w:val="20"/>
              </w:rPr>
              <w:t>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44,001,668.15</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80"/>
              <w:jc w:val="both"/>
              <w:rPr>
                <w:sz w:val="20"/>
                <w:szCs w:val="20"/>
              </w:rPr>
            </w:pPr>
            <w:r>
              <w:rPr>
                <w:b/>
                <w:bCs/>
                <w:color w:val="000000"/>
                <w:spacing w:val="0"/>
                <w:w w:val="100"/>
                <w:position w:val="0"/>
                <w:sz w:val="20"/>
                <w:szCs w:val="20"/>
              </w:rPr>
              <w:t>-366.46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b/>
                <w:bCs/>
                <w:color w:val="000000"/>
                <w:spacing w:val="0"/>
                <w:w w:val="100"/>
                <w:position w:val="0"/>
                <w:sz w:val="20"/>
                <w:szCs w:val="20"/>
              </w:rPr>
              <w:t xml:space="preserve">53, 864, </w:t>
            </w:r>
            <w:r>
              <w:rPr>
                <w:b/>
                <w:bCs/>
                <w:color w:val="000000"/>
                <w:spacing w:val="0"/>
                <w:w w:val="100"/>
                <w:position w:val="0"/>
                <w:sz w:val="20"/>
                <w:szCs w:val="20"/>
              </w:rPr>
              <w:t xml:space="preserve">482. </w:t>
            </w:r>
            <w:r>
              <w:rPr>
                <w:b/>
                <w:bCs/>
                <w:color w:val="000000"/>
                <w:spacing w:val="0"/>
                <w:w w:val="100"/>
                <w:position w:val="0"/>
                <w:sz w:val="20"/>
                <w:szCs w:val="20"/>
              </w:rPr>
              <w:t>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b/>
                <w:bCs/>
                <w:color w:val="000000"/>
                <w:spacing w:val="0"/>
                <w:w w:val="100"/>
                <w:position w:val="0"/>
                <w:sz w:val="20"/>
                <w:szCs w:val="20"/>
              </w:rPr>
              <w:t xml:space="preserve">3, </w:t>
            </w:r>
            <w:r>
              <w:rPr>
                <w:b/>
                <w:bCs/>
                <w:color w:val="000000"/>
                <w:spacing w:val="0"/>
                <w:w w:val="100"/>
                <w:position w:val="0"/>
                <w:sz w:val="20"/>
                <w:szCs w:val="20"/>
              </w:rPr>
              <w:t>569,570.72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44, </w:t>
            </w:r>
            <w:r>
              <w:rPr>
                <w:b/>
                <w:bCs/>
                <w:color w:val="000000"/>
                <w:spacing w:val="0"/>
                <w:w w:val="100"/>
                <w:position w:val="0"/>
                <w:sz w:val="20"/>
                <w:szCs w:val="20"/>
              </w:rPr>
              <w:t>001,668.15</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固定资产原价</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313,607,874.53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245,146,385.41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188,414, </w:t>
            </w:r>
            <w:r>
              <w:rPr>
                <w:color w:val="000000"/>
                <w:spacing w:val="0"/>
                <w:w w:val="100"/>
                <w:position w:val="0"/>
                <w:sz w:val="20"/>
                <w:szCs w:val="20"/>
              </w:rPr>
              <w:t xml:space="preserve">605. </w:t>
            </w:r>
            <w:r>
              <w:rPr>
                <w:color w:val="000000"/>
                <w:spacing w:val="0"/>
                <w:w w:val="100"/>
                <w:position w:val="0"/>
                <w:sz w:val="20"/>
                <w:szCs w:val="20"/>
              </w:rPr>
              <w:t>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152, 388, </w:t>
            </w:r>
            <w:r>
              <w:rPr>
                <w:color w:val="000000"/>
                <w:spacing w:val="0"/>
                <w:w w:val="100"/>
                <w:position w:val="0"/>
                <w:sz w:val="20"/>
                <w:szCs w:val="20"/>
              </w:rPr>
              <w:t>107.27</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119,119,027.19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94,463,459.54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98,045, </w:t>
            </w:r>
            <w:r>
              <w:rPr>
                <w:color w:val="000000"/>
                <w:spacing w:val="0"/>
                <w:w w:val="100"/>
                <w:position w:val="0"/>
                <w:sz w:val="20"/>
                <w:szCs w:val="20"/>
              </w:rPr>
              <w:t>721.21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90,694, </w:t>
            </w:r>
            <w:r>
              <w:rPr>
                <w:color w:val="000000"/>
                <w:spacing w:val="0"/>
                <w:w w:val="100"/>
                <w:position w:val="0"/>
                <w:sz w:val="20"/>
                <w:szCs w:val="20"/>
              </w:rPr>
              <w:t>094.93</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194,488,847.34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150,682,925.87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90,368, </w:t>
            </w:r>
            <w:r>
              <w:rPr>
                <w:color w:val="000000"/>
                <w:spacing w:val="0"/>
                <w:w w:val="100"/>
                <w:position w:val="0"/>
                <w:sz w:val="20"/>
                <w:szCs w:val="20"/>
              </w:rPr>
              <w:t xml:space="preserve">884. </w:t>
            </w:r>
            <w:r>
              <w:rPr>
                <w:color w:val="000000"/>
                <w:spacing w:val="0"/>
                <w:w w:val="100"/>
                <w:position w:val="0"/>
                <w:sz w:val="20"/>
                <w:szCs w:val="20"/>
              </w:rPr>
              <w:t>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61,694,012.34</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2,684,360. </w:t>
            </w:r>
            <w:r>
              <w:rPr>
                <w:color w:val="000000"/>
                <w:spacing w:val="0"/>
                <w:w w:val="100"/>
                <w:position w:val="0"/>
                <w:sz w:val="20"/>
                <w:szCs w:val="2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2,348,015.48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2,883, </w:t>
            </w:r>
            <w:r>
              <w:rPr>
                <w:color w:val="000000"/>
                <w:spacing w:val="0"/>
                <w:w w:val="100"/>
                <w:position w:val="0"/>
                <w:sz w:val="20"/>
                <w:szCs w:val="20"/>
              </w:rPr>
              <w:t xml:space="preserve">228. </w:t>
            </w:r>
            <w:r>
              <w:rPr>
                <w:color w:val="000000"/>
                <w:spacing w:val="0"/>
                <w:w w:val="100"/>
                <w:position w:val="0"/>
                <w:sz w:val="20"/>
                <w:szCs w:val="20"/>
              </w:rPr>
              <w:t>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2, 883, </w:t>
            </w:r>
            <w:r>
              <w:rPr>
                <w:color w:val="000000"/>
                <w:spacing w:val="0"/>
                <w:w w:val="100"/>
                <w:position w:val="0"/>
                <w:sz w:val="20"/>
                <w:szCs w:val="20"/>
              </w:rPr>
              <w:t xml:space="preserve">228. </w:t>
            </w:r>
            <w:r>
              <w:rPr>
                <w:color w:val="000000"/>
                <w:spacing w:val="0"/>
                <w:w w:val="100"/>
                <w:position w:val="0"/>
                <w:sz w:val="20"/>
                <w:szCs w:val="20"/>
              </w:rPr>
              <w:t>72</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191,804,486.78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148,334,910.39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87,485, </w:t>
            </w:r>
            <w:r>
              <w:rPr>
                <w:color w:val="000000"/>
                <w:spacing w:val="0"/>
                <w:w w:val="100"/>
                <w:position w:val="0"/>
                <w:sz w:val="20"/>
                <w:szCs w:val="20"/>
              </w:rPr>
              <w:t xml:space="preserve">655. </w:t>
            </w:r>
            <w:r>
              <w:rPr>
                <w:color w:val="000000"/>
                <w:spacing w:val="0"/>
                <w:w w:val="100"/>
                <w:position w:val="0"/>
                <w:sz w:val="20"/>
                <w:szCs w:val="20"/>
              </w:rPr>
              <w:t>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58,810, </w:t>
            </w:r>
            <w:r>
              <w:rPr>
                <w:color w:val="000000"/>
                <w:spacing w:val="0"/>
                <w:w w:val="100"/>
                <w:position w:val="0"/>
                <w:sz w:val="20"/>
                <w:szCs w:val="20"/>
              </w:rPr>
              <w:t>783.62</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6,307,568.98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6,288,837.98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2,610, </w:t>
            </w:r>
            <w:r>
              <w:rPr>
                <w:color w:val="000000"/>
                <w:spacing w:val="0"/>
                <w:w w:val="100"/>
                <w:position w:val="0"/>
                <w:sz w:val="20"/>
                <w:szCs w:val="20"/>
              </w:rPr>
              <w:t xml:space="preserve">103. </w:t>
            </w:r>
            <w:r>
              <w:rPr>
                <w:color w:val="000000"/>
                <w:spacing w:val="0"/>
                <w:w w:val="100"/>
                <w:position w:val="0"/>
                <w:sz w:val="20"/>
                <w:szCs w:val="20"/>
              </w:rPr>
              <w:t>33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1, 846, </w:t>
            </w:r>
            <w:r>
              <w:rPr>
                <w:color w:val="000000"/>
                <w:spacing w:val="0"/>
                <w:w w:val="100"/>
                <w:position w:val="0"/>
                <w:sz w:val="20"/>
                <w:szCs w:val="20"/>
              </w:rPr>
              <w:t xml:space="preserve">606. </w:t>
            </w:r>
            <w:r>
              <w:rPr>
                <w:color w:val="000000"/>
                <w:spacing w:val="0"/>
                <w:w w:val="100"/>
                <w:position w:val="0"/>
                <w:sz w:val="20"/>
                <w:szCs w:val="20"/>
              </w:rPr>
              <w:t>33</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3,947,718. </w:t>
            </w:r>
            <w:r>
              <w:rPr>
                <w:color w:val="000000"/>
                <w:spacing w:val="0"/>
                <w:w w:val="100"/>
                <w:position w:val="0"/>
                <w:sz w:val="20"/>
                <w:szCs w:val="20"/>
              </w:rPr>
              <w:t>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3,947,718.56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86,346, </w:t>
            </w:r>
            <w:r>
              <w:rPr>
                <w:color w:val="000000"/>
                <w:spacing w:val="0"/>
                <w:w w:val="100"/>
                <w:position w:val="0"/>
                <w:sz w:val="20"/>
                <w:szCs w:val="20"/>
              </w:rPr>
              <w:t xml:space="preserve">272. </w:t>
            </w:r>
            <w:r>
              <w:rPr>
                <w:color w:val="000000"/>
                <w:spacing w:val="0"/>
                <w:w w:val="100"/>
                <w:position w:val="0"/>
                <w:sz w:val="20"/>
                <w:szCs w:val="20"/>
              </w:rPr>
              <w:t>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81,242,874.58</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202,059, </w:t>
            </w:r>
            <w:r>
              <w:rPr>
                <w:b/>
                <w:bCs/>
                <w:color w:val="000000"/>
                <w:spacing w:val="0"/>
                <w:w w:val="100"/>
                <w:position w:val="0"/>
                <w:sz w:val="20"/>
                <w:szCs w:val="20"/>
              </w:rPr>
              <w:t>774.32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158,571, </w:t>
            </w:r>
            <w:r>
              <w:rPr>
                <w:b/>
                <w:bCs/>
                <w:color w:val="000000"/>
                <w:spacing w:val="0"/>
                <w:w w:val="100"/>
                <w:position w:val="0"/>
                <w:sz w:val="20"/>
                <w:szCs w:val="20"/>
              </w:rPr>
              <w:t xml:space="preserve">466. </w:t>
            </w:r>
            <w:r>
              <w:rPr>
                <w:b/>
                <w:bCs/>
                <w:color w:val="000000"/>
                <w:spacing w:val="0"/>
                <w:w w:val="100"/>
                <w:position w:val="0"/>
                <w:sz w:val="20"/>
                <w:szCs w:val="20"/>
              </w:rPr>
              <w:t>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176, </w:t>
            </w:r>
            <w:r>
              <w:rPr>
                <w:b/>
                <w:bCs/>
                <w:color w:val="000000"/>
                <w:spacing w:val="0"/>
                <w:w w:val="100"/>
                <w:position w:val="0"/>
                <w:sz w:val="20"/>
                <w:szCs w:val="20"/>
              </w:rPr>
              <w:t>442,031.57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141, </w:t>
            </w:r>
            <w:r>
              <w:rPr>
                <w:b/>
                <w:bCs/>
                <w:color w:val="000000"/>
                <w:spacing w:val="0"/>
                <w:w w:val="100"/>
                <w:position w:val="0"/>
                <w:sz w:val="20"/>
                <w:szCs w:val="20"/>
              </w:rPr>
              <w:t>900,264.53</w:t>
            </w: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 xml:space="preserve">14,303,580. </w:t>
            </w:r>
            <w:r>
              <w:rPr>
                <w:color w:val="000000"/>
                <w:spacing w:val="0"/>
                <w:w w:val="100"/>
                <w:position w:val="0"/>
                <w:sz w:val="20"/>
                <w:szCs w:val="20"/>
              </w:rPr>
              <w:t>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14,073,580.10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12,580,410. </w:t>
            </w:r>
            <w:r>
              <w:rPr>
                <w:color w:val="000000"/>
                <w:spacing w:val="0"/>
                <w:w w:val="100"/>
                <w:position w:val="0"/>
                <w:sz w:val="20"/>
                <w:szCs w:val="20"/>
              </w:rPr>
              <w:t>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11,165,410.89</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230,002. </w:t>
            </w:r>
            <w:r>
              <w:rPr>
                <w:color w:val="000000"/>
                <w:spacing w:val="0"/>
                <w:w w:val="100"/>
                <w:position w:val="0"/>
                <w:sz w:val="20"/>
                <w:szCs w:val="20"/>
              </w:rPr>
              <w:t>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230,002.58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48, </w:t>
            </w:r>
            <w:r>
              <w:rPr>
                <w:color w:val="000000"/>
                <w:spacing w:val="0"/>
                <w:w w:val="100"/>
                <w:position w:val="0"/>
                <w:sz w:val="20"/>
                <w:szCs w:val="20"/>
              </w:rPr>
              <w:t>454.28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48, </w:t>
            </w:r>
            <w:r>
              <w:rPr>
                <w:color w:val="000000"/>
                <w:spacing w:val="0"/>
                <w:w w:val="100"/>
                <w:position w:val="0"/>
                <w:sz w:val="20"/>
                <w:szCs w:val="20"/>
              </w:rPr>
              <w:t xml:space="preserve">454. </w:t>
            </w:r>
            <w:r>
              <w:rPr>
                <w:color w:val="000000"/>
                <w:spacing w:val="0"/>
                <w:w w:val="100"/>
                <w:position w:val="0"/>
                <w:sz w:val="20"/>
                <w:szCs w:val="20"/>
              </w:rPr>
              <w:t>28</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 xml:space="preserve">14, 533, </w:t>
            </w:r>
            <w:r>
              <w:rPr>
                <w:b/>
                <w:bCs/>
                <w:color w:val="000000"/>
                <w:spacing w:val="0"/>
                <w:w w:val="100"/>
                <w:position w:val="0"/>
                <w:sz w:val="20"/>
                <w:szCs w:val="20"/>
              </w:rPr>
              <w:t>582.68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b/>
                <w:bCs/>
                <w:color w:val="000000"/>
                <w:spacing w:val="0"/>
                <w:w w:val="100"/>
                <w:position w:val="0"/>
                <w:sz w:val="20"/>
                <w:szCs w:val="20"/>
              </w:rPr>
              <w:t xml:space="preserve">14, 303, </w:t>
            </w:r>
            <w:r>
              <w:rPr>
                <w:b/>
                <w:bCs/>
                <w:color w:val="000000"/>
                <w:spacing w:val="0"/>
                <w:w w:val="100"/>
                <w:position w:val="0"/>
                <w:sz w:val="20"/>
                <w:szCs w:val="20"/>
              </w:rPr>
              <w:t xml:space="preserve">582. </w:t>
            </w:r>
            <w:r>
              <w:rPr>
                <w:b/>
                <w:bCs/>
                <w:color w:val="000000"/>
                <w:spacing w:val="0"/>
                <w:w w:val="100"/>
                <w:position w:val="0"/>
                <w:sz w:val="20"/>
                <w:szCs w:val="20"/>
              </w:rPr>
              <w:t>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rPr>
              <w:t xml:space="preserve">12, </w:t>
            </w:r>
            <w:r>
              <w:rPr>
                <w:b/>
                <w:bCs/>
                <w:color w:val="000000"/>
                <w:spacing w:val="0"/>
                <w:w w:val="100"/>
                <w:position w:val="0"/>
                <w:sz w:val="20"/>
                <w:szCs w:val="20"/>
              </w:rPr>
              <w:t>628,865.17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11,213,865. </w:t>
            </w:r>
            <w:r>
              <w:rPr>
                <w:b/>
                <w:bCs/>
                <w:color w:val="000000"/>
                <w:spacing w:val="0"/>
                <w:w w:val="100"/>
                <w:position w:val="0"/>
                <w:sz w:val="20"/>
                <w:szCs w:val="20"/>
              </w:rPr>
              <w:t>17</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345,043, </w:t>
            </w:r>
            <w:r>
              <w:rPr>
                <w:b/>
                <w:bCs/>
                <w:color w:val="000000"/>
                <w:spacing w:val="0"/>
                <w:w w:val="100"/>
                <w:position w:val="0"/>
                <w:sz w:val="20"/>
                <w:szCs w:val="20"/>
              </w:rPr>
              <w:t>091.46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331,272, </w:t>
            </w:r>
            <w:r>
              <w:rPr>
                <w:b/>
                <w:bCs/>
                <w:color w:val="000000"/>
                <w:spacing w:val="0"/>
                <w:w w:val="100"/>
                <w:position w:val="0"/>
                <w:sz w:val="20"/>
                <w:szCs w:val="20"/>
              </w:rPr>
              <w:t xml:space="preserve">677. </w:t>
            </w:r>
            <w:r>
              <w:rPr>
                <w:b/>
                <w:bCs/>
                <w:color w:val="000000"/>
                <w:spacing w:val="0"/>
                <w:w w:val="100"/>
                <w:position w:val="0"/>
                <w:sz w:val="20"/>
                <w:szCs w:val="20"/>
              </w:rPr>
              <w:t>07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313,</w:t>
            </w:r>
            <w:r>
              <w:rPr>
                <w:b/>
                <w:bCs/>
                <w:color w:val="000000"/>
                <w:spacing w:val="0"/>
                <w:w w:val="100"/>
                <w:position w:val="0"/>
                <w:sz w:val="20"/>
                <w:szCs w:val="20"/>
              </w:rPr>
              <w:t>170,957.96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300, </w:t>
            </w:r>
            <w:r>
              <w:rPr>
                <w:b/>
                <w:bCs/>
                <w:color w:val="000000"/>
                <w:spacing w:val="0"/>
                <w:w w:val="100"/>
                <w:position w:val="0"/>
                <w:sz w:val="20"/>
                <w:szCs w:val="20"/>
              </w:rPr>
              <w:t>547,618.91</w:t>
            </w:r>
          </w:p>
        </w:tc>
      </w:tr>
    </w:tbl>
    <w:p>
      <w:pPr>
        <w:pStyle w:val="Style31"/>
        <w:keepNext w:val="0"/>
        <w:keepLines w:val="0"/>
        <w:widowControl w:val="0"/>
        <w:shd w:val="clear" w:color="auto" w:fill="auto"/>
        <w:tabs>
          <w:tab w:pos="2755" w:val="left"/>
          <w:tab w:pos="7541" w:val="left"/>
        </w:tabs>
        <w:bidi w:val="0"/>
        <w:spacing w:before="0" w:after="0" w:line="240" w:lineRule="auto"/>
        <w:ind w:left="0" w:right="0" w:firstLine="0"/>
        <w:jc w:val="center"/>
        <w:rPr>
          <w:sz w:val="20"/>
          <w:szCs w:val="20"/>
        </w:r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844" w:right="842" w:bottom="2059" w:left="704" w:header="0" w:footer="3" w:gutter="0"/>
          <w:cols w:space="720"/>
          <w:noEndnote/>
          <w:rtlGutter w:val="0"/>
          <w:docGrid w:linePitch="360"/>
        </w:sectPr>
      </w:pPr>
      <w:r>
        <w:rPr>
          <w:color w:val="000000"/>
          <w:spacing w:val="0"/>
          <w:w w:val="100"/>
          <w:position w:val="0"/>
          <w:sz w:val="20"/>
          <w:szCs w:val="20"/>
        </w:rPr>
        <w:t>公司法定代表人：阎永江</w:t>
        <w:tab/>
        <w:t>主管会计工作的公司负责人：陶志明</w:t>
        <w:tab/>
        <w:t>制表人：李莉</w:t>
      </w:r>
    </w:p>
    <w:p>
      <w:pPr>
        <w:pStyle w:val="Style48"/>
        <w:keepNext/>
        <w:keepLines/>
        <w:widowControl w:val="0"/>
        <w:shd w:val="clear" w:color="auto" w:fill="auto"/>
        <w:bidi w:val="0"/>
        <w:spacing w:before="0" w:after="140" w:line="240" w:lineRule="auto"/>
        <w:ind w:left="0" w:right="0" w:firstLine="0"/>
        <w:jc w:val="center"/>
      </w:pPr>
      <w:bookmarkStart w:id="259" w:name="bookmark259"/>
      <w:bookmarkStart w:id="260" w:name="bookmark260"/>
      <w:bookmarkStart w:id="261" w:name="bookmark261"/>
      <w:r>
        <w:rPr>
          <w:rFonts w:ascii="SimHei" w:eastAsia="SimHei" w:hAnsi="SimHei" w:cs="SimHei"/>
          <w:color w:val="000000"/>
          <w:spacing w:val="0"/>
          <w:w w:val="100"/>
          <w:position w:val="0"/>
        </w:rPr>
        <w:t>资产负债表（续）</w:t>
      </w:r>
      <w:bookmarkEnd w:id="259"/>
      <w:bookmarkEnd w:id="260"/>
      <w:bookmarkEnd w:id="261"/>
    </w:p>
    <w:p>
      <w:pPr>
        <w:pStyle w:val="Style17"/>
        <w:keepNext w:val="0"/>
        <w:keepLines w:val="0"/>
        <w:widowControl w:val="0"/>
        <w:shd w:val="clear" w:color="auto" w:fill="auto"/>
        <w:bidi w:val="0"/>
        <w:spacing w:before="0" w:after="140" w:line="240" w:lineRule="auto"/>
        <w:ind w:left="0" w:right="0" w:firstLine="0"/>
        <w:jc w:val="center"/>
        <w:rPr>
          <w:sz w:val="20"/>
          <w:szCs w:val="20"/>
        </w:rPr>
      </w:pPr>
      <w:r>
        <w:rPr>
          <w:color w:val="000000"/>
          <w:spacing w:val="0"/>
          <w:w w:val="100"/>
          <w:position w:val="0"/>
          <w:sz w:val="20"/>
          <w:szCs w:val="20"/>
        </w:rPr>
        <w:t>2006年12月31日</w:t>
      </w:r>
    </w:p>
    <w:p>
      <w:pPr>
        <w:pStyle w:val="Style31"/>
        <w:keepNext w:val="0"/>
        <w:keepLines w:val="0"/>
        <w:widowControl w:val="0"/>
        <w:shd w:val="clear" w:color="auto" w:fill="auto"/>
        <w:tabs>
          <w:tab w:pos="7843" w:val="left"/>
        </w:tabs>
        <w:bidi w:val="0"/>
        <w:spacing w:before="0" w:after="0" w:line="240" w:lineRule="auto"/>
        <w:ind w:left="197" w:right="0" w:firstLine="0"/>
        <w:jc w:val="left"/>
        <w:rPr>
          <w:sz w:val="17"/>
          <w:szCs w:val="17"/>
        </w:rPr>
      </w:pPr>
      <w:r>
        <w:rPr>
          <w:color w:val="000000"/>
          <w:spacing w:val="0"/>
          <w:w w:val="100"/>
          <w:position w:val="0"/>
          <w:sz w:val="20"/>
          <w:szCs w:val="20"/>
        </w:rPr>
        <w:t>编制单位：唐山晶源裕丰电子股份有限公司</w:t>
        <w:tab/>
      </w:r>
      <w:r>
        <w:rPr>
          <w:color w:val="000000"/>
          <w:spacing w:val="0"/>
          <w:w w:val="100"/>
          <w:position w:val="0"/>
          <w:sz w:val="17"/>
          <w:szCs w:val="17"/>
        </w:rPr>
        <w:t>单位：人民币元</w:t>
      </w:r>
    </w:p>
    <w:tbl>
      <w:tblPr>
        <w:tblOverlap w:val="never"/>
        <w:jc w:val="center"/>
        <w:tblLayout w:type="fixed"/>
      </w:tblPr>
      <w:tblGrid>
        <w:gridCol w:w="2568"/>
        <w:gridCol w:w="523"/>
        <w:gridCol w:w="1603"/>
        <w:gridCol w:w="1555"/>
        <w:gridCol w:w="1656"/>
        <w:gridCol w:w="1675"/>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期末数（2006年12月31日）</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期初数（2005年12月31日）</w:t>
            </w: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母公司</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37,808, </w:t>
            </w:r>
            <w:r>
              <w:rPr>
                <w:color w:val="000000"/>
                <w:spacing w:val="0"/>
                <w:w w:val="100"/>
                <w:position w:val="0"/>
                <w:sz w:val="20"/>
                <w:szCs w:val="20"/>
              </w:rPr>
              <w:t>700.00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37, </w:t>
            </w:r>
            <w:r>
              <w:rPr>
                <w:color w:val="000000"/>
                <w:spacing w:val="0"/>
                <w:w w:val="100"/>
                <w:position w:val="0"/>
                <w:sz w:val="20"/>
                <w:szCs w:val="20"/>
              </w:rPr>
              <w:t xml:space="preserve">808,700.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29, </w:t>
            </w:r>
            <w:r>
              <w:rPr>
                <w:color w:val="000000"/>
                <w:spacing w:val="0"/>
                <w:w w:val="100"/>
                <w:position w:val="0"/>
                <w:sz w:val="20"/>
                <w:szCs w:val="20"/>
              </w:rPr>
              <w:t>553,000.00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29,553, </w:t>
            </w:r>
            <w:r>
              <w:rPr>
                <w:color w:val="000000"/>
                <w:spacing w:val="0"/>
                <w:w w:val="100"/>
                <w:position w:val="0"/>
                <w:sz w:val="20"/>
                <w:szCs w:val="20"/>
              </w:rPr>
              <w:t>000.00</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495,000.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2, 495, </w:t>
            </w:r>
            <w:r>
              <w:rPr>
                <w:color w:val="000000"/>
                <w:spacing w:val="0"/>
                <w:w w:val="100"/>
                <w:position w:val="0"/>
                <w:sz w:val="20"/>
                <w:szCs w:val="20"/>
              </w:rPr>
              <w:t xml:space="preserve">000. </w:t>
            </w:r>
            <w:r>
              <w:rPr>
                <w:color w:val="000000"/>
                <w:spacing w:val="0"/>
                <w:w w:val="100"/>
                <w:position w:val="0"/>
                <w:sz w:val="20"/>
                <w:szCs w:val="20"/>
              </w:rPr>
              <w:t>00</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26,267, </w:t>
            </w:r>
            <w:r>
              <w:rPr>
                <w:color w:val="000000"/>
                <w:spacing w:val="0"/>
                <w:w w:val="100"/>
                <w:position w:val="0"/>
                <w:sz w:val="20"/>
                <w:szCs w:val="20"/>
              </w:rPr>
              <w:t>288.96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31, </w:t>
            </w:r>
            <w:r>
              <w:rPr>
                <w:color w:val="000000"/>
                <w:spacing w:val="0"/>
                <w:w w:val="100"/>
                <w:position w:val="0"/>
                <w:sz w:val="20"/>
                <w:szCs w:val="20"/>
              </w:rPr>
              <w:t>205,961.92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18, </w:t>
            </w:r>
            <w:r>
              <w:rPr>
                <w:color w:val="000000"/>
                <w:spacing w:val="0"/>
                <w:w w:val="100"/>
                <w:position w:val="0"/>
                <w:sz w:val="20"/>
                <w:szCs w:val="20"/>
              </w:rPr>
              <w:t>540,276.65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19,466, </w:t>
            </w:r>
            <w:r>
              <w:rPr>
                <w:color w:val="000000"/>
                <w:spacing w:val="0"/>
                <w:w w:val="100"/>
                <w:position w:val="0"/>
                <w:sz w:val="20"/>
                <w:szCs w:val="20"/>
              </w:rPr>
              <w:t>140.60</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2,599,017.12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194,948. </w:t>
            </w:r>
            <w:r>
              <w:rPr>
                <w:color w:val="000000"/>
                <w:spacing w:val="0"/>
                <w:w w:val="100"/>
                <w:position w:val="0"/>
                <w:sz w:val="20"/>
                <w:szCs w:val="20"/>
              </w:rPr>
              <w:t>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752,352.60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632, </w:t>
            </w:r>
            <w:r>
              <w:rPr>
                <w:color w:val="000000"/>
                <w:spacing w:val="0"/>
                <w:w w:val="100"/>
                <w:position w:val="0"/>
                <w:sz w:val="20"/>
                <w:szCs w:val="20"/>
              </w:rPr>
              <w:t>400.92</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5,238, </w:t>
            </w:r>
            <w:r>
              <w:rPr>
                <w:color w:val="000000"/>
                <w:spacing w:val="0"/>
                <w:w w:val="100"/>
                <w:position w:val="0"/>
                <w:sz w:val="20"/>
                <w:szCs w:val="20"/>
              </w:rPr>
              <w:t>348.57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246,427. </w:t>
            </w:r>
            <w:r>
              <w:rPr>
                <w:color w:val="000000"/>
                <w:spacing w:val="0"/>
                <w:w w:val="100"/>
                <w:position w:val="0"/>
                <w:sz w:val="20"/>
                <w:szCs w:val="20"/>
              </w:rPr>
              <w:t>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2,846,913.06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1,930, </w:t>
            </w:r>
            <w:r>
              <w:rPr>
                <w:color w:val="000000"/>
                <w:spacing w:val="0"/>
                <w:w w:val="100"/>
                <w:position w:val="0"/>
                <w:sz w:val="20"/>
                <w:szCs w:val="20"/>
              </w:rPr>
              <w:t>630.67</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6,335, </w:t>
            </w:r>
            <w:r>
              <w:rPr>
                <w:color w:val="000000"/>
                <w:spacing w:val="0"/>
                <w:w w:val="100"/>
                <w:position w:val="0"/>
                <w:sz w:val="20"/>
                <w:szCs w:val="20"/>
              </w:rPr>
              <w:t>456.53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5, </w:t>
            </w:r>
            <w:r>
              <w:rPr>
                <w:color w:val="000000"/>
                <w:spacing w:val="0"/>
                <w:w w:val="100"/>
                <w:position w:val="0"/>
                <w:sz w:val="20"/>
                <w:szCs w:val="20"/>
              </w:rPr>
              <w:t xml:space="preserve">074,503. </w:t>
            </w:r>
            <w:r>
              <w:rPr>
                <w:color w:val="000000"/>
                <w:spacing w:val="0"/>
                <w:w w:val="100"/>
                <w:position w:val="0"/>
                <w:sz w:val="20"/>
                <w:szCs w:val="20"/>
              </w:rPr>
              <w:t>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7, </w:t>
            </w:r>
            <w:r>
              <w:rPr>
                <w:color w:val="000000"/>
                <w:spacing w:val="0"/>
                <w:w w:val="100"/>
                <w:position w:val="0"/>
                <w:sz w:val="20"/>
                <w:szCs w:val="20"/>
              </w:rPr>
              <w:t>537,431.97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6,712, </w:t>
            </w:r>
            <w:r>
              <w:rPr>
                <w:color w:val="000000"/>
                <w:spacing w:val="0"/>
                <w:w w:val="100"/>
                <w:position w:val="0"/>
                <w:sz w:val="20"/>
                <w:szCs w:val="20"/>
              </w:rPr>
              <w:t>794.54</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-3,309, 268.48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-1, 184,039. </w:t>
            </w:r>
            <w:r>
              <w:rPr>
                <w:color w:val="000000"/>
                <w:spacing w:val="0"/>
                <w:w w:val="100"/>
                <w:position w:val="0"/>
                <w:sz w:val="20"/>
                <w:szCs w:val="20"/>
              </w:rPr>
              <w:t>62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-3, 678,191.26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-1,416,311.80</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51,014.49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50,216.97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257,971.08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244, </w:t>
            </w:r>
            <w:r>
              <w:rPr>
                <w:color w:val="000000"/>
                <w:spacing w:val="0"/>
                <w:w w:val="100"/>
                <w:position w:val="0"/>
                <w:sz w:val="20"/>
                <w:szCs w:val="20"/>
              </w:rPr>
              <w:t>277.19</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5,884, </w:t>
            </w:r>
            <w:r>
              <w:rPr>
                <w:color w:val="000000"/>
                <w:spacing w:val="0"/>
                <w:w w:val="100"/>
                <w:position w:val="0"/>
                <w:sz w:val="20"/>
                <w:szCs w:val="20"/>
              </w:rPr>
              <w:t>332.55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5, </w:t>
            </w:r>
            <w:r>
              <w:rPr>
                <w:color w:val="000000"/>
                <w:spacing w:val="0"/>
                <w:w w:val="100"/>
                <w:position w:val="0"/>
                <w:sz w:val="20"/>
                <w:szCs w:val="20"/>
              </w:rPr>
              <w:t xml:space="preserve">141,146. </w:t>
            </w:r>
            <w:r>
              <w:rPr>
                <w:color w:val="000000"/>
                <w:spacing w:val="0"/>
                <w:w w:val="100"/>
                <w:position w:val="0"/>
                <w:sz w:val="20"/>
                <w:szCs w:val="20"/>
              </w:rPr>
              <w:t>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3, </w:t>
            </w:r>
            <w:r>
              <w:rPr>
                <w:color w:val="000000"/>
                <w:spacing w:val="0"/>
                <w:w w:val="100"/>
                <w:position w:val="0"/>
                <w:sz w:val="20"/>
                <w:szCs w:val="20"/>
              </w:rPr>
              <w:t>239,549.32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2,961,460.94</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44,420.67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27, </w:t>
            </w:r>
            <w:r>
              <w:rPr>
                <w:color w:val="000000"/>
                <w:spacing w:val="0"/>
                <w:w w:val="100"/>
                <w:position w:val="0"/>
                <w:sz w:val="20"/>
                <w:szCs w:val="20"/>
              </w:rPr>
              <w:t xml:space="preserve">360. </w:t>
            </w:r>
            <w:r>
              <w:rPr>
                <w:color w:val="000000"/>
                <w:spacing w:val="0"/>
                <w:w w:val="100"/>
                <w:position w:val="0"/>
                <w:sz w:val="20"/>
                <w:szCs w:val="20"/>
              </w:rPr>
              <w:t>00</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6,440, </w:t>
            </w:r>
            <w:r>
              <w:rPr>
                <w:color w:val="000000"/>
                <w:spacing w:val="0"/>
                <w:w w:val="100"/>
                <w:position w:val="0"/>
                <w:sz w:val="20"/>
                <w:szCs w:val="20"/>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6, </w:t>
            </w:r>
            <w:r>
              <w:rPr>
                <w:color w:val="000000"/>
                <w:spacing w:val="0"/>
                <w:w w:val="100"/>
                <w:position w:val="0"/>
                <w:sz w:val="20"/>
                <w:szCs w:val="20"/>
              </w:rPr>
              <w:t xml:space="preserve">440,000.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8, </w:t>
            </w:r>
            <w:r>
              <w:rPr>
                <w:color w:val="000000"/>
                <w:spacing w:val="0"/>
                <w:w w:val="100"/>
                <w:position w:val="0"/>
                <w:sz w:val="20"/>
                <w:szCs w:val="20"/>
              </w:rPr>
              <w:t>440,000.00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8,440, </w:t>
            </w:r>
            <w:r>
              <w:rPr>
                <w:color w:val="000000"/>
                <w:spacing w:val="0"/>
                <w:w w:val="100"/>
                <w:position w:val="0"/>
                <w:sz w:val="20"/>
                <w:szCs w:val="20"/>
              </w:rPr>
              <w:t>000.00</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87,314,889.74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 xml:space="preserve">88,977,865. </w:t>
            </w:r>
            <w:r>
              <w:rPr>
                <w:b/>
                <w:bCs/>
                <w:color w:val="000000"/>
                <w:spacing w:val="0"/>
                <w:w w:val="100"/>
                <w:position w:val="0"/>
                <w:sz w:val="20"/>
                <w:szCs w:val="2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b/>
                <w:bCs/>
                <w:color w:val="000000"/>
                <w:spacing w:val="0"/>
                <w:w w:val="100"/>
                <w:position w:val="0"/>
                <w:sz w:val="20"/>
                <w:szCs w:val="20"/>
              </w:rPr>
              <w:t xml:space="preserve">70, </w:t>
            </w:r>
            <w:r>
              <w:rPr>
                <w:b/>
                <w:bCs/>
                <w:color w:val="000000"/>
                <w:spacing w:val="0"/>
                <w:w w:val="100"/>
                <w:position w:val="0"/>
                <w:sz w:val="20"/>
                <w:szCs w:val="20"/>
              </w:rPr>
              <w:t xml:space="preserve">028,724. </w:t>
            </w:r>
            <w:r>
              <w:rPr>
                <w:b/>
                <w:bCs/>
                <w:color w:val="000000"/>
                <w:spacing w:val="0"/>
                <w:w w:val="100"/>
                <w:position w:val="0"/>
                <w:sz w:val="20"/>
                <w:szCs w:val="20"/>
              </w:rPr>
              <w:t>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b/>
                <w:bCs/>
                <w:color w:val="000000"/>
                <w:spacing w:val="0"/>
                <w:w w:val="100"/>
                <w:position w:val="0"/>
                <w:sz w:val="20"/>
                <w:szCs w:val="20"/>
              </w:rPr>
              <w:t xml:space="preserve">71, </w:t>
            </w:r>
            <w:r>
              <w:rPr>
                <w:b/>
                <w:bCs/>
                <w:color w:val="000000"/>
                <w:spacing w:val="0"/>
                <w:w w:val="100"/>
                <w:position w:val="0"/>
                <w:sz w:val="20"/>
                <w:szCs w:val="20"/>
              </w:rPr>
              <w:t>046,753.06</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25,000, </w:t>
            </w:r>
            <w:r>
              <w:rPr>
                <w:color w:val="000000"/>
                <w:spacing w:val="0"/>
                <w:w w:val="100"/>
                <w:position w:val="0"/>
                <w:sz w:val="20"/>
                <w:szCs w:val="20"/>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25, </w:t>
            </w:r>
            <w:r>
              <w:rPr>
                <w:color w:val="000000"/>
                <w:spacing w:val="0"/>
                <w:w w:val="100"/>
                <w:position w:val="0"/>
                <w:sz w:val="20"/>
                <w:szCs w:val="20"/>
              </w:rPr>
              <w:t xml:space="preserve">000,000.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30, </w:t>
            </w:r>
            <w:r>
              <w:rPr>
                <w:color w:val="000000"/>
                <w:spacing w:val="0"/>
                <w:w w:val="100"/>
                <w:position w:val="0"/>
                <w:sz w:val="20"/>
                <w:szCs w:val="20"/>
              </w:rPr>
              <w:t>000,000.00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30,000, </w:t>
            </w:r>
            <w:r>
              <w:rPr>
                <w:color w:val="000000"/>
                <w:spacing w:val="0"/>
                <w:w w:val="100"/>
                <w:position w:val="0"/>
                <w:sz w:val="20"/>
                <w:szCs w:val="20"/>
              </w:rPr>
              <w:t>000.00</w:t>
            </w: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740, </w:t>
            </w:r>
            <w:r>
              <w:rPr>
                <w:color w:val="000000"/>
                <w:spacing w:val="0"/>
                <w:w w:val="100"/>
                <w:position w:val="0"/>
                <w:sz w:val="20"/>
                <w:szCs w:val="20"/>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740,000.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 </w:t>
            </w:r>
            <w:r>
              <w:rPr>
                <w:color w:val="000000"/>
                <w:spacing w:val="0"/>
                <w:w w:val="100"/>
                <w:position w:val="0"/>
                <w:sz w:val="20"/>
                <w:szCs w:val="20"/>
              </w:rPr>
              <w:t>470,000.00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2,470, </w:t>
            </w:r>
            <w:r>
              <w:rPr>
                <w:color w:val="000000"/>
                <w:spacing w:val="0"/>
                <w:w w:val="100"/>
                <w:position w:val="0"/>
                <w:sz w:val="20"/>
                <w:szCs w:val="20"/>
              </w:rPr>
              <w:t>000.00</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25, </w:t>
            </w:r>
            <w:r>
              <w:rPr>
                <w:b/>
                <w:bCs/>
                <w:color w:val="000000"/>
                <w:spacing w:val="0"/>
                <w:w w:val="100"/>
                <w:position w:val="0"/>
                <w:sz w:val="20"/>
                <w:szCs w:val="20"/>
              </w:rPr>
              <w:t>740,000.00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 xml:space="preserve">25,740,000. </w:t>
            </w:r>
            <w:r>
              <w:rPr>
                <w:b/>
                <w:bCs/>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b/>
                <w:bCs/>
                <w:color w:val="000000"/>
                <w:spacing w:val="0"/>
                <w:w w:val="100"/>
                <w:position w:val="0"/>
                <w:sz w:val="20"/>
                <w:szCs w:val="20"/>
              </w:rPr>
              <w:t xml:space="preserve">32, </w:t>
            </w:r>
            <w:r>
              <w:rPr>
                <w:b/>
                <w:bCs/>
                <w:color w:val="000000"/>
                <w:spacing w:val="0"/>
                <w:w w:val="100"/>
                <w:position w:val="0"/>
                <w:sz w:val="20"/>
                <w:szCs w:val="20"/>
              </w:rPr>
              <w:t xml:space="preserve">470,000. </w:t>
            </w:r>
            <w:r>
              <w:rPr>
                <w:b/>
                <w:bCs/>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b/>
                <w:bCs/>
                <w:color w:val="000000"/>
                <w:spacing w:val="0"/>
                <w:w w:val="100"/>
                <w:position w:val="0"/>
                <w:sz w:val="20"/>
                <w:szCs w:val="20"/>
              </w:rPr>
              <w:t xml:space="preserve">32, </w:t>
            </w:r>
            <w:r>
              <w:rPr>
                <w:b/>
                <w:bCs/>
                <w:color w:val="000000"/>
                <w:spacing w:val="0"/>
                <w:w w:val="100"/>
                <w:position w:val="0"/>
                <w:sz w:val="20"/>
                <w:szCs w:val="20"/>
              </w:rPr>
              <w:t>470,000.00</w:t>
            </w: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b/>
                <w:bCs/>
                <w:color w:val="000000"/>
                <w:spacing w:val="0"/>
                <w:w w:val="100"/>
                <w:position w:val="0"/>
                <w:sz w:val="20"/>
                <w:szCs w:val="20"/>
              </w:rPr>
              <w:t xml:space="preserve">113, </w:t>
            </w:r>
            <w:r>
              <w:rPr>
                <w:b/>
                <w:bCs/>
                <w:color w:val="000000"/>
                <w:spacing w:val="0"/>
                <w:w w:val="100"/>
                <w:position w:val="0"/>
                <w:sz w:val="20"/>
                <w:szCs w:val="20"/>
              </w:rPr>
              <w:t>054,889.74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114,717,865. </w:t>
            </w:r>
            <w:r>
              <w:rPr>
                <w:b/>
                <w:bCs/>
                <w:color w:val="000000"/>
                <w:spacing w:val="0"/>
                <w:w w:val="100"/>
                <w:position w:val="0"/>
                <w:sz w:val="20"/>
                <w:szCs w:val="2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102, </w:t>
            </w:r>
            <w:r>
              <w:rPr>
                <w:b/>
                <w:bCs/>
                <w:color w:val="000000"/>
                <w:spacing w:val="0"/>
                <w:w w:val="100"/>
                <w:position w:val="0"/>
                <w:sz w:val="20"/>
                <w:szCs w:val="20"/>
              </w:rPr>
              <w:t xml:space="preserve">498,724. </w:t>
            </w:r>
            <w:r>
              <w:rPr>
                <w:b/>
                <w:bCs/>
                <w:color w:val="000000"/>
                <w:spacing w:val="0"/>
                <w:w w:val="100"/>
                <w:position w:val="0"/>
                <w:sz w:val="20"/>
                <w:szCs w:val="20"/>
              </w:rPr>
              <w:t>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 xml:space="preserve">103, </w:t>
            </w:r>
            <w:r>
              <w:rPr>
                <w:b/>
                <w:bCs/>
                <w:color w:val="000000"/>
                <w:spacing w:val="0"/>
                <w:w w:val="100"/>
                <w:position w:val="0"/>
                <w:sz w:val="20"/>
                <w:szCs w:val="20"/>
              </w:rPr>
              <w:t>516,753.06</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14, </w:t>
            </w:r>
            <w:r>
              <w:rPr>
                <w:b/>
                <w:bCs/>
                <w:color w:val="000000"/>
                <w:spacing w:val="0"/>
                <w:w w:val="100"/>
                <w:position w:val="0"/>
                <w:sz w:val="20"/>
                <w:szCs w:val="20"/>
              </w:rPr>
              <w:t>526,497.98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b/>
                <w:bCs/>
                <w:color w:val="000000"/>
                <w:spacing w:val="0"/>
                <w:w w:val="100"/>
                <w:position w:val="0"/>
                <w:sz w:val="20"/>
                <w:szCs w:val="20"/>
              </w:rPr>
              <w:t xml:space="preserve">13, </w:t>
            </w:r>
            <w:r>
              <w:rPr>
                <w:b/>
                <w:bCs/>
                <w:color w:val="000000"/>
                <w:spacing w:val="0"/>
                <w:w w:val="100"/>
                <w:position w:val="0"/>
                <w:sz w:val="20"/>
                <w:szCs w:val="20"/>
              </w:rPr>
              <w:t xml:space="preserve">271,090. </w:t>
            </w:r>
            <w:r>
              <w:rPr>
                <w:b/>
                <w:bCs/>
                <w:color w:val="000000"/>
                <w:spacing w:val="0"/>
                <w:w w:val="100"/>
                <w:position w:val="0"/>
                <w:sz w:val="20"/>
                <w:szCs w:val="2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75,500, </w:t>
            </w:r>
            <w:r>
              <w:rPr>
                <w:color w:val="000000"/>
                <w:spacing w:val="0"/>
                <w:w w:val="100"/>
                <w:position w:val="0"/>
                <w:sz w:val="20"/>
                <w:szCs w:val="20"/>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75, </w:t>
            </w:r>
            <w:r>
              <w:rPr>
                <w:color w:val="000000"/>
                <w:spacing w:val="0"/>
                <w:w w:val="100"/>
                <w:position w:val="0"/>
                <w:sz w:val="20"/>
                <w:szCs w:val="20"/>
              </w:rPr>
              <w:t xml:space="preserve">500,000.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75, </w:t>
            </w:r>
            <w:r>
              <w:rPr>
                <w:color w:val="000000"/>
                <w:spacing w:val="0"/>
                <w:w w:val="100"/>
                <w:position w:val="0"/>
                <w:sz w:val="20"/>
                <w:szCs w:val="20"/>
              </w:rPr>
              <w:t>500,000.00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75,500, </w:t>
            </w:r>
            <w:r>
              <w:rPr>
                <w:color w:val="000000"/>
                <w:spacing w:val="0"/>
                <w:w w:val="100"/>
                <w:position w:val="0"/>
                <w:sz w:val="20"/>
                <w:szCs w:val="20"/>
              </w:rPr>
              <w:t>000.00</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75,500, </w:t>
            </w:r>
            <w:r>
              <w:rPr>
                <w:color w:val="000000"/>
                <w:spacing w:val="0"/>
                <w:w w:val="100"/>
                <w:position w:val="0"/>
                <w:sz w:val="20"/>
                <w:szCs w:val="20"/>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75, </w:t>
            </w:r>
            <w:r>
              <w:rPr>
                <w:color w:val="000000"/>
                <w:spacing w:val="0"/>
                <w:w w:val="100"/>
                <w:position w:val="0"/>
                <w:sz w:val="20"/>
                <w:szCs w:val="20"/>
              </w:rPr>
              <w:t xml:space="preserve">500,000.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75, </w:t>
            </w:r>
            <w:r>
              <w:rPr>
                <w:color w:val="000000"/>
                <w:spacing w:val="0"/>
                <w:w w:val="100"/>
                <w:position w:val="0"/>
                <w:sz w:val="20"/>
                <w:szCs w:val="20"/>
              </w:rPr>
              <w:t>500,000.00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75,500, </w:t>
            </w:r>
            <w:r>
              <w:rPr>
                <w:color w:val="000000"/>
                <w:spacing w:val="0"/>
                <w:w w:val="100"/>
                <w:position w:val="0"/>
                <w:sz w:val="20"/>
                <w:szCs w:val="20"/>
              </w:rPr>
              <w:t>000.00</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81,928, </w:t>
            </w:r>
            <w:r>
              <w:rPr>
                <w:color w:val="000000"/>
                <w:spacing w:val="0"/>
                <w:w w:val="100"/>
                <w:position w:val="0"/>
                <w:sz w:val="20"/>
                <w:szCs w:val="20"/>
              </w:rPr>
              <w:t>435.61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81, </w:t>
            </w:r>
            <w:r>
              <w:rPr>
                <w:color w:val="000000"/>
                <w:spacing w:val="0"/>
                <w:w w:val="100"/>
                <w:position w:val="0"/>
                <w:sz w:val="20"/>
                <w:szCs w:val="20"/>
              </w:rPr>
              <w:t>928,435.61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78, </w:t>
            </w:r>
            <w:r>
              <w:rPr>
                <w:color w:val="000000"/>
                <w:spacing w:val="0"/>
                <w:w w:val="100"/>
                <w:position w:val="0"/>
                <w:sz w:val="20"/>
                <w:szCs w:val="20"/>
              </w:rPr>
              <w:t>067,203.72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78,209, </w:t>
            </w:r>
            <w:r>
              <w:rPr>
                <w:color w:val="000000"/>
                <w:spacing w:val="0"/>
                <w:w w:val="100"/>
                <w:position w:val="0"/>
                <w:sz w:val="20"/>
                <w:szCs w:val="20"/>
              </w:rPr>
              <w:t>508.06</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13,729, </w:t>
            </w:r>
            <w:r>
              <w:rPr>
                <w:color w:val="000000"/>
                <w:spacing w:val="0"/>
                <w:w w:val="100"/>
                <w:position w:val="0"/>
                <w:sz w:val="20"/>
                <w:szCs w:val="20"/>
              </w:rPr>
              <w:t>588.13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11,411,865.61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9, </w:t>
            </w:r>
            <w:r>
              <w:rPr>
                <w:color w:val="000000"/>
                <w:spacing w:val="0"/>
                <w:w w:val="100"/>
                <w:position w:val="0"/>
                <w:sz w:val="20"/>
                <w:szCs w:val="20"/>
              </w:rPr>
              <w:t>966,518.23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8,925, </w:t>
            </w:r>
            <w:r>
              <w:rPr>
                <w:color w:val="000000"/>
                <w:spacing w:val="0"/>
                <w:w w:val="100"/>
                <w:position w:val="0"/>
                <w:sz w:val="20"/>
                <w:szCs w:val="20"/>
              </w:rPr>
              <w:t>363.77</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其中：法定公益金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3, </w:t>
            </w:r>
            <w:r>
              <w:rPr>
                <w:color w:val="000000"/>
                <w:spacing w:val="0"/>
                <w:w w:val="100"/>
                <w:position w:val="0"/>
                <w:sz w:val="20"/>
                <w:szCs w:val="20"/>
              </w:rPr>
              <w:t xml:space="preserve">015,784. </w:t>
            </w: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2, 975, </w:t>
            </w:r>
            <w:r>
              <w:rPr>
                <w:color w:val="000000"/>
                <w:spacing w:val="0"/>
                <w:w w:val="100"/>
                <w:position w:val="0"/>
                <w:sz w:val="20"/>
                <w:szCs w:val="20"/>
              </w:rPr>
              <w:t>121.25</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46,303, </w:t>
            </w:r>
            <w:r>
              <w:rPr>
                <w:color w:val="000000"/>
                <w:spacing w:val="0"/>
                <w:w w:val="100"/>
                <w:position w:val="0"/>
                <w:sz w:val="20"/>
                <w:szCs w:val="20"/>
              </w:rPr>
              <w:t>680.00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47, </w:t>
            </w:r>
            <w:r>
              <w:rPr>
                <w:color w:val="000000"/>
                <w:spacing w:val="0"/>
                <w:w w:val="100"/>
                <w:position w:val="0"/>
                <w:sz w:val="20"/>
                <w:szCs w:val="20"/>
              </w:rPr>
              <w:t xml:space="preserve">714,510. </w:t>
            </w:r>
            <w:r>
              <w:rPr>
                <w:color w:val="000000"/>
                <w:spacing w:val="0"/>
                <w:w w:val="100"/>
                <w:position w:val="0"/>
                <w:sz w:val="20"/>
                <w:szCs w:val="20"/>
              </w:rPr>
              <w:t>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33, </w:t>
            </w:r>
            <w:r>
              <w:rPr>
                <w:color w:val="000000"/>
                <w:spacing w:val="0"/>
                <w:w w:val="100"/>
                <w:position w:val="0"/>
                <w:sz w:val="20"/>
                <w:szCs w:val="20"/>
              </w:rPr>
              <w:t>867,421.20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 xml:space="preserve">34,395, </w:t>
            </w:r>
            <w:r>
              <w:rPr>
                <w:color w:val="000000"/>
                <w:spacing w:val="0"/>
                <w:w w:val="100"/>
                <w:position w:val="0"/>
                <w:sz w:val="20"/>
                <w:szCs w:val="20"/>
              </w:rPr>
              <w:t>994.02</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其中：拟支付现金股利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13,500, </w:t>
            </w:r>
            <w:r>
              <w:rPr>
                <w:color w:val="000000"/>
                <w:spacing w:val="0"/>
                <w:w w:val="100"/>
                <w:position w:val="0"/>
                <w:sz w:val="20"/>
                <w:szCs w:val="20"/>
              </w:rPr>
              <w:t>000.00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13, </w:t>
            </w:r>
            <w:r>
              <w:rPr>
                <w:color w:val="000000"/>
                <w:spacing w:val="0"/>
                <w:w w:val="100"/>
                <w:position w:val="0"/>
                <w:sz w:val="20"/>
                <w:szCs w:val="20"/>
              </w:rPr>
              <w:t xml:space="preserve">500,000.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9, </w:t>
            </w:r>
            <w:r>
              <w:rPr>
                <w:color w:val="000000"/>
                <w:spacing w:val="0"/>
                <w:w w:val="100"/>
                <w:position w:val="0"/>
                <w:sz w:val="20"/>
                <w:szCs w:val="20"/>
              </w:rPr>
              <w:t>060,000.00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9,060, </w:t>
            </w:r>
            <w:r>
              <w:rPr>
                <w:color w:val="000000"/>
                <w:spacing w:val="0"/>
                <w:w w:val="100"/>
                <w:position w:val="0"/>
                <w:sz w:val="20"/>
                <w:szCs w:val="20"/>
              </w:rPr>
              <w:t xml:space="preserve">000. </w:t>
            </w:r>
            <w:r>
              <w:rPr>
                <w:color w:val="000000"/>
                <w:spacing w:val="0"/>
                <w:w w:val="100"/>
                <w:position w:val="0"/>
                <w:sz w:val="20"/>
                <w:szCs w:val="20"/>
              </w:rPr>
              <w:t>00</w:t>
            </w:r>
          </w:p>
        </w:tc>
      </w:tr>
      <w:tr>
        <w:trPr>
          <w:trHeight w:val="26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b/>
                <w:bCs/>
                <w:color w:val="000000"/>
                <w:spacing w:val="0"/>
                <w:w w:val="100"/>
                <w:position w:val="0"/>
                <w:sz w:val="20"/>
                <w:szCs w:val="20"/>
              </w:rPr>
              <w:t xml:space="preserve">217, </w:t>
            </w:r>
            <w:r>
              <w:rPr>
                <w:b/>
                <w:bCs/>
                <w:color w:val="000000"/>
                <w:spacing w:val="0"/>
                <w:w w:val="100"/>
                <w:position w:val="0"/>
                <w:sz w:val="20"/>
                <w:szCs w:val="20"/>
              </w:rPr>
              <w:t>461,703.74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216,554,811. </w:t>
            </w:r>
            <w:r>
              <w:rPr>
                <w:b/>
                <w:bCs/>
                <w:color w:val="000000"/>
                <w:spacing w:val="0"/>
                <w:w w:val="100"/>
                <w:position w:val="0"/>
                <w:sz w:val="20"/>
                <w:szCs w:val="20"/>
              </w:rPr>
              <w:t>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 xml:space="preserve">197, </w:t>
            </w:r>
            <w:r>
              <w:rPr>
                <w:b/>
                <w:bCs/>
                <w:color w:val="000000"/>
                <w:spacing w:val="0"/>
                <w:w w:val="100"/>
                <w:position w:val="0"/>
                <w:sz w:val="20"/>
                <w:szCs w:val="20"/>
              </w:rPr>
              <w:t>401,143.</w:t>
            </w:r>
            <w:r>
              <w:rPr>
                <w:b/>
                <w:bCs/>
                <w:color w:val="000000"/>
                <w:spacing w:val="0"/>
                <w:w w:val="100"/>
                <w:position w:val="0"/>
                <w:sz w:val="20"/>
                <w:szCs w:val="20"/>
              </w:rPr>
              <w:t>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 xml:space="preserve">197, </w:t>
            </w:r>
            <w:r>
              <w:rPr>
                <w:b/>
                <w:bCs/>
                <w:color w:val="000000"/>
                <w:spacing w:val="0"/>
                <w:w w:val="100"/>
                <w:position w:val="0"/>
                <w:sz w:val="20"/>
                <w:szCs w:val="20"/>
              </w:rPr>
              <w:t xml:space="preserve">030,865. </w:t>
            </w:r>
            <w:r>
              <w:rPr>
                <w:b/>
                <w:bCs/>
                <w:color w:val="000000"/>
                <w:spacing w:val="0"/>
                <w:w w:val="100"/>
                <w:position w:val="0"/>
                <w:sz w:val="20"/>
                <w:szCs w:val="20"/>
              </w:rPr>
              <w:t>85</w:t>
            </w:r>
          </w:p>
        </w:tc>
      </w:tr>
      <w:tr>
        <w:trPr>
          <w:trHeight w:val="274"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b/>
                <w:bCs/>
                <w:color w:val="000000"/>
                <w:spacing w:val="0"/>
                <w:w w:val="100"/>
                <w:position w:val="0"/>
                <w:sz w:val="20"/>
                <w:szCs w:val="20"/>
              </w:rPr>
              <w:t xml:space="preserve">345, </w:t>
            </w:r>
            <w:r>
              <w:rPr>
                <w:b/>
                <w:bCs/>
                <w:color w:val="000000"/>
                <w:spacing w:val="0"/>
                <w:w w:val="100"/>
                <w:position w:val="0"/>
                <w:sz w:val="20"/>
                <w:szCs w:val="20"/>
              </w:rPr>
              <w:t>043,091.46</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331,272,677. </w:t>
            </w:r>
            <w:r>
              <w:rPr>
                <w:b/>
                <w:bCs/>
                <w:color w:val="000000"/>
                <w:spacing w:val="0"/>
                <w:w w:val="100"/>
                <w:position w:val="0"/>
                <w:sz w:val="20"/>
                <w:szCs w:val="20"/>
              </w:rPr>
              <w:t>07</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313,</w:t>
            </w:r>
            <w:r>
              <w:rPr>
                <w:b/>
                <w:bCs/>
                <w:color w:val="000000"/>
                <w:spacing w:val="0"/>
                <w:w w:val="100"/>
                <w:position w:val="0"/>
                <w:sz w:val="20"/>
                <w:szCs w:val="20"/>
              </w:rPr>
              <w:t xml:space="preserve">170,957. </w:t>
            </w:r>
            <w:r>
              <w:rPr>
                <w:b/>
                <w:bCs/>
                <w:color w:val="000000"/>
                <w:spacing w:val="0"/>
                <w:w w:val="100"/>
                <w:position w:val="0"/>
                <w:sz w:val="20"/>
                <w:szCs w:val="20"/>
              </w:rPr>
              <w:t>96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 xml:space="preserve">300, </w:t>
            </w:r>
            <w:r>
              <w:rPr>
                <w:b/>
                <w:bCs/>
                <w:color w:val="000000"/>
                <w:spacing w:val="0"/>
                <w:w w:val="100"/>
                <w:position w:val="0"/>
                <w:sz w:val="20"/>
                <w:szCs w:val="20"/>
              </w:rPr>
              <w:t>547,618.91</w:t>
            </w:r>
          </w:p>
        </w:tc>
      </w:tr>
    </w:tbl>
    <w:p>
      <w:pPr>
        <w:pStyle w:val="Style31"/>
        <w:keepNext w:val="0"/>
        <w:keepLines w:val="0"/>
        <w:widowControl w:val="0"/>
        <w:shd w:val="clear" w:color="auto" w:fill="auto"/>
        <w:tabs>
          <w:tab w:pos="2779" w:val="left"/>
          <w:tab w:pos="7690" w:val="left"/>
        </w:tabs>
        <w:bidi w:val="0"/>
        <w:spacing w:before="0" w:after="0" w:line="240" w:lineRule="auto"/>
        <w:ind w:left="0" w:right="0" w:firstLine="0"/>
        <w:jc w:val="center"/>
        <w:rPr>
          <w:sz w:val="20"/>
          <w:szCs w:val="20"/>
        </w:rPr>
      </w:pPr>
      <w:r>
        <w:rPr>
          <w:color w:val="000000"/>
          <w:spacing w:val="0"/>
          <w:w w:val="100"/>
          <w:position w:val="0"/>
          <w:sz w:val="20"/>
          <w:szCs w:val="20"/>
        </w:rPr>
        <w:t>公司法定代表人：阎永江</w:t>
        <w:tab/>
        <w:t>主管会计工作的公司负责人：陶志明</w:t>
        <w:tab/>
        <w:t>制表人：李莉</w:t>
      </w:r>
      <w:r>
        <w:br w:type="page"/>
      </w:r>
    </w:p>
    <w:p>
      <w:pPr>
        <w:pStyle w:val="Style25"/>
        <w:keepNext w:val="0"/>
        <w:keepLines w:val="0"/>
        <w:widowControl w:val="0"/>
        <w:shd w:val="clear" w:color="auto" w:fill="auto"/>
        <w:bidi w:val="0"/>
        <w:spacing w:before="0" w:after="0" w:line="240" w:lineRule="auto"/>
        <w:ind w:left="0" w:right="0" w:firstLine="0"/>
        <w:jc w:val="center"/>
        <w:rPr>
          <w:sz w:val="26"/>
          <w:szCs w:val="26"/>
        </w:rPr>
      </w:pPr>
      <w:r>
        <w:rPr>
          <w:rFonts w:ascii="SimHei" w:eastAsia="SimHei" w:hAnsi="SimHei" w:cs="SimHei"/>
          <w:color w:val="000000"/>
          <w:spacing w:val="0"/>
          <w:w w:val="100"/>
          <w:position w:val="0"/>
          <w:sz w:val="26"/>
          <w:szCs w:val="26"/>
        </w:rPr>
        <w:t>利润及利润分配表</w:t>
      </w:r>
    </w:p>
    <w:p>
      <w:pPr>
        <w:pStyle w:val="Style17"/>
        <w:keepNext w:val="0"/>
        <w:keepLines w:val="0"/>
        <w:widowControl w:val="0"/>
        <w:shd w:val="clear" w:color="auto" w:fill="auto"/>
        <w:bidi w:val="0"/>
        <w:spacing w:before="0" w:after="140" w:line="240" w:lineRule="auto"/>
        <w:ind w:left="0" w:right="0" w:firstLine="0"/>
        <w:jc w:val="center"/>
        <w:rPr>
          <w:sz w:val="20"/>
          <w:szCs w:val="20"/>
        </w:rPr>
      </w:pPr>
      <w:r>
        <w:rPr>
          <w:color w:val="000000"/>
          <w:spacing w:val="0"/>
          <w:w w:val="100"/>
          <w:position w:val="0"/>
          <w:sz w:val="20"/>
          <w:szCs w:val="20"/>
        </w:rPr>
        <w:t>2006年度</w:t>
      </w:r>
    </w:p>
    <w:p>
      <w:pPr>
        <w:pStyle w:val="Style31"/>
        <w:keepNext w:val="0"/>
        <w:keepLines w:val="0"/>
        <w:widowControl w:val="0"/>
        <w:shd w:val="clear" w:color="auto" w:fill="auto"/>
        <w:tabs>
          <w:tab w:pos="7003" w:val="left"/>
        </w:tabs>
        <w:bidi w:val="0"/>
        <w:spacing w:before="0" w:after="0" w:line="240" w:lineRule="auto"/>
        <w:ind w:left="197" w:right="0" w:firstLine="0"/>
        <w:jc w:val="left"/>
        <w:rPr>
          <w:sz w:val="17"/>
          <w:szCs w:val="17"/>
        </w:rPr>
      </w:pPr>
      <w:r>
        <w:rPr>
          <w:color w:val="000000"/>
          <w:spacing w:val="0"/>
          <w:w w:val="100"/>
          <w:position w:val="0"/>
          <w:sz w:val="20"/>
          <w:szCs w:val="20"/>
        </w:rPr>
        <w:t>编制单位：唐山晶源裕丰电子股份有限公司</w:t>
        <w:tab/>
      </w:r>
      <w:r>
        <w:rPr>
          <w:color w:val="000000"/>
          <w:spacing w:val="0"/>
          <w:w w:val="100"/>
          <w:position w:val="0"/>
          <w:sz w:val="17"/>
          <w:szCs w:val="17"/>
        </w:rPr>
        <w:t>单位：人民币元</w:t>
      </w:r>
    </w:p>
    <w:tbl>
      <w:tblPr>
        <w:tblOverlap w:val="never"/>
        <w:jc w:val="center"/>
        <w:tblLayout w:type="fixed"/>
      </w:tblPr>
      <w:tblGrid>
        <w:gridCol w:w="3283"/>
        <w:gridCol w:w="1531"/>
        <w:gridCol w:w="1637"/>
        <w:gridCol w:w="1632"/>
        <w:gridCol w:w="1498"/>
      </w:tblGrid>
      <w:tr>
        <w:trPr>
          <w:trHeight w:val="27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本年数</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母公司</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母公司</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 xml:space="preserve">205, 694, </w:t>
            </w:r>
            <w:r>
              <w:rPr>
                <w:b/>
                <w:bCs/>
                <w:color w:val="000000"/>
                <w:spacing w:val="0"/>
                <w:w w:val="100"/>
                <w:position w:val="0"/>
                <w:sz w:val="20"/>
                <w:szCs w:val="20"/>
              </w:rPr>
              <w:t xml:space="preserve">565. </w:t>
            </w:r>
            <w:r>
              <w:rPr>
                <w:b/>
                <w:bCs/>
                <w:color w:val="000000"/>
                <w:spacing w:val="0"/>
                <w:w w:val="100"/>
                <w:position w:val="0"/>
                <w:sz w:val="20"/>
                <w:szCs w:val="20"/>
              </w:rPr>
              <w:t>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204, 164, </w:t>
            </w:r>
            <w:r>
              <w:rPr>
                <w:b/>
                <w:bCs/>
                <w:color w:val="000000"/>
                <w:spacing w:val="0"/>
                <w:w w:val="100"/>
                <w:position w:val="0"/>
                <w:sz w:val="20"/>
                <w:szCs w:val="20"/>
              </w:rPr>
              <w:t xml:space="preserve">739. </w:t>
            </w:r>
            <w:r>
              <w:rPr>
                <w:b/>
                <w:bCs/>
                <w:color w:val="000000"/>
                <w:spacing w:val="0"/>
                <w:w w:val="100"/>
                <w:position w:val="0"/>
                <w:sz w:val="20"/>
                <w:szCs w:val="2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b/>
                <w:bCs/>
                <w:color w:val="000000"/>
                <w:spacing w:val="0"/>
                <w:w w:val="100"/>
                <w:position w:val="0"/>
                <w:sz w:val="20"/>
                <w:szCs w:val="20"/>
              </w:rPr>
              <w:t xml:space="preserve">167, 606, </w:t>
            </w:r>
            <w:r>
              <w:rPr>
                <w:b/>
                <w:bCs/>
                <w:color w:val="000000"/>
                <w:spacing w:val="0"/>
                <w:w w:val="100"/>
                <w:position w:val="0"/>
                <w:sz w:val="20"/>
                <w:szCs w:val="20"/>
              </w:rPr>
              <w:t xml:space="preserve">945. </w:t>
            </w:r>
            <w:r>
              <w:rPr>
                <w:b/>
                <w:bCs/>
                <w:color w:val="000000"/>
                <w:spacing w:val="0"/>
                <w:w w:val="100"/>
                <w:position w:val="0"/>
                <w:sz w:val="20"/>
                <w:szCs w:val="20"/>
              </w:rPr>
              <w:t>53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151, 738, </w:t>
            </w:r>
            <w:r>
              <w:rPr>
                <w:b/>
                <w:bCs/>
                <w:color w:val="000000"/>
                <w:spacing w:val="0"/>
                <w:w w:val="100"/>
                <w:position w:val="0"/>
                <w:sz w:val="20"/>
                <w:szCs w:val="20"/>
              </w:rPr>
              <w:t xml:space="preserve">439. </w:t>
            </w:r>
            <w:r>
              <w:rPr>
                <w:b/>
                <w:bCs/>
                <w:color w:val="000000"/>
                <w:spacing w:val="0"/>
                <w:w w:val="100"/>
                <w:position w:val="0"/>
                <w:sz w:val="20"/>
                <w:szCs w:val="20"/>
              </w:rPr>
              <w:t>74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145, 820, </w:t>
            </w:r>
            <w:r>
              <w:rPr>
                <w:color w:val="000000"/>
                <w:spacing w:val="0"/>
                <w:w w:val="100"/>
                <w:position w:val="0"/>
                <w:sz w:val="20"/>
                <w:szCs w:val="20"/>
              </w:rPr>
              <w:t xml:space="preserve">847. </w:t>
            </w:r>
            <w:r>
              <w:rPr>
                <w:color w:val="000000"/>
                <w:spacing w:val="0"/>
                <w:w w:val="100"/>
                <w:position w:val="0"/>
                <w:sz w:val="20"/>
                <w:szCs w:val="20"/>
              </w:rPr>
              <w:t>97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170, 200, </w:t>
            </w:r>
            <w:r>
              <w:rPr>
                <w:color w:val="000000"/>
                <w:spacing w:val="0"/>
                <w:w w:val="100"/>
                <w:position w:val="0"/>
                <w:sz w:val="20"/>
                <w:szCs w:val="20"/>
              </w:rPr>
              <w:t xml:space="preserve">558. </w:t>
            </w:r>
            <w:r>
              <w:rPr>
                <w:color w:val="000000"/>
                <w:spacing w:val="0"/>
                <w:w w:val="100"/>
                <w:position w:val="0"/>
                <w:sz w:val="20"/>
                <w:szCs w:val="2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 xml:space="preserve">124, 998, </w:t>
            </w:r>
            <w:r>
              <w:rPr>
                <w:color w:val="000000"/>
                <w:spacing w:val="0"/>
                <w:w w:val="100"/>
                <w:position w:val="0"/>
                <w:sz w:val="20"/>
                <w:szCs w:val="20"/>
              </w:rPr>
              <w:t xml:space="preserve">270. </w:t>
            </w:r>
            <w:r>
              <w:rPr>
                <w:color w:val="000000"/>
                <w:spacing w:val="0"/>
                <w:w w:val="100"/>
                <w:position w:val="0"/>
                <w:sz w:val="20"/>
                <w:szCs w:val="20"/>
              </w:rPr>
              <w:t>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125, 542, </w:t>
            </w:r>
            <w:r>
              <w:rPr>
                <w:color w:val="000000"/>
                <w:spacing w:val="0"/>
                <w:w w:val="100"/>
                <w:position w:val="0"/>
                <w:sz w:val="20"/>
                <w:szCs w:val="20"/>
              </w:rPr>
              <w:t>021.08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主营业务税金及附加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916, </w:t>
            </w:r>
            <w:r>
              <w:rPr>
                <w:color w:val="000000"/>
                <w:spacing w:val="0"/>
                <w:w w:val="100"/>
                <w:position w:val="0"/>
                <w:sz w:val="20"/>
                <w:szCs w:val="20"/>
              </w:rPr>
              <w:t xml:space="preserve">089. </w:t>
            </w:r>
            <w:r>
              <w:rPr>
                <w:color w:val="000000"/>
                <w:spacing w:val="0"/>
                <w:w w:val="100"/>
                <w:position w:val="0"/>
                <w:sz w:val="20"/>
                <w:szCs w:val="20"/>
              </w:rPr>
              <w:t>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834, </w:t>
            </w:r>
            <w:r>
              <w:rPr>
                <w:color w:val="000000"/>
                <w:spacing w:val="0"/>
                <w:w w:val="100"/>
                <w:position w:val="0"/>
                <w:sz w:val="20"/>
                <w:szCs w:val="20"/>
              </w:rPr>
              <w:t xml:space="preserve">457. </w:t>
            </w:r>
            <w:r>
              <w:rPr>
                <w:color w:val="000000"/>
                <w:spacing w:val="0"/>
                <w:w w:val="100"/>
                <w:position w:val="0"/>
                <w:sz w:val="20"/>
                <w:szCs w:val="20"/>
              </w:rPr>
              <w:t>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786, </w:t>
            </w:r>
            <w:r>
              <w:rPr>
                <w:color w:val="000000"/>
                <w:spacing w:val="0"/>
                <w:w w:val="100"/>
                <w:position w:val="0"/>
                <w:sz w:val="20"/>
                <w:szCs w:val="20"/>
              </w:rPr>
              <w:t xml:space="preserve">463. </w:t>
            </w:r>
            <w:r>
              <w:rPr>
                <w:color w:val="000000"/>
                <w:spacing w:val="0"/>
                <w:w w:val="100"/>
                <w:position w:val="0"/>
                <w:sz w:val="20"/>
                <w:szCs w:val="20"/>
              </w:rPr>
              <w:t>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549, </w:t>
            </w:r>
            <w:r>
              <w:rPr>
                <w:color w:val="000000"/>
                <w:spacing w:val="0"/>
                <w:w w:val="100"/>
                <w:position w:val="0"/>
                <w:sz w:val="20"/>
                <w:szCs w:val="20"/>
              </w:rPr>
              <w:t xml:space="preserve">623. </w:t>
            </w:r>
            <w:r>
              <w:rPr>
                <w:color w:val="000000"/>
                <w:spacing w:val="0"/>
                <w:w w:val="100"/>
                <w:position w:val="0"/>
                <w:sz w:val="20"/>
                <w:szCs w:val="20"/>
              </w:rPr>
              <w:t>68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二、主营业务利润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both"/>
              <w:rPr>
                <w:sz w:val="20"/>
                <w:szCs w:val="20"/>
              </w:rPr>
            </w:pPr>
            <w:r>
              <w:rPr>
                <w:b/>
                <w:bCs/>
                <w:color w:val="000000"/>
                <w:spacing w:val="0"/>
                <w:w w:val="100"/>
                <w:position w:val="0"/>
                <w:sz w:val="20"/>
                <w:szCs w:val="20"/>
              </w:rPr>
              <w:t xml:space="preserve">58, 957, </w:t>
            </w:r>
            <w:r>
              <w:rPr>
                <w:b/>
                <w:bCs/>
                <w:color w:val="000000"/>
                <w:spacing w:val="0"/>
                <w:w w:val="100"/>
                <w:position w:val="0"/>
                <w:sz w:val="20"/>
                <w:szCs w:val="20"/>
              </w:rPr>
              <w:t xml:space="preserve">627. </w:t>
            </w:r>
            <w:r>
              <w:rPr>
                <w:b/>
                <w:bCs/>
                <w:color w:val="000000"/>
                <w:spacing w:val="0"/>
                <w:w w:val="100"/>
                <w:position w:val="0"/>
                <w:sz w:val="20"/>
                <w:szCs w:val="20"/>
              </w:rPr>
              <w:t>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33, 129, </w:t>
            </w:r>
            <w:r>
              <w:rPr>
                <w:b/>
                <w:bCs/>
                <w:color w:val="000000"/>
                <w:spacing w:val="0"/>
                <w:w w:val="100"/>
                <w:position w:val="0"/>
                <w:sz w:val="20"/>
                <w:szCs w:val="20"/>
              </w:rPr>
              <w:t xml:space="preserve">723. </w:t>
            </w:r>
            <w:r>
              <w:rPr>
                <w:b/>
                <w:bCs/>
                <w:color w:val="000000"/>
                <w:spacing w:val="0"/>
                <w:w w:val="100"/>
                <w:position w:val="0"/>
                <w:sz w:val="20"/>
                <w:szCs w:val="20"/>
              </w:rPr>
              <w:t>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41, </w:t>
            </w:r>
            <w:r>
              <w:rPr>
                <w:b/>
                <w:bCs/>
                <w:color w:val="000000"/>
                <w:spacing w:val="0"/>
                <w:w w:val="100"/>
                <w:position w:val="0"/>
                <w:sz w:val="20"/>
                <w:szCs w:val="20"/>
              </w:rPr>
              <w:t xml:space="preserve">822,211. </w:t>
            </w:r>
            <w:r>
              <w:rPr>
                <w:b/>
                <w:bCs/>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25, 646, </w:t>
            </w:r>
            <w:r>
              <w:rPr>
                <w:b/>
                <w:bCs/>
                <w:color w:val="000000"/>
                <w:spacing w:val="0"/>
                <w:w w:val="100"/>
                <w:position w:val="0"/>
                <w:sz w:val="20"/>
                <w:szCs w:val="20"/>
              </w:rPr>
              <w:t xml:space="preserve">794. </w:t>
            </w:r>
            <w:r>
              <w:rPr>
                <w:b/>
                <w:bCs/>
                <w:color w:val="000000"/>
                <w:spacing w:val="0"/>
                <w:w w:val="100"/>
                <w:position w:val="0"/>
                <w:sz w:val="20"/>
                <w:szCs w:val="20"/>
              </w:rPr>
              <w:t>98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加：其他业务利润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1, 355, </w:t>
            </w:r>
            <w:r>
              <w:rPr>
                <w:color w:val="000000"/>
                <w:spacing w:val="0"/>
                <w:w w:val="100"/>
                <w:position w:val="0"/>
                <w:sz w:val="20"/>
                <w:szCs w:val="20"/>
              </w:rPr>
              <w:t xml:space="preserve">766. </w:t>
            </w:r>
            <w:r>
              <w:rPr>
                <w:color w:val="000000"/>
                <w:spacing w:val="0"/>
                <w:w w:val="100"/>
                <w:position w:val="0"/>
                <w:sz w:val="20"/>
                <w:szCs w:val="2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48, </w:t>
            </w:r>
            <w:r>
              <w:rPr>
                <w:color w:val="000000"/>
                <w:spacing w:val="0"/>
                <w:w w:val="100"/>
                <w:position w:val="0"/>
                <w:sz w:val="20"/>
                <w:szCs w:val="20"/>
              </w:rPr>
              <w:t xml:space="preserve">893. </w:t>
            </w:r>
            <w:r>
              <w:rPr>
                <w:color w:val="000000"/>
                <w:spacing w:val="0"/>
                <w:w w:val="100"/>
                <w:position w:val="0"/>
                <w:sz w:val="20"/>
                <w:szCs w:val="2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5, 095, </w:t>
            </w:r>
            <w:r>
              <w:rPr>
                <w:color w:val="000000"/>
                <w:spacing w:val="0"/>
                <w:w w:val="100"/>
                <w:position w:val="0"/>
                <w:sz w:val="20"/>
                <w:szCs w:val="20"/>
              </w:rPr>
              <w:t xml:space="preserve">793. </w:t>
            </w:r>
            <w:r>
              <w:rPr>
                <w:color w:val="000000"/>
                <w:spacing w:val="0"/>
                <w:w w:val="100"/>
                <w:position w:val="0"/>
                <w:sz w:val="20"/>
                <w:szCs w:val="20"/>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3, 007, </w:t>
            </w:r>
            <w:r>
              <w:rPr>
                <w:color w:val="000000"/>
                <w:spacing w:val="0"/>
                <w:w w:val="100"/>
                <w:position w:val="0"/>
                <w:sz w:val="20"/>
                <w:szCs w:val="20"/>
              </w:rPr>
              <w:t xml:space="preserve">772. </w:t>
            </w:r>
            <w:r>
              <w:rPr>
                <w:color w:val="000000"/>
                <w:spacing w:val="0"/>
                <w:w w:val="100"/>
                <w:position w:val="0"/>
                <w:sz w:val="20"/>
                <w:szCs w:val="20"/>
              </w:rPr>
              <w:t>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3, 431, </w:t>
            </w:r>
            <w:r>
              <w:rPr>
                <w:color w:val="000000"/>
                <w:spacing w:val="0"/>
                <w:w w:val="100"/>
                <w:position w:val="0"/>
                <w:sz w:val="20"/>
                <w:szCs w:val="20"/>
              </w:rPr>
              <w:t xml:space="preserve">405. </w:t>
            </w:r>
            <w:r>
              <w:rPr>
                <w:color w:val="000000"/>
                <w:spacing w:val="0"/>
                <w:w w:val="100"/>
                <w:position w:val="0"/>
                <w:sz w:val="20"/>
                <w:szCs w:val="20"/>
              </w:rPr>
              <w:t>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2, 543, </w:t>
            </w:r>
            <w:r>
              <w:rPr>
                <w:color w:val="000000"/>
                <w:spacing w:val="0"/>
                <w:w w:val="100"/>
                <w:position w:val="0"/>
                <w:sz w:val="20"/>
                <w:szCs w:val="20"/>
              </w:rPr>
              <w:t xml:space="preserve">355. </w:t>
            </w:r>
            <w:r>
              <w:rPr>
                <w:color w:val="000000"/>
                <w:spacing w:val="0"/>
                <w:w w:val="100"/>
                <w:position w:val="0"/>
                <w:sz w:val="20"/>
                <w:szCs w:val="20"/>
              </w:rPr>
              <w:t>42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16, 351, </w:t>
            </w:r>
            <w:r>
              <w:rPr>
                <w:color w:val="000000"/>
                <w:spacing w:val="0"/>
                <w:w w:val="100"/>
                <w:position w:val="0"/>
                <w:sz w:val="20"/>
                <w:szCs w:val="20"/>
              </w:rPr>
              <w:t xml:space="preserve">029. </w:t>
            </w:r>
            <w:r>
              <w:rPr>
                <w:color w:val="000000"/>
                <w:spacing w:val="0"/>
                <w:w w:val="100"/>
                <w:position w:val="0"/>
                <w:sz w:val="20"/>
                <w:szCs w:val="20"/>
              </w:rPr>
              <w:t>90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10, 164, </w:t>
            </w:r>
            <w:r>
              <w:rPr>
                <w:color w:val="000000"/>
                <w:spacing w:val="0"/>
                <w:w w:val="100"/>
                <w:position w:val="0"/>
                <w:sz w:val="20"/>
                <w:szCs w:val="20"/>
              </w:rPr>
              <w:t xml:space="preserve">427. </w:t>
            </w:r>
            <w:r>
              <w:rPr>
                <w:color w:val="000000"/>
                <w:spacing w:val="0"/>
                <w:w w:val="100"/>
                <w:position w:val="0"/>
                <w:sz w:val="20"/>
                <w:szCs w:val="20"/>
              </w:rPr>
              <w:t>92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14, 209, </w:t>
            </w:r>
            <w:r>
              <w:rPr>
                <w:color w:val="000000"/>
                <w:spacing w:val="0"/>
                <w:w w:val="100"/>
                <w:position w:val="0"/>
                <w:sz w:val="20"/>
                <w:szCs w:val="20"/>
              </w:rPr>
              <w:t xml:space="preserve">440. </w:t>
            </w:r>
            <w:r>
              <w:rPr>
                <w:color w:val="000000"/>
                <w:spacing w:val="0"/>
                <w:w w:val="100"/>
                <w:position w:val="0"/>
                <w:sz w:val="20"/>
                <w:szCs w:val="20"/>
              </w:rPr>
              <w:t>26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9, 300, </w:t>
            </w:r>
            <w:r>
              <w:rPr>
                <w:color w:val="000000"/>
                <w:spacing w:val="0"/>
                <w:w w:val="100"/>
                <w:position w:val="0"/>
                <w:sz w:val="20"/>
                <w:szCs w:val="20"/>
              </w:rPr>
              <w:t xml:space="preserve">206. </w:t>
            </w:r>
            <w:r>
              <w:rPr>
                <w:color w:val="000000"/>
                <w:spacing w:val="0"/>
                <w:w w:val="100"/>
                <w:position w:val="0"/>
                <w:sz w:val="20"/>
                <w:szCs w:val="20"/>
              </w:rPr>
              <w:t>86</w:t>
            </w: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4, 955, </w:t>
            </w:r>
            <w:r>
              <w:rPr>
                <w:color w:val="000000"/>
                <w:spacing w:val="0"/>
                <w:w w:val="100"/>
                <w:position w:val="0"/>
                <w:sz w:val="20"/>
                <w:szCs w:val="20"/>
              </w:rPr>
              <w:t xml:space="preserve">462. </w:t>
            </w:r>
            <w:r>
              <w:rPr>
                <w:color w:val="000000"/>
                <w:spacing w:val="0"/>
                <w:w w:val="100"/>
                <w:position w:val="0"/>
                <w:sz w:val="20"/>
                <w:szCs w:val="20"/>
              </w:rPr>
              <w:t>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4, 440, </w:t>
            </w:r>
            <w:r>
              <w:rPr>
                <w:color w:val="000000"/>
                <w:spacing w:val="0"/>
                <w:w w:val="100"/>
                <w:position w:val="0"/>
                <w:sz w:val="20"/>
                <w:szCs w:val="20"/>
              </w:rPr>
              <w:t xml:space="preserve">542. </w:t>
            </w:r>
            <w:r>
              <w:rPr>
                <w:color w:val="000000"/>
                <w:spacing w:val="0"/>
                <w:w w:val="100"/>
                <w:position w:val="0"/>
                <w:sz w:val="20"/>
                <w:szCs w:val="20"/>
              </w:rPr>
              <w:t>19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5, 731, </w:t>
            </w:r>
            <w:r>
              <w:rPr>
                <w:color w:val="000000"/>
                <w:spacing w:val="0"/>
                <w:w w:val="100"/>
                <w:position w:val="0"/>
                <w:sz w:val="20"/>
                <w:szCs w:val="20"/>
              </w:rPr>
              <w:t xml:space="preserve">834. </w:t>
            </w:r>
            <w:r>
              <w:rPr>
                <w:color w:val="000000"/>
                <w:spacing w:val="0"/>
                <w:w w:val="100"/>
                <w:position w:val="0"/>
                <w:sz w:val="20"/>
                <w:szCs w:val="20"/>
              </w:rPr>
              <w:t>17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5, 483, </w:t>
            </w:r>
            <w:r>
              <w:rPr>
                <w:color w:val="000000"/>
                <w:spacing w:val="0"/>
                <w:w w:val="100"/>
                <w:position w:val="0"/>
                <w:sz w:val="20"/>
                <w:szCs w:val="20"/>
              </w:rPr>
              <w:t xml:space="preserve">594. </w:t>
            </w:r>
            <w:r>
              <w:rPr>
                <w:color w:val="000000"/>
                <w:spacing w:val="0"/>
                <w:w w:val="100"/>
                <w:position w:val="0"/>
                <w:sz w:val="20"/>
                <w:szCs w:val="20"/>
              </w:rPr>
              <w:t>84</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三、营业利润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33,911, </w:t>
            </w:r>
            <w:r>
              <w:rPr>
                <w:b/>
                <w:bCs/>
                <w:color w:val="000000"/>
                <w:spacing w:val="0"/>
                <w:w w:val="100"/>
                <w:position w:val="0"/>
                <w:sz w:val="20"/>
                <w:szCs w:val="20"/>
              </w:rPr>
              <w:t xml:space="preserve">108. </w:t>
            </w:r>
            <w:r>
              <w:rPr>
                <w:b/>
                <w:bCs/>
                <w:color w:val="000000"/>
                <w:spacing w:val="0"/>
                <w:w w:val="100"/>
                <w:position w:val="0"/>
                <w:sz w:val="20"/>
                <w:szCs w:val="20"/>
              </w:rPr>
              <w:t>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15, 516, </w:t>
            </w:r>
            <w:r>
              <w:rPr>
                <w:b/>
                <w:bCs/>
                <w:color w:val="000000"/>
                <w:spacing w:val="0"/>
                <w:w w:val="100"/>
                <w:position w:val="0"/>
                <w:sz w:val="20"/>
                <w:szCs w:val="20"/>
              </w:rPr>
              <w:t xml:space="preserve">981. </w:t>
            </w:r>
            <w:r>
              <w:rPr>
                <w:b/>
                <w:bCs/>
                <w:color w:val="000000"/>
                <w:spacing w:val="0"/>
                <w:w w:val="100"/>
                <w:position w:val="0"/>
                <w:sz w:val="20"/>
                <w:szCs w:val="20"/>
              </w:rPr>
              <w:t>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18, 498, </w:t>
            </w:r>
            <w:r>
              <w:rPr>
                <w:b/>
                <w:bCs/>
                <w:color w:val="000000"/>
                <w:spacing w:val="0"/>
                <w:w w:val="100"/>
                <w:position w:val="0"/>
                <w:sz w:val="20"/>
                <w:szCs w:val="20"/>
              </w:rPr>
              <w:t xml:space="preserve">425. </w:t>
            </w:r>
            <w:r>
              <w:rPr>
                <w:b/>
                <w:bCs/>
                <w:color w:val="000000"/>
                <w:spacing w:val="0"/>
                <w:w w:val="100"/>
                <w:position w:val="0"/>
                <w:sz w:val="20"/>
                <w:szCs w:val="20"/>
              </w:rPr>
              <w:t>14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 xml:space="preserve">8, 319, </w:t>
            </w:r>
            <w:r>
              <w:rPr>
                <w:b/>
                <w:bCs/>
                <w:color w:val="000000"/>
                <w:spacing w:val="0"/>
                <w:w w:val="100"/>
                <w:position w:val="0"/>
                <w:sz w:val="20"/>
                <w:szCs w:val="20"/>
              </w:rPr>
              <w:t xml:space="preserve">637. </w:t>
            </w:r>
            <w:r>
              <w:rPr>
                <w:b/>
                <w:bCs/>
                <w:color w:val="000000"/>
                <w:spacing w:val="0"/>
                <w:w w:val="100"/>
                <w:position w:val="0"/>
                <w:sz w:val="20"/>
                <w:szCs w:val="20"/>
              </w:rPr>
              <w:t>86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加：投资收益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765, </w:t>
            </w:r>
            <w:r>
              <w:rPr>
                <w:color w:val="000000"/>
                <w:spacing w:val="0"/>
                <w:w w:val="100"/>
                <w:position w:val="0"/>
                <w:sz w:val="20"/>
                <w:szCs w:val="20"/>
              </w:rPr>
              <w:t xml:space="preserve">062. </w:t>
            </w:r>
            <w:r>
              <w:rPr>
                <w:color w:val="000000"/>
                <w:spacing w:val="0"/>
                <w:w w:val="100"/>
                <w:position w:val="0"/>
                <w:sz w:val="20"/>
                <w:szCs w:val="20"/>
              </w:rPr>
              <w:t>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11, 891, </w:t>
            </w:r>
            <w:r>
              <w:rPr>
                <w:color w:val="000000"/>
                <w:spacing w:val="0"/>
                <w:w w:val="100"/>
                <w:position w:val="0"/>
                <w:sz w:val="20"/>
                <w:szCs w:val="20"/>
              </w:rPr>
              <w:t xml:space="preserve">582. </w:t>
            </w:r>
            <w:r>
              <w:rPr>
                <w:color w:val="000000"/>
                <w:spacing w:val="0"/>
                <w:w w:val="100"/>
                <w:position w:val="0"/>
                <w:sz w:val="20"/>
                <w:szCs w:val="20"/>
              </w:rPr>
              <w:t>87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7, 284, </w:t>
            </w:r>
            <w:r>
              <w:rPr>
                <w:color w:val="000000"/>
                <w:spacing w:val="0"/>
                <w:w w:val="100"/>
                <w:position w:val="0"/>
                <w:sz w:val="20"/>
                <w:szCs w:val="20"/>
              </w:rPr>
              <w:t xml:space="preserve">683. </w:t>
            </w:r>
            <w:r>
              <w:rPr>
                <w:color w:val="000000"/>
                <w:spacing w:val="0"/>
                <w:w w:val="100"/>
                <w:position w:val="0"/>
                <w:sz w:val="20"/>
                <w:szCs w:val="20"/>
              </w:rPr>
              <w:t>87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3, 000,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3, 000,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289, </w:t>
            </w:r>
            <w:r>
              <w:rPr>
                <w:color w:val="000000"/>
                <w:spacing w:val="0"/>
                <w:w w:val="100"/>
                <w:position w:val="0"/>
                <w:sz w:val="20"/>
                <w:szCs w:val="20"/>
              </w:rPr>
              <w:t xml:space="preserve">637. </w:t>
            </w:r>
            <w:r>
              <w:rPr>
                <w:color w:val="000000"/>
                <w:spacing w:val="0"/>
                <w:w w:val="100"/>
                <w:position w:val="0"/>
                <w:sz w:val="20"/>
                <w:szCs w:val="20"/>
              </w:rPr>
              <w:t>09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259, </w:t>
            </w:r>
            <w:r>
              <w:rPr>
                <w:color w:val="000000"/>
                <w:spacing w:val="0"/>
                <w:w w:val="100"/>
                <w:position w:val="0"/>
                <w:sz w:val="20"/>
                <w:szCs w:val="20"/>
              </w:rPr>
              <w:t xml:space="preserve">167.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207, </w:t>
            </w:r>
            <w:r>
              <w:rPr>
                <w:color w:val="000000"/>
                <w:spacing w:val="0"/>
                <w:w w:val="100"/>
                <w:position w:val="0"/>
                <w:sz w:val="20"/>
                <w:szCs w:val="20"/>
              </w:rPr>
              <w:t xml:space="preserve">227. </w:t>
            </w: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200, </w:t>
            </w:r>
            <w:r>
              <w:rPr>
                <w:color w:val="000000"/>
                <w:spacing w:val="0"/>
                <w:w w:val="100"/>
                <w:position w:val="0"/>
                <w:sz w:val="20"/>
                <w:szCs w:val="20"/>
              </w:rPr>
              <w:t xml:space="preserve">530. </w:t>
            </w:r>
            <w:r>
              <w:rPr>
                <w:color w:val="000000"/>
                <w:spacing w:val="0"/>
                <w:w w:val="100"/>
                <w:position w:val="0"/>
                <w:sz w:val="20"/>
                <w:szCs w:val="20"/>
              </w:rPr>
              <w:t>18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226, </w:t>
            </w:r>
            <w:r>
              <w:rPr>
                <w:color w:val="000000"/>
                <w:spacing w:val="0"/>
                <w:w w:val="100"/>
                <w:position w:val="0"/>
                <w:sz w:val="20"/>
                <w:szCs w:val="20"/>
              </w:rPr>
              <w:t xml:space="preserve">820. </w:t>
            </w:r>
            <w:r>
              <w:rPr>
                <w:color w:val="000000"/>
                <w:spacing w:val="0"/>
                <w:w w:val="100"/>
                <w:position w:val="0"/>
                <w:sz w:val="20"/>
                <w:szCs w:val="2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153, </w:t>
            </w:r>
            <w:r>
              <w:rPr>
                <w:color w:val="000000"/>
                <w:spacing w:val="0"/>
                <w:w w:val="100"/>
                <w:position w:val="0"/>
                <w:sz w:val="20"/>
                <w:szCs w:val="20"/>
              </w:rPr>
              <w:t xml:space="preserve">522. </w:t>
            </w:r>
            <w:r>
              <w:rPr>
                <w:color w:val="000000"/>
                <w:spacing w:val="0"/>
                <w:w w:val="100"/>
                <w:position w:val="0"/>
                <w:sz w:val="20"/>
                <w:szCs w:val="20"/>
              </w:rPr>
              <w:t>73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67, </w:t>
            </w:r>
            <w:r>
              <w:rPr>
                <w:color w:val="000000"/>
                <w:spacing w:val="0"/>
                <w:w w:val="100"/>
                <w:position w:val="0"/>
                <w:sz w:val="20"/>
                <w:szCs w:val="20"/>
              </w:rPr>
              <w:t xml:space="preserve">420. </w:t>
            </w:r>
            <w:r>
              <w:rPr>
                <w:color w:val="000000"/>
                <w:spacing w:val="0"/>
                <w:w w:val="100"/>
                <w:position w:val="0"/>
                <w:sz w:val="20"/>
                <w:szCs w:val="20"/>
              </w:rPr>
              <w:t>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 </w:t>
            </w:r>
            <w:r>
              <w:rPr>
                <w:color w:val="000000"/>
                <w:spacing w:val="0"/>
                <w:w w:val="100"/>
                <w:position w:val="0"/>
                <w:sz w:val="20"/>
                <w:szCs w:val="20"/>
              </w:rPr>
              <w:t xml:space="preserve">998. </w:t>
            </w:r>
            <w:r>
              <w:rPr>
                <w:color w:val="000000"/>
                <w:spacing w:val="0"/>
                <w:w w:val="100"/>
                <w:position w:val="0"/>
                <w:sz w:val="20"/>
                <w:szCs w:val="20"/>
              </w:rPr>
              <w:t>66</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四、利润总额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37, 738, </w:t>
            </w:r>
            <w:r>
              <w:rPr>
                <w:b/>
                <w:bCs/>
                <w:color w:val="000000"/>
                <w:spacing w:val="0"/>
                <w:w w:val="100"/>
                <w:position w:val="0"/>
                <w:sz w:val="20"/>
                <w:szCs w:val="20"/>
              </w:rPr>
              <w:t>988.</w:t>
            </w:r>
            <w:r>
              <w:rPr>
                <w:b/>
                <w:bCs/>
                <w:color w:val="000000"/>
                <w:spacing w:val="0"/>
                <w:w w:val="100"/>
                <w:position w:val="0"/>
                <w:sz w:val="20"/>
                <w:szCs w:val="20"/>
              </w:rPr>
              <w:t>25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30, 514,</w:t>
            </w:r>
            <w:r>
              <w:rPr>
                <w:b/>
                <w:bCs/>
                <w:color w:val="000000"/>
                <w:spacing w:val="0"/>
                <w:w w:val="100"/>
                <w:position w:val="0"/>
                <w:sz w:val="20"/>
                <w:szCs w:val="20"/>
              </w:rPr>
              <w:t xml:space="preserve">208. </w:t>
            </w:r>
            <w:r>
              <w:rPr>
                <w:b/>
                <w:bCs/>
                <w:color w:val="000000"/>
                <w:spacing w:val="0"/>
                <w:w w:val="100"/>
                <w:position w:val="0"/>
                <w:sz w:val="20"/>
                <w:szCs w:val="20"/>
              </w:rPr>
              <w:t>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18, 638, </w:t>
            </w:r>
            <w:r>
              <w:rPr>
                <w:b/>
                <w:bCs/>
                <w:color w:val="000000"/>
                <w:spacing w:val="0"/>
                <w:w w:val="100"/>
                <w:position w:val="0"/>
                <w:sz w:val="20"/>
                <w:szCs w:val="20"/>
              </w:rPr>
              <w:t xml:space="preserve">294. </w:t>
            </w:r>
            <w:r>
              <w:rPr>
                <w:b/>
                <w:bCs/>
                <w:color w:val="000000"/>
                <w:spacing w:val="0"/>
                <w:w w:val="100"/>
                <w:position w:val="0"/>
                <w:sz w:val="20"/>
                <w:szCs w:val="20"/>
              </w:rPr>
              <w:t>81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15, 784, </w:t>
            </w:r>
            <w:r>
              <w:rPr>
                <w:b/>
                <w:bCs/>
                <w:color w:val="000000"/>
                <w:spacing w:val="0"/>
                <w:w w:val="100"/>
                <w:position w:val="0"/>
                <w:sz w:val="20"/>
                <w:szCs w:val="20"/>
              </w:rPr>
              <w:t xml:space="preserve">853. </w:t>
            </w:r>
            <w:r>
              <w:rPr>
                <w:b/>
                <w:bCs/>
                <w:color w:val="000000"/>
                <w:spacing w:val="0"/>
                <w:w w:val="100"/>
                <w:position w:val="0"/>
                <w:sz w:val="20"/>
                <w:szCs w:val="20"/>
              </w:rPr>
              <w:t>25</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8,211,030. </w:t>
            </w:r>
            <w:r>
              <w:rPr>
                <w:color w:val="000000"/>
                <w:spacing w:val="0"/>
                <w:w w:val="100"/>
                <w:position w:val="0"/>
                <w:sz w:val="20"/>
                <w:szCs w:val="20"/>
              </w:rPr>
              <w:t>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5, 649, </w:t>
            </w:r>
            <w:r>
              <w:rPr>
                <w:color w:val="000000"/>
                <w:spacing w:val="0"/>
                <w:w w:val="100"/>
                <w:position w:val="0"/>
                <w:sz w:val="20"/>
                <w:szCs w:val="20"/>
              </w:rPr>
              <w:t xml:space="preserve">190. </w:t>
            </w:r>
            <w:r>
              <w:rPr>
                <w:color w:val="000000"/>
                <w:spacing w:val="0"/>
                <w:w w:val="100"/>
                <w:position w:val="0"/>
                <w:sz w:val="20"/>
                <w:szCs w:val="20"/>
              </w:rPr>
              <w:t>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2, 491, </w:t>
            </w:r>
            <w:r>
              <w:rPr>
                <w:color w:val="000000"/>
                <w:spacing w:val="0"/>
                <w:w w:val="100"/>
                <w:position w:val="0"/>
                <w:sz w:val="20"/>
                <w:szCs w:val="20"/>
              </w:rPr>
              <w:t xml:space="preserve">343. </w:t>
            </w:r>
            <w:r>
              <w:rPr>
                <w:color w:val="000000"/>
                <w:spacing w:val="0"/>
                <w:w w:val="100"/>
                <w:position w:val="0"/>
                <w:sz w:val="20"/>
                <w:szCs w:val="20"/>
              </w:rPr>
              <w:t>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2, 414, </w:t>
            </w:r>
            <w:r>
              <w:rPr>
                <w:color w:val="000000"/>
                <w:spacing w:val="0"/>
                <w:w w:val="100"/>
                <w:position w:val="0"/>
                <w:sz w:val="20"/>
                <w:szCs w:val="20"/>
              </w:rPr>
              <w:t xml:space="preserve">437. </w:t>
            </w:r>
            <w:r>
              <w:rPr>
                <w:color w:val="000000"/>
                <w:spacing w:val="0"/>
                <w:w w:val="100"/>
                <w:position w:val="0"/>
                <w:sz w:val="20"/>
                <w:szCs w:val="20"/>
              </w:rPr>
              <w:t>27</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3, 561, </w:t>
            </w:r>
            <w:r>
              <w:rPr>
                <w:color w:val="000000"/>
                <w:spacing w:val="0"/>
                <w:w w:val="100"/>
                <w:position w:val="0"/>
                <w:sz w:val="20"/>
                <w:szCs w:val="20"/>
              </w:rPr>
              <w:t xml:space="preserve">639. </w:t>
            </w:r>
            <w:r>
              <w:rPr>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2, 147, </w:t>
            </w:r>
            <w:r>
              <w:rPr>
                <w:color w:val="000000"/>
                <w:spacing w:val="0"/>
                <w:w w:val="100"/>
                <w:position w:val="0"/>
                <w:sz w:val="20"/>
                <w:szCs w:val="20"/>
              </w:rPr>
              <w:t xml:space="preserve">753. </w:t>
            </w:r>
            <w:r>
              <w:rPr>
                <w:color w:val="000000"/>
                <w:spacing w:val="0"/>
                <w:w w:val="100"/>
                <w:position w:val="0"/>
                <w:sz w:val="20"/>
                <w:szCs w:val="20"/>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加未确认的投资损失本期拔生额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25, </w:t>
            </w:r>
            <w:r>
              <w:rPr>
                <w:b/>
                <w:bCs/>
                <w:color w:val="000000"/>
                <w:spacing w:val="0"/>
                <w:w w:val="100"/>
                <w:position w:val="0"/>
                <w:sz w:val="20"/>
                <w:szCs w:val="20"/>
              </w:rPr>
              <w:t xml:space="preserve">966,318. </w:t>
            </w:r>
            <w:r>
              <w:rPr>
                <w:b/>
                <w:bCs/>
                <w:color w:val="000000"/>
                <w:spacing w:val="0"/>
                <w:w w:val="100"/>
                <w:position w:val="0"/>
                <w:sz w:val="20"/>
                <w:szCs w:val="20"/>
              </w:rPr>
              <w:t>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24, </w:t>
            </w:r>
            <w:r>
              <w:rPr>
                <w:b/>
                <w:bCs/>
                <w:color w:val="000000"/>
                <w:spacing w:val="0"/>
                <w:w w:val="100"/>
                <w:position w:val="0"/>
                <w:sz w:val="20"/>
                <w:szCs w:val="20"/>
              </w:rPr>
              <w:t xml:space="preserve">865,018. </w:t>
            </w:r>
            <w:r>
              <w:rPr>
                <w:b/>
                <w:bCs/>
                <w:color w:val="000000"/>
                <w:spacing w:val="0"/>
                <w:w w:val="100"/>
                <w:position w:val="0"/>
                <w:sz w:val="20"/>
                <w:szCs w:val="20"/>
              </w:rPr>
              <w:t>39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13, 999, </w:t>
            </w:r>
            <w:r>
              <w:rPr>
                <w:b/>
                <w:bCs/>
                <w:color w:val="000000"/>
                <w:spacing w:val="0"/>
                <w:w w:val="100"/>
                <w:position w:val="0"/>
                <w:sz w:val="20"/>
                <w:szCs w:val="20"/>
              </w:rPr>
              <w:t xml:space="preserve">197. </w:t>
            </w:r>
            <w:r>
              <w:rPr>
                <w:b/>
                <w:bCs/>
                <w:color w:val="000000"/>
                <w:spacing w:val="0"/>
                <w:w w:val="100"/>
                <w:position w:val="0"/>
                <w:sz w:val="20"/>
                <w:szCs w:val="20"/>
              </w:rPr>
              <w:t>78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13, 370, </w:t>
            </w:r>
            <w:r>
              <w:rPr>
                <w:b/>
                <w:bCs/>
                <w:color w:val="000000"/>
                <w:spacing w:val="0"/>
                <w:w w:val="100"/>
                <w:position w:val="0"/>
                <w:sz w:val="20"/>
                <w:szCs w:val="20"/>
              </w:rPr>
              <w:t xml:space="preserve">415. </w:t>
            </w:r>
            <w:r>
              <w:rPr>
                <w:b/>
                <w:bCs/>
                <w:color w:val="000000"/>
                <w:spacing w:val="0"/>
                <w:w w:val="100"/>
                <w:position w:val="0"/>
                <w:sz w:val="20"/>
                <w:szCs w:val="20"/>
              </w:rPr>
              <w:t>98</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33, 867, </w:t>
            </w:r>
            <w:r>
              <w:rPr>
                <w:color w:val="000000"/>
                <w:spacing w:val="0"/>
                <w:w w:val="100"/>
                <w:position w:val="0"/>
                <w:sz w:val="20"/>
                <w:szCs w:val="20"/>
              </w:rPr>
              <w:t>421.20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34, 395, </w:t>
            </w:r>
            <w:r>
              <w:rPr>
                <w:color w:val="000000"/>
                <w:spacing w:val="0"/>
                <w:w w:val="100"/>
                <w:position w:val="0"/>
                <w:sz w:val="20"/>
                <w:szCs w:val="20"/>
              </w:rPr>
              <w:t xml:space="preserve">994. </w:t>
            </w:r>
            <w:r>
              <w:rPr>
                <w:color w:val="000000"/>
                <w:spacing w:val="0"/>
                <w:w w:val="100"/>
                <w:position w:val="0"/>
                <w:sz w:val="20"/>
                <w:szCs w:val="20"/>
              </w:rPr>
              <w:t>02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30, 646, </w:t>
            </w:r>
            <w:r>
              <w:rPr>
                <w:color w:val="000000"/>
                <w:spacing w:val="0"/>
                <w:w w:val="100"/>
                <w:position w:val="0"/>
                <w:sz w:val="20"/>
                <w:szCs w:val="20"/>
              </w:rPr>
              <w:t xml:space="preserve">590. </w:t>
            </w:r>
            <w:r>
              <w:rPr>
                <w:color w:val="000000"/>
                <w:spacing w:val="0"/>
                <w:w w:val="100"/>
                <w:position w:val="0"/>
                <w:sz w:val="20"/>
                <w:szCs w:val="20"/>
              </w:rPr>
              <w:t>83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30, 606, </w:t>
            </w:r>
            <w:r>
              <w:rPr>
                <w:color w:val="000000"/>
                <w:spacing w:val="0"/>
                <w:w w:val="100"/>
                <w:position w:val="0"/>
                <w:sz w:val="20"/>
                <w:szCs w:val="20"/>
              </w:rPr>
              <w:t xml:space="preserve">140. </w:t>
            </w:r>
            <w:r>
              <w:rPr>
                <w:color w:val="000000"/>
                <w:spacing w:val="0"/>
                <w:w w:val="100"/>
                <w:position w:val="0"/>
                <w:sz w:val="20"/>
                <w:szCs w:val="20"/>
              </w:rPr>
              <w:t>44</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六、可供分配的利润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59, 833, </w:t>
            </w:r>
            <w:r>
              <w:rPr>
                <w:b/>
                <w:bCs/>
                <w:color w:val="000000"/>
                <w:spacing w:val="0"/>
                <w:w w:val="100"/>
                <w:position w:val="0"/>
                <w:sz w:val="20"/>
                <w:szCs w:val="20"/>
              </w:rPr>
              <w:t xml:space="preserve">739. </w:t>
            </w:r>
            <w:r>
              <w:rPr>
                <w:b/>
                <w:bCs/>
                <w:color w:val="000000"/>
                <w:spacing w:val="0"/>
                <w:w w:val="100"/>
                <w:position w:val="0"/>
                <w:sz w:val="20"/>
                <w:szCs w:val="20"/>
              </w:rPr>
              <w:t>60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 xml:space="preserve">59, </w:t>
            </w:r>
            <w:r>
              <w:rPr>
                <w:b/>
                <w:bCs/>
                <w:color w:val="000000"/>
                <w:spacing w:val="0"/>
                <w:w w:val="100"/>
                <w:position w:val="0"/>
                <w:sz w:val="20"/>
                <w:szCs w:val="20"/>
              </w:rPr>
              <w:t xml:space="preserve">261,012. </w:t>
            </w:r>
            <w:r>
              <w:rPr>
                <w:b/>
                <w:bCs/>
                <w:color w:val="000000"/>
                <w:spacing w:val="0"/>
                <w:w w:val="100"/>
                <w:position w:val="0"/>
                <w:sz w:val="20"/>
                <w:szCs w:val="20"/>
              </w:rPr>
              <w:t>41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44, 645, </w:t>
            </w:r>
            <w:r>
              <w:rPr>
                <w:b/>
                <w:bCs/>
                <w:color w:val="000000"/>
                <w:spacing w:val="0"/>
                <w:w w:val="100"/>
                <w:position w:val="0"/>
                <w:sz w:val="20"/>
                <w:szCs w:val="20"/>
              </w:rPr>
              <w:t xml:space="preserve">788. </w:t>
            </w:r>
            <w:r>
              <w:rPr>
                <w:b/>
                <w:bCs/>
                <w:color w:val="000000"/>
                <w:spacing w:val="0"/>
                <w:w w:val="100"/>
                <w:position w:val="0"/>
                <w:sz w:val="20"/>
                <w:szCs w:val="20"/>
              </w:rPr>
              <w:t>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43, 976, </w:t>
            </w:r>
            <w:r>
              <w:rPr>
                <w:b/>
                <w:bCs/>
                <w:color w:val="000000"/>
                <w:spacing w:val="0"/>
                <w:w w:val="100"/>
                <w:position w:val="0"/>
                <w:sz w:val="20"/>
                <w:szCs w:val="20"/>
              </w:rPr>
              <w:t xml:space="preserve">556. </w:t>
            </w:r>
            <w:r>
              <w:rPr>
                <w:b/>
                <w:bCs/>
                <w:color w:val="000000"/>
                <w:spacing w:val="0"/>
                <w:w w:val="100"/>
                <w:position w:val="0"/>
                <w:sz w:val="20"/>
                <w:szCs w:val="20"/>
              </w:rPr>
              <w:t>42</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2, 702, </w:t>
            </w:r>
            <w:r>
              <w:rPr>
                <w:color w:val="000000"/>
                <w:spacing w:val="0"/>
                <w:w w:val="100"/>
                <w:position w:val="0"/>
                <w:sz w:val="20"/>
                <w:szCs w:val="20"/>
              </w:rPr>
              <w:t xml:space="preserve">585. </w:t>
            </w:r>
            <w:r>
              <w:rPr>
                <w:color w:val="000000"/>
                <w:spacing w:val="0"/>
                <w:w w:val="100"/>
                <w:position w:val="0"/>
                <w:sz w:val="20"/>
                <w:szCs w:val="20"/>
              </w:rPr>
              <w:t>34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2, 486, </w:t>
            </w:r>
            <w:r>
              <w:rPr>
                <w:color w:val="000000"/>
                <w:spacing w:val="0"/>
                <w:w w:val="100"/>
                <w:position w:val="0"/>
                <w:sz w:val="20"/>
                <w:szCs w:val="20"/>
              </w:rPr>
              <w:t xml:space="preserve">501. </w:t>
            </w:r>
            <w:r>
              <w:rPr>
                <w:color w:val="000000"/>
                <w:spacing w:val="0"/>
                <w:w w:val="100"/>
                <w:position w:val="0"/>
                <w:sz w:val="20"/>
                <w:szCs w:val="20"/>
              </w:rPr>
              <w:t>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1, 418, </w:t>
            </w:r>
            <w:r>
              <w:rPr>
                <w:color w:val="000000"/>
                <w:spacing w:val="0"/>
                <w:w w:val="100"/>
                <w:position w:val="0"/>
                <w:sz w:val="20"/>
                <w:szCs w:val="20"/>
              </w:rPr>
              <w:t xml:space="preserve">367. </w:t>
            </w:r>
            <w:r>
              <w:rPr>
                <w:color w:val="000000"/>
                <w:spacing w:val="0"/>
                <w:w w:val="100"/>
                <w:position w:val="0"/>
                <w:sz w:val="20"/>
                <w:szCs w:val="20"/>
              </w:rPr>
              <w:t>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1, 337, </w:t>
            </w:r>
            <w:r>
              <w:rPr>
                <w:color w:val="000000"/>
                <w:spacing w:val="0"/>
                <w:w w:val="100"/>
                <w:position w:val="0"/>
                <w:sz w:val="20"/>
                <w:szCs w:val="20"/>
              </w:rPr>
              <w:t xml:space="preserve">041. </w:t>
            </w:r>
            <w:r>
              <w:rPr>
                <w:color w:val="000000"/>
                <w:spacing w:val="0"/>
                <w:w w:val="100"/>
                <w:position w:val="0"/>
                <w:sz w:val="20"/>
                <w:szCs w:val="20"/>
              </w:rPr>
              <w:t>60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709, </w:t>
            </w:r>
            <w:r>
              <w:rPr>
                <w:color w:val="000000"/>
                <w:spacing w:val="0"/>
                <w:w w:val="100"/>
                <w:position w:val="0"/>
                <w:sz w:val="20"/>
                <w:szCs w:val="20"/>
              </w:rPr>
              <w:t xml:space="preserve">183. </w:t>
            </w:r>
            <w:r>
              <w:rPr>
                <w:color w:val="000000"/>
                <w:spacing w:val="0"/>
                <w:w w:val="100"/>
                <w:position w:val="0"/>
                <w:sz w:val="20"/>
                <w:szCs w:val="20"/>
              </w:rPr>
              <w:t>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668, </w:t>
            </w:r>
            <w:r>
              <w:rPr>
                <w:color w:val="000000"/>
                <w:spacing w:val="0"/>
                <w:w w:val="100"/>
                <w:position w:val="0"/>
                <w:sz w:val="20"/>
                <w:szCs w:val="20"/>
              </w:rPr>
              <w:t xml:space="preserve">520. </w:t>
            </w:r>
            <w:r>
              <w:rPr>
                <w:color w:val="000000"/>
                <w:spacing w:val="0"/>
                <w:w w:val="100"/>
                <w:position w:val="0"/>
                <w:sz w:val="20"/>
                <w:szCs w:val="20"/>
              </w:rPr>
              <w:t>80</w:t>
            </w: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提取职工奖励及福利基金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706, </w:t>
            </w:r>
            <w:r>
              <w:rPr>
                <w:color w:val="000000"/>
                <w:spacing w:val="0"/>
                <w:w w:val="100"/>
                <w:position w:val="0"/>
                <w:sz w:val="20"/>
                <w:szCs w:val="20"/>
              </w:rPr>
              <w:t xml:space="preserve">989. </w:t>
            </w:r>
            <w:r>
              <w:rPr>
                <w:color w:val="000000"/>
                <w:spacing w:val="0"/>
                <w:w w:val="100"/>
                <w:position w:val="0"/>
                <w:sz w:val="20"/>
                <w:szCs w:val="2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430, </w:t>
            </w:r>
            <w:r>
              <w:rPr>
                <w:color w:val="000000"/>
                <w:spacing w:val="0"/>
                <w:w w:val="100"/>
                <w:position w:val="0"/>
                <w:sz w:val="20"/>
                <w:szCs w:val="20"/>
              </w:rPr>
              <w:t xml:space="preserve">326. </w:t>
            </w:r>
            <w:r>
              <w:rPr>
                <w:color w:val="000000"/>
                <w:spacing w:val="0"/>
                <w:w w:val="100"/>
                <w:position w:val="0"/>
                <w:sz w:val="20"/>
                <w:szCs w:val="2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提取储备基金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530, </w:t>
            </w:r>
            <w:r>
              <w:rPr>
                <w:color w:val="000000"/>
                <w:spacing w:val="0"/>
                <w:w w:val="100"/>
                <w:position w:val="0"/>
                <w:sz w:val="20"/>
                <w:szCs w:val="20"/>
              </w:rPr>
              <w:t xml:space="preserve">242. </w:t>
            </w:r>
            <w:r>
              <w:rPr>
                <w:color w:val="000000"/>
                <w:spacing w:val="0"/>
                <w:w w:val="100"/>
                <w:position w:val="0"/>
                <w:sz w:val="20"/>
                <w:szCs w:val="2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322, </w:t>
            </w:r>
            <w:r>
              <w:rPr>
                <w:color w:val="000000"/>
                <w:spacing w:val="0"/>
                <w:w w:val="100"/>
                <w:position w:val="0"/>
                <w:sz w:val="20"/>
                <w:szCs w:val="20"/>
              </w:rPr>
              <w:t xml:space="preserve">744. </w:t>
            </w:r>
            <w:r>
              <w:rPr>
                <w:color w:val="000000"/>
                <w:spacing w:val="0"/>
                <w:w w:val="100"/>
                <w:position w:val="0"/>
                <w:sz w:val="20"/>
                <w:szCs w:val="2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提取企业发展基金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530, </w:t>
            </w:r>
            <w:r>
              <w:rPr>
                <w:color w:val="000000"/>
                <w:spacing w:val="0"/>
                <w:w w:val="100"/>
                <w:position w:val="0"/>
                <w:sz w:val="20"/>
                <w:szCs w:val="20"/>
              </w:rPr>
              <w:t xml:space="preserve">242. </w:t>
            </w:r>
            <w:r>
              <w:rPr>
                <w:color w:val="000000"/>
                <w:spacing w:val="0"/>
                <w:w w:val="100"/>
                <w:position w:val="0"/>
                <w:sz w:val="20"/>
                <w:szCs w:val="2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322, </w:t>
            </w:r>
            <w:r>
              <w:rPr>
                <w:color w:val="000000"/>
                <w:spacing w:val="0"/>
                <w:w w:val="100"/>
                <w:position w:val="0"/>
                <w:sz w:val="20"/>
                <w:szCs w:val="20"/>
              </w:rPr>
              <w:t xml:space="preserve">744. </w:t>
            </w:r>
            <w:r>
              <w:rPr>
                <w:color w:val="000000"/>
                <w:spacing w:val="0"/>
                <w:w w:val="100"/>
                <w:position w:val="0"/>
                <w:sz w:val="20"/>
                <w:szCs w:val="2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七、可供投资者分配的利润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55, 363, </w:t>
            </w:r>
            <w:r>
              <w:rPr>
                <w:b/>
                <w:bCs/>
                <w:color w:val="000000"/>
                <w:spacing w:val="0"/>
                <w:w w:val="100"/>
                <w:position w:val="0"/>
                <w:sz w:val="20"/>
                <w:szCs w:val="20"/>
              </w:rPr>
              <w:t>680.</w:t>
            </w:r>
            <w:r>
              <w:rPr>
                <w:b/>
                <w:bCs/>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56, 774, </w:t>
            </w:r>
            <w:r>
              <w:rPr>
                <w:b/>
                <w:bCs/>
                <w:color w:val="000000"/>
                <w:spacing w:val="0"/>
                <w:w w:val="100"/>
                <w:position w:val="0"/>
                <w:sz w:val="20"/>
                <w:szCs w:val="20"/>
              </w:rPr>
              <w:t xml:space="preserve">510. </w:t>
            </w:r>
            <w:r>
              <w:rPr>
                <w:b/>
                <w:bCs/>
                <w:color w:val="000000"/>
                <w:spacing w:val="0"/>
                <w:w w:val="100"/>
                <w:position w:val="0"/>
                <w:sz w:val="20"/>
                <w:szCs w:val="20"/>
              </w:rPr>
              <w:t>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41, 442,</w:t>
            </w:r>
            <w:r>
              <w:rPr>
                <w:b/>
                <w:bCs/>
                <w:color w:val="000000"/>
                <w:spacing w:val="0"/>
                <w:w w:val="100"/>
                <w:position w:val="0"/>
                <w:sz w:val="20"/>
                <w:szCs w:val="20"/>
              </w:rPr>
              <w:t xml:space="preserve">421. </w:t>
            </w:r>
            <w:r>
              <w:rPr>
                <w:b/>
                <w:bCs/>
                <w:color w:val="000000"/>
                <w:spacing w:val="0"/>
                <w:w w:val="100"/>
                <w:position w:val="0"/>
                <w:sz w:val="20"/>
                <w:szCs w:val="20"/>
              </w:rPr>
              <w:t>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41, 970, </w:t>
            </w:r>
            <w:r>
              <w:rPr>
                <w:b/>
                <w:bCs/>
                <w:color w:val="000000"/>
                <w:spacing w:val="0"/>
                <w:w w:val="100"/>
                <w:position w:val="0"/>
                <w:sz w:val="20"/>
                <w:szCs w:val="20"/>
              </w:rPr>
              <w:t xml:space="preserve">994. </w:t>
            </w:r>
            <w:r>
              <w:rPr>
                <w:b/>
                <w:bCs/>
                <w:color w:val="000000"/>
                <w:spacing w:val="0"/>
                <w:w w:val="100"/>
                <w:position w:val="0"/>
                <w:sz w:val="20"/>
                <w:szCs w:val="20"/>
              </w:rPr>
              <w:t>02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9, 060,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9, 060,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7, 575,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 xml:space="preserve">7, 575, </w:t>
            </w:r>
            <w:r>
              <w:rPr>
                <w:color w:val="000000"/>
                <w:spacing w:val="0"/>
                <w:w w:val="100"/>
                <w:position w:val="0"/>
                <w:sz w:val="20"/>
                <w:szCs w:val="20"/>
              </w:rPr>
              <w:t xml:space="preserve">000. </w:t>
            </w:r>
            <w:r>
              <w:rPr>
                <w:color w:val="000000"/>
                <w:spacing w:val="0"/>
                <w:w w:val="100"/>
                <w:position w:val="0"/>
                <w:sz w:val="20"/>
                <w:szCs w:val="20"/>
              </w:rPr>
              <w:t>00</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转作资本的普通股股利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八、未分配利润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 xml:space="preserve">46, 303, </w:t>
            </w:r>
            <w:r>
              <w:rPr>
                <w:b/>
                <w:bCs/>
                <w:color w:val="000000"/>
                <w:spacing w:val="0"/>
                <w:w w:val="100"/>
                <w:position w:val="0"/>
                <w:sz w:val="20"/>
                <w:szCs w:val="20"/>
              </w:rPr>
              <w:t xml:space="preserve">680. </w:t>
            </w:r>
            <w:r>
              <w:rPr>
                <w:b/>
                <w:bCs/>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47, 714, </w:t>
            </w:r>
            <w:r>
              <w:rPr>
                <w:b/>
                <w:bCs/>
                <w:color w:val="000000"/>
                <w:spacing w:val="0"/>
                <w:w w:val="100"/>
                <w:position w:val="0"/>
                <w:sz w:val="20"/>
                <w:szCs w:val="20"/>
              </w:rPr>
              <w:t xml:space="preserve">510. </w:t>
            </w:r>
            <w:r>
              <w:rPr>
                <w:b/>
                <w:bCs/>
                <w:color w:val="000000"/>
                <w:spacing w:val="0"/>
                <w:w w:val="100"/>
                <w:position w:val="0"/>
                <w:sz w:val="20"/>
                <w:szCs w:val="20"/>
              </w:rPr>
              <w:t>57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both"/>
              <w:rPr>
                <w:sz w:val="20"/>
                <w:szCs w:val="20"/>
              </w:rPr>
            </w:pPr>
            <w:r>
              <w:rPr>
                <w:b/>
                <w:bCs/>
                <w:color w:val="000000"/>
                <w:spacing w:val="0"/>
                <w:w w:val="100"/>
                <w:position w:val="0"/>
                <w:sz w:val="20"/>
                <w:szCs w:val="20"/>
              </w:rPr>
              <w:t xml:space="preserve">33, 867, </w:t>
            </w:r>
            <w:r>
              <w:rPr>
                <w:b/>
                <w:bCs/>
                <w:color w:val="000000"/>
                <w:spacing w:val="0"/>
                <w:w w:val="100"/>
                <w:position w:val="0"/>
                <w:sz w:val="20"/>
                <w:szCs w:val="20"/>
              </w:rPr>
              <w:t xml:space="preserve">421. </w:t>
            </w:r>
            <w:r>
              <w:rPr>
                <w:b/>
                <w:bCs/>
                <w:color w:val="000000"/>
                <w:spacing w:val="0"/>
                <w:w w:val="100"/>
                <w:position w:val="0"/>
                <w:sz w:val="20"/>
                <w:szCs w:val="20"/>
              </w:rPr>
              <w:t>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 xml:space="preserve">34, 395, </w:t>
            </w:r>
            <w:r>
              <w:rPr>
                <w:b/>
                <w:bCs/>
                <w:color w:val="000000"/>
                <w:spacing w:val="0"/>
                <w:w w:val="100"/>
                <w:position w:val="0"/>
                <w:sz w:val="20"/>
                <w:szCs w:val="20"/>
              </w:rPr>
              <w:t xml:space="preserve">994. </w:t>
            </w:r>
            <w:r>
              <w:rPr>
                <w:b/>
                <w:bCs/>
                <w:color w:val="000000"/>
                <w:spacing w:val="0"/>
                <w:w w:val="100"/>
                <w:position w:val="0"/>
                <w:sz w:val="20"/>
                <w:szCs w:val="20"/>
              </w:rPr>
              <w:t>02</w:t>
            </w: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出售、雄部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512, </w:t>
            </w:r>
            <w:r>
              <w:rPr>
                <w:color w:val="000000"/>
                <w:spacing w:val="0"/>
                <w:w w:val="100"/>
                <w:position w:val="0"/>
                <w:sz w:val="20"/>
                <w:szCs w:val="20"/>
              </w:rPr>
              <w:t xml:space="preserve">550.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512, </w:t>
            </w:r>
            <w:r>
              <w:rPr>
                <w:color w:val="000000"/>
                <w:spacing w:val="0"/>
                <w:w w:val="100"/>
                <w:position w:val="0"/>
                <w:sz w:val="20"/>
                <w:szCs w:val="20"/>
              </w:rPr>
              <w:t xml:space="preserve">550.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自然灾害发生的损失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83"/>
        <w:gridCol w:w="1531"/>
        <w:gridCol w:w="1637"/>
        <w:gridCol w:w="1632"/>
        <w:gridCol w:w="1498"/>
      </w:tblGrid>
      <w:tr>
        <w:trPr>
          <w:trHeight w:val="293" w:hRule="exact"/>
        </w:trPr>
        <w:tc>
          <w:tcPr>
            <w:tcBorders>
              <w:top w:val="single" w:sz="4"/>
              <w:left w:val="single" w:sz="4"/>
            </w:tcBorders>
            <w:shd w:val="clear" w:color="auto" w:fill="FFFFFF"/>
            <w:vAlign w:val="bottom"/>
          </w:tcPr>
          <w:p>
            <w:pPr>
              <w:pStyle w:val="Style25"/>
              <w:keepNext w:val="0"/>
              <w:keepLines w:val="0"/>
              <w:widowControl w:val="0"/>
              <w:shd w:val="clear" w:color="auto" w:fill="auto"/>
              <w:tabs>
                <w:tab w:pos="2381" w:val="left"/>
              </w:tabs>
              <w:bidi w:val="0"/>
              <w:spacing w:before="0" w:after="0" w:line="240" w:lineRule="auto"/>
              <w:ind w:left="0" w:right="0" w:firstLine="0"/>
              <w:jc w:val="left"/>
              <w:rPr>
                <w:sz w:val="20"/>
                <w:szCs w:val="20"/>
              </w:rPr>
            </w:pPr>
            <w:r>
              <w:rPr>
                <w:color w:val="000000"/>
                <w:spacing w:val="0"/>
                <w:w w:val="100"/>
                <w:position w:val="0"/>
                <w:sz w:val="20"/>
                <w:szCs w:val="20"/>
              </w:rPr>
              <w:t>3.</w:t>
              <w:tab/>
            </w:r>
            <w:r>
              <w:rPr>
                <w:color w:val="000000"/>
                <w:spacing w:val="0"/>
                <w:w w:val="100"/>
                <w:position w:val="0"/>
                <w:sz w:val="20"/>
                <w:szCs w:val="20"/>
              </w:rPr>
              <w:t>利典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会"变瓣加(或眇禾腿额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 .债务重组损失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tabs>
          <w:tab w:pos="2808" w:val="left"/>
          <w:tab w:pos="7344" w:val="left"/>
        </w:tabs>
        <w:bidi w:val="0"/>
        <w:spacing w:before="0" w:after="0" w:line="240" w:lineRule="auto"/>
        <w:ind w:left="0" w:right="0" w:firstLine="0"/>
        <w:jc w:val="center"/>
        <w:rPr>
          <w:sz w:val="20"/>
          <w:szCs w:val="20"/>
        </w:rPr>
      </w:pPr>
      <w:r>
        <w:rPr>
          <w:color w:val="000000"/>
          <w:spacing w:val="0"/>
          <w:w w:val="100"/>
          <w:position w:val="0"/>
          <w:sz w:val="20"/>
          <w:szCs w:val="20"/>
        </w:rPr>
        <w:t>公司法定代表人：阎永江</w:t>
        <w:tab/>
        <w:t>主管会计工作的公司负责人：陶志明</w:t>
        <w:tab/>
        <w:t>制表人：李莉</w:t>
      </w:r>
    </w:p>
    <w:p>
      <w:pPr>
        <w:widowControl w:val="0"/>
        <w:spacing w:after="839" w:line="1" w:lineRule="exact"/>
      </w:pPr>
    </w:p>
    <w:p>
      <w:pPr>
        <w:pStyle w:val="Style25"/>
        <w:keepNext w:val="0"/>
        <w:keepLines w:val="0"/>
        <w:widowControl w:val="0"/>
        <w:shd w:val="clear" w:color="auto" w:fill="auto"/>
        <w:bidi w:val="0"/>
        <w:spacing w:before="0" w:after="0" w:line="240" w:lineRule="auto"/>
        <w:ind w:left="0" w:right="0" w:firstLine="0"/>
        <w:jc w:val="center"/>
        <w:rPr>
          <w:sz w:val="26"/>
          <w:szCs w:val="26"/>
        </w:rPr>
      </w:pPr>
      <w:r>
        <w:rPr>
          <w:rFonts w:ascii="SimHei" w:eastAsia="SimHei" w:hAnsi="SimHei" w:cs="SimHei"/>
          <w:color w:val="000000"/>
          <w:spacing w:val="0"/>
          <w:w w:val="100"/>
          <w:position w:val="0"/>
          <w:sz w:val="26"/>
          <w:szCs w:val="26"/>
        </w:rPr>
        <w:t>现金流量表</w:t>
      </w:r>
    </w:p>
    <w:p>
      <w:pPr>
        <w:pStyle w:val="Style17"/>
        <w:keepNext w:val="0"/>
        <w:keepLines w:val="0"/>
        <w:widowControl w:val="0"/>
        <w:shd w:val="clear" w:color="auto" w:fill="auto"/>
        <w:bidi w:val="0"/>
        <w:spacing w:before="0" w:after="140" w:line="240" w:lineRule="auto"/>
        <w:ind w:left="0" w:right="0" w:firstLine="0"/>
        <w:jc w:val="center"/>
        <w:rPr>
          <w:sz w:val="20"/>
          <w:szCs w:val="20"/>
        </w:rPr>
      </w:pPr>
      <w:r>
        <w:rPr>
          <w:color w:val="000000"/>
          <w:spacing w:val="0"/>
          <w:w w:val="100"/>
          <w:position w:val="0"/>
          <w:sz w:val="20"/>
          <w:szCs w:val="20"/>
        </w:rPr>
        <w:t>2006年度</w:t>
      </w:r>
    </w:p>
    <w:p>
      <w:pPr>
        <w:pStyle w:val="Style31"/>
        <w:keepNext w:val="0"/>
        <w:keepLines w:val="0"/>
        <w:widowControl w:val="0"/>
        <w:shd w:val="clear" w:color="auto" w:fill="auto"/>
        <w:tabs>
          <w:tab w:pos="7363" w:val="left"/>
        </w:tabs>
        <w:bidi w:val="0"/>
        <w:spacing w:before="0" w:after="0" w:line="240" w:lineRule="auto"/>
        <w:ind w:left="0" w:right="0" w:firstLine="0"/>
        <w:jc w:val="left"/>
        <w:rPr>
          <w:sz w:val="17"/>
          <w:szCs w:val="17"/>
        </w:rPr>
      </w:pPr>
      <w:r>
        <w:rPr>
          <w:color w:val="000000"/>
          <w:spacing w:val="0"/>
          <w:w w:val="100"/>
          <w:position w:val="0"/>
          <w:sz w:val="20"/>
          <w:szCs w:val="20"/>
        </w:rPr>
        <w:t>编制单位：唐山晶源裕丰电子股份有限公司</w:t>
        <w:tab/>
      </w:r>
      <w:r>
        <w:rPr>
          <w:color w:val="000000"/>
          <w:spacing w:val="0"/>
          <w:w w:val="100"/>
          <w:position w:val="0"/>
          <w:sz w:val="17"/>
          <w:szCs w:val="17"/>
        </w:rPr>
        <w:t>单位：人民币元</w:t>
      </w:r>
    </w:p>
    <w:tbl>
      <w:tblPr>
        <w:tblOverlap w:val="never"/>
        <w:jc w:val="center"/>
        <w:tblLayout w:type="fixed"/>
      </w:tblPr>
      <w:tblGrid>
        <w:gridCol w:w="5659"/>
        <w:gridCol w:w="1637"/>
        <w:gridCol w:w="1642"/>
      </w:tblGrid>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销售产品、提供劳务收到的现金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200, </w:t>
            </w:r>
            <w:r>
              <w:rPr>
                <w:color w:val="000000"/>
                <w:spacing w:val="0"/>
                <w:w w:val="100"/>
                <w:position w:val="0"/>
                <w:sz w:val="20"/>
                <w:szCs w:val="20"/>
              </w:rPr>
              <w:t>672,905.62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 xml:space="preserve">161,981, </w:t>
            </w:r>
            <w:r>
              <w:rPr>
                <w:color w:val="000000"/>
                <w:spacing w:val="0"/>
                <w:w w:val="100"/>
                <w:position w:val="0"/>
                <w:sz w:val="20"/>
                <w:szCs w:val="20"/>
              </w:rPr>
              <w:t xml:space="preserve">509. </w:t>
            </w:r>
            <w:r>
              <w:rPr>
                <w:color w:val="000000"/>
                <w:spacing w:val="0"/>
                <w:w w:val="100"/>
                <w:position w:val="0"/>
                <w:sz w:val="20"/>
                <w:szCs w:val="20"/>
              </w:rPr>
              <w:t>44</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15, </w:t>
            </w:r>
            <w:r>
              <w:rPr>
                <w:color w:val="000000"/>
                <w:spacing w:val="0"/>
                <w:w w:val="100"/>
                <w:position w:val="0"/>
                <w:sz w:val="20"/>
                <w:szCs w:val="20"/>
              </w:rPr>
              <w:t>933,789.58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13,606,860. </w:t>
            </w:r>
            <w:r>
              <w:rPr>
                <w:color w:val="000000"/>
                <w:spacing w:val="0"/>
                <w:w w:val="100"/>
                <w:position w:val="0"/>
                <w:sz w:val="20"/>
                <w:szCs w:val="20"/>
              </w:rPr>
              <w:t>12</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收到的其他与经营活动有关的现金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5, </w:t>
            </w:r>
            <w:r>
              <w:rPr>
                <w:color w:val="000000"/>
                <w:spacing w:val="0"/>
                <w:w w:val="100"/>
                <w:position w:val="0"/>
                <w:sz w:val="20"/>
                <w:szCs w:val="20"/>
              </w:rPr>
              <w:t>448,854.07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4,003, </w:t>
            </w:r>
            <w:r>
              <w:rPr>
                <w:color w:val="000000"/>
                <w:spacing w:val="0"/>
                <w:w w:val="100"/>
                <w:position w:val="0"/>
                <w:sz w:val="20"/>
                <w:szCs w:val="20"/>
              </w:rPr>
              <w:t xml:space="preserve">224. </w:t>
            </w:r>
            <w:r>
              <w:rPr>
                <w:color w:val="000000"/>
                <w:spacing w:val="0"/>
                <w:w w:val="100"/>
                <w:position w:val="0"/>
                <w:sz w:val="20"/>
                <w:szCs w:val="20"/>
              </w:rPr>
              <w:t>96</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现金流入小计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222, </w:t>
            </w:r>
            <w:r>
              <w:rPr>
                <w:b/>
                <w:bCs/>
                <w:color w:val="000000"/>
                <w:spacing w:val="0"/>
                <w:w w:val="100"/>
                <w:position w:val="0"/>
                <w:sz w:val="20"/>
                <w:szCs w:val="20"/>
              </w:rPr>
              <w:t>055,549.27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b/>
                <w:bCs/>
                <w:color w:val="000000"/>
                <w:spacing w:val="0"/>
                <w:w w:val="100"/>
                <w:position w:val="0"/>
                <w:sz w:val="20"/>
                <w:szCs w:val="20"/>
              </w:rPr>
              <w:t xml:space="preserve">179,591, </w:t>
            </w:r>
            <w:r>
              <w:rPr>
                <w:b/>
                <w:bCs/>
                <w:color w:val="000000"/>
                <w:spacing w:val="0"/>
                <w:w w:val="100"/>
                <w:position w:val="0"/>
                <w:sz w:val="20"/>
                <w:szCs w:val="20"/>
              </w:rPr>
              <w:t xml:space="preserve">594. </w:t>
            </w:r>
            <w:r>
              <w:rPr>
                <w:b/>
                <w:bCs/>
                <w:color w:val="000000"/>
                <w:spacing w:val="0"/>
                <w:w w:val="100"/>
                <w:position w:val="0"/>
                <w:sz w:val="20"/>
                <w:szCs w:val="20"/>
              </w:rPr>
              <w:t>52</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 xml:space="preserve">133, </w:t>
            </w:r>
            <w:r>
              <w:rPr>
                <w:color w:val="000000"/>
                <w:spacing w:val="0"/>
                <w:w w:val="100"/>
                <w:position w:val="0"/>
                <w:sz w:val="20"/>
                <w:szCs w:val="20"/>
              </w:rPr>
              <w:t>527,687.57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 xml:space="preserve">124,188, </w:t>
            </w:r>
            <w:r>
              <w:rPr>
                <w:color w:val="000000"/>
                <w:spacing w:val="0"/>
                <w:w w:val="100"/>
                <w:position w:val="0"/>
                <w:sz w:val="20"/>
                <w:szCs w:val="20"/>
              </w:rPr>
              <w:t xml:space="preserve">351. </w:t>
            </w:r>
            <w:r>
              <w:rPr>
                <w:color w:val="000000"/>
                <w:spacing w:val="0"/>
                <w:w w:val="100"/>
                <w:position w:val="0"/>
                <w:sz w:val="20"/>
                <w:szCs w:val="20"/>
              </w:rPr>
              <w:t>57</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25,519,828.69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16,167,314.95</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9, </w:t>
            </w:r>
            <w:r>
              <w:rPr>
                <w:color w:val="000000"/>
                <w:spacing w:val="0"/>
                <w:w w:val="100"/>
                <w:position w:val="0"/>
                <w:sz w:val="20"/>
                <w:szCs w:val="20"/>
              </w:rPr>
              <w:t>032,941.04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5,591, </w:t>
            </w:r>
            <w:r>
              <w:rPr>
                <w:color w:val="000000"/>
                <w:spacing w:val="0"/>
                <w:w w:val="100"/>
                <w:position w:val="0"/>
                <w:sz w:val="20"/>
                <w:szCs w:val="20"/>
              </w:rPr>
              <w:t>321.91</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支付的其他与经营活动有关的现金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11,512,529.45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7,800, </w:t>
            </w:r>
            <w:r>
              <w:rPr>
                <w:color w:val="000000"/>
                <w:spacing w:val="0"/>
                <w:w w:val="100"/>
                <w:position w:val="0"/>
                <w:sz w:val="20"/>
                <w:szCs w:val="20"/>
              </w:rPr>
              <w:t xml:space="preserve">002. </w:t>
            </w:r>
            <w:r>
              <w:rPr>
                <w:color w:val="000000"/>
                <w:spacing w:val="0"/>
                <w:w w:val="100"/>
                <w:position w:val="0"/>
                <w:sz w:val="20"/>
                <w:szCs w:val="20"/>
              </w:rPr>
              <w:t>55</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现金流出小计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179, </w:t>
            </w:r>
            <w:r>
              <w:rPr>
                <w:b/>
                <w:bCs/>
                <w:color w:val="000000"/>
                <w:spacing w:val="0"/>
                <w:w w:val="100"/>
                <w:position w:val="0"/>
                <w:sz w:val="20"/>
                <w:szCs w:val="20"/>
              </w:rPr>
              <w:t>592,986.75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153,746, </w:t>
            </w:r>
            <w:r>
              <w:rPr>
                <w:b/>
                <w:bCs/>
                <w:color w:val="000000"/>
                <w:spacing w:val="0"/>
                <w:w w:val="100"/>
                <w:position w:val="0"/>
                <w:sz w:val="20"/>
                <w:szCs w:val="20"/>
              </w:rPr>
              <w:t xml:space="preserve">990. </w:t>
            </w:r>
            <w:r>
              <w:rPr>
                <w:b/>
                <w:bCs/>
                <w:color w:val="000000"/>
                <w:spacing w:val="0"/>
                <w:w w:val="100"/>
                <w:position w:val="0"/>
                <w:sz w:val="20"/>
                <w:szCs w:val="20"/>
              </w:rPr>
              <w:t>98</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rPr>
              <w:t xml:space="preserve">42, </w:t>
            </w:r>
            <w:r>
              <w:rPr>
                <w:b/>
                <w:bCs/>
                <w:color w:val="000000"/>
                <w:spacing w:val="0"/>
                <w:w w:val="100"/>
                <w:position w:val="0"/>
                <w:sz w:val="20"/>
                <w:szCs w:val="20"/>
              </w:rPr>
              <w:t xml:space="preserve">462,562. </w:t>
            </w:r>
            <w:r>
              <w:rPr>
                <w:b/>
                <w:bCs/>
                <w:color w:val="000000"/>
                <w:spacing w:val="0"/>
                <w:w w:val="100"/>
                <w:position w:val="0"/>
                <w:sz w:val="20"/>
                <w:szCs w:val="20"/>
              </w:rPr>
              <w:t>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 xml:space="preserve">25, 844, </w:t>
            </w:r>
            <w:r>
              <w:rPr>
                <w:b/>
                <w:bCs/>
                <w:color w:val="000000"/>
                <w:spacing w:val="0"/>
                <w:w w:val="100"/>
                <w:position w:val="0"/>
                <w:sz w:val="20"/>
                <w:szCs w:val="20"/>
              </w:rPr>
              <w:t xml:space="preserve">603. </w:t>
            </w:r>
            <w:r>
              <w:rPr>
                <w:b/>
                <w:bCs/>
                <w:color w:val="000000"/>
                <w:spacing w:val="0"/>
                <w:w w:val="100"/>
                <w:position w:val="0"/>
                <w:sz w:val="20"/>
                <w:szCs w:val="20"/>
              </w:rPr>
              <w:t>54</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收回投资所收到的现金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3, </w:t>
            </w:r>
            <w:r>
              <w:rPr>
                <w:color w:val="000000"/>
                <w:spacing w:val="0"/>
                <w:w w:val="100"/>
                <w:position w:val="0"/>
                <w:sz w:val="20"/>
                <w:szCs w:val="20"/>
              </w:rPr>
              <w:t>570,000.00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3,570, </w:t>
            </w:r>
            <w:r>
              <w:rPr>
                <w:color w:val="000000"/>
                <w:spacing w:val="0"/>
                <w:w w:val="100"/>
                <w:position w:val="0"/>
                <w:sz w:val="20"/>
                <w:szCs w:val="20"/>
              </w:rPr>
              <w:t xml:space="preserve">000. </w:t>
            </w:r>
            <w:r>
              <w:rPr>
                <w:color w:val="000000"/>
                <w:spacing w:val="0"/>
                <w:w w:val="100"/>
                <w:position w:val="0"/>
                <w:sz w:val="20"/>
                <w:szCs w:val="20"/>
              </w:rPr>
              <w:t>00</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取得投资收益所收到的现金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765,000.00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765, </w:t>
            </w:r>
            <w:r>
              <w:rPr>
                <w:color w:val="000000"/>
                <w:spacing w:val="0"/>
                <w:w w:val="100"/>
                <w:position w:val="0"/>
                <w:sz w:val="20"/>
                <w:szCs w:val="20"/>
              </w:rPr>
              <w:t xml:space="preserve">000. </w:t>
            </w:r>
            <w:r>
              <w:rPr>
                <w:color w:val="000000"/>
                <w:spacing w:val="0"/>
                <w:w w:val="100"/>
                <w:position w:val="0"/>
                <w:sz w:val="20"/>
                <w:szCs w:val="20"/>
              </w:rPr>
              <w:t>00</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处置固定资产、无形资产和其他长期资产所收回的现金净额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444,912.05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374,912.05</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现金流入小计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 xml:space="preserve">4, </w:t>
            </w:r>
            <w:r>
              <w:rPr>
                <w:b/>
                <w:bCs/>
                <w:color w:val="000000"/>
                <w:spacing w:val="0"/>
                <w:w w:val="100"/>
                <w:position w:val="0"/>
                <w:sz w:val="20"/>
                <w:szCs w:val="20"/>
              </w:rPr>
              <w:t xml:space="preserve">779,912. </w:t>
            </w:r>
            <w:r>
              <w:rPr>
                <w:b/>
                <w:bCs/>
                <w:color w:val="000000"/>
                <w:spacing w:val="0"/>
                <w:w w:val="100"/>
                <w:position w:val="0"/>
                <w:sz w:val="20"/>
                <w:szCs w:val="20"/>
              </w:rPr>
              <w:t>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b/>
                <w:bCs/>
                <w:color w:val="000000"/>
                <w:spacing w:val="0"/>
                <w:w w:val="100"/>
                <w:position w:val="0"/>
                <w:sz w:val="20"/>
                <w:szCs w:val="20"/>
              </w:rPr>
              <w:t>4,709,912.05</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购建固定资产、无形资产和其他长期资产所支付的现金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43, </w:t>
            </w:r>
            <w:r>
              <w:rPr>
                <w:color w:val="000000"/>
                <w:spacing w:val="0"/>
                <w:w w:val="100"/>
                <w:position w:val="0"/>
                <w:sz w:val="20"/>
                <w:szCs w:val="20"/>
              </w:rPr>
              <w:t>860,985.30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34,514,921.02</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投资所支付的现金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245,000.00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245, </w:t>
            </w:r>
            <w:r>
              <w:rPr>
                <w:color w:val="000000"/>
                <w:spacing w:val="0"/>
                <w:w w:val="100"/>
                <w:position w:val="0"/>
                <w:sz w:val="20"/>
                <w:szCs w:val="20"/>
              </w:rPr>
              <w:t xml:space="preserve">000. </w:t>
            </w:r>
            <w:r>
              <w:rPr>
                <w:color w:val="000000"/>
                <w:spacing w:val="0"/>
                <w:w w:val="100"/>
                <w:position w:val="0"/>
                <w:sz w:val="20"/>
                <w:szCs w:val="20"/>
              </w:rPr>
              <w:t>00</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现金流出小计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rPr>
              <w:t>44,</w:t>
            </w:r>
            <w:r>
              <w:rPr>
                <w:b/>
                <w:bCs/>
                <w:color w:val="000000"/>
                <w:spacing w:val="0"/>
                <w:w w:val="100"/>
                <w:position w:val="0"/>
                <w:sz w:val="20"/>
                <w:szCs w:val="20"/>
              </w:rPr>
              <w:t xml:space="preserve">105,985. </w:t>
            </w:r>
            <w:r>
              <w:rPr>
                <w:b/>
                <w:bCs/>
                <w:color w:val="000000"/>
                <w:spacing w:val="0"/>
                <w:w w:val="100"/>
                <w:position w:val="0"/>
                <w:sz w:val="20"/>
                <w:szCs w:val="20"/>
              </w:rPr>
              <w:t>30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 xml:space="preserve">34, 759, </w:t>
            </w:r>
            <w:r>
              <w:rPr>
                <w:b/>
                <w:bCs/>
                <w:color w:val="000000"/>
                <w:spacing w:val="0"/>
                <w:w w:val="100"/>
                <w:position w:val="0"/>
                <w:sz w:val="20"/>
                <w:szCs w:val="20"/>
              </w:rPr>
              <w:t xml:space="preserve">921. </w:t>
            </w:r>
            <w:r>
              <w:rPr>
                <w:b/>
                <w:bCs/>
                <w:color w:val="000000"/>
                <w:spacing w:val="0"/>
                <w:w w:val="100"/>
                <w:position w:val="0"/>
                <w:sz w:val="20"/>
                <w:szCs w:val="20"/>
              </w:rPr>
              <w:t>02</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-39, 326,073. </w:t>
            </w:r>
            <w:r>
              <w:rPr>
                <w:b/>
                <w:bCs/>
                <w:color w:val="000000"/>
                <w:spacing w:val="0"/>
                <w:w w:val="100"/>
                <w:position w:val="0"/>
                <w:sz w:val="20"/>
                <w:szCs w:val="20"/>
              </w:rPr>
              <w:t>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-30,050, 008. </w:t>
            </w:r>
            <w:r>
              <w:rPr>
                <w:b/>
                <w:bCs/>
                <w:color w:val="000000"/>
                <w:spacing w:val="0"/>
                <w:w w:val="100"/>
                <w:position w:val="0"/>
                <w:sz w:val="20"/>
                <w:szCs w:val="20"/>
              </w:rPr>
              <w:t>97</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借款所收到的现金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38, </w:t>
            </w:r>
            <w:r>
              <w:rPr>
                <w:color w:val="000000"/>
                <w:spacing w:val="0"/>
                <w:w w:val="100"/>
                <w:position w:val="0"/>
                <w:sz w:val="20"/>
                <w:szCs w:val="20"/>
              </w:rPr>
              <w:t>332,470.25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38,332,470.25</w:t>
            </w: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现金流入小计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rPr>
              <w:t xml:space="preserve">38, </w:t>
            </w:r>
            <w:r>
              <w:rPr>
                <w:b/>
                <w:bCs/>
                <w:color w:val="000000"/>
                <w:spacing w:val="0"/>
                <w:w w:val="100"/>
                <w:position w:val="0"/>
                <w:sz w:val="20"/>
                <w:szCs w:val="20"/>
              </w:rPr>
              <w:t xml:space="preserve">332,470. </w:t>
            </w:r>
            <w:r>
              <w:rPr>
                <w:b/>
                <w:bCs/>
                <w:color w:val="000000"/>
                <w:spacing w:val="0"/>
                <w:w w:val="100"/>
                <w:position w:val="0"/>
                <w:sz w:val="20"/>
                <w:szCs w:val="20"/>
              </w:rPr>
              <w:t>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 xml:space="preserve">38, 332, </w:t>
            </w:r>
            <w:r>
              <w:rPr>
                <w:b/>
                <w:bCs/>
                <w:color w:val="000000"/>
                <w:spacing w:val="0"/>
                <w:w w:val="100"/>
                <w:position w:val="0"/>
                <w:sz w:val="20"/>
                <w:szCs w:val="20"/>
              </w:rPr>
              <w:t xml:space="preserve">470. </w:t>
            </w:r>
            <w:r>
              <w:rPr>
                <w:b/>
                <w:bCs/>
                <w:color w:val="000000"/>
                <w:spacing w:val="0"/>
                <w:w w:val="100"/>
                <w:position w:val="0"/>
                <w:sz w:val="20"/>
                <w:szCs w:val="20"/>
              </w:rPr>
              <w:t>25</w:t>
            </w:r>
          </w:p>
        </w:tc>
      </w:tr>
      <w:tr>
        <w:trPr>
          <w:trHeight w:val="312"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偿还债务所支付的现金</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37, </w:t>
            </w:r>
            <w:r>
              <w:rPr>
                <w:color w:val="000000"/>
                <w:spacing w:val="0"/>
                <w:w w:val="100"/>
                <w:position w:val="0"/>
                <w:sz w:val="20"/>
                <w:szCs w:val="20"/>
              </w:rPr>
              <w:t>076,770.25</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37,076,770.25</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844" w:right="842" w:bottom="2059" w:left="704" w:header="0" w:footer="3" w:gutter="0"/>
          <w:cols w:space="720"/>
          <w:noEndnote/>
          <w:rtlGutter w:val="0"/>
          <w:docGrid w:linePitch="360"/>
        </w:sectPr>
      </w:pPr>
    </w:p>
    <w:tbl>
      <w:tblPr>
        <w:tblOverlap w:val="never"/>
        <w:jc w:val="center"/>
        <w:tblLayout w:type="fixed"/>
      </w:tblPr>
      <w:tblGrid>
        <w:gridCol w:w="5659"/>
        <w:gridCol w:w="1637"/>
        <w:gridCol w:w="1642"/>
      </w:tblGrid>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分配股利、利润或偿付利息所支付的现金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12, </w:t>
            </w:r>
            <w:r>
              <w:rPr>
                <w:color w:val="000000"/>
                <w:spacing w:val="0"/>
                <w:w w:val="100"/>
                <w:position w:val="0"/>
                <w:sz w:val="20"/>
                <w:szCs w:val="20"/>
              </w:rPr>
              <w:t>909,205.12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12,909,205. </w:t>
            </w:r>
            <w:r>
              <w:rPr>
                <w:color w:val="000000"/>
                <w:spacing w:val="0"/>
                <w:w w:val="100"/>
                <w:position w:val="0"/>
                <w:sz w:val="20"/>
                <w:szCs w:val="20"/>
              </w:rPr>
              <w:t>12</w:t>
            </w:r>
          </w:p>
        </w:tc>
      </w:tr>
      <w:tr>
        <w:trPr>
          <w:trHeight w:val="3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现金流出小计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 xml:space="preserve">49, </w:t>
            </w:r>
            <w:r>
              <w:rPr>
                <w:b/>
                <w:bCs/>
                <w:color w:val="000000"/>
                <w:spacing w:val="0"/>
                <w:w w:val="100"/>
                <w:position w:val="0"/>
                <w:sz w:val="20"/>
                <w:szCs w:val="20"/>
              </w:rPr>
              <w:t xml:space="preserve">985,975. </w:t>
            </w:r>
            <w:r>
              <w:rPr>
                <w:b/>
                <w:bCs/>
                <w:color w:val="000000"/>
                <w:spacing w:val="0"/>
                <w:w w:val="100"/>
                <w:position w:val="0"/>
                <w:sz w:val="20"/>
                <w:szCs w:val="20"/>
              </w:rPr>
              <w:t>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 xml:space="preserve">49, 985, </w:t>
            </w:r>
            <w:r>
              <w:rPr>
                <w:b/>
                <w:bCs/>
                <w:color w:val="000000"/>
                <w:spacing w:val="0"/>
                <w:w w:val="100"/>
                <w:position w:val="0"/>
                <w:sz w:val="20"/>
                <w:szCs w:val="20"/>
              </w:rPr>
              <w:t xml:space="preserve">975. </w:t>
            </w:r>
            <w:r>
              <w:rPr>
                <w:b/>
                <w:bCs/>
                <w:color w:val="000000"/>
                <w:spacing w:val="0"/>
                <w:w w:val="100"/>
                <w:position w:val="0"/>
                <w:sz w:val="20"/>
                <w:szCs w:val="20"/>
              </w:rPr>
              <w:t>37</w:t>
            </w:r>
          </w:p>
        </w:tc>
      </w:tr>
      <w:tr>
        <w:trPr>
          <w:trHeight w:val="3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-11, 653,505.</w:t>
            </w:r>
            <w:r>
              <w:rPr>
                <w:b/>
                <w:bCs/>
                <w:color w:val="000000"/>
                <w:spacing w:val="0"/>
                <w:w w:val="100"/>
                <w:position w:val="0"/>
                <w:sz w:val="20"/>
                <w:szCs w:val="20"/>
              </w:rPr>
              <w:t>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-11,653, 505.</w:t>
            </w:r>
            <w:r>
              <w:rPr>
                <w:b/>
                <w:bCs/>
                <w:color w:val="000000"/>
                <w:spacing w:val="0"/>
                <w:w w:val="100"/>
                <w:position w:val="0"/>
                <w:sz w:val="20"/>
                <w:szCs w:val="20"/>
              </w:rPr>
              <w:t>12</w:t>
            </w:r>
          </w:p>
        </w:tc>
      </w:tr>
      <w:tr>
        <w:trPr>
          <w:trHeight w:val="341"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四、汇率变动对现金的影响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 xml:space="preserve">-1, 045,735. </w:t>
            </w:r>
            <w:r>
              <w:rPr>
                <w:b/>
                <w:bCs/>
                <w:color w:val="000000"/>
                <w:spacing w:val="0"/>
                <w:w w:val="100"/>
                <w:position w:val="0"/>
                <w:sz w:val="20"/>
                <w:szCs w:val="20"/>
              </w:rPr>
              <w:t>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-555, 149. </w:t>
            </w:r>
            <w:r>
              <w:rPr>
                <w:b/>
                <w:bCs/>
                <w:color w:val="000000"/>
                <w:spacing w:val="0"/>
                <w:w w:val="100"/>
                <w:position w:val="0"/>
                <w:sz w:val="20"/>
                <w:szCs w:val="20"/>
              </w:rPr>
              <w:t>77</w:t>
            </w:r>
          </w:p>
        </w:tc>
      </w:tr>
      <w:tr>
        <w:trPr>
          <w:trHeight w:val="34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 xml:space="preserve">-9, 562,751. </w:t>
            </w:r>
            <w:r>
              <w:rPr>
                <w:b/>
                <w:bCs/>
                <w:color w:val="000000"/>
                <w:spacing w:val="0"/>
                <w:w w:val="100"/>
                <w:position w:val="0"/>
                <w:sz w:val="20"/>
                <w:szCs w:val="20"/>
              </w:rPr>
              <w:t>22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 xml:space="preserve">-16,414, 060. </w:t>
            </w:r>
            <w:r>
              <w:rPr>
                <w:b/>
                <w:bCs/>
                <w:color w:val="000000"/>
                <w:spacing w:val="0"/>
                <w:w w:val="100"/>
                <w:position w:val="0"/>
                <w:sz w:val="20"/>
                <w:szCs w:val="20"/>
              </w:rPr>
              <w:t>32</w:t>
            </w:r>
          </w:p>
        </w:tc>
      </w:tr>
    </w:tbl>
    <w:p>
      <w:pPr>
        <w:pStyle w:val="Style31"/>
        <w:keepNext w:val="0"/>
        <w:keepLines w:val="0"/>
        <w:widowControl w:val="0"/>
        <w:shd w:val="clear" w:color="auto" w:fill="auto"/>
        <w:tabs>
          <w:tab w:pos="2779" w:val="left"/>
          <w:tab w:pos="7315" w:val="left"/>
        </w:tabs>
        <w:bidi w:val="0"/>
        <w:spacing w:before="0" w:after="0" w:line="240" w:lineRule="auto"/>
        <w:ind w:left="0" w:right="0" w:firstLine="0"/>
        <w:jc w:val="center"/>
        <w:rPr>
          <w:sz w:val="20"/>
          <w:szCs w:val="20"/>
        </w:rPr>
      </w:pPr>
      <w:r>
        <w:rPr>
          <w:color w:val="000000"/>
          <w:spacing w:val="0"/>
          <w:w w:val="100"/>
          <w:position w:val="0"/>
          <w:sz w:val="20"/>
          <w:szCs w:val="20"/>
        </w:rPr>
        <w:t>公司法定代表人：阎永江</w:t>
        <w:tab/>
        <w:t>主管会计工作的公司负责人：陶志明</w:t>
        <w:tab/>
        <w:t>制表人：李莉</w:t>
      </w:r>
    </w:p>
    <w:p>
      <w:pPr>
        <w:widowControl w:val="0"/>
        <w:spacing w:after="619" w:line="1" w:lineRule="exact"/>
      </w:pPr>
    </w:p>
    <w:p>
      <w:pPr>
        <w:pStyle w:val="Style25"/>
        <w:keepNext w:val="0"/>
        <w:keepLines w:val="0"/>
        <w:widowControl w:val="0"/>
        <w:shd w:val="clear" w:color="auto" w:fill="auto"/>
        <w:bidi w:val="0"/>
        <w:spacing w:before="0" w:after="180" w:line="240" w:lineRule="auto"/>
        <w:ind w:left="0" w:right="0" w:firstLine="0"/>
        <w:jc w:val="center"/>
        <w:rPr>
          <w:sz w:val="26"/>
          <w:szCs w:val="26"/>
        </w:rPr>
      </w:pPr>
      <w:r>
        <w:rPr>
          <w:rFonts w:ascii="SimHei" w:eastAsia="SimHei" w:hAnsi="SimHei" w:cs="SimHei"/>
          <w:color w:val="000000"/>
          <w:spacing w:val="0"/>
          <w:w w:val="100"/>
          <w:position w:val="0"/>
          <w:sz w:val="26"/>
          <w:szCs w:val="26"/>
        </w:rPr>
        <w:t>现金流量表</w:t>
      </w:r>
    </w:p>
    <w:p>
      <w:pPr>
        <w:pStyle w:val="Style17"/>
        <w:keepNext w:val="0"/>
        <w:keepLines w:val="0"/>
        <w:widowControl w:val="0"/>
        <w:shd w:val="clear" w:color="auto" w:fill="auto"/>
        <w:bidi w:val="0"/>
        <w:spacing w:before="0" w:after="280" w:line="240" w:lineRule="auto"/>
        <w:ind w:left="0" w:right="0" w:firstLine="0"/>
        <w:jc w:val="center"/>
        <w:rPr>
          <w:sz w:val="20"/>
          <w:szCs w:val="20"/>
        </w:rPr>
      </w:pPr>
      <w:r>
        <w:rPr>
          <w:color w:val="000000"/>
          <w:spacing w:val="0"/>
          <w:w w:val="100"/>
          <w:position w:val="0"/>
          <w:sz w:val="20"/>
          <w:szCs w:val="20"/>
        </w:rPr>
        <w:t>2006年度</w:t>
      </w:r>
    </w:p>
    <w:p>
      <w:pPr>
        <w:pStyle w:val="Style31"/>
        <w:keepNext w:val="0"/>
        <w:keepLines w:val="0"/>
        <w:widowControl w:val="0"/>
        <w:shd w:val="clear" w:color="auto" w:fill="auto"/>
        <w:tabs>
          <w:tab w:pos="7550" w:val="left"/>
        </w:tabs>
        <w:bidi w:val="0"/>
        <w:spacing w:before="0" w:after="0" w:line="240" w:lineRule="auto"/>
        <w:ind w:left="62" w:right="0" w:firstLine="0"/>
        <w:jc w:val="left"/>
        <w:rPr>
          <w:sz w:val="17"/>
          <w:szCs w:val="17"/>
        </w:rPr>
      </w:pPr>
      <w:r>
        <w:rPr>
          <w:color w:val="000000"/>
          <w:spacing w:val="0"/>
          <w:w w:val="100"/>
          <w:position w:val="0"/>
          <w:sz w:val="20"/>
          <w:szCs w:val="20"/>
        </w:rPr>
        <w:t>编制单位：唐山晶源裕丰电子股份有限公司</w:t>
        <w:tab/>
      </w:r>
      <w:r>
        <w:rPr>
          <w:color w:val="000000"/>
          <w:spacing w:val="0"/>
          <w:w w:val="100"/>
          <w:position w:val="0"/>
          <w:sz w:val="17"/>
          <w:szCs w:val="17"/>
        </w:rPr>
        <w:t>单位：人民币元</w:t>
      </w:r>
    </w:p>
    <w:tbl>
      <w:tblPr>
        <w:tblOverlap w:val="never"/>
        <w:jc w:val="center"/>
        <w:tblLayout w:type="fixed"/>
      </w:tblPr>
      <w:tblGrid>
        <w:gridCol w:w="5165"/>
        <w:gridCol w:w="2083"/>
        <w:gridCol w:w="2069"/>
      </w:tblGrid>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母公司</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现金流量表补充资料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25,966,318.40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24,865,018.39</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3,561, </w:t>
            </w:r>
            <w:r>
              <w:rPr>
                <w:color w:val="000000"/>
                <w:spacing w:val="0"/>
                <w:w w:val="100"/>
                <w:position w:val="0"/>
                <w:sz w:val="20"/>
                <w:szCs w:val="20"/>
              </w:rPr>
              <w:t>639.13</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加：计提的资产减值准备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2,276, </w:t>
            </w:r>
            <w:r>
              <w:rPr>
                <w:color w:val="000000"/>
                <w:spacing w:val="0"/>
                <w:w w:val="100"/>
                <w:position w:val="0"/>
                <w:sz w:val="20"/>
                <w:szCs w:val="20"/>
              </w:rPr>
              <w:t>703.12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2, 191, </w:t>
            </w:r>
            <w:r>
              <w:rPr>
                <w:color w:val="000000"/>
                <w:spacing w:val="0"/>
                <w:w w:val="100"/>
                <w:position w:val="0"/>
                <w:sz w:val="20"/>
                <w:szCs w:val="20"/>
              </w:rPr>
              <w:t xml:space="preserve">139. </w:t>
            </w:r>
            <w:r>
              <w:rPr>
                <w:color w:val="000000"/>
                <w:spacing w:val="0"/>
                <w:w w:val="100"/>
                <w:position w:val="0"/>
                <w:sz w:val="20"/>
                <w:szCs w:val="20"/>
              </w:rPr>
              <w:t>24</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22,517,896.03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17,747,072.47</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1,476, </w:t>
            </w:r>
            <w:r>
              <w:rPr>
                <w:color w:val="000000"/>
                <w:spacing w:val="0"/>
                <w:w w:val="100"/>
                <w:position w:val="0"/>
                <w:sz w:val="20"/>
                <w:szCs w:val="20"/>
              </w:rPr>
              <w:t>830.79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291,830.79</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57,124.66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57, </w:t>
            </w:r>
            <w:r>
              <w:rPr>
                <w:color w:val="000000"/>
                <w:spacing w:val="0"/>
                <w:w w:val="100"/>
                <w:position w:val="0"/>
                <w:sz w:val="20"/>
                <w:szCs w:val="20"/>
              </w:rPr>
              <w:t>124.66</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待摊费用减少（减：增加）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-47,575.85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-60, 377. </w:t>
            </w:r>
            <w:r>
              <w:rPr>
                <w:color w:val="000000"/>
                <w:spacing w:val="0"/>
                <w:w w:val="100"/>
                <w:position w:val="0"/>
                <w:sz w:val="20"/>
                <w:szCs w:val="20"/>
              </w:rPr>
              <w:t>11</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预提费用增加（减：减少）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-44,420.67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-27, 360. </w:t>
            </w:r>
            <w:r>
              <w:rPr>
                <w:color w:val="000000"/>
                <w:spacing w:val="0"/>
                <w:w w:val="100"/>
                <w:position w:val="0"/>
                <w:sz w:val="20"/>
                <w:szCs w:val="20"/>
              </w:rPr>
              <w:t>00</w:t>
            </w: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处置固定资产、无形资产?0其他长期资产的损失（减:收益）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91, </w:t>
            </w:r>
            <w:r>
              <w:rPr>
                <w:color w:val="000000"/>
                <w:spacing w:val="0"/>
                <w:w w:val="100"/>
                <w:position w:val="0"/>
                <w:sz w:val="20"/>
                <w:szCs w:val="20"/>
              </w:rPr>
              <w:t xml:space="preserve">004. </w:t>
            </w:r>
            <w:r>
              <w:rPr>
                <w:color w:val="000000"/>
                <w:spacing w:val="0"/>
                <w:w w:val="100"/>
                <w:position w:val="0"/>
                <w:sz w:val="20"/>
                <w:szCs w:val="20"/>
              </w:rPr>
              <w:t>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48, </w:t>
            </w:r>
            <w:r>
              <w:rPr>
                <w:color w:val="000000"/>
                <w:spacing w:val="0"/>
                <w:w w:val="100"/>
                <w:position w:val="0"/>
                <w:sz w:val="20"/>
                <w:szCs w:val="20"/>
              </w:rPr>
              <w:t xml:space="preserve">336. </w:t>
            </w:r>
            <w:r>
              <w:rPr>
                <w:color w:val="000000"/>
                <w:spacing w:val="0"/>
                <w:w w:val="100"/>
                <w:position w:val="0"/>
                <w:sz w:val="20"/>
                <w:szCs w:val="20"/>
              </w:rPr>
              <w:t>52</w:t>
            </w: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4,867, </w:t>
            </w:r>
            <w:r>
              <w:rPr>
                <w:color w:val="000000"/>
                <w:spacing w:val="0"/>
                <w:w w:val="100"/>
                <w:position w:val="0"/>
                <w:sz w:val="20"/>
                <w:szCs w:val="20"/>
              </w:rPr>
              <w:t>580.49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4, 376, </w:t>
            </w:r>
            <w:r>
              <w:rPr>
                <w:color w:val="000000"/>
                <w:spacing w:val="0"/>
                <w:w w:val="100"/>
                <w:position w:val="0"/>
                <w:sz w:val="20"/>
                <w:szCs w:val="20"/>
              </w:rPr>
              <w:t xml:space="preserve">994. </w:t>
            </w:r>
            <w:r>
              <w:rPr>
                <w:color w:val="000000"/>
                <w:spacing w:val="0"/>
                <w:w w:val="100"/>
                <w:position w:val="0"/>
                <w:sz w:val="20"/>
                <w:szCs w:val="20"/>
              </w:rPr>
              <w:t>89</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投资损失（减：收益）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-765,062.80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-11, </w:t>
            </w:r>
            <w:r>
              <w:rPr>
                <w:color w:val="000000"/>
                <w:spacing w:val="0"/>
                <w:w w:val="100"/>
                <w:position w:val="0"/>
                <w:sz w:val="20"/>
                <w:szCs w:val="20"/>
              </w:rPr>
              <w:t xml:space="preserve">891, </w:t>
            </w:r>
            <w:r>
              <w:rPr>
                <w:color w:val="000000"/>
                <w:spacing w:val="0"/>
                <w:w w:val="100"/>
                <w:position w:val="0"/>
                <w:sz w:val="20"/>
                <w:szCs w:val="20"/>
              </w:rPr>
              <w:t xml:space="preserve">582. </w:t>
            </w:r>
            <w:r>
              <w:rPr>
                <w:color w:val="000000"/>
                <w:spacing w:val="0"/>
                <w:w w:val="100"/>
                <w:position w:val="0"/>
                <w:sz w:val="20"/>
                <w:szCs w:val="20"/>
              </w:rPr>
              <w:t>87</w:t>
            </w: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存货的减少（减：增加）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-17,244,766.15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-15, 193,815. </w:t>
            </w:r>
            <w:r>
              <w:rPr>
                <w:color w:val="000000"/>
                <w:spacing w:val="0"/>
                <w:w w:val="100"/>
                <w:position w:val="0"/>
                <w:sz w:val="20"/>
                <w:szCs w:val="20"/>
              </w:rPr>
              <w:t>49</w:t>
            </w:r>
          </w:p>
        </w:tc>
      </w:tr>
      <w:tr>
        <w:trPr>
          <w:trHeight w:val="2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经营性应收项目的减少（减：增加）</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-5,738, 239.32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-3,375, 987.96</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经营性应付项目的增加（减：减少）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5,487, </w:t>
            </w:r>
            <w:r>
              <w:rPr>
                <w:color w:val="000000"/>
                <w:spacing w:val="0"/>
                <w:w w:val="100"/>
                <w:position w:val="0"/>
                <w:sz w:val="20"/>
                <w:szCs w:val="20"/>
              </w:rPr>
              <w:t>530.56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6,816,210.01</w:t>
            </w: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both"/>
              <w:rPr>
                <w:sz w:val="20"/>
                <w:szCs w:val="20"/>
              </w:rPr>
            </w:pPr>
            <w:r>
              <w:rPr>
                <w:b/>
                <w:bCs/>
                <w:color w:val="000000"/>
                <w:spacing w:val="0"/>
                <w:w w:val="100"/>
                <w:position w:val="0"/>
                <w:sz w:val="20"/>
                <w:szCs w:val="20"/>
              </w:rPr>
              <w:t xml:space="preserve">42,462, </w:t>
            </w:r>
            <w:r>
              <w:rPr>
                <w:b/>
                <w:bCs/>
                <w:color w:val="000000"/>
                <w:spacing w:val="0"/>
                <w:w w:val="100"/>
                <w:position w:val="0"/>
                <w:sz w:val="20"/>
                <w:szCs w:val="20"/>
              </w:rPr>
              <w:t>562.52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 xml:space="preserve">25, </w:t>
            </w:r>
            <w:r>
              <w:rPr>
                <w:b/>
                <w:bCs/>
                <w:color w:val="000000"/>
                <w:spacing w:val="0"/>
                <w:w w:val="100"/>
                <w:position w:val="0"/>
                <w:sz w:val="20"/>
                <w:szCs w:val="20"/>
              </w:rPr>
              <w:t>844,603.54</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65"/>
        <w:gridCol w:w="2083"/>
        <w:gridCol w:w="2069"/>
      </w:tblGrid>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18,678,141.99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6, 941, </w:t>
            </w:r>
            <w:r>
              <w:rPr>
                <w:color w:val="000000"/>
                <w:spacing w:val="0"/>
                <w:w w:val="100"/>
                <w:position w:val="0"/>
                <w:sz w:val="20"/>
                <w:szCs w:val="20"/>
              </w:rPr>
              <w:t xml:space="preserve">946. </w:t>
            </w:r>
            <w:r>
              <w:rPr>
                <w:color w:val="000000"/>
                <w:spacing w:val="0"/>
                <w:w w:val="100"/>
                <w:position w:val="0"/>
                <w:sz w:val="20"/>
                <w:szCs w:val="20"/>
              </w:rPr>
              <w:t>95</w:t>
            </w: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28,240,893.21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23,356, </w:t>
            </w:r>
            <w:r>
              <w:rPr>
                <w:color w:val="000000"/>
                <w:spacing w:val="0"/>
                <w:w w:val="100"/>
                <w:position w:val="0"/>
                <w:sz w:val="20"/>
                <w:szCs w:val="20"/>
              </w:rPr>
              <w:t>007.27</w:t>
            </w:r>
          </w:p>
        </w:tc>
      </w:tr>
      <w:tr>
        <w:trPr>
          <w:trHeight w:val="307"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加：现金等价物期末余额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减：现金等价物期初余额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-9,562, 751.22</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-16, 414,060.32</w:t>
            </w:r>
          </w:p>
        </w:tc>
      </w:tr>
    </w:tbl>
    <w:p>
      <w:pPr>
        <w:pStyle w:val="Style31"/>
        <w:keepNext w:val="0"/>
        <w:keepLines w:val="0"/>
        <w:widowControl w:val="0"/>
        <w:shd w:val="clear" w:color="auto" w:fill="auto"/>
        <w:tabs>
          <w:tab w:pos="2808" w:val="left"/>
          <w:tab w:pos="7200" w:val="left"/>
        </w:tabs>
        <w:bidi w:val="0"/>
        <w:spacing w:before="0" w:after="0" w:line="240" w:lineRule="auto"/>
        <w:ind w:left="0" w:right="0" w:firstLine="0"/>
        <w:jc w:val="center"/>
        <w:rPr>
          <w:sz w:val="20"/>
          <w:szCs w:val="20"/>
        </w:rPr>
      </w:pPr>
      <w:r>
        <w:rPr>
          <w:color w:val="000000"/>
          <w:spacing w:val="0"/>
          <w:w w:val="100"/>
          <w:position w:val="0"/>
          <w:sz w:val="20"/>
          <w:szCs w:val="20"/>
        </w:rPr>
        <w:t>公司法定代表人：阎永江</w:t>
        <w:tab/>
        <w:t>主管会计工作的公司负责人：陶志明</w:t>
        <w:tab/>
        <w:t>制表人：李莉</w:t>
      </w:r>
    </w:p>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利润及利润分配表附表</w:t>
      </w:r>
      <w:r>
        <w:rPr>
          <w:b/>
          <w:bCs/>
          <w:color w:val="000000"/>
          <w:spacing w:val="0"/>
          <w:w w:val="100"/>
          <w:position w:val="0"/>
          <w:sz w:val="14"/>
          <w:szCs w:val="14"/>
        </w:rPr>
        <w:t>1：</w:t>
      </w:r>
    </w:p>
    <w:p>
      <w:pPr>
        <w:pStyle w:val="Style48"/>
        <w:keepNext/>
        <w:keepLines/>
        <w:widowControl w:val="0"/>
        <w:shd w:val="clear" w:color="auto" w:fill="auto"/>
        <w:bidi w:val="0"/>
        <w:spacing w:before="0" w:after="180" w:line="240" w:lineRule="auto"/>
        <w:ind w:left="0" w:right="0" w:firstLine="0"/>
        <w:jc w:val="center"/>
      </w:pPr>
      <w:bookmarkStart w:id="262" w:name="bookmark262"/>
      <w:bookmarkStart w:id="263" w:name="bookmark263"/>
      <w:bookmarkStart w:id="264" w:name="bookmark264"/>
      <w:r>
        <w:rPr>
          <w:color w:val="000000"/>
          <w:spacing w:val="0"/>
          <w:w w:val="100"/>
          <w:position w:val="0"/>
        </w:rPr>
        <w:t>净资产收益率和每股收益的计算表</w:t>
      </w:r>
      <w:bookmarkEnd w:id="262"/>
      <w:bookmarkEnd w:id="263"/>
      <w:bookmarkEnd w:id="264"/>
    </w:p>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编制单位：唐山晶源裕丰电子股份有限公司</w:t>
      </w:r>
    </w:p>
    <w:tbl>
      <w:tblPr>
        <w:tblOverlap w:val="never"/>
        <w:jc w:val="center"/>
        <w:tblLayout w:type="fixed"/>
      </w:tblPr>
      <w:tblGrid>
        <w:gridCol w:w="3274"/>
        <w:gridCol w:w="1349"/>
        <w:gridCol w:w="1162"/>
        <w:gridCol w:w="1166"/>
        <w:gridCol w:w="1166"/>
        <w:gridCol w:w="1176"/>
      </w:tblGrid>
      <w:tr>
        <w:trPr>
          <w:trHeight w:val="379" w:hRule="exact"/>
        </w:trPr>
        <w:tc>
          <w:tcPr>
            <w:gridSpan w:val="2"/>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2006年报告期利润</w:t>
            </w:r>
            <w:r>
              <w:rPr>
                <w:color w:val="000000"/>
                <w:spacing w:val="0"/>
                <w:w w:val="100"/>
                <w:position w:val="0"/>
                <w:sz w:val="20"/>
                <w:szCs w:val="20"/>
              </w:rPr>
              <w:t>(P)</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566" w:hRule="exact"/>
        </w:trPr>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 xml:space="preserve">加权平均 </w:t>
            </w:r>
            <w:r>
              <w:rPr>
                <w:color w:val="000000"/>
                <w:spacing w:val="0"/>
                <w:w w:val="100"/>
                <w:position w:val="0"/>
                <w:sz w:val="20"/>
                <w:szCs w:val="20"/>
              </w:rPr>
              <w:t>(R0E)</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 xml:space="preserve">加权平均 </w:t>
            </w:r>
            <w:r>
              <w:rPr>
                <w:color w:val="000000"/>
                <w:spacing w:val="0"/>
                <w:w w:val="100"/>
                <w:position w:val="0"/>
                <w:sz w:val="20"/>
                <w:szCs w:val="20"/>
              </w:rPr>
              <w:t>(EPS)</w:t>
            </w:r>
          </w:p>
        </w:tc>
      </w:tr>
      <w:tr>
        <w:trPr>
          <w:trHeight w:val="43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58,957,627.84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2711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0.2843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7809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0.7809</w:t>
            </w:r>
          </w:p>
        </w:tc>
      </w:tr>
      <w:tr>
        <w:trPr>
          <w:trHeight w:val="44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33,911,108.79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1559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0.1635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4492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0.4492</w:t>
            </w:r>
          </w:p>
        </w:tc>
      </w:tr>
      <w:tr>
        <w:trPr>
          <w:trHeight w:val="437"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 利 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25,966,318.40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1194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0.1252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3439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0.3439</w:t>
            </w:r>
          </w:p>
        </w:tc>
      </w:tr>
      <w:tr>
        <w:trPr>
          <w:trHeight w:val="44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22,424,957.80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0.</w:t>
            </w:r>
            <w:r>
              <w:rPr>
                <w:color w:val="000000"/>
                <w:spacing w:val="0"/>
                <w:w w:val="100"/>
                <w:position w:val="0"/>
                <w:sz w:val="20"/>
                <w:szCs w:val="20"/>
              </w:rPr>
              <w:t>1031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0.1081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0. </w:t>
            </w:r>
            <w:r>
              <w:rPr>
                <w:color w:val="000000"/>
                <w:spacing w:val="0"/>
                <w:w w:val="100"/>
                <w:position w:val="0"/>
                <w:sz w:val="20"/>
                <w:szCs w:val="20"/>
              </w:rPr>
              <w:t>2970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0.2970</w:t>
            </w:r>
          </w:p>
        </w:tc>
      </w:tr>
      <w:tr>
        <w:trPr>
          <w:trHeight w:val="44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每股经营活动产生的现金流量净额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0.</w:t>
            </w:r>
            <w:r>
              <w:rPr>
                <w:color w:val="000000"/>
                <w:spacing w:val="0"/>
                <w:w w:val="100"/>
                <w:position w:val="0"/>
                <w:sz w:val="20"/>
                <w:szCs w:val="20"/>
              </w:rPr>
              <w:t>5624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tabs>
          <w:tab w:pos="2808" w:val="left"/>
          <w:tab w:pos="6984" w:val="left"/>
        </w:tabs>
        <w:bidi w:val="0"/>
        <w:spacing w:before="0" w:after="0" w:line="240" w:lineRule="auto"/>
        <w:ind w:left="0" w:right="0" w:firstLine="0"/>
        <w:jc w:val="center"/>
        <w:rPr>
          <w:sz w:val="20"/>
          <w:szCs w:val="20"/>
        </w:rPr>
      </w:pPr>
      <w:r>
        <w:rPr>
          <w:color w:val="000000"/>
          <w:spacing w:val="0"/>
          <w:w w:val="100"/>
          <w:position w:val="0"/>
          <w:sz w:val="20"/>
          <w:szCs w:val="20"/>
        </w:rPr>
        <w:t>公司法定代表人：阎永江</w:t>
        <w:tab/>
        <w:t>主管会计工作的公司负责人：陶志明</w:t>
        <w:tab/>
        <w:t>制表人：李莉</w:t>
      </w:r>
    </w:p>
    <w:p>
      <w:pPr>
        <w:widowControl w:val="0"/>
        <w:spacing w:after="699" w:line="1" w:lineRule="exact"/>
      </w:pPr>
    </w:p>
    <w:p>
      <w:pPr>
        <w:pStyle w:val="Style25"/>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合并资产负债表附表</w:t>
      </w:r>
      <w:r>
        <w:rPr>
          <w:b/>
          <w:bCs/>
          <w:color w:val="000000"/>
          <w:spacing w:val="0"/>
          <w:w w:val="100"/>
          <w:position w:val="0"/>
          <w:sz w:val="14"/>
          <w:szCs w:val="14"/>
        </w:rPr>
        <w:t>1：</w:t>
      </w:r>
    </w:p>
    <w:p>
      <w:pPr>
        <w:pStyle w:val="Style48"/>
        <w:keepNext/>
        <w:keepLines/>
        <w:widowControl w:val="0"/>
        <w:shd w:val="clear" w:color="auto" w:fill="auto"/>
        <w:bidi w:val="0"/>
        <w:spacing w:before="0" w:after="0" w:line="240" w:lineRule="auto"/>
        <w:ind w:left="3360" w:right="0" w:firstLine="0"/>
        <w:jc w:val="left"/>
      </w:pPr>
      <w:bookmarkStart w:id="265" w:name="bookmark265"/>
      <w:bookmarkStart w:id="266" w:name="bookmark266"/>
      <w:bookmarkStart w:id="267" w:name="bookmark267"/>
      <w:r>
        <w:rPr>
          <w:color w:val="000000"/>
          <w:spacing w:val="0"/>
          <w:w w:val="100"/>
          <w:position w:val="0"/>
        </w:rPr>
        <w:t>资产减值准备明细表</w:t>
      </w:r>
      <w:bookmarkEnd w:id="265"/>
      <w:bookmarkEnd w:id="266"/>
      <w:bookmarkEnd w:id="267"/>
    </w:p>
    <w:p>
      <w:pPr>
        <w:pStyle w:val="Style17"/>
        <w:keepNext w:val="0"/>
        <w:keepLines w:val="0"/>
        <w:widowControl w:val="0"/>
        <w:shd w:val="clear" w:color="auto" w:fill="auto"/>
        <w:bidi w:val="0"/>
        <w:spacing w:before="0" w:after="260" w:line="240" w:lineRule="auto"/>
        <w:ind w:left="0" w:right="0" w:firstLine="0"/>
        <w:jc w:val="center"/>
        <w:rPr>
          <w:sz w:val="20"/>
          <w:szCs w:val="20"/>
        </w:rPr>
      </w:pPr>
      <w:r>
        <w:rPr>
          <w:color w:val="000000"/>
          <w:spacing w:val="0"/>
          <w:w w:val="100"/>
          <w:position w:val="0"/>
          <w:sz w:val="20"/>
          <w:szCs w:val="20"/>
        </w:rPr>
        <w:t>2006年12月31日</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编制单位：唐山晶源裕丰电子股份有限公司</w:t>
      </w:r>
    </w:p>
    <w:tbl>
      <w:tblPr>
        <w:tblOverlap w:val="never"/>
        <w:jc w:val="center"/>
        <w:tblLayout w:type="fixed"/>
      </w:tblPr>
      <w:tblGrid>
        <w:gridCol w:w="2813"/>
        <w:gridCol w:w="1382"/>
        <w:gridCol w:w="1498"/>
        <w:gridCol w:w="1214"/>
        <w:gridCol w:w="1469"/>
        <w:gridCol w:w="1330"/>
      </w:tblGrid>
      <w:tr>
        <w:trPr>
          <w:trHeight w:val="30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本年增加数</w:t>
            </w:r>
          </w:p>
        </w:tc>
        <w:tc>
          <w:tcPr>
            <w:gridSpan w:val="2"/>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本年减产数</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本年转回数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处置转出</w:t>
            </w: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一、坏账准备合计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1,375,794.40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SimHei" w:eastAsia="SimHei" w:hAnsi="SimHei" w:cs="SimHei"/>
                <w:b/>
                <w:bCs/>
                <w:color w:val="000000"/>
                <w:spacing w:val="0"/>
                <w:w w:val="100"/>
                <w:position w:val="0"/>
                <w:sz w:val="20"/>
                <w:szCs w:val="20"/>
              </w:rPr>
              <w:t xml:space="preserve">2, </w:t>
            </w:r>
            <w:r>
              <w:rPr>
                <w:rFonts w:ascii="SimHei" w:eastAsia="SimHei" w:hAnsi="SimHei" w:cs="SimHei"/>
                <w:b/>
                <w:bCs/>
                <w:color w:val="000000"/>
                <w:spacing w:val="0"/>
                <w:w w:val="100"/>
                <w:position w:val="0"/>
                <w:sz w:val="20"/>
                <w:szCs w:val="20"/>
              </w:rPr>
              <w:t>276,703.12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b/>
                <w:bCs/>
                <w:color w:val="000000"/>
                <w:spacing w:val="0"/>
                <w:w w:val="100"/>
                <w:position w:val="0"/>
                <w:sz w:val="20"/>
                <w:szCs w:val="20"/>
              </w:rPr>
              <w:t>2,032,967.50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1,619,530.02</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335,746.85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871,433.31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602,233.50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1, 604, </w:t>
            </w:r>
            <w:r>
              <w:rPr>
                <w:color w:val="000000"/>
                <w:spacing w:val="0"/>
                <w:w w:val="100"/>
                <w:position w:val="0"/>
                <w:sz w:val="20"/>
                <w:szCs w:val="20"/>
              </w:rPr>
              <w:t>946.66</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 xml:space="preserve">40, </w:t>
            </w:r>
            <w:r>
              <w:rPr>
                <w:color w:val="000000"/>
                <w:spacing w:val="0"/>
                <w:w w:val="100"/>
                <w:position w:val="0"/>
                <w:sz w:val="20"/>
                <w:szCs w:val="20"/>
              </w:rPr>
              <w:t xml:space="preserve">047. </w:t>
            </w:r>
            <w:r>
              <w:rPr>
                <w:color w:val="000000"/>
                <w:spacing w:val="0"/>
                <w:w w:val="100"/>
                <w:position w:val="0"/>
                <w:sz w:val="20"/>
                <w:szCs w:val="20"/>
              </w:rPr>
              <w:t>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1,405,269.81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1,430,734.00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14,583. </w:t>
            </w:r>
            <w:r>
              <w:rPr>
                <w:color w:val="000000"/>
                <w:spacing w:val="0"/>
                <w:w w:val="100"/>
                <w:position w:val="0"/>
                <w:sz w:val="20"/>
                <w:szCs w:val="20"/>
              </w:rPr>
              <w:t>36</w:t>
            </w:r>
          </w:p>
        </w:tc>
      </w:tr>
      <w:tr>
        <w:trPr>
          <w:trHeight w:val="4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二、短期投资跌价准备合计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三、存货跌价准备合计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3"/>
        <w:gridCol w:w="1382"/>
        <w:gridCol w:w="1498"/>
        <w:gridCol w:w="1214"/>
        <w:gridCol w:w="1469"/>
        <w:gridCol w:w="1330"/>
      </w:tblGrid>
      <w:tr>
        <w:trPr>
          <w:trHeight w:val="456"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其中：库存商品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四、长期投资减值准备合计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五、固定资产减值准备合计</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 xml:space="preserve">2, </w:t>
            </w:r>
            <w:r>
              <w:rPr>
                <w:rFonts w:ascii="SimHei" w:eastAsia="SimHei" w:hAnsi="SimHei" w:cs="SimHei"/>
                <w:b/>
                <w:bCs/>
                <w:color w:val="000000"/>
                <w:spacing w:val="0"/>
                <w:w w:val="100"/>
                <w:position w:val="0"/>
                <w:sz w:val="20"/>
                <w:szCs w:val="20"/>
              </w:rPr>
              <w:t>883,228.72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rFonts w:ascii="SimHei" w:eastAsia="SimHei" w:hAnsi="SimHei" w:cs="SimHei"/>
                <w:b/>
                <w:bCs/>
                <w:color w:val="000000"/>
                <w:spacing w:val="0"/>
                <w:w w:val="100"/>
                <w:position w:val="0"/>
                <w:sz w:val="20"/>
                <w:szCs w:val="20"/>
              </w:rPr>
              <w:t>8,284.08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Hei" w:eastAsia="SimHei" w:hAnsi="SimHei" w:cs="SimHei"/>
                <w:b/>
                <w:bCs/>
                <w:color w:val="000000"/>
                <w:spacing w:val="0"/>
                <w:w w:val="100"/>
                <w:position w:val="0"/>
                <w:sz w:val="20"/>
                <w:szCs w:val="20"/>
              </w:rPr>
              <w:t xml:space="preserve">8, </w:t>
            </w:r>
            <w:r>
              <w:rPr>
                <w:rFonts w:ascii="SimHei" w:eastAsia="SimHei" w:hAnsi="SimHei" w:cs="SimHei"/>
                <w:b/>
                <w:bCs/>
                <w:color w:val="000000"/>
                <w:spacing w:val="0"/>
                <w:w w:val="100"/>
                <w:position w:val="0"/>
                <w:sz w:val="20"/>
                <w:szCs w:val="20"/>
              </w:rPr>
              <w:t xml:space="preserve">284. </w:t>
            </w:r>
            <w:r>
              <w:rPr>
                <w:rFonts w:ascii="SimHei" w:eastAsia="SimHei" w:hAnsi="SimHei" w:cs="SimHei"/>
                <w:b/>
                <w:bCs/>
                <w:color w:val="000000"/>
                <w:spacing w:val="0"/>
                <w:w w:val="100"/>
                <w:position w:val="0"/>
                <w:sz w:val="20"/>
                <w:szCs w:val="20"/>
              </w:rPr>
              <w:t>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rFonts w:ascii="SimHei" w:eastAsia="SimHei" w:hAnsi="SimHei" w:cs="SimHei"/>
                <w:b/>
                <w:bCs/>
                <w:color w:val="000000"/>
                <w:spacing w:val="0"/>
                <w:w w:val="100"/>
                <w:position w:val="0"/>
                <w:sz w:val="20"/>
                <w:szCs w:val="20"/>
              </w:rPr>
              <w:t>198,868.16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2,684,360.56</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其中：房屋、建筑物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85,923.00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85, </w:t>
            </w:r>
            <w:r>
              <w:rPr>
                <w:color w:val="000000"/>
                <w:spacing w:val="0"/>
                <w:w w:val="100"/>
                <w:position w:val="0"/>
                <w:sz w:val="20"/>
                <w:szCs w:val="20"/>
              </w:rPr>
              <w:t>923.00</w:t>
            </w:r>
          </w:p>
        </w:tc>
      </w:tr>
      <w:tr>
        <w:trPr>
          <w:trHeight w:val="4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1, 649, </w:t>
            </w:r>
            <w:r>
              <w:rPr>
                <w:color w:val="000000"/>
                <w:spacing w:val="0"/>
                <w:w w:val="100"/>
                <w:position w:val="0"/>
                <w:sz w:val="20"/>
                <w:szCs w:val="20"/>
              </w:rPr>
              <w:t>078.56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8,284.08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143,860.59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1,513,502. </w:t>
            </w:r>
            <w:r>
              <w:rPr>
                <w:color w:val="000000"/>
                <w:spacing w:val="0"/>
                <w:w w:val="100"/>
                <w:position w:val="0"/>
                <w:sz w:val="20"/>
                <w:szCs w:val="20"/>
              </w:rPr>
              <w:t>05</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1,133, </w:t>
            </w:r>
            <w:r>
              <w:rPr>
                <w:color w:val="000000"/>
                <w:spacing w:val="0"/>
                <w:w w:val="100"/>
                <w:position w:val="0"/>
                <w:sz w:val="20"/>
                <w:szCs w:val="20"/>
              </w:rPr>
              <w:t>322.01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55,007. </w:t>
            </w:r>
            <w:r>
              <w:rPr>
                <w:color w:val="000000"/>
                <w:spacing w:val="0"/>
                <w:w w:val="100"/>
                <w:position w:val="0"/>
                <w:sz w:val="20"/>
                <w:szCs w:val="20"/>
              </w:rPr>
              <w:t>57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1,078,314. </w:t>
            </w:r>
            <w:r>
              <w:rPr>
                <w:color w:val="000000"/>
                <w:spacing w:val="0"/>
                <w:w w:val="100"/>
                <w:position w:val="0"/>
                <w:sz w:val="20"/>
                <w:szCs w:val="20"/>
              </w:rPr>
              <w:t>44</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6, </w:t>
            </w:r>
            <w:r>
              <w:rPr>
                <w:color w:val="000000"/>
                <w:spacing w:val="0"/>
                <w:w w:val="100"/>
                <w:position w:val="0"/>
                <w:sz w:val="20"/>
                <w:szCs w:val="20"/>
              </w:rPr>
              <w:t>621.07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6,621. </w:t>
            </w:r>
            <w:r>
              <w:rPr>
                <w:color w:val="000000"/>
                <w:spacing w:val="0"/>
                <w:w w:val="100"/>
                <w:position w:val="0"/>
                <w:sz w:val="20"/>
                <w:szCs w:val="20"/>
              </w:rPr>
              <w:t>07</w:t>
            </w: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其他设备</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8, </w:t>
            </w:r>
            <w:r>
              <w:rPr>
                <w:color w:val="000000"/>
                <w:spacing w:val="0"/>
                <w:w w:val="100"/>
                <w:position w:val="0"/>
                <w:sz w:val="20"/>
                <w:szCs w:val="20"/>
              </w:rPr>
              <w:t>284.08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8, </w:t>
            </w:r>
            <w:r>
              <w:rPr>
                <w:color w:val="000000"/>
                <w:spacing w:val="0"/>
                <w:w w:val="100"/>
                <w:position w:val="0"/>
                <w:sz w:val="20"/>
                <w:szCs w:val="20"/>
              </w:rPr>
              <w:t>284.08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六、无形资产减值准备合计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八、委托贷款减值准备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 xml:space="preserve">4, </w:t>
            </w:r>
            <w:r>
              <w:rPr>
                <w:rFonts w:ascii="SimHei" w:eastAsia="SimHei" w:hAnsi="SimHei" w:cs="SimHei"/>
                <w:b/>
                <w:bCs/>
                <w:color w:val="000000"/>
                <w:spacing w:val="0"/>
                <w:w w:val="100"/>
                <w:position w:val="0"/>
                <w:sz w:val="20"/>
                <w:szCs w:val="20"/>
              </w:rPr>
              <w:t>259,023.1</w:t>
            </w:r>
            <w:r>
              <w:rPr>
                <w:rFonts w:ascii="SimHei" w:eastAsia="SimHei" w:hAnsi="SimHei" w:cs="SimHei"/>
                <w:b/>
                <w:bCs/>
                <w:color w:val="000000"/>
                <w:spacing w:val="0"/>
                <w:w w:val="100"/>
                <w:position w:val="0"/>
                <w:sz w:val="20"/>
                <w:szCs w:val="20"/>
              </w:rPr>
              <w:t>2</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b/>
                <w:bCs/>
                <w:color w:val="000000"/>
                <w:spacing w:val="0"/>
                <w:w w:val="100"/>
                <w:position w:val="0"/>
                <w:sz w:val="20"/>
                <w:szCs w:val="20"/>
              </w:rPr>
              <w:t xml:space="preserve">2, </w:t>
            </w:r>
            <w:r>
              <w:rPr>
                <w:rFonts w:ascii="SimHei" w:eastAsia="SimHei" w:hAnsi="SimHei" w:cs="SimHei"/>
                <w:b/>
                <w:bCs/>
                <w:color w:val="000000"/>
                <w:spacing w:val="0"/>
                <w:w w:val="100"/>
                <w:position w:val="0"/>
                <w:sz w:val="20"/>
                <w:szCs w:val="20"/>
              </w:rPr>
              <w:t>284,987.20</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20"/>
                <w:szCs w:val="20"/>
              </w:rPr>
            </w:pPr>
            <w:r>
              <w:rPr>
                <w:rFonts w:ascii="SimHei" w:eastAsia="SimHei" w:hAnsi="SimHei" w:cs="SimHei"/>
                <w:b/>
                <w:bCs/>
                <w:color w:val="000000"/>
                <w:spacing w:val="0"/>
                <w:w w:val="100"/>
                <w:position w:val="0"/>
                <w:sz w:val="20"/>
                <w:szCs w:val="20"/>
              </w:rPr>
              <w:t xml:space="preserve">8, </w:t>
            </w:r>
            <w:r>
              <w:rPr>
                <w:rFonts w:ascii="SimHei" w:eastAsia="SimHei" w:hAnsi="SimHei" w:cs="SimHei"/>
                <w:b/>
                <w:bCs/>
                <w:color w:val="000000"/>
                <w:spacing w:val="0"/>
                <w:w w:val="100"/>
                <w:position w:val="0"/>
                <w:sz w:val="20"/>
                <w:szCs w:val="20"/>
              </w:rPr>
              <w:t xml:space="preserve">284. </w:t>
            </w:r>
            <w:r>
              <w:rPr>
                <w:rFonts w:ascii="SimHei" w:eastAsia="SimHei" w:hAnsi="SimHei" w:cs="SimHei"/>
                <w:b/>
                <w:bCs/>
                <w:color w:val="000000"/>
                <w:spacing w:val="0"/>
                <w:w w:val="100"/>
                <w:position w:val="0"/>
                <w:sz w:val="20"/>
                <w:szCs w:val="20"/>
              </w:rPr>
              <w:t>08</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20"/>
                <w:szCs w:val="20"/>
              </w:rPr>
            </w:pPr>
            <w:r>
              <w:rPr>
                <w:rFonts w:ascii="SimHei" w:eastAsia="SimHei" w:hAnsi="SimHei" w:cs="SimHei"/>
                <w:b/>
                <w:bCs/>
                <w:color w:val="000000"/>
                <w:spacing w:val="0"/>
                <w:w w:val="100"/>
                <w:position w:val="0"/>
                <w:sz w:val="20"/>
                <w:szCs w:val="20"/>
              </w:rPr>
              <w:t xml:space="preserve">2, </w:t>
            </w:r>
            <w:r>
              <w:rPr>
                <w:rFonts w:ascii="SimHei" w:eastAsia="SimHei" w:hAnsi="SimHei" w:cs="SimHei"/>
                <w:b/>
                <w:bCs/>
                <w:color w:val="000000"/>
                <w:spacing w:val="0"/>
                <w:w w:val="100"/>
                <w:position w:val="0"/>
                <w:sz w:val="20"/>
                <w:szCs w:val="20"/>
              </w:rPr>
              <w:t>231,835.66</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b/>
                <w:bCs/>
                <w:color w:val="000000"/>
                <w:spacing w:val="0"/>
                <w:w w:val="100"/>
                <w:position w:val="0"/>
                <w:sz w:val="20"/>
                <w:szCs w:val="20"/>
              </w:rPr>
              <w:t>4,303,890.58</w:t>
            </w:r>
          </w:p>
        </w:tc>
      </w:tr>
    </w:tbl>
    <w:p>
      <w:pPr>
        <w:widowControl w:val="0"/>
        <w:spacing w:after="319" w:line="1" w:lineRule="exact"/>
      </w:pPr>
    </w:p>
    <w:p>
      <w:pPr>
        <w:pStyle w:val="Style17"/>
        <w:keepNext w:val="0"/>
        <w:keepLines w:val="0"/>
        <w:widowControl w:val="0"/>
        <w:shd w:val="clear" w:color="auto" w:fill="auto"/>
        <w:tabs>
          <w:tab w:pos="2827" w:val="left"/>
          <w:tab w:pos="7570" w:val="left"/>
        </w:tabs>
        <w:bidi w:val="0"/>
        <w:spacing w:before="0" w:after="520" w:line="240" w:lineRule="auto"/>
        <w:ind w:left="0" w:right="0" w:firstLine="0"/>
        <w:jc w:val="left"/>
        <w:rPr>
          <w:sz w:val="20"/>
          <w:szCs w:val="20"/>
        </w:rPr>
      </w:pPr>
      <w:r>
        <w:rPr>
          <w:color w:val="000000"/>
          <w:spacing w:val="0"/>
          <w:w w:val="100"/>
          <w:position w:val="0"/>
          <w:sz w:val="20"/>
          <w:szCs w:val="20"/>
        </w:rPr>
        <w:t>公司法定代表人：阎永江</w:t>
        <w:tab/>
        <w:t>主管会计工作的公司负责人：陶志明</w:t>
        <w:tab/>
        <w:t>制表人：李莉</w:t>
      </w:r>
    </w:p>
    <w:p>
      <w:pPr>
        <w:pStyle w:val="Style25"/>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合并资产负债表附表</w:t>
      </w:r>
      <w:r>
        <w:rPr>
          <w:b/>
          <w:bCs/>
          <w:color w:val="000000"/>
          <w:spacing w:val="0"/>
          <w:w w:val="100"/>
          <w:position w:val="0"/>
          <w:sz w:val="14"/>
          <w:szCs w:val="14"/>
        </w:rPr>
        <w:t>2：</w:t>
      </w:r>
    </w:p>
    <w:p>
      <w:pPr>
        <w:pStyle w:val="Style48"/>
        <w:keepNext/>
        <w:keepLines/>
        <w:widowControl w:val="0"/>
        <w:shd w:val="clear" w:color="auto" w:fill="auto"/>
        <w:bidi w:val="0"/>
        <w:spacing w:before="0" w:after="0" w:line="240" w:lineRule="auto"/>
        <w:ind w:left="0" w:right="0" w:firstLine="0"/>
        <w:jc w:val="center"/>
      </w:pPr>
      <w:bookmarkStart w:id="268" w:name="bookmark268"/>
      <w:bookmarkStart w:id="269" w:name="bookmark269"/>
      <w:bookmarkStart w:id="270" w:name="bookmark270"/>
      <w:r>
        <w:rPr>
          <w:color w:val="000000"/>
          <w:spacing w:val="0"/>
          <w:w w:val="100"/>
          <w:position w:val="0"/>
        </w:rPr>
        <w:t>股东权益增减变动表</w:t>
      </w:r>
      <w:bookmarkEnd w:id="268"/>
      <w:bookmarkEnd w:id="269"/>
      <w:bookmarkEnd w:id="270"/>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w:t>
      </w:r>
      <w:r>
        <w:rPr>
          <w:rFonts w:ascii="SimSun" w:eastAsia="SimSun" w:hAnsi="SimSun" w:cs="SimSun"/>
          <w:b/>
          <w:bCs/>
          <w:color w:val="000000"/>
          <w:spacing w:val="0"/>
          <w:w w:val="100"/>
          <w:position w:val="0"/>
          <w:sz w:val="20"/>
          <w:szCs w:val="20"/>
        </w:rPr>
        <w:t>年度</w:t>
      </w:r>
    </w:p>
    <w:p>
      <w:pPr>
        <w:pStyle w:val="Style31"/>
        <w:keepNext w:val="0"/>
        <w:keepLines w:val="0"/>
        <w:widowControl w:val="0"/>
        <w:shd w:val="clear" w:color="auto" w:fill="auto"/>
        <w:bidi w:val="0"/>
        <w:spacing w:before="0" w:after="0" w:line="240" w:lineRule="auto"/>
        <w:ind w:left="125" w:right="0" w:firstLine="0"/>
        <w:jc w:val="left"/>
        <w:rPr>
          <w:sz w:val="20"/>
          <w:szCs w:val="20"/>
        </w:rPr>
      </w:pPr>
      <w:r>
        <w:rPr>
          <w:color w:val="000000"/>
          <w:spacing w:val="0"/>
          <w:w w:val="100"/>
          <w:position w:val="0"/>
          <w:sz w:val="20"/>
          <w:szCs w:val="20"/>
        </w:rPr>
        <w:t>编制单位：唐山晶源裕丰电子股份有限公司</w:t>
      </w:r>
    </w:p>
    <w:tbl>
      <w:tblPr>
        <w:tblOverlap w:val="never"/>
        <w:jc w:val="center"/>
        <w:tblLayout w:type="fixed"/>
      </w:tblPr>
      <w:tblGrid>
        <w:gridCol w:w="5184"/>
        <w:gridCol w:w="2064"/>
        <w:gridCol w:w="2189"/>
      </w:tblGrid>
      <w:tr>
        <w:trPr>
          <w:trHeight w:val="33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本年数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上年数</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75, </w:t>
            </w:r>
            <w:r>
              <w:rPr>
                <w:color w:val="000000"/>
                <w:spacing w:val="0"/>
                <w:w w:val="100"/>
                <w:position w:val="0"/>
                <w:sz w:val="20"/>
                <w:szCs w:val="20"/>
              </w:rPr>
              <w:t xml:space="preserve">500,000.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50, 500, </w:t>
            </w:r>
            <w:r>
              <w:rPr>
                <w:color w:val="000000"/>
                <w:spacing w:val="0"/>
                <w:w w:val="100"/>
                <w:position w:val="0"/>
                <w:sz w:val="20"/>
                <w:szCs w:val="20"/>
              </w:rPr>
              <w:t>000.00</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本期增加数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其中：资本公积转入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盈余公积转入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利润分配转入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新增资本（或股本）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25, 000, </w:t>
            </w:r>
            <w:r>
              <w:rPr>
                <w:color w:val="000000"/>
                <w:spacing w:val="0"/>
                <w:w w:val="100"/>
                <w:position w:val="0"/>
                <w:sz w:val="20"/>
                <w:szCs w:val="20"/>
              </w:rPr>
              <w:t>000.00</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本期减少数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75, </w:t>
            </w:r>
            <w:r>
              <w:rPr>
                <w:color w:val="000000"/>
                <w:spacing w:val="0"/>
                <w:w w:val="100"/>
                <w:position w:val="0"/>
                <w:sz w:val="20"/>
                <w:szCs w:val="20"/>
              </w:rPr>
              <w:t xml:space="preserve">500.000.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75, 500, </w:t>
            </w:r>
            <w:r>
              <w:rPr>
                <w:color w:val="000000"/>
                <w:spacing w:val="0"/>
                <w:w w:val="100"/>
                <w:position w:val="0"/>
                <w:sz w:val="20"/>
                <w:szCs w:val="20"/>
              </w:rPr>
              <w:t>000.00</w:t>
            </w:r>
          </w:p>
        </w:tc>
      </w:tr>
    </w:tbl>
    <w:p>
      <w:pPr>
        <w:spacing w:lineRule="exact" w:line="1"/>
        <w:rPr>
          <w:sz w:val="2"/>
          <w:szCs w:val="2"/>
        </w:rPr>
      </w:pPr>
      <w:r>
        <w:br w:type="page"/>
      </w:r>
    </w:p>
    <w:tbl>
      <w:tblPr>
        <w:tblOverlap w:val="never"/>
        <w:jc w:val="center"/>
        <w:tblLayout w:type="fixed"/>
      </w:tblPr>
      <w:tblGrid>
        <w:gridCol w:w="5184"/>
        <w:gridCol w:w="2064"/>
        <w:gridCol w:w="2189"/>
      </w:tblGrid>
      <w:tr>
        <w:trPr>
          <w:trHeight w:val="355" w:hRule="exact"/>
        </w:trPr>
        <w:tc>
          <w:tcPr>
            <w:gridSpan w:val="3"/>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二、资本公积：</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78, </w:t>
            </w:r>
            <w:r>
              <w:rPr>
                <w:color w:val="000000"/>
                <w:spacing w:val="0"/>
                <w:w w:val="100"/>
                <w:position w:val="0"/>
                <w:sz w:val="20"/>
                <w:szCs w:val="20"/>
              </w:rPr>
              <w:t xml:space="preserve">067,203. </w:t>
            </w:r>
            <w:r>
              <w:rPr>
                <w:color w:val="000000"/>
                <w:spacing w:val="0"/>
                <w:w w:val="100"/>
                <w:position w:val="0"/>
                <w:sz w:val="20"/>
                <w:szCs w:val="20"/>
              </w:rPr>
              <w:t>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1,521,468.36</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本期增加数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3, </w:t>
            </w:r>
            <w:r>
              <w:rPr>
                <w:color w:val="000000"/>
                <w:spacing w:val="0"/>
                <w:w w:val="100"/>
                <w:position w:val="0"/>
                <w:sz w:val="20"/>
                <w:szCs w:val="20"/>
              </w:rPr>
              <w:t>861,231.89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76, 545, </w:t>
            </w:r>
            <w:r>
              <w:rPr>
                <w:color w:val="000000"/>
                <w:spacing w:val="0"/>
                <w:w w:val="100"/>
                <w:position w:val="0"/>
                <w:sz w:val="20"/>
                <w:szCs w:val="20"/>
              </w:rPr>
              <w:t>735.36</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其中：资本（或股本）溢价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76, 245, </w:t>
            </w:r>
            <w:r>
              <w:rPr>
                <w:color w:val="000000"/>
                <w:spacing w:val="0"/>
                <w:w w:val="100"/>
                <w:position w:val="0"/>
                <w:sz w:val="20"/>
                <w:szCs w:val="20"/>
              </w:rPr>
              <w:t>735.36</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color w:val="000000"/>
                <w:spacing w:val="0"/>
                <w:w w:val="100"/>
                <w:position w:val="0"/>
                <w:sz w:val="20"/>
                <w:szCs w:val="20"/>
              </w:rPr>
              <w:t>接受捐赠非现金资产准备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color w:val="000000"/>
                <w:spacing w:val="0"/>
                <w:w w:val="100"/>
                <w:position w:val="0"/>
                <w:sz w:val="20"/>
                <w:szCs w:val="20"/>
              </w:rPr>
              <w:t>接受现金捐赠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color w:val="000000"/>
                <w:spacing w:val="0"/>
                <w:w w:val="100"/>
                <w:position w:val="0"/>
                <w:sz w:val="20"/>
                <w:szCs w:val="20"/>
              </w:rPr>
              <w:t>股权投资准备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40" w:right="0" w:firstLine="0"/>
              <w:jc w:val="left"/>
              <w:rPr>
                <w:sz w:val="20"/>
                <w:szCs w:val="20"/>
              </w:rPr>
            </w:pPr>
            <w:r>
              <w:rPr>
                <w:color w:val="000000"/>
                <w:spacing w:val="0"/>
                <w:w w:val="100"/>
                <w:position w:val="0"/>
                <w:sz w:val="20"/>
                <w:szCs w:val="20"/>
              </w:rPr>
              <w:t>拨款转入</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1, 800,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40" w:right="0" w:firstLine="0"/>
              <w:jc w:val="left"/>
              <w:rPr>
                <w:sz w:val="20"/>
                <w:szCs w:val="20"/>
              </w:rPr>
            </w:pPr>
            <w:r>
              <w:rPr>
                <w:color w:val="000000"/>
                <w:spacing w:val="0"/>
                <w:w w:val="100"/>
                <w:position w:val="0"/>
                <w:sz w:val="20"/>
                <w:szCs w:val="20"/>
              </w:rPr>
              <w:t>外币资本折算差额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40" w:right="0" w:firstLine="0"/>
              <w:jc w:val="left"/>
              <w:rPr>
                <w:sz w:val="20"/>
                <w:szCs w:val="20"/>
              </w:rPr>
            </w:pPr>
            <w:r>
              <w:rPr>
                <w:color w:val="000000"/>
                <w:spacing w:val="0"/>
                <w:w w:val="100"/>
                <w:position w:val="0"/>
                <w:sz w:val="20"/>
                <w:szCs w:val="20"/>
              </w:rPr>
              <w:t>关联交易价差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4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2, </w:t>
            </w:r>
            <w:r>
              <w:rPr>
                <w:color w:val="000000"/>
                <w:spacing w:val="0"/>
                <w:w w:val="100"/>
                <w:position w:val="0"/>
                <w:sz w:val="20"/>
                <w:szCs w:val="20"/>
              </w:rPr>
              <w:t>061,231.89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300, </w:t>
            </w:r>
            <w:r>
              <w:rPr>
                <w:color w:val="000000"/>
                <w:spacing w:val="0"/>
                <w:w w:val="100"/>
                <w:position w:val="0"/>
                <w:sz w:val="20"/>
                <w:szCs w:val="20"/>
              </w:rPr>
              <w:t>000.00</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本期减少数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其中：转增资本（或股本）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81, </w:t>
            </w:r>
            <w:r>
              <w:rPr>
                <w:color w:val="000000"/>
                <w:spacing w:val="0"/>
                <w:w w:val="100"/>
                <w:position w:val="0"/>
                <w:sz w:val="20"/>
                <w:szCs w:val="20"/>
              </w:rPr>
              <w:t>928,435.61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both"/>
              <w:rPr>
                <w:sz w:val="20"/>
                <w:szCs w:val="20"/>
              </w:rPr>
            </w:pPr>
            <w:r>
              <w:rPr>
                <w:color w:val="000000"/>
                <w:spacing w:val="0"/>
                <w:w w:val="100"/>
                <w:position w:val="0"/>
                <w:sz w:val="20"/>
                <w:szCs w:val="20"/>
              </w:rPr>
              <w:t xml:space="preserve">78, 067, </w:t>
            </w:r>
            <w:r>
              <w:rPr>
                <w:color w:val="000000"/>
                <w:spacing w:val="0"/>
                <w:w w:val="100"/>
                <w:position w:val="0"/>
                <w:sz w:val="20"/>
                <w:szCs w:val="20"/>
              </w:rPr>
              <w:t>203.72</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三、法定和任意盈余公积：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6, </w:t>
            </w:r>
            <w:r>
              <w:rPr>
                <w:color w:val="000000"/>
                <w:spacing w:val="0"/>
                <w:w w:val="100"/>
                <w:position w:val="0"/>
                <w:sz w:val="20"/>
                <w:szCs w:val="20"/>
              </w:rPr>
              <w:t xml:space="preserve">950,734. </w:t>
            </w:r>
            <w:r>
              <w:rPr>
                <w:color w:val="000000"/>
                <w:spacing w:val="0"/>
                <w:w w:val="100"/>
                <w:position w:val="0"/>
                <w:sz w:val="20"/>
                <w:szCs w:val="20"/>
              </w:rPr>
              <w:t>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4,886, </w:t>
            </w:r>
            <w:r>
              <w:rPr>
                <w:color w:val="000000"/>
                <w:spacing w:val="0"/>
                <w:w w:val="100"/>
                <w:position w:val="0"/>
                <w:sz w:val="20"/>
                <w:szCs w:val="20"/>
              </w:rPr>
              <w:t>876.96</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本期增加数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6, 778, </w:t>
            </w:r>
            <w:r>
              <w:rPr>
                <w:color w:val="000000"/>
                <w:spacing w:val="0"/>
                <w:w w:val="100"/>
                <w:position w:val="0"/>
                <w:sz w:val="20"/>
                <w:szCs w:val="20"/>
              </w:rPr>
              <w:t xml:space="preserve">854.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2,063, </w:t>
            </w:r>
            <w:r>
              <w:rPr>
                <w:color w:val="000000"/>
                <w:spacing w:val="0"/>
                <w:w w:val="100"/>
                <w:position w:val="0"/>
                <w:sz w:val="20"/>
                <w:szCs w:val="20"/>
              </w:rPr>
              <w:t>857.17</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其中：从净利润中提取数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3, 763, </w:t>
            </w:r>
            <w:r>
              <w:rPr>
                <w:color w:val="000000"/>
                <w:spacing w:val="0"/>
                <w:w w:val="100"/>
                <w:position w:val="0"/>
                <w:sz w:val="20"/>
                <w:szCs w:val="20"/>
              </w:rPr>
              <w:t xml:space="preserve">069. </w:t>
            </w:r>
            <w:r>
              <w:rPr>
                <w:color w:val="000000"/>
                <w:spacing w:val="0"/>
                <w:w w:val="100"/>
                <w:position w:val="0"/>
                <w:sz w:val="20"/>
                <w:szCs w:val="20"/>
              </w:rPr>
              <w:t>90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2,063, </w:t>
            </w:r>
            <w:r>
              <w:rPr>
                <w:color w:val="000000"/>
                <w:spacing w:val="0"/>
                <w:w w:val="100"/>
                <w:position w:val="0"/>
                <w:sz w:val="20"/>
                <w:szCs w:val="20"/>
              </w:rPr>
              <w:t>857.17</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其中：法定盈余公积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702,585. </w:t>
            </w:r>
            <w:r>
              <w:rPr>
                <w:color w:val="000000"/>
                <w:spacing w:val="0"/>
                <w:w w:val="100"/>
                <w:position w:val="0"/>
                <w:sz w:val="20"/>
                <w:szCs w:val="20"/>
              </w:rPr>
              <w:t>34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1,418, </w:t>
            </w:r>
            <w:r>
              <w:rPr>
                <w:color w:val="000000"/>
                <w:spacing w:val="0"/>
                <w:w w:val="100"/>
                <w:position w:val="0"/>
                <w:sz w:val="20"/>
                <w:szCs w:val="20"/>
              </w:rPr>
              <w:t>367.29</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6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6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530,242. </w:t>
            </w:r>
            <w:r>
              <w:rPr>
                <w:color w:val="000000"/>
                <w:spacing w:val="0"/>
                <w:w w:val="100"/>
                <w:position w:val="0"/>
                <w:sz w:val="20"/>
                <w:szCs w:val="20"/>
              </w:rPr>
              <w:t>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322, </w:t>
            </w:r>
            <w:r>
              <w:rPr>
                <w:color w:val="000000"/>
                <w:spacing w:val="0"/>
                <w:w w:val="100"/>
                <w:position w:val="0"/>
                <w:sz w:val="20"/>
                <w:szCs w:val="20"/>
              </w:rPr>
              <w:t>744.94</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6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530, </w:t>
            </w:r>
            <w:r>
              <w:rPr>
                <w:color w:val="000000"/>
                <w:spacing w:val="0"/>
                <w:w w:val="100"/>
                <w:position w:val="0"/>
                <w:sz w:val="20"/>
                <w:szCs w:val="20"/>
              </w:rPr>
              <w:t xml:space="preserve">242. </w:t>
            </w:r>
            <w:r>
              <w:rPr>
                <w:color w:val="000000"/>
                <w:spacing w:val="0"/>
                <w:w w:val="100"/>
                <w:position w:val="0"/>
                <w:sz w:val="20"/>
                <w:szCs w:val="20"/>
              </w:rPr>
              <w:t>28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322, </w:t>
            </w:r>
            <w:r>
              <w:rPr>
                <w:color w:val="000000"/>
                <w:spacing w:val="0"/>
                <w:w w:val="100"/>
                <w:position w:val="0"/>
                <w:sz w:val="20"/>
                <w:szCs w:val="20"/>
              </w:rPr>
              <w:t>744.94</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3460" w:right="0" w:firstLine="0"/>
              <w:jc w:val="left"/>
              <w:rPr>
                <w:sz w:val="20"/>
                <w:szCs w:val="20"/>
              </w:rPr>
            </w:pPr>
            <w:r>
              <w:rPr>
                <w:color w:val="000000"/>
                <w:spacing w:val="0"/>
                <w:w w:val="100"/>
                <w:position w:val="0"/>
                <w:sz w:val="20"/>
                <w:szCs w:val="20"/>
              </w:rPr>
              <w:t>法定公益金转入数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3,015, </w:t>
            </w:r>
            <w:r>
              <w:rPr>
                <w:color w:val="000000"/>
                <w:spacing w:val="0"/>
                <w:w w:val="100"/>
                <w:position w:val="0"/>
                <w:sz w:val="20"/>
                <w:szCs w:val="20"/>
              </w:rPr>
              <w:t xml:space="preserve">784. </w:t>
            </w:r>
            <w:r>
              <w:rPr>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本期减少数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其中：弥补亏损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分派现金股利或利润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分派股票股利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13, </w:t>
            </w:r>
            <w:r>
              <w:rPr>
                <w:color w:val="000000"/>
                <w:spacing w:val="0"/>
                <w:w w:val="100"/>
                <w:position w:val="0"/>
                <w:sz w:val="20"/>
                <w:szCs w:val="20"/>
              </w:rPr>
              <w:t xml:space="preserve">729,588. </w:t>
            </w:r>
            <w:r>
              <w:rPr>
                <w:color w:val="000000"/>
                <w:spacing w:val="0"/>
                <w:w w:val="100"/>
                <w:position w:val="0"/>
                <w:sz w:val="20"/>
                <w:szCs w:val="20"/>
              </w:rPr>
              <w:t>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6,950, </w:t>
            </w:r>
            <w:r>
              <w:rPr>
                <w:color w:val="000000"/>
                <w:spacing w:val="0"/>
                <w:w w:val="100"/>
                <w:position w:val="0"/>
                <w:sz w:val="20"/>
                <w:szCs w:val="20"/>
              </w:rPr>
              <w:t>734.13</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其中：法定盈余公积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11, </w:t>
            </w:r>
            <w:r>
              <w:rPr>
                <w:color w:val="000000"/>
                <w:spacing w:val="0"/>
                <w:w w:val="100"/>
                <w:position w:val="0"/>
                <w:sz w:val="20"/>
                <w:szCs w:val="20"/>
              </w:rPr>
              <w:t xml:space="preserve">749,937. </w:t>
            </w:r>
            <w:r>
              <w:rPr>
                <w:color w:val="000000"/>
                <w:spacing w:val="0"/>
                <w:w w:val="100"/>
                <w:position w:val="0"/>
                <w:sz w:val="20"/>
                <w:szCs w:val="20"/>
              </w:rPr>
              <w:t>65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6,031,568.21</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989,825. </w:t>
            </w:r>
            <w:r>
              <w:rPr>
                <w:color w:val="000000"/>
                <w:spacing w:val="0"/>
                <w:w w:val="100"/>
                <w:position w:val="0"/>
                <w:sz w:val="20"/>
                <w:szCs w:val="20"/>
              </w:rPr>
              <w:t>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459, </w:t>
            </w:r>
            <w:r>
              <w:rPr>
                <w:color w:val="000000"/>
                <w:spacing w:val="0"/>
                <w:w w:val="100"/>
                <w:position w:val="0"/>
                <w:sz w:val="20"/>
                <w:szCs w:val="20"/>
              </w:rPr>
              <w:t>582.96</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989, </w:t>
            </w:r>
            <w:r>
              <w:rPr>
                <w:color w:val="000000"/>
                <w:spacing w:val="0"/>
                <w:w w:val="100"/>
                <w:position w:val="0"/>
                <w:sz w:val="20"/>
                <w:szCs w:val="20"/>
              </w:rPr>
              <w:t xml:space="preserve">825. </w:t>
            </w:r>
            <w:r>
              <w:rPr>
                <w:color w:val="000000"/>
                <w:spacing w:val="0"/>
                <w:w w:val="100"/>
                <w:position w:val="0"/>
                <w:sz w:val="20"/>
                <w:szCs w:val="20"/>
              </w:rPr>
              <w:t>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459, </w:t>
            </w:r>
            <w:r>
              <w:rPr>
                <w:color w:val="000000"/>
                <w:spacing w:val="0"/>
                <w:w w:val="100"/>
                <w:position w:val="0"/>
                <w:sz w:val="20"/>
                <w:szCs w:val="20"/>
              </w:rPr>
              <w:t>582.96</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3,015,784. </w:t>
            </w:r>
            <w:r>
              <w:rPr>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2,306, </w:t>
            </w:r>
            <w:r>
              <w:rPr>
                <w:color w:val="000000"/>
                <w:spacing w:val="0"/>
                <w:w w:val="100"/>
                <w:position w:val="0"/>
                <w:sz w:val="20"/>
                <w:szCs w:val="20"/>
              </w:rPr>
              <w:t>600.45</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本期增加数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709, </w:t>
            </w:r>
            <w:r>
              <w:rPr>
                <w:color w:val="000000"/>
                <w:spacing w:val="0"/>
                <w:w w:val="100"/>
                <w:position w:val="0"/>
                <w:sz w:val="20"/>
                <w:szCs w:val="20"/>
              </w:rPr>
              <w:t>183.65</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其中：从净利润中提取数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709, </w:t>
            </w:r>
            <w:r>
              <w:rPr>
                <w:color w:val="000000"/>
                <w:spacing w:val="0"/>
                <w:w w:val="100"/>
                <w:position w:val="0"/>
                <w:sz w:val="20"/>
                <w:szCs w:val="20"/>
              </w:rPr>
              <w:t>183.65</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本期减少数</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3,015, </w:t>
            </w:r>
            <w:r>
              <w:rPr>
                <w:color w:val="000000"/>
                <w:spacing w:val="0"/>
                <w:w w:val="100"/>
                <w:position w:val="0"/>
                <w:sz w:val="20"/>
                <w:szCs w:val="20"/>
              </w:rPr>
              <w:t xml:space="preserve">784. </w:t>
            </w:r>
            <w:r>
              <w:rPr>
                <w:color w:val="000000"/>
                <w:spacing w:val="0"/>
                <w:w w:val="100"/>
                <w:position w:val="0"/>
                <w:sz w:val="20"/>
                <w:szCs w:val="2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其中：集体福利支出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3,015, </w:t>
            </w:r>
            <w:r>
              <w:rPr>
                <w:color w:val="000000"/>
                <w:spacing w:val="0"/>
                <w:w w:val="100"/>
                <w:position w:val="0"/>
                <w:sz w:val="20"/>
                <w:szCs w:val="20"/>
              </w:rPr>
              <w:t>784.10</w:t>
            </w:r>
          </w:p>
        </w:tc>
      </w:tr>
    </w:tbl>
    <w:p>
      <w:pPr>
        <w:spacing w:lineRule="exact" w:line="1"/>
        <w:rPr>
          <w:sz w:val="2"/>
          <w:szCs w:val="2"/>
        </w:rPr>
      </w:pPr>
      <w:r>
        <w:br w:type="page"/>
      </w:r>
    </w:p>
    <w:tbl>
      <w:tblPr>
        <w:tblOverlap w:val="never"/>
        <w:jc w:val="center"/>
        <w:tblLayout w:type="fixed"/>
      </w:tblPr>
      <w:tblGrid>
        <w:gridCol w:w="5184"/>
        <w:gridCol w:w="2064"/>
        <w:gridCol w:w="2189"/>
      </w:tblGrid>
      <w:tr>
        <w:trPr>
          <w:trHeight w:val="355" w:hRule="exact"/>
        </w:trPr>
        <w:tc>
          <w:tcPr>
            <w:gridSpan w:val="3"/>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五、未分配利润</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期初未分配利润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33, </w:t>
            </w:r>
            <w:r>
              <w:rPr>
                <w:color w:val="000000"/>
                <w:spacing w:val="0"/>
                <w:w w:val="100"/>
                <w:position w:val="0"/>
                <w:sz w:val="20"/>
                <w:szCs w:val="20"/>
              </w:rPr>
              <w:t>867,421.20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30, 646, </w:t>
            </w:r>
            <w:r>
              <w:rPr>
                <w:color w:val="000000"/>
                <w:spacing w:val="0"/>
                <w:w w:val="100"/>
                <w:position w:val="0"/>
                <w:sz w:val="20"/>
                <w:szCs w:val="20"/>
              </w:rPr>
              <w:t>590.83</w:t>
            </w:r>
          </w:p>
        </w:tc>
      </w:tr>
      <w:tr>
        <w:trPr>
          <w:trHeight w:val="3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本期净利润（净亏损以"一”号填列）</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25, 966, </w:t>
            </w:r>
            <w:r>
              <w:rPr>
                <w:color w:val="000000"/>
                <w:spacing w:val="0"/>
                <w:w w:val="100"/>
                <w:position w:val="0"/>
                <w:sz w:val="20"/>
                <w:szCs w:val="20"/>
              </w:rPr>
              <w:t xml:space="preserve">318. </w:t>
            </w:r>
            <w:r>
              <w:rPr>
                <w:color w:val="000000"/>
                <w:spacing w:val="0"/>
                <w:w w:val="100"/>
                <w:position w:val="0"/>
                <w:sz w:val="20"/>
                <w:szCs w:val="20"/>
              </w:rPr>
              <w:t>40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13, 999, </w:t>
            </w:r>
            <w:r>
              <w:rPr>
                <w:color w:val="000000"/>
                <w:spacing w:val="0"/>
                <w:w w:val="100"/>
                <w:position w:val="0"/>
                <w:sz w:val="20"/>
                <w:szCs w:val="20"/>
              </w:rPr>
              <w:t>197.78</w:t>
            </w:r>
          </w:p>
        </w:tc>
      </w:tr>
      <w:tr>
        <w:trPr>
          <w:trHeight w:val="326"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本期利润分配</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13, </w:t>
            </w:r>
            <w:r>
              <w:rPr>
                <w:color w:val="000000"/>
                <w:spacing w:val="0"/>
                <w:w w:val="100"/>
                <w:position w:val="0"/>
                <w:sz w:val="20"/>
                <w:szCs w:val="20"/>
              </w:rPr>
              <w:t xml:space="preserve">530,059. </w:t>
            </w:r>
            <w:r>
              <w:rPr>
                <w:color w:val="000000"/>
                <w:spacing w:val="0"/>
                <w:w w:val="100"/>
                <w:position w:val="0"/>
                <w:sz w:val="20"/>
                <w:szCs w:val="20"/>
              </w:rPr>
              <w:t>60</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10, 778, </w:t>
            </w:r>
            <w:r>
              <w:rPr>
                <w:color w:val="000000"/>
                <w:spacing w:val="0"/>
                <w:w w:val="100"/>
                <w:position w:val="0"/>
                <w:sz w:val="20"/>
                <w:szCs w:val="20"/>
              </w:rPr>
              <w:t>367.41</w:t>
            </w:r>
          </w:p>
        </w:tc>
      </w:tr>
      <w:tr>
        <w:trPr>
          <w:trHeight w:val="331"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期末未分配利润（未!雅1亏损以"一"号填列）</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46, 303, </w:t>
            </w:r>
            <w:r>
              <w:rPr>
                <w:color w:val="000000"/>
                <w:spacing w:val="0"/>
                <w:w w:val="100"/>
                <w:position w:val="0"/>
                <w:sz w:val="20"/>
                <w:szCs w:val="20"/>
              </w:rPr>
              <w:t xml:space="preserve">680.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33, 867, </w:t>
            </w:r>
            <w:r>
              <w:rPr>
                <w:color w:val="000000"/>
                <w:spacing w:val="0"/>
                <w:w w:val="100"/>
                <w:position w:val="0"/>
                <w:sz w:val="20"/>
                <w:szCs w:val="20"/>
              </w:rPr>
              <w:t>421.20</w:t>
            </w:r>
          </w:p>
        </w:tc>
      </w:tr>
    </w:tbl>
    <w:p>
      <w:pPr>
        <w:pStyle w:val="Style31"/>
        <w:keepNext w:val="0"/>
        <w:keepLines w:val="0"/>
        <w:widowControl w:val="0"/>
        <w:shd w:val="clear" w:color="auto" w:fill="auto"/>
        <w:tabs>
          <w:tab w:pos="2890" w:val="left"/>
          <w:tab w:pos="7771" w:val="left"/>
        </w:tabs>
        <w:bidi w:val="0"/>
        <w:spacing w:before="0" w:after="0" w:line="240" w:lineRule="auto"/>
        <w:ind w:left="130" w:right="0" w:firstLine="0"/>
        <w:jc w:val="left"/>
        <w:rPr>
          <w:sz w:val="20"/>
          <w:szCs w:val="20"/>
        </w:rPr>
      </w:pPr>
      <w:r>
        <w:rPr>
          <w:color w:val="000000"/>
          <w:spacing w:val="0"/>
          <w:w w:val="100"/>
          <w:position w:val="0"/>
          <w:sz w:val="20"/>
          <w:szCs w:val="20"/>
        </w:rPr>
        <w:t>公司法定代表人：阎永江</w:t>
        <w:tab/>
        <w:t>主管会计工作的公司负责人：陶志明</w:t>
        <w:tab/>
        <w:t>制表人：李莉</w:t>
      </w:r>
    </w:p>
    <w:p>
      <w:pPr>
        <w:widowControl w:val="0"/>
        <w:spacing w:after="499" w:line="1" w:lineRule="exact"/>
      </w:pPr>
    </w:p>
    <w:p>
      <w:pPr>
        <w:pStyle w:val="Style25"/>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合并资产负债表附表</w:t>
      </w:r>
      <w:r>
        <w:rPr>
          <w:b/>
          <w:bCs/>
          <w:color w:val="000000"/>
          <w:spacing w:val="0"/>
          <w:w w:val="100"/>
          <w:position w:val="0"/>
          <w:sz w:val="14"/>
          <w:szCs w:val="14"/>
        </w:rPr>
        <w:t>3：</w:t>
      </w:r>
    </w:p>
    <w:p>
      <w:pPr>
        <w:pStyle w:val="Style48"/>
        <w:keepNext/>
        <w:keepLines/>
        <w:widowControl w:val="0"/>
        <w:shd w:val="clear" w:color="auto" w:fill="auto"/>
        <w:bidi w:val="0"/>
        <w:spacing w:before="0" w:after="0" w:line="254" w:lineRule="exact"/>
        <w:ind w:left="0" w:right="0" w:firstLine="0"/>
        <w:jc w:val="center"/>
      </w:pPr>
      <w:bookmarkStart w:id="271" w:name="bookmark271"/>
      <w:bookmarkStart w:id="272" w:name="bookmark272"/>
      <w:bookmarkStart w:id="273" w:name="bookmark273"/>
      <w:r>
        <w:rPr>
          <w:color w:val="000000"/>
          <w:spacing w:val="0"/>
          <w:w w:val="100"/>
          <w:position w:val="0"/>
          <w:shd w:val="clear" w:color="auto" w:fill="FFFFFF"/>
        </w:rPr>
        <w:t>应交增值税明细表</w:t>
      </w:r>
      <w:bookmarkEnd w:id="271"/>
      <w:bookmarkEnd w:id="272"/>
      <w:bookmarkEnd w:id="273"/>
    </w:p>
    <w:p>
      <w:pPr>
        <w:pStyle w:val="Style17"/>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2006年度</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编制单位：唐山晶源裕丰电子股份有限公司</w:t>
      </w:r>
    </w:p>
    <w:tbl>
      <w:tblPr>
        <w:tblOverlap w:val="never"/>
        <w:jc w:val="center"/>
        <w:tblLayout w:type="fixed"/>
      </w:tblPr>
      <w:tblGrid>
        <w:gridCol w:w="5314"/>
        <w:gridCol w:w="3994"/>
      </w:tblGrid>
      <w:tr>
        <w:trPr>
          <w:trHeight w:val="389" w:hRule="exact"/>
        </w:trPr>
        <w:tc>
          <w:tcPr>
            <w:tcBorders>
              <w:top w:val="single" w:sz="4"/>
              <w:left w:val="single" w:sz="4"/>
            </w:tcBorders>
            <w:shd w:val="clear" w:color="auto" w:fill="FFFFFF"/>
            <w:vAlign w:val="bottom"/>
          </w:tcPr>
          <w:p>
            <w:pPr>
              <w:pStyle w:val="Style25"/>
              <w:keepNext w:val="0"/>
              <w:keepLines w:val="0"/>
              <w:widowControl w:val="0"/>
              <w:shd w:val="clear" w:color="auto" w:fill="auto"/>
              <w:tabs>
                <w:tab w:pos="2189"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本期累计数</w:t>
            </w: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一、应交增值税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、年初未抵扣数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2, 522, </w:t>
            </w:r>
            <w:r>
              <w:rPr>
                <w:color w:val="000000"/>
                <w:spacing w:val="0"/>
                <w:w w:val="100"/>
                <w:position w:val="0"/>
              </w:rPr>
              <w:t xml:space="preserve">227. </w:t>
            </w:r>
            <w:r>
              <w:rPr>
                <w:color w:val="000000"/>
                <w:spacing w:val="0"/>
                <w:w w:val="100"/>
                <w:position w:val="0"/>
              </w:rPr>
              <w:t>20</w:t>
            </w:r>
          </w:p>
        </w:tc>
      </w:tr>
      <w:tr>
        <w:trPr>
          <w:trHeight w:val="3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、销项税额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 xml:space="preserve">26, 952, </w:t>
            </w:r>
            <w:r>
              <w:rPr>
                <w:color w:val="000000"/>
                <w:spacing w:val="0"/>
                <w:w w:val="100"/>
                <w:position w:val="0"/>
              </w:rPr>
              <w:t xml:space="preserve">564. </w:t>
            </w:r>
            <w:r>
              <w:rPr>
                <w:color w:val="000000"/>
                <w:spacing w:val="0"/>
                <w:w w:val="100"/>
                <w:position w:val="0"/>
              </w:rPr>
              <w:t>17</w:t>
            </w: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出口退税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 xml:space="preserve">28, 327, </w:t>
            </w:r>
            <w:r>
              <w:rPr>
                <w:color w:val="000000"/>
                <w:spacing w:val="0"/>
                <w:w w:val="100"/>
                <w:position w:val="0"/>
              </w:rPr>
              <w:t xml:space="preserve">140. </w:t>
            </w:r>
            <w:r>
              <w:rPr>
                <w:color w:val="000000"/>
                <w:spacing w:val="0"/>
                <w:w w:val="100"/>
                <w:position w:val="0"/>
              </w:rPr>
              <w:t>93</w:t>
            </w:r>
          </w:p>
        </w:tc>
      </w:tr>
      <w:tr>
        <w:trPr>
          <w:trHeight w:val="3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转出多交增值税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进项转出</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512, </w:t>
            </w:r>
            <w:r>
              <w:rPr>
                <w:color w:val="000000"/>
                <w:spacing w:val="0"/>
                <w:w w:val="100"/>
                <w:position w:val="0"/>
              </w:rPr>
              <w:t xml:space="preserve">575. </w:t>
            </w:r>
            <w:r>
              <w:rPr>
                <w:color w:val="000000"/>
                <w:spacing w:val="0"/>
                <w:w w:val="100"/>
                <w:position w:val="0"/>
              </w:rPr>
              <w:t>03</w:t>
            </w: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、进项税额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 xml:space="preserve">41, 767, </w:t>
            </w:r>
            <w:r>
              <w:rPr>
                <w:color w:val="000000"/>
                <w:spacing w:val="0"/>
                <w:w w:val="100"/>
                <w:position w:val="0"/>
              </w:rPr>
              <w:t xml:space="preserve">020. </w:t>
            </w:r>
            <w:r>
              <w:rPr>
                <w:color w:val="000000"/>
                <w:spacing w:val="0"/>
                <w:w w:val="100"/>
                <w:position w:val="0"/>
              </w:rPr>
              <w:t>63</w:t>
            </w: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已交税金</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减免税额</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出口抵减内销产品应纳税额</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40" w:right="0" w:firstLine="0"/>
              <w:jc w:val="both"/>
            </w:pPr>
            <w:r>
              <w:rPr>
                <w:color w:val="000000"/>
                <w:spacing w:val="0"/>
                <w:w w:val="100"/>
                <w:position w:val="0"/>
              </w:rPr>
              <w:t xml:space="preserve">14, 461, </w:t>
            </w:r>
            <w:r>
              <w:rPr>
                <w:color w:val="000000"/>
                <w:spacing w:val="0"/>
                <w:w w:val="100"/>
                <w:position w:val="0"/>
              </w:rPr>
              <w:t>312.42</w:t>
            </w: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转出未交增值税</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1, 066, </w:t>
            </w:r>
            <w:r>
              <w:rPr>
                <w:color w:val="000000"/>
                <w:spacing w:val="0"/>
                <w:w w:val="100"/>
                <w:position w:val="0"/>
              </w:rPr>
              <w:t xml:space="preserve">172. </w:t>
            </w:r>
            <w:r>
              <w:rPr>
                <w:color w:val="000000"/>
                <w:spacing w:val="0"/>
                <w:w w:val="100"/>
                <w:position w:val="0"/>
              </w:rPr>
              <w:t>90</w:t>
            </w:r>
          </w:p>
        </w:tc>
      </w:tr>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、期末未抵扣数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4, 024, </w:t>
            </w:r>
            <w:r>
              <w:rPr>
                <w:color w:val="000000"/>
                <w:spacing w:val="0"/>
                <w:w w:val="100"/>
                <w:position w:val="0"/>
              </w:rPr>
              <w:t xml:space="preserve">453. </w:t>
            </w:r>
            <w:r>
              <w:rPr>
                <w:color w:val="000000"/>
                <w:spacing w:val="0"/>
                <w:w w:val="100"/>
                <w:position w:val="0"/>
              </w:rPr>
              <w:t>02</w:t>
            </w:r>
          </w:p>
        </w:tc>
      </w:tr>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二、未交增值税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、年初未交数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20" w:right="0" w:firstLine="0"/>
              <w:jc w:val="both"/>
            </w:pPr>
            <w:r>
              <w:rPr>
                <w:color w:val="000000"/>
                <w:spacing w:val="0"/>
                <w:w w:val="100"/>
                <w:position w:val="0"/>
              </w:rPr>
              <w:t xml:space="preserve">48, </w:t>
            </w:r>
            <w:r>
              <w:rPr>
                <w:color w:val="000000"/>
                <w:spacing w:val="0"/>
                <w:w w:val="100"/>
                <w:position w:val="0"/>
              </w:rPr>
              <w:t xml:space="preserve">544. </w:t>
            </w:r>
            <w:r>
              <w:rPr>
                <w:color w:val="000000"/>
                <w:spacing w:val="0"/>
                <w:w w:val="100"/>
                <w:position w:val="0"/>
              </w:rPr>
              <w:t>46</w:t>
            </w:r>
          </w:p>
        </w:tc>
      </w:tr>
      <w:tr>
        <w:trPr>
          <w:trHeight w:val="379"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、本期转入数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1, 066, </w:t>
            </w:r>
            <w:r>
              <w:rPr>
                <w:color w:val="000000"/>
                <w:spacing w:val="0"/>
                <w:w w:val="100"/>
                <w:position w:val="0"/>
              </w:rPr>
              <w:t xml:space="preserve">172. </w:t>
            </w:r>
            <w:r>
              <w:rPr>
                <w:color w:val="000000"/>
                <w:spacing w:val="0"/>
                <w:w w:val="100"/>
                <w:position w:val="0"/>
              </w:rPr>
              <w:t>90</w:t>
            </w:r>
          </w:p>
        </w:tc>
      </w:tr>
      <w:tr>
        <w:trPr>
          <w:trHeight w:val="37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、本期已交数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560" w:right="0" w:firstLine="0"/>
              <w:jc w:val="both"/>
            </w:pPr>
            <w:r>
              <w:rPr>
                <w:color w:val="000000"/>
                <w:spacing w:val="0"/>
                <w:w w:val="100"/>
                <w:position w:val="0"/>
              </w:rPr>
              <w:t xml:space="preserve">1, 097, </w:t>
            </w:r>
            <w:r>
              <w:rPr>
                <w:color w:val="000000"/>
                <w:spacing w:val="0"/>
                <w:w w:val="100"/>
                <w:position w:val="0"/>
              </w:rPr>
              <w:t xml:space="preserve">798. </w:t>
            </w:r>
            <w:r>
              <w:rPr>
                <w:color w:val="000000"/>
                <w:spacing w:val="0"/>
                <w:w w:val="100"/>
                <w:position w:val="0"/>
              </w:rPr>
              <w:t>56</w:t>
            </w:r>
          </w:p>
        </w:tc>
      </w:tr>
      <w:tr>
        <w:trPr>
          <w:trHeight w:val="389"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、期末未交数</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920" w:right="0" w:firstLine="0"/>
              <w:jc w:val="both"/>
            </w:pPr>
            <w:r>
              <w:rPr>
                <w:color w:val="000000"/>
                <w:spacing w:val="0"/>
                <w:w w:val="100"/>
                <w:position w:val="0"/>
              </w:rPr>
              <w:t xml:space="preserve">16, </w:t>
            </w:r>
            <w:r>
              <w:rPr>
                <w:color w:val="000000"/>
                <w:spacing w:val="0"/>
                <w:w w:val="100"/>
                <w:position w:val="0"/>
              </w:rPr>
              <w:t xml:space="preserve">918. </w:t>
            </w:r>
            <w:r>
              <w:rPr>
                <w:color w:val="000000"/>
                <w:spacing w:val="0"/>
                <w:w w:val="100"/>
                <w:position w:val="0"/>
              </w:rPr>
              <w:t>80</w:t>
            </w:r>
          </w:p>
        </w:tc>
      </w:tr>
    </w:tbl>
    <w:p>
      <w:pPr>
        <w:pStyle w:val="Style31"/>
        <w:keepNext w:val="0"/>
        <w:keepLines w:val="0"/>
        <w:widowControl w:val="0"/>
        <w:shd w:val="clear" w:color="auto" w:fill="auto"/>
        <w:tabs>
          <w:tab w:pos="2784" w:val="left"/>
          <w:tab w:pos="6485" w:val="left"/>
        </w:tabs>
        <w:bidi w:val="0"/>
        <w:spacing w:before="0" w:after="0" w:line="240" w:lineRule="auto"/>
        <w:ind w:left="5" w:right="0" w:firstLine="0"/>
        <w:jc w:val="left"/>
        <w:rPr>
          <w:sz w:val="20"/>
          <w:szCs w:val="20"/>
        </w:rPr>
      </w:pPr>
      <w:r>
        <w:rPr>
          <w:color w:val="000000"/>
          <w:spacing w:val="0"/>
          <w:w w:val="100"/>
          <w:position w:val="0"/>
          <w:sz w:val="20"/>
          <w:szCs w:val="20"/>
        </w:rPr>
        <w:t>公司法定代表人：阎永江</w:t>
        <w:tab/>
        <w:t>主管会计工作的公司负责人：陶志明</w:t>
        <w:tab/>
        <w:t>会计机构负责人：陶志明</w:t>
      </w:r>
    </w:p>
    <w:p>
      <w:pPr>
        <w:pStyle w:val="Style17"/>
        <w:keepNext w:val="0"/>
        <w:keepLines w:val="0"/>
        <w:widowControl w:val="0"/>
        <w:shd w:val="clear" w:color="auto" w:fill="auto"/>
        <w:bidi w:val="0"/>
        <w:spacing w:before="0" w:after="200" w:line="240" w:lineRule="auto"/>
        <w:ind w:left="0" w:right="0" w:firstLine="0"/>
        <w:jc w:val="left"/>
      </w:pPr>
      <w:bookmarkStart w:id="274" w:name="bookmark274"/>
      <w:r>
        <w:rPr>
          <w:color w:val="000000"/>
          <w:spacing w:val="0"/>
          <w:w w:val="100"/>
          <w:position w:val="0"/>
        </w:rPr>
        <w:t>三</w:t>
      </w:r>
      <w:bookmarkEnd w:id="274"/>
      <w:r>
        <w:rPr>
          <w:color w:val="000000"/>
          <w:spacing w:val="0"/>
          <w:w w:val="100"/>
          <w:position w:val="0"/>
        </w:rPr>
        <w:t>、会计报表附注</w:t>
      </w:r>
    </w:p>
    <w:p>
      <w:pPr>
        <w:pStyle w:val="Style25"/>
        <w:keepNext w:val="0"/>
        <w:keepLines w:val="0"/>
        <w:widowControl w:val="0"/>
        <w:shd w:val="clear" w:color="auto" w:fill="auto"/>
        <w:bidi w:val="0"/>
        <w:spacing w:before="0" w:after="200" w:line="240" w:lineRule="auto"/>
        <w:ind w:left="0" w:right="0" w:firstLine="0"/>
        <w:jc w:val="center"/>
        <w:rPr>
          <w:sz w:val="30"/>
          <w:szCs w:val="30"/>
        </w:rPr>
      </w:pPr>
      <w:r>
        <w:rPr>
          <w:b/>
          <w:bCs/>
          <w:color w:val="000000"/>
          <w:spacing w:val="0"/>
          <w:w w:val="100"/>
          <w:position w:val="0"/>
          <w:sz w:val="30"/>
          <w:szCs w:val="30"/>
        </w:rPr>
        <w:t>唐山晶源裕丰电子股份有限公司</w:t>
      </w:r>
    </w:p>
    <w:p>
      <w:pPr>
        <w:pStyle w:val="Style25"/>
        <w:keepNext w:val="0"/>
        <w:keepLines w:val="0"/>
        <w:widowControl w:val="0"/>
        <w:shd w:val="clear" w:color="auto" w:fill="auto"/>
        <w:bidi w:val="0"/>
        <w:spacing w:before="0" w:after="420" w:line="240" w:lineRule="auto"/>
        <w:ind w:left="0" w:right="0" w:firstLine="0"/>
        <w:jc w:val="center"/>
        <w:rPr>
          <w:sz w:val="30"/>
          <w:szCs w:val="30"/>
        </w:rPr>
      </w:pPr>
      <w:r>
        <w:rPr>
          <w:rFonts w:ascii="Times New Roman" w:eastAsia="Times New Roman" w:hAnsi="Times New Roman" w:cs="Times New Roman"/>
          <w:b/>
          <w:bCs/>
          <w:color w:val="000000"/>
          <w:spacing w:val="0"/>
          <w:w w:val="100"/>
          <w:position w:val="0"/>
          <w:sz w:val="30"/>
          <w:szCs w:val="30"/>
        </w:rPr>
        <w:t>2006</w:t>
      </w:r>
      <w:r>
        <w:rPr>
          <w:b/>
          <w:bCs/>
          <w:color w:val="000000"/>
          <w:spacing w:val="0"/>
          <w:w w:val="100"/>
          <w:position w:val="0"/>
          <w:sz w:val="30"/>
          <w:szCs w:val="30"/>
        </w:rPr>
        <w:t>年度会计报表附注</w:t>
      </w:r>
    </w:p>
    <w:p>
      <w:pPr>
        <w:pStyle w:val="Style77"/>
        <w:keepNext/>
        <w:keepLines/>
        <w:widowControl w:val="0"/>
        <w:shd w:val="clear" w:color="auto" w:fill="auto"/>
        <w:tabs>
          <w:tab w:pos="1054" w:val="left"/>
        </w:tabs>
        <w:bidi w:val="0"/>
        <w:spacing w:before="0"/>
        <w:ind w:left="0" w:right="0"/>
        <w:jc w:val="left"/>
      </w:pPr>
      <w:bookmarkStart w:id="275" w:name="bookmark275"/>
      <w:bookmarkStart w:id="276" w:name="bookmark276"/>
      <w:bookmarkStart w:id="277" w:name="bookmark277"/>
      <w:bookmarkStart w:id="278" w:name="bookmark278"/>
      <w:r>
        <w:rPr>
          <w:color w:val="000000"/>
          <w:spacing w:val="0"/>
          <w:w w:val="100"/>
          <w:position w:val="0"/>
        </w:rPr>
        <w:t>一</w:t>
      </w:r>
      <w:bookmarkEnd w:id="277"/>
      <w:r>
        <w:rPr>
          <w:color w:val="000000"/>
          <w:spacing w:val="0"/>
          <w:w w:val="100"/>
          <w:position w:val="0"/>
        </w:rPr>
        <w:t>、</w:t>
        <w:tab/>
        <w:t>公司基本情况</w:t>
      </w:r>
      <w:bookmarkEnd w:id="275"/>
      <w:bookmarkEnd w:id="276"/>
      <w:bookmarkEnd w:id="278"/>
    </w:p>
    <w:p>
      <w:pPr>
        <w:pStyle w:val="Style17"/>
        <w:keepNext w:val="0"/>
        <w:keepLines w:val="0"/>
        <w:widowControl w:val="0"/>
        <w:shd w:val="clear" w:color="auto" w:fill="auto"/>
        <w:bidi w:val="0"/>
        <w:spacing w:before="0" w:after="0" w:line="397" w:lineRule="exact"/>
        <w:ind w:left="0" w:right="0" w:firstLine="580"/>
        <w:jc w:val="both"/>
        <w:rPr>
          <w:sz w:val="20"/>
          <w:szCs w:val="20"/>
        </w:rPr>
      </w:pPr>
      <w:r>
        <w:rPr>
          <w:color w:val="000000"/>
          <w:spacing w:val="0"/>
          <w:w w:val="100"/>
          <w:position w:val="0"/>
          <w:sz w:val="20"/>
          <w:szCs w:val="20"/>
        </w:rPr>
        <w:t>唐山晶源裕丰电子股份有限公司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系</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日经河北省人民政 府以冀股办</w:t>
      </w:r>
      <w:r>
        <w:rPr>
          <w:rFonts w:ascii="Times New Roman" w:eastAsia="Times New Roman" w:hAnsi="Times New Roman" w:cs="Times New Roman"/>
          <w:color w:val="000000"/>
          <w:spacing w:val="0"/>
          <w:w w:val="100"/>
          <w:position w:val="0"/>
          <w:sz w:val="20"/>
          <w:szCs w:val="20"/>
        </w:rPr>
        <w:t>（2001）88</w:t>
      </w:r>
      <w:r>
        <w:rPr>
          <w:color w:val="000000"/>
          <w:spacing w:val="0"/>
          <w:w w:val="100"/>
          <w:position w:val="0"/>
          <w:sz w:val="20"/>
          <w:szCs w:val="20"/>
        </w:rPr>
        <w:t>号文批准，由唐山晶源裕丰电子有限公司整体变更而成的股份有限公司。整体变更 时，股本总额为</w:t>
      </w:r>
      <w:r>
        <w:rPr>
          <w:rFonts w:ascii="Times New Roman" w:eastAsia="Times New Roman" w:hAnsi="Times New Roman" w:cs="Times New Roman"/>
          <w:color w:val="000000"/>
          <w:spacing w:val="0"/>
          <w:w w:val="100"/>
          <w:position w:val="0"/>
          <w:sz w:val="20"/>
          <w:szCs w:val="20"/>
        </w:rPr>
        <w:t>5,050</w:t>
      </w:r>
      <w:r>
        <w:rPr>
          <w:color w:val="000000"/>
          <w:spacing w:val="0"/>
          <w:w w:val="100"/>
          <w:position w:val="0"/>
          <w:sz w:val="20"/>
          <w:szCs w:val="20"/>
        </w:rPr>
        <w:t>万元,其中唐山晶源科技有限公司（原唐山晶源电子股份有限公司）持有</w:t>
      </w:r>
      <w:r>
        <w:rPr>
          <w:rFonts w:ascii="Times New Roman" w:eastAsia="Times New Roman" w:hAnsi="Times New Roman" w:cs="Times New Roman"/>
          <w:color w:val="000000"/>
          <w:spacing w:val="0"/>
          <w:w w:val="100"/>
          <w:position w:val="0"/>
          <w:sz w:val="20"/>
          <w:szCs w:val="20"/>
        </w:rPr>
        <w:t xml:space="preserve">38,425,450 </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76.09%</w:t>
      </w:r>
      <w:r>
        <w:rPr>
          <w:color w:val="000000"/>
          <w:spacing w:val="0"/>
          <w:w w:val="100"/>
          <w:position w:val="0"/>
          <w:sz w:val="20"/>
          <w:szCs w:val="20"/>
        </w:rPr>
        <w:t>；陈继红等</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位自然人持有</w:t>
      </w:r>
      <w:r>
        <w:rPr>
          <w:rFonts w:ascii="Times New Roman" w:eastAsia="Times New Roman" w:hAnsi="Times New Roman" w:cs="Times New Roman"/>
          <w:color w:val="000000"/>
          <w:spacing w:val="0"/>
          <w:w w:val="100"/>
          <w:position w:val="0"/>
          <w:sz w:val="20"/>
          <w:szCs w:val="20"/>
        </w:rPr>
        <w:t>12,074,550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23.91%</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 xml:space="preserve">2001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日领取企业法人营业执照，注册号为</w:t>
      </w:r>
      <w:r>
        <w:rPr>
          <w:rFonts w:ascii="Times New Roman" w:eastAsia="Times New Roman" w:hAnsi="Times New Roman" w:cs="Times New Roman"/>
          <w:color w:val="000000"/>
          <w:spacing w:val="0"/>
          <w:w w:val="100"/>
          <w:position w:val="0"/>
          <w:sz w:val="20"/>
          <w:szCs w:val="20"/>
        </w:rPr>
        <w:t>1300001001989</w:t>
      </w:r>
      <w:r>
        <w:rPr>
          <w:color w:val="000000"/>
          <w:spacing w:val="0"/>
          <w:w w:val="100"/>
          <w:position w:val="0"/>
          <w:sz w:val="20"/>
          <w:szCs w:val="20"/>
        </w:rPr>
        <w:t>。</w:t>
      </w:r>
    </w:p>
    <w:p>
      <w:pPr>
        <w:pStyle w:val="Style17"/>
        <w:keepNext w:val="0"/>
        <w:keepLines w:val="0"/>
        <w:widowControl w:val="0"/>
        <w:shd w:val="clear" w:color="auto" w:fill="auto"/>
        <w:bidi w:val="0"/>
        <w:spacing w:before="0" w:after="0" w:line="397" w:lineRule="exact"/>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月，经中国证券监督管理委员会证监发行字</w:t>
      </w:r>
      <w:r>
        <w:rPr>
          <w:rFonts w:ascii="Times New Roman" w:eastAsia="Times New Roman" w:hAnsi="Times New Roman" w:cs="Times New Roman"/>
          <w:color w:val="000000"/>
          <w:spacing w:val="0"/>
          <w:w w:val="100"/>
          <w:position w:val="0"/>
          <w:sz w:val="20"/>
          <w:szCs w:val="20"/>
        </w:rPr>
        <w:t>（2005）18</w:t>
      </w:r>
      <w:r>
        <w:rPr>
          <w:color w:val="000000"/>
          <w:spacing w:val="0"/>
          <w:w w:val="100"/>
          <w:position w:val="0"/>
          <w:sz w:val="20"/>
          <w:szCs w:val="20"/>
        </w:rPr>
        <w:t>号文核准，本公司向社会公开发行 人民币普通股</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）25,000,000</w:t>
      </w:r>
      <w:r>
        <w:rPr>
          <w:color w:val="000000"/>
          <w:spacing w:val="0"/>
          <w:w w:val="100"/>
          <w:position w:val="0"/>
          <w:sz w:val="20"/>
          <w:szCs w:val="20"/>
        </w:rPr>
        <w:t>股。公开发行股票后，本公司总股本变更为</w:t>
      </w:r>
      <w:r>
        <w:rPr>
          <w:rFonts w:ascii="Times New Roman" w:eastAsia="Times New Roman" w:hAnsi="Times New Roman" w:cs="Times New Roman"/>
          <w:color w:val="000000"/>
          <w:spacing w:val="0"/>
          <w:w w:val="100"/>
          <w:position w:val="0"/>
          <w:sz w:val="20"/>
          <w:szCs w:val="20"/>
        </w:rPr>
        <w:t>75,500,000</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 根据本公司股东会议审议通过并实施的《股权分置改革方案》，非流通股股东为使其持有的非流通股股 份获得上市流通权，以向流通股股东支付公司股票作为对价股份，对价股份的总数为</w:t>
      </w:r>
      <w:r>
        <w:rPr>
          <w:rFonts w:ascii="Times New Roman" w:eastAsia="Times New Roman" w:hAnsi="Times New Roman" w:cs="Times New Roman"/>
          <w:color w:val="000000"/>
          <w:spacing w:val="0"/>
          <w:w w:val="100"/>
          <w:position w:val="0"/>
          <w:sz w:val="20"/>
          <w:szCs w:val="20"/>
        </w:rPr>
        <w:t>8,750,000</w:t>
      </w:r>
      <w:r>
        <w:rPr>
          <w:color w:val="000000"/>
          <w:spacing w:val="0"/>
          <w:w w:val="100"/>
          <w:position w:val="0"/>
          <w:sz w:val="20"/>
          <w:szCs w:val="20"/>
        </w:rPr>
        <w:t>股，即 流通股股东每持有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股公司股票获付</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股公司股票。公司股权分置改革方案实施后，公司股权结构发 生变化，各股东持股比例如下：唐山晶源科技有限公司持有</w:t>
      </w:r>
      <w:r>
        <w:rPr>
          <w:rFonts w:ascii="Times New Roman" w:eastAsia="Times New Roman" w:hAnsi="Times New Roman" w:cs="Times New Roman"/>
          <w:color w:val="000000"/>
          <w:spacing w:val="0"/>
          <w:w w:val="100"/>
          <w:position w:val="0"/>
          <w:sz w:val="20"/>
          <w:szCs w:val="20"/>
        </w:rPr>
        <w:t>31,767,575</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42.08%</w:t>
      </w:r>
      <w:r>
        <w:rPr>
          <w:color w:val="000000"/>
          <w:spacing w:val="0"/>
          <w:w w:val="100"/>
          <w:position w:val="0"/>
          <w:sz w:val="20"/>
          <w:szCs w:val="20"/>
        </w:rPr>
        <w:t>；毕立 新持有</w:t>
      </w:r>
      <w:r>
        <w:rPr>
          <w:rFonts w:ascii="Times New Roman" w:eastAsia="Times New Roman" w:hAnsi="Times New Roman" w:cs="Times New Roman"/>
          <w:color w:val="000000"/>
          <w:spacing w:val="0"/>
          <w:w w:val="100"/>
          <w:position w:val="0"/>
          <w:sz w:val="20"/>
          <w:szCs w:val="20"/>
        </w:rPr>
        <w:t>693,050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0.92%</w:t>
      </w:r>
      <w:r>
        <w:rPr>
          <w:color w:val="000000"/>
          <w:spacing w:val="0"/>
          <w:w w:val="100"/>
          <w:position w:val="0"/>
          <w:sz w:val="20"/>
          <w:szCs w:val="20"/>
        </w:rPr>
        <w:t>；孟令富持有</w:t>
      </w:r>
      <w:r>
        <w:rPr>
          <w:rFonts w:ascii="Times New Roman" w:eastAsia="Times New Roman" w:hAnsi="Times New Roman" w:cs="Times New Roman"/>
          <w:color w:val="000000"/>
          <w:spacing w:val="0"/>
          <w:w w:val="100"/>
          <w:position w:val="0"/>
          <w:sz w:val="20"/>
          <w:szCs w:val="20"/>
        </w:rPr>
        <w:t>567,800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0.75%</w:t>
      </w:r>
      <w:r>
        <w:rPr>
          <w:color w:val="000000"/>
          <w:spacing w:val="0"/>
          <w:w w:val="100"/>
          <w:position w:val="0"/>
          <w:sz w:val="20"/>
          <w:szCs w:val="20"/>
        </w:rPr>
        <w:t>；陶志明持有</w:t>
      </w:r>
      <w:r>
        <w:rPr>
          <w:rFonts w:ascii="Times New Roman" w:eastAsia="Times New Roman" w:hAnsi="Times New Roman" w:cs="Times New Roman"/>
          <w:color w:val="000000"/>
          <w:spacing w:val="0"/>
          <w:w w:val="100"/>
          <w:position w:val="0"/>
          <w:sz w:val="20"/>
          <w:szCs w:val="20"/>
        </w:rPr>
        <w:t xml:space="preserve">567,800 </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0.75%</w:t>
      </w:r>
      <w:r>
        <w:rPr>
          <w:color w:val="000000"/>
          <w:spacing w:val="0"/>
          <w:w w:val="100"/>
          <w:position w:val="0"/>
          <w:sz w:val="20"/>
          <w:szCs w:val="20"/>
        </w:rPr>
        <w:t>；王晓东持有</w:t>
      </w:r>
      <w:r>
        <w:rPr>
          <w:rFonts w:ascii="Times New Roman" w:eastAsia="Times New Roman" w:hAnsi="Times New Roman" w:cs="Times New Roman"/>
          <w:color w:val="000000"/>
          <w:spacing w:val="0"/>
          <w:w w:val="100"/>
          <w:position w:val="0"/>
          <w:sz w:val="20"/>
          <w:szCs w:val="20"/>
        </w:rPr>
        <w:t>567,800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0.75%</w:t>
      </w:r>
      <w:r>
        <w:rPr>
          <w:color w:val="000000"/>
          <w:spacing w:val="0"/>
          <w:w w:val="100"/>
          <w:position w:val="0"/>
          <w:sz w:val="20"/>
          <w:szCs w:val="20"/>
        </w:rPr>
        <w:t>；郭宏宇持有</w:t>
      </w:r>
      <w:r>
        <w:rPr>
          <w:rFonts w:ascii="Times New Roman" w:eastAsia="Times New Roman" w:hAnsi="Times New Roman" w:cs="Times New Roman"/>
          <w:color w:val="000000"/>
          <w:spacing w:val="0"/>
          <w:w w:val="100"/>
          <w:position w:val="0"/>
          <w:sz w:val="20"/>
          <w:szCs w:val="20"/>
        </w:rPr>
        <w:t>567,800</w:t>
      </w:r>
      <w:r>
        <w:rPr>
          <w:color w:val="000000"/>
          <w:spacing w:val="0"/>
          <w:w w:val="100"/>
          <w:position w:val="0"/>
          <w:sz w:val="20"/>
          <w:szCs w:val="20"/>
        </w:rPr>
        <w:t>股，占总股本 的</w:t>
      </w:r>
      <w:r>
        <w:rPr>
          <w:rFonts w:ascii="Times New Roman" w:eastAsia="Times New Roman" w:hAnsi="Times New Roman" w:cs="Times New Roman"/>
          <w:color w:val="000000"/>
          <w:spacing w:val="0"/>
          <w:w w:val="100"/>
          <w:position w:val="0"/>
          <w:sz w:val="20"/>
          <w:szCs w:val="20"/>
        </w:rPr>
        <w:t>0.75%</w:t>
      </w:r>
      <w:r>
        <w:rPr>
          <w:color w:val="000000"/>
          <w:spacing w:val="0"/>
          <w:w w:val="100"/>
          <w:position w:val="0"/>
          <w:sz w:val="20"/>
          <w:szCs w:val="20"/>
        </w:rPr>
        <w:t>；李艳琴持有</w:t>
      </w:r>
      <w:r>
        <w:rPr>
          <w:rFonts w:ascii="Times New Roman" w:eastAsia="Times New Roman" w:hAnsi="Times New Roman" w:cs="Times New Roman"/>
          <w:color w:val="000000"/>
          <w:spacing w:val="0"/>
          <w:w w:val="100"/>
          <w:position w:val="0"/>
          <w:sz w:val="20"/>
          <w:szCs w:val="20"/>
        </w:rPr>
        <w:t>567,800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0.75%</w:t>
      </w:r>
      <w:r>
        <w:rPr>
          <w:color w:val="000000"/>
          <w:spacing w:val="0"/>
          <w:w w:val="100"/>
          <w:position w:val="0"/>
          <w:sz w:val="20"/>
          <w:szCs w:val="20"/>
        </w:rPr>
        <w:t>；武建军持有</w:t>
      </w:r>
      <w:r>
        <w:rPr>
          <w:rFonts w:ascii="Times New Roman" w:eastAsia="Times New Roman" w:hAnsi="Times New Roman" w:cs="Times New Roman"/>
          <w:color w:val="000000"/>
          <w:spacing w:val="0"/>
          <w:w w:val="100"/>
          <w:position w:val="0"/>
          <w:sz w:val="20"/>
          <w:szCs w:val="20"/>
        </w:rPr>
        <w:t>417,500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0.55%</w:t>
      </w:r>
      <w:r>
        <w:rPr>
          <w:color w:val="000000"/>
          <w:spacing w:val="0"/>
          <w:w w:val="100"/>
          <w:position w:val="0"/>
          <w:sz w:val="20"/>
          <w:szCs w:val="20"/>
        </w:rPr>
        <w:t>；张 立强持有</w:t>
      </w:r>
      <w:r>
        <w:rPr>
          <w:rFonts w:ascii="Times New Roman" w:eastAsia="Times New Roman" w:hAnsi="Times New Roman" w:cs="Times New Roman"/>
          <w:color w:val="000000"/>
          <w:spacing w:val="0"/>
          <w:w w:val="100"/>
          <w:position w:val="0"/>
          <w:sz w:val="20"/>
          <w:szCs w:val="20"/>
        </w:rPr>
        <w:t>250,500</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0.33%</w:t>
      </w:r>
      <w:r>
        <w:rPr>
          <w:color w:val="000000"/>
          <w:spacing w:val="0"/>
          <w:w w:val="100"/>
          <w:position w:val="0"/>
          <w:sz w:val="20"/>
          <w:szCs w:val="20"/>
        </w:rPr>
        <w:t>；社会公众股股东持有</w:t>
      </w:r>
      <w:r>
        <w:rPr>
          <w:rFonts w:ascii="Times New Roman" w:eastAsia="Times New Roman" w:hAnsi="Times New Roman" w:cs="Times New Roman"/>
          <w:color w:val="000000"/>
          <w:spacing w:val="0"/>
          <w:w w:val="100"/>
          <w:position w:val="0"/>
          <w:sz w:val="20"/>
          <w:szCs w:val="20"/>
        </w:rPr>
        <w:t>39,532,375</w:t>
      </w:r>
      <w:r>
        <w:rPr>
          <w:color w:val="000000"/>
          <w:spacing w:val="0"/>
          <w:w w:val="100"/>
          <w:position w:val="0"/>
          <w:sz w:val="20"/>
          <w:szCs w:val="20"/>
        </w:rPr>
        <w:t>股，占总股本的</w:t>
      </w:r>
      <w:r>
        <w:rPr>
          <w:rFonts w:ascii="Times New Roman" w:eastAsia="Times New Roman" w:hAnsi="Times New Roman" w:cs="Times New Roman"/>
          <w:color w:val="000000"/>
          <w:spacing w:val="0"/>
          <w:w w:val="100"/>
          <w:position w:val="0"/>
          <w:sz w:val="20"/>
          <w:szCs w:val="20"/>
        </w:rPr>
        <w:t>52.36%</w:t>
      </w:r>
      <w:r>
        <w:rPr>
          <w:color w:val="000000"/>
          <w:spacing w:val="0"/>
          <w:w w:val="100"/>
          <w:position w:val="0"/>
          <w:sz w:val="20"/>
          <w:szCs w:val="20"/>
        </w:rPr>
        <w:t>。</w:t>
      </w:r>
    </w:p>
    <w:p>
      <w:pPr>
        <w:pStyle w:val="Style17"/>
        <w:keepNext w:val="0"/>
        <w:keepLines w:val="0"/>
        <w:widowControl w:val="0"/>
        <w:shd w:val="clear" w:color="auto" w:fill="auto"/>
        <w:bidi w:val="0"/>
        <w:spacing w:before="0" w:after="0" w:line="397" w:lineRule="exact"/>
        <w:ind w:left="0" w:right="0" w:firstLine="580"/>
        <w:jc w:val="both"/>
        <w:rPr>
          <w:sz w:val="20"/>
          <w:szCs w:val="20"/>
        </w:rPr>
      </w:pPr>
      <w:r>
        <w:rPr>
          <w:color w:val="000000"/>
          <w:spacing w:val="0"/>
          <w:w w:val="100"/>
          <w:position w:val="0"/>
          <w:sz w:val="20"/>
          <w:szCs w:val="20"/>
        </w:rPr>
        <w:t>本公司经营范围包括：生产和销售压电石英晶体器件。</w:t>
      </w:r>
    </w:p>
    <w:p>
      <w:pPr>
        <w:pStyle w:val="Style17"/>
        <w:keepNext w:val="0"/>
        <w:keepLines w:val="0"/>
        <w:widowControl w:val="0"/>
        <w:shd w:val="clear" w:color="auto" w:fill="auto"/>
        <w:bidi w:val="0"/>
        <w:spacing w:before="0" w:after="0" w:line="397" w:lineRule="exact"/>
        <w:ind w:left="0" w:right="0" w:firstLine="580"/>
        <w:jc w:val="both"/>
        <w:rPr>
          <w:sz w:val="20"/>
          <w:szCs w:val="20"/>
        </w:rPr>
      </w:pPr>
      <w:r>
        <w:rPr>
          <w:color w:val="000000"/>
          <w:spacing w:val="0"/>
          <w:w w:val="100"/>
          <w:position w:val="0"/>
          <w:sz w:val="20"/>
          <w:szCs w:val="20"/>
        </w:rPr>
        <w:t>经河北省对外贸易经济合作厅冀外经贸贸发登字</w:t>
      </w:r>
      <w:r>
        <w:rPr>
          <w:rFonts w:ascii="Times New Roman" w:eastAsia="Times New Roman" w:hAnsi="Times New Roman" w:cs="Times New Roman"/>
          <w:color w:val="000000"/>
          <w:spacing w:val="0"/>
          <w:w w:val="100"/>
          <w:position w:val="0"/>
          <w:sz w:val="20"/>
          <w:szCs w:val="20"/>
        </w:rPr>
        <w:t>[2001]43</w:t>
      </w:r>
      <w:r>
        <w:rPr>
          <w:color w:val="000000"/>
          <w:spacing w:val="0"/>
          <w:w w:val="100"/>
          <w:position w:val="0"/>
          <w:sz w:val="20"/>
          <w:szCs w:val="20"/>
        </w:rPr>
        <w:t>号文批准，本公司于</w:t>
      </w:r>
      <w:r>
        <w:rPr>
          <w:rFonts w:ascii="Times New Roman" w:eastAsia="Times New Roman" w:hAnsi="Times New Roman" w:cs="Times New Roman"/>
          <w:color w:val="000000"/>
          <w:spacing w:val="0"/>
          <w:w w:val="100"/>
          <w:position w:val="0"/>
          <w:sz w:val="20"/>
          <w:szCs w:val="20"/>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月获得自 营进出口权。</w:t>
      </w:r>
    </w:p>
    <w:p>
      <w:pPr>
        <w:pStyle w:val="Style17"/>
        <w:keepNext w:val="0"/>
        <w:keepLines w:val="0"/>
        <w:widowControl w:val="0"/>
        <w:shd w:val="clear" w:color="auto" w:fill="auto"/>
        <w:tabs>
          <w:tab w:pos="1054" w:val="left"/>
        </w:tabs>
        <w:bidi w:val="0"/>
        <w:spacing w:before="0" w:after="120" w:line="397" w:lineRule="exact"/>
        <w:ind w:left="0" w:right="0" w:firstLine="580"/>
        <w:jc w:val="left"/>
        <w:rPr>
          <w:sz w:val="20"/>
          <w:szCs w:val="20"/>
        </w:rPr>
      </w:pPr>
      <w:bookmarkStart w:id="279" w:name="bookmark279"/>
      <w:r>
        <w:rPr>
          <w:b/>
          <w:bCs/>
          <w:color w:val="000000"/>
          <w:spacing w:val="0"/>
          <w:w w:val="100"/>
          <w:position w:val="0"/>
          <w:sz w:val="20"/>
          <w:szCs w:val="20"/>
        </w:rPr>
        <w:t>二</w:t>
      </w:r>
      <w:bookmarkEnd w:id="279"/>
      <w:r>
        <w:rPr>
          <w:b/>
          <w:bCs/>
          <w:color w:val="000000"/>
          <w:spacing w:val="0"/>
          <w:w w:val="100"/>
          <w:position w:val="0"/>
          <w:sz w:val="20"/>
          <w:szCs w:val="20"/>
        </w:rPr>
        <w:t>、</w:t>
        <w:tab/>
        <w:t>公司主要会计政策、会计估计和合并会计报表的编制方法</w:t>
      </w:r>
    </w:p>
    <w:p>
      <w:pPr>
        <w:pStyle w:val="Style17"/>
        <w:keepNext w:val="0"/>
        <w:keepLines w:val="0"/>
        <w:widowControl w:val="0"/>
        <w:shd w:val="clear" w:color="auto" w:fill="auto"/>
        <w:tabs>
          <w:tab w:pos="929" w:val="left"/>
        </w:tabs>
        <w:bidi w:val="0"/>
        <w:spacing w:before="0" w:after="0" w:line="397" w:lineRule="exact"/>
        <w:ind w:left="0" w:right="0" w:firstLine="580"/>
        <w:jc w:val="both"/>
        <w:rPr>
          <w:sz w:val="20"/>
          <w:szCs w:val="20"/>
        </w:rPr>
      </w:pPr>
      <w:bookmarkStart w:id="280" w:name="bookmark280"/>
      <w:r>
        <w:rPr>
          <w:rFonts w:ascii="Times New Roman" w:eastAsia="Times New Roman" w:hAnsi="Times New Roman" w:cs="Times New Roman"/>
          <w:color w:val="000000"/>
          <w:spacing w:val="0"/>
          <w:w w:val="100"/>
          <w:position w:val="0"/>
          <w:sz w:val="20"/>
          <w:szCs w:val="20"/>
        </w:rPr>
        <w:t>1</w:t>
      </w:r>
      <w:bookmarkEnd w:id="280"/>
      <w:r>
        <w:rPr>
          <w:color w:val="000000"/>
          <w:spacing w:val="0"/>
          <w:w w:val="100"/>
          <w:position w:val="0"/>
          <w:sz w:val="20"/>
          <w:szCs w:val="20"/>
        </w:rPr>
        <w:t>、</w:t>
        <w:tab/>
        <w:t>会计制度</w:t>
      </w:r>
    </w:p>
    <w:p>
      <w:pPr>
        <w:pStyle w:val="Style17"/>
        <w:keepNext w:val="0"/>
        <w:keepLines w:val="0"/>
        <w:widowControl w:val="0"/>
        <w:shd w:val="clear" w:color="auto" w:fill="auto"/>
        <w:bidi w:val="0"/>
        <w:spacing w:before="0" w:after="0" w:line="397" w:lineRule="exact"/>
        <w:ind w:left="0" w:right="0" w:firstLine="580"/>
        <w:jc w:val="left"/>
        <w:rPr>
          <w:sz w:val="20"/>
          <w:szCs w:val="20"/>
        </w:rPr>
      </w:pPr>
      <w:r>
        <w:rPr>
          <w:color w:val="000000"/>
          <w:spacing w:val="0"/>
          <w:w w:val="100"/>
          <w:position w:val="0"/>
          <w:sz w:val="20"/>
          <w:szCs w:val="20"/>
        </w:rPr>
        <w:t>本公司执行《企业会计准则》和《企业会计制度》及其补充规定。</w:t>
      </w:r>
    </w:p>
    <w:p>
      <w:pPr>
        <w:pStyle w:val="Style17"/>
        <w:keepNext w:val="0"/>
        <w:keepLines w:val="0"/>
        <w:widowControl w:val="0"/>
        <w:shd w:val="clear" w:color="auto" w:fill="auto"/>
        <w:tabs>
          <w:tab w:pos="948" w:val="left"/>
        </w:tabs>
        <w:bidi w:val="0"/>
        <w:spacing w:before="0" w:after="0" w:line="397" w:lineRule="exact"/>
        <w:ind w:left="0" w:right="0" w:firstLine="580"/>
        <w:jc w:val="left"/>
        <w:rPr>
          <w:sz w:val="20"/>
          <w:szCs w:val="20"/>
        </w:rPr>
      </w:pPr>
      <w:bookmarkStart w:id="281" w:name="bookmark281"/>
      <w:r>
        <w:rPr>
          <w:rFonts w:ascii="Times New Roman" w:eastAsia="Times New Roman" w:hAnsi="Times New Roman" w:cs="Times New Roman"/>
          <w:color w:val="000000"/>
          <w:spacing w:val="0"/>
          <w:w w:val="100"/>
          <w:position w:val="0"/>
          <w:sz w:val="20"/>
          <w:szCs w:val="20"/>
        </w:rPr>
        <w:t>2</w:t>
      </w:r>
      <w:bookmarkEnd w:id="281"/>
      <w:r>
        <w:rPr>
          <w:color w:val="000000"/>
          <w:spacing w:val="0"/>
          <w:w w:val="100"/>
          <w:position w:val="0"/>
          <w:sz w:val="20"/>
          <w:szCs w:val="20"/>
        </w:rPr>
        <w:t>、</w:t>
        <w:tab/>
        <w:t>会计年度</w:t>
      </w:r>
    </w:p>
    <w:p>
      <w:pPr>
        <w:pStyle w:val="Style17"/>
        <w:keepNext w:val="0"/>
        <w:keepLines w:val="0"/>
        <w:widowControl w:val="0"/>
        <w:shd w:val="clear" w:color="auto" w:fill="auto"/>
        <w:bidi w:val="0"/>
        <w:spacing w:before="0" w:after="0" w:line="397" w:lineRule="exact"/>
        <w:ind w:left="0" w:right="0" w:firstLine="580"/>
        <w:jc w:val="left"/>
        <w:rPr>
          <w:sz w:val="20"/>
          <w:szCs w:val="20"/>
        </w:rPr>
      </w:pPr>
      <w:r>
        <w:rPr>
          <w:color w:val="000000"/>
          <w:spacing w:val="0"/>
          <w:w w:val="100"/>
          <w:position w:val="0"/>
          <w:sz w:val="20"/>
          <w:szCs w:val="20"/>
        </w:rPr>
        <w:t>以公历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日为一个会计年度。</w:t>
      </w:r>
    </w:p>
    <w:p>
      <w:pPr>
        <w:pStyle w:val="Style17"/>
        <w:keepNext w:val="0"/>
        <w:keepLines w:val="0"/>
        <w:widowControl w:val="0"/>
        <w:shd w:val="clear" w:color="auto" w:fill="auto"/>
        <w:tabs>
          <w:tab w:pos="948" w:val="left"/>
        </w:tabs>
        <w:bidi w:val="0"/>
        <w:spacing w:before="0" w:after="120" w:line="397" w:lineRule="exact"/>
        <w:ind w:left="0" w:right="0" w:firstLine="580"/>
        <w:jc w:val="both"/>
        <w:rPr>
          <w:sz w:val="20"/>
          <w:szCs w:val="20"/>
        </w:rPr>
      </w:pPr>
      <w:bookmarkStart w:id="282" w:name="bookmark282"/>
      <w:r>
        <w:rPr>
          <w:rFonts w:ascii="Times New Roman" w:eastAsia="Times New Roman" w:hAnsi="Times New Roman" w:cs="Times New Roman"/>
          <w:color w:val="000000"/>
          <w:spacing w:val="0"/>
          <w:w w:val="100"/>
          <w:position w:val="0"/>
          <w:sz w:val="20"/>
          <w:szCs w:val="20"/>
        </w:rPr>
        <w:t>3</w:t>
      </w:r>
      <w:bookmarkEnd w:id="282"/>
      <w:r>
        <w:rPr>
          <w:color w:val="000000"/>
          <w:spacing w:val="0"/>
          <w:w w:val="100"/>
          <w:position w:val="0"/>
          <w:sz w:val="20"/>
          <w:szCs w:val="20"/>
        </w:rPr>
        <w:t>、</w:t>
        <w:tab/>
        <w:t>记账本位币</w:t>
      </w:r>
    </w:p>
    <w:p>
      <w:pPr>
        <w:pStyle w:val="Style17"/>
        <w:keepNext w:val="0"/>
        <w:keepLines w:val="0"/>
        <w:widowControl w:val="0"/>
        <w:shd w:val="clear" w:color="auto" w:fill="auto"/>
        <w:bidi w:val="0"/>
        <w:spacing w:before="0" w:after="0" w:line="402" w:lineRule="exact"/>
        <w:ind w:left="0" w:right="0" w:firstLine="580"/>
        <w:jc w:val="both"/>
        <w:rPr>
          <w:sz w:val="20"/>
          <w:szCs w:val="20"/>
        </w:rPr>
      </w:pPr>
      <w:r>
        <w:rPr>
          <w:color w:val="000000"/>
          <w:spacing w:val="0"/>
          <w:w w:val="100"/>
          <w:position w:val="0"/>
          <w:sz w:val="20"/>
          <w:szCs w:val="20"/>
        </w:rPr>
        <w:t>记账本位币为人民币。</w:t>
      </w:r>
    </w:p>
    <w:p>
      <w:pPr>
        <w:pStyle w:val="Style17"/>
        <w:keepNext w:val="0"/>
        <w:keepLines w:val="0"/>
        <w:widowControl w:val="0"/>
        <w:shd w:val="clear" w:color="auto" w:fill="auto"/>
        <w:tabs>
          <w:tab w:pos="948" w:val="left"/>
        </w:tabs>
        <w:bidi w:val="0"/>
        <w:spacing w:before="0" w:after="0" w:line="401" w:lineRule="exact"/>
        <w:ind w:left="0" w:right="0" w:firstLine="580"/>
        <w:jc w:val="both"/>
        <w:rPr>
          <w:sz w:val="20"/>
          <w:szCs w:val="20"/>
        </w:rPr>
      </w:pPr>
      <w:bookmarkStart w:id="283" w:name="bookmark283"/>
      <w:r>
        <w:rPr>
          <w:rFonts w:ascii="Times New Roman" w:eastAsia="Times New Roman" w:hAnsi="Times New Roman" w:cs="Times New Roman"/>
          <w:color w:val="000000"/>
          <w:spacing w:val="0"/>
          <w:w w:val="100"/>
          <w:position w:val="0"/>
          <w:sz w:val="20"/>
          <w:szCs w:val="20"/>
        </w:rPr>
        <w:t>4</w:t>
      </w:r>
      <w:bookmarkEnd w:id="283"/>
      <w:r>
        <w:rPr>
          <w:color w:val="000000"/>
          <w:spacing w:val="0"/>
          <w:w w:val="100"/>
          <w:position w:val="0"/>
          <w:sz w:val="20"/>
          <w:szCs w:val="20"/>
        </w:rPr>
        <w:t>、</w:t>
        <w:tab/>
        <w:t>记账基础及计价原则</w:t>
      </w:r>
    </w:p>
    <w:p>
      <w:pPr>
        <w:pStyle w:val="Style17"/>
        <w:keepNext w:val="0"/>
        <w:keepLines w:val="0"/>
        <w:widowControl w:val="0"/>
        <w:shd w:val="clear" w:color="auto" w:fill="auto"/>
        <w:bidi w:val="0"/>
        <w:spacing w:before="0" w:after="0" w:line="401" w:lineRule="exact"/>
        <w:ind w:left="0" w:right="0" w:firstLine="580"/>
        <w:jc w:val="left"/>
        <w:rPr>
          <w:sz w:val="20"/>
          <w:szCs w:val="20"/>
        </w:rPr>
      </w:pPr>
      <w:r>
        <w:rPr>
          <w:color w:val="000000"/>
          <w:spacing w:val="0"/>
          <w:w w:val="100"/>
          <w:position w:val="0"/>
          <w:sz w:val="20"/>
          <w:szCs w:val="20"/>
        </w:rPr>
        <w:t>记账基础采用权责发生制原则，资产的计价遵循历史成本原则。</w:t>
      </w:r>
    </w:p>
    <w:p>
      <w:pPr>
        <w:pStyle w:val="Style17"/>
        <w:keepNext w:val="0"/>
        <w:keepLines w:val="0"/>
        <w:widowControl w:val="0"/>
        <w:shd w:val="clear" w:color="auto" w:fill="auto"/>
        <w:tabs>
          <w:tab w:pos="948" w:val="left"/>
        </w:tabs>
        <w:bidi w:val="0"/>
        <w:spacing w:before="0" w:after="0" w:line="401" w:lineRule="exact"/>
        <w:ind w:left="0" w:right="0" w:firstLine="580"/>
        <w:jc w:val="both"/>
        <w:rPr>
          <w:sz w:val="20"/>
          <w:szCs w:val="20"/>
        </w:rPr>
      </w:pPr>
      <w:bookmarkStart w:id="284" w:name="bookmark284"/>
      <w:r>
        <w:rPr>
          <w:rFonts w:ascii="Times New Roman" w:eastAsia="Times New Roman" w:hAnsi="Times New Roman" w:cs="Times New Roman"/>
          <w:color w:val="000000"/>
          <w:spacing w:val="0"/>
          <w:w w:val="100"/>
          <w:position w:val="0"/>
          <w:sz w:val="20"/>
          <w:szCs w:val="20"/>
        </w:rPr>
        <w:t>5</w:t>
      </w:r>
      <w:bookmarkEnd w:id="284"/>
      <w:r>
        <w:rPr>
          <w:color w:val="000000"/>
          <w:spacing w:val="0"/>
          <w:w w:val="100"/>
          <w:position w:val="0"/>
          <w:sz w:val="20"/>
          <w:szCs w:val="20"/>
        </w:rPr>
        <w:t>、</w:t>
        <w:tab/>
        <w:t>现金等价物的确定标准</w:t>
      </w:r>
    </w:p>
    <w:p>
      <w:pPr>
        <w:pStyle w:val="Style17"/>
        <w:keepNext w:val="0"/>
        <w:keepLines w:val="0"/>
        <w:widowControl w:val="0"/>
        <w:shd w:val="clear" w:color="auto" w:fill="auto"/>
        <w:bidi w:val="0"/>
        <w:spacing w:before="0" w:after="0" w:line="401" w:lineRule="exact"/>
        <w:ind w:left="0" w:right="0" w:firstLine="580"/>
        <w:jc w:val="both"/>
        <w:rPr>
          <w:sz w:val="20"/>
          <w:szCs w:val="20"/>
        </w:rPr>
      </w:pPr>
      <w:r>
        <w:rPr>
          <w:color w:val="000000"/>
          <w:spacing w:val="0"/>
          <w:w w:val="100"/>
          <w:position w:val="0"/>
          <w:sz w:val="20"/>
          <w:szCs w:val="20"/>
        </w:rPr>
        <w:t>公司将持有的期限短、流动性强、易于转换为已知金额现金、价值变动风险很小的投资确定为现 金等价物，包括：现金、银行存款以及可在证券市场上流通的三个月到期的短期债券投资等。</w:t>
      </w:r>
    </w:p>
    <w:p>
      <w:pPr>
        <w:pStyle w:val="Style17"/>
        <w:keepNext w:val="0"/>
        <w:keepLines w:val="0"/>
        <w:widowControl w:val="0"/>
        <w:shd w:val="clear" w:color="auto" w:fill="auto"/>
        <w:tabs>
          <w:tab w:pos="948" w:val="left"/>
        </w:tabs>
        <w:bidi w:val="0"/>
        <w:spacing w:before="0" w:after="0" w:line="401" w:lineRule="exact"/>
        <w:ind w:left="0" w:right="0" w:firstLine="580"/>
        <w:jc w:val="both"/>
        <w:rPr>
          <w:sz w:val="20"/>
          <w:szCs w:val="20"/>
        </w:rPr>
      </w:pPr>
      <w:bookmarkStart w:id="285" w:name="bookmark285"/>
      <w:r>
        <w:rPr>
          <w:rFonts w:ascii="Times New Roman" w:eastAsia="Times New Roman" w:hAnsi="Times New Roman" w:cs="Times New Roman"/>
          <w:color w:val="000000"/>
          <w:spacing w:val="0"/>
          <w:w w:val="100"/>
          <w:position w:val="0"/>
          <w:sz w:val="20"/>
          <w:szCs w:val="20"/>
        </w:rPr>
        <w:t>6</w:t>
      </w:r>
      <w:bookmarkEnd w:id="285"/>
      <w:r>
        <w:rPr>
          <w:color w:val="000000"/>
          <w:spacing w:val="0"/>
          <w:w w:val="100"/>
          <w:position w:val="0"/>
          <w:sz w:val="20"/>
          <w:szCs w:val="20"/>
        </w:rPr>
        <w:t>、</w:t>
        <w:tab/>
        <w:t>外币业务核算方法</w:t>
      </w:r>
    </w:p>
    <w:p>
      <w:pPr>
        <w:pStyle w:val="Style17"/>
        <w:keepNext w:val="0"/>
        <w:keepLines w:val="0"/>
        <w:widowControl w:val="0"/>
        <w:shd w:val="clear" w:color="auto" w:fill="auto"/>
        <w:bidi w:val="0"/>
        <w:spacing w:before="0" w:after="0" w:line="401" w:lineRule="exact"/>
        <w:ind w:left="0" w:right="0" w:firstLine="580"/>
        <w:jc w:val="both"/>
        <w:rPr>
          <w:sz w:val="20"/>
          <w:szCs w:val="20"/>
        </w:rPr>
      </w:pPr>
      <w:r>
        <w:rPr>
          <w:color w:val="000000"/>
          <w:spacing w:val="0"/>
          <w:w w:val="100"/>
          <w:position w:val="0"/>
          <w:sz w:val="20"/>
          <w:szCs w:val="20"/>
        </w:rPr>
        <w:t>发生外币业务，按发生当月月初市场汇价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中间价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折合成记账本位币记账，月末将各种外币账户的 外币余额按月末汇价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中间价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进行调整，对期末汇率折合的记账本位币金额与账面记账本位币金额之间 的差额，如属于筹建期间的，计入长期待摊费用；如属于与购建固定资产、无形资产及其他资产相关的， 计入固定资产、无形资产及其他资产的价值；其余的则作为汇兑损益，计入当期损益。</w:t>
      </w:r>
    </w:p>
    <w:p>
      <w:pPr>
        <w:pStyle w:val="Style17"/>
        <w:keepNext w:val="0"/>
        <w:keepLines w:val="0"/>
        <w:widowControl w:val="0"/>
        <w:shd w:val="clear" w:color="auto" w:fill="auto"/>
        <w:tabs>
          <w:tab w:pos="948" w:val="left"/>
        </w:tabs>
        <w:bidi w:val="0"/>
        <w:spacing w:before="0" w:after="0" w:line="402" w:lineRule="exact"/>
        <w:ind w:left="0" w:right="0" w:firstLine="580"/>
        <w:jc w:val="both"/>
        <w:rPr>
          <w:sz w:val="20"/>
          <w:szCs w:val="20"/>
        </w:rPr>
      </w:pPr>
      <w:bookmarkStart w:id="286" w:name="bookmark286"/>
      <w:r>
        <w:rPr>
          <w:rFonts w:ascii="Times New Roman" w:eastAsia="Times New Roman" w:hAnsi="Times New Roman" w:cs="Times New Roman"/>
          <w:color w:val="000000"/>
          <w:spacing w:val="0"/>
          <w:w w:val="100"/>
          <w:position w:val="0"/>
          <w:sz w:val="20"/>
          <w:szCs w:val="20"/>
        </w:rPr>
        <w:t>7</w:t>
      </w:r>
      <w:bookmarkEnd w:id="286"/>
      <w:r>
        <w:rPr>
          <w:color w:val="000000"/>
          <w:spacing w:val="0"/>
          <w:w w:val="100"/>
          <w:position w:val="0"/>
          <w:sz w:val="20"/>
          <w:szCs w:val="20"/>
        </w:rPr>
        <w:t>、</w:t>
        <w:tab/>
        <w:t>短期投资核算方法</w:t>
      </w:r>
    </w:p>
    <w:p>
      <w:pPr>
        <w:pStyle w:val="Style17"/>
        <w:keepNext w:val="0"/>
        <w:keepLines w:val="0"/>
        <w:widowControl w:val="0"/>
        <w:numPr>
          <w:ilvl w:val="0"/>
          <w:numId w:val="11"/>
        </w:numPr>
        <w:shd w:val="clear" w:color="auto" w:fill="auto"/>
        <w:tabs>
          <w:tab w:pos="996" w:val="left"/>
        </w:tabs>
        <w:bidi w:val="0"/>
        <w:spacing w:before="0" w:after="0" w:line="402" w:lineRule="exact"/>
        <w:ind w:left="0" w:right="0" w:firstLine="580"/>
        <w:jc w:val="both"/>
        <w:rPr>
          <w:sz w:val="20"/>
          <w:szCs w:val="20"/>
        </w:rPr>
      </w:pPr>
      <w:bookmarkStart w:id="287" w:name="bookmark287"/>
      <w:bookmarkEnd w:id="287"/>
      <w:r>
        <w:rPr>
          <w:color w:val="000000"/>
          <w:spacing w:val="0"/>
          <w:w w:val="100"/>
          <w:position w:val="0"/>
          <w:sz w:val="20"/>
          <w:szCs w:val="20"/>
        </w:rPr>
        <w:t>本公司取得短期投资时按投资成本计量，投资成本的确定方法如下：</w:t>
      </w:r>
    </w:p>
    <w:p>
      <w:pPr>
        <w:pStyle w:val="Style17"/>
        <w:keepNext w:val="0"/>
        <w:keepLines w:val="0"/>
        <w:widowControl w:val="0"/>
        <w:shd w:val="clear" w:color="auto" w:fill="auto"/>
        <w:tabs>
          <w:tab w:pos="930" w:val="left"/>
        </w:tabs>
        <w:bidi w:val="0"/>
        <w:spacing w:before="0" w:after="0" w:line="402" w:lineRule="exact"/>
        <w:ind w:left="0" w:right="0" w:firstLine="580"/>
        <w:jc w:val="both"/>
        <w:rPr>
          <w:sz w:val="20"/>
          <w:szCs w:val="20"/>
        </w:rPr>
      </w:pPr>
      <w:bookmarkStart w:id="288" w:name="bookmark288"/>
      <w:r>
        <w:rPr>
          <w:rFonts w:ascii="Times New Roman" w:eastAsia="Times New Roman" w:hAnsi="Times New Roman" w:cs="Times New Roman"/>
          <w:color w:val="000000"/>
          <w:spacing w:val="0"/>
          <w:w w:val="100"/>
          <w:position w:val="0"/>
          <w:sz w:val="20"/>
          <w:szCs w:val="20"/>
        </w:rPr>
        <w:t>A</w:t>
      </w:r>
      <w:bookmarkEnd w:id="288"/>
      <w:r>
        <w:rPr>
          <w:color w:val="000000"/>
          <w:spacing w:val="0"/>
          <w:w w:val="100"/>
          <w:position w:val="0"/>
          <w:sz w:val="20"/>
          <w:szCs w:val="20"/>
        </w:rPr>
        <w:t>、</w:t>
        <w:tab/>
      </w:r>
      <w:r>
        <w:rPr>
          <w:color w:val="000000"/>
          <w:spacing w:val="0"/>
          <w:w w:val="100"/>
          <w:position w:val="0"/>
          <w:sz w:val="20"/>
          <w:szCs w:val="20"/>
        </w:rPr>
        <w:t>以现金购入的短期投资，按实际支付的全部价款，包括税金、手续费等相关费用作为短期投 资成本，实际支付的价款中包含的已宣告但尚未领取的现金股利、或已到付息期但尚未领取的债券利息， 则单独核算，不构成短期投资成本；</w:t>
      </w:r>
    </w:p>
    <w:p>
      <w:pPr>
        <w:pStyle w:val="Style17"/>
        <w:keepNext w:val="0"/>
        <w:keepLines w:val="0"/>
        <w:widowControl w:val="0"/>
        <w:shd w:val="clear" w:color="auto" w:fill="auto"/>
        <w:tabs>
          <w:tab w:pos="996" w:val="left"/>
        </w:tabs>
        <w:bidi w:val="0"/>
        <w:spacing w:before="0" w:after="0" w:line="402" w:lineRule="exact"/>
        <w:ind w:left="0" w:right="0" w:firstLine="580"/>
        <w:jc w:val="both"/>
        <w:rPr>
          <w:sz w:val="20"/>
          <w:szCs w:val="20"/>
        </w:rPr>
      </w:pPr>
      <w:bookmarkStart w:id="289" w:name="bookmark289"/>
      <w:r>
        <w:rPr>
          <w:rFonts w:ascii="Times New Roman" w:eastAsia="Times New Roman" w:hAnsi="Times New Roman" w:cs="Times New Roman"/>
          <w:color w:val="000000"/>
          <w:spacing w:val="0"/>
          <w:w w:val="100"/>
          <w:position w:val="0"/>
          <w:sz w:val="20"/>
          <w:szCs w:val="20"/>
        </w:rPr>
        <w:t>B</w:t>
      </w:r>
      <w:bookmarkEnd w:id="289"/>
      <w:r>
        <w:rPr>
          <w:color w:val="000000"/>
          <w:spacing w:val="0"/>
          <w:w w:val="100"/>
          <w:position w:val="0"/>
          <w:sz w:val="20"/>
          <w:szCs w:val="20"/>
        </w:rPr>
        <w:t>、</w:t>
        <w:tab/>
      </w:r>
      <w:r>
        <w:rPr>
          <w:color w:val="000000"/>
          <w:spacing w:val="0"/>
          <w:w w:val="100"/>
          <w:position w:val="0"/>
          <w:sz w:val="20"/>
          <w:szCs w:val="20"/>
        </w:rPr>
        <w:t>投资者投入的短期投资，按投资各方确认的价值，作为短期投资成本；</w:t>
      </w:r>
    </w:p>
    <w:p>
      <w:pPr>
        <w:pStyle w:val="Style17"/>
        <w:keepNext w:val="0"/>
        <w:keepLines w:val="0"/>
        <w:widowControl w:val="0"/>
        <w:shd w:val="clear" w:color="auto" w:fill="auto"/>
        <w:tabs>
          <w:tab w:pos="930" w:val="left"/>
        </w:tabs>
        <w:bidi w:val="0"/>
        <w:spacing w:before="0" w:after="0" w:line="402" w:lineRule="exact"/>
        <w:ind w:left="0" w:right="0" w:firstLine="580"/>
        <w:jc w:val="both"/>
        <w:rPr>
          <w:sz w:val="20"/>
          <w:szCs w:val="20"/>
        </w:rPr>
      </w:pPr>
      <w:bookmarkStart w:id="290" w:name="bookmark290"/>
      <w:r>
        <w:rPr>
          <w:rFonts w:ascii="Times New Roman" w:eastAsia="Times New Roman" w:hAnsi="Times New Roman" w:cs="Times New Roman"/>
          <w:color w:val="000000"/>
          <w:spacing w:val="0"/>
          <w:w w:val="100"/>
          <w:position w:val="0"/>
          <w:sz w:val="20"/>
          <w:szCs w:val="20"/>
        </w:rPr>
        <w:t>C</w:t>
      </w:r>
      <w:bookmarkEnd w:id="290"/>
      <w:r>
        <w:rPr>
          <w:color w:val="000000"/>
          <w:spacing w:val="0"/>
          <w:w w:val="100"/>
          <w:position w:val="0"/>
          <w:sz w:val="20"/>
          <w:szCs w:val="20"/>
        </w:rPr>
        <w:t>、</w:t>
        <w:tab/>
      </w:r>
      <w:r>
        <w:rPr>
          <w:color w:val="000000"/>
          <w:spacing w:val="0"/>
          <w:w w:val="100"/>
          <w:position w:val="0"/>
          <w:sz w:val="20"/>
          <w:szCs w:val="20"/>
        </w:rPr>
        <w:t>接受债务人以非现金资产抵偿债务方式取得的短期投资，或以应收债权换入的短期投资，按应 收债权的账面价值加上应支付的相关税费，作为短期投资成本。涉及补价的，按《企业会计准则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债务 重组》的相关规定执行；</w:t>
      </w:r>
    </w:p>
    <w:p>
      <w:pPr>
        <w:pStyle w:val="Style17"/>
        <w:keepNext w:val="0"/>
        <w:keepLines w:val="0"/>
        <w:widowControl w:val="0"/>
        <w:shd w:val="clear" w:color="auto" w:fill="auto"/>
        <w:tabs>
          <w:tab w:pos="934" w:val="left"/>
        </w:tabs>
        <w:bidi w:val="0"/>
        <w:spacing w:before="0" w:after="0" w:line="410" w:lineRule="exact"/>
        <w:ind w:left="0" w:right="0" w:firstLine="580"/>
        <w:jc w:val="both"/>
        <w:rPr>
          <w:sz w:val="20"/>
          <w:szCs w:val="20"/>
        </w:rPr>
      </w:pPr>
      <w:bookmarkStart w:id="291" w:name="bookmark291"/>
      <w:r>
        <w:rPr>
          <w:rFonts w:ascii="Times New Roman" w:eastAsia="Times New Roman" w:hAnsi="Times New Roman" w:cs="Times New Roman"/>
          <w:color w:val="000000"/>
          <w:spacing w:val="0"/>
          <w:w w:val="100"/>
          <w:position w:val="0"/>
          <w:sz w:val="20"/>
          <w:szCs w:val="20"/>
        </w:rPr>
        <w:t>D</w:t>
      </w:r>
      <w:bookmarkEnd w:id="291"/>
      <w:r>
        <w:rPr>
          <w:color w:val="000000"/>
          <w:spacing w:val="0"/>
          <w:w w:val="100"/>
          <w:position w:val="0"/>
          <w:sz w:val="20"/>
          <w:szCs w:val="20"/>
        </w:rPr>
        <w:t>、</w:t>
        <w:tab/>
      </w:r>
      <w:r>
        <w:rPr>
          <w:color w:val="000000"/>
          <w:spacing w:val="0"/>
          <w:w w:val="100"/>
          <w:position w:val="0"/>
          <w:sz w:val="20"/>
          <w:szCs w:val="20"/>
        </w:rPr>
        <w:t>以非货币性交易换入的短期投资，按换出资产的账面价值加上应支付的相关税费，作为短期 投资成本。涉及补价的，按《企业会计准则一非货币性交易》的相关规定执行；</w:t>
      </w:r>
    </w:p>
    <w:p>
      <w:pPr>
        <w:pStyle w:val="Style17"/>
        <w:keepNext w:val="0"/>
        <w:keepLines w:val="0"/>
        <w:widowControl w:val="0"/>
        <w:numPr>
          <w:ilvl w:val="0"/>
          <w:numId w:val="11"/>
        </w:numPr>
        <w:shd w:val="clear" w:color="auto" w:fill="auto"/>
        <w:tabs>
          <w:tab w:pos="934" w:val="left"/>
        </w:tabs>
        <w:bidi w:val="0"/>
        <w:spacing w:before="0" w:after="0" w:line="410" w:lineRule="exact"/>
        <w:ind w:left="0" w:right="0" w:firstLine="580"/>
        <w:jc w:val="both"/>
        <w:rPr>
          <w:sz w:val="20"/>
          <w:szCs w:val="20"/>
        </w:rPr>
      </w:pPr>
      <w:bookmarkStart w:id="292" w:name="bookmark292"/>
      <w:bookmarkEnd w:id="292"/>
      <w:r>
        <w:rPr>
          <w:color w:val="000000"/>
          <w:spacing w:val="0"/>
          <w:w w:val="100"/>
          <w:position w:val="0"/>
          <w:sz w:val="20"/>
          <w:szCs w:val="20"/>
        </w:rPr>
        <w:t>短期投资的现金股利或利息，于实际收到时，冲减投资的账面价值，但已记“应收股利”或“应 收利息”科目的现金股利或利息除外；</w:t>
      </w:r>
    </w:p>
    <w:p>
      <w:pPr>
        <w:pStyle w:val="Style17"/>
        <w:keepNext w:val="0"/>
        <w:keepLines w:val="0"/>
        <w:widowControl w:val="0"/>
        <w:numPr>
          <w:ilvl w:val="0"/>
          <w:numId w:val="11"/>
        </w:numPr>
        <w:shd w:val="clear" w:color="auto" w:fill="auto"/>
        <w:tabs>
          <w:tab w:pos="939" w:val="left"/>
        </w:tabs>
        <w:bidi w:val="0"/>
        <w:spacing w:before="0" w:after="0" w:line="406" w:lineRule="exact"/>
        <w:ind w:left="0" w:right="0" w:firstLine="580"/>
        <w:jc w:val="both"/>
        <w:rPr>
          <w:sz w:val="20"/>
          <w:szCs w:val="20"/>
        </w:rPr>
      </w:pPr>
      <w:bookmarkStart w:id="293" w:name="bookmark293"/>
      <w:bookmarkEnd w:id="293"/>
      <w:r>
        <w:rPr>
          <w:color w:val="000000"/>
          <w:spacing w:val="0"/>
          <w:w w:val="100"/>
          <w:position w:val="0"/>
          <w:sz w:val="20"/>
          <w:szCs w:val="20"/>
        </w:rPr>
        <w:t>出售短期投资时，将实际取得价款减去短期投资账面价值以及未收到的已计入应收项目的股 利、利息等后的余额，作为投资损益，计入当期损益；</w:t>
      </w:r>
    </w:p>
    <w:p>
      <w:pPr>
        <w:pStyle w:val="Style17"/>
        <w:keepNext w:val="0"/>
        <w:keepLines w:val="0"/>
        <w:widowControl w:val="0"/>
        <w:numPr>
          <w:ilvl w:val="0"/>
          <w:numId w:val="11"/>
        </w:numPr>
        <w:shd w:val="clear" w:color="auto" w:fill="auto"/>
        <w:tabs>
          <w:tab w:pos="939" w:val="left"/>
        </w:tabs>
        <w:bidi w:val="0"/>
        <w:spacing w:before="0" w:after="0" w:line="406" w:lineRule="exact"/>
        <w:ind w:left="0" w:right="0" w:firstLine="580"/>
        <w:jc w:val="both"/>
        <w:rPr>
          <w:sz w:val="20"/>
          <w:szCs w:val="20"/>
        </w:rPr>
      </w:pPr>
      <w:bookmarkStart w:id="294" w:name="bookmark294"/>
      <w:bookmarkEnd w:id="294"/>
      <w:r>
        <w:rPr>
          <w:color w:val="000000"/>
          <w:spacing w:val="0"/>
          <w:w w:val="100"/>
          <w:position w:val="0"/>
          <w:sz w:val="20"/>
          <w:szCs w:val="20"/>
        </w:rPr>
        <w:t>期末短期投资按成本与市价孰低计价，并按市价低于成本的金额计提短期投资跌价准备。短期 投资跌价准备一般按投资总体为基础进行计算，如果某项投资比重比较大，占整个短期投资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及以上， 则按单项投资为基础进行计算应计提的跌价准备。</w:t>
      </w:r>
    </w:p>
    <w:p>
      <w:pPr>
        <w:pStyle w:val="Style17"/>
        <w:keepNext w:val="0"/>
        <w:keepLines w:val="0"/>
        <w:widowControl w:val="0"/>
        <w:shd w:val="clear" w:color="auto" w:fill="auto"/>
        <w:tabs>
          <w:tab w:pos="948" w:val="left"/>
        </w:tabs>
        <w:bidi w:val="0"/>
        <w:spacing w:before="0" w:after="0" w:line="408" w:lineRule="exact"/>
        <w:ind w:left="0" w:right="0" w:firstLine="580"/>
        <w:jc w:val="both"/>
        <w:rPr>
          <w:sz w:val="20"/>
          <w:szCs w:val="20"/>
        </w:rPr>
      </w:pPr>
      <w:bookmarkStart w:id="295" w:name="bookmark295"/>
      <w:r>
        <w:rPr>
          <w:rFonts w:ascii="Times New Roman" w:eastAsia="Times New Roman" w:hAnsi="Times New Roman" w:cs="Times New Roman"/>
          <w:color w:val="000000"/>
          <w:spacing w:val="0"/>
          <w:w w:val="100"/>
          <w:position w:val="0"/>
          <w:sz w:val="20"/>
          <w:szCs w:val="20"/>
        </w:rPr>
        <w:t>8</w:t>
      </w:r>
      <w:bookmarkEnd w:id="295"/>
      <w:r>
        <w:rPr>
          <w:color w:val="000000"/>
          <w:spacing w:val="0"/>
          <w:w w:val="100"/>
          <w:position w:val="0"/>
          <w:sz w:val="20"/>
          <w:szCs w:val="20"/>
        </w:rPr>
        <w:t>、</w:t>
        <w:tab/>
        <w:t>坏账核算方法</w:t>
      </w:r>
    </w:p>
    <w:p>
      <w:pPr>
        <w:pStyle w:val="Style17"/>
        <w:keepNext w:val="0"/>
        <w:keepLines w:val="0"/>
        <w:widowControl w:val="0"/>
        <w:shd w:val="clear" w:color="auto" w:fill="auto"/>
        <w:bidi w:val="0"/>
        <w:spacing w:before="0" w:after="0" w:line="408" w:lineRule="exact"/>
        <w:ind w:left="0" w:right="0" w:firstLine="580"/>
        <w:jc w:val="both"/>
        <w:rPr>
          <w:sz w:val="20"/>
          <w:szCs w:val="20"/>
        </w:rPr>
      </w:pPr>
      <w:r>
        <w:rPr>
          <w:color w:val="000000"/>
          <w:spacing w:val="0"/>
          <w:w w:val="100"/>
          <w:position w:val="0"/>
          <w:sz w:val="20"/>
          <w:szCs w:val="20"/>
        </w:rPr>
        <w:t>坏账的确认标准：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债务人破产或死亡，以其破产财产或者遗产清偿后仍无法收回的款项；</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债 务人逾期未履行其偿债义务，且具有确凿证据表明无法收回的款项；</w:t>
      </w:r>
    </w:p>
    <w:p>
      <w:pPr>
        <w:pStyle w:val="Style17"/>
        <w:keepNext w:val="0"/>
        <w:keepLines w:val="0"/>
        <w:widowControl w:val="0"/>
        <w:shd w:val="clear" w:color="auto" w:fill="auto"/>
        <w:bidi w:val="0"/>
        <w:spacing w:before="0" w:after="100" w:line="403" w:lineRule="exact"/>
        <w:ind w:left="0" w:right="0" w:firstLine="580"/>
        <w:jc w:val="both"/>
        <w:rPr>
          <w:sz w:val="20"/>
          <w:szCs w:val="20"/>
        </w:rPr>
      </w:pPr>
      <w:r>
        <w:rPr>
          <w:color w:val="000000"/>
          <w:spacing w:val="0"/>
          <w:w w:val="100"/>
          <w:position w:val="0"/>
          <w:sz w:val="20"/>
          <w:szCs w:val="20"/>
        </w:rPr>
        <w:t>本公司坏账核算采用备抵法，期末根据以往的经验、债务单位的实际财务状况和现金流量情况以 及其他相关信息按账龄分析法确认应收款项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包括应收账款和其他应收款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的坏账准备，具体计提比例如 下：</w:t>
      </w:r>
    </w:p>
    <w:p>
      <w:pPr>
        <w:pStyle w:val="Style17"/>
        <w:keepNext w:val="0"/>
        <w:keepLines w:val="0"/>
        <w:widowControl w:val="0"/>
        <w:shd w:val="clear" w:color="auto" w:fill="auto"/>
        <w:tabs>
          <w:tab w:pos="6719" w:val="left"/>
        </w:tabs>
        <w:bidi w:val="0"/>
        <w:spacing w:before="0" w:after="0" w:line="240" w:lineRule="auto"/>
        <w:ind w:left="0" w:right="0" w:firstLine="580"/>
        <w:jc w:val="both"/>
        <w:rPr>
          <w:sz w:val="20"/>
          <w:szCs w:val="20"/>
        </w:rPr>
      </w:pPr>
      <w:r>
        <w:rPr>
          <w:color w:val="000000"/>
          <w:spacing w:val="0"/>
          <w:w w:val="100"/>
          <w:position w:val="0"/>
          <w:sz w:val="20"/>
          <w:szCs w:val="20"/>
        </w:rPr>
        <w:t>「艇一策</w:t>
        <w:tab/>
        <w:t>许搪庄丽：</w:t>
      </w:r>
    </w:p>
    <w:p>
      <w:pPr>
        <w:pStyle w:val="Style19"/>
        <w:keepNext w:val="0"/>
        <w:keepLines w:val="0"/>
        <w:widowControl w:val="0"/>
        <w:shd w:val="clear" w:color="auto" w:fill="auto"/>
        <w:tabs>
          <w:tab w:pos="7593" w:val="right"/>
          <w:tab w:pos="7793" w:val="right"/>
        </w:tabs>
        <w:bidi w:val="0"/>
        <w:spacing w:before="0" w:after="0" w:line="240" w:lineRule="auto"/>
        <w:ind w:left="0" w:right="0" w:firstLine="580"/>
        <w:jc w:val="both"/>
        <w:rPr>
          <w:sz w:val="17"/>
          <w:szCs w:val="17"/>
        </w:rPr>
      </w:pPr>
      <w:r>
        <w:fldChar w:fldCharType="begin"/>
        <w:instrText xml:space="preserve"> TOC \o "1-5" \h \z </w:instrText>
        <w:fldChar w:fldCharType="separate"/>
      </w:r>
      <w:r>
        <w:rPr>
          <w:color w:val="000000"/>
          <w:spacing w:val="0"/>
          <w:w w:val="100"/>
          <w:position w:val="0"/>
          <w:sz w:val="17"/>
          <w:szCs w:val="17"/>
        </w:rPr>
        <w:t>:一年以内</w:t>
        <w:tab/>
      </w:r>
      <w:r>
        <w:rPr>
          <w:rFonts w:ascii="Times New Roman" w:eastAsia="Times New Roman" w:hAnsi="Times New Roman" w:cs="Times New Roman"/>
          <w:color w:val="000000"/>
          <w:spacing w:val="0"/>
          <w:w w:val="100"/>
          <w:position w:val="0"/>
          <w:sz w:val="17"/>
          <w:szCs w:val="17"/>
        </w:rPr>
        <w:t>3%</w:t>
        <w:tab/>
        <w:t>:</w:t>
      </w:r>
    </w:p>
    <w:p>
      <w:pPr>
        <w:pStyle w:val="Style19"/>
        <w:keepNext w:val="0"/>
        <w:keepLines w:val="0"/>
        <w:widowControl w:val="0"/>
        <w:shd w:val="clear" w:color="auto" w:fill="auto"/>
        <w:tabs>
          <w:tab w:pos="7593" w:val="right"/>
          <w:tab w:pos="7793" w:val="right"/>
        </w:tabs>
        <w:bidi w:val="0"/>
        <w:spacing w:before="0" w:after="0" w:line="240" w:lineRule="auto"/>
        <w:ind w:left="0" w:right="0" w:firstLine="580"/>
        <w:jc w:val="both"/>
        <w:rPr>
          <w:sz w:val="17"/>
          <w:szCs w:val="17"/>
        </w:rPr>
      </w:pPr>
      <w:r>
        <w:rPr>
          <w:color w:val="000000"/>
          <w:spacing w:val="0"/>
          <w:w w:val="100"/>
          <w:position w:val="0"/>
          <w:sz w:val="17"/>
          <w:szCs w:val="17"/>
        </w:rPr>
        <w:t>:一至二年</w:t>
        <w:tab/>
      </w:r>
      <w:r>
        <w:rPr>
          <w:rFonts w:ascii="Times New Roman" w:eastAsia="Times New Roman" w:hAnsi="Times New Roman" w:cs="Times New Roman"/>
          <w:color w:val="000000"/>
          <w:spacing w:val="0"/>
          <w:w w:val="100"/>
          <w:position w:val="0"/>
          <w:sz w:val="17"/>
          <w:szCs w:val="17"/>
        </w:rPr>
        <w:t>6%</w:t>
        <w:tab/>
      </w:r>
      <w:r>
        <w:rPr>
          <w:color w:val="000000"/>
          <w:spacing w:val="0"/>
          <w:w w:val="100"/>
          <w:position w:val="0"/>
          <w:sz w:val="17"/>
          <w:szCs w:val="17"/>
        </w:rPr>
        <w:t>；</w:t>
      </w:r>
    </w:p>
    <w:p>
      <w:pPr>
        <w:pStyle w:val="Style19"/>
        <w:keepNext w:val="0"/>
        <w:keepLines w:val="0"/>
        <w:widowControl w:val="0"/>
        <w:shd w:val="clear" w:color="auto" w:fill="auto"/>
        <w:tabs>
          <w:tab w:pos="7593" w:val="right"/>
          <w:tab w:pos="7793" w:val="right"/>
        </w:tabs>
        <w:bidi w:val="0"/>
        <w:spacing w:before="0" w:after="0" w:line="240" w:lineRule="auto"/>
        <w:ind w:left="0" w:right="0" w:firstLine="580"/>
        <w:jc w:val="both"/>
        <w:rPr>
          <w:sz w:val="17"/>
          <w:szCs w:val="17"/>
        </w:rPr>
      </w:pPr>
      <w:r>
        <w:rPr>
          <w:color w:val="000000"/>
          <w:spacing w:val="0"/>
          <w:w w:val="100"/>
          <w:position w:val="0"/>
          <w:sz w:val="17"/>
          <w:szCs w:val="17"/>
        </w:rPr>
        <w:t>:二至三年</w:t>
        <w:tab/>
      </w:r>
      <w:r>
        <w:rPr>
          <w:rFonts w:ascii="Times New Roman" w:eastAsia="Times New Roman" w:hAnsi="Times New Roman" w:cs="Times New Roman"/>
          <w:color w:val="000000"/>
          <w:spacing w:val="0"/>
          <w:w w:val="100"/>
          <w:position w:val="0"/>
          <w:sz w:val="17"/>
          <w:szCs w:val="17"/>
        </w:rPr>
        <w:t>12%</w:t>
        <w:tab/>
        <w:t>:</w:t>
      </w:r>
    </w:p>
    <w:p>
      <w:pPr>
        <w:pStyle w:val="Style19"/>
        <w:keepNext w:val="0"/>
        <w:keepLines w:val="0"/>
        <w:widowControl w:val="0"/>
        <w:shd w:val="clear" w:color="auto" w:fill="auto"/>
        <w:tabs>
          <w:tab w:pos="7046" w:val="left"/>
          <w:tab w:pos="7678" w:val="right"/>
        </w:tabs>
        <w:bidi w:val="0"/>
        <w:spacing w:before="0" w:after="0" w:line="240" w:lineRule="auto"/>
        <w:ind w:left="0" w:right="0" w:firstLine="580"/>
        <w:jc w:val="both"/>
        <w:rPr>
          <w:sz w:val="17"/>
          <w:szCs w:val="17"/>
        </w:rPr>
      </w:pPr>
      <w:r>
        <w:rPr>
          <w:color w:val="000000"/>
          <w:spacing w:val="0"/>
          <w:w w:val="100"/>
          <w:position w:val="0"/>
          <w:sz w:val="17"/>
          <w:szCs w:val="17"/>
        </w:rPr>
        <w:t>:三至四年</w:t>
        <w:tab/>
      </w:r>
      <w:r>
        <w:rPr>
          <w:rFonts w:ascii="Times New Roman" w:eastAsia="Times New Roman" w:hAnsi="Times New Roman" w:cs="Times New Roman"/>
          <w:color w:val="000000"/>
          <w:spacing w:val="0"/>
          <w:w w:val="100"/>
          <w:position w:val="0"/>
          <w:sz w:val="17"/>
          <w:szCs w:val="17"/>
        </w:rPr>
        <w:t>24%</w:t>
        <w:tab/>
        <w:t>:</w:t>
      </w:r>
    </w:p>
    <w:p>
      <w:pPr>
        <w:pStyle w:val="Style19"/>
        <w:keepNext w:val="0"/>
        <w:keepLines w:val="0"/>
        <w:widowControl w:val="0"/>
        <w:shd w:val="clear" w:color="auto" w:fill="auto"/>
        <w:tabs>
          <w:tab w:pos="7046" w:val="left"/>
          <w:tab w:pos="7678" w:val="right"/>
        </w:tabs>
        <w:bidi w:val="0"/>
        <w:spacing w:before="0" w:after="0" w:line="240" w:lineRule="auto"/>
        <w:ind w:left="0" w:right="0" w:firstLine="580"/>
        <w:jc w:val="both"/>
        <w:rPr>
          <w:sz w:val="17"/>
          <w:szCs w:val="17"/>
        </w:rPr>
      </w:pPr>
      <w:r>
        <w:rPr>
          <w:color w:val="000000"/>
          <w:spacing w:val="0"/>
          <w:w w:val="100"/>
          <w:position w:val="0"/>
          <w:sz w:val="17"/>
          <w:szCs w:val="17"/>
        </w:rPr>
        <w:t>■</w:t>
      </w:r>
      <w:r>
        <w:rPr>
          <w:color w:val="000000"/>
          <w:spacing w:val="0"/>
          <w:w w:val="100"/>
          <w:position w:val="0"/>
          <w:sz w:val="17"/>
          <w:szCs w:val="17"/>
        </w:rPr>
        <w:t>四至五年</w:t>
        <w:tab/>
      </w:r>
      <w:r>
        <w:rPr>
          <w:rFonts w:ascii="Times New Roman" w:eastAsia="Times New Roman" w:hAnsi="Times New Roman" w:cs="Times New Roman"/>
          <w:color w:val="000000"/>
          <w:spacing w:val="0"/>
          <w:w w:val="100"/>
          <w:position w:val="0"/>
          <w:sz w:val="17"/>
          <w:szCs w:val="17"/>
        </w:rPr>
        <w:t>48%</w:t>
        <w:tab/>
      </w:r>
      <w:r>
        <w:rPr>
          <w:rFonts w:ascii="Times New Roman" w:eastAsia="Times New Roman" w:hAnsi="Times New Roman" w:cs="Times New Roman"/>
          <w:color w:val="000000"/>
          <w:spacing w:val="0"/>
          <w:w w:val="100"/>
          <w:position w:val="0"/>
          <w:sz w:val="17"/>
          <w:szCs w:val="17"/>
        </w:rPr>
        <w:t>■</w:t>
      </w:r>
      <w:r>
        <w:fldChar w:fldCharType="end"/>
      </w:r>
    </w:p>
    <w:p>
      <w:pPr>
        <w:pStyle w:val="Style25"/>
        <w:keepNext w:val="0"/>
        <w:keepLines w:val="0"/>
        <w:widowControl w:val="0"/>
        <w:shd w:val="clear" w:color="auto" w:fill="auto"/>
        <w:tabs>
          <w:tab w:pos="7046" w:val="left"/>
        </w:tabs>
        <w:bidi w:val="0"/>
        <w:spacing w:before="0" w:after="0" w:line="240" w:lineRule="auto"/>
        <w:ind w:left="0" w:right="0" w:firstLine="580"/>
        <w:jc w:val="both"/>
        <w:rPr>
          <w:sz w:val="17"/>
          <w:szCs w:val="17"/>
        </w:rPr>
      </w:pPr>
      <w:r>
        <w:rPr>
          <w:color w:val="000000"/>
          <w:spacing w:val="0"/>
          <w:w w:val="100"/>
          <w:position w:val="0"/>
          <w:sz w:val="17"/>
          <w:szCs w:val="17"/>
        </w:rPr>
        <w:t>:五年以上</w:t>
        <w:tab/>
      </w:r>
      <w:r>
        <w:rPr>
          <w:rFonts w:ascii="Times New Roman" w:eastAsia="Times New Roman" w:hAnsi="Times New Roman" w:cs="Times New Roman"/>
          <w:color w:val="000000"/>
          <w:spacing w:val="0"/>
          <w:w w:val="100"/>
          <w:position w:val="0"/>
          <w:sz w:val="17"/>
          <w:szCs w:val="17"/>
        </w:rPr>
        <w:t xml:space="preserve">100° </w:t>
      </w:r>
      <w:r>
        <w:rPr>
          <w:rFonts w:ascii="Times New Roman" w:eastAsia="Times New Roman" w:hAnsi="Times New Roman" w:cs="Times New Roman"/>
          <w:color w:val="000000"/>
          <w:spacing w:val="0"/>
          <w:w w:val="100"/>
          <w:position w:val="0"/>
          <w:sz w:val="17"/>
          <w:szCs w:val="17"/>
        </w:rPr>
        <w:t xml:space="preserve">o </w:t>
      </w:r>
      <w:r>
        <w:rPr>
          <w:rFonts w:ascii="Times New Roman" w:eastAsia="Times New Roman" w:hAnsi="Times New Roman" w:cs="Times New Roman"/>
          <w:color w:val="000000"/>
          <w:spacing w:val="0"/>
          <w:w w:val="100"/>
          <w:position w:val="0"/>
          <w:sz w:val="17"/>
          <w:szCs w:val="17"/>
        </w:rPr>
        <w:t>:</w:t>
      </w:r>
    </w:p>
    <w:p>
      <w:pPr>
        <w:pStyle w:val="Style17"/>
        <w:keepNext w:val="0"/>
        <w:keepLines w:val="0"/>
        <w:widowControl w:val="0"/>
        <w:shd w:val="clear" w:color="auto" w:fill="auto"/>
        <w:bidi w:val="0"/>
        <w:spacing w:before="0" w:after="0" w:line="401" w:lineRule="exact"/>
        <w:ind w:left="0" w:right="0" w:firstLine="580"/>
        <w:jc w:val="both"/>
        <w:rPr>
          <w:sz w:val="20"/>
          <w:szCs w:val="20"/>
        </w:rPr>
      </w:pPr>
      <w:r>
        <w:rPr>
          <w:color w:val="000000"/>
          <w:spacing w:val="0"/>
          <w:w w:val="100"/>
          <w:position w:val="0"/>
          <w:sz w:val="20"/>
          <w:szCs w:val="20"/>
        </w:rPr>
        <w:t>此外/公司对确定能收回或确定不能收回的款项另单项确认其坏账准备。</w:t>
      </w:r>
    </w:p>
    <w:p>
      <w:pPr>
        <w:pStyle w:val="Style17"/>
        <w:keepNext w:val="0"/>
        <w:keepLines w:val="0"/>
        <w:widowControl w:val="0"/>
        <w:shd w:val="clear" w:color="auto" w:fill="auto"/>
        <w:tabs>
          <w:tab w:pos="948" w:val="left"/>
        </w:tabs>
        <w:bidi w:val="0"/>
        <w:spacing w:before="0" w:after="0" w:line="401" w:lineRule="exact"/>
        <w:ind w:left="0" w:right="0" w:firstLine="580"/>
        <w:jc w:val="both"/>
        <w:rPr>
          <w:sz w:val="20"/>
          <w:szCs w:val="20"/>
        </w:rPr>
      </w:pPr>
      <w:bookmarkStart w:id="296" w:name="bookmark296"/>
      <w:r>
        <w:rPr>
          <w:rFonts w:ascii="Times New Roman" w:eastAsia="Times New Roman" w:hAnsi="Times New Roman" w:cs="Times New Roman"/>
          <w:color w:val="000000"/>
          <w:spacing w:val="0"/>
          <w:w w:val="100"/>
          <w:position w:val="0"/>
          <w:sz w:val="20"/>
          <w:szCs w:val="20"/>
        </w:rPr>
        <w:t>9</w:t>
      </w:r>
      <w:bookmarkEnd w:id="296"/>
      <w:r>
        <w:rPr>
          <w:color w:val="000000"/>
          <w:spacing w:val="0"/>
          <w:w w:val="100"/>
          <w:position w:val="0"/>
          <w:sz w:val="20"/>
          <w:szCs w:val="20"/>
        </w:rPr>
        <w:t>、</w:t>
        <w:tab/>
        <w:t>存货及存货跌价准备的核算方法</w:t>
      </w:r>
    </w:p>
    <w:p>
      <w:pPr>
        <w:pStyle w:val="Style17"/>
        <w:keepNext w:val="0"/>
        <w:keepLines w:val="0"/>
        <w:widowControl w:val="0"/>
        <w:numPr>
          <w:ilvl w:val="0"/>
          <w:numId w:val="13"/>
        </w:numPr>
        <w:shd w:val="clear" w:color="auto" w:fill="auto"/>
        <w:tabs>
          <w:tab w:pos="939" w:val="left"/>
        </w:tabs>
        <w:bidi w:val="0"/>
        <w:spacing w:before="0" w:after="0" w:line="401" w:lineRule="exact"/>
        <w:ind w:left="0" w:right="0" w:firstLine="580"/>
        <w:jc w:val="both"/>
        <w:rPr>
          <w:sz w:val="20"/>
          <w:szCs w:val="20"/>
        </w:rPr>
      </w:pPr>
      <w:bookmarkStart w:id="297" w:name="bookmark297"/>
      <w:bookmarkEnd w:id="297"/>
      <w:r>
        <w:rPr>
          <w:color w:val="000000"/>
          <w:spacing w:val="0"/>
          <w:w w:val="100"/>
          <w:position w:val="0"/>
          <w:sz w:val="20"/>
          <w:szCs w:val="20"/>
        </w:rPr>
        <w:t>存货包括原材料、在产品、库存商品、包装物、低值易耗品等。本公司和唐山晶源旭丰电子有 限公司的原材料以计划成本计价，期末通过分摊成本差异，将存货的计划成本调整为实际成本</w:t>
      </w:r>
      <w:r>
        <w:rPr>
          <w:color w:val="000000"/>
          <w:spacing w:val="0"/>
          <w:w w:val="100"/>
          <w:position w:val="0"/>
          <w:sz w:val="20"/>
          <w:szCs w:val="20"/>
        </w:rPr>
        <w:t>，</w:t>
      </w:r>
      <w:r>
        <w:rPr>
          <w:color w:val="000000"/>
          <w:spacing w:val="0"/>
          <w:w w:val="100"/>
          <w:position w:val="0"/>
          <w:sz w:val="20"/>
          <w:szCs w:val="20"/>
        </w:rPr>
        <w:t>本公司产 品成本计算采用分步法；深圳市晶源裕丰电子有限公司外购存货按实际成本计价，发出存货采用加权平 均法计价，产品成本计算则采用品种法；</w:t>
      </w:r>
    </w:p>
    <w:p>
      <w:pPr>
        <w:pStyle w:val="Style17"/>
        <w:keepNext w:val="0"/>
        <w:keepLines w:val="0"/>
        <w:widowControl w:val="0"/>
        <w:numPr>
          <w:ilvl w:val="0"/>
          <w:numId w:val="13"/>
        </w:numPr>
        <w:shd w:val="clear" w:color="auto" w:fill="auto"/>
        <w:tabs>
          <w:tab w:pos="996" w:val="left"/>
        </w:tabs>
        <w:bidi w:val="0"/>
        <w:spacing w:before="0" w:after="0" w:line="401" w:lineRule="exact"/>
        <w:ind w:left="0" w:right="0" w:firstLine="580"/>
        <w:jc w:val="both"/>
        <w:rPr>
          <w:sz w:val="20"/>
          <w:szCs w:val="20"/>
        </w:rPr>
      </w:pPr>
      <w:bookmarkStart w:id="298" w:name="bookmark298"/>
      <w:bookmarkEnd w:id="298"/>
      <w:r>
        <w:rPr>
          <w:color w:val="000000"/>
          <w:spacing w:val="0"/>
          <w:w w:val="100"/>
          <w:position w:val="0"/>
          <w:sz w:val="20"/>
          <w:szCs w:val="20"/>
        </w:rPr>
        <w:t>低值易耗品、包装物领用时主要采用一次摊销法核算；</w:t>
      </w:r>
    </w:p>
    <w:p>
      <w:pPr>
        <w:pStyle w:val="Style17"/>
        <w:keepNext w:val="0"/>
        <w:keepLines w:val="0"/>
        <w:widowControl w:val="0"/>
        <w:numPr>
          <w:ilvl w:val="0"/>
          <w:numId w:val="13"/>
        </w:numPr>
        <w:shd w:val="clear" w:color="auto" w:fill="auto"/>
        <w:tabs>
          <w:tab w:pos="996" w:val="left"/>
        </w:tabs>
        <w:bidi w:val="0"/>
        <w:spacing w:before="0" w:after="0" w:line="401" w:lineRule="exact"/>
        <w:ind w:left="0" w:right="0" w:firstLine="580"/>
        <w:jc w:val="both"/>
        <w:rPr>
          <w:sz w:val="20"/>
          <w:szCs w:val="20"/>
        </w:rPr>
      </w:pPr>
      <w:bookmarkStart w:id="299" w:name="bookmark299"/>
      <w:bookmarkEnd w:id="299"/>
      <w:r>
        <w:rPr>
          <w:color w:val="000000"/>
          <w:spacing w:val="0"/>
          <w:w w:val="100"/>
          <w:position w:val="0"/>
          <w:sz w:val="20"/>
          <w:szCs w:val="20"/>
        </w:rPr>
        <w:t>存货的盘存制度采用永续盘存制；</w:t>
      </w:r>
    </w:p>
    <w:p>
      <w:pPr>
        <w:pStyle w:val="Style17"/>
        <w:keepNext w:val="0"/>
        <w:keepLines w:val="0"/>
        <w:widowControl w:val="0"/>
        <w:numPr>
          <w:ilvl w:val="0"/>
          <w:numId w:val="13"/>
        </w:numPr>
        <w:shd w:val="clear" w:color="auto" w:fill="auto"/>
        <w:tabs>
          <w:tab w:pos="944" w:val="left"/>
        </w:tabs>
        <w:bidi w:val="0"/>
        <w:spacing w:before="0" w:after="0" w:line="401" w:lineRule="exact"/>
        <w:ind w:left="0" w:right="0" w:firstLine="580"/>
        <w:jc w:val="both"/>
        <w:rPr>
          <w:sz w:val="20"/>
          <w:szCs w:val="20"/>
        </w:rPr>
      </w:pPr>
      <w:bookmarkStart w:id="300" w:name="bookmark300"/>
      <w:bookmarkEnd w:id="300"/>
      <w:r>
        <w:rPr>
          <w:color w:val="000000"/>
          <w:spacing w:val="0"/>
          <w:w w:val="100"/>
          <w:position w:val="0"/>
          <w:sz w:val="20"/>
          <w:szCs w:val="20"/>
        </w:rPr>
        <w:t>期末存货按成本和可变现净值孰低计价，并按单个存货项目的成本高于其可变现净值的差额计 提存货跌价准备。</w:t>
      </w:r>
    </w:p>
    <w:p>
      <w:pPr>
        <w:pStyle w:val="Style17"/>
        <w:keepNext w:val="0"/>
        <w:keepLines w:val="0"/>
        <w:widowControl w:val="0"/>
        <w:shd w:val="clear" w:color="auto" w:fill="auto"/>
        <w:tabs>
          <w:tab w:pos="1030" w:val="left"/>
        </w:tabs>
        <w:bidi w:val="0"/>
        <w:spacing w:before="0" w:after="0" w:line="401" w:lineRule="exact"/>
        <w:ind w:left="0" w:right="0" w:firstLine="580"/>
        <w:jc w:val="both"/>
        <w:rPr>
          <w:sz w:val="20"/>
          <w:szCs w:val="20"/>
        </w:rPr>
      </w:pPr>
      <w:bookmarkStart w:id="301" w:name="bookmark301"/>
      <w:r>
        <w:rPr>
          <w:rFonts w:ascii="Times New Roman" w:eastAsia="Times New Roman" w:hAnsi="Times New Roman" w:cs="Times New Roman"/>
          <w:color w:val="000000"/>
          <w:spacing w:val="0"/>
          <w:w w:val="100"/>
          <w:position w:val="0"/>
          <w:sz w:val="20"/>
          <w:szCs w:val="20"/>
        </w:rPr>
        <w:t>1</w:t>
      </w:r>
      <w:bookmarkEnd w:id="301"/>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tab/>
        <w:t>长期投资及长期投资减值准备核算方法</w:t>
      </w:r>
    </w:p>
    <w:p>
      <w:pPr>
        <w:pStyle w:val="Style17"/>
        <w:keepNext w:val="0"/>
        <w:keepLines w:val="0"/>
        <w:widowControl w:val="0"/>
        <w:numPr>
          <w:ilvl w:val="0"/>
          <w:numId w:val="15"/>
        </w:numPr>
        <w:shd w:val="clear" w:color="auto" w:fill="auto"/>
        <w:bidi w:val="0"/>
        <w:spacing w:before="0" w:after="0" w:line="401" w:lineRule="exact"/>
        <w:ind w:left="0" w:right="0" w:firstLine="580"/>
        <w:jc w:val="both"/>
        <w:rPr>
          <w:sz w:val="20"/>
          <w:szCs w:val="20"/>
        </w:rPr>
      </w:pPr>
      <w:bookmarkStart w:id="302" w:name="bookmark302"/>
      <w:bookmarkEnd w:id="302"/>
      <w:r>
        <w:rPr>
          <w:color w:val="000000"/>
          <w:spacing w:val="0"/>
          <w:w w:val="100"/>
          <w:position w:val="0"/>
          <w:sz w:val="20"/>
          <w:szCs w:val="20"/>
        </w:rPr>
        <w:t>长期股权投资核算方法</w:t>
      </w:r>
    </w:p>
    <w:p>
      <w:pPr>
        <w:pStyle w:val="Style17"/>
        <w:keepNext w:val="0"/>
        <w:keepLines w:val="0"/>
        <w:widowControl w:val="0"/>
        <w:numPr>
          <w:ilvl w:val="0"/>
          <w:numId w:val="17"/>
        </w:numPr>
        <w:shd w:val="clear" w:color="auto" w:fill="auto"/>
        <w:tabs>
          <w:tab w:pos="947" w:val="left"/>
        </w:tabs>
        <w:bidi w:val="0"/>
        <w:spacing w:before="0" w:after="0" w:line="401" w:lineRule="exact"/>
        <w:ind w:left="0" w:right="0" w:firstLine="560"/>
        <w:jc w:val="left"/>
        <w:rPr>
          <w:sz w:val="20"/>
          <w:szCs w:val="20"/>
        </w:rPr>
      </w:pPr>
      <w:bookmarkStart w:id="303" w:name="bookmark303"/>
      <w:bookmarkEnd w:id="303"/>
      <w:r>
        <w:rPr>
          <w:color w:val="000000"/>
          <w:spacing w:val="0"/>
          <w:w w:val="100"/>
          <w:position w:val="0"/>
          <w:sz w:val="20"/>
          <w:szCs w:val="20"/>
        </w:rPr>
        <w:t>本公司取得长期股权投资时按照初始投资成本入账，初始投资成本的确定方法如下：</w:t>
      </w:r>
    </w:p>
    <w:p>
      <w:pPr>
        <w:pStyle w:val="Style17"/>
        <w:keepNext w:val="0"/>
        <w:keepLines w:val="0"/>
        <w:widowControl w:val="0"/>
        <w:shd w:val="clear" w:color="auto" w:fill="auto"/>
        <w:tabs>
          <w:tab w:pos="934" w:val="left"/>
        </w:tabs>
        <w:bidi w:val="0"/>
        <w:spacing w:before="0" w:after="0" w:line="401" w:lineRule="exact"/>
        <w:ind w:left="0" w:right="0" w:firstLine="580"/>
        <w:jc w:val="both"/>
        <w:rPr>
          <w:sz w:val="20"/>
          <w:szCs w:val="20"/>
        </w:rPr>
      </w:pPr>
      <w:bookmarkStart w:id="304" w:name="bookmark304"/>
      <w:r>
        <w:rPr>
          <w:rFonts w:ascii="Times New Roman" w:eastAsia="Times New Roman" w:hAnsi="Times New Roman" w:cs="Times New Roman"/>
          <w:color w:val="000000"/>
          <w:spacing w:val="0"/>
          <w:w w:val="100"/>
          <w:position w:val="0"/>
          <w:sz w:val="20"/>
          <w:szCs w:val="20"/>
        </w:rPr>
        <w:t>A</w:t>
      </w:r>
      <w:bookmarkEnd w:id="304"/>
      <w:r>
        <w:rPr>
          <w:color w:val="000000"/>
          <w:spacing w:val="0"/>
          <w:w w:val="100"/>
          <w:position w:val="0"/>
          <w:sz w:val="20"/>
          <w:szCs w:val="20"/>
        </w:rPr>
        <w:t>、</w:t>
        <w:tab/>
      </w:r>
      <w:r>
        <w:rPr>
          <w:color w:val="000000"/>
          <w:spacing w:val="0"/>
          <w:w w:val="100"/>
          <w:position w:val="0"/>
          <w:sz w:val="20"/>
          <w:szCs w:val="20"/>
        </w:rPr>
        <w:t>以现金购入的长期股权投资，按实际支付的全部价款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包括支付税金、手续费等相关费用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作为 初始股权投资成本；实际支付的价款中包含已宣告但尚未领取的现金股利，按实际支付的价款减去已宣 告但尚未领取的现金股利后的差额，作为初始投资成本。</w:t>
      </w:r>
    </w:p>
    <w:p>
      <w:pPr>
        <w:pStyle w:val="Style17"/>
        <w:keepNext w:val="0"/>
        <w:keepLines w:val="0"/>
        <w:widowControl w:val="0"/>
        <w:shd w:val="clear" w:color="auto" w:fill="auto"/>
        <w:tabs>
          <w:tab w:pos="930" w:val="left"/>
        </w:tabs>
        <w:bidi w:val="0"/>
        <w:spacing w:before="0" w:after="0" w:line="401" w:lineRule="exact"/>
        <w:ind w:left="0" w:right="0" w:firstLine="580"/>
        <w:jc w:val="both"/>
        <w:rPr>
          <w:sz w:val="20"/>
          <w:szCs w:val="20"/>
        </w:rPr>
      </w:pPr>
      <w:bookmarkStart w:id="305" w:name="bookmark305"/>
      <w:r>
        <w:rPr>
          <w:rFonts w:ascii="Times New Roman" w:eastAsia="Times New Roman" w:hAnsi="Times New Roman" w:cs="Times New Roman"/>
          <w:color w:val="000000"/>
          <w:spacing w:val="0"/>
          <w:w w:val="100"/>
          <w:position w:val="0"/>
          <w:sz w:val="20"/>
          <w:szCs w:val="20"/>
        </w:rPr>
        <w:t>B</w:t>
      </w:r>
      <w:bookmarkEnd w:id="305"/>
      <w:r>
        <w:rPr>
          <w:color w:val="000000"/>
          <w:spacing w:val="0"/>
          <w:w w:val="100"/>
          <w:position w:val="0"/>
          <w:sz w:val="20"/>
          <w:szCs w:val="20"/>
        </w:rPr>
        <w:t>、</w:t>
        <w:tab/>
      </w:r>
      <w:r>
        <w:rPr>
          <w:color w:val="000000"/>
          <w:spacing w:val="0"/>
          <w:w w:val="100"/>
          <w:position w:val="0"/>
          <w:sz w:val="20"/>
          <w:szCs w:val="20"/>
        </w:rPr>
        <w:t>接受债务人以非现金资产抵偿债务方式取得的长期股权投资，或以应收债权换入的长期股权投 资，按应收债权的账面价值加上应支付的相关税费，作为初始投资成本。涉及补价的，按《企业会计准 则一债务重组》的相关规定确定初始投资成本。</w:t>
      </w:r>
    </w:p>
    <w:p>
      <w:pPr>
        <w:pStyle w:val="Style17"/>
        <w:keepNext w:val="0"/>
        <w:keepLines w:val="0"/>
        <w:widowControl w:val="0"/>
        <w:shd w:val="clear" w:color="auto" w:fill="auto"/>
        <w:tabs>
          <w:tab w:pos="934" w:val="left"/>
        </w:tabs>
        <w:bidi w:val="0"/>
        <w:spacing w:before="0" w:after="0" w:line="401" w:lineRule="exact"/>
        <w:ind w:left="0" w:right="0" w:firstLine="580"/>
        <w:jc w:val="both"/>
        <w:rPr>
          <w:sz w:val="20"/>
          <w:szCs w:val="20"/>
        </w:rPr>
      </w:pPr>
      <w:bookmarkStart w:id="306" w:name="bookmark306"/>
      <w:r>
        <w:rPr>
          <w:rFonts w:ascii="Times New Roman" w:eastAsia="Times New Roman" w:hAnsi="Times New Roman" w:cs="Times New Roman"/>
          <w:color w:val="000000"/>
          <w:spacing w:val="0"/>
          <w:w w:val="100"/>
          <w:position w:val="0"/>
          <w:sz w:val="20"/>
          <w:szCs w:val="20"/>
        </w:rPr>
        <w:t>C</w:t>
      </w:r>
      <w:bookmarkEnd w:id="306"/>
      <w:r>
        <w:rPr>
          <w:color w:val="000000"/>
          <w:spacing w:val="0"/>
          <w:w w:val="100"/>
          <w:position w:val="0"/>
          <w:sz w:val="20"/>
          <w:szCs w:val="20"/>
        </w:rPr>
        <w:t>、</w:t>
        <w:tab/>
      </w:r>
      <w:r>
        <w:rPr>
          <w:color w:val="000000"/>
          <w:spacing w:val="0"/>
          <w:w w:val="100"/>
          <w:position w:val="0"/>
          <w:sz w:val="20"/>
          <w:szCs w:val="20"/>
        </w:rPr>
        <w:t>以非货币性交易换入的长期股权投资，按换出资产的账面价值加上应支付的相关税费，作为初 始投资成本。涉及补价的，按《企业会计准则一非货币性交易》的相关规定确定初始投资成本。</w:t>
      </w:r>
    </w:p>
    <w:p>
      <w:pPr>
        <w:pStyle w:val="Style17"/>
        <w:keepNext w:val="0"/>
        <w:keepLines w:val="0"/>
        <w:widowControl w:val="0"/>
        <w:shd w:val="clear" w:color="auto" w:fill="auto"/>
        <w:tabs>
          <w:tab w:pos="991" w:val="left"/>
        </w:tabs>
        <w:bidi w:val="0"/>
        <w:spacing w:before="0" w:after="0" w:line="401" w:lineRule="exact"/>
        <w:ind w:left="0" w:right="0" w:firstLine="580"/>
        <w:jc w:val="both"/>
        <w:rPr>
          <w:sz w:val="20"/>
          <w:szCs w:val="20"/>
        </w:rPr>
      </w:pPr>
      <w:bookmarkStart w:id="307" w:name="bookmark307"/>
      <w:r>
        <w:rPr>
          <w:rFonts w:ascii="Times New Roman" w:eastAsia="Times New Roman" w:hAnsi="Times New Roman" w:cs="Times New Roman"/>
          <w:color w:val="000000"/>
          <w:spacing w:val="0"/>
          <w:w w:val="100"/>
          <w:position w:val="0"/>
          <w:sz w:val="20"/>
          <w:szCs w:val="20"/>
        </w:rPr>
        <w:t>D</w:t>
      </w:r>
      <w:bookmarkEnd w:id="307"/>
      <w:r>
        <w:rPr>
          <w:color w:val="000000"/>
          <w:spacing w:val="0"/>
          <w:w w:val="100"/>
          <w:position w:val="0"/>
          <w:sz w:val="20"/>
          <w:szCs w:val="20"/>
        </w:rPr>
        <w:t>、</w:t>
        <w:tab/>
      </w:r>
      <w:r>
        <w:rPr>
          <w:color w:val="000000"/>
          <w:spacing w:val="0"/>
          <w:w w:val="100"/>
          <w:position w:val="0"/>
          <w:sz w:val="20"/>
          <w:szCs w:val="20"/>
        </w:rPr>
        <w:t>通过行政划拨方式取得的长期股权投资，按划出单位的账面价值，作为初始投资成本。</w:t>
      </w:r>
    </w:p>
    <w:p>
      <w:pPr>
        <w:pStyle w:val="Style17"/>
        <w:keepNext w:val="0"/>
        <w:keepLines w:val="0"/>
        <w:widowControl w:val="0"/>
        <w:numPr>
          <w:ilvl w:val="0"/>
          <w:numId w:val="17"/>
        </w:numPr>
        <w:shd w:val="clear" w:color="auto" w:fill="auto"/>
        <w:tabs>
          <w:tab w:pos="920" w:val="left"/>
        </w:tabs>
        <w:bidi w:val="0"/>
        <w:spacing w:before="0" w:after="0" w:line="401" w:lineRule="exact"/>
        <w:ind w:left="0" w:right="0" w:firstLine="580"/>
        <w:jc w:val="both"/>
        <w:rPr>
          <w:sz w:val="20"/>
          <w:szCs w:val="20"/>
        </w:rPr>
      </w:pPr>
      <w:bookmarkStart w:id="308" w:name="bookmark308"/>
      <w:bookmarkEnd w:id="308"/>
      <w:r>
        <w:rPr>
          <w:color w:val="000000"/>
          <w:spacing w:val="0"/>
          <w:w w:val="100"/>
          <w:position w:val="0"/>
          <w:sz w:val="20"/>
          <w:szCs w:val="20"/>
        </w:rPr>
        <w:t>本公司持被投资单位有表决权资本总额低于</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,或虽占</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，但无控制、无共 同控制且无重大影响的，长期股权投资按成本法核算；持有被投资单位有表决权资本总额</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含 </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，或虽不足</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但具有控制、共同控制或重大影响的，长期股权投资按权益法核算；本公司占被投 </w:t>
      </w:r>
      <w:r>
        <w:rPr>
          <w:color w:val="000000"/>
          <w:spacing w:val="0"/>
          <w:w w:val="100"/>
          <w:position w:val="0"/>
          <w:sz w:val="20"/>
          <w:szCs w:val="20"/>
        </w:rPr>
        <w:t>资单位资本总额</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不含</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,或虽不足</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但具有实质控制权的，按权益法核算并编制合并会 计报表。</w:t>
      </w:r>
    </w:p>
    <w:p>
      <w:pPr>
        <w:pStyle w:val="Style17"/>
        <w:keepNext w:val="0"/>
        <w:keepLines w:val="0"/>
        <w:widowControl w:val="0"/>
        <w:numPr>
          <w:ilvl w:val="0"/>
          <w:numId w:val="17"/>
        </w:numPr>
        <w:shd w:val="clear" w:color="auto" w:fill="auto"/>
        <w:bidi w:val="0"/>
        <w:spacing w:before="0" w:after="0" w:line="400" w:lineRule="exact"/>
        <w:ind w:left="0" w:right="0" w:firstLine="580"/>
        <w:jc w:val="both"/>
        <w:rPr>
          <w:sz w:val="20"/>
          <w:szCs w:val="20"/>
        </w:rPr>
      </w:pPr>
      <w:bookmarkStart w:id="309" w:name="bookmark309"/>
      <w:bookmarkEnd w:id="309"/>
      <w:r>
        <w:rPr>
          <w:color w:val="000000"/>
          <w:spacing w:val="0"/>
          <w:w w:val="100"/>
          <w:position w:val="0"/>
          <w:sz w:val="20"/>
          <w:szCs w:val="20"/>
        </w:rPr>
        <w:t>采用权益法核算时，本公司的初始投资成本与应享有被投资单位所有者权益份额之间的差额， 作为股权投资差额处理，借方差额按一定期限平均摊销，合同规定了投资期限的，按合同规定的投资期 限平均摊销，合同没有规定期限的，按不超过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年的期限摊销，贷方差额则计入“资本公积一股权投 资准备”科目。</w:t>
      </w:r>
    </w:p>
    <w:p>
      <w:pPr>
        <w:pStyle w:val="Style17"/>
        <w:keepNext w:val="0"/>
        <w:keepLines w:val="0"/>
        <w:widowControl w:val="0"/>
        <w:shd w:val="clear" w:color="auto" w:fill="auto"/>
        <w:tabs>
          <w:tab w:pos="987" w:val="left"/>
        </w:tabs>
        <w:bidi w:val="0"/>
        <w:spacing w:before="0" w:after="0" w:line="400" w:lineRule="exact"/>
        <w:ind w:left="0" w:right="0" w:firstLine="580"/>
        <w:jc w:val="both"/>
        <w:rPr>
          <w:sz w:val="20"/>
          <w:szCs w:val="20"/>
        </w:rPr>
      </w:pPr>
      <w:bookmarkStart w:id="310" w:name="bookmark310"/>
      <w:r>
        <w:rPr>
          <w:rFonts w:ascii="Times New Roman" w:eastAsia="Times New Roman" w:hAnsi="Times New Roman" w:cs="Times New Roman"/>
          <w:color w:val="000000"/>
          <w:spacing w:val="0"/>
          <w:w w:val="100"/>
          <w:position w:val="0"/>
          <w:sz w:val="20"/>
          <w:szCs w:val="20"/>
        </w:rPr>
        <w:t>（</w:t>
      </w:r>
      <w:bookmarkEnd w:id="310"/>
      <w:r>
        <w:rPr>
          <w:rFonts w:ascii="Times New Roman" w:eastAsia="Times New Roman" w:hAnsi="Times New Roman" w:cs="Times New Roman"/>
          <w:color w:val="000000"/>
          <w:spacing w:val="0"/>
          <w:w w:val="100"/>
          <w:position w:val="0"/>
          <w:sz w:val="20"/>
          <w:szCs w:val="20"/>
        </w:rPr>
        <w:t>2）</w:t>
        <w:tab/>
      </w:r>
      <w:r>
        <w:rPr>
          <w:color w:val="000000"/>
          <w:spacing w:val="0"/>
          <w:w w:val="100"/>
          <w:position w:val="0"/>
          <w:sz w:val="20"/>
          <w:szCs w:val="20"/>
        </w:rPr>
        <w:t>长期债权投资核算方法</w:t>
      </w:r>
    </w:p>
    <w:p>
      <w:pPr>
        <w:pStyle w:val="Style17"/>
        <w:keepNext w:val="0"/>
        <w:keepLines w:val="0"/>
        <w:widowControl w:val="0"/>
        <w:numPr>
          <w:ilvl w:val="0"/>
          <w:numId w:val="19"/>
        </w:numPr>
        <w:shd w:val="clear" w:color="auto" w:fill="auto"/>
        <w:tabs>
          <w:tab w:pos="959" w:val="left"/>
        </w:tabs>
        <w:bidi w:val="0"/>
        <w:spacing w:before="0" w:after="0" w:line="400" w:lineRule="exact"/>
        <w:ind w:left="0" w:right="0" w:firstLine="580"/>
        <w:jc w:val="both"/>
        <w:rPr>
          <w:sz w:val="20"/>
          <w:szCs w:val="20"/>
        </w:rPr>
      </w:pPr>
      <w:bookmarkStart w:id="311" w:name="bookmark311"/>
      <w:bookmarkEnd w:id="311"/>
      <w:r>
        <w:rPr>
          <w:color w:val="000000"/>
          <w:spacing w:val="0"/>
          <w:w w:val="100"/>
          <w:position w:val="0"/>
          <w:sz w:val="20"/>
          <w:szCs w:val="20"/>
        </w:rPr>
        <w:t>本公司在取得长期债权投资时按实际成本作为初始投资成本。初始投资成本的确定方法如下：</w:t>
      </w:r>
    </w:p>
    <w:p>
      <w:pPr>
        <w:pStyle w:val="Style17"/>
        <w:keepNext w:val="0"/>
        <w:keepLines w:val="0"/>
        <w:widowControl w:val="0"/>
        <w:shd w:val="clear" w:color="auto" w:fill="auto"/>
        <w:tabs>
          <w:tab w:pos="931" w:val="left"/>
        </w:tabs>
        <w:bidi w:val="0"/>
        <w:spacing w:before="0" w:after="0" w:line="400" w:lineRule="exact"/>
        <w:ind w:left="0" w:right="0" w:firstLine="580"/>
        <w:jc w:val="both"/>
        <w:rPr>
          <w:sz w:val="20"/>
          <w:szCs w:val="20"/>
        </w:rPr>
      </w:pPr>
      <w:bookmarkStart w:id="312" w:name="bookmark312"/>
      <w:r>
        <w:rPr>
          <w:rFonts w:ascii="Times New Roman" w:eastAsia="Times New Roman" w:hAnsi="Times New Roman" w:cs="Times New Roman"/>
          <w:color w:val="000000"/>
          <w:spacing w:val="0"/>
          <w:w w:val="100"/>
          <w:position w:val="0"/>
          <w:sz w:val="20"/>
          <w:szCs w:val="20"/>
        </w:rPr>
        <w:t>A</w:t>
      </w:r>
      <w:bookmarkEnd w:id="312"/>
      <w:r>
        <w:rPr>
          <w:color w:val="000000"/>
          <w:spacing w:val="0"/>
          <w:w w:val="100"/>
          <w:position w:val="0"/>
          <w:sz w:val="20"/>
          <w:szCs w:val="20"/>
        </w:rPr>
        <w:t>、</w:t>
        <w:tab/>
      </w:r>
      <w:r>
        <w:rPr>
          <w:color w:val="000000"/>
          <w:spacing w:val="0"/>
          <w:w w:val="100"/>
          <w:position w:val="0"/>
          <w:sz w:val="20"/>
          <w:szCs w:val="20"/>
        </w:rPr>
        <w:t>以现金购入的长期债权投资，按实际支付的全部价款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包括税金、手续费等相关费用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减去已到 付息期但尚未领取的债权利息，作为初始投资成本。如果所支付的税金、手续费等相关费用金额较小， 可以直接计入当期财务费用，不计入初始投资成本。</w:t>
      </w:r>
    </w:p>
    <w:p>
      <w:pPr>
        <w:pStyle w:val="Style17"/>
        <w:keepNext w:val="0"/>
        <w:keepLines w:val="0"/>
        <w:widowControl w:val="0"/>
        <w:shd w:val="clear" w:color="auto" w:fill="auto"/>
        <w:tabs>
          <w:tab w:pos="931" w:val="left"/>
        </w:tabs>
        <w:bidi w:val="0"/>
        <w:spacing w:before="0" w:after="0" w:line="400" w:lineRule="exact"/>
        <w:ind w:left="0" w:right="0" w:firstLine="580"/>
        <w:jc w:val="both"/>
        <w:rPr>
          <w:sz w:val="20"/>
          <w:szCs w:val="20"/>
        </w:rPr>
      </w:pPr>
      <w:bookmarkStart w:id="313" w:name="bookmark313"/>
      <w:r>
        <w:rPr>
          <w:rFonts w:ascii="Times New Roman" w:eastAsia="Times New Roman" w:hAnsi="Times New Roman" w:cs="Times New Roman"/>
          <w:color w:val="000000"/>
          <w:spacing w:val="0"/>
          <w:w w:val="100"/>
          <w:position w:val="0"/>
          <w:sz w:val="20"/>
          <w:szCs w:val="20"/>
        </w:rPr>
        <w:t>B</w:t>
      </w:r>
      <w:bookmarkEnd w:id="313"/>
      <w:r>
        <w:rPr>
          <w:color w:val="000000"/>
          <w:spacing w:val="0"/>
          <w:w w:val="100"/>
          <w:position w:val="0"/>
          <w:sz w:val="20"/>
          <w:szCs w:val="20"/>
        </w:rPr>
        <w:t>、</w:t>
        <w:tab/>
      </w:r>
      <w:r>
        <w:rPr>
          <w:color w:val="000000"/>
          <w:spacing w:val="0"/>
          <w:w w:val="100"/>
          <w:position w:val="0"/>
          <w:sz w:val="20"/>
          <w:szCs w:val="20"/>
        </w:rPr>
        <w:t>接受的债务人以非现金资产抵偿债务方式取得的长期债权投资，或以应收债权换入的长期债权 投资的，按应收债权的账面价值，加上应支付的相关税费，作为长期债权投资成本。涉及补价的，按《企 业会计准则一债务重组》的相关规定确定初始投资成本。</w:t>
      </w:r>
    </w:p>
    <w:p>
      <w:pPr>
        <w:pStyle w:val="Style17"/>
        <w:keepNext w:val="0"/>
        <w:keepLines w:val="0"/>
        <w:widowControl w:val="0"/>
        <w:shd w:val="clear" w:color="auto" w:fill="auto"/>
        <w:tabs>
          <w:tab w:pos="926" w:val="left"/>
        </w:tabs>
        <w:bidi w:val="0"/>
        <w:spacing w:before="0" w:after="0" w:line="400" w:lineRule="exact"/>
        <w:ind w:left="0" w:right="0" w:firstLine="580"/>
        <w:jc w:val="both"/>
        <w:rPr>
          <w:sz w:val="20"/>
          <w:szCs w:val="20"/>
        </w:rPr>
      </w:pPr>
      <w:bookmarkStart w:id="314" w:name="bookmark314"/>
      <w:r>
        <w:rPr>
          <w:rFonts w:ascii="Times New Roman" w:eastAsia="Times New Roman" w:hAnsi="Times New Roman" w:cs="Times New Roman"/>
          <w:color w:val="000000"/>
          <w:spacing w:val="0"/>
          <w:w w:val="100"/>
          <w:position w:val="0"/>
          <w:sz w:val="20"/>
          <w:szCs w:val="20"/>
        </w:rPr>
        <w:t>C</w:t>
      </w:r>
      <w:bookmarkEnd w:id="314"/>
      <w:r>
        <w:rPr>
          <w:color w:val="000000"/>
          <w:spacing w:val="0"/>
          <w:w w:val="100"/>
          <w:position w:val="0"/>
          <w:sz w:val="20"/>
          <w:szCs w:val="20"/>
        </w:rPr>
        <w:t>、</w:t>
        <w:tab/>
      </w:r>
      <w:r>
        <w:rPr>
          <w:color w:val="000000"/>
          <w:spacing w:val="0"/>
          <w:w w:val="100"/>
          <w:position w:val="0"/>
          <w:sz w:val="20"/>
          <w:szCs w:val="20"/>
        </w:rPr>
        <w:t>以非货币性交易换入的长期债权投资，按换出资产的账面价值加上应支付的相关税费，作为初 始投资成本。涉及补价的，按《企业会计准则一非货币性交易》的相关规定确定初始投资成本。</w:t>
      </w:r>
    </w:p>
    <w:p>
      <w:pPr>
        <w:pStyle w:val="Style17"/>
        <w:keepNext w:val="0"/>
        <w:keepLines w:val="0"/>
        <w:widowControl w:val="0"/>
        <w:numPr>
          <w:ilvl w:val="0"/>
          <w:numId w:val="19"/>
        </w:numPr>
        <w:shd w:val="clear" w:color="auto" w:fill="auto"/>
        <w:tabs>
          <w:tab w:pos="902" w:val="left"/>
        </w:tabs>
        <w:bidi w:val="0"/>
        <w:spacing w:before="0" w:after="0" w:line="400" w:lineRule="exact"/>
        <w:ind w:left="0" w:right="0" w:firstLine="580"/>
        <w:jc w:val="both"/>
        <w:rPr>
          <w:sz w:val="20"/>
          <w:szCs w:val="20"/>
        </w:rPr>
      </w:pPr>
      <w:bookmarkStart w:id="315" w:name="bookmark315"/>
      <w:bookmarkEnd w:id="315"/>
      <w:r>
        <w:rPr>
          <w:color w:val="000000"/>
          <w:spacing w:val="0"/>
          <w:w w:val="100"/>
          <w:position w:val="0"/>
          <w:sz w:val="20"/>
          <w:szCs w:val="20"/>
        </w:rPr>
        <w:t>长期债权投资损益包括债权持有期间的利息收入、处置收入与其账面价值的差额等。确认损益 办法如下：</w:t>
      </w:r>
    </w:p>
    <w:p>
      <w:pPr>
        <w:pStyle w:val="Style17"/>
        <w:keepNext w:val="0"/>
        <w:keepLines w:val="0"/>
        <w:widowControl w:val="0"/>
        <w:shd w:val="clear" w:color="auto" w:fill="auto"/>
        <w:tabs>
          <w:tab w:pos="926" w:val="left"/>
        </w:tabs>
        <w:bidi w:val="0"/>
        <w:spacing w:before="0" w:after="0" w:line="400" w:lineRule="exact"/>
        <w:ind w:left="0" w:right="0" w:firstLine="580"/>
        <w:jc w:val="both"/>
        <w:rPr>
          <w:sz w:val="20"/>
          <w:szCs w:val="20"/>
        </w:rPr>
      </w:pPr>
      <w:bookmarkStart w:id="316" w:name="bookmark316"/>
      <w:r>
        <w:rPr>
          <w:rFonts w:ascii="Times New Roman" w:eastAsia="Times New Roman" w:hAnsi="Times New Roman" w:cs="Times New Roman"/>
          <w:color w:val="000000"/>
          <w:spacing w:val="0"/>
          <w:w w:val="100"/>
          <w:position w:val="0"/>
          <w:sz w:val="20"/>
          <w:szCs w:val="20"/>
        </w:rPr>
        <w:t>A</w:t>
      </w:r>
      <w:bookmarkEnd w:id="316"/>
      <w:r>
        <w:rPr>
          <w:color w:val="000000"/>
          <w:spacing w:val="0"/>
          <w:w w:val="100"/>
          <w:position w:val="0"/>
          <w:sz w:val="20"/>
          <w:szCs w:val="20"/>
        </w:rPr>
        <w:t>、</w:t>
        <w:tab/>
      </w:r>
      <w:r>
        <w:rPr>
          <w:color w:val="000000"/>
          <w:spacing w:val="0"/>
          <w:w w:val="100"/>
          <w:position w:val="0"/>
          <w:sz w:val="20"/>
          <w:szCs w:val="20"/>
        </w:rPr>
        <w:t>按债券面值取得的投资，在债券持有期间按期计提的利息收入，扣除摊销的取得时计入投资 成本的相关费用后的金额，确认为当期投资收益；</w:t>
      </w:r>
    </w:p>
    <w:p>
      <w:pPr>
        <w:pStyle w:val="Style17"/>
        <w:keepNext w:val="0"/>
        <w:keepLines w:val="0"/>
        <w:widowControl w:val="0"/>
        <w:shd w:val="clear" w:color="auto" w:fill="auto"/>
        <w:tabs>
          <w:tab w:pos="926" w:val="left"/>
        </w:tabs>
        <w:bidi w:val="0"/>
        <w:spacing w:before="0" w:after="0" w:line="399" w:lineRule="exact"/>
        <w:ind w:left="0" w:right="0" w:firstLine="580"/>
        <w:jc w:val="both"/>
        <w:rPr>
          <w:sz w:val="20"/>
          <w:szCs w:val="20"/>
        </w:rPr>
      </w:pPr>
      <w:bookmarkStart w:id="317" w:name="bookmark317"/>
      <w:r>
        <w:rPr>
          <w:rFonts w:ascii="Times New Roman" w:eastAsia="Times New Roman" w:hAnsi="Times New Roman" w:cs="Times New Roman"/>
          <w:color w:val="000000"/>
          <w:spacing w:val="0"/>
          <w:w w:val="100"/>
          <w:position w:val="0"/>
          <w:sz w:val="20"/>
          <w:szCs w:val="20"/>
        </w:rPr>
        <w:t>B</w:t>
      </w:r>
      <w:bookmarkEnd w:id="317"/>
      <w:r>
        <w:rPr>
          <w:color w:val="000000"/>
          <w:spacing w:val="0"/>
          <w:w w:val="100"/>
          <w:position w:val="0"/>
          <w:sz w:val="20"/>
          <w:szCs w:val="20"/>
        </w:rPr>
        <w:t>、</w:t>
        <w:tab/>
      </w:r>
      <w:r>
        <w:rPr>
          <w:color w:val="000000"/>
          <w:spacing w:val="0"/>
          <w:w w:val="100"/>
          <w:position w:val="0"/>
          <w:sz w:val="20"/>
          <w:szCs w:val="20"/>
        </w:rPr>
        <w:t>溢价或折价取得的债券投资，在债券持有期间按期计提的利息收入，经调整溢价或折价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按直 线法</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以及摊销的取得时计入投资成本的相关费用后的金额，确认为当期投资收益；</w:t>
      </w:r>
    </w:p>
    <w:p>
      <w:pPr>
        <w:pStyle w:val="Style17"/>
        <w:keepNext w:val="0"/>
        <w:keepLines w:val="0"/>
        <w:widowControl w:val="0"/>
        <w:shd w:val="clear" w:color="auto" w:fill="auto"/>
        <w:tabs>
          <w:tab w:pos="926" w:val="left"/>
        </w:tabs>
        <w:bidi w:val="0"/>
        <w:spacing w:before="0" w:after="0" w:line="399" w:lineRule="exact"/>
        <w:ind w:left="0" w:right="0" w:firstLine="580"/>
        <w:jc w:val="both"/>
        <w:rPr>
          <w:sz w:val="20"/>
          <w:szCs w:val="20"/>
        </w:rPr>
      </w:pPr>
      <w:bookmarkStart w:id="318" w:name="bookmark318"/>
      <w:r>
        <w:rPr>
          <w:rFonts w:ascii="Times New Roman" w:eastAsia="Times New Roman" w:hAnsi="Times New Roman" w:cs="Times New Roman"/>
          <w:color w:val="000000"/>
          <w:spacing w:val="0"/>
          <w:w w:val="100"/>
          <w:position w:val="0"/>
          <w:sz w:val="20"/>
          <w:szCs w:val="20"/>
        </w:rPr>
        <w:t>C</w:t>
      </w:r>
      <w:bookmarkEnd w:id="318"/>
      <w:r>
        <w:rPr>
          <w:color w:val="000000"/>
          <w:spacing w:val="0"/>
          <w:w w:val="100"/>
          <w:position w:val="0"/>
          <w:sz w:val="20"/>
          <w:szCs w:val="20"/>
        </w:rPr>
        <w:t>、</w:t>
        <w:tab/>
      </w:r>
      <w:r>
        <w:rPr>
          <w:color w:val="000000"/>
          <w:spacing w:val="0"/>
          <w:w w:val="100"/>
          <w:position w:val="0"/>
          <w:sz w:val="20"/>
          <w:szCs w:val="20"/>
        </w:rPr>
        <w:t>到期收回或未到期提前处置的债券投资，实际取得的价款与其账面价值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包括账面摊余价值或 摊余成本、已计入应收利息但尚未收到的分期付息债券利息、以及已计提的减值准备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的差额，确认为 收到或处置当期的收益或损失。</w:t>
      </w:r>
    </w:p>
    <w:p>
      <w:pPr>
        <w:pStyle w:val="Style17"/>
        <w:keepNext w:val="0"/>
        <w:keepLines w:val="0"/>
        <w:widowControl w:val="0"/>
        <w:shd w:val="clear" w:color="auto" w:fill="auto"/>
        <w:tabs>
          <w:tab w:pos="987" w:val="left"/>
        </w:tabs>
        <w:bidi w:val="0"/>
        <w:spacing w:before="0" w:after="0" w:line="399" w:lineRule="exact"/>
        <w:ind w:left="0" w:right="0" w:firstLine="580"/>
        <w:jc w:val="both"/>
        <w:rPr>
          <w:sz w:val="20"/>
          <w:szCs w:val="20"/>
        </w:rPr>
      </w:pPr>
      <w:bookmarkStart w:id="319" w:name="bookmark319"/>
      <w:r>
        <w:rPr>
          <w:rFonts w:ascii="Times New Roman" w:eastAsia="Times New Roman" w:hAnsi="Times New Roman" w:cs="Times New Roman"/>
          <w:color w:val="000000"/>
          <w:spacing w:val="0"/>
          <w:w w:val="100"/>
          <w:position w:val="0"/>
          <w:sz w:val="20"/>
          <w:szCs w:val="20"/>
        </w:rPr>
        <w:t>（</w:t>
      </w:r>
      <w:bookmarkEnd w:id="319"/>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长期投资减值准备核算方法</w:t>
      </w:r>
    </w:p>
    <w:p>
      <w:pPr>
        <w:pStyle w:val="Style17"/>
        <w:keepNext w:val="0"/>
        <w:keepLines w:val="0"/>
        <w:widowControl w:val="0"/>
        <w:shd w:val="clear" w:color="auto" w:fill="auto"/>
        <w:bidi w:val="0"/>
        <w:spacing w:before="0" w:after="0" w:line="399" w:lineRule="exact"/>
        <w:ind w:left="0" w:right="0" w:firstLine="580"/>
        <w:jc w:val="both"/>
        <w:rPr>
          <w:sz w:val="20"/>
          <w:szCs w:val="20"/>
        </w:rPr>
      </w:pPr>
      <w:r>
        <w:rPr>
          <w:color w:val="000000"/>
          <w:spacing w:val="0"/>
          <w:w w:val="100"/>
          <w:position w:val="0"/>
          <w:sz w:val="20"/>
          <w:szCs w:val="20"/>
        </w:rPr>
        <w:t>期末长期投资按账面价值和可收回金额孰低计价，如由于市价持续下跌或经营状况恶化等原因导 致其可收回金额低于账面价值，并且这种降低价值在可预计的未来期间内不可能恢复时，按可收回金额 低于账面价值的差额计提长期投资减值准备。</w:t>
      </w:r>
    </w:p>
    <w:p>
      <w:pPr>
        <w:pStyle w:val="Style17"/>
        <w:keepNext w:val="0"/>
        <w:keepLines w:val="0"/>
        <w:widowControl w:val="0"/>
        <w:shd w:val="clear" w:color="auto" w:fill="auto"/>
        <w:bidi w:val="0"/>
        <w:spacing w:before="0" w:after="0" w:line="399" w:lineRule="exact"/>
        <w:ind w:left="0" w:right="0" w:firstLine="580"/>
        <w:jc w:val="both"/>
        <w:rPr>
          <w:sz w:val="20"/>
          <w:szCs w:val="20"/>
        </w:rPr>
      </w:pPr>
      <w:bookmarkStart w:id="320" w:name="bookmark320"/>
      <w:r>
        <w:rPr>
          <w:rFonts w:ascii="Times New Roman" w:eastAsia="Times New Roman" w:hAnsi="Times New Roman" w:cs="Times New Roman"/>
          <w:color w:val="000000"/>
          <w:spacing w:val="0"/>
          <w:w w:val="100"/>
          <w:position w:val="0"/>
          <w:sz w:val="20"/>
          <w:szCs w:val="20"/>
        </w:rPr>
        <w:t>1</w:t>
      </w:r>
      <w:bookmarkEnd w:id="32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、固定资产的核算方法</w:t>
      </w:r>
    </w:p>
    <w:p>
      <w:pPr>
        <w:pStyle w:val="Style17"/>
        <w:keepNext w:val="0"/>
        <w:keepLines w:val="0"/>
        <w:widowControl w:val="0"/>
        <w:shd w:val="clear" w:color="auto" w:fill="auto"/>
        <w:bidi w:val="0"/>
        <w:spacing w:before="0" w:after="0" w:line="399" w:lineRule="exact"/>
        <w:ind w:left="0" w:right="0" w:firstLine="580"/>
        <w:jc w:val="both"/>
        <w:rPr>
          <w:sz w:val="20"/>
          <w:szCs w:val="20"/>
        </w:rPr>
      </w:pPr>
      <w:bookmarkStart w:id="321" w:name="bookmark321"/>
      <w:r>
        <w:rPr>
          <w:rFonts w:ascii="Times New Roman" w:eastAsia="Times New Roman" w:hAnsi="Times New Roman" w:cs="Times New Roman"/>
          <w:color w:val="000000"/>
          <w:spacing w:val="0"/>
          <w:w w:val="100"/>
          <w:position w:val="0"/>
          <w:sz w:val="20"/>
          <w:szCs w:val="20"/>
        </w:rPr>
        <w:t>（</w:t>
      </w:r>
      <w:bookmarkEnd w:id="32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固定资产的确认标准：①使用期限超过一年的房屋、建筑物、机器、机械、运输工具以及其 他与生产、经营有关的设备、器具、工具等；②单位价值在</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 xml:space="preserve">元以上、并且使用期限超过两年的， </w:t>
      </w:r>
      <w:r>
        <w:rPr>
          <w:color w:val="000000"/>
          <w:spacing w:val="0"/>
          <w:w w:val="100"/>
          <w:position w:val="0"/>
          <w:sz w:val="20"/>
          <w:szCs w:val="20"/>
        </w:rPr>
        <w:t>不属于生产、经营主要设备的物品。</w:t>
      </w:r>
    </w:p>
    <w:p>
      <w:pPr>
        <w:pStyle w:val="Style17"/>
        <w:keepNext w:val="0"/>
        <w:keepLines w:val="0"/>
        <w:widowControl w:val="0"/>
        <w:numPr>
          <w:ilvl w:val="0"/>
          <w:numId w:val="15"/>
        </w:numPr>
        <w:shd w:val="clear" w:color="auto" w:fill="auto"/>
        <w:tabs>
          <w:tab w:pos="969" w:val="left"/>
        </w:tabs>
        <w:bidi w:val="0"/>
        <w:spacing w:before="0" w:after="0" w:line="398" w:lineRule="exact"/>
        <w:ind w:left="0" w:right="0" w:firstLine="580"/>
        <w:jc w:val="both"/>
        <w:rPr>
          <w:sz w:val="20"/>
          <w:szCs w:val="20"/>
        </w:rPr>
      </w:pPr>
      <w:bookmarkStart w:id="322" w:name="bookmark322"/>
      <w:bookmarkEnd w:id="322"/>
      <w:r>
        <w:rPr>
          <w:color w:val="000000"/>
          <w:spacing w:val="0"/>
          <w:w w:val="100"/>
          <w:position w:val="0"/>
          <w:sz w:val="20"/>
          <w:szCs w:val="20"/>
        </w:rPr>
        <w:t>固定资产的分类：房屋建筑物、机器设备、运输设备、电子设备、其他设备。</w:t>
      </w:r>
    </w:p>
    <w:p>
      <w:pPr>
        <w:pStyle w:val="Style17"/>
        <w:keepNext w:val="0"/>
        <w:keepLines w:val="0"/>
        <w:widowControl w:val="0"/>
        <w:numPr>
          <w:ilvl w:val="0"/>
          <w:numId w:val="15"/>
        </w:numPr>
        <w:shd w:val="clear" w:color="auto" w:fill="auto"/>
        <w:tabs>
          <w:tab w:pos="917" w:val="left"/>
        </w:tabs>
        <w:bidi w:val="0"/>
        <w:spacing w:before="0" w:after="0" w:line="398" w:lineRule="exact"/>
        <w:ind w:left="0" w:right="0" w:firstLine="580"/>
        <w:jc w:val="both"/>
        <w:rPr>
          <w:sz w:val="20"/>
          <w:szCs w:val="20"/>
        </w:rPr>
      </w:pPr>
      <w:bookmarkStart w:id="323" w:name="bookmark323"/>
      <w:bookmarkEnd w:id="323"/>
      <w:r>
        <w:rPr>
          <w:color w:val="000000"/>
          <w:spacing w:val="0"/>
          <w:w w:val="100"/>
          <w:position w:val="0"/>
          <w:sz w:val="20"/>
          <w:szCs w:val="20"/>
        </w:rPr>
        <w:t>固定资产的计价方法：按照历史成本计价。融资租入的固定资产按租赁开始日租赁资产的原账 面价值与最低租赁付款额的现值较低者，作为入账价值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如果融资租赁资产占资产总额的比例小于或等 于</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的，在租赁开始日按最低租赁付款额作为固定资产的入账价值</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；通过非货币性交易和债务重组 换入的固定资产，其入账价值分别按《企业会计准则一非货币性交易》和《企业会计准则一债务重组》 的规定确定。</w:t>
      </w:r>
    </w:p>
    <w:p>
      <w:pPr>
        <w:pStyle w:val="Style17"/>
        <w:keepNext w:val="0"/>
        <w:keepLines w:val="0"/>
        <w:widowControl w:val="0"/>
        <w:numPr>
          <w:ilvl w:val="0"/>
          <w:numId w:val="15"/>
        </w:numPr>
        <w:shd w:val="clear" w:color="auto" w:fill="auto"/>
        <w:tabs>
          <w:tab w:pos="912" w:val="left"/>
        </w:tabs>
        <w:bidi w:val="0"/>
        <w:spacing w:before="0" w:after="140" w:line="398" w:lineRule="exact"/>
        <w:ind w:left="0" w:right="0" w:firstLine="580"/>
        <w:jc w:val="both"/>
        <w:rPr>
          <w:sz w:val="20"/>
          <w:szCs w:val="20"/>
        </w:rPr>
      </w:pPr>
      <w:bookmarkStart w:id="324" w:name="bookmark324"/>
      <w:bookmarkEnd w:id="324"/>
      <w:r>
        <w:rPr>
          <w:color w:val="000000"/>
          <w:spacing w:val="0"/>
          <w:w w:val="100"/>
          <w:position w:val="0"/>
          <w:sz w:val="20"/>
          <w:szCs w:val="20"/>
        </w:rPr>
        <w:t>固定资产的折旧：按平均年限法分类计提折旧，各类固定资产的使用年限、净残值率、年折旧 率如下：</w:t>
      </w:r>
    </w:p>
    <w:tbl>
      <w:tblPr>
        <w:tblOverlap w:val="never"/>
        <w:jc w:val="center"/>
        <w:tblLayout w:type="fixed"/>
      </w:tblPr>
      <w:tblGrid>
        <w:gridCol w:w="2270"/>
        <w:gridCol w:w="2174"/>
        <w:gridCol w:w="1397"/>
        <w:gridCol w:w="1118"/>
      </w:tblGrid>
      <w:tr>
        <w:trPr>
          <w:trHeight w:val="24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:固定资产名称</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使用年限</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净残值率</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年折旧率</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房屋建筑物</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640" w:right="0" w:firstLine="0"/>
              <w:jc w:val="left"/>
              <w:rPr>
                <w:sz w:val="17"/>
                <w:szCs w:val="17"/>
              </w:rPr>
            </w:pPr>
            <w:r>
              <w:rPr>
                <w:rFonts w:ascii="Times New Roman" w:eastAsia="Times New Roman" w:hAnsi="Times New Roman" w:cs="Times New Roman"/>
                <w:color w:val="000000"/>
                <w:spacing w:val="0"/>
                <w:w w:val="100"/>
                <w:position w:val="0"/>
                <w:sz w:val="17"/>
                <w:szCs w:val="17"/>
              </w:rPr>
              <w:t>30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3.17%</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640" w:right="0" w:firstLine="0"/>
              <w:jc w:val="left"/>
              <w:rPr>
                <w:sz w:val="17"/>
                <w:szCs w:val="17"/>
              </w:rPr>
            </w:pPr>
            <w:r>
              <w:rPr>
                <w:rFonts w:ascii="Times New Roman" w:eastAsia="Times New Roman" w:hAnsi="Times New Roman" w:cs="Times New Roman"/>
                <w:color w:val="000000"/>
                <w:spacing w:val="0"/>
                <w:w w:val="100"/>
                <w:position w:val="0"/>
                <w:sz w:val="17"/>
                <w:szCs w:val="17"/>
              </w:rPr>
              <w:t>10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9.50%</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720" w:right="0" w:firstLine="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15.83%</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320" w:firstLine="0"/>
              <w:jc w:val="right"/>
              <w:rPr>
                <w:sz w:val="17"/>
                <w:szCs w:val="17"/>
              </w:rPr>
            </w:pPr>
            <w:r>
              <w:rPr>
                <w:rFonts w:ascii="Times New Roman" w:eastAsia="Times New Roman" w:hAnsi="Times New Roman" w:cs="Times New Roman"/>
                <w:color w:val="000000"/>
                <w:spacing w:val="0"/>
                <w:w w:val="100"/>
                <w:position w:val="0"/>
                <w:sz w:val="17"/>
                <w:szCs w:val="17"/>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19.00%</w:t>
            </w:r>
          </w:p>
        </w:tc>
      </w:tr>
      <w:tr>
        <w:trPr>
          <w:trHeight w:val="226"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640" w:right="0" w:firstLine="0"/>
              <w:jc w:val="left"/>
              <w:rPr>
                <w:sz w:val="17"/>
                <w:szCs w:val="17"/>
              </w:rPr>
            </w:pPr>
            <w:r>
              <w:rPr>
                <w:rFonts w:ascii="Times New Roman" w:eastAsia="Times New Roman" w:hAnsi="Times New Roman" w:cs="Times New Roman"/>
                <w:color w:val="000000"/>
                <w:spacing w:val="0"/>
                <w:w w:val="100"/>
                <w:position w:val="0"/>
                <w:sz w:val="17"/>
                <w:szCs w:val="17"/>
              </w:rPr>
              <w:t>10</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both"/>
              <w:rPr>
                <w:sz w:val="17"/>
                <w:szCs w:val="17"/>
              </w:rPr>
            </w:pPr>
            <w:r>
              <w:rPr>
                <w:rFonts w:ascii="Times New Roman" w:eastAsia="Times New Roman" w:hAnsi="Times New Roman" w:cs="Times New Roman"/>
                <w:color w:val="000000"/>
                <w:spacing w:val="0"/>
                <w:w w:val="100"/>
                <w:position w:val="0"/>
                <w:sz w:val="17"/>
                <w:szCs w:val="17"/>
              </w:rPr>
              <w:t>9.50%</w:t>
            </w:r>
          </w:p>
        </w:tc>
      </w:tr>
    </w:tbl>
    <w:p>
      <w:pPr>
        <w:pStyle w:val="Style17"/>
        <w:keepNext w:val="0"/>
        <w:keepLines w:val="0"/>
        <w:widowControl w:val="0"/>
        <w:numPr>
          <w:ilvl w:val="0"/>
          <w:numId w:val="15"/>
        </w:numPr>
        <w:shd w:val="clear" w:color="auto" w:fill="auto"/>
        <w:tabs>
          <w:tab w:pos="917" w:val="left"/>
        </w:tabs>
        <w:bidi w:val="0"/>
        <w:spacing w:before="0" w:after="0" w:line="402" w:lineRule="exact"/>
        <w:ind w:left="0" w:right="0" w:firstLine="580"/>
        <w:jc w:val="both"/>
        <w:rPr>
          <w:sz w:val="20"/>
          <w:szCs w:val="20"/>
        </w:rPr>
      </w:pPr>
      <w:bookmarkStart w:id="325" w:name="bookmark325"/>
      <w:bookmarkEnd w:id="325"/>
      <w:r>
        <w:rPr>
          <w:color w:val="000000"/>
          <w:spacing w:val="0"/>
          <w:w w:val="100"/>
          <w:position w:val="0"/>
          <w:sz w:val="20"/>
          <w:szCs w:val="20"/>
        </w:rPr>
        <w:t>固定资产后续支出的处理：固定资产的修理费用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含大修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直接计入当期费用；固定资产改良支 出，以增计后不超过该资产可收回金额的部分计入固定资产账面价值，其他则计入当期费用；固定资产 装修费用，在符合资本化原则的情况下，在固定资产中单独核算，并在两次装修期间与固定资产尚可使 用年限两者中较短的期间内，按直线法单独计提折旧。</w:t>
      </w:r>
    </w:p>
    <w:p>
      <w:pPr>
        <w:pStyle w:val="Style17"/>
        <w:keepNext w:val="0"/>
        <w:keepLines w:val="0"/>
        <w:widowControl w:val="0"/>
        <w:numPr>
          <w:ilvl w:val="0"/>
          <w:numId w:val="15"/>
        </w:numPr>
        <w:shd w:val="clear" w:color="auto" w:fill="auto"/>
        <w:tabs>
          <w:tab w:pos="917" w:val="left"/>
        </w:tabs>
        <w:bidi w:val="0"/>
        <w:spacing w:before="0" w:after="0" w:line="402" w:lineRule="exact"/>
        <w:ind w:left="0" w:right="0" w:firstLine="580"/>
        <w:jc w:val="both"/>
        <w:rPr>
          <w:sz w:val="20"/>
          <w:szCs w:val="20"/>
        </w:rPr>
      </w:pPr>
      <w:bookmarkStart w:id="326" w:name="bookmark326"/>
      <w:bookmarkEnd w:id="326"/>
      <w:r>
        <w:rPr>
          <w:color w:val="000000"/>
          <w:spacing w:val="0"/>
          <w:w w:val="100"/>
          <w:position w:val="0"/>
          <w:sz w:val="20"/>
          <w:szCs w:val="20"/>
        </w:rPr>
        <w:t>经营租赁方式租入的固定资产发生的改良支出，在剩余租赁期与租赁资产尚可使用年限两者中 较短的期间内，采用平均年限法单独计提折旧。</w:t>
      </w:r>
    </w:p>
    <w:p>
      <w:pPr>
        <w:pStyle w:val="Style17"/>
        <w:keepNext w:val="0"/>
        <w:keepLines w:val="0"/>
        <w:widowControl w:val="0"/>
        <w:numPr>
          <w:ilvl w:val="0"/>
          <w:numId w:val="15"/>
        </w:numPr>
        <w:shd w:val="clear" w:color="auto" w:fill="auto"/>
        <w:tabs>
          <w:tab w:pos="912" w:val="left"/>
        </w:tabs>
        <w:bidi w:val="0"/>
        <w:spacing w:before="0" w:after="0" w:line="402" w:lineRule="exact"/>
        <w:ind w:left="0" w:right="0" w:firstLine="580"/>
        <w:jc w:val="both"/>
        <w:rPr>
          <w:sz w:val="20"/>
          <w:szCs w:val="20"/>
        </w:rPr>
      </w:pPr>
      <w:bookmarkStart w:id="327" w:name="bookmark327"/>
      <w:bookmarkEnd w:id="327"/>
      <w:r>
        <w:rPr>
          <w:color w:val="000000"/>
          <w:spacing w:val="0"/>
          <w:w w:val="100"/>
          <w:position w:val="0"/>
          <w:sz w:val="20"/>
          <w:szCs w:val="20"/>
        </w:rPr>
        <w:t>固定资产减值准备计提标准及确认方法：期末固定资产由于市价持续下跌、技术陈旧、损坏、 长期闲置等原因导致可收回金额低于账面价值的，按单项资产预计可收回金额低于其账面价值的差额作 为固定资产减值准备。</w:t>
      </w:r>
    </w:p>
    <w:p>
      <w:pPr>
        <w:pStyle w:val="Style17"/>
        <w:keepNext w:val="0"/>
        <w:keepLines w:val="0"/>
        <w:widowControl w:val="0"/>
        <w:shd w:val="clear" w:color="auto" w:fill="auto"/>
        <w:bidi w:val="0"/>
        <w:spacing w:before="0" w:after="0" w:line="402" w:lineRule="exact"/>
        <w:ind w:left="0" w:right="0" w:firstLine="580"/>
        <w:jc w:val="both"/>
        <w:rPr>
          <w:sz w:val="20"/>
          <w:szCs w:val="20"/>
        </w:rPr>
      </w:pPr>
      <w:bookmarkStart w:id="328" w:name="bookmark328"/>
      <w:r>
        <w:rPr>
          <w:rFonts w:ascii="Times New Roman" w:eastAsia="Times New Roman" w:hAnsi="Times New Roman" w:cs="Times New Roman"/>
          <w:color w:val="000000"/>
          <w:spacing w:val="0"/>
          <w:w w:val="100"/>
          <w:position w:val="0"/>
          <w:sz w:val="20"/>
          <w:szCs w:val="20"/>
        </w:rPr>
        <w:t>1</w:t>
      </w:r>
      <w:bookmarkEnd w:id="32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、在建工程的核算方法</w:t>
      </w:r>
    </w:p>
    <w:p>
      <w:pPr>
        <w:pStyle w:val="Style17"/>
        <w:keepNext w:val="0"/>
        <w:keepLines w:val="0"/>
        <w:widowControl w:val="0"/>
        <w:numPr>
          <w:ilvl w:val="0"/>
          <w:numId w:val="21"/>
        </w:numPr>
        <w:shd w:val="clear" w:color="auto" w:fill="auto"/>
        <w:tabs>
          <w:tab w:pos="917" w:val="left"/>
        </w:tabs>
        <w:bidi w:val="0"/>
        <w:spacing w:before="0" w:after="0" w:line="402" w:lineRule="exact"/>
        <w:ind w:left="0" w:right="0" w:firstLine="580"/>
        <w:jc w:val="both"/>
        <w:rPr>
          <w:sz w:val="20"/>
          <w:szCs w:val="20"/>
        </w:rPr>
      </w:pPr>
      <w:bookmarkStart w:id="329" w:name="bookmark329"/>
      <w:bookmarkEnd w:id="329"/>
      <w:r>
        <w:rPr>
          <w:color w:val="000000"/>
          <w:spacing w:val="0"/>
          <w:w w:val="100"/>
          <w:position w:val="0"/>
          <w:sz w:val="20"/>
          <w:szCs w:val="20"/>
        </w:rPr>
        <w:t>在建工程的计价：在建工程按实际发生的工程支出计价，包括需要安装设备的价值，不包括根 据工程项目概算购入不需要安装的固定资产、为生产准备的工具器具、购入的无形资产及发生的不属于 工程支出的其他费用等。确认工程实际支出的方法如下：</w:t>
      </w:r>
    </w:p>
    <w:p>
      <w:pPr>
        <w:pStyle w:val="Style17"/>
        <w:keepNext w:val="0"/>
        <w:keepLines w:val="0"/>
        <w:widowControl w:val="0"/>
        <w:shd w:val="clear" w:color="auto" w:fill="auto"/>
        <w:tabs>
          <w:tab w:pos="907" w:val="left"/>
        </w:tabs>
        <w:bidi w:val="0"/>
        <w:spacing w:before="0" w:after="0" w:line="402" w:lineRule="exact"/>
        <w:ind w:left="0" w:right="0" w:firstLine="580"/>
        <w:jc w:val="both"/>
        <w:rPr>
          <w:sz w:val="20"/>
          <w:szCs w:val="20"/>
        </w:rPr>
      </w:pPr>
      <w:bookmarkStart w:id="330" w:name="bookmark330"/>
      <w:r>
        <w:rPr>
          <w:rFonts w:ascii="Times New Roman" w:eastAsia="Times New Roman" w:hAnsi="Times New Roman" w:cs="Times New Roman"/>
          <w:color w:val="000000"/>
          <w:spacing w:val="0"/>
          <w:w w:val="100"/>
          <w:position w:val="0"/>
          <w:sz w:val="20"/>
          <w:szCs w:val="20"/>
        </w:rPr>
        <w:t>A</w:t>
      </w:r>
      <w:bookmarkEnd w:id="330"/>
      <w:r>
        <w:rPr>
          <w:color w:val="000000"/>
          <w:spacing w:val="0"/>
          <w:w w:val="100"/>
          <w:position w:val="0"/>
          <w:sz w:val="20"/>
          <w:szCs w:val="20"/>
        </w:rPr>
        <w:t>、</w:t>
        <w:tab/>
      </w:r>
      <w:r>
        <w:rPr>
          <w:color w:val="000000"/>
          <w:spacing w:val="0"/>
          <w:w w:val="100"/>
          <w:position w:val="0"/>
          <w:sz w:val="20"/>
          <w:szCs w:val="20"/>
        </w:rPr>
        <w:t>发包的基建工程，按应支付的工程结算价款、交付施工企业安装的需安装设备成本及为工程 建设而借入的专门借款所发生的利息、折价或溢价的摊销、汇兑差额的资本化金额确定工程实际支出；</w:t>
      </w:r>
    </w:p>
    <w:p>
      <w:pPr>
        <w:pStyle w:val="Style17"/>
        <w:keepNext w:val="0"/>
        <w:keepLines w:val="0"/>
        <w:widowControl w:val="0"/>
        <w:shd w:val="clear" w:color="auto" w:fill="auto"/>
        <w:tabs>
          <w:tab w:pos="907" w:val="left"/>
        </w:tabs>
        <w:bidi w:val="0"/>
        <w:spacing w:before="0" w:after="0" w:line="402" w:lineRule="exact"/>
        <w:ind w:left="0" w:right="0" w:firstLine="580"/>
        <w:jc w:val="both"/>
        <w:rPr>
          <w:sz w:val="20"/>
          <w:szCs w:val="20"/>
        </w:rPr>
      </w:pPr>
      <w:bookmarkStart w:id="331" w:name="bookmark331"/>
      <w:r>
        <w:rPr>
          <w:rFonts w:ascii="Times New Roman" w:eastAsia="Times New Roman" w:hAnsi="Times New Roman" w:cs="Times New Roman"/>
          <w:color w:val="000000"/>
          <w:spacing w:val="0"/>
          <w:w w:val="100"/>
          <w:position w:val="0"/>
          <w:sz w:val="20"/>
          <w:szCs w:val="20"/>
        </w:rPr>
        <w:t>B</w:t>
      </w:r>
      <w:bookmarkEnd w:id="331"/>
      <w:r>
        <w:rPr>
          <w:color w:val="000000"/>
          <w:spacing w:val="0"/>
          <w:w w:val="100"/>
          <w:position w:val="0"/>
          <w:sz w:val="20"/>
          <w:szCs w:val="20"/>
        </w:rPr>
        <w:t>、</w:t>
        <w:tab/>
      </w:r>
      <w:r>
        <w:rPr>
          <w:color w:val="000000"/>
          <w:spacing w:val="0"/>
          <w:w w:val="100"/>
          <w:position w:val="0"/>
          <w:sz w:val="20"/>
          <w:szCs w:val="20"/>
        </w:rPr>
        <w:t>自营的基建工程，按领用工程材料物资成本、原材料成本及不能抵扣的增值税进项税额、库存 商品成本及应交的相关税费、公司辅助生产部门提供的各种劳务成本及为工程建设而借入的专门借款所 发生的利息、折价或溢价的摊销、汇兑差额的资本化金额确定工程实际支出。</w:t>
      </w:r>
    </w:p>
    <w:p>
      <w:pPr>
        <w:pStyle w:val="Style17"/>
        <w:keepNext w:val="0"/>
        <w:keepLines w:val="0"/>
        <w:widowControl w:val="0"/>
        <w:numPr>
          <w:ilvl w:val="0"/>
          <w:numId w:val="21"/>
        </w:numPr>
        <w:shd w:val="clear" w:color="auto" w:fill="auto"/>
        <w:tabs>
          <w:tab w:pos="969" w:val="left"/>
        </w:tabs>
        <w:bidi w:val="0"/>
        <w:spacing w:before="0" w:after="0" w:line="402" w:lineRule="exact"/>
        <w:ind w:left="0" w:right="0" w:firstLine="580"/>
        <w:jc w:val="both"/>
        <w:rPr>
          <w:sz w:val="20"/>
          <w:szCs w:val="20"/>
        </w:rPr>
      </w:pPr>
      <w:bookmarkStart w:id="332" w:name="bookmark332"/>
      <w:bookmarkEnd w:id="332"/>
      <w:r>
        <w:rPr>
          <w:color w:val="000000"/>
          <w:spacing w:val="0"/>
          <w:w w:val="100"/>
          <w:position w:val="0"/>
          <w:sz w:val="20"/>
          <w:szCs w:val="20"/>
        </w:rPr>
        <w:t>在建工程结转为固定资产的时点为在建工程达到预定可使用状态。</w:t>
      </w:r>
    </w:p>
    <w:p>
      <w:pPr>
        <w:pStyle w:val="Style17"/>
        <w:keepNext w:val="0"/>
        <w:keepLines w:val="0"/>
        <w:widowControl w:val="0"/>
        <w:numPr>
          <w:ilvl w:val="0"/>
          <w:numId w:val="21"/>
        </w:numPr>
        <w:shd w:val="clear" w:color="auto" w:fill="auto"/>
        <w:bidi w:val="0"/>
        <w:spacing w:before="0" w:after="0" w:line="401" w:lineRule="exact"/>
        <w:ind w:left="0" w:right="0" w:firstLine="580"/>
        <w:jc w:val="both"/>
        <w:rPr>
          <w:sz w:val="20"/>
          <w:szCs w:val="20"/>
        </w:rPr>
      </w:pPr>
      <w:bookmarkStart w:id="333" w:name="bookmark333"/>
      <w:bookmarkEnd w:id="333"/>
      <w:r>
        <w:rPr>
          <w:color w:val="000000"/>
          <w:spacing w:val="0"/>
          <w:w w:val="100"/>
          <w:position w:val="0"/>
          <w:sz w:val="20"/>
          <w:szCs w:val="20"/>
        </w:rPr>
        <w:t>公司对年末有证据表明在建工程已经发生了减值，如：长期停建且预计未来</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年内不会重新开 工；所建项目在技术和性能上已经落后且带来的收益有很大不确定性等情形，按该项目估计产生的损失 计提在建工程减值准备。若减值迹象消失，根据具体情况在计提金额内转回。</w:t>
      </w:r>
    </w:p>
    <w:p>
      <w:pPr>
        <w:pStyle w:val="Style17"/>
        <w:keepNext w:val="0"/>
        <w:keepLines w:val="0"/>
        <w:widowControl w:val="0"/>
        <w:shd w:val="clear" w:color="auto" w:fill="auto"/>
        <w:tabs>
          <w:tab w:pos="1030" w:val="left"/>
        </w:tabs>
        <w:bidi w:val="0"/>
        <w:spacing w:before="0" w:after="0" w:line="401" w:lineRule="exact"/>
        <w:ind w:left="0" w:right="0" w:firstLine="580"/>
        <w:jc w:val="both"/>
        <w:rPr>
          <w:sz w:val="20"/>
          <w:szCs w:val="20"/>
        </w:rPr>
      </w:pPr>
      <w:bookmarkStart w:id="334" w:name="bookmark334"/>
      <w:r>
        <w:rPr>
          <w:rFonts w:ascii="Times New Roman" w:eastAsia="Times New Roman" w:hAnsi="Times New Roman" w:cs="Times New Roman"/>
          <w:color w:val="000000"/>
          <w:spacing w:val="0"/>
          <w:w w:val="100"/>
          <w:position w:val="0"/>
          <w:sz w:val="20"/>
          <w:szCs w:val="20"/>
        </w:rPr>
        <w:t>1</w:t>
      </w:r>
      <w:bookmarkEnd w:id="33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借款费用的会计处理方法</w:t>
      </w:r>
    </w:p>
    <w:p>
      <w:pPr>
        <w:pStyle w:val="Style17"/>
        <w:keepNext w:val="0"/>
        <w:keepLines w:val="0"/>
        <w:widowControl w:val="0"/>
        <w:numPr>
          <w:ilvl w:val="0"/>
          <w:numId w:val="23"/>
        </w:numPr>
        <w:shd w:val="clear" w:color="auto" w:fill="auto"/>
        <w:tabs>
          <w:tab w:pos="939" w:val="left"/>
        </w:tabs>
        <w:bidi w:val="0"/>
        <w:spacing w:before="0" w:after="0" w:line="401" w:lineRule="exact"/>
        <w:ind w:left="0" w:right="0" w:firstLine="580"/>
        <w:jc w:val="both"/>
        <w:rPr>
          <w:sz w:val="20"/>
          <w:szCs w:val="20"/>
        </w:rPr>
      </w:pPr>
      <w:bookmarkStart w:id="335" w:name="bookmark335"/>
      <w:bookmarkEnd w:id="335"/>
      <w:r>
        <w:rPr>
          <w:color w:val="000000"/>
          <w:spacing w:val="0"/>
          <w:w w:val="100"/>
          <w:position w:val="0"/>
          <w:sz w:val="20"/>
          <w:szCs w:val="20"/>
        </w:rPr>
        <w:t>资本化费用的确认：因购建固定资产而专门借入的款项发生的利息、折价或溢价的摊销和汇兑 差额，在符合《企业会计准则一借款费用》规定条件的情况下，予以资本化，计入该资产的成本；其他 的借款利息、折价或溢价的摊销和汇兑差额于当期确认为费用。因安排专门借款而发生的辅助费用，属 于在所购建固定资产达到预定可使用状态之前发生的，予以资本化；以后发生的辅助费用于发生当期确 认为费用，如果辅助费用的金额较小，于发生当期确认为费用；因安排其他借款而发生的辅助费用于发 生当期确认为费用。</w:t>
      </w:r>
    </w:p>
    <w:p>
      <w:pPr>
        <w:pStyle w:val="Style17"/>
        <w:keepNext w:val="0"/>
        <w:keepLines w:val="0"/>
        <w:widowControl w:val="0"/>
        <w:numPr>
          <w:ilvl w:val="0"/>
          <w:numId w:val="23"/>
        </w:numPr>
        <w:shd w:val="clear" w:color="auto" w:fill="auto"/>
        <w:tabs>
          <w:tab w:pos="944" w:val="left"/>
        </w:tabs>
        <w:bidi w:val="0"/>
        <w:spacing w:before="0" w:after="0" w:line="401" w:lineRule="exact"/>
        <w:ind w:left="0" w:right="0" w:firstLine="580"/>
        <w:jc w:val="both"/>
        <w:rPr>
          <w:sz w:val="20"/>
          <w:szCs w:val="20"/>
        </w:rPr>
      </w:pPr>
      <w:bookmarkStart w:id="336" w:name="bookmark336"/>
      <w:bookmarkEnd w:id="336"/>
      <w:r>
        <w:rPr>
          <w:color w:val="000000"/>
          <w:spacing w:val="0"/>
          <w:w w:val="100"/>
          <w:position w:val="0"/>
          <w:sz w:val="20"/>
          <w:szCs w:val="20"/>
        </w:rPr>
        <w:t>借款费用资本化的开始：当满足以下三个条件时，因专门借款而发生的利息、折价或溢价的摊 销和汇兑差额开始资本化：</w:t>
      </w:r>
    </w:p>
    <w:p>
      <w:pPr>
        <w:pStyle w:val="Style17"/>
        <w:keepNext w:val="0"/>
        <w:keepLines w:val="0"/>
        <w:widowControl w:val="0"/>
        <w:shd w:val="clear" w:color="auto" w:fill="auto"/>
        <w:tabs>
          <w:tab w:pos="991" w:val="left"/>
        </w:tabs>
        <w:bidi w:val="0"/>
        <w:spacing w:before="0" w:after="0" w:line="401" w:lineRule="exact"/>
        <w:ind w:left="0" w:right="0" w:firstLine="580"/>
        <w:jc w:val="both"/>
        <w:rPr>
          <w:sz w:val="20"/>
          <w:szCs w:val="20"/>
        </w:rPr>
      </w:pPr>
      <w:bookmarkStart w:id="337" w:name="bookmark337"/>
      <w:r>
        <w:rPr>
          <w:rFonts w:ascii="Times New Roman" w:eastAsia="Times New Roman" w:hAnsi="Times New Roman" w:cs="Times New Roman"/>
          <w:color w:val="000000"/>
          <w:spacing w:val="0"/>
          <w:w w:val="100"/>
          <w:position w:val="0"/>
          <w:sz w:val="20"/>
          <w:szCs w:val="20"/>
        </w:rPr>
        <w:t>A</w:t>
      </w:r>
      <w:bookmarkEnd w:id="337"/>
      <w:r>
        <w:rPr>
          <w:color w:val="000000"/>
          <w:spacing w:val="0"/>
          <w:w w:val="100"/>
          <w:position w:val="0"/>
          <w:sz w:val="20"/>
          <w:szCs w:val="20"/>
        </w:rPr>
        <w:t>、</w:t>
        <w:tab/>
      </w:r>
      <w:r>
        <w:rPr>
          <w:color w:val="000000"/>
          <w:spacing w:val="0"/>
          <w:w w:val="100"/>
          <w:position w:val="0"/>
          <w:sz w:val="20"/>
          <w:szCs w:val="20"/>
        </w:rPr>
        <w:t>资产支出已经发生；</w:t>
      </w:r>
    </w:p>
    <w:p>
      <w:pPr>
        <w:pStyle w:val="Style17"/>
        <w:keepNext w:val="0"/>
        <w:keepLines w:val="0"/>
        <w:widowControl w:val="0"/>
        <w:shd w:val="clear" w:color="auto" w:fill="auto"/>
        <w:tabs>
          <w:tab w:pos="991" w:val="left"/>
        </w:tabs>
        <w:bidi w:val="0"/>
        <w:spacing w:before="0" w:after="0" w:line="401" w:lineRule="exact"/>
        <w:ind w:left="0" w:right="0" w:firstLine="580"/>
        <w:jc w:val="both"/>
        <w:rPr>
          <w:sz w:val="20"/>
          <w:szCs w:val="20"/>
        </w:rPr>
      </w:pPr>
      <w:bookmarkStart w:id="338" w:name="bookmark338"/>
      <w:r>
        <w:rPr>
          <w:rFonts w:ascii="Times New Roman" w:eastAsia="Times New Roman" w:hAnsi="Times New Roman" w:cs="Times New Roman"/>
          <w:color w:val="000000"/>
          <w:spacing w:val="0"/>
          <w:w w:val="100"/>
          <w:position w:val="0"/>
          <w:sz w:val="20"/>
          <w:szCs w:val="20"/>
        </w:rPr>
        <w:t>B</w:t>
      </w:r>
      <w:bookmarkEnd w:id="338"/>
      <w:r>
        <w:rPr>
          <w:color w:val="000000"/>
          <w:spacing w:val="0"/>
          <w:w w:val="100"/>
          <w:position w:val="0"/>
          <w:sz w:val="20"/>
          <w:szCs w:val="20"/>
        </w:rPr>
        <w:t>、</w:t>
        <w:tab/>
      </w:r>
      <w:r>
        <w:rPr>
          <w:color w:val="000000"/>
          <w:spacing w:val="0"/>
          <w:w w:val="100"/>
          <w:position w:val="0"/>
          <w:sz w:val="20"/>
          <w:szCs w:val="20"/>
        </w:rPr>
        <w:t>借款费用已经发生；</w:t>
      </w:r>
    </w:p>
    <w:p>
      <w:pPr>
        <w:pStyle w:val="Style17"/>
        <w:keepNext w:val="0"/>
        <w:keepLines w:val="0"/>
        <w:widowControl w:val="0"/>
        <w:shd w:val="clear" w:color="auto" w:fill="auto"/>
        <w:tabs>
          <w:tab w:pos="991" w:val="left"/>
        </w:tabs>
        <w:bidi w:val="0"/>
        <w:spacing w:before="0" w:after="0" w:line="401" w:lineRule="exact"/>
        <w:ind w:left="0" w:right="0" w:firstLine="580"/>
        <w:jc w:val="both"/>
        <w:rPr>
          <w:sz w:val="20"/>
          <w:szCs w:val="20"/>
        </w:rPr>
      </w:pPr>
      <w:bookmarkStart w:id="339" w:name="bookmark339"/>
      <w:r>
        <w:rPr>
          <w:rFonts w:ascii="Times New Roman" w:eastAsia="Times New Roman" w:hAnsi="Times New Roman" w:cs="Times New Roman"/>
          <w:color w:val="000000"/>
          <w:spacing w:val="0"/>
          <w:w w:val="100"/>
          <w:position w:val="0"/>
          <w:sz w:val="20"/>
          <w:szCs w:val="20"/>
        </w:rPr>
        <w:t>C</w:t>
      </w:r>
      <w:bookmarkEnd w:id="339"/>
      <w:r>
        <w:rPr>
          <w:color w:val="000000"/>
          <w:spacing w:val="0"/>
          <w:w w:val="100"/>
          <w:position w:val="0"/>
          <w:sz w:val="20"/>
          <w:szCs w:val="20"/>
        </w:rPr>
        <w:t>、</w:t>
        <w:tab/>
      </w:r>
      <w:r>
        <w:rPr>
          <w:color w:val="000000"/>
          <w:spacing w:val="0"/>
          <w:w w:val="100"/>
          <w:position w:val="0"/>
          <w:sz w:val="20"/>
          <w:szCs w:val="20"/>
        </w:rPr>
        <w:t>为使资产达到预定可使用状态所必要的购建活动已经开始。</w:t>
      </w:r>
    </w:p>
    <w:p>
      <w:pPr>
        <w:pStyle w:val="Style17"/>
        <w:keepNext w:val="0"/>
        <w:keepLines w:val="0"/>
        <w:widowControl w:val="0"/>
        <w:shd w:val="clear" w:color="auto" w:fill="auto"/>
        <w:bidi w:val="0"/>
        <w:spacing w:before="0" w:after="0" w:line="401" w:lineRule="exact"/>
        <w:ind w:left="0" w:right="0" w:firstLine="580"/>
        <w:jc w:val="both"/>
        <w:rPr>
          <w:sz w:val="20"/>
          <w:szCs w:val="20"/>
        </w:rPr>
      </w:pPr>
      <w:r>
        <w:rPr>
          <w:color w:val="000000"/>
          <w:spacing w:val="0"/>
          <w:w w:val="100"/>
          <w:position w:val="0"/>
          <w:sz w:val="20"/>
          <w:szCs w:val="20"/>
        </w:rPr>
        <w:t>资产支出包括为购建固定资产而以支付现金、转移非现金资产或者承担带息债务形式发生的支出。</w:t>
      </w:r>
    </w:p>
    <w:p>
      <w:pPr>
        <w:pStyle w:val="Style17"/>
        <w:keepNext w:val="0"/>
        <w:keepLines w:val="0"/>
        <w:widowControl w:val="0"/>
        <w:numPr>
          <w:ilvl w:val="0"/>
          <w:numId w:val="23"/>
        </w:numPr>
        <w:shd w:val="clear" w:color="auto" w:fill="auto"/>
        <w:tabs>
          <w:tab w:pos="996" w:val="left"/>
        </w:tabs>
        <w:bidi w:val="0"/>
        <w:spacing w:before="0" w:after="0" w:line="401" w:lineRule="exact"/>
        <w:ind w:left="0" w:right="0" w:firstLine="580"/>
        <w:jc w:val="both"/>
        <w:rPr>
          <w:sz w:val="20"/>
          <w:szCs w:val="20"/>
        </w:rPr>
      </w:pPr>
      <w:bookmarkStart w:id="340" w:name="bookmark340"/>
      <w:bookmarkEnd w:id="340"/>
      <w:r>
        <w:rPr>
          <w:color w:val="000000"/>
          <w:spacing w:val="0"/>
          <w:w w:val="100"/>
          <w:position w:val="0"/>
          <w:sz w:val="20"/>
          <w:szCs w:val="20"/>
        </w:rPr>
        <w:t>借款费用资本化的暂停和停止</w:t>
      </w:r>
    </w:p>
    <w:p>
      <w:pPr>
        <w:pStyle w:val="Style17"/>
        <w:keepNext w:val="0"/>
        <w:keepLines w:val="0"/>
        <w:widowControl w:val="0"/>
        <w:shd w:val="clear" w:color="auto" w:fill="auto"/>
        <w:bidi w:val="0"/>
        <w:spacing w:before="0" w:after="0" w:line="401" w:lineRule="exact"/>
        <w:ind w:left="0" w:right="0" w:firstLine="580"/>
        <w:jc w:val="both"/>
        <w:rPr>
          <w:sz w:val="20"/>
          <w:szCs w:val="20"/>
        </w:rPr>
      </w:pPr>
      <w:r>
        <w:rPr>
          <w:color w:val="000000"/>
          <w:spacing w:val="0"/>
          <w:w w:val="100"/>
          <w:position w:val="0"/>
          <w:sz w:val="20"/>
          <w:szCs w:val="20"/>
        </w:rPr>
        <w:t>如果固定资产的购建活动发生非正常中断，并且中断时间连续超过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个月，暂停借款费用的资本 化，直至资产的购建活动重新开始。如果中断是使购建的固定资产达到预定的可使用状态所必要的程序， 则借款费用的资本化继续进行。</w:t>
      </w:r>
    </w:p>
    <w:p>
      <w:pPr>
        <w:pStyle w:val="Style17"/>
        <w:keepNext w:val="0"/>
        <w:keepLines w:val="0"/>
        <w:widowControl w:val="0"/>
        <w:shd w:val="clear" w:color="auto" w:fill="auto"/>
        <w:bidi w:val="0"/>
        <w:spacing w:before="0" w:after="0" w:line="413" w:lineRule="exact"/>
        <w:ind w:left="0" w:right="0" w:firstLine="580"/>
        <w:jc w:val="both"/>
        <w:rPr>
          <w:sz w:val="20"/>
          <w:szCs w:val="20"/>
        </w:rPr>
      </w:pPr>
      <w:r>
        <w:rPr>
          <w:color w:val="000000"/>
          <w:spacing w:val="0"/>
          <w:w w:val="100"/>
          <w:position w:val="0"/>
          <w:sz w:val="20"/>
          <w:szCs w:val="20"/>
        </w:rPr>
        <w:t>当购建的固定资产达到预定可使用状态时，停止借款费用的资本化，以后发生的费用于发生当期 确认为费用。</w:t>
      </w:r>
    </w:p>
    <w:p>
      <w:pPr>
        <w:pStyle w:val="Style17"/>
        <w:keepNext w:val="0"/>
        <w:keepLines w:val="0"/>
        <w:widowControl w:val="0"/>
        <w:numPr>
          <w:ilvl w:val="0"/>
          <w:numId w:val="23"/>
        </w:numPr>
        <w:shd w:val="clear" w:color="auto" w:fill="auto"/>
        <w:tabs>
          <w:tab w:pos="925" w:val="left"/>
        </w:tabs>
        <w:bidi w:val="0"/>
        <w:spacing w:before="0" w:after="0" w:line="413" w:lineRule="exact"/>
        <w:ind w:left="0" w:right="0" w:firstLine="580"/>
        <w:jc w:val="both"/>
        <w:rPr>
          <w:sz w:val="20"/>
          <w:szCs w:val="20"/>
        </w:rPr>
      </w:pPr>
      <w:bookmarkStart w:id="341" w:name="bookmark341"/>
      <w:bookmarkEnd w:id="341"/>
      <w:r>
        <w:rPr>
          <w:color w:val="000000"/>
          <w:spacing w:val="0"/>
          <w:w w:val="100"/>
          <w:position w:val="0"/>
          <w:sz w:val="20"/>
          <w:szCs w:val="20"/>
        </w:rPr>
        <w:t>借款费用资本化金额：在应予资本化的每一会计期间，利息的资本化金额为至当期期末止购建 固定资产累计支出加权平均数与资本化率的乘积。</w:t>
      </w:r>
    </w:p>
    <w:p>
      <w:pPr>
        <w:pStyle w:val="Style17"/>
        <w:keepNext w:val="0"/>
        <w:keepLines w:val="0"/>
        <w:widowControl w:val="0"/>
        <w:shd w:val="clear" w:color="auto" w:fill="auto"/>
        <w:tabs>
          <w:tab w:pos="1030" w:val="left"/>
        </w:tabs>
        <w:bidi w:val="0"/>
        <w:spacing w:before="0" w:after="0" w:line="398" w:lineRule="exact"/>
        <w:ind w:left="0" w:right="0" w:firstLine="580"/>
        <w:jc w:val="both"/>
        <w:rPr>
          <w:sz w:val="20"/>
          <w:szCs w:val="20"/>
        </w:rPr>
      </w:pPr>
      <w:bookmarkStart w:id="342" w:name="bookmark342"/>
      <w:r>
        <w:rPr>
          <w:rFonts w:ascii="Times New Roman" w:eastAsia="Times New Roman" w:hAnsi="Times New Roman" w:cs="Times New Roman"/>
          <w:color w:val="000000"/>
          <w:spacing w:val="0"/>
          <w:w w:val="100"/>
          <w:position w:val="0"/>
          <w:sz w:val="20"/>
          <w:szCs w:val="20"/>
        </w:rPr>
        <w:t>1</w:t>
      </w:r>
      <w:bookmarkEnd w:id="342"/>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无形资产的核算方法</w:t>
      </w:r>
    </w:p>
    <w:p>
      <w:pPr>
        <w:pStyle w:val="Style17"/>
        <w:keepNext w:val="0"/>
        <w:keepLines w:val="0"/>
        <w:widowControl w:val="0"/>
        <w:numPr>
          <w:ilvl w:val="0"/>
          <w:numId w:val="25"/>
        </w:numPr>
        <w:shd w:val="clear" w:color="auto" w:fill="auto"/>
        <w:bidi w:val="0"/>
        <w:spacing w:before="0" w:after="0" w:line="398" w:lineRule="exact"/>
        <w:ind w:left="0" w:right="0" w:firstLine="580"/>
        <w:jc w:val="both"/>
        <w:rPr>
          <w:sz w:val="20"/>
          <w:szCs w:val="20"/>
        </w:rPr>
      </w:pPr>
      <w:bookmarkStart w:id="343" w:name="bookmark343"/>
      <w:bookmarkEnd w:id="343"/>
      <w:r>
        <w:rPr>
          <w:color w:val="000000"/>
          <w:spacing w:val="0"/>
          <w:w w:val="100"/>
          <w:position w:val="0"/>
          <w:sz w:val="20"/>
          <w:szCs w:val="20"/>
        </w:rPr>
        <w:t>本公司的无形资产按取得时的实际成本计量，实际成本按以下方法确定：</w:t>
      </w:r>
    </w:p>
    <w:p>
      <w:pPr>
        <w:pStyle w:val="Style17"/>
        <w:keepNext w:val="0"/>
        <w:keepLines w:val="0"/>
        <w:widowControl w:val="0"/>
        <w:shd w:val="clear" w:color="auto" w:fill="auto"/>
        <w:tabs>
          <w:tab w:pos="996" w:val="left"/>
        </w:tabs>
        <w:bidi w:val="0"/>
        <w:spacing w:before="0" w:after="0" w:line="398" w:lineRule="exact"/>
        <w:ind w:left="0" w:right="0" w:firstLine="580"/>
        <w:jc w:val="both"/>
        <w:rPr>
          <w:sz w:val="20"/>
          <w:szCs w:val="20"/>
        </w:rPr>
      </w:pPr>
      <w:bookmarkStart w:id="344" w:name="bookmark344"/>
      <w:r>
        <w:rPr>
          <w:rFonts w:ascii="Times New Roman" w:eastAsia="Times New Roman" w:hAnsi="Times New Roman" w:cs="Times New Roman"/>
          <w:color w:val="000000"/>
          <w:spacing w:val="0"/>
          <w:w w:val="100"/>
          <w:position w:val="0"/>
          <w:sz w:val="20"/>
          <w:szCs w:val="20"/>
        </w:rPr>
        <w:t>A</w:t>
      </w:r>
      <w:bookmarkEnd w:id="344"/>
      <w:r>
        <w:rPr>
          <w:color w:val="000000"/>
          <w:spacing w:val="0"/>
          <w:w w:val="100"/>
          <w:position w:val="0"/>
          <w:sz w:val="20"/>
          <w:szCs w:val="20"/>
        </w:rPr>
        <w:t>、</w:t>
        <w:tab/>
      </w:r>
      <w:r>
        <w:rPr>
          <w:color w:val="000000"/>
          <w:spacing w:val="0"/>
          <w:w w:val="100"/>
          <w:position w:val="0"/>
          <w:sz w:val="20"/>
          <w:szCs w:val="20"/>
        </w:rPr>
        <w:t>购入的无形资产，按实际支付的价款作为实际成本；</w:t>
      </w:r>
    </w:p>
    <w:p>
      <w:pPr>
        <w:pStyle w:val="Style17"/>
        <w:keepNext w:val="0"/>
        <w:keepLines w:val="0"/>
        <w:widowControl w:val="0"/>
        <w:shd w:val="clear" w:color="auto" w:fill="auto"/>
        <w:tabs>
          <w:tab w:pos="996" w:val="left"/>
        </w:tabs>
        <w:bidi w:val="0"/>
        <w:spacing w:before="0" w:after="0" w:line="398" w:lineRule="exact"/>
        <w:ind w:left="0" w:right="0" w:firstLine="580"/>
        <w:jc w:val="both"/>
        <w:rPr>
          <w:sz w:val="20"/>
          <w:szCs w:val="20"/>
        </w:rPr>
      </w:pPr>
      <w:bookmarkStart w:id="345" w:name="bookmark345"/>
      <w:r>
        <w:rPr>
          <w:rFonts w:ascii="Times New Roman" w:eastAsia="Times New Roman" w:hAnsi="Times New Roman" w:cs="Times New Roman"/>
          <w:color w:val="000000"/>
          <w:spacing w:val="0"/>
          <w:w w:val="100"/>
          <w:position w:val="0"/>
          <w:sz w:val="20"/>
          <w:szCs w:val="20"/>
        </w:rPr>
        <w:t>B</w:t>
      </w:r>
      <w:bookmarkEnd w:id="345"/>
      <w:r>
        <w:rPr>
          <w:color w:val="000000"/>
          <w:spacing w:val="0"/>
          <w:w w:val="100"/>
          <w:position w:val="0"/>
          <w:sz w:val="20"/>
          <w:szCs w:val="20"/>
        </w:rPr>
        <w:t>、</w:t>
        <w:tab/>
      </w:r>
      <w:r>
        <w:rPr>
          <w:color w:val="000000"/>
          <w:spacing w:val="0"/>
          <w:w w:val="100"/>
          <w:position w:val="0"/>
          <w:sz w:val="20"/>
          <w:szCs w:val="20"/>
        </w:rPr>
        <w:t>投资者投入的无形资产，按投资各方确认的价值作为实际成本；</w:t>
      </w:r>
    </w:p>
    <w:p>
      <w:pPr>
        <w:pStyle w:val="Style17"/>
        <w:keepNext w:val="0"/>
        <w:keepLines w:val="0"/>
        <w:widowControl w:val="0"/>
        <w:shd w:val="clear" w:color="auto" w:fill="auto"/>
        <w:tabs>
          <w:tab w:pos="930" w:val="left"/>
        </w:tabs>
        <w:bidi w:val="0"/>
        <w:spacing w:before="0" w:after="0" w:line="398" w:lineRule="exact"/>
        <w:ind w:left="0" w:right="0" w:firstLine="580"/>
        <w:jc w:val="both"/>
        <w:rPr>
          <w:sz w:val="20"/>
          <w:szCs w:val="20"/>
        </w:rPr>
      </w:pPr>
      <w:bookmarkStart w:id="346" w:name="bookmark346"/>
      <w:r>
        <w:rPr>
          <w:rFonts w:ascii="Times New Roman" w:eastAsia="Times New Roman" w:hAnsi="Times New Roman" w:cs="Times New Roman"/>
          <w:color w:val="000000"/>
          <w:spacing w:val="0"/>
          <w:w w:val="100"/>
          <w:position w:val="0"/>
          <w:sz w:val="20"/>
          <w:szCs w:val="20"/>
        </w:rPr>
        <w:t>C</w:t>
      </w:r>
      <w:bookmarkEnd w:id="346"/>
      <w:r>
        <w:rPr>
          <w:color w:val="000000"/>
          <w:spacing w:val="0"/>
          <w:w w:val="100"/>
          <w:position w:val="0"/>
          <w:sz w:val="20"/>
          <w:szCs w:val="20"/>
        </w:rPr>
        <w:t>、</w:t>
        <w:tab/>
      </w:r>
      <w:r>
        <w:rPr>
          <w:color w:val="000000"/>
          <w:spacing w:val="0"/>
          <w:w w:val="100"/>
          <w:position w:val="0"/>
          <w:sz w:val="20"/>
          <w:szCs w:val="20"/>
        </w:rPr>
        <w:t>接受债务人以非现金资产抵偿债务方式取得的无形资产，或以应收债权换入的无形资产，按应 收债权的账面价值加上应支付的相关税费，作为无形资产成本。涉及补价的，按《企业会计准则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债务 重组》的相关规定确定无形资产成本。</w:t>
      </w:r>
    </w:p>
    <w:p>
      <w:pPr>
        <w:pStyle w:val="Style17"/>
        <w:keepNext w:val="0"/>
        <w:keepLines w:val="0"/>
        <w:widowControl w:val="0"/>
        <w:shd w:val="clear" w:color="auto" w:fill="auto"/>
        <w:tabs>
          <w:tab w:pos="416" w:val="left"/>
        </w:tabs>
        <w:bidi w:val="0"/>
        <w:spacing w:before="0" w:after="0" w:line="398" w:lineRule="exact"/>
        <w:ind w:left="0" w:right="0" w:firstLine="580"/>
        <w:jc w:val="both"/>
        <w:rPr>
          <w:sz w:val="20"/>
          <w:szCs w:val="20"/>
        </w:rPr>
      </w:pPr>
      <w:bookmarkStart w:id="347" w:name="bookmark347"/>
      <w:r>
        <w:rPr>
          <w:rFonts w:ascii="Times New Roman" w:eastAsia="Times New Roman" w:hAnsi="Times New Roman" w:cs="Times New Roman"/>
          <w:color w:val="000000"/>
          <w:spacing w:val="0"/>
          <w:w w:val="100"/>
          <w:position w:val="0"/>
          <w:sz w:val="20"/>
          <w:szCs w:val="20"/>
        </w:rPr>
        <w:t>D</w:t>
      </w:r>
      <w:bookmarkEnd w:id="347"/>
      <w:r>
        <w:rPr>
          <w:color w:val="000000"/>
          <w:spacing w:val="0"/>
          <w:w w:val="100"/>
          <w:position w:val="0"/>
          <w:sz w:val="20"/>
          <w:szCs w:val="20"/>
        </w:rPr>
        <w:t>、</w:t>
        <w:tab/>
      </w:r>
      <w:r>
        <w:rPr>
          <w:color w:val="000000"/>
          <w:spacing w:val="0"/>
          <w:w w:val="100"/>
          <w:position w:val="0"/>
          <w:sz w:val="20"/>
          <w:szCs w:val="20"/>
        </w:rPr>
        <w:t xml:space="preserve">以非货币性交易换入的无形资产，按换出资产的账面价值加上应支付的相关税费，作为无形 </w:t>
      </w:r>
      <w:r>
        <w:rPr>
          <w:color w:val="000000"/>
          <w:spacing w:val="0"/>
          <w:w w:val="100"/>
          <w:position w:val="0"/>
          <w:sz w:val="20"/>
          <w:szCs w:val="20"/>
        </w:rPr>
        <w:t>资产成本。涉及补价的，按《企业会计准则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非货币性交易》的相关规定确定无形资产成本；</w:t>
      </w:r>
    </w:p>
    <w:p>
      <w:pPr>
        <w:pStyle w:val="Style17"/>
        <w:keepNext w:val="0"/>
        <w:keepLines w:val="0"/>
        <w:widowControl w:val="0"/>
        <w:shd w:val="clear" w:color="auto" w:fill="auto"/>
        <w:bidi w:val="0"/>
        <w:spacing w:before="0" w:after="0" w:line="408" w:lineRule="exact"/>
        <w:ind w:left="0" w:right="0" w:firstLine="580"/>
        <w:jc w:val="both"/>
        <w:rPr>
          <w:sz w:val="20"/>
          <w:szCs w:val="20"/>
        </w:rPr>
      </w:pPr>
      <w:bookmarkStart w:id="348" w:name="bookmark348"/>
      <w:r>
        <w:rPr>
          <w:rFonts w:ascii="Times New Roman" w:eastAsia="Times New Roman" w:hAnsi="Times New Roman" w:cs="Times New Roman"/>
          <w:color w:val="000000"/>
          <w:spacing w:val="0"/>
          <w:w w:val="100"/>
          <w:position w:val="0"/>
          <w:sz w:val="20"/>
          <w:szCs w:val="20"/>
        </w:rPr>
        <w:t>E</w:t>
      </w:r>
      <w:bookmarkEnd w:id="348"/>
      <w:r>
        <w:rPr>
          <w:color w:val="000000"/>
          <w:spacing w:val="0"/>
          <w:w w:val="100"/>
          <w:position w:val="0"/>
          <w:sz w:val="20"/>
          <w:szCs w:val="20"/>
        </w:rPr>
        <w:t>、</w:t>
      </w:r>
      <w:r>
        <w:rPr>
          <w:color w:val="000000"/>
          <w:spacing w:val="0"/>
          <w:w w:val="100"/>
          <w:position w:val="0"/>
          <w:sz w:val="20"/>
          <w:szCs w:val="20"/>
        </w:rPr>
        <w:t>自行开发并按法律程序申请取得的无形资产，按依法取得时的注册费、聘请律师费用等费用作 为无形资产的实际成本；</w:t>
      </w:r>
    </w:p>
    <w:p>
      <w:pPr>
        <w:pStyle w:val="Style17"/>
        <w:keepNext w:val="0"/>
        <w:keepLines w:val="0"/>
        <w:widowControl w:val="0"/>
        <w:numPr>
          <w:ilvl w:val="0"/>
          <w:numId w:val="25"/>
        </w:numPr>
        <w:shd w:val="clear" w:color="auto" w:fill="auto"/>
        <w:tabs>
          <w:tab w:pos="936" w:val="left"/>
        </w:tabs>
        <w:bidi w:val="0"/>
        <w:spacing w:before="0" w:after="0" w:line="399" w:lineRule="exact"/>
        <w:ind w:left="0" w:right="0" w:firstLine="580"/>
        <w:jc w:val="both"/>
        <w:rPr>
          <w:sz w:val="20"/>
          <w:szCs w:val="20"/>
        </w:rPr>
      </w:pPr>
      <w:bookmarkStart w:id="349" w:name="bookmark349"/>
      <w:bookmarkEnd w:id="349"/>
      <w:r>
        <w:rPr>
          <w:color w:val="000000"/>
          <w:spacing w:val="0"/>
          <w:w w:val="100"/>
          <w:position w:val="0"/>
          <w:sz w:val="20"/>
          <w:szCs w:val="20"/>
        </w:rPr>
        <w:t>无形资产自取得当月起在预计使用年限内分期平均摊销;如预计使用年限超过了合同规定的受 益年限或法律规定的有效年限，按合同规定的受益年限、法律规定的有效年限或两者之中较短年限确定； 如合同没有规定受益年限，法律也没有规定有效年限的，摊销年限不超过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土地使用权则不超过</w:t>
      </w:r>
      <w:r>
        <w:rPr>
          <w:rFonts w:ascii="Times New Roman" w:eastAsia="Times New Roman" w:hAnsi="Times New Roman" w:cs="Times New Roman"/>
          <w:color w:val="000000"/>
          <w:spacing w:val="0"/>
          <w:w w:val="100"/>
          <w:position w:val="0"/>
          <w:sz w:val="20"/>
          <w:szCs w:val="20"/>
        </w:rPr>
        <w:t xml:space="preserve">50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17"/>
        <w:keepNext w:val="0"/>
        <w:keepLines w:val="0"/>
        <w:widowControl w:val="0"/>
        <w:numPr>
          <w:ilvl w:val="0"/>
          <w:numId w:val="25"/>
        </w:numPr>
        <w:shd w:val="clear" w:color="auto" w:fill="auto"/>
        <w:tabs>
          <w:tab w:pos="936" w:val="left"/>
        </w:tabs>
        <w:bidi w:val="0"/>
        <w:spacing w:before="0" w:after="0" w:line="399" w:lineRule="exact"/>
        <w:ind w:left="0" w:right="0" w:firstLine="580"/>
        <w:jc w:val="both"/>
        <w:rPr>
          <w:sz w:val="20"/>
          <w:szCs w:val="20"/>
        </w:rPr>
      </w:pPr>
      <w:bookmarkStart w:id="350" w:name="bookmark350"/>
      <w:bookmarkEnd w:id="350"/>
      <w:r>
        <w:rPr>
          <w:color w:val="000000"/>
          <w:spacing w:val="0"/>
          <w:w w:val="100"/>
          <w:position w:val="0"/>
          <w:sz w:val="20"/>
          <w:szCs w:val="20"/>
        </w:rPr>
        <w:t>公司于年末将无形资产账面价值超过可收回金额的部分确认为减值准备,如该资产的市价大幅 下跌或被新技术替代且在未来年限内不会恢复的，计提无形资产减值准备。若减值迹象消失，根据实际 情况在原计提金额内转回。</w:t>
      </w:r>
    </w:p>
    <w:p>
      <w:pPr>
        <w:pStyle w:val="Style17"/>
        <w:keepNext w:val="0"/>
        <w:keepLines w:val="0"/>
        <w:widowControl w:val="0"/>
        <w:shd w:val="clear" w:color="auto" w:fill="auto"/>
        <w:tabs>
          <w:tab w:pos="1022" w:val="left"/>
        </w:tabs>
        <w:bidi w:val="0"/>
        <w:spacing w:before="0" w:after="0" w:line="399" w:lineRule="exact"/>
        <w:ind w:left="0" w:right="0" w:firstLine="580"/>
        <w:jc w:val="both"/>
        <w:rPr>
          <w:sz w:val="20"/>
          <w:szCs w:val="20"/>
        </w:rPr>
      </w:pPr>
      <w:bookmarkStart w:id="351" w:name="bookmark351"/>
      <w:r>
        <w:rPr>
          <w:rFonts w:ascii="Times New Roman" w:eastAsia="Times New Roman" w:hAnsi="Times New Roman" w:cs="Times New Roman"/>
          <w:color w:val="000000"/>
          <w:spacing w:val="0"/>
          <w:w w:val="100"/>
          <w:position w:val="0"/>
          <w:sz w:val="20"/>
          <w:szCs w:val="20"/>
        </w:rPr>
        <w:t>1</w:t>
      </w:r>
      <w:bookmarkEnd w:id="35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长期待摊费用摊销方法</w:t>
      </w:r>
    </w:p>
    <w:p>
      <w:pPr>
        <w:pStyle w:val="Style17"/>
        <w:keepNext w:val="0"/>
        <w:keepLines w:val="0"/>
        <w:widowControl w:val="0"/>
        <w:shd w:val="clear" w:color="auto" w:fill="auto"/>
        <w:bidi w:val="0"/>
        <w:spacing w:before="0" w:after="0" w:line="399" w:lineRule="exact"/>
        <w:ind w:left="0" w:right="0" w:firstLine="580"/>
        <w:jc w:val="both"/>
        <w:rPr>
          <w:sz w:val="20"/>
          <w:szCs w:val="20"/>
        </w:rPr>
      </w:pPr>
      <w:r>
        <w:rPr>
          <w:color w:val="000000"/>
          <w:spacing w:val="0"/>
          <w:w w:val="100"/>
          <w:position w:val="0"/>
          <w:sz w:val="20"/>
          <w:szCs w:val="20"/>
        </w:rPr>
        <w:t>公司筹建期间内发生的开办费在开始生产的当月起一次计入开始生产经营当月的损益；其他长期 待摊费用则在受益期内平均摊销。</w:t>
      </w:r>
    </w:p>
    <w:p>
      <w:pPr>
        <w:pStyle w:val="Style17"/>
        <w:keepNext w:val="0"/>
        <w:keepLines w:val="0"/>
        <w:widowControl w:val="0"/>
        <w:shd w:val="clear" w:color="auto" w:fill="auto"/>
        <w:tabs>
          <w:tab w:pos="1022" w:val="left"/>
        </w:tabs>
        <w:bidi w:val="0"/>
        <w:spacing w:before="0" w:after="0" w:line="400" w:lineRule="exact"/>
        <w:ind w:left="0" w:right="0" w:firstLine="580"/>
        <w:jc w:val="both"/>
        <w:rPr>
          <w:sz w:val="20"/>
          <w:szCs w:val="20"/>
        </w:rPr>
      </w:pPr>
      <w:bookmarkStart w:id="352" w:name="bookmark352"/>
      <w:r>
        <w:rPr>
          <w:rFonts w:ascii="Times New Roman" w:eastAsia="Times New Roman" w:hAnsi="Times New Roman" w:cs="Times New Roman"/>
          <w:color w:val="000000"/>
          <w:spacing w:val="0"/>
          <w:w w:val="100"/>
          <w:position w:val="0"/>
          <w:sz w:val="20"/>
          <w:szCs w:val="20"/>
        </w:rPr>
        <w:t>1</w:t>
      </w:r>
      <w:bookmarkEnd w:id="352"/>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收入确认原则</w:t>
      </w:r>
    </w:p>
    <w:p>
      <w:pPr>
        <w:pStyle w:val="Style17"/>
        <w:keepNext w:val="0"/>
        <w:keepLines w:val="0"/>
        <w:widowControl w:val="0"/>
        <w:numPr>
          <w:ilvl w:val="0"/>
          <w:numId w:val="27"/>
        </w:numPr>
        <w:shd w:val="clear" w:color="auto" w:fill="auto"/>
        <w:tabs>
          <w:tab w:pos="931" w:val="left"/>
        </w:tabs>
        <w:bidi w:val="0"/>
        <w:spacing w:before="0" w:after="0" w:line="400" w:lineRule="exact"/>
        <w:ind w:left="0" w:right="0" w:firstLine="580"/>
        <w:jc w:val="both"/>
        <w:rPr>
          <w:sz w:val="20"/>
          <w:szCs w:val="20"/>
        </w:rPr>
      </w:pPr>
      <w:bookmarkStart w:id="353" w:name="bookmark353"/>
      <w:bookmarkEnd w:id="353"/>
      <w:r>
        <w:rPr>
          <w:color w:val="000000"/>
          <w:spacing w:val="0"/>
          <w:w w:val="100"/>
          <w:position w:val="0"/>
          <w:sz w:val="20"/>
          <w:szCs w:val="20"/>
        </w:rPr>
        <w:t>销售商品：商品所有权上的主要风险和报酬已转移给购买方，不再保留与商品所有权相联系的 继续管理权和实际控制权，与交易相关的经济利益能够流入企业，且相关的收入和成本能够可靠地计量 时，确认销售商品收入的实现。</w:t>
      </w:r>
    </w:p>
    <w:p>
      <w:pPr>
        <w:pStyle w:val="Style17"/>
        <w:keepNext w:val="0"/>
        <w:keepLines w:val="0"/>
        <w:widowControl w:val="0"/>
        <w:numPr>
          <w:ilvl w:val="0"/>
          <w:numId w:val="27"/>
        </w:numPr>
        <w:shd w:val="clear" w:color="auto" w:fill="auto"/>
        <w:tabs>
          <w:tab w:pos="931" w:val="left"/>
        </w:tabs>
        <w:bidi w:val="0"/>
        <w:spacing w:before="0" w:after="0" w:line="400" w:lineRule="exact"/>
        <w:ind w:left="0" w:right="0" w:firstLine="580"/>
        <w:jc w:val="both"/>
        <w:rPr>
          <w:sz w:val="20"/>
          <w:szCs w:val="20"/>
        </w:rPr>
      </w:pPr>
      <w:bookmarkStart w:id="354" w:name="bookmark354"/>
      <w:bookmarkEnd w:id="354"/>
      <w:r>
        <w:rPr>
          <w:color w:val="000000"/>
          <w:spacing w:val="0"/>
          <w:w w:val="100"/>
          <w:position w:val="0"/>
          <w:sz w:val="20"/>
          <w:szCs w:val="20"/>
        </w:rPr>
        <w:t>提供劳务：在同一会计年度内开始并完成的，在劳务已经提供，收到价款或取得收取价款的证 据时，确认劳务收入；如劳务的开始和完成分属不同的会计年度，在提供劳务的交易结果能够可靠估计 的情况下，于资产负债表日按完工百分比法确认相关的劳务收入；在提供劳务交易的结果不能可靠估计 的情况下，于资产负债表日按已经发生并预计能够补偿的劳务成本金额确认收入，并按相同金额结转成 本；如预计已经发生的劳务成本不能得到补偿，则不确认收入，但将已经发生的成本确认为当期费用；</w:t>
      </w:r>
    </w:p>
    <w:p>
      <w:pPr>
        <w:pStyle w:val="Style17"/>
        <w:keepNext w:val="0"/>
        <w:keepLines w:val="0"/>
        <w:widowControl w:val="0"/>
        <w:numPr>
          <w:ilvl w:val="0"/>
          <w:numId w:val="27"/>
        </w:numPr>
        <w:shd w:val="clear" w:color="auto" w:fill="auto"/>
        <w:tabs>
          <w:tab w:pos="927" w:val="left"/>
        </w:tabs>
        <w:bidi w:val="0"/>
        <w:spacing w:before="0" w:after="0" w:line="400" w:lineRule="exact"/>
        <w:ind w:left="0" w:right="0" w:firstLine="580"/>
        <w:jc w:val="both"/>
        <w:rPr>
          <w:sz w:val="20"/>
          <w:szCs w:val="20"/>
        </w:rPr>
      </w:pPr>
      <w:bookmarkStart w:id="355" w:name="bookmark355"/>
      <w:bookmarkEnd w:id="355"/>
      <w:r>
        <w:rPr>
          <w:color w:val="000000"/>
          <w:spacing w:val="0"/>
          <w:w w:val="100"/>
          <w:position w:val="0"/>
          <w:sz w:val="20"/>
          <w:szCs w:val="20"/>
        </w:rPr>
        <w:t>让渡资产使用权：利息收入按他人使用本企业现金使用权的时间和适用利率计算确定；使用费 收入按有关合同或协议规定的时间和方法计算确定。</w:t>
      </w:r>
    </w:p>
    <w:p>
      <w:pPr>
        <w:pStyle w:val="Style17"/>
        <w:keepNext w:val="0"/>
        <w:keepLines w:val="0"/>
        <w:widowControl w:val="0"/>
        <w:shd w:val="clear" w:color="auto" w:fill="auto"/>
        <w:tabs>
          <w:tab w:pos="1022" w:val="left"/>
        </w:tabs>
        <w:bidi w:val="0"/>
        <w:spacing w:before="0" w:after="0" w:line="398" w:lineRule="exact"/>
        <w:ind w:left="0" w:right="0" w:firstLine="580"/>
        <w:jc w:val="both"/>
        <w:rPr>
          <w:sz w:val="20"/>
          <w:szCs w:val="20"/>
        </w:rPr>
      </w:pPr>
      <w:bookmarkStart w:id="356" w:name="bookmark356"/>
      <w:r>
        <w:rPr>
          <w:rFonts w:ascii="Times New Roman" w:eastAsia="Times New Roman" w:hAnsi="Times New Roman" w:cs="Times New Roman"/>
          <w:color w:val="000000"/>
          <w:spacing w:val="0"/>
          <w:w w:val="100"/>
          <w:position w:val="0"/>
          <w:sz w:val="20"/>
          <w:szCs w:val="20"/>
        </w:rPr>
        <w:t>1</w:t>
      </w:r>
      <w:bookmarkEnd w:id="356"/>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tab/>
        <w:t>所得税的会计处理方法</w:t>
      </w:r>
    </w:p>
    <w:p>
      <w:pPr>
        <w:pStyle w:val="Style17"/>
        <w:keepNext w:val="0"/>
        <w:keepLines w:val="0"/>
        <w:widowControl w:val="0"/>
        <w:shd w:val="clear" w:color="auto" w:fill="auto"/>
        <w:bidi w:val="0"/>
        <w:spacing w:before="0" w:after="0" w:line="398" w:lineRule="exact"/>
        <w:ind w:left="0" w:right="0" w:firstLine="580"/>
        <w:jc w:val="both"/>
        <w:rPr>
          <w:sz w:val="20"/>
          <w:szCs w:val="20"/>
        </w:rPr>
      </w:pPr>
      <w:r>
        <w:rPr>
          <w:color w:val="000000"/>
          <w:spacing w:val="0"/>
          <w:w w:val="100"/>
          <w:position w:val="0"/>
          <w:sz w:val="20"/>
          <w:szCs w:val="20"/>
        </w:rPr>
        <w:t>采用应付税款法。</w:t>
      </w:r>
    </w:p>
    <w:p>
      <w:pPr>
        <w:pStyle w:val="Style17"/>
        <w:keepNext w:val="0"/>
        <w:keepLines w:val="0"/>
        <w:widowControl w:val="0"/>
        <w:shd w:val="clear" w:color="auto" w:fill="auto"/>
        <w:tabs>
          <w:tab w:pos="1022" w:val="left"/>
        </w:tabs>
        <w:bidi w:val="0"/>
        <w:spacing w:before="0" w:after="0" w:line="398" w:lineRule="exact"/>
        <w:ind w:left="0" w:right="0" w:firstLine="580"/>
        <w:jc w:val="both"/>
        <w:rPr>
          <w:sz w:val="20"/>
          <w:szCs w:val="20"/>
        </w:rPr>
      </w:pPr>
      <w:bookmarkStart w:id="357" w:name="bookmark357"/>
      <w:r>
        <w:rPr>
          <w:rFonts w:ascii="Times New Roman" w:eastAsia="Times New Roman" w:hAnsi="Times New Roman" w:cs="Times New Roman"/>
          <w:color w:val="000000"/>
          <w:spacing w:val="0"/>
          <w:w w:val="100"/>
          <w:position w:val="0"/>
          <w:sz w:val="20"/>
          <w:szCs w:val="20"/>
        </w:rPr>
        <w:t>1</w:t>
      </w:r>
      <w:bookmarkEnd w:id="357"/>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合并会计报表的编制方法</w:t>
      </w:r>
    </w:p>
    <w:p>
      <w:pPr>
        <w:pStyle w:val="Style17"/>
        <w:keepNext w:val="0"/>
        <w:keepLines w:val="0"/>
        <w:widowControl w:val="0"/>
        <w:numPr>
          <w:ilvl w:val="0"/>
          <w:numId w:val="29"/>
        </w:numPr>
        <w:shd w:val="clear" w:color="auto" w:fill="auto"/>
        <w:tabs>
          <w:tab w:pos="931" w:val="left"/>
        </w:tabs>
        <w:bidi w:val="0"/>
        <w:spacing w:before="0" w:after="0" w:line="398" w:lineRule="exact"/>
        <w:ind w:left="0" w:right="0" w:firstLine="580"/>
        <w:jc w:val="both"/>
        <w:rPr>
          <w:sz w:val="20"/>
          <w:szCs w:val="20"/>
        </w:rPr>
      </w:pPr>
      <w:bookmarkStart w:id="358" w:name="bookmark358"/>
      <w:bookmarkEnd w:id="358"/>
      <w:r>
        <w:rPr>
          <w:color w:val="000000"/>
          <w:spacing w:val="0"/>
          <w:w w:val="100"/>
          <w:position w:val="0"/>
          <w:sz w:val="20"/>
          <w:szCs w:val="20"/>
        </w:rPr>
        <w:t>合并会计报表的合并范围：本公司长期股权投资中持有</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以上有表决权股份的单位以及虽 在</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以下但有实际控制权的单位；</w:t>
      </w:r>
    </w:p>
    <w:p>
      <w:pPr>
        <w:pStyle w:val="Style17"/>
        <w:keepNext w:val="0"/>
        <w:keepLines w:val="0"/>
        <w:widowControl w:val="0"/>
        <w:numPr>
          <w:ilvl w:val="0"/>
          <w:numId w:val="29"/>
        </w:numPr>
        <w:shd w:val="clear" w:color="auto" w:fill="auto"/>
        <w:tabs>
          <w:tab w:pos="931" w:val="left"/>
        </w:tabs>
        <w:bidi w:val="0"/>
        <w:spacing w:before="0" w:after="0" w:line="398" w:lineRule="exact"/>
        <w:ind w:left="0" w:right="0" w:firstLine="580"/>
        <w:jc w:val="both"/>
        <w:rPr>
          <w:sz w:val="20"/>
          <w:szCs w:val="20"/>
        </w:rPr>
        <w:sectPr>
          <w:headerReference w:type="default" r:id="rId59"/>
          <w:footerReference w:type="default" r:id="rId60"/>
          <w:headerReference w:type="even" r:id="rId61"/>
          <w:footerReference w:type="even" r:id="rId62"/>
          <w:footnotePr>
            <w:pos w:val="pageBottom"/>
            <w:numFmt w:val="decimal"/>
            <w:numRestart w:val="continuous"/>
          </w:footnotePr>
          <w:pgSz w:w="11900" w:h="16840"/>
          <w:pgMar w:top="1844" w:right="842" w:bottom="2059" w:left="704" w:header="0" w:footer="3" w:gutter="0"/>
          <w:cols w:space="720"/>
          <w:noEndnote/>
          <w:rtlGutter w:val="0"/>
          <w:docGrid w:linePitch="360"/>
        </w:sectPr>
      </w:pPr>
      <w:bookmarkStart w:id="359" w:name="bookmark359"/>
      <w:bookmarkEnd w:id="359"/>
      <w:r>
        <w:rPr>
          <w:color w:val="000000"/>
          <w:spacing w:val="0"/>
          <w:w w:val="100"/>
          <w:position w:val="0"/>
          <w:sz w:val="20"/>
          <w:szCs w:val="20"/>
        </w:rPr>
        <w:t>合并会计报表的编制方法：按照财政部</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1995]11</w:t>
      </w:r>
      <w:r>
        <w:rPr>
          <w:color w:val="000000"/>
          <w:spacing w:val="0"/>
          <w:w w:val="100"/>
          <w:position w:val="0"/>
          <w:sz w:val="20"/>
          <w:szCs w:val="20"/>
        </w:rPr>
        <w:t>号文《合并会计报表暂行规定》的有关要求执 行，即以合并期间本公司及纳入合并范围的各控股子公司的个别会计报表为依据，将它们之间的投资、 重大交易和往来及未实现利润相抵销，逐项合并，并计算少数股东权益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77"/>
        <w:keepNext/>
        <w:keepLines/>
        <w:widowControl w:val="0"/>
        <w:shd w:val="clear" w:color="auto" w:fill="auto"/>
        <w:bidi w:val="0"/>
        <w:spacing w:before="0" w:after="140" w:line="398" w:lineRule="exact"/>
        <w:ind w:left="1500" w:right="0" w:firstLine="0"/>
        <w:jc w:val="left"/>
      </w:pPr>
      <w:bookmarkStart w:id="360" w:name="bookmark360"/>
      <w:bookmarkStart w:id="361" w:name="bookmark361"/>
      <w:bookmarkStart w:id="362" w:name="bookmark362"/>
      <w:bookmarkStart w:id="363" w:name="bookmark363"/>
      <w:r>
        <w:rPr>
          <w:color w:val="000000"/>
          <w:spacing w:val="0"/>
          <w:w w:val="100"/>
          <w:position w:val="0"/>
        </w:rPr>
        <w:t>三</w:t>
      </w:r>
      <w:bookmarkEnd w:id="362"/>
      <w:r>
        <w:rPr>
          <w:color w:val="000000"/>
          <w:spacing w:val="0"/>
          <w:w w:val="100"/>
          <w:position w:val="0"/>
        </w:rPr>
        <w:t>、税项</w:t>
      </w:r>
      <w:bookmarkEnd w:id="360"/>
      <w:bookmarkEnd w:id="361"/>
      <w:bookmarkEnd w:id="363"/>
    </w:p>
    <w:p>
      <w:pPr>
        <w:pStyle w:val="Style17"/>
        <w:keepNext w:val="0"/>
        <w:keepLines w:val="0"/>
        <w:widowControl w:val="0"/>
        <w:shd w:val="clear" w:color="auto" w:fill="auto"/>
        <w:tabs>
          <w:tab w:pos="1854" w:val="left"/>
        </w:tabs>
        <w:bidi w:val="0"/>
        <w:spacing w:before="0" w:after="140" w:line="398" w:lineRule="exact"/>
        <w:ind w:left="1500" w:right="0" w:firstLine="0"/>
        <w:jc w:val="left"/>
        <w:rPr>
          <w:sz w:val="20"/>
          <w:szCs w:val="20"/>
        </w:rPr>
      </w:pPr>
      <w:bookmarkStart w:id="364" w:name="bookmark364"/>
      <w:r>
        <w:rPr>
          <w:rFonts w:ascii="Times New Roman" w:eastAsia="Times New Roman" w:hAnsi="Times New Roman" w:cs="Times New Roman"/>
          <w:color w:val="000000"/>
          <w:spacing w:val="0"/>
          <w:w w:val="100"/>
          <w:position w:val="0"/>
          <w:sz w:val="20"/>
          <w:szCs w:val="20"/>
        </w:rPr>
        <w:t>1</w:t>
      </w:r>
      <w:bookmarkEnd w:id="364"/>
      <w:r>
        <w:rPr>
          <w:color w:val="000000"/>
          <w:spacing w:val="0"/>
          <w:w w:val="100"/>
          <w:position w:val="0"/>
          <w:sz w:val="20"/>
          <w:szCs w:val="20"/>
        </w:rPr>
        <w:t>、</w:t>
        <w:tab/>
        <w:t>增值税：销项税率为</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；出口货物增值税采用免、抵、退的计算办法，出口货物退税率为</w:t>
      </w:r>
    </w:p>
    <w:p>
      <w:pPr>
        <w:pStyle w:val="Style22"/>
        <w:keepNext w:val="0"/>
        <w:keepLines w:val="0"/>
        <w:widowControl w:val="0"/>
        <w:shd w:val="clear" w:color="auto" w:fill="auto"/>
        <w:bidi w:val="0"/>
        <w:spacing w:before="0" w:after="0" w:line="415" w:lineRule="auto"/>
        <w:ind w:left="0" w:right="0" w:firstLine="980"/>
        <w:jc w:val="left"/>
        <w:rPr>
          <w:sz w:val="20"/>
          <w:szCs w:val="20"/>
        </w:rPr>
      </w:pPr>
      <w:r>
        <w:rPr>
          <w:color w:val="000000"/>
          <w:spacing w:val="0"/>
          <w:w w:val="100"/>
          <w:position w:val="0"/>
          <w:sz w:val="20"/>
          <w:szCs w:val="20"/>
        </w:rPr>
        <w:t>17%</w:t>
      </w:r>
      <w:r>
        <w:rPr>
          <w:rFonts w:ascii="SimSun" w:eastAsia="SimSun" w:hAnsi="SimSun" w:cs="SimSun"/>
          <w:color w:val="000000"/>
          <w:spacing w:val="0"/>
          <w:w w:val="100"/>
          <w:position w:val="0"/>
          <w:sz w:val="20"/>
          <w:szCs w:val="20"/>
        </w:rPr>
        <w:t>；</w:t>
      </w:r>
    </w:p>
    <w:p>
      <w:pPr>
        <w:pStyle w:val="Style17"/>
        <w:keepNext w:val="0"/>
        <w:keepLines w:val="0"/>
        <w:widowControl w:val="0"/>
        <w:shd w:val="clear" w:color="auto" w:fill="auto"/>
        <w:tabs>
          <w:tab w:pos="1868" w:val="left"/>
        </w:tabs>
        <w:bidi w:val="0"/>
        <w:spacing w:before="0" w:after="0" w:line="398" w:lineRule="exact"/>
        <w:ind w:left="1500" w:right="0" w:firstLine="0"/>
        <w:jc w:val="left"/>
        <w:rPr>
          <w:sz w:val="20"/>
          <w:szCs w:val="20"/>
        </w:rPr>
      </w:pPr>
      <w:bookmarkStart w:id="365" w:name="bookmark365"/>
      <w:r>
        <w:rPr>
          <w:rFonts w:ascii="Times New Roman" w:eastAsia="Times New Roman" w:hAnsi="Times New Roman" w:cs="Times New Roman"/>
          <w:color w:val="000000"/>
          <w:spacing w:val="0"/>
          <w:w w:val="100"/>
          <w:position w:val="0"/>
          <w:sz w:val="20"/>
          <w:szCs w:val="20"/>
        </w:rPr>
        <w:t>2</w:t>
      </w:r>
      <w:bookmarkEnd w:id="365"/>
      <w:r>
        <w:rPr>
          <w:color w:val="000000"/>
          <w:spacing w:val="0"/>
          <w:w w:val="100"/>
          <w:position w:val="0"/>
          <w:sz w:val="20"/>
          <w:szCs w:val="20"/>
        </w:rPr>
        <w:t>、</w:t>
        <w:tab/>
        <w:t>营业税：税率为</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r>
    </w:p>
    <w:p>
      <w:pPr>
        <w:pStyle w:val="Style17"/>
        <w:keepNext w:val="0"/>
        <w:keepLines w:val="0"/>
        <w:widowControl w:val="0"/>
        <w:shd w:val="clear" w:color="auto" w:fill="auto"/>
        <w:tabs>
          <w:tab w:pos="1871" w:val="left"/>
        </w:tabs>
        <w:bidi w:val="0"/>
        <w:spacing w:before="0" w:after="0" w:line="398" w:lineRule="exact"/>
        <w:ind w:left="980" w:right="0" w:firstLine="520"/>
        <w:jc w:val="both"/>
        <w:rPr>
          <w:sz w:val="20"/>
          <w:szCs w:val="20"/>
        </w:rPr>
      </w:pPr>
      <w:bookmarkStart w:id="366" w:name="bookmark366"/>
      <w:r>
        <w:rPr>
          <w:rFonts w:ascii="Times New Roman" w:eastAsia="Times New Roman" w:hAnsi="Times New Roman" w:cs="Times New Roman"/>
          <w:color w:val="000000"/>
          <w:spacing w:val="0"/>
          <w:w w:val="100"/>
          <w:position w:val="0"/>
          <w:sz w:val="20"/>
          <w:szCs w:val="20"/>
        </w:rPr>
        <w:t>3</w:t>
      </w:r>
      <w:bookmarkEnd w:id="366"/>
      <w:r>
        <w:rPr>
          <w:color w:val="000000"/>
          <w:spacing w:val="0"/>
          <w:w w:val="100"/>
          <w:position w:val="0"/>
          <w:sz w:val="20"/>
          <w:szCs w:val="20"/>
        </w:rPr>
        <w:t>、</w:t>
        <w:tab/>
        <w:t>城建税：本公司城建税为流转税的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,本公司控股子公司深圳市晶源裕丰电子有限公司城建 税为流转税的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;本公司控股子公司北京晶源裕丰光学电子器件有限公司城建税为流转税的</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w:t>
      </w:r>
    </w:p>
    <w:p>
      <w:pPr>
        <w:pStyle w:val="Style17"/>
        <w:keepNext w:val="0"/>
        <w:keepLines w:val="0"/>
        <w:widowControl w:val="0"/>
        <w:shd w:val="clear" w:color="auto" w:fill="auto"/>
        <w:tabs>
          <w:tab w:pos="1868" w:val="left"/>
        </w:tabs>
        <w:bidi w:val="0"/>
        <w:spacing w:before="0" w:after="0" w:line="398" w:lineRule="exact"/>
        <w:ind w:left="1500" w:right="0" w:firstLine="0"/>
        <w:jc w:val="left"/>
        <w:rPr>
          <w:sz w:val="20"/>
          <w:szCs w:val="20"/>
        </w:rPr>
      </w:pPr>
      <w:bookmarkStart w:id="367" w:name="bookmark367"/>
      <w:r>
        <w:rPr>
          <w:rFonts w:ascii="Times New Roman" w:eastAsia="Times New Roman" w:hAnsi="Times New Roman" w:cs="Times New Roman"/>
          <w:color w:val="000000"/>
          <w:spacing w:val="0"/>
          <w:w w:val="100"/>
          <w:position w:val="0"/>
          <w:sz w:val="20"/>
          <w:szCs w:val="20"/>
        </w:rPr>
        <w:t>4</w:t>
      </w:r>
      <w:bookmarkEnd w:id="367"/>
      <w:r>
        <w:rPr>
          <w:color w:val="000000"/>
          <w:spacing w:val="0"/>
          <w:w w:val="100"/>
          <w:position w:val="0"/>
          <w:sz w:val="20"/>
          <w:szCs w:val="20"/>
        </w:rPr>
        <w:t>、</w:t>
        <w:tab/>
        <w:t>教育费附加：教育费附加为流转税的</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p>
      <w:pPr>
        <w:pStyle w:val="Style17"/>
        <w:keepNext w:val="0"/>
        <w:keepLines w:val="0"/>
        <w:widowControl w:val="0"/>
        <w:shd w:val="clear" w:color="auto" w:fill="auto"/>
        <w:tabs>
          <w:tab w:pos="1868" w:val="left"/>
        </w:tabs>
        <w:bidi w:val="0"/>
        <w:spacing w:before="0" w:after="0" w:line="398" w:lineRule="exact"/>
        <w:ind w:left="1500" w:right="0" w:firstLine="0"/>
        <w:jc w:val="left"/>
        <w:rPr>
          <w:sz w:val="20"/>
          <w:szCs w:val="20"/>
        </w:rPr>
      </w:pPr>
      <w:bookmarkStart w:id="368" w:name="bookmark368"/>
      <w:r>
        <w:rPr>
          <w:rFonts w:ascii="Times New Roman" w:eastAsia="Times New Roman" w:hAnsi="Times New Roman" w:cs="Times New Roman"/>
          <w:color w:val="000000"/>
          <w:spacing w:val="0"/>
          <w:w w:val="100"/>
          <w:position w:val="0"/>
          <w:sz w:val="20"/>
          <w:szCs w:val="20"/>
        </w:rPr>
        <w:t>5</w:t>
      </w:r>
      <w:bookmarkEnd w:id="368"/>
      <w:r>
        <w:rPr>
          <w:color w:val="000000"/>
          <w:spacing w:val="0"/>
          <w:w w:val="100"/>
          <w:position w:val="0"/>
          <w:sz w:val="20"/>
          <w:szCs w:val="20"/>
        </w:rPr>
        <w:t>、</w:t>
        <w:tab/>
        <w:t>教育地方附加费：教育地方附加费为流转税的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p>
      <w:pPr>
        <w:pStyle w:val="Style17"/>
        <w:keepNext w:val="0"/>
        <w:keepLines w:val="0"/>
        <w:widowControl w:val="0"/>
        <w:shd w:val="clear" w:color="auto" w:fill="auto"/>
        <w:tabs>
          <w:tab w:pos="1881" w:val="left"/>
        </w:tabs>
        <w:bidi w:val="0"/>
        <w:spacing w:before="0" w:after="500" w:line="398" w:lineRule="exact"/>
        <w:ind w:left="980" w:right="0" w:firstLine="520"/>
        <w:jc w:val="both"/>
        <w:rPr>
          <w:sz w:val="20"/>
          <w:szCs w:val="20"/>
        </w:rPr>
      </w:pPr>
      <w:bookmarkStart w:id="369" w:name="bookmark369"/>
      <w:r>
        <w:rPr>
          <w:rFonts w:ascii="Times New Roman" w:eastAsia="Times New Roman" w:hAnsi="Times New Roman" w:cs="Times New Roman"/>
          <w:color w:val="000000"/>
          <w:spacing w:val="0"/>
          <w:w w:val="100"/>
          <w:position w:val="0"/>
          <w:sz w:val="20"/>
          <w:szCs w:val="20"/>
        </w:rPr>
        <w:t>6</w:t>
      </w:r>
      <w:bookmarkEnd w:id="369"/>
      <w:r>
        <w:rPr>
          <w:color w:val="000000"/>
          <w:spacing w:val="0"/>
          <w:w w:val="100"/>
          <w:position w:val="0"/>
          <w:sz w:val="20"/>
          <w:szCs w:val="20"/>
        </w:rPr>
        <w:t>、</w:t>
        <w:tab/>
        <w:t>企业所得税：本公司的企业所得税率为</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；本公司控股子公司深圳市晶源裕丰电子有限公司 企业所得税率为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；本公司控股子公司唐山晶源旭丰电子有限公司企业所得税率为</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，根据《外商 投资企业和外国企业所得税法》关于生产性外商投资企业所得税的优惠政策，该公司从开始获利的年度 起，第一年和第二年免征企业所得税，第三年至第五年减半征收企业所得税；本公司控股子公司北京晶 源裕丰光学电子器件有限公司为在中关村科技园区下辖的电子城科技园注册成立的高新技术企业，自开 办之日起，三年内免征企业所得税，第四至第六年减半征收企业所得税，第七年起按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税率征收所得 税；如出口产品的产值达到当年总产值</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以上的，减按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税率征收企业所得税。</w:t>
      </w:r>
    </w:p>
    <w:p>
      <w:pPr>
        <w:pStyle w:val="Style77"/>
        <w:keepNext/>
        <w:keepLines/>
        <w:widowControl w:val="0"/>
        <w:shd w:val="clear" w:color="auto" w:fill="auto"/>
        <w:bidi w:val="0"/>
        <w:spacing w:before="0" w:after="300" w:line="240" w:lineRule="auto"/>
        <w:ind w:left="1500" w:right="0" w:firstLine="0"/>
        <w:jc w:val="left"/>
      </w:pPr>
      <w:bookmarkStart w:id="370" w:name="bookmark370"/>
      <w:bookmarkStart w:id="371" w:name="bookmark371"/>
      <w:bookmarkStart w:id="372" w:name="bookmark372"/>
      <w:bookmarkStart w:id="373" w:name="bookmark373"/>
      <w:r>
        <w:rPr>
          <w:color w:val="000000"/>
          <w:spacing w:val="0"/>
          <w:w w:val="100"/>
          <w:position w:val="0"/>
        </w:rPr>
        <w:t>四</w:t>
      </w:r>
      <w:bookmarkEnd w:id="372"/>
      <w:r>
        <w:rPr>
          <w:color w:val="000000"/>
          <w:spacing w:val="0"/>
          <w:w w:val="100"/>
          <w:position w:val="0"/>
        </w:rPr>
        <w:t>、控股子公司</w:t>
      </w:r>
      <w:bookmarkEnd w:id="370"/>
      <w:bookmarkEnd w:id="371"/>
      <w:bookmarkEnd w:id="373"/>
    </w:p>
    <w:p>
      <w:pPr>
        <w:pStyle w:val="Style77"/>
        <w:keepNext/>
        <w:keepLines/>
        <w:widowControl w:val="0"/>
        <w:shd w:val="clear" w:color="auto" w:fill="auto"/>
        <w:bidi w:val="0"/>
        <w:spacing w:before="0" w:after="140" w:line="240" w:lineRule="auto"/>
        <w:ind w:left="0" w:right="0" w:firstLine="980"/>
        <w:jc w:val="left"/>
      </w:pPr>
      <w:bookmarkStart w:id="370" w:name="bookmark370"/>
      <w:bookmarkStart w:id="371" w:name="bookmark371"/>
      <w:bookmarkStart w:id="374" w:name="bookmark374"/>
      <w:r>
        <w:rPr>
          <w:color w:val="000000"/>
          <w:spacing w:val="0"/>
          <w:w w:val="100"/>
          <w:position w:val="0"/>
        </w:rPr>
        <w:t>纳入合并报表范围的子公司</w:t>
      </w:r>
      <w:bookmarkEnd w:id="370"/>
      <w:bookmarkEnd w:id="371"/>
      <w:bookmarkEnd w:id="374"/>
    </w:p>
    <w:tbl>
      <w:tblPr>
        <w:tblOverlap w:val="never"/>
        <w:jc w:val="center"/>
        <w:tblLayout w:type="fixed"/>
      </w:tblPr>
      <w:tblGrid>
        <w:gridCol w:w="1402"/>
        <w:gridCol w:w="1320"/>
        <w:gridCol w:w="1027"/>
        <w:gridCol w:w="3254"/>
        <w:gridCol w:w="835"/>
        <w:gridCol w:w="907"/>
      </w:tblGrid>
      <w:tr>
        <w:trPr>
          <w:trHeight w:val="470" w:hRule="exact"/>
        </w:trPr>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地址</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注册资本</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原始 投资额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拥有权 益比例</w:t>
            </w:r>
          </w:p>
        </w:tc>
      </w:tr>
      <w:tr>
        <w:trPr>
          <w:trHeight w:val="456"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26" w:lineRule="exact"/>
              <w:ind w:left="0" w:right="0" w:firstLine="140"/>
              <w:jc w:val="left"/>
              <w:rPr>
                <w:sz w:val="17"/>
                <w:szCs w:val="17"/>
              </w:rPr>
            </w:pPr>
            <w:r>
              <w:rPr>
                <w:color w:val="000000"/>
                <w:spacing w:val="0"/>
                <w:w w:val="100"/>
                <w:position w:val="0"/>
                <w:sz w:val="17"/>
                <w:szCs w:val="17"/>
              </w:rPr>
              <w:t>深圳市晶源裕 丰电子有限公 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深圳市福田区 民田新路</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1050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开发、生产、经营精密石英晶体元器件</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1029</w:t>
            </w:r>
          </w:p>
        </w:tc>
        <w:tc>
          <w:tcPr>
            <w:vMerge w:val="restart"/>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98%</w:t>
            </w:r>
          </w:p>
        </w:tc>
      </w:tr>
      <w:tr>
        <w:trPr>
          <w:trHeight w:val="235"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新华保险大厦</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万元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及微波频率源</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不含限制项目</w:t>
            </w:r>
            <w:r>
              <w:rPr>
                <w:color w:val="000000"/>
                <w:spacing w:val="0"/>
                <w:w w:val="100"/>
                <w:position w:val="0"/>
                <w:sz w:val="17"/>
                <w:szCs w:val="17"/>
              </w:rPr>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万元</w:t>
            </w:r>
          </w:p>
        </w:tc>
        <w:tc>
          <w:tcPr>
            <w:vMerge/>
            <w:tcBorders/>
            <w:shd w:val="clear" w:color="auto" w:fill="FFFFFF"/>
            <w:vAlign w:val="bottom"/>
          </w:tcPr>
          <w:p>
            <w:pPr/>
          </w:p>
        </w:tc>
      </w:tr>
      <w:tr>
        <w:trPr>
          <w:trHeight w:val="221"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2503 </w:t>
            </w:r>
            <w:r>
              <w:rPr>
                <w:color w:val="000000"/>
                <w:spacing w:val="0"/>
                <w:w w:val="100"/>
                <w:position w:val="0"/>
                <w:sz w:val="17"/>
                <w:szCs w:val="17"/>
              </w:rPr>
              <w:t>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24" w:hRule="exact"/>
        </w:trPr>
        <w:tc>
          <w:tcPr>
            <w:tcBorders/>
            <w:shd w:val="clear" w:color="auto" w:fill="FFFFFF"/>
            <w:vAlign w:val="bottom"/>
          </w:tcPr>
          <w:p>
            <w:pPr>
              <w:pStyle w:val="Style25"/>
              <w:keepNext w:val="0"/>
              <w:keepLines w:val="0"/>
              <w:widowControl w:val="0"/>
              <w:shd w:val="clear" w:color="auto" w:fill="auto"/>
              <w:bidi w:val="0"/>
              <w:spacing w:before="0" w:after="0" w:line="216" w:lineRule="exact"/>
              <w:ind w:left="0" w:right="0" w:firstLine="140"/>
              <w:jc w:val="left"/>
              <w:rPr>
                <w:sz w:val="17"/>
                <w:szCs w:val="17"/>
              </w:rPr>
            </w:pPr>
            <w:r>
              <w:rPr>
                <w:color w:val="000000"/>
                <w:spacing w:val="0"/>
                <w:w w:val="100"/>
                <w:position w:val="0"/>
                <w:sz w:val="17"/>
                <w:szCs w:val="17"/>
              </w:rPr>
              <w:t>唐山晶源旭丰 电子有限公司</w:t>
            </w:r>
          </w:p>
        </w:tc>
        <w:tc>
          <w:tcPr>
            <w:vMerge w:val="restart"/>
            <w:tcBorders/>
            <w:shd w:val="clear" w:color="auto" w:fill="FFFFFF"/>
            <w:vAlign w:val="top"/>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河北省玉田县 城西大街</w:t>
            </w:r>
          </w:p>
          <w:p>
            <w:pPr>
              <w:pStyle w:val="Style25"/>
              <w:keepNext w:val="0"/>
              <w:keepLines w:val="0"/>
              <w:widowControl w:val="0"/>
              <w:shd w:val="clear" w:color="auto" w:fill="auto"/>
              <w:bidi w:val="0"/>
              <w:spacing w:before="0" w:after="0" w:line="271"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150</w:t>
            </w:r>
            <w:r>
              <w:rPr>
                <w:color w:val="000000"/>
                <w:spacing w:val="0"/>
                <w:w w:val="100"/>
                <w:position w:val="0"/>
                <w:sz w:val="17"/>
                <w:szCs w:val="17"/>
              </w:rPr>
              <w:t>号</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360</w:t>
            </w:r>
            <w:r>
              <w:rPr>
                <w:color w:val="000000"/>
                <w:spacing w:val="0"/>
                <w:w w:val="100"/>
                <w:position w:val="0"/>
                <w:sz w:val="17"/>
                <w:szCs w:val="17"/>
              </w:rPr>
              <w:t>万</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生产和销售压电石英晶体元器件</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270</w:t>
            </w:r>
            <w:r>
              <w:rPr>
                <w:color w:val="000000"/>
                <w:spacing w:val="0"/>
                <w:w w:val="100"/>
                <w:position w:val="0"/>
                <w:sz w:val="17"/>
                <w:szCs w:val="17"/>
              </w:rPr>
              <w:t>万</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75.00%</w:t>
            </w:r>
          </w:p>
        </w:tc>
      </w:tr>
      <w:tr>
        <w:trPr>
          <w:trHeight w:val="278" w:hRule="exact"/>
        </w:trPr>
        <w:tc>
          <w:tcPr>
            <w:tcBorders/>
            <w:shd w:val="clear" w:color="auto" w:fill="FFFFFF"/>
            <w:vAlign w:val="top"/>
          </w:tcPr>
          <w:p>
            <w:pPr>
              <w:widowControl w:val="0"/>
              <w:rPr>
                <w:sz w:val="10"/>
                <w:szCs w:val="10"/>
              </w:rPr>
            </w:pPr>
          </w:p>
        </w:tc>
        <w:tc>
          <w:tcPr>
            <w:vMerge/>
            <w:tcBorders/>
            <w:shd w:val="clear" w:color="auto" w:fill="FFFFFF"/>
            <w:vAlign w:val="top"/>
          </w:tcPr>
          <w:p>
            <w:pPr/>
          </w:p>
        </w:tc>
        <w:tc>
          <w:tcPr>
            <w:vMerge w:val="restart"/>
            <w:tcBorders/>
            <w:shd w:val="clear" w:color="auto" w:fill="FFFFFF"/>
            <w:vAlign w:val="center"/>
          </w:tcPr>
          <w:p>
            <w:pPr>
              <w:pStyle w:val="Style25"/>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500</w:t>
            </w:r>
            <w:r>
              <w:rPr>
                <w:color w:val="000000"/>
                <w:spacing w:val="0"/>
                <w:w w:val="100"/>
                <w:position w:val="0"/>
                <w:sz w:val="17"/>
                <w:szCs w:val="17"/>
              </w:rPr>
              <w:t>万元</w:t>
            </w:r>
          </w:p>
          <w:p>
            <w:pPr>
              <w:pStyle w:val="Style25"/>
              <w:keepNext w:val="0"/>
              <w:keepLines w:val="0"/>
              <w:widowControl w:val="0"/>
              <w:shd w:val="clear" w:color="auto" w:fill="auto"/>
              <w:bidi w:val="0"/>
              <w:spacing w:before="0" w:after="0" w:line="235" w:lineRule="exact"/>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实缴注册 资本</w:t>
            </w:r>
          </w:p>
          <w:p>
            <w:pPr>
              <w:pStyle w:val="Style25"/>
              <w:keepNext w:val="0"/>
              <w:keepLines w:val="0"/>
              <w:widowControl w:val="0"/>
              <w:shd w:val="clear" w:color="auto" w:fill="auto"/>
              <w:bidi w:val="0"/>
              <w:spacing w:before="0" w:after="0" w:line="230" w:lineRule="exact"/>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 xml:space="preserve">305.555 </w:t>
            </w:r>
            <w:r>
              <w:rPr>
                <w:color w:val="000000"/>
                <w:spacing w:val="0"/>
                <w:w w:val="100"/>
                <w:position w:val="0"/>
                <w:sz w:val="17"/>
                <w:szCs w:val="17"/>
              </w:rPr>
              <w:t>万元</w:t>
            </w:r>
            <w:r>
              <w:rPr>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加工石英晶体器件，光学镜片真空镀膜；</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22" w:hRule="exact"/>
        </w:trPr>
        <w:tc>
          <w:tcPr>
            <w:tcBorders/>
            <w:shd w:val="clear" w:color="auto" w:fill="FFFFFF"/>
            <w:vAlign w:val="center"/>
          </w:tcPr>
          <w:p>
            <w:pPr>
              <w:pStyle w:val="Style25"/>
              <w:keepNext w:val="0"/>
              <w:keepLines w:val="0"/>
              <w:widowControl w:val="0"/>
              <w:shd w:val="clear" w:color="auto" w:fill="auto"/>
              <w:bidi w:val="0"/>
              <w:spacing w:before="0" w:after="0" w:line="223" w:lineRule="exact"/>
              <w:ind w:left="0" w:right="0" w:firstLine="140"/>
              <w:jc w:val="left"/>
              <w:rPr>
                <w:sz w:val="17"/>
                <w:szCs w:val="17"/>
              </w:rPr>
            </w:pPr>
            <w:r>
              <w:rPr>
                <w:color w:val="000000"/>
                <w:spacing w:val="0"/>
                <w:w w:val="100"/>
                <w:position w:val="0"/>
                <w:sz w:val="17"/>
                <w:szCs w:val="17"/>
              </w:rPr>
              <w:t>北京晶源裕丰 光学电子器件 有限公司</w:t>
            </w:r>
          </w:p>
        </w:tc>
        <w:tc>
          <w:tcPr>
            <w:tcBorders/>
            <w:shd w:val="clear" w:color="auto" w:fill="FFFFFF"/>
            <w:vAlign w:val="center"/>
          </w:tcPr>
          <w:p>
            <w:pPr>
              <w:pStyle w:val="Style25"/>
              <w:keepNext w:val="0"/>
              <w:keepLines w:val="0"/>
              <w:widowControl w:val="0"/>
              <w:shd w:val="clear" w:color="auto" w:fill="auto"/>
              <w:bidi w:val="0"/>
              <w:spacing w:before="0" w:after="0" w:line="223" w:lineRule="exact"/>
              <w:ind w:left="0" w:right="0" w:firstLine="0"/>
              <w:jc w:val="center"/>
              <w:rPr>
                <w:sz w:val="17"/>
                <w:szCs w:val="17"/>
              </w:rPr>
            </w:pPr>
            <w:r>
              <w:rPr>
                <w:color w:val="000000"/>
                <w:spacing w:val="0"/>
                <w:w w:val="100"/>
                <w:position w:val="0"/>
                <w:sz w:val="17"/>
                <w:szCs w:val="17"/>
              </w:rPr>
              <w:t>北京市朝阳区 酒仙桥路</w:t>
            </w:r>
            <w:r>
              <w:rPr>
                <w:rFonts w:ascii="Times New Roman" w:eastAsia="Times New Roman" w:hAnsi="Times New Roman" w:cs="Times New Roman"/>
                <w:color w:val="000000"/>
                <w:spacing w:val="0"/>
                <w:w w:val="100"/>
                <w:position w:val="0"/>
                <w:sz w:val="17"/>
                <w:szCs w:val="17"/>
              </w:rPr>
              <w:t>14</w:t>
            </w:r>
            <w:r>
              <w:rPr>
                <w:color w:val="000000"/>
                <w:spacing w:val="0"/>
                <w:w w:val="100"/>
                <w:position w:val="0"/>
                <w:sz w:val="17"/>
                <w:szCs w:val="17"/>
              </w:rPr>
              <w:t>号 兆维工业园</w:t>
            </w:r>
          </w:p>
        </w:tc>
        <w:tc>
          <w:tcPr>
            <w:vMerge/>
            <w:tcBorders/>
            <w:shd w:val="clear" w:color="auto" w:fill="FFFFFF"/>
            <w:vAlign w:val="center"/>
          </w:tcPr>
          <w:p>
            <w:pPr/>
          </w:p>
        </w:tc>
        <w:tc>
          <w:tcPr>
            <w:tcBorders/>
            <w:shd w:val="clear" w:color="auto" w:fill="FFFFFF"/>
            <w:vAlign w:val="bottom"/>
          </w:tcPr>
          <w:p>
            <w:pPr>
              <w:pStyle w:val="Style25"/>
              <w:keepNext w:val="0"/>
              <w:keepLines w:val="0"/>
              <w:widowControl w:val="0"/>
              <w:shd w:val="clear" w:color="auto" w:fill="auto"/>
              <w:bidi w:val="0"/>
              <w:spacing w:before="0" w:after="0" w:line="227" w:lineRule="exact"/>
              <w:ind w:left="0" w:right="0" w:firstLine="0"/>
              <w:jc w:val="both"/>
              <w:rPr>
                <w:sz w:val="17"/>
                <w:szCs w:val="17"/>
              </w:rPr>
            </w:pPr>
            <w:r>
              <w:rPr>
                <w:color w:val="000000"/>
                <w:spacing w:val="0"/>
                <w:w w:val="100"/>
                <w:position w:val="0"/>
                <w:sz w:val="17"/>
                <w:szCs w:val="17"/>
              </w:rPr>
              <w:t>自营进出口业务；销售仪器仪表、机械 设备；经营本企业自产产品及技术的出 口业务和本企业所需的机械设备、零配 件、原辅材料及技术的进口业务</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不含国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275</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90.00%</w:t>
            </w:r>
          </w:p>
        </w:tc>
      </w:tr>
      <w:tr>
        <w:trPr>
          <w:trHeight w:val="27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center"/>
          </w:tcPr>
          <w:p>
            <w:pP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家限制或禁止进出口的商品及技术项目</w:t>
            </w:r>
            <w:r>
              <w:rPr>
                <w:color w:val="000000"/>
                <w:spacing w:val="0"/>
                <w:w w:val="100"/>
                <w:position w:val="0"/>
                <w:sz w:val="17"/>
                <w:szCs w:val="17"/>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36" w:lineRule="exact"/>
        <w:ind w:left="125" w:right="0" w:firstLine="0"/>
        <w:jc w:val="left"/>
        <w:rPr>
          <w:sz w:val="17"/>
          <w:szCs w:val="17"/>
        </w:rPr>
      </w:pPr>
      <w:r>
        <w:rPr>
          <w:color w:val="000000"/>
          <w:spacing w:val="0"/>
          <w:w w:val="100"/>
          <w:position w:val="0"/>
          <w:sz w:val="17"/>
          <w:szCs w:val="17"/>
        </w:rPr>
        <w:t>注：本公司原持有深圳市晶源裕丰电子有限公司</w:t>
      </w:r>
      <w:r>
        <w:rPr>
          <w:rFonts w:ascii="Times New Roman" w:eastAsia="Times New Roman" w:hAnsi="Times New Roman" w:cs="Times New Roman"/>
          <w:color w:val="000000"/>
          <w:spacing w:val="0"/>
          <w:w w:val="100"/>
          <w:position w:val="0"/>
          <w:sz w:val="17"/>
          <w:szCs w:val="17"/>
        </w:rPr>
        <w:t>75.67%</w:t>
      </w:r>
      <w:r>
        <w:rPr>
          <w:color w:val="000000"/>
          <w:spacing w:val="0"/>
          <w:w w:val="100"/>
          <w:position w:val="0"/>
          <w:sz w:val="17"/>
          <w:szCs w:val="17"/>
        </w:rPr>
        <w:t>的股权，</w:t>
      </w:r>
      <w:r>
        <w:rPr>
          <w:rFonts w:ascii="Times New Roman" w:eastAsia="Times New Roman" w:hAnsi="Times New Roman" w:cs="Times New Roman"/>
          <w:color w:val="000000"/>
          <w:spacing w:val="0"/>
          <w:w w:val="100"/>
          <w:position w:val="0"/>
          <w:sz w:val="17"/>
          <w:szCs w:val="17"/>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月，自然人张笑阳、刘云英分别将其持 有的该公司</w:t>
      </w:r>
      <w:r>
        <w:rPr>
          <w:rFonts w:ascii="Times New Roman" w:eastAsia="Times New Roman" w:hAnsi="Times New Roman" w:cs="Times New Roman"/>
          <w:color w:val="000000"/>
          <w:spacing w:val="0"/>
          <w:w w:val="100"/>
          <w:position w:val="0"/>
          <w:sz w:val="17"/>
          <w:szCs w:val="17"/>
        </w:rPr>
        <w:t>17.67%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4.66%</w:t>
      </w:r>
      <w:r>
        <w:rPr>
          <w:color w:val="000000"/>
          <w:spacing w:val="0"/>
          <w:w w:val="100"/>
          <w:position w:val="0"/>
          <w:sz w:val="17"/>
          <w:szCs w:val="17"/>
        </w:rPr>
        <w:t>股权转让给本公司，受让后本公司持有深圳市晶源裕丰电子有限公司</w:t>
      </w:r>
      <w:r>
        <w:rPr>
          <w:rFonts w:ascii="Times New Roman" w:eastAsia="Times New Roman" w:hAnsi="Times New Roman" w:cs="Times New Roman"/>
          <w:color w:val="000000"/>
          <w:spacing w:val="0"/>
          <w:w w:val="100"/>
          <w:position w:val="0"/>
          <w:sz w:val="17"/>
          <w:szCs w:val="17"/>
        </w:rPr>
        <w:t>98</w:t>
      </w:r>
      <w:r>
        <w:rPr>
          <w:color w:val="000000"/>
          <w:spacing w:val="0"/>
          <w:w w:val="100"/>
          <w:position w:val="0"/>
          <w:sz w:val="17"/>
          <w:szCs w:val="17"/>
        </w:rPr>
        <w:t>%的股权。</w:t>
      </w:r>
    </w:p>
    <w:p>
      <w:pPr>
        <w:widowControl w:val="0"/>
        <w:spacing w:after="359" w:line="1" w:lineRule="exact"/>
      </w:pPr>
    </w:p>
    <w:p>
      <w:pPr>
        <w:pStyle w:val="Style89"/>
        <w:keepNext w:val="0"/>
        <w:keepLines w:val="0"/>
        <w:widowControl w:val="0"/>
        <w:shd w:val="clear" w:color="auto" w:fill="auto"/>
        <w:bidi w:val="0"/>
        <w:spacing w:before="0" w:after="220" w:line="336" w:lineRule="exact"/>
        <w:ind w:left="1500" w:right="0" w:firstLine="0"/>
        <w:jc w:val="left"/>
      </w:pPr>
      <w:r>
        <w:rPr>
          <w:b/>
          <w:bCs/>
          <w:color w:val="000000"/>
          <w:spacing w:val="0"/>
          <w:w w:val="100"/>
          <w:position w:val="0"/>
          <w:sz w:val="20"/>
          <w:szCs w:val="20"/>
        </w:rPr>
        <w:t>五、合并会计报表主要项目注释</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如无特别说明，以下货币单位均为人民币元</w:t>
      </w:r>
      <w:r>
        <w:rPr>
          <w:color w:val="000000"/>
          <w:spacing w:val="0"/>
          <w:w w:val="100"/>
          <w:position w:val="0"/>
        </w:rPr>
        <w:t>）</w:t>
      </w:r>
      <w:r>
        <w:br w:type="page"/>
      </w:r>
    </w:p>
    <w:p>
      <w:pPr>
        <w:pStyle w:val="Style77"/>
        <w:keepNext/>
        <w:keepLines/>
        <w:widowControl w:val="0"/>
        <w:shd w:val="clear" w:color="auto" w:fill="auto"/>
        <w:bidi w:val="0"/>
        <w:spacing w:before="0" w:after="140" w:line="240" w:lineRule="auto"/>
        <w:ind w:left="150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、货币资金</w:t>
      </w:r>
      <w:bookmarkEnd w:id="375"/>
      <w:bookmarkEnd w:id="376"/>
      <w:bookmarkEnd w:id="378"/>
    </w:p>
    <w:tbl>
      <w:tblPr>
        <w:tblOverlap w:val="never"/>
        <w:jc w:val="center"/>
        <w:tblLayout w:type="fixed"/>
      </w:tblPr>
      <w:tblGrid>
        <w:gridCol w:w="1680"/>
        <w:gridCol w:w="1296"/>
        <w:gridCol w:w="917"/>
        <w:gridCol w:w="1320"/>
        <w:gridCol w:w="1214"/>
        <w:gridCol w:w="1042"/>
        <w:gridCol w:w="1363"/>
      </w:tblGrid>
      <w:tr>
        <w:trPr>
          <w:trHeight w:val="350"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gridSpan w:val="3"/>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3"/>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40" w:hRule="exact"/>
        </w:trPr>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原币</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汇率</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折合人民币</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原币</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汇率</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折合人民币</w:t>
            </w:r>
          </w:p>
        </w:tc>
      </w:tr>
      <w:tr>
        <w:trPr>
          <w:trHeight w:val="31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现金一人民币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78,707.51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122,073.94</w:t>
            </w:r>
          </w:p>
        </w:tc>
      </w:tr>
      <w:tr>
        <w:trPr>
          <w:trHeight w:val="31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现金一美元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现金一港币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1.0405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color w:val="000000"/>
                <w:spacing w:val="0"/>
                <w:w w:val="100"/>
                <w:position w:val="0"/>
                <w:sz w:val="17"/>
                <w:szCs w:val="17"/>
              </w:rPr>
              <w:t>20.81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20.00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20.09</w:t>
            </w:r>
          </w:p>
        </w:tc>
      </w:tr>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现金一日元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银行存款一人民币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22,200,775.76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16,018,693.46</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银行存款一美元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98,867.81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8.0702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797,883.00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304,865.39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7.8087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2,380,602.37</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银行存款一日元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rFonts w:ascii="Times New Roman" w:eastAsia="Times New Roman" w:hAnsi="Times New Roman" w:cs="Times New Roman"/>
                <w:color w:val="000000"/>
                <w:spacing w:val="0"/>
                <w:w w:val="100"/>
                <w:position w:val="0"/>
                <w:sz w:val="17"/>
                <w:szCs w:val="17"/>
              </w:rPr>
              <w:t>73,581,094.00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0.068716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5,056,198.46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107,307.67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156,752.13</w:t>
            </w:r>
          </w:p>
        </w:tc>
      </w:tr>
      <w:tr>
        <w:trPr>
          <w:trHeight w:val="408"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28,240,893.21</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18,678,141.99</w:t>
            </w:r>
          </w:p>
        </w:tc>
      </w:tr>
    </w:tbl>
    <w:p>
      <w:pPr>
        <w:pStyle w:val="Style31"/>
        <w:keepNext w:val="0"/>
        <w:keepLines w:val="0"/>
        <w:widowControl w:val="0"/>
        <w:shd w:val="clear" w:color="auto" w:fill="auto"/>
        <w:bidi w:val="0"/>
        <w:spacing w:before="0" w:after="0" w:line="216" w:lineRule="exact"/>
        <w:ind w:left="648"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：本公司无抵押、冻结、存放在境外、有潜在回收风险的货币资金。 注</w:t>
      </w: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：其他货币资金系信用卡存款和信用卡保证金存款。</w:t>
      </w:r>
    </w:p>
    <w:p>
      <w:pPr>
        <w:widowControl w:val="0"/>
        <w:spacing w:after="359" w:line="1" w:lineRule="exact"/>
      </w:pPr>
    </w:p>
    <w:p>
      <w:pPr>
        <w:pStyle w:val="Style77"/>
        <w:keepNext/>
        <w:keepLines/>
        <w:widowControl w:val="0"/>
        <w:shd w:val="clear" w:color="auto" w:fill="auto"/>
        <w:bidi w:val="0"/>
        <w:spacing w:before="0" w:after="140" w:line="240" w:lineRule="auto"/>
        <w:ind w:left="150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、应收账款</w:t>
      </w:r>
      <w:bookmarkEnd w:id="379"/>
      <w:bookmarkEnd w:id="380"/>
      <w:bookmarkEnd w:id="382"/>
    </w:p>
    <w:tbl>
      <w:tblPr>
        <w:tblOverlap w:val="never"/>
        <w:jc w:val="center"/>
        <w:tblLayout w:type="fixed"/>
      </w:tblPr>
      <w:tblGrid>
        <w:gridCol w:w="1075"/>
        <w:gridCol w:w="1166"/>
        <w:gridCol w:w="696"/>
        <w:gridCol w:w="720"/>
        <w:gridCol w:w="974"/>
        <w:gridCol w:w="1152"/>
        <w:gridCol w:w="979"/>
        <w:gridCol w:w="730"/>
        <w:gridCol w:w="826"/>
        <w:gridCol w:w="926"/>
        <w:gridCol w:w="1027"/>
      </w:tblGrid>
      <w:tr>
        <w:trPr>
          <w:trHeight w:val="350" w:hRule="exact"/>
        </w:trPr>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r>
      <w:tr>
        <w:trPr>
          <w:trHeight w:val="350"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 龄</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金额</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曲加)-</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420"/>
              <w:jc w:val="left"/>
              <w:rPr>
                <w:sz w:val="17"/>
                <w:szCs w:val="17"/>
              </w:rPr>
            </w:pPr>
            <w:r>
              <w:rPr>
                <w:color w:val="000000"/>
                <w:spacing w:val="0"/>
                <w:w w:val="100"/>
                <w:position w:val="0"/>
                <w:sz w:val="17"/>
                <w:szCs w:val="17"/>
              </w:rPr>
              <w:t>坏账准备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净额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HM%)</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净额</w:t>
            </w:r>
          </w:p>
        </w:tc>
      </w:tr>
      <w:tr>
        <w:trPr>
          <w:trHeight w:val="312" w:hRule="exact"/>
        </w:trPr>
        <w:tc>
          <w:tcPr>
            <w:tcBorders/>
            <w:shd w:val="clear" w:color="auto" w:fill="DCDCDC"/>
            <w:vAlign w:val="top"/>
          </w:tcPr>
          <w:p>
            <w:pPr>
              <w:widowControl w:val="0"/>
              <w:rPr>
                <w:sz w:val="10"/>
                <w:szCs w:val="10"/>
              </w:rPr>
            </w:pPr>
          </w:p>
        </w:tc>
        <w:tc>
          <w:tcPr>
            <w:vMerge/>
            <w:tcBorders/>
            <w:shd w:val="clear" w:color="auto" w:fill="DCDCDC"/>
            <w:vAlign w:val="center"/>
          </w:tcPr>
          <w:p>
            <w:pPr/>
          </w:p>
        </w:tc>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shd w:val="clear" w:color="auto" w:fill="DCDCDC"/>
            <w:vAlign w:val="top"/>
          </w:tcPr>
          <w:p>
            <w:pPr>
              <w:widowControl w:val="0"/>
              <w:rPr>
                <w:sz w:val="10"/>
                <w:szCs w:val="10"/>
              </w:rPr>
            </w:pPr>
          </w:p>
        </w:tc>
        <w:tc>
          <w:tcPr>
            <w:tcBorders/>
            <w:shd w:val="clear" w:color="auto" w:fill="DCDCDC"/>
            <w:vAlign w:val="top"/>
          </w:tcPr>
          <w:p>
            <w:pPr>
              <w:widowControl w:val="0"/>
              <w:rPr>
                <w:sz w:val="10"/>
                <w:szCs w:val="10"/>
              </w:rPr>
            </w:pPr>
          </w:p>
        </w:tc>
        <w:tc>
          <w:tcPr>
            <w:tcBorders/>
            <w:shd w:val="clear" w:color="auto" w:fill="DCDCDC"/>
            <w:vAlign w:val="top"/>
          </w:tcPr>
          <w:p>
            <w:pPr>
              <w:widowControl w:val="0"/>
              <w:rPr>
                <w:sz w:val="10"/>
                <w:szCs w:val="10"/>
              </w:rPr>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翊</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shd w:val="clear" w:color="auto" w:fill="DCDCDC"/>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40,220,226.68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99.03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1,206,606.81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39,013,619.87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52,444,046.34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99.32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1,573,321.39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50,870,724.95</w:t>
            </w:r>
          </w:p>
        </w:tc>
      </w:tr>
      <w:tr>
        <w:trPr>
          <w:trHeight w:val="37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121,507.68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7,290.46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114,217.22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223,592.88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0.42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13,415.57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210,177.31</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26,517.45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0.07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3,182.09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23,335.36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115,332.10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0.22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13,839.85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101,492.25</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三至四年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28,363.00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0.07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6,807.12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21,555.88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18,207.70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0.03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4,369.85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13,837.85</w:t>
            </w:r>
          </w:p>
        </w:tc>
      </w:tr>
      <w:tr>
        <w:trPr>
          <w:trHeight w:val="34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四至五年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205,259.10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0.50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98,524.37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106,734.73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13,336.00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0.03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13,336.00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408"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b/>
                <w:bCs/>
                <w:color w:val="000000"/>
                <w:spacing w:val="0"/>
                <w:w w:val="100"/>
                <w:position w:val="0"/>
                <w:sz w:val="17"/>
                <w:szCs w:val="17"/>
              </w:rPr>
              <w:t>40,615,20951</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moo</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1335,746.85</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b/>
                <w:bCs/>
                <w:color w:val="000000"/>
                <w:spacing w:val="0"/>
                <w:w w:val="100"/>
                <w:position w:val="0"/>
                <w:sz w:val="17"/>
                <w:szCs w:val="17"/>
              </w:rPr>
              <w:t>39^79,463.06</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52801,179.02</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10000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1,60494666</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51,19623236</w:t>
            </w:r>
          </w:p>
        </w:tc>
      </w:tr>
    </w:tbl>
    <w:p>
      <w:pPr>
        <w:pStyle w:val="Style31"/>
        <w:keepNext w:val="0"/>
        <w:keepLines w:val="0"/>
        <w:widowControl w:val="0"/>
        <w:shd w:val="clear" w:color="auto" w:fill="auto"/>
        <w:bidi w:val="0"/>
        <w:spacing w:before="0" w:after="0" w:line="230" w:lineRule="exact"/>
        <w:ind w:left="1498"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7"/>
          <w:szCs w:val="17"/>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日应收账款余额前五名合计</w:t>
      </w:r>
      <w:r>
        <w:rPr>
          <w:rFonts w:ascii="Times New Roman" w:eastAsia="Times New Roman" w:hAnsi="Times New Roman" w:cs="Times New Roman"/>
          <w:color w:val="000000"/>
          <w:spacing w:val="0"/>
          <w:w w:val="100"/>
          <w:position w:val="0"/>
          <w:sz w:val="17"/>
          <w:szCs w:val="17"/>
        </w:rPr>
        <w:t>25,286,167.71</w:t>
      </w:r>
      <w:r>
        <w:rPr>
          <w:color w:val="000000"/>
          <w:spacing w:val="0"/>
          <w:w w:val="100"/>
          <w:position w:val="0"/>
          <w:sz w:val="17"/>
          <w:szCs w:val="17"/>
        </w:rPr>
        <w:t>元，占应收账款总额的</w:t>
      </w:r>
      <w:r>
        <w:rPr>
          <w:rFonts w:ascii="Times New Roman" w:eastAsia="Times New Roman" w:hAnsi="Times New Roman" w:cs="Times New Roman"/>
          <w:color w:val="000000"/>
          <w:spacing w:val="0"/>
          <w:w w:val="100"/>
          <w:position w:val="0"/>
          <w:sz w:val="17"/>
          <w:szCs w:val="17"/>
        </w:rPr>
        <w:t>47.89%</w:t>
      </w:r>
      <w:r>
        <w:rPr>
          <w:color w:val="000000"/>
          <w:spacing w:val="0"/>
          <w:w w:val="100"/>
          <w:position w:val="0"/>
          <w:sz w:val="17"/>
          <w:szCs w:val="17"/>
        </w:rPr>
        <w:t>。</w:t>
      </w:r>
    </w:p>
    <w:p>
      <w:pPr>
        <w:pStyle w:val="Style31"/>
        <w:keepNext w:val="0"/>
        <w:keepLines w:val="0"/>
        <w:widowControl w:val="0"/>
        <w:shd w:val="clear" w:color="auto" w:fill="auto"/>
        <w:bidi w:val="0"/>
        <w:spacing w:before="0" w:after="0" w:line="230" w:lineRule="exact"/>
        <w:ind w:left="1498"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：本公司本报告期冲销应收账款</w:t>
      </w:r>
      <w:r>
        <w:rPr>
          <w:rFonts w:ascii="Times New Roman" w:eastAsia="Times New Roman" w:hAnsi="Times New Roman" w:cs="Times New Roman"/>
          <w:color w:val="000000"/>
          <w:spacing w:val="0"/>
          <w:w w:val="100"/>
          <w:position w:val="0"/>
          <w:sz w:val="17"/>
          <w:szCs w:val="17"/>
        </w:rPr>
        <w:t>602,233.50</w:t>
      </w:r>
      <w:r>
        <w:rPr>
          <w:color w:val="000000"/>
          <w:spacing w:val="0"/>
          <w:w w:val="100"/>
          <w:position w:val="0"/>
          <w:sz w:val="17"/>
          <w:szCs w:val="17"/>
        </w:rPr>
        <w:t>元，无全额计提坏账的应收账款；无以前年度全额计提或计提比 例</w:t>
      </w:r>
      <w:r>
        <w:rPr>
          <w:rFonts w:ascii="Times New Roman" w:eastAsia="Times New Roman" w:hAnsi="Times New Roman" w:cs="Times New Roman"/>
          <w:color w:val="000000"/>
          <w:spacing w:val="0"/>
          <w:w w:val="100"/>
          <w:position w:val="0"/>
          <w:sz w:val="17"/>
          <w:szCs w:val="17"/>
        </w:rPr>
        <w:t>40%</w:t>
      </w:r>
      <w:r>
        <w:rPr>
          <w:color w:val="000000"/>
          <w:spacing w:val="0"/>
          <w:w w:val="100"/>
          <w:position w:val="0"/>
          <w:sz w:val="17"/>
          <w:szCs w:val="17"/>
        </w:rPr>
        <w:t>以上坏账的应收账款本报告期又全额或部分收回的情况。</w:t>
      </w:r>
    </w:p>
    <w:p>
      <w:pPr>
        <w:pStyle w:val="Style31"/>
        <w:keepNext w:val="0"/>
        <w:keepLines w:val="0"/>
        <w:widowControl w:val="0"/>
        <w:shd w:val="clear" w:color="auto" w:fill="auto"/>
        <w:bidi w:val="0"/>
        <w:spacing w:before="0" w:after="0" w:line="230" w:lineRule="exact"/>
        <w:ind w:left="1498"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：期末余额中，无应收持有本公司</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以上</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股份的股东单位款项。</w:t>
      </w:r>
    </w:p>
    <w:p>
      <w:pPr>
        <w:widowControl w:val="0"/>
        <w:spacing w:after="139" w:line="1" w:lineRule="exact"/>
      </w:pPr>
    </w:p>
    <w:p>
      <w:pPr>
        <w:pStyle w:val="Style17"/>
        <w:keepNext w:val="0"/>
        <w:keepLines w:val="0"/>
        <w:widowControl w:val="0"/>
        <w:pBdr>
          <w:bottom w:val="single" w:sz="4" w:space="0" w:color="auto"/>
        </w:pBdr>
        <w:shd w:val="clear" w:color="auto" w:fill="auto"/>
        <w:bidi w:val="0"/>
        <w:spacing w:before="0" w:after="140" w:line="240" w:lineRule="auto"/>
        <w:ind w:left="1500" w:right="0" w:firstLine="0"/>
        <w:jc w:val="left"/>
        <w:rPr>
          <w:sz w:val="20"/>
          <w:szCs w:val="20"/>
        </w:rPr>
      </w:pPr>
      <w:bookmarkStart w:id="383" w:name="bookmark383"/>
      <w:r>
        <w:rPr>
          <w:rFonts w:ascii="Times New Roman" w:eastAsia="Times New Roman" w:hAnsi="Times New Roman" w:cs="Times New Roman"/>
          <w:b/>
          <w:bCs/>
          <w:color w:val="000000"/>
          <w:spacing w:val="0"/>
          <w:w w:val="100"/>
          <w:position w:val="0"/>
          <w:sz w:val="20"/>
          <w:szCs w:val="20"/>
        </w:rPr>
        <w:t>3</w:t>
      </w:r>
      <w:bookmarkEnd w:id="383"/>
      <w:r>
        <w:rPr>
          <w:b/>
          <w:bCs/>
          <w:color w:val="000000"/>
          <w:spacing w:val="0"/>
          <w:w w:val="100"/>
          <w:position w:val="0"/>
          <w:sz w:val="20"/>
          <w:szCs w:val="20"/>
        </w:rPr>
        <w:t>、其他应收款</w:t>
      </w:r>
    </w:p>
    <w:tbl>
      <w:tblPr>
        <w:tblOverlap w:val="never"/>
        <w:jc w:val="right"/>
        <w:tblLayout w:type="fixed"/>
      </w:tblPr>
      <w:tblGrid>
        <w:gridCol w:w="994"/>
        <w:gridCol w:w="1013"/>
        <w:gridCol w:w="576"/>
        <w:gridCol w:w="778"/>
        <w:gridCol w:w="893"/>
        <w:gridCol w:w="950"/>
        <w:gridCol w:w="1013"/>
        <w:gridCol w:w="754"/>
        <w:gridCol w:w="835"/>
        <w:gridCol w:w="902"/>
        <w:gridCol w:w="926"/>
      </w:tblGrid>
      <w:tr>
        <w:trPr>
          <w:trHeight w:val="341" w:hRule="exact"/>
        </w:trPr>
        <w:tc>
          <w:tcPr>
            <w:vMerge w:val="restart"/>
            <w:tcBorders>
              <w:top w:val="single" w:sz="4"/>
            </w:tcBorders>
            <w:shd w:val="clear" w:color="auto" w:fill="DCDCDC"/>
            <w:vAlign w:val="top"/>
          </w:tcPr>
          <w:p>
            <w:pPr>
              <w:pStyle w:val="Style25"/>
              <w:keepNext w:val="0"/>
              <w:keepLines w:val="0"/>
              <w:widowControl w:val="0"/>
              <w:shd w:val="clear" w:color="auto" w:fill="auto"/>
              <w:bidi w:val="0"/>
              <w:spacing w:before="80" w:after="140" w:line="240" w:lineRule="auto"/>
              <w:ind w:left="0" w:right="0" w:firstLine="0"/>
              <w:jc w:val="left"/>
              <w:rPr>
                <w:sz w:val="17"/>
                <w:szCs w:val="17"/>
              </w:rPr>
            </w:pPr>
            <w:r>
              <w:rPr>
                <w:color w:val="000000"/>
                <w:spacing w:val="0"/>
                <w:w w:val="100"/>
                <w:position w:val="0"/>
                <w:sz w:val="17"/>
                <w:szCs w:val="17"/>
              </w:rPr>
              <w:t>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龄</w:t>
            </w:r>
          </w:p>
        </w:tc>
        <w:tc>
          <w:tcPr>
            <w:gridSpan w:val="5"/>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5"/>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35" w:hRule="exact"/>
        </w:trPr>
        <w:tc>
          <w:tcPr>
            <w:vMerge/>
            <w:tcBorders/>
            <w:shd w:val="clear" w:color="auto" w:fill="DCDCDC"/>
            <w:vAlign w:val="top"/>
          </w:tcPr>
          <w:p>
            <w:pP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金额</w:t>
            </w:r>
          </w:p>
        </w:tc>
        <w:tc>
          <w:tcPr>
            <w:vMerge w:val="restart"/>
            <w:tcBorders>
              <w:top w:val="single" w:sz="4"/>
            </w:tcBorders>
            <w:shd w:val="clear" w:color="auto" w:fill="DCDCDC"/>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坳</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gridSpan w:val="2"/>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坏账准备</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净额</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金额</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tW </w:t>
            </w:r>
            <w:r>
              <w:rPr>
                <w:rFonts w:ascii="Times New Roman" w:eastAsia="Times New Roman" w:hAnsi="Times New Roman" w:cs="Times New Roman"/>
                <w:color w:val="000000"/>
                <w:spacing w:val="0"/>
                <w:w w:val="100"/>
                <w:position w:val="0"/>
                <w:sz w:val="17"/>
                <w:szCs w:val="17"/>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w:t>
            </w:r>
          </w:p>
        </w:tc>
        <w:tc>
          <w:tcPr>
            <w:gridSpan w:val="2"/>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净额</w:t>
            </w:r>
          </w:p>
        </w:tc>
      </w:tr>
      <w:tr>
        <w:trPr>
          <w:trHeight w:val="240" w:hRule="exact"/>
        </w:trPr>
        <w:tc>
          <w:tcPr>
            <w:vMerge/>
            <w:tcBorders/>
            <w:shd w:val="clear" w:color="auto" w:fill="DCDCDC"/>
            <w:vAlign w:val="top"/>
          </w:tcPr>
          <w:p>
            <w:pPr/>
          </w:p>
        </w:tc>
        <w:tc>
          <w:tcPr>
            <w:vMerge/>
            <w:tcBorders/>
            <w:shd w:val="clear" w:color="auto" w:fill="DCDCDC"/>
            <w:vAlign w:val="center"/>
          </w:tcPr>
          <w:p>
            <w:pPr/>
          </w:p>
        </w:tc>
        <w:tc>
          <w:tcPr>
            <w:vMerge/>
            <w:tcBorders/>
            <w:shd w:val="clear" w:color="auto" w:fill="DCDCDC"/>
            <w:vAlign w:val="bottom"/>
          </w:tcPr>
          <w:p>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场</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vMerge/>
            <w:tcBorders/>
            <w:shd w:val="clear" w:color="auto" w:fill="DCDCDC"/>
            <w:vAlign w:val="center"/>
          </w:tcPr>
          <w:p>
            <w:pPr/>
          </w:p>
        </w:tc>
        <w:tc>
          <w:tcPr>
            <w:vMerge/>
            <w:tcBorders/>
            <w:shd w:val="clear" w:color="auto" w:fill="DCDCDC"/>
            <w:vAlign w:val="center"/>
          </w:tcPr>
          <w:p>
            <w:pPr/>
          </w:p>
        </w:tc>
        <w:tc>
          <w:tcPr>
            <w:vMerge/>
            <w:tcBorders/>
            <w:shd w:val="clear" w:color="auto" w:fill="DCDCDC"/>
            <w:vAlign w:val="center"/>
          </w:tcPr>
          <w:p>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金额</w:t>
            </w:r>
          </w:p>
        </w:tc>
        <w:tc>
          <w:tcPr>
            <w:vMerge/>
            <w:tcBorders/>
            <w:shd w:val="clear" w:color="auto" w:fill="DCDCDC"/>
            <w:vAlign w:val="center"/>
          </w:tcPr>
          <w:p>
            <w:pPr/>
          </w:p>
        </w:tc>
      </w:tr>
      <w:tr>
        <w:trPr>
          <w:trHeight w:val="32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862,765.80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77.91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25,882.98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836,882.82</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142,637.10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52.32</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4,279.11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138,357.99</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227,084.90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20.51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13,625.09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213,459.81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71,249.04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26.13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4,274.94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66,974.10</w:t>
            </w:r>
          </w:p>
        </w:tc>
      </w:tr>
      <w:tr>
        <w:trPr>
          <w:trHeight w:val="302"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7"/>
                <w:szCs w:val="17"/>
              </w:rPr>
              <w:t>4,495.68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0.41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539.48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3,956.20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41,252.90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15.13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4,950.35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36,302.55</w:t>
            </w:r>
          </w:p>
        </w:tc>
      </w:tr>
    </w:tbl>
    <w:p>
      <w:pPr>
        <w:spacing w:lineRule="exact" w:line="1"/>
        <w:rPr>
          <w:sz w:val="2"/>
          <w:szCs w:val="2"/>
        </w:rPr>
      </w:pPr>
      <w:r>
        <w:br w:type="page"/>
      </w:r>
    </w:p>
    <w:tbl>
      <w:tblPr>
        <w:tblOverlap w:val="never"/>
        <w:jc w:val="right"/>
        <w:tblLayout w:type="fixed"/>
      </w:tblPr>
      <w:tblGrid>
        <w:gridCol w:w="869"/>
        <w:gridCol w:w="1800"/>
        <w:gridCol w:w="619"/>
        <w:gridCol w:w="1915"/>
        <w:gridCol w:w="1003"/>
        <w:gridCol w:w="739"/>
        <w:gridCol w:w="734"/>
        <w:gridCol w:w="1013"/>
        <w:gridCol w:w="946"/>
      </w:tblGrid>
      <w:tr>
        <w:trPr>
          <w:trHeight w:val="307"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三至四年</w:t>
            </w:r>
          </w:p>
        </w:tc>
        <w:tc>
          <w:tcPr>
            <w:tcBorders/>
            <w:shd w:val="clear" w:color="auto" w:fill="FFFFFF"/>
            <w:vAlign w:val="top"/>
          </w:tcPr>
          <w:p>
            <w:pPr>
              <w:pStyle w:val="Style25"/>
              <w:keepNext w:val="0"/>
              <w:keepLines w:val="0"/>
              <w:widowControl w:val="0"/>
              <w:shd w:val="clear" w:color="auto" w:fill="auto"/>
              <w:tabs>
                <w:tab w:pos="1291" w:val="left"/>
              </w:tabs>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w:t>
              <w:tab/>
            </w:r>
            <w:r>
              <w:rPr>
                <w:rFonts w:ascii="Times New Roman" w:eastAsia="Times New Roman" w:hAnsi="Times New Roman" w:cs="Times New Roman"/>
                <w:color w:val="000000"/>
                <w:spacing w:val="0"/>
                <w:w w:val="100"/>
                <w:position w:val="0"/>
                <w:sz w:val="17"/>
                <w:szCs w:val="17"/>
              </w:rPr>
              <w:t>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shd w:val="clear" w:color="auto" w:fill="FFFFFF"/>
            <w:vAlign w:val="top"/>
          </w:tcPr>
          <w:p>
            <w:pPr>
              <w:pStyle w:val="Style25"/>
              <w:keepNext w:val="0"/>
              <w:keepLines w:val="0"/>
              <w:widowControl w:val="0"/>
              <w:shd w:val="clear" w:color="auto" w:fill="auto"/>
              <w:tabs>
                <w:tab w:pos="1626" w:val="left"/>
              </w:tabs>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7"/>
                <w:szCs w:val="17"/>
              </w:rPr>
              <w:t>-</w:t>
              <w:tab/>
              <w:t>-</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4,495.68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1.65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1,078.96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3,416.72</w:t>
            </w:r>
          </w:p>
        </w:tc>
      </w:tr>
      <w:tr>
        <w:trPr>
          <w:trHeight w:val="32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四至五年</w:t>
            </w:r>
          </w:p>
        </w:tc>
        <w:tc>
          <w:tcPr>
            <w:tcBorders/>
            <w:shd w:val="clear" w:color="auto" w:fill="FFFFFF"/>
            <w:vAlign w:val="center"/>
          </w:tcPr>
          <w:p>
            <w:pPr>
              <w:pStyle w:val="Style25"/>
              <w:keepNext w:val="0"/>
              <w:keepLines w:val="0"/>
              <w:widowControl w:val="0"/>
              <w:shd w:val="clear" w:color="auto" w:fill="auto"/>
              <w:tabs>
                <w:tab w:pos="1291" w:val="left"/>
              </w:tabs>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w:t>
              <w:tab/>
            </w:r>
            <w:r>
              <w:rPr>
                <w:rFonts w:ascii="Times New Roman" w:eastAsia="Times New Roman" w:hAnsi="Times New Roman" w:cs="Times New Roman"/>
                <w:color w:val="000000"/>
                <w:spacing w:val="0"/>
                <w:w w:val="100"/>
                <w:position w:val="0"/>
                <w:sz w:val="17"/>
                <w:szCs w:val="17"/>
              </w:rPr>
              <w:t>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48%</w:t>
            </w:r>
          </w:p>
        </w:tc>
        <w:tc>
          <w:tcPr>
            <w:tcBorders/>
            <w:shd w:val="clear" w:color="auto" w:fill="FFFFFF"/>
            <w:vAlign w:val="center"/>
          </w:tcPr>
          <w:p>
            <w:pPr>
              <w:pStyle w:val="Style25"/>
              <w:keepNext w:val="0"/>
              <w:keepLines w:val="0"/>
              <w:widowControl w:val="0"/>
              <w:shd w:val="clear" w:color="auto" w:fill="auto"/>
              <w:tabs>
                <w:tab w:pos="1626" w:val="left"/>
              </w:tabs>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7"/>
                <w:szCs w:val="17"/>
              </w:rPr>
              <w:t>-</w:t>
              <w:tab/>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五年以上</w:t>
            </w:r>
          </w:p>
        </w:tc>
        <w:tc>
          <w:tcPr>
            <w:tcBorders/>
            <w:shd w:val="clear" w:color="auto" w:fill="FFFFFF"/>
            <w:vAlign w:val="center"/>
          </w:tcPr>
          <w:p>
            <w:pPr>
              <w:pStyle w:val="Style25"/>
              <w:keepNext w:val="0"/>
              <w:keepLines w:val="0"/>
              <w:widowControl w:val="0"/>
              <w:shd w:val="clear" w:color="auto" w:fill="auto"/>
              <w:tabs>
                <w:tab w:pos="1329" w:val="left"/>
              </w:tabs>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13,000.00</w:t>
              <w:tab/>
              <w:t>1.17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tabs>
                <w:tab w:pos="1228" w:val="left"/>
              </w:tabs>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7"/>
                <w:szCs w:val="17"/>
              </w:rPr>
              <w:t>-</w:t>
              <w:tab/>
            </w:r>
            <w:r>
              <w:rPr>
                <w:rFonts w:ascii="Times New Roman" w:eastAsia="Times New Roman" w:hAnsi="Times New Roman" w:cs="Times New Roman"/>
                <w:color w:val="000000"/>
                <w:spacing w:val="0"/>
                <w:w w:val="100"/>
                <w:position w:val="0"/>
                <w:sz w:val="17"/>
                <w:szCs w:val="17"/>
              </w:rPr>
              <w:t>13,000.00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13000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4.77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13,000.00</w:t>
            </w:r>
          </w:p>
        </w:tc>
      </w:tr>
      <w:tr>
        <w:trPr>
          <w:trHeight w:val="302"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1,107,346.38, 100.00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40,047.55 1,067,298.83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272,634.72</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100.00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14,583.36</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258,051.36</w:t>
            </w:r>
          </w:p>
        </w:tc>
      </w:tr>
    </w:tbl>
    <w:p>
      <w:pPr>
        <w:widowControl w:val="0"/>
        <w:spacing w:after="119" w:line="1" w:lineRule="exact"/>
      </w:pPr>
    </w:p>
    <w:p>
      <w:pPr>
        <w:pStyle w:val="Style89"/>
        <w:keepNext w:val="0"/>
        <w:keepLines w:val="0"/>
        <w:widowControl w:val="0"/>
        <w:pBdr>
          <w:top w:val="single" w:sz="4" w:space="0" w:color="auto"/>
        </w:pBdr>
        <w:shd w:val="clear" w:color="auto" w:fill="auto"/>
        <w:bidi w:val="0"/>
        <w:spacing w:before="0" w:after="0" w:line="240" w:lineRule="auto"/>
        <w:ind w:left="15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日其他应收款余额前五名合计</w:t>
      </w:r>
      <w:r>
        <w:rPr>
          <w:rFonts w:ascii="Times New Roman" w:eastAsia="Times New Roman" w:hAnsi="Times New Roman" w:cs="Times New Roman"/>
          <w:color w:val="000000"/>
          <w:spacing w:val="0"/>
          <w:w w:val="100"/>
          <w:position w:val="0"/>
        </w:rPr>
        <w:t>170,410.59</w:t>
      </w:r>
      <w:r>
        <w:rPr>
          <w:color w:val="000000"/>
          <w:spacing w:val="0"/>
          <w:w w:val="100"/>
          <w:position w:val="0"/>
        </w:rPr>
        <w:t>元，占其他应收款总额的</w:t>
      </w:r>
      <w:r>
        <w:rPr>
          <w:rFonts w:ascii="Times New Roman" w:eastAsia="Times New Roman" w:hAnsi="Times New Roman" w:cs="Times New Roman"/>
          <w:color w:val="000000"/>
          <w:spacing w:val="0"/>
          <w:w w:val="100"/>
          <w:position w:val="0"/>
        </w:rPr>
        <w:t>62.51%</w:t>
      </w:r>
      <w:r>
        <w:rPr>
          <w:color w:val="000000"/>
          <w:spacing w:val="0"/>
          <w:w w:val="100"/>
          <w:position w:val="0"/>
        </w:rPr>
        <w:t>。</w:t>
      </w:r>
    </w:p>
    <w:p>
      <w:pPr>
        <w:pStyle w:val="Style8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：本公司本报告期冲销其他应收款</w:t>
      </w:r>
      <w:r>
        <w:rPr>
          <w:rFonts w:ascii="Times New Roman" w:eastAsia="Times New Roman" w:hAnsi="Times New Roman" w:cs="Times New Roman"/>
          <w:color w:val="000000"/>
          <w:spacing w:val="0"/>
          <w:w w:val="100"/>
          <w:position w:val="0"/>
        </w:rPr>
        <w:t>1,430,734.00</w:t>
      </w:r>
      <w:r>
        <w:rPr>
          <w:color w:val="000000"/>
          <w:spacing w:val="0"/>
          <w:w w:val="100"/>
          <w:position w:val="0"/>
        </w:rPr>
        <w:t>元；无全额计提坏账的其他应收款；无以前年度全额计提或</w:t>
      </w:r>
    </w:p>
    <w:p>
      <w:pPr>
        <w:pStyle w:val="Style31"/>
        <w:keepNext w:val="0"/>
        <w:keepLines w:val="0"/>
        <w:widowControl w:val="0"/>
        <w:shd w:val="clear" w:color="auto" w:fill="auto"/>
        <w:bidi w:val="0"/>
        <w:spacing w:before="0" w:after="0" w:line="240" w:lineRule="auto"/>
        <w:ind w:left="653" w:right="0" w:firstLine="0"/>
        <w:jc w:val="left"/>
        <w:rPr>
          <w:sz w:val="17"/>
          <w:szCs w:val="17"/>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7"/>
          <w:szCs w:val="17"/>
        </w:rPr>
        <w:t>40%</w:t>
      </w:r>
      <w:r>
        <w:rPr>
          <w:color w:val="000000"/>
          <w:spacing w:val="0"/>
          <w:w w:val="100"/>
          <w:position w:val="0"/>
          <w:sz w:val="17"/>
          <w:szCs w:val="17"/>
        </w:rPr>
        <w:t>以上坏账的其他应收款本报告期又全额或部分收回的情况。</w:t>
      </w:r>
    </w:p>
    <w:p>
      <w:pPr>
        <w:pStyle w:val="Style31"/>
        <w:keepNext w:val="0"/>
        <w:keepLines w:val="0"/>
        <w:widowControl w:val="0"/>
        <w:shd w:val="clear" w:color="auto" w:fill="auto"/>
        <w:bidi w:val="0"/>
        <w:spacing w:before="0" w:after="0" w:line="240" w:lineRule="auto"/>
        <w:ind w:left="653"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：其他应收款中对不存在回收风险的押金、保证金不计提坏账准备，其明细情况如下:</w:t>
      </w:r>
    </w:p>
    <w:tbl>
      <w:tblPr>
        <w:tblOverlap w:val="never"/>
        <w:jc w:val="center"/>
        <w:tblLayout w:type="fixed"/>
      </w:tblPr>
      <w:tblGrid>
        <w:gridCol w:w="2395"/>
        <w:gridCol w:w="2184"/>
        <w:gridCol w:w="1426"/>
        <w:gridCol w:w="1238"/>
        <w:gridCol w:w="1411"/>
      </w:tblGrid>
      <w:tr>
        <w:trPr>
          <w:trHeight w:val="240" w:hRule="exact"/>
        </w:trPr>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单位名称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账龄</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性质或内容</w:t>
            </w:r>
          </w:p>
        </w:tc>
      </w:tr>
      <w:tr>
        <w:trPr>
          <w:trHeight w:val="23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唐山交通开发总公司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12,000.00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五年以上</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押金</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玉田邮局押金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1,000.00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五年以上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押金</w:t>
            </w:r>
          </w:p>
        </w:tc>
      </w:tr>
      <w:tr>
        <w:trPr>
          <w:trHeight w:val="26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 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13,000.00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7"/>
                <w:szCs w:val="17"/>
              </w:rPr>
              <w:t>：其他应收款中，</w:t>
            </w:r>
          </w:p>
        </w:tc>
        <w:tc>
          <w:tcPr>
            <w:gridSpan w:val="3"/>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无应收持有本公司</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以上</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股份的股东单位款项。</w:t>
            </w:r>
          </w:p>
        </w:tc>
        <w:tc>
          <w:tcPr>
            <w:tcBorders>
              <w:top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、预付账款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 龄</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期末数</w:t>
            </w:r>
          </w:p>
        </w:tc>
      </w:tr>
      <w:tr>
        <w:trPr>
          <w:trHeight w:val="240" w:hRule="exact"/>
        </w:trPr>
        <w:tc>
          <w:tcPr>
            <w:tcBorders/>
            <w:shd w:val="clear" w:color="auto" w:fill="DCDCDC"/>
            <w:vAlign w:val="top"/>
          </w:tcPr>
          <w:p>
            <w:pPr>
              <w:widowControl w:val="0"/>
              <w:rPr>
                <w:sz w:val="10"/>
                <w:szCs w:val="10"/>
              </w:rPr>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比例(％)</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比例(％)</w:t>
            </w:r>
          </w:p>
        </w:tc>
      </w:tr>
      <w:tr>
        <w:trPr>
          <w:trHeight w:val="3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Times New Roman" w:eastAsia="Times New Roman" w:hAnsi="Times New Roman" w:cs="Times New Roman"/>
                <w:color w:val="000000"/>
                <w:spacing w:val="0"/>
                <w:w w:val="100"/>
                <w:position w:val="0"/>
                <w:sz w:val="17"/>
                <w:szCs w:val="17"/>
              </w:rPr>
              <w:t>8,483,160.30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83.68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1,129,026.87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87.82</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rFonts w:ascii="Times New Roman" w:eastAsia="Times New Roman" w:hAnsi="Times New Roman" w:cs="Times New Roman"/>
                <w:color w:val="000000"/>
                <w:spacing w:val="0"/>
                <w:w w:val="100"/>
                <w:position w:val="0"/>
                <w:sz w:val="17"/>
                <w:szCs w:val="17"/>
              </w:rPr>
              <w:t>1,653,858.80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16.32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156,600.00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12.18</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10,137,019.10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1,285,626.87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100.00</w:t>
            </w:r>
          </w:p>
        </w:tc>
      </w:tr>
    </w:tbl>
    <w:p>
      <w:pPr>
        <w:pStyle w:val="Style31"/>
        <w:keepNext w:val="0"/>
        <w:keepLines w:val="0"/>
        <w:widowControl w:val="0"/>
        <w:shd w:val="clear" w:color="auto" w:fill="auto"/>
        <w:bidi w:val="0"/>
        <w:spacing w:before="0" w:after="0" w:line="240" w:lineRule="auto"/>
        <w:ind w:left="653" w:right="0" w:firstLine="0"/>
        <w:jc w:val="left"/>
        <w:rPr>
          <w:sz w:val="17"/>
          <w:szCs w:val="17"/>
        </w:rPr>
      </w:pPr>
      <w:r>
        <w:rPr>
          <w:color w:val="000000"/>
          <w:spacing w:val="0"/>
          <w:w w:val="100"/>
          <w:position w:val="0"/>
          <w:sz w:val="17"/>
          <w:szCs w:val="17"/>
        </w:rPr>
        <w:t>注：期末余额中，无预付持有本公司</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以上</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股份的股东单位款项。</w:t>
      </w:r>
    </w:p>
    <w:p>
      <w:pPr>
        <w:widowControl w:val="0"/>
        <w:spacing w:after="319" w:line="1" w:lineRule="exact"/>
      </w:pPr>
    </w:p>
    <w:p>
      <w:pPr>
        <w:pStyle w:val="Style17"/>
        <w:keepNext w:val="0"/>
        <w:keepLines w:val="0"/>
        <w:widowControl w:val="0"/>
        <w:shd w:val="clear" w:color="auto" w:fill="auto"/>
        <w:bidi w:val="0"/>
        <w:spacing w:before="0" w:after="120" w:line="240" w:lineRule="auto"/>
        <w:ind w:left="150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、应收补贴款</w:t>
      </w:r>
    </w:p>
    <w:tbl>
      <w:tblPr>
        <w:tblOverlap w:val="never"/>
        <w:jc w:val="center"/>
        <w:tblLayout w:type="fixed"/>
      </w:tblPr>
      <w:tblGrid>
        <w:gridCol w:w="1867"/>
        <w:gridCol w:w="1109"/>
        <w:gridCol w:w="869"/>
        <w:gridCol w:w="1104"/>
        <w:gridCol w:w="1238"/>
        <w:gridCol w:w="1234"/>
        <w:gridCol w:w="1502"/>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本期增加</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本期减少</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379" w:hRule="exact"/>
        </w:trPr>
        <w:tc>
          <w:tcPr>
            <w:gridSpan w:val="4"/>
            <w:tcBorders>
              <w:top w:val="single" w:sz="4"/>
            </w:tcBorders>
            <w:shd w:val="clear" w:color="auto" w:fill="FFFFFF"/>
            <w:vAlign w:val="center"/>
          </w:tcPr>
          <w:p>
            <w:pPr>
              <w:pStyle w:val="Style25"/>
              <w:keepNext w:val="0"/>
              <w:keepLines w:val="0"/>
              <w:widowControl w:val="0"/>
              <w:shd w:val="clear" w:color="auto" w:fill="auto"/>
              <w:tabs>
                <w:tab w:pos="3601" w:val="left"/>
              </w:tabs>
              <w:bidi w:val="0"/>
              <w:spacing w:before="0" w:after="0" w:line="240" w:lineRule="auto"/>
              <w:ind w:left="0" w:right="0" w:firstLine="140"/>
              <w:jc w:val="left"/>
              <w:rPr>
                <w:sz w:val="17"/>
                <w:szCs w:val="17"/>
              </w:rPr>
            </w:pPr>
            <w:r>
              <w:rPr>
                <w:color w:val="000000"/>
                <w:spacing w:val="0"/>
                <w:w w:val="100"/>
                <w:position w:val="0"/>
                <w:sz w:val="17"/>
                <w:szCs w:val="17"/>
              </w:rPr>
              <w:t>已经退税部门审批尚未退回的出口退税款</w:t>
              <w:tab/>
            </w:r>
            <w:r>
              <w:rPr>
                <w:rFonts w:ascii="Times New Roman" w:eastAsia="Times New Roman" w:hAnsi="Times New Roman" w:cs="Times New Roman"/>
                <w:b/>
                <w:bCs/>
                <w:color w:val="000000"/>
                <w:spacing w:val="0"/>
                <w:w w:val="100"/>
                <w:position w:val="0"/>
                <w:sz w:val="17"/>
                <w:szCs w:val="17"/>
              </w:rPr>
              <w:t>4,528,536.81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b/>
                <w:bCs/>
                <w:color w:val="000000"/>
                <w:spacing w:val="0"/>
                <w:w w:val="100"/>
                <w:position w:val="0"/>
                <w:sz w:val="19"/>
                <w:szCs w:val="19"/>
              </w:rPr>
              <w:t>13,867,679.62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000000"/>
                <w:spacing w:val="0"/>
                <w:w w:val="100"/>
                <w:position w:val="0"/>
                <w:sz w:val="19"/>
                <w:szCs w:val="19"/>
              </w:rPr>
              <w:t>15,933,789.58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Times New Roman" w:eastAsia="Times New Roman" w:hAnsi="Times New Roman" w:cs="Times New Roman"/>
                <w:b/>
                <w:bCs/>
                <w:color w:val="000000"/>
                <w:spacing w:val="0"/>
                <w:w w:val="100"/>
                <w:position w:val="0"/>
                <w:sz w:val="17"/>
                <w:szCs w:val="17"/>
              </w:rPr>
              <w:t>2,462,426.85</w:t>
            </w:r>
          </w:p>
        </w:tc>
      </w:tr>
      <w:tr>
        <w:trPr>
          <w:trHeight w:val="782" w:hRule="exact"/>
        </w:trPr>
        <w:tc>
          <w:tcPr>
            <w:gridSpan w:val="7"/>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、存货</w:t>
            </w:r>
          </w:p>
        </w:tc>
      </w:tr>
      <w:tr>
        <w:trPr>
          <w:trHeight w:val="350" w:hRule="exact"/>
        </w:trPr>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tcBorders>
            <w:shd w:val="clear" w:color="auto" w:fill="DCDCDC"/>
            <w:vAlign w:val="top"/>
          </w:tcPr>
          <w:p>
            <w:pPr>
              <w:widowControl w:val="0"/>
              <w:rPr>
                <w:sz w:val="10"/>
                <w:szCs w:val="10"/>
              </w:rPr>
            </w:pPr>
          </w:p>
        </w:tc>
      </w:tr>
      <w:tr>
        <w:trPr>
          <w:trHeight w:val="235" w:hRule="exact"/>
        </w:trPr>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跌价准备</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净额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净额</w:t>
            </w:r>
          </w:p>
        </w:tc>
      </w:tr>
      <w:tr>
        <w:trPr>
          <w:trHeight w:val="3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14,492,164.90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rFonts w:ascii="Times New Roman" w:eastAsia="Times New Roman" w:hAnsi="Times New Roman" w:cs="Times New Roman"/>
                <w:color w:val="000000"/>
                <w:spacing w:val="0"/>
                <w:w w:val="100"/>
                <w:position w:val="0"/>
                <w:sz w:val="17"/>
                <w:szCs w:val="17"/>
              </w:rPr>
              <w:t>14,492,164.90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19,515,945.88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19,515,945.88</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5,943,151.01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5,943,151.01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7,202,879.83</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7,202,879.83</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自制半成品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8,003,449.19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8,003,449.19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10,640,090.89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10,640,090.89</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8,580,587.30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8,580,587.30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11,596,749.89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11,596,749.89</w:t>
            </w:r>
          </w:p>
        </w:tc>
      </w:tr>
      <w:tr>
        <w:trPr>
          <w:trHeight w:val="3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委托加工物资</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152,436.91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152,436.91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5,460,888.97</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rPr>
              <w:t>5,460,888.97</w:t>
            </w:r>
          </w:p>
        </w:tc>
      </w:tr>
      <w:tr>
        <w:trPr>
          <w:trHeight w:val="374"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37,171,789.31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rFonts w:ascii="Times New Roman" w:eastAsia="Times New Roman" w:hAnsi="Times New Roman" w:cs="Times New Roman"/>
                <w:b/>
                <w:bCs/>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37,171,789.31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7"/>
                <w:szCs w:val="17"/>
              </w:rPr>
              <w:t>54,416,555.46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b/>
                <w:bCs/>
                <w:color w:val="000000"/>
                <w:spacing w:val="0"/>
                <w:w w:val="100"/>
                <w:position w:val="0"/>
                <w:sz w:val="17"/>
                <w:szCs w:val="17"/>
              </w:rPr>
              <w:t>54,416,555.46</w:t>
            </w:r>
          </w:p>
        </w:tc>
      </w:tr>
      <w:tr>
        <w:trPr>
          <w:trHeight w:val="432" w:hRule="exact"/>
        </w:trPr>
        <w:tc>
          <w:tcPr>
            <w:gridSpan w:val="5"/>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注：计提存货跌价准备时，可变现净值以期末市价为计算基础。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、待摊费用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项 目</w:t>
            </w:r>
          </w:p>
        </w:tc>
        <w:tc>
          <w:tcPr>
            <w:tcBorders>
              <w:top w:val="single" w:sz="4"/>
              <w:bottom w:val="single" w:sz="4"/>
            </w:tcBorders>
            <w:shd w:val="clear" w:color="auto" w:fill="DCDCDC"/>
            <w:vAlign w:val="top"/>
          </w:tcPr>
          <w:p>
            <w:pPr>
              <w:widowControl w:val="0"/>
              <w:rPr>
                <w:sz w:val="10"/>
                <w:szCs w:val="10"/>
              </w:rPr>
            </w:pP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期初数</w:t>
            </w: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200"/>
              <w:jc w:val="left"/>
              <w:rPr>
                <w:sz w:val="17"/>
                <w:szCs w:val="17"/>
              </w:rPr>
            </w:pPr>
            <w:r>
              <w:rPr>
                <w:color w:val="000000"/>
                <w:spacing w:val="0"/>
                <w:w w:val="100"/>
                <w:position w:val="0"/>
                <w:sz w:val="17"/>
                <w:szCs w:val="17"/>
              </w:rPr>
              <w:t>本期增加</w:t>
            </w: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140"/>
              <w:jc w:val="left"/>
              <w:rPr>
                <w:sz w:val="17"/>
                <w:szCs w:val="17"/>
              </w:rPr>
            </w:pPr>
            <w:r>
              <w:rPr>
                <w:color w:val="000000"/>
                <w:spacing w:val="0"/>
                <w:w w:val="100"/>
                <w:position w:val="0"/>
                <w:sz w:val="17"/>
                <w:szCs w:val="17"/>
              </w:rPr>
              <w:t>本期减少</w:t>
            </w:r>
          </w:p>
        </w:tc>
        <w:tc>
          <w:tcPr>
            <w:gridSpan w:val="2"/>
            <w:tcBorders>
              <w:top w:val="single" w:sz="4"/>
              <w:bottom w:val="single" w:sz="4"/>
            </w:tcBorders>
            <w:shd w:val="clear" w:color="auto" w:fill="DCDCDC"/>
            <w:vAlign w:val="bottom"/>
          </w:tcPr>
          <w:p>
            <w:pPr>
              <w:pStyle w:val="Style25"/>
              <w:keepNext w:val="0"/>
              <w:keepLines w:val="0"/>
              <w:widowControl w:val="0"/>
              <w:shd w:val="clear" w:color="auto" w:fill="auto"/>
              <w:tabs>
                <w:tab w:pos="907" w:val="left"/>
              </w:tabs>
              <w:bidi w:val="0"/>
              <w:spacing w:before="0" w:after="0" w:line="240" w:lineRule="auto"/>
              <w:ind w:left="0" w:right="0" w:firstLine="0"/>
              <w:jc w:val="left"/>
              <w:rPr>
                <w:sz w:val="17"/>
                <w:szCs w:val="17"/>
              </w:rPr>
            </w:pPr>
            <w:r>
              <w:rPr>
                <w:color w:val="000000"/>
                <w:spacing w:val="0"/>
                <w:w w:val="100"/>
                <w:position w:val="0"/>
                <w:sz w:val="17"/>
                <w:szCs w:val="17"/>
              </w:rPr>
              <w:t>期末数</w:t>
              <w:tab/>
              <w:t>期末结存余额的</w:t>
            </w:r>
          </w:p>
          <w:p>
            <w:pPr>
              <w:pStyle w:val="Style25"/>
              <w:keepNext w:val="0"/>
              <w:keepLines w:val="0"/>
              <w:widowControl w:val="0"/>
              <w:shd w:val="clear" w:color="auto" w:fill="auto"/>
              <w:bidi w:val="0"/>
              <w:spacing w:before="0" w:after="0" w:line="240" w:lineRule="auto"/>
              <w:ind w:left="1380" w:right="0" w:firstLine="0"/>
              <w:jc w:val="left"/>
              <w:rPr>
                <w:sz w:val="17"/>
                <w:szCs w:val="17"/>
              </w:rPr>
            </w:pPr>
            <w:r>
              <w:rPr>
                <w:color w:val="000000"/>
                <w:spacing w:val="0"/>
                <w:w w:val="100"/>
                <w:position w:val="0"/>
                <w:sz w:val="17"/>
                <w:szCs w:val="17"/>
              </w:rPr>
              <w:t>原因</w:t>
            </w:r>
          </w:p>
        </w:tc>
      </w:tr>
    </w:tbl>
    <w:p>
      <w:pPr>
        <w:spacing w:lineRule="exact" w:line="1"/>
        <w:rPr>
          <w:sz w:val="2"/>
          <w:szCs w:val="2"/>
        </w:rPr>
      </w:pPr>
      <w:r>
        <w:br w:type="page"/>
      </w:r>
    </w:p>
    <w:tbl>
      <w:tblPr>
        <w:tblOverlap w:val="never"/>
        <w:jc w:val="center"/>
        <w:tblLayout w:type="fixed"/>
      </w:tblPr>
      <w:tblGrid>
        <w:gridCol w:w="1920"/>
        <w:gridCol w:w="1862"/>
        <w:gridCol w:w="1056"/>
        <w:gridCol w:w="1056"/>
        <w:gridCol w:w="1147"/>
        <w:gridCol w:w="1205"/>
      </w:tblGrid>
      <w:tr>
        <w:trPr>
          <w:trHeight w:val="466"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财产保险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16,388.11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77,513.66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68,063.87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25,837.90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按受益期限 未摊销数</w:t>
            </w:r>
          </w:p>
        </w:tc>
      </w:tr>
      <w:tr>
        <w:trPr>
          <w:trHeight w:val="47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法律顾问费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6,666.64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10,000.00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16,666.64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top"/>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按受益期限 未摊销数</w:t>
            </w:r>
          </w:p>
        </w:tc>
      </w:tr>
      <w:tr>
        <w:trPr>
          <w:trHeight w:val="437"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7"/>
                <w:szCs w:val="17"/>
              </w:rPr>
              <w:t>82,435.43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204,719.72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159,927.02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127,228.13</w:t>
            </w:r>
          </w:p>
        </w:tc>
        <w:tc>
          <w:tcPr>
            <w:tcBorders/>
            <w:shd w:val="clear" w:color="auto" w:fill="FFFFFF"/>
            <w:vAlign w:val="top"/>
          </w:tcPr>
          <w:p>
            <w:pPr>
              <w:pStyle w:val="Style25"/>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按受益期限 未摊销数</w:t>
            </w:r>
          </w:p>
        </w:tc>
      </w:tr>
      <w:tr>
        <w:trPr>
          <w:trHeight w:val="29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b/>
                <w:bCs/>
                <w:color w:val="000000"/>
                <w:spacing w:val="0"/>
                <w:w w:val="100"/>
                <w:position w:val="0"/>
                <w:sz w:val="17"/>
                <w:szCs w:val="17"/>
              </w:rPr>
              <w:t>105,490.18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292,233.38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244,657.53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153,066.03</w:t>
            </w:r>
          </w:p>
        </w:tc>
        <w:tc>
          <w:tcPr>
            <w:tcBorders>
              <w:top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77"/>
        <w:keepNext/>
        <w:keepLines/>
        <w:widowControl w:val="0"/>
        <w:shd w:val="clear" w:color="auto" w:fill="auto"/>
        <w:bidi w:val="0"/>
        <w:spacing w:before="0" w:line="240" w:lineRule="auto"/>
        <w:ind w:left="150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8</w:t>
      </w:r>
      <w:bookmarkEnd w:id="386"/>
      <w:r>
        <w:rPr>
          <w:color w:val="000000"/>
          <w:spacing w:val="0"/>
          <w:w w:val="100"/>
          <w:position w:val="0"/>
        </w:rPr>
        <w:t>、长期股权投资</w:t>
      </w:r>
      <w:bookmarkEnd w:id="384"/>
      <w:bookmarkEnd w:id="385"/>
      <w:bookmarkEnd w:id="387"/>
    </w:p>
    <w:p>
      <w:pPr>
        <w:pStyle w:val="Style22"/>
        <w:keepNext w:val="0"/>
        <w:keepLines w:val="0"/>
        <w:widowControl w:val="0"/>
        <w:numPr>
          <w:ilvl w:val="0"/>
          <w:numId w:val="31"/>
        </w:numPr>
        <w:shd w:val="clear" w:color="auto" w:fill="auto"/>
        <w:bidi w:val="0"/>
        <w:spacing w:before="0" w:after="120" w:line="240" w:lineRule="auto"/>
        <w:ind w:left="1500" w:right="0" w:firstLine="0"/>
        <w:jc w:val="left"/>
        <w:rPr>
          <w:sz w:val="20"/>
          <w:szCs w:val="20"/>
        </w:rPr>
      </w:pPr>
      <w:bookmarkStart w:id="388" w:name="bookmark388"/>
      <w:bookmarkEnd w:id="388"/>
      <w:r>
        <w:rPr>
          <w:rFonts w:ascii="SimSun" w:eastAsia="SimSun" w:hAnsi="SimSun" w:cs="SimSun"/>
          <w:color w:val="000000"/>
          <w:spacing w:val="0"/>
          <w:w w:val="100"/>
          <w:position w:val="0"/>
          <w:sz w:val="20"/>
          <w:szCs w:val="20"/>
        </w:rPr>
        <w:t>项目</w:t>
      </w:r>
    </w:p>
    <w:tbl>
      <w:tblPr>
        <w:tblOverlap w:val="never"/>
        <w:jc w:val="center"/>
        <w:tblLayout w:type="fixed"/>
      </w:tblPr>
      <w:tblGrid>
        <w:gridCol w:w="1382"/>
        <w:gridCol w:w="1296"/>
        <w:gridCol w:w="619"/>
        <w:gridCol w:w="1584"/>
        <w:gridCol w:w="1358"/>
        <w:gridCol w:w="629"/>
        <w:gridCol w:w="1118"/>
        <w:gridCol w:w="576"/>
      </w:tblGrid>
      <w:tr>
        <w:trPr>
          <w:trHeight w:val="350"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466" w:hRule="exact"/>
        </w:trPr>
        <w:tc>
          <w:tcPr>
            <w:vMerge/>
            <w:tcBorders/>
            <w:shd w:val="clear" w:color="auto" w:fill="DCDCDC"/>
            <w:vAlign w:val="center"/>
          </w:tcPr>
          <w:p>
            <w:pP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减值 准备</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金额醴</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减值 准备</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减值 准备</w:t>
            </w:r>
          </w:p>
        </w:tc>
      </w:tr>
      <w:tr>
        <w:trPr>
          <w:trHeight w:val="322"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3,570,000.00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3,570,000.00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color w:val="000000"/>
                <w:spacing w:val="0"/>
                <w:w w:val="100"/>
                <w:position w:val="0"/>
                <w:sz w:val="17"/>
                <w:szCs w:val="17"/>
              </w:rPr>
              <w:t>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股权投资差额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-429.28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-62.82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-366.46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w:t>
            </w: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3,569,570.72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3,569,937.18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-366.46</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p>
        </w:tc>
      </w:tr>
    </w:tbl>
    <w:p>
      <w:pPr>
        <w:pStyle w:val="Style3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注：本期减少的长期股权投资系本公司收回对沧州远晶电子材料有限公司的投资</w:t>
      </w:r>
      <w:r>
        <w:rPr>
          <w:rFonts w:ascii="Times New Roman" w:eastAsia="Times New Roman" w:hAnsi="Times New Roman" w:cs="Times New Roman"/>
          <w:color w:val="000000"/>
          <w:spacing w:val="0"/>
          <w:w w:val="100"/>
          <w:position w:val="0"/>
          <w:sz w:val="17"/>
          <w:szCs w:val="17"/>
        </w:rPr>
        <w:t>3,570,000.00</w:t>
      </w:r>
      <w:r>
        <w:rPr>
          <w:color w:val="000000"/>
          <w:spacing w:val="0"/>
          <w:w w:val="100"/>
          <w:position w:val="0"/>
          <w:sz w:val="17"/>
          <w:szCs w:val="17"/>
        </w:rPr>
        <w:t>元</w:t>
      </w:r>
    </w:p>
    <w:p>
      <w:pPr>
        <w:widowControl w:val="0"/>
        <w:spacing w:after="319" w:line="1" w:lineRule="exact"/>
      </w:pPr>
    </w:p>
    <w:p>
      <w:pPr>
        <w:pStyle w:val="Style17"/>
        <w:keepNext w:val="0"/>
        <w:keepLines w:val="0"/>
        <w:widowControl w:val="0"/>
        <w:numPr>
          <w:ilvl w:val="0"/>
          <w:numId w:val="31"/>
        </w:numPr>
        <w:shd w:val="clear" w:color="auto" w:fill="auto"/>
        <w:bidi w:val="0"/>
        <w:spacing w:before="0" w:after="120" w:line="240" w:lineRule="auto"/>
        <w:ind w:left="1280" w:right="0" w:firstLine="0"/>
        <w:jc w:val="left"/>
        <w:rPr>
          <w:sz w:val="20"/>
          <w:szCs w:val="20"/>
        </w:rPr>
      </w:pPr>
      <w:bookmarkStart w:id="389" w:name="bookmark389"/>
      <w:bookmarkEnd w:id="389"/>
      <w:r>
        <w:rPr>
          <w:color w:val="000000"/>
          <w:spacing w:val="0"/>
          <w:w w:val="100"/>
          <w:position w:val="0"/>
          <w:sz w:val="20"/>
          <w:szCs w:val="20"/>
        </w:rPr>
        <w:t>股权投资差额</w:t>
      </w:r>
    </w:p>
    <w:tbl>
      <w:tblPr>
        <w:tblOverlap w:val="never"/>
        <w:jc w:val="center"/>
        <w:tblLayout w:type="fixed"/>
      </w:tblPr>
      <w:tblGrid>
        <w:gridCol w:w="2486"/>
        <w:gridCol w:w="989"/>
        <w:gridCol w:w="763"/>
        <w:gridCol w:w="984"/>
        <w:gridCol w:w="806"/>
        <w:gridCol w:w="802"/>
        <w:gridCol w:w="787"/>
        <w:gridCol w:w="1061"/>
      </w:tblGrid>
      <w:tr>
        <w:trPr>
          <w:trHeight w:val="470" w:hRule="exact"/>
        </w:trPr>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被投资单位名称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初始 金额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摊销 期限</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 增加</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 摊销</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摊余 价值</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剩余摊销 期限</w:t>
            </w:r>
          </w:p>
        </w:tc>
      </w:tr>
      <w:tr>
        <w:trPr>
          <w:trHeight w:val="3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唐山晶源旭丰电子有限公司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-628.13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7"/>
                <w:szCs w:val="17"/>
              </w:rPr>
              <w:t>年</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-429.28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-62.82</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-366.46</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8</w:t>
            </w:r>
            <w:r>
              <w:rPr>
                <w:color w:val="000000"/>
                <w:spacing w:val="0"/>
                <w:w w:val="100"/>
                <w:position w:val="0"/>
                <w:sz w:val="17"/>
                <w:szCs w:val="17"/>
              </w:rPr>
              <w:t>个月</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-628.13</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-429.28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-62.82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-366.46</w:t>
            </w:r>
          </w:p>
        </w:tc>
        <w:tc>
          <w:tcPr>
            <w:tcBorders>
              <w:top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30" w:lineRule="exact"/>
        <w:ind w:left="653" w:right="0" w:firstLine="0"/>
        <w:jc w:val="left"/>
        <w:rPr>
          <w:sz w:val="17"/>
          <w:szCs w:val="17"/>
        </w:rPr>
      </w:pPr>
      <w:r>
        <w:rPr>
          <w:color w:val="000000"/>
          <w:spacing w:val="0"/>
          <w:w w:val="100"/>
          <w:position w:val="0"/>
          <w:sz w:val="17"/>
          <w:szCs w:val="17"/>
        </w:rPr>
        <w:t>注：股权投资差额系由于本公司对本公司控股子公司一唐山晶源旭丰电子有限公司按投资比例计算的外币资本折 算差额。</w:t>
      </w:r>
    </w:p>
    <w:p>
      <w:pPr>
        <w:widowControl w:val="0"/>
        <w:spacing w:after="319" w:line="1" w:lineRule="exact"/>
      </w:pPr>
    </w:p>
    <w:p>
      <w:pPr>
        <w:pStyle w:val="Style17"/>
        <w:keepNext w:val="0"/>
        <w:keepLines w:val="0"/>
        <w:widowControl w:val="0"/>
        <w:shd w:val="clear" w:color="auto" w:fill="auto"/>
        <w:bidi w:val="0"/>
        <w:spacing w:before="0" w:after="120" w:line="240" w:lineRule="auto"/>
        <w:ind w:left="1500" w:right="0" w:firstLine="0"/>
        <w:jc w:val="left"/>
        <w:rPr>
          <w:sz w:val="20"/>
          <w:szCs w:val="20"/>
        </w:rPr>
      </w:pPr>
      <w:bookmarkStart w:id="390" w:name="bookmark390"/>
      <w:r>
        <w:rPr>
          <w:rFonts w:ascii="Times New Roman" w:eastAsia="Times New Roman" w:hAnsi="Times New Roman" w:cs="Times New Roman"/>
          <w:b/>
          <w:bCs/>
          <w:color w:val="000000"/>
          <w:spacing w:val="0"/>
          <w:w w:val="100"/>
          <w:position w:val="0"/>
          <w:sz w:val="20"/>
          <w:szCs w:val="20"/>
        </w:rPr>
        <w:t>9</w:t>
      </w:r>
      <w:bookmarkEnd w:id="390"/>
      <w:r>
        <w:rPr>
          <w:b/>
          <w:bCs/>
          <w:color w:val="000000"/>
          <w:spacing w:val="0"/>
          <w:w w:val="100"/>
          <w:position w:val="0"/>
          <w:sz w:val="20"/>
          <w:szCs w:val="20"/>
        </w:rPr>
        <w:t>、固定资产</w:t>
      </w:r>
    </w:p>
    <w:tbl>
      <w:tblPr>
        <w:tblOverlap w:val="never"/>
        <w:jc w:val="center"/>
        <w:tblLayout w:type="fixed"/>
      </w:tblPr>
      <w:tblGrid>
        <w:gridCol w:w="624"/>
        <w:gridCol w:w="1800"/>
        <w:gridCol w:w="1987"/>
        <w:gridCol w:w="1488"/>
        <w:gridCol w:w="1301"/>
        <w:gridCol w:w="1373"/>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本期减少</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期末数</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房屋建筑物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7"/>
                <w:szCs w:val="17"/>
              </w:rPr>
              <w:t>23,717,686.27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29,442,179.86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53,159,866.13</w:t>
            </w:r>
          </w:p>
        </w:tc>
      </w:tr>
      <w:tr>
        <w:trPr>
          <w:trHeight w:val="341"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原</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机器设备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7"/>
                <w:szCs w:val="17"/>
              </w:rPr>
              <w:t>42,857,255.51</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93,050,790.82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1,783,775.73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134,124,270.60</w:t>
            </w:r>
          </w:p>
        </w:tc>
      </w:tr>
      <w:tr>
        <w:trPr>
          <w:trHeight w:val="341" w:hRule="exact"/>
        </w:trPr>
        <w:tc>
          <w:tcPr>
            <w:vMerge/>
            <w:tcBorders/>
            <w:shd w:val="clear" w:color="auto" w:fill="FFFFFF"/>
            <w:vAlign w:val="center"/>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电子设备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Times New Roman" w:eastAsia="Times New Roman" w:hAnsi="Times New Roman" w:cs="Times New Roman"/>
                <w:color w:val="000000"/>
                <w:spacing w:val="0"/>
                <w:w w:val="100"/>
                <w:position w:val="0"/>
                <w:sz w:val="17"/>
                <w:szCs w:val="17"/>
              </w:rPr>
              <w:t>118,147,121.34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5,380,929.46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27,000.00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123,501,050.80</w:t>
            </w:r>
          </w:p>
        </w:tc>
      </w:tr>
      <w:tr>
        <w:trPr>
          <w:trHeight w:val="317" w:hRule="exact"/>
        </w:trPr>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值</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运输设备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Times New Roman" w:eastAsia="Times New Roman" w:hAnsi="Times New Roman" w:cs="Times New Roman"/>
                <w:color w:val="000000"/>
                <w:spacing w:val="0"/>
                <w:w w:val="100"/>
                <w:position w:val="0"/>
                <w:sz w:val="17"/>
                <w:szCs w:val="17"/>
              </w:rPr>
              <w:t>3,077,290.00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251,300.00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Times New Roman" w:eastAsia="Times New Roman" w:hAnsi="Times New Roman" w:cs="Times New Roman"/>
                <w:color w:val="000000"/>
                <w:spacing w:val="0"/>
                <w:w w:val="100"/>
                <w:position w:val="0"/>
                <w:sz w:val="17"/>
                <w:szCs w:val="17"/>
              </w:rPr>
              <w:t>505,903.00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2,822,687.00</w:t>
            </w:r>
          </w:p>
        </w:tc>
      </w:tr>
      <w:tr>
        <w:trPr>
          <w:trHeight w:val="365" w:hRule="exact"/>
        </w:trPr>
        <w:tc>
          <w:tcPr>
            <w:vMerge/>
            <w:tcBorders/>
            <w:shd w:val="clear" w:color="auto" w:fill="FFFFFF"/>
            <w:vAlign w:val="center"/>
          </w:tcPr>
          <w:p>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Times New Roman" w:eastAsia="Times New Roman" w:hAnsi="Times New Roman" w:cs="Times New Roman"/>
                <w:color w:val="000000"/>
                <w:spacing w:val="0"/>
                <w:w w:val="100"/>
                <w:position w:val="0"/>
                <w:sz w:val="17"/>
                <w:szCs w:val="17"/>
              </w:rPr>
              <w:t>615,252.47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Times New Roman" w:eastAsia="Times New Roman" w:hAnsi="Times New Roman" w:cs="Times New Roman"/>
                <w:color w:val="000000"/>
                <w:spacing w:val="0"/>
                <w:w w:val="100"/>
                <w:position w:val="0"/>
                <w:sz w:val="17"/>
                <w:szCs w:val="17"/>
              </w:rPr>
              <w:t>615,252.47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r>
        <w:trPr>
          <w:trHeight w:val="33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合计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rFonts w:ascii="Times New Roman" w:eastAsia="Times New Roman" w:hAnsi="Times New Roman" w:cs="Times New Roman"/>
                <w:b/>
                <w:bCs/>
                <w:color w:val="000000"/>
                <w:spacing w:val="0"/>
                <w:w w:val="100"/>
                <w:position w:val="0"/>
                <w:sz w:val="17"/>
                <w:szCs w:val="17"/>
              </w:rPr>
              <w:t>188,414,605.59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b/>
                <w:bCs/>
                <w:color w:val="000000"/>
                <w:spacing w:val="0"/>
                <w:w w:val="100"/>
                <w:position w:val="0"/>
                <w:sz w:val="17"/>
                <w:szCs w:val="17"/>
              </w:rPr>
              <w:t>128,125,200.14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Times New Roman" w:eastAsia="Times New Roman" w:hAnsi="Times New Roman" w:cs="Times New Roman"/>
                <w:b/>
                <w:bCs/>
                <w:color w:val="000000"/>
                <w:spacing w:val="0"/>
                <w:w w:val="100"/>
                <w:position w:val="0"/>
                <w:sz w:val="17"/>
                <w:szCs w:val="17"/>
              </w:rPr>
              <w:t>2,931,931.2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7"/>
                <w:szCs w:val="17"/>
              </w:rPr>
              <w:t>313,607,874.53</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房屋建筑物</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Times New Roman" w:eastAsia="Times New Roman" w:hAnsi="Times New Roman" w:cs="Times New Roman"/>
                <w:color w:val="000000"/>
                <w:spacing w:val="0"/>
                <w:w w:val="100"/>
                <w:position w:val="0"/>
                <w:sz w:val="17"/>
                <w:szCs w:val="17"/>
              </w:rPr>
              <w:t>3,292,092.78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1,397,338.64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4,689,431.42</w:t>
            </w:r>
          </w:p>
        </w:tc>
      </w:tr>
      <w:tr>
        <w:trPr>
          <w:trHeight w:val="341"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机器设备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7"/>
                <w:szCs w:val="17"/>
              </w:rPr>
              <w:t>12,954,310.07</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8,231,391.24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rFonts w:ascii="Times New Roman" w:eastAsia="Times New Roman" w:hAnsi="Times New Roman" w:cs="Times New Roman"/>
                <w:color w:val="000000"/>
                <w:spacing w:val="0"/>
                <w:w w:val="100"/>
                <w:position w:val="0"/>
                <w:sz w:val="17"/>
                <w:szCs w:val="17"/>
              </w:rPr>
              <w:t>1,217,397.18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19,968,304.13</w:t>
            </w:r>
          </w:p>
        </w:tc>
      </w:tr>
      <w:tr>
        <w:trPr>
          <w:trHeight w:val="346" w:hRule="exact"/>
        </w:trPr>
        <w:tc>
          <w:tcPr>
            <w:vMerge/>
            <w:tcBorders/>
            <w:shd w:val="clear" w:color="auto" w:fill="FFFFFF"/>
            <w:vAlign w:val="top"/>
          </w:tcPr>
          <w:p>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电子设备</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rFonts w:ascii="Times New Roman" w:eastAsia="Times New Roman" w:hAnsi="Times New Roman" w:cs="Times New Roman"/>
                <w:color w:val="000000"/>
                <w:spacing w:val="0"/>
                <w:w w:val="100"/>
                <w:position w:val="0"/>
                <w:sz w:val="17"/>
                <w:szCs w:val="17"/>
              </w:rPr>
              <w:t>80,209,503.00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12,853,865.03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93,063,368.03</w:t>
            </w:r>
          </w:p>
        </w:tc>
      </w:tr>
      <w:tr>
        <w:trPr>
          <w:trHeight w:val="307" w:hRule="exact"/>
        </w:trPr>
        <w:tc>
          <w:tcPr>
            <w:vMerge/>
            <w:tcBorders/>
            <w:shd w:val="clear" w:color="auto" w:fill="FFFFFF"/>
            <w:vAlign w:val="top"/>
          </w:tcPr>
          <w:p>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运输设备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80"/>
              <w:jc w:val="both"/>
              <w:rPr>
                <w:sz w:val="17"/>
                <w:szCs w:val="17"/>
              </w:rPr>
            </w:pPr>
            <w:r>
              <w:rPr>
                <w:rFonts w:ascii="Times New Roman" w:eastAsia="Times New Roman" w:hAnsi="Times New Roman" w:cs="Times New Roman"/>
                <w:color w:val="000000"/>
                <w:spacing w:val="0"/>
                <w:w w:val="100"/>
                <w:position w:val="0"/>
                <w:sz w:val="17"/>
                <w:szCs w:val="17"/>
              </w:rPr>
              <w:t>1,277,144.17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348,789.31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Times New Roman" w:eastAsia="Times New Roman" w:hAnsi="Times New Roman" w:cs="Times New Roman"/>
                <w:color w:val="000000"/>
                <w:spacing w:val="0"/>
                <w:w w:val="100"/>
                <w:position w:val="0"/>
                <w:sz w:val="17"/>
                <w:szCs w:val="17"/>
              </w:rPr>
              <w:t>228,009.87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1,397,923.61</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rFonts w:ascii="Times New Roman" w:eastAsia="Times New Roman" w:hAnsi="Times New Roman" w:cs="Times New Roman"/>
                <w:color w:val="000000"/>
                <w:spacing w:val="0"/>
                <w:w w:val="100"/>
                <w:position w:val="0"/>
                <w:sz w:val="17"/>
                <w:szCs w:val="17"/>
              </w:rPr>
              <w:t>312,671.19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rFonts w:ascii="Times New Roman" w:eastAsia="Times New Roman" w:hAnsi="Times New Roman" w:cs="Times New Roman"/>
                <w:color w:val="000000"/>
                <w:spacing w:val="0"/>
                <w:w w:val="100"/>
                <w:position w:val="0"/>
                <w:sz w:val="17"/>
                <w:szCs w:val="17"/>
              </w:rPr>
              <w:t>312,671.19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2458"/>
        <w:gridCol w:w="1992"/>
        <w:gridCol w:w="1570"/>
        <w:gridCol w:w="1186"/>
        <w:gridCol w:w="2146"/>
      </w:tblGrid>
      <w:tr>
        <w:trPr>
          <w:trHeight w:val="634"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b/>
                <w:bCs/>
                <w:color w:val="000000"/>
                <w:spacing w:val="0"/>
                <w:w w:val="100"/>
                <w:position w:val="0"/>
                <w:sz w:val="17"/>
                <w:szCs w:val="17"/>
              </w:rPr>
              <w:t>98,045,721.21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b/>
                <w:bCs/>
                <w:color w:val="000000"/>
                <w:spacing w:val="0"/>
                <w:w w:val="100"/>
                <w:position w:val="0"/>
                <w:sz w:val="17"/>
                <w:szCs w:val="17"/>
              </w:rPr>
              <w:t>22,831,384.22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b/>
                <w:bCs/>
                <w:color w:val="000000"/>
                <w:spacing w:val="0"/>
                <w:w w:val="100"/>
                <w:position w:val="0"/>
                <w:sz w:val="17"/>
                <w:szCs w:val="17"/>
              </w:rPr>
              <w:t>1,758,078.24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119,119,027.19</w:t>
            </w:r>
          </w:p>
        </w:tc>
      </w:tr>
      <w:tr>
        <w:trPr>
          <w:trHeight w:val="35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净 值</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b/>
                <w:bCs/>
                <w:color w:val="000000"/>
                <w:spacing w:val="0"/>
                <w:w w:val="100"/>
                <w:position w:val="0"/>
                <w:sz w:val="17"/>
                <w:szCs w:val="17"/>
              </w:rPr>
              <w:t>90,368,884.38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194,488,847.34</w:t>
            </w:r>
          </w:p>
        </w:tc>
      </w:tr>
      <w:tr>
        <w:trPr>
          <w:trHeight w:val="35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房屋建筑物</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color w:val="000000"/>
                <w:spacing w:val="0"/>
                <w:w w:val="100"/>
                <w:position w:val="0"/>
                <w:sz w:val="17"/>
                <w:szCs w:val="17"/>
              </w:rPr>
              <w:t>85,923.00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85,923.00</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机器设备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1,649,078.56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8,284.08</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143,860.59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1,513,502.05</w:t>
            </w:r>
          </w:p>
        </w:tc>
      </w:tr>
      <w:tr>
        <w:trPr>
          <w:trHeight w:val="341" w:hRule="exact"/>
        </w:trPr>
        <w:tc>
          <w:tcPr>
            <w:tcBorders/>
            <w:shd w:val="clear" w:color="auto" w:fill="FFFFFF"/>
            <w:vAlign w:val="top"/>
          </w:tcPr>
          <w:p>
            <w:pPr>
              <w:pStyle w:val="Style25"/>
              <w:keepNext w:val="0"/>
              <w:keepLines w:val="0"/>
              <w:widowControl w:val="0"/>
              <w:shd w:val="clear" w:color="auto" w:fill="auto"/>
              <w:tabs>
                <w:tab w:pos="751" w:val="left"/>
              </w:tabs>
              <w:bidi w:val="0"/>
              <w:spacing w:before="0" w:after="0" w:line="240" w:lineRule="auto"/>
              <w:ind w:left="0" w:right="0" w:firstLine="300"/>
              <w:jc w:val="left"/>
              <w:rPr>
                <w:sz w:val="17"/>
                <w:szCs w:val="17"/>
              </w:rPr>
            </w:pPr>
            <w:r>
              <w:rPr>
                <w:color w:val="000000"/>
                <w:spacing w:val="0"/>
                <w:w w:val="100"/>
                <w:position w:val="0"/>
                <w:sz w:val="17"/>
                <w:szCs w:val="17"/>
              </w:rPr>
              <w:t>澹</w:t>
              <w:tab/>
              <w:t>电子设备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color w:val="000000"/>
                <w:spacing w:val="0"/>
                <w:w w:val="100"/>
                <w:position w:val="0"/>
                <w:sz w:val="17"/>
                <w:szCs w:val="17"/>
              </w:rPr>
              <w:t>1,133,322.01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60" w:right="0" w:firstLine="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55,007.57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1,078,314.44</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要运输设备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rPr>
              <w:t>6,621.07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7"/>
                <w:szCs w:val="17"/>
              </w:rPr>
              <w:t>6,621.07</w:t>
            </w:r>
          </w:p>
        </w:tc>
      </w:tr>
      <w:tr>
        <w:trPr>
          <w:trHeight w:val="37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其他设备</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rFonts w:ascii="Times New Roman" w:eastAsia="Times New Roman" w:hAnsi="Times New Roman" w:cs="Times New Roman"/>
                <w:color w:val="000000"/>
                <w:spacing w:val="0"/>
                <w:w w:val="100"/>
                <w:position w:val="0"/>
                <w:sz w:val="17"/>
                <w:szCs w:val="17"/>
              </w:rPr>
              <w:t>8,284.08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8,284.08</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合计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40"/>
              <w:jc w:val="left"/>
              <w:rPr>
                <w:sz w:val="17"/>
                <w:szCs w:val="17"/>
              </w:rPr>
            </w:pPr>
            <w:r>
              <w:rPr>
                <w:rFonts w:ascii="Times New Roman" w:eastAsia="Times New Roman" w:hAnsi="Times New Roman" w:cs="Times New Roman"/>
                <w:b/>
                <w:bCs/>
                <w:color w:val="000000"/>
                <w:spacing w:val="0"/>
                <w:w w:val="100"/>
                <w:position w:val="0"/>
                <w:sz w:val="17"/>
                <w:szCs w:val="17"/>
              </w:rPr>
              <w:t>2,883,228.72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b/>
                <w:bCs/>
                <w:color w:val="000000"/>
                <w:spacing w:val="0"/>
                <w:w w:val="100"/>
                <w:position w:val="0"/>
                <w:sz w:val="17"/>
                <w:szCs w:val="17"/>
              </w:rPr>
              <w:t>8,284.08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207,152.24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b/>
                <w:bCs/>
                <w:color w:val="000000"/>
                <w:spacing w:val="0"/>
                <w:w w:val="100"/>
                <w:position w:val="0"/>
                <w:sz w:val="17"/>
                <w:szCs w:val="17"/>
              </w:rPr>
              <w:t>2,684,360.56</w:t>
            </w:r>
          </w:p>
        </w:tc>
      </w:tr>
      <w:tr>
        <w:trPr>
          <w:trHeight w:val="38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净 额</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rFonts w:ascii="Times New Roman" w:eastAsia="Times New Roman" w:hAnsi="Times New Roman" w:cs="Times New Roman"/>
                <w:b/>
                <w:bCs/>
                <w:color w:val="000000"/>
                <w:spacing w:val="0"/>
                <w:w w:val="100"/>
                <w:position w:val="0"/>
                <w:sz w:val="17"/>
                <w:szCs w:val="17"/>
              </w:rPr>
              <w:t>87,485,655.66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191,804,486.78</w:t>
            </w:r>
          </w:p>
        </w:tc>
      </w:tr>
    </w:tbl>
    <w:p>
      <w:pPr>
        <w:pStyle w:val="Style89"/>
        <w:keepNext w:val="0"/>
        <w:keepLines w:val="0"/>
        <w:widowControl w:val="0"/>
        <w:shd w:val="clear" w:color="auto" w:fill="auto"/>
        <w:bidi w:val="0"/>
        <w:spacing w:before="0" w:after="0" w:line="228" w:lineRule="exact"/>
        <w:ind w:left="15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：固定资产本期增加数中包括在建工程转入的固定资产</w:t>
      </w:r>
      <w:r>
        <w:rPr>
          <w:rFonts w:ascii="Times New Roman" w:eastAsia="Times New Roman" w:hAnsi="Times New Roman" w:cs="Times New Roman"/>
          <w:color w:val="000000"/>
          <w:spacing w:val="0"/>
          <w:w w:val="100"/>
          <w:position w:val="0"/>
        </w:rPr>
        <w:t>92,444,637.36</w:t>
      </w:r>
      <w:r>
        <w:rPr>
          <w:color w:val="000000"/>
          <w:spacing w:val="0"/>
          <w:w w:val="100"/>
          <w:position w:val="0"/>
        </w:rPr>
        <w:t>元。</w:t>
      </w:r>
    </w:p>
    <w:p>
      <w:pPr>
        <w:pStyle w:val="Style89"/>
        <w:keepNext w:val="0"/>
        <w:keepLines w:val="0"/>
        <w:widowControl w:val="0"/>
        <w:shd w:val="clear" w:color="auto" w:fill="auto"/>
        <w:bidi w:val="0"/>
        <w:spacing w:before="0" w:after="0" w:line="228" w:lineRule="exact"/>
        <w:ind w:left="15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：固定资产本期减少数全部为报废固定资产。</w:t>
      </w:r>
    </w:p>
    <w:p>
      <w:pPr>
        <w:pStyle w:val="Style89"/>
        <w:keepNext w:val="0"/>
        <w:keepLines w:val="0"/>
        <w:widowControl w:val="0"/>
        <w:shd w:val="clear" w:color="auto" w:fill="auto"/>
        <w:bidi w:val="0"/>
        <w:spacing w:before="0" w:after="0" w:line="228" w:lineRule="exact"/>
        <w:ind w:left="2040" w:right="0" w:hanging="54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：期末对由于市价持续下跌、技术陈旧、损坏或长期闲置等原因导致可收回金额低于账面价值的固定资产， 本公司已按该单项资产可收回金额低于其账面价值的差额提取减值准备。</w:t>
      </w:r>
    </w:p>
    <w:p>
      <w:pPr>
        <w:pStyle w:val="Style89"/>
        <w:keepNext w:val="0"/>
        <w:keepLines w:val="0"/>
        <w:widowControl w:val="0"/>
        <w:shd w:val="clear" w:color="auto" w:fill="auto"/>
        <w:bidi w:val="0"/>
        <w:spacing w:before="0" w:after="0" w:line="228" w:lineRule="exact"/>
        <w:ind w:left="150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：本年度本公司无融资租入的固定资产，无置换、经营性租赁租出的固定资产。</w:t>
      </w:r>
    </w:p>
    <w:p>
      <w:pPr>
        <w:pStyle w:val="Style89"/>
        <w:keepNext w:val="0"/>
        <w:keepLines w:val="0"/>
        <w:widowControl w:val="0"/>
        <w:shd w:val="clear" w:color="auto" w:fill="auto"/>
        <w:bidi w:val="0"/>
        <w:spacing w:before="0" w:after="200" w:line="228" w:lineRule="exact"/>
        <w:ind w:left="2040" w:right="0" w:hanging="54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：①本公司以自有的部分机器设备</w:t>
      </w: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rFonts w:ascii="Times New Roman" w:eastAsia="Times New Roman" w:hAnsi="Times New Roman" w:cs="Times New Roman"/>
          <w:color w:val="000000"/>
          <w:spacing w:val="0"/>
          <w:w w:val="100"/>
          <w:position w:val="0"/>
        </w:rPr>
        <w:t>1,072.15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抵押取得中国农业银行玉田县支行</w:t>
      </w:r>
      <w:r>
        <w:rPr>
          <w:rFonts w:ascii="Times New Roman" w:eastAsia="Times New Roman" w:hAnsi="Times New Roman" w:cs="Times New Roman"/>
          <w:color w:val="000000"/>
          <w:spacing w:val="0"/>
          <w:w w:val="100"/>
          <w:position w:val="0"/>
        </w:rPr>
        <w:t>500.00</w:t>
      </w:r>
      <w:r>
        <w:rPr>
          <w:color w:val="000000"/>
          <w:spacing w:val="0"/>
          <w:w w:val="100"/>
          <w:position w:val="0"/>
        </w:rPr>
        <w:t>万元的 长期借款，借款期限：</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日；②本公司以本公司控股子公司一唐山晶源 旭丰电子有限公司的部分机器设备</w:t>
      </w:r>
      <w:r>
        <w:rPr>
          <w:rFonts w:ascii="Times New Roman" w:eastAsia="Times New Roman" w:hAnsi="Times New Roman" w:cs="Times New Roman"/>
          <w:color w:val="000000"/>
          <w:spacing w:val="0"/>
          <w:w w:val="100"/>
          <w:position w:val="0"/>
        </w:rPr>
        <w:t>(</w:t>
      </w:r>
      <w:r>
        <w:rPr>
          <w:color w:val="000000"/>
          <w:spacing w:val="0"/>
          <w:w w:val="100"/>
          <w:position w:val="0"/>
        </w:rPr>
        <w:t>估价</w:t>
      </w:r>
      <w:r>
        <w:rPr>
          <w:rFonts w:ascii="Times New Roman" w:eastAsia="Times New Roman" w:hAnsi="Times New Roman" w:cs="Times New Roman"/>
          <w:color w:val="000000"/>
          <w:spacing w:val="0"/>
          <w:w w:val="100"/>
          <w:position w:val="0"/>
        </w:rPr>
        <w:t>569.00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抵押取得中国农业银行玉田县支行</w:t>
      </w:r>
      <w:r>
        <w:rPr>
          <w:rFonts w:ascii="Times New Roman" w:eastAsia="Times New Roman" w:hAnsi="Times New Roman" w:cs="Times New Roman"/>
          <w:color w:val="000000"/>
          <w:spacing w:val="0"/>
          <w:w w:val="100"/>
          <w:position w:val="0"/>
        </w:rPr>
        <w:t>260.00</w:t>
      </w:r>
      <w:r>
        <w:rPr>
          <w:color w:val="000000"/>
          <w:spacing w:val="0"/>
          <w:w w:val="100"/>
          <w:position w:val="0"/>
        </w:rPr>
        <w:t>万元的长期 借款，借款期限：</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日；③本公司以自有的部分机器设备</w:t>
      </w:r>
      <w:r>
        <w:rPr>
          <w:rFonts w:ascii="Times New Roman" w:eastAsia="Times New Roman" w:hAnsi="Times New Roman" w:cs="Times New Roman"/>
          <w:color w:val="000000"/>
          <w:spacing w:val="0"/>
          <w:w w:val="100"/>
          <w:position w:val="0"/>
        </w:rPr>
        <w:t>(</w:t>
      </w:r>
      <w:r>
        <w:rPr>
          <w:color w:val="000000"/>
          <w:spacing w:val="0"/>
          <w:w w:val="100"/>
          <w:position w:val="0"/>
        </w:rPr>
        <w:t>估价</w:t>
      </w:r>
      <w:r>
        <w:rPr>
          <w:rFonts w:ascii="Times New Roman" w:eastAsia="Times New Roman" w:hAnsi="Times New Roman" w:cs="Times New Roman"/>
          <w:color w:val="000000"/>
          <w:spacing w:val="0"/>
          <w:w w:val="100"/>
          <w:position w:val="0"/>
        </w:rPr>
        <w:t>1,482.00</w:t>
      </w:r>
      <w:r>
        <w:rPr>
          <w:color w:val="000000"/>
          <w:spacing w:val="0"/>
          <w:w w:val="100"/>
          <w:position w:val="0"/>
        </w:rPr>
        <w:t>万 元</w:t>
      </w:r>
      <w:r>
        <w:rPr>
          <w:rFonts w:ascii="Times New Roman" w:eastAsia="Times New Roman" w:hAnsi="Times New Roman" w:cs="Times New Roman"/>
          <w:color w:val="000000"/>
          <w:spacing w:val="0"/>
          <w:w w:val="100"/>
          <w:position w:val="0"/>
        </w:rPr>
        <w:t>)</w:t>
      </w:r>
      <w:r>
        <w:rPr>
          <w:color w:val="000000"/>
          <w:spacing w:val="0"/>
          <w:w w:val="100"/>
          <w:position w:val="0"/>
        </w:rPr>
        <w:t>抵押取得中国农业银行玉田县支行</w:t>
      </w:r>
      <w:r>
        <w:rPr>
          <w:rFonts w:ascii="Times New Roman" w:eastAsia="Times New Roman" w:hAnsi="Times New Roman" w:cs="Times New Roman"/>
          <w:color w:val="000000"/>
          <w:spacing w:val="0"/>
          <w:w w:val="100"/>
          <w:position w:val="0"/>
        </w:rPr>
        <w:t>740.00</w:t>
      </w:r>
      <w:r>
        <w:rPr>
          <w:color w:val="000000"/>
          <w:spacing w:val="0"/>
          <w:w w:val="100"/>
          <w:position w:val="0"/>
        </w:rPr>
        <w:t>万元的长期借款，借款期限：</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8</w:t>
      </w:r>
      <w:r>
        <w:rPr>
          <w:color w:val="000000"/>
          <w:spacing w:val="0"/>
          <w:w w:val="100"/>
          <w:position w:val="0"/>
        </w:rPr>
        <w:t>日；④本公司以自有的部分机器设备</w:t>
      </w:r>
      <w:r>
        <w:rPr>
          <w:rFonts w:ascii="Times New Roman" w:eastAsia="Times New Roman" w:hAnsi="Times New Roman" w:cs="Times New Roman"/>
          <w:color w:val="000000"/>
          <w:spacing w:val="0"/>
          <w:w w:val="100"/>
          <w:position w:val="0"/>
        </w:rPr>
        <w:t>(</w:t>
      </w:r>
      <w:r>
        <w:rPr>
          <w:color w:val="000000"/>
          <w:spacing w:val="0"/>
          <w:w w:val="100"/>
          <w:position w:val="0"/>
        </w:rPr>
        <w:t>估价</w:t>
      </w:r>
      <w:r>
        <w:rPr>
          <w:rFonts w:ascii="Times New Roman" w:eastAsia="Times New Roman" w:hAnsi="Times New Roman" w:cs="Times New Roman"/>
          <w:color w:val="000000"/>
          <w:spacing w:val="0"/>
          <w:w w:val="100"/>
          <w:position w:val="0"/>
        </w:rPr>
        <w:t>1,984.15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抵押取得中国农业银行玉田县支行</w:t>
      </w:r>
      <w:r>
        <w:rPr>
          <w:rFonts w:ascii="Times New Roman" w:eastAsia="Times New Roman" w:hAnsi="Times New Roman" w:cs="Times New Roman"/>
          <w:color w:val="000000"/>
          <w:spacing w:val="0"/>
          <w:w w:val="100"/>
          <w:position w:val="0"/>
        </w:rPr>
        <w:t>830.00</w:t>
      </w:r>
      <w:r>
        <w:rPr>
          <w:color w:val="000000"/>
          <w:spacing w:val="0"/>
          <w:w w:val="100"/>
          <w:position w:val="0"/>
        </w:rPr>
        <w:t>万元 的长期借款</w:t>
      </w:r>
      <w:r>
        <w:rPr>
          <w:color w:val="000000"/>
          <w:spacing w:val="0"/>
          <w:w w:val="100"/>
          <w:position w:val="0"/>
        </w:rPr>
        <w:t>，</w:t>
      </w:r>
      <w:r>
        <w:rPr>
          <w:color w:val="000000"/>
          <w:spacing w:val="0"/>
          <w:w w:val="100"/>
          <w:position w:val="0"/>
        </w:rPr>
        <w:t>借款期限：</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日；⑤本公司以自有的部分机器设备</w:t>
      </w:r>
      <w:r>
        <w:rPr>
          <w:rFonts w:ascii="Times New Roman" w:eastAsia="Times New Roman" w:hAnsi="Times New Roman" w:cs="Times New Roman"/>
          <w:color w:val="000000"/>
          <w:spacing w:val="0"/>
          <w:w w:val="100"/>
          <w:position w:val="0"/>
        </w:rPr>
        <w:t>(</w:t>
      </w:r>
      <w:r>
        <w:rPr>
          <w:color w:val="000000"/>
          <w:spacing w:val="0"/>
          <w:w w:val="100"/>
          <w:position w:val="0"/>
        </w:rPr>
        <w:t>估价</w:t>
      </w:r>
      <w:r>
        <w:rPr>
          <w:rFonts w:ascii="Times New Roman" w:eastAsia="Times New Roman" w:hAnsi="Times New Roman" w:cs="Times New Roman"/>
          <w:color w:val="000000"/>
          <w:spacing w:val="0"/>
          <w:w w:val="100"/>
          <w:position w:val="0"/>
        </w:rPr>
        <w:t xml:space="preserve">3,766.14 </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抵押取得中国农业银行玉田县支行</w:t>
      </w:r>
      <w:r>
        <w:rPr>
          <w:rFonts w:ascii="Times New Roman" w:eastAsia="Times New Roman" w:hAnsi="Times New Roman" w:cs="Times New Roman"/>
          <w:color w:val="000000"/>
          <w:spacing w:val="0"/>
          <w:w w:val="100"/>
          <w:position w:val="0"/>
        </w:rPr>
        <w:t>500.00</w:t>
      </w:r>
      <w:r>
        <w:rPr>
          <w:color w:val="000000"/>
          <w:spacing w:val="0"/>
          <w:w w:val="100"/>
          <w:position w:val="0"/>
        </w:rPr>
        <w:t>万元、</w:t>
      </w:r>
      <w:r>
        <w:rPr>
          <w:rFonts w:ascii="Times New Roman" w:eastAsia="Times New Roman" w:hAnsi="Times New Roman" w:cs="Times New Roman"/>
          <w:color w:val="000000"/>
          <w:spacing w:val="0"/>
          <w:w w:val="100"/>
          <w:position w:val="0"/>
        </w:rPr>
        <w:t>800.00</w:t>
      </w:r>
      <w:r>
        <w:rPr>
          <w:color w:val="000000"/>
          <w:spacing w:val="0"/>
          <w:w w:val="100"/>
          <w:position w:val="0"/>
        </w:rPr>
        <w:t>万元的短期借款，借款期限分别为</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日和</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17"/>
        <w:keepNext w:val="0"/>
        <w:keepLines w:val="0"/>
        <w:widowControl w:val="0"/>
        <w:shd w:val="clear" w:color="auto" w:fill="auto"/>
        <w:bidi w:val="0"/>
        <w:spacing w:before="0" w:after="120" w:line="240" w:lineRule="auto"/>
        <w:ind w:left="1500" w:right="0" w:firstLine="0"/>
        <w:jc w:val="left"/>
        <w:rPr>
          <w:sz w:val="20"/>
          <w:szCs w:val="20"/>
        </w:rPr>
      </w:pPr>
      <w:bookmarkStart w:id="391" w:name="bookmark391"/>
      <w:r>
        <w:rPr>
          <w:rFonts w:ascii="Times New Roman" w:eastAsia="Times New Roman" w:hAnsi="Times New Roman" w:cs="Times New Roman"/>
          <w:b/>
          <w:bCs/>
          <w:color w:val="000000"/>
          <w:spacing w:val="0"/>
          <w:w w:val="100"/>
          <w:position w:val="0"/>
          <w:sz w:val="20"/>
          <w:szCs w:val="20"/>
        </w:rPr>
        <w:t>1</w:t>
      </w:r>
      <w:bookmarkEnd w:id="391"/>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、工程物资</w:t>
      </w:r>
    </w:p>
    <w:tbl>
      <w:tblPr>
        <w:tblOverlap w:val="never"/>
        <w:jc w:val="center"/>
        <w:tblLayout w:type="fixed"/>
      </w:tblPr>
      <w:tblGrid>
        <w:gridCol w:w="3562"/>
        <w:gridCol w:w="3432"/>
        <w:gridCol w:w="1363"/>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期末数</w:t>
            </w:r>
          </w:p>
        </w:tc>
      </w:tr>
      <w:tr>
        <w:trPr>
          <w:trHeight w:val="33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预付大型设备款</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color w:val="000000"/>
                <w:spacing w:val="0"/>
                <w:w w:val="100"/>
                <w:position w:val="0"/>
                <w:sz w:val="17"/>
                <w:szCs w:val="17"/>
              </w:rPr>
              <w:t>2,610,103.33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color w:val="000000"/>
                <w:spacing w:val="0"/>
                <w:w w:val="100"/>
                <w:position w:val="0"/>
                <w:sz w:val="17"/>
                <w:szCs w:val="17"/>
              </w:rPr>
              <w:t>6,288,837.98</w:t>
            </w:r>
          </w:p>
        </w:tc>
      </w:tr>
      <w:tr>
        <w:trPr>
          <w:trHeight w:val="30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专用设备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7"/>
                <w:szCs w:val="17"/>
              </w:rPr>
              <w:t>18,731.00</w:t>
            </w:r>
          </w:p>
        </w:tc>
      </w:tr>
      <w:tr>
        <w:trPr>
          <w:trHeight w:val="341"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200" w:right="0" w:firstLine="0"/>
              <w:jc w:val="left"/>
              <w:rPr>
                <w:sz w:val="17"/>
                <w:szCs w:val="17"/>
              </w:rPr>
            </w:pPr>
            <w:r>
              <w:rPr>
                <w:rFonts w:ascii="Times New Roman" w:eastAsia="Times New Roman" w:hAnsi="Times New Roman" w:cs="Times New Roman"/>
                <w:b/>
                <w:bCs/>
                <w:color w:val="000000"/>
                <w:spacing w:val="0"/>
                <w:w w:val="100"/>
                <w:position w:val="0"/>
                <w:sz w:val="17"/>
                <w:szCs w:val="17"/>
              </w:rPr>
              <w:t>2,610,103.33</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rFonts w:ascii="Times New Roman" w:eastAsia="Times New Roman" w:hAnsi="Times New Roman" w:cs="Times New Roman"/>
                <w:b/>
                <w:bCs/>
                <w:color w:val="000000"/>
                <w:spacing w:val="0"/>
                <w:w w:val="100"/>
                <w:position w:val="0"/>
                <w:sz w:val="17"/>
                <w:szCs w:val="17"/>
              </w:rPr>
              <w:t>6,307,568.98</w:t>
            </w:r>
          </w:p>
        </w:tc>
      </w:tr>
    </w:tbl>
    <w:p>
      <w:pPr>
        <w:widowControl w:val="0"/>
        <w:spacing w:after="339" w:line="1" w:lineRule="exact"/>
      </w:pPr>
    </w:p>
    <w:p>
      <w:pPr>
        <w:pStyle w:val="Style77"/>
        <w:keepNext/>
        <w:keepLines/>
        <w:widowControl w:val="0"/>
        <w:pBdr>
          <w:bottom w:val="single" w:sz="4" w:space="0" w:color="auto"/>
        </w:pBdr>
        <w:shd w:val="clear" w:color="auto" w:fill="auto"/>
        <w:bidi w:val="0"/>
        <w:spacing w:before="0" w:line="240" w:lineRule="auto"/>
        <w:ind w:left="150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392"/>
      <w:bookmarkEnd w:id="393"/>
      <w:bookmarkEnd w:id="395"/>
    </w:p>
    <w:tbl>
      <w:tblPr>
        <w:tblOverlap w:val="never"/>
        <w:jc w:val="right"/>
        <w:tblLayout w:type="fixed"/>
      </w:tblPr>
      <w:tblGrid>
        <w:gridCol w:w="1622"/>
        <w:gridCol w:w="893"/>
        <w:gridCol w:w="1051"/>
        <w:gridCol w:w="1042"/>
        <w:gridCol w:w="1070"/>
        <w:gridCol w:w="619"/>
        <w:gridCol w:w="1066"/>
        <w:gridCol w:w="970"/>
        <w:gridCol w:w="854"/>
      </w:tblGrid>
      <w:tr>
        <w:trPr>
          <w:trHeight w:val="682" w:hRule="exact"/>
        </w:trPr>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22"/>
                <w:szCs w:val="22"/>
              </w:rPr>
              <w:t>16</w:t>
            </w:r>
            <w:r>
              <w:rPr>
                <w:rFonts w:ascii="Arial" w:eastAsia="Arial" w:hAnsi="Arial" w:cs="Arial"/>
                <w:color w:val="000000"/>
                <w:spacing w:val="0"/>
                <w:w w:val="100"/>
                <w:position w:val="0"/>
                <w:sz w:val="19"/>
                <w:szCs w:val="19"/>
              </w:rPr>
              <w:t>«</w:t>
            </w:r>
            <w:r>
              <w:rPr>
                <w:color w:val="000000"/>
                <w:spacing w:val="0"/>
                <w:w w:val="100"/>
                <w:position w:val="0"/>
                <w:sz w:val="17"/>
                <w:szCs w:val="17"/>
              </w:rPr>
              <w:t>称</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球数</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骊数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占财 比例</w:t>
            </w:r>
          </w:p>
        </w:tc>
        <w:tc>
          <w:tcPr>
            <w:tcBorders>
              <w:top w:val="single" w:sz="4"/>
            </w:tcBorders>
            <w:shd w:val="clear" w:color="auto" w:fill="DCDCDC"/>
            <w:vAlign w:val="top"/>
          </w:tcPr>
          <w:p>
            <w:pPr>
              <w:widowControl w:val="0"/>
              <w:rPr>
                <w:sz w:val="10"/>
                <w:szCs w:val="10"/>
              </w:rPr>
            </w:pPr>
          </w:p>
        </w:tc>
      </w:tr>
      <w:tr>
        <w:trPr>
          <w:trHeight w:val="30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测试柜安装工程</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200,000.00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6,150.00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6,150.00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3.08%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自筹</w:t>
            </w:r>
          </w:p>
        </w:tc>
      </w:tr>
      <w:tr>
        <w:trPr>
          <w:trHeight w:val="523" w:hRule="exact"/>
        </w:trPr>
        <w:tc>
          <w:tcPr>
            <w:tcBorders/>
            <w:shd w:val="clear" w:color="auto" w:fill="FFFFFF"/>
            <w:vAlign w:val="bottom"/>
          </w:tcPr>
          <w:p>
            <w:pPr>
              <w:pStyle w:val="Style25"/>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薄小型</w:t>
            </w:r>
            <w:r>
              <w:rPr>
                <w:rFonts w:ascii="Times New Roman" w:eastAsia="Times New Roman" w:hAnsi="Times New Roman" w:cs="Times New Roman"/>
                <w:color w:val="000000"/>
                <w:spacing w:val="0"/>
                <w:w w:val="100"/>
                <w:position w:val="0"/>
                <w:sz w:val="17"/>
                <w:szCs w:val="17"/>
              </w:rPr>
              <w:t>SMD</w:t>
            </w:r>
            <w:r>
              <w:rPr>
                <w:color w:val="000000"/>
                <w:spacing w:val="0"/>
                <w:w w:val="100"/>
                <w:position w:val="0"/>
                <w:sz w:val="17"/>
                <w:szCs w:val="17"/>
              </w:rPr>
              <w:t>石英 晶体元器技改项目</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 xml:space="preserve">8293 </w:t>
            </w:r>
            <w:r>
              <w:rPr>
                <w:color w:val="000000"/>
                <w:spacing w:val="0"/>
                <w:w w:val="100"/>
                <w:position w:val="0"/>
                <w:sz w:val="17"/>
                <w:szCs w:val="17"/>
              </w:rPr>
              <w:t>万元</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64,442,325.61</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64,442,325.61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106.59%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募集资金</w:t>
            </w:r>
          </w:p>
        </w:tc>
      </w:tr>
      <w:tr>
        <w:trPr>
          <w:trHeight w:val="437" w:hRule="exact"/>
        </w:trPr>
        <w:tc>
          <w:tcPr>
            <w:tcBorders/>
            <w:shd w:val="clear" w:color="auto" w:fill="FFFFFF"/>
            <w:vAlign w:val="bottom"/>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精密小型石英 晶体元器技改项目</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 xml:space="preserve">2,780 </w:t>
            </w:r>
            <w:r>
              <w:rPr>
                <w:color w:val="000000"/>
                <w:spacing w:val="0"/>
                <w:w w:val="100"/>
                <w:position w:val="0"/>
                <w:sz w:val="17"/>
                <w:szCs w:val="17"/>
              </w:rPr>
              <w:t>万元</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16,800,548.97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15,204,548.97</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1,596,000.00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100.00%</w:t>
            </w:r>
          </w:p>
        </w:tc>
        <w:tc>
          <w:tcPr>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7"/>
                <w:szCs w:val="17"/>
              </w:rPr>
            </w:pPr>
            <w:r>
              <w:rPr>
                <w:color w:val="000000"/>
                <w:spacing w:val="0"/>
                <w:w w:val="100"/>
                <w:position w:val="0"/>
                <w:sz w:val="17"/>
                <w:szCs w:val="17"/>
              </w:rPr>
              <w:t>募集资金</w:t>
            </w:r>
          </w:p>
        </w:tc>
      </w:tr>
      <w:tr>
        <w:trPr>
          <w:trHeight w:val="283"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办公楼装修</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522,548.00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5,924,514.00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6,447,062.00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自筹</w:t>
            </w:r>
          </w:p>
        </w:tc>
      </w:tr>
      <w:tr>
        <w:trPr>
          <w:trHeight w:val="312"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新厂房</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4,574,700.00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7"/>
                <w:szCs w:val="17"/>
              </w:rPr>
              <w:t>9,211.16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4,583,911.16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自筹</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大型设备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4,112,358.18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1,760,639.62</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2,351,718.56</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自筹</w:t>
            </w:r>
          </w:p>
        </w:tc>
      </w:tr>
      <w:tr>
        <w:trPr>
          <w:trHeight w:val="29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8634637258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1004608334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92,44463736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3,947,71856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33"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7"/>
          <w:szCs w:val="17"/>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7"/>
          <w:szCs w:val="17"/>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日在建工程中均无资本化利息。</w:t>
      </w:r>
      <w:r>
        <w:br w:type="page"/>
      </w:r>
    </w:p>
    <w:p>
      <w:pPr>
        <w:pStyle w:val="Style89"/>
        <w:keepNext w:val="0"/>
        <w:keepLines w:val="0"/>
        <w:widowControl w:val="0"/>
        <w:shd w:val="clear" w:color="auto" w:fill="auto"/>
        <w:bidi w:val="0"/>
        <w:spacing w:before="0" w:after="360" w:line="240" w:lineRule="auto"/>
        <w:ind w:left="12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：在建工程不存在长期停建并且预计在</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年内不会重新开工的项目，故未提取减值准备。</w:t>
      </w:r>
    </w:p>
    <w:p>
      <w:pPr>
        <w:pStyle w:val="Style17"/>
        <w:keepNext w:val="0"/>
        <w:keepLines w:val="0"/>
        <w:widowControl w:val="0"/>
        <w:shd w:val="clear" w:color="auto" w:fill="auto"/>
        <w:bidi w:val="0"/>
        <w:spacing w:before="0" w:after="140" w:line="240" w:lineRule="auto"/>
        <w:ind w:left="1260" w:right="0" w:firstLine="0"/>
        <w:jc w:val="both"/>
        <w:rPr>
          <w:sz w:val="20"/>
          <w:szCs w:val="20"/>
        </w:rPr>
      </w:pPr>
      <w:bookmarkStart w:id="396" w:name="bookmark396"/>
      <w:r>
        <w:rPr>
          <w:rFonts w:ascii="Times New Roman" w:eastAsia="Times New Roman" w:hAnsi="Times New Roman" w:cs="Times New Roman"/>
          <w:b/>
          <w:bCs/>
          <w:color w:val="000000"/>
          <w:spacing w:val="0"/>
          <w:w w:val="100"/>
          <w:position w:val="0"/>
          <w:sz w:val="20"/>
          <w:szCs w:val="20"/>
        </w:rPr>
        <w:t>1</w:t>
      </w:r>
      <w:bookmarkEnd w:id="39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、无形资产</w:t>
      </w:r>
    </w:p>
    <w:tbl>
      <w:tblPr>
        <w:tblOverlap w:val="never"/>
        <w:jc w:val="center"/>
        <w:tblLayout w:type="fixed"/>
      </w:tblPr>
      <w:tblGrid>
        <w:gridCol w:w="1550"/>
        <w:gridCol w:w="638"/>
        <w:gridCol w:w="1046"/>
        <w:gridCol w:w="1051"/>
        <w:gridCol w:w="1090"/>
        <w:gridCol w:w="1334"/>
        <w:gridCol w:w="1210"/>
        <w:gridCol w:w="1214"/>
        <w:gridCol w:w="907"/>
      </w:tblGrid>
      <w:tr>
        <w:trPr>
          <w:trHeight w:val="470" w:hRule="exact"/>
        </w:trPr>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项目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响数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260"/>
              <w:jc w:val="left"/>
              <w:rPr>
                <w:sz w:val="17"/>
                <w:szCs w:val="17"/>
              </w:rPr>
            </w:pPr>
            <w:r>
              <w:rPr>
                <w:color w:val="000000"/>
                <w:spacing w:val="0"/>
                <w:w w:val="100"/>
                <w:position w:val="0"/>
                <w:sz w:val="17"/>
                <w:szCs w:val="17"/>
              </w:rPr>
              <w:t>累计瞬</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r>
      <w:tr>
        <w:trPr>
          <w:trHeight w:val="42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非专利技术</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26" w:lineRule="exact"/>
              <w:ind w:left="140" w:right="0" w:firstLine="20"/>
              <w:jc w:val="left"/>
              <w:rPr>
                <w:sz w:val="17"/>
                <w:szCs w:val="17"/>
              </w:rPr>
            </w:pPr>
            <w:r>
              <w:rPr>
                <w:color w:val="000000"/>
                <w:spacing w:val="0"/>
                <w:w w:val="100"/>
                <w:position w:val="0"/>
                <w:sz w:val="17"/>
                <w:szCs w:val="17"/>
              </w:rPr>
              <w:t>股东 投入</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2,100,000.00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1,155,000.00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1,155,000.00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2,100,000.00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7"/>
                <w:szCs w:val="17"/>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1,571,267.77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1,457,646.39</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33,509.16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147,130.54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1,424,137.23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个月</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土地使用权</w:t>
            </w:r>
            <w:r>
              <w:rPr>
                <w:rFonts w:ascii="Times New Roman" w:eastAsia="Times New Roman" w:hAnsi="Times New Roman" w:cs="Times New Roman"/>
                <w:color w:val="000000"/>
                <w:spacing w:val="0"/>
                <w:w w:val="100"/>
                <w:position w:val="0"/>
                <w:sz w:val="17"/>
                <w:szCs w:val="17"/>
              </w:rPr>
              <w:t>(2)</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9,574,235.95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9,391,097.75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191,655.00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374,793.20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9,199,442.75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48</w:t>
            </w:r>
            <w:r>
              <w:rPr>
                <w:color w:val="000000"/>
                <w:spacing w:val="0"/>
                <w:w w:val="100"/>
                <w:position w:val="0"/>
                <w:sz w:val="17"/>
                <w:szCs w:val="17"/>
              </w:rPr>
              <w:t>年</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ERP</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7"/>
                <w:szCs w:val="17"/>
              </w:rPr>
              <w:t>(1)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400,000.00</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316,666.75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39,999.96</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123,333.21</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276,666.79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11</w:t>
            </w:r>
            <w:r>
              <w:rPr>
                <w:color w:val="000000"/>
                <w:spacing w:val="0"/>
                <w:w w:val="100"/>
                <w:position w:val="0"/>
                <w:sz w:val="17"/>
                <w:szCs w:val="17"/>
              </w:rPr>
              <w:t>个月</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ERP</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7"/>
                <w:szCs w:val="17"/>
              </w:rPr>
              <w:t>(2)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260,000.00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230,000.00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8</w:t>
            </w:r>
            <w:r>
              <w:rPr>
                <w:color w:val="000000"/>
                <w:spacing w:val="0"/>
                <w:w w:val="100"/>
                <w:position w:val="0"/>
                <w:sz w:val="17"/>
                <w:szCs w:val="17"/>
              </w:rPr>
              <w:t>个月</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技术品质管理系统</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购入</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3,200,000.00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26,666.67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26,666.67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3,173,333.33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11</w:t>
            </w:r>
            <w:r>
              <w:rPr>
                <w:color w:val="000000"/>
                <w:spacing w:val="0"/>
                <w:w w:val="100"/>
                <w:position w:val="0"/>
                <w:sz w:val="17"/>
                <w:szCs w:val="17"/>
              </w:rPr>
              <w:t>个月</w:t>
            </w:r>
          </w:p>
        </w:tc>
      </w:tr>
      <w:tr>
        <w:trPr>
          <w:trHeight w:val="408"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17,145503.72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12,580,410189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320000000</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b/>
                <w:bCs/>
                <w:color w:val="000000"/>
                <w:spacing w:val="0"/>
                <w:w w:val="100"/>
                <w:position w:val="0"/>
                <w:sz w:val="17"/>
                <w:szCs w:val="17"/>
              </w:rPr>
              <w:t>1,476,830.79</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b/>
                <w:bCs/>
                <w:color w:val="000000"/>
                <w:spacing w:val="0"/>
                <w:w w:val="100"/>
                <w:position w:val="0"/>
                <w:sz w:val="17"/>
                <w:szCs w:val="17"/>
              </w:rPr>
              <w:t>2,841,923.62</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14,303,580.10</w:t>
            </w:r>
          </w:p>
        </w:tc>
        <w:tc>
          <w:tcPr>
            <w:tcBorders>
              <w:top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21" w:lineRule="exact"/>
        <w:ind w:left="1248"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：非专利技术系本公司子公司</w:t>
      </w:r>
      <w:r>
        <w:rPr>
          <w:color w:val="000000"/>
          <w:spacing w:val="0"/>
          <w:w w:val="100"/>
          <w:position w:val="0"/>
          <w:sz w:val="17"/>
          <w:szCs w:val="17"/>
        </w:rPr>
        <w:t>一</w:t>
      </w:r>
      <w:r>
        <w:rPr>
          <w:color w:val="000000"/>
          <w:spacing w:val="0"/>
          <w:w w:val="100"/>
          <w:position w:val="0"/>
          <w:sz w:val="17"/>
          <w:szCs w:val="17"/>
        </w:rPr>
        <w:t>深圳市晶源精密频率器件有限公司股东张笑阳、刘云英出资投入，经深圳市 中企华资产评估有限公司采用收益现值法评估，评估值为</w:t>
      </w:r>
      <w:r>
        <w:rPr>
          <w:rFonts w:ascii="Times New Roman" w:eastAsia="Times New Roman" w:hAnsi="Times New Roman" w:cs="Times New Roman"/>
          <w:color w:val="000000"/>
          <w:spacing w:val="0"/>
          <w:w w:val="100"/>
          <w:position w:val="0"/>
          <w:sz w:val="17"/>
          <w:szCs w:val="17"/>
        </w:rPr>
        <w:t>2,100,000.00</w:t>
      </w:r>
      <w:r>
        <w:rPr>
          <w:color w:val="000000"/>
          <w:spacing w:val="0"/>
          <w:w w:val="100"/>
          <w:position w:val="0"/>
          <w:sz w:val="17"/>
          <w:szCs w:val="17"/>
        </w:rPr>
        <w:t>元。</w:t>
      </w:r>
    </w:p>
    <w:p>
      <w:pPr>
        <w:pStyle w:val="Style89"/>
        <w:keepNext w:val="0"/>
        <w:keepLines w:val="0"/>
        <w:widowControl w:val="0"/>
        <w:shd w:val="clear" w:color="auto" w:fill="auto"/>
        <w:bidi w:val="0"/>
        <w:spacing w:before="0" w:after="0"/>
        <w:ind w:left="1780" w:right="0" w:hanging="5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 土地使用权</w:t>
      </w:r>
      <w:r>
        <w:rPr>
          <w:rFonts w:ascii="Times New Roman" w:eastAsia="Times New Roman" w:hAnsi="Times New Roman" w:cs="Times New Roman"/>
          <w:color w:val="000000"/>
          <w:spacing w:val="0"/>
          <w:w w:val="100"/>
          <w:position w:val="0"/>
        </w:rPr>
        <w:t>(1)</w:t>
      </w:r>
      <w:r>
        <w:rPr>
          <w:color w:val="000000"/>
          <w:spacing w:val="0"/>
          <w:w w:val="100"/>
          <w:position w:val="0"/>
        </w:rPr>
        <w:t>系从本公司股东唐山晶源科技有限公司购入，经唐山市金龙地产有限公司采用基准地价修正 系数法评估，评估值为</w:t>
      </w:r>
      <w:r>
        <w:rPr>
          <w:rFonts w:ascii="Times New Roman" w:eastAsia="Times New Roman" w:hAnsi="Times New Roman" w:cs="Times New Roman"/>
          <w:color w:val="000000"/>
          <w:spacing w:val="0"/>
          <w:w w:val="100"/>
          <w:position w:val="0"/>
        </w:rPr>
        <w:t>1,655,200.00</w:t>
      </w:r>
      <w:r>
        <w:rPr>
          <w:color w:val="000000"/>
          <w:spacing w:val="0"/>
          <w:w w:val="100"/>
          <w:position w:val="0"/>
        </w:rPr>
        <w:t>元，双方确认的交易价格为</w:t>
      </w:r>
      <w:r>
        <w:rPr>
          <w:rFonts w:ascii="Times New Roman" w:eastAsia="Times New Roman" w:hAnsi="Times New Roman" w:cs="Times New Roman"/>
          <w:color w:val="000000"/>
          <w:spacing w:val="0"/>
          <w:w w:val="100"/>
          <w:position w:val="0"/>
        </w:rPr>
        <w:t>1,571,267.77</w:t>
      </w:r>
      <w:r>
        <w:rPr>
          <w:color w:val="000000"/>
          <w:spacing w:val="0"/>
          <w:w w:val="100"/>
          <w:position w:val="0"/>
        </w:rPr>
        <w:t>元；土地使用权</w:t>
      </w:r>
      <w:r>
        <w:rPr>
          <w:rFonts w:ascii="Times New Roman" w:eastAsia="Times New Roman" w:hAnsi="Times New Roman" w:cs="Times New Roman"/>
          <w:color w:val="000000"/>
          <w:spacing w:val="0"/>
          <w:w w:val="100"/>
          <w:position w:val="0"/>
        </w:rPr>
        <w:t>(2)</w:t>
      </w:r>
      <w:r>
        <w:rPr>
          <w:color w:val="000000"/>
          <w:spacing w:val="0"/>
          <w:w w:val="100"/>
          <w:position w:val="0"/>
        </w:rPr>
        <w:t xml:space="preserve">系本公司 </w:t>
      </w:r>
      <w:r>
        <w:rPr>
          <w:rFonts w:ascii="Times New Roman" w:eastAsia="Times New Roman" w:hAnsi="Times New Roman" w:cs="Times New Roman"/>
          <w:color w:val="000000"/>
          <w:spacing w:val="0"/>
          <w:w w:val="100"/>
          <w:position w:val="0"/>
        </w:rPr>
        <w:t>2004</w:t>
      </w:r>
      <w:r>
        <w:rPr>
          <w:color w:val="000000"/>
          <w:spacing w:val="0"/>
          <w:w w:val="100"/>
          <w:position w:val="0"/>
        </w:rPr>
        <w:t>年末购入，其面积为</w:t>
      </w:r>
      <w:r>
        <w:rPr>
          <w:rFonts w:ascii="Times New Roman" w:eastAsia="Times New Roman" w:hAnsi="Times New Roman" w:cs="Times New Roman"/>
          <w:color w:val="000000"/>
          <w:spacing w:val="0"/>
          <w:w w:val="100"/>
          <w:position w:val="0"/>
        </w:rPr>
        <w:t>82,060.90</w:t>
      </w:r>
      <w:r>
        <w:rPr>
          <w:color w:val="000000"/>
          <w:spacing w:val="0"/>
          <w:w w:val="100"/>
          <w:position w:val="0"/>
        </w:rPr>
        <w:t>平方米，使用期限为</w:t>
      </w:r>
      <w:r>
        <w:rPr>
          <w:rFonts w:ascii="Times New Roman" w:eastAsia="Times New Roman" w:hAnsi="Times New Roman" w:cs="Times New Roman"/>
          <w:color w:val="000000"/>
          <w:spacing w:val="0"/>
          <w:w w:val="100"/>
          <w:position w:val="0"/>
        </w:rPr>
        <w:t>50</w:t>
      </w:r>
      <w:r>
        <w:rPr>
          <w:color w:val="000000"/>
          <w:spacing w:val="0"/>
          <w:w w:val="100"/>
          <w:position w:val="0"/>
        </w:rPr>
        <w:t>年</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2054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w:t>
      </w:r>
    </w:p>
    <w:p>
      <w:pPr>
        <w:pStyle w:val="Style89"/>
        <w:keepNext w:val="0"/>
        <w:keepLines w:val="0"/>
        <w:widowControl w:val="0"/>
        <w:shd w:val="clear" w:color="auto" w:fill="auto"/>
        <w:bidi w:val="0"/>
        <w:spacing w:before="0" w:after="0"/>
        <w:ind w:left="12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ERP</w:t>
      </w:r>
      <w:r>
        <w:rPr>
          <w:color w:val="000000"/>
          <w:spacing w:val="0"/>
          <w:w w:val="100"/>
          <w:position w:val="0"/>
        </w:rPr>
        <w:t>软件</w:t>
      </w:r>
      <w:r>
        <w:rPr>
          <w:rFonts w:ascii="Times New Roman" w:eastAsia="Times New Roman" w:hAnsi="Times New Roman" w:cs="Times New Roman"/>
          <w:color w:val="000000"/>
          <w:spacing w:val="0"/>
          <w:w w:val="100"/>
          <w:position w:val="0"/>
        </w:rPr>
        <w:t>(1)</w:t>
      </w:r>
      <w:r>
        <w:rPr>
          <w:color w:val="000000"/>
          <w:spacing w:val="0"/>
          <w:w w:val="100"/>
          <w:position w:val="0"/>
        </w:rPr>
        <w:t>为本公司所有，</w:t>
      </w:r>
      <w:r>
        <w:rPr>
          <w:rFonts w:ascii="Times New Roman" w:eastAsia="Times New Roman" w:hAnsi="Times New Roman" w:cs="Times New Roman"/>
          <w:color w:val="000000"/>
          <w:spacing w:val="0"/>
          <w:w w:val="100"/>
          <w:position w:val="0"/>
        </w:rPr>
        <w:t>ERP</w:t>
      </w:r>
      <w:r>
        <w:rPr>
          <w:color w:val="000000"/>
          <w:spacing w:val="0"/>
          <w:w w:val="100"/>
          <w:position w:val="0"/>
        </w:rPr>
        <w:t>软件</w:t>
      </w:r>
      <w:r>
        <w:rPr>
          <w:rFonts w:ascii="Times New Roman" w:eastAsia="Times New Roman" w:hAnsi="Times New Roman" w:cs="Times New Roman"/>
          <w:color w:val="000000"/>
          <w:spacing w:val="0"/>
          <w:w w:val="100"/>
          <w:position w:val="0"/>
        </w:rPr>
        <w:t>(2)</w:t>
      </w:r>
      <w:r>
        <w:rPr>
          <w:color w:val="000000"/>
          <w:spacing w:val="0"/>
          <w:w w:val="100"/>
          <w:position w:val="0"/>
        </w:rPr>
        <w:t>为本公司控股子公司一唐山晶源旭丰电子有限公司所有。</w:t>
      </w:r>
    </w:p>
    <w:p>
      <w:pPr>
        <w:pStyle w:val="Style89"/>
        <w:keepNext w:val="0"/>
        <w:keepLines w:val="0"/>
        <w:widowControl w:val="0"/>
        <w:shd w:val="clear" w:color="auto" w:fill="auto"/>
        <w:bidi w:val="0"/>
        <w:spacing w:before="0" w:after="0"/>
        <w:ind w:left="1780" w:right="0" w:hanging="52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：本公司以土地使用权</w:t>
      </w:r>
      <w:r>
        <w:rPr>
          <w:rFonts w:ascii="Times New Roman" w:eastAsia="Times New Roman" w:hAnsi="Times New Roman" w:cs="Times New Roman"/>
          <w:color w:val="000000"/>
          <w:spacing w:val="0"/>
          <w:w w:val="100"/>
          <w:position w:val="0"/>
        </w:rPr>
        <w:t>(2)</w:t>
      </w:r>
      <w:r>
        <w:rPr>
          <w:color w:val="000000"/>
          <w:spacing w:val="0"/>
          <w:w w:val="100"/>
          <w:position w:val="0"/>
        </w:rPr>
        <w:t>抵押取得中国农业银行玉田县支行</w:t>
      </w:r>
      <w:r>
        <w:rPr>
          <w:rFonts w:ascii="Times New Roman" w:eastAsia="Times New Roman" w:hAnsi="Times New Roman" w:cs="Times New Roman"/>
          <w:color w:val="000000"/>
          <w:spacing w:val="0"/>
          <w:w w:val="100"/>
          <w:position w:val="0"/>
        </w:rPr>
        <w:t>670.00</w:t>
      </w:r>
      <w:r>
        <w:rPr>
          <w:color w:val="000000"/>
          <w:spacing w:val="0"/>
          <w:w w:val="100"/>
          <w:position w:val="0"/>
        </w:rPr>
        <w:t>万元的借款，借款期限：</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89"/>
        <w:keepNext w:val="0"/>
        <w:keepLines w:val="0"/>
        <w:widowControl w:val="0"/>
        <w:shd w:val="clear" w:color="auto" w:fill="auto"/>
        <w:bidi w:val="0"/>
        <w:spacing w:before="0" w:after="0"/>
        <w:ind w:left="12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：技术品质管理系统系本公司本年度购入的生产技术管理系统和品质管理系统软件。</w:t>
      </w:r>
    </w:p>
    <w:p>
      <w:pPr>
        <w:pStyle w:val="Style89"/>
        <w:keepNext w:val="0"/>
        <w:keepLines w:val="0"/>
        <w:widowControl w:val="0"/>
        <w:shd w:val="clear" w:color="auto" w:fill="auto"/>
        <w:bidi w:val="0"/>
        <w:spacing w:before="0" w:after="360"/>
        <w:ind w:left="12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：无形资产不存在发生减值的情况，故未计提无形资产减值准备。</w:t>
      </w:r>
    </w:p>
    <w:p>
      <w:pPr>
        <w:pStyle w:val="Style17"/>
        <w:keepNext w:val="0"/>
        <w:keepLines w:val="0"/>
        <w:widowControl w:val="0"/>
        <w:shd w:val="clear" w:color="auto" w:fill="auto"/>
        <w:bidi w:val="0"/>
        <w:spacing w:before="0" w:after="140" w:line="240" w:lineRule="auto"/>
        <w:ind w:left="1260" w:right="0" w:firstLine="0"/>
        <w:jc w:val="both"/>
        <w:rPr>
          <w:sz w:val="20"/>
          <w:szCs w:val="20"/>
        </w:rPr>
      </w:pPr>
      <w:bookmarkStart w:id="397" w:name="bookmark397"/>
      <w:r>
        <w:rPr>
          <w:rFonts w:ascii="Times New Roman" w:eastAsia="Times New Roman" w:hAnsi="Times New Roman" w:cs="Times New Roman"/>
          <w:b/>
          <w:bCs/>
          <w:color w:val="000000"/>
          <w:spacing w:val="0"/>
          <w:w w:val="100"/>
          <w:position w:val="0"/>
          <w:sz w:val="20"/>
          <w:szCs w:val="20"/>
        </w:rPr>
        <w:t>1</w:t>
      </w:r>
      <w:bookmarkEnd w:id="39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、长期待摊费用</w:t>
      </w:r>
    </w:p>
    <w:tbl>
      <w:tblPr>
        <w:tblOverlap w:val="never"/>
        <w:jc w:val="center"/>
        <w:tblLayout w:type="fixed"/>
      </w:tblPr>
      <w:tblGrid>
        <w:gridCol w:w="1598"/>
        <w:gridCol w:w="1080"/>
        <w:gridCol w:w="1003"/>
        <w:gridCol w:w="1022"/>
        <w:gridCol w:w="902"/>
        <w:gridCol w:w="1013"/>
        <w:gridCol w:w="1051"/>
        <w:gridCol w:w="1037"/>
      </w:tblGrid>
      <w:tr>
        <w:trPr>
          <w:trHeight w:val="470" w:hRule="exact"/>
        </w:trPr>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rFonts w:ascii="SimHei" w:eastAsia="SimHei" w:hAnsi="SimHei" w:cs="SimHei"/>
                <w:color w:val="000000"/>
                <w:spacing w:val="0"/>
                <w:w w:val="100"/>
                <w:position w:val="0"/>
                <w:sz w:val="22"/>
                <w:szCs w:val="22"/>
              </w:rPr>
              <w:t>mu</w:t>
            </w:r>
            <w:r>
              <w:rPr>
                <w:color w:val="000000"/>
                <w:spacing w:val="0"/>
                <w:w w:val="100"/>
                <w:position w:val="0"/>
                <w:sz w:val="17"/>
                <w:szCs w:val="17"/>
              </w:rPr>
              <w:t>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累计瞬</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剩余</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r>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技术服务费</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196,397.88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196,397.88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3,273.30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3,273.30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193,124.58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7"/>
                <w:szCs w:val="17"/>
              </w:rPr>
              <w:t>个月</w:t>
            </w:r>
          </w:p>
        </w:tc>
      </w:tr>
      <w:tr>
        <w:trPr>
          <w:trHeight w:val="36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X</w:t>
            </w:r>
            <w:r>
              <w:rPr>
                <w:color w:val="000000"/>
                <w:spacing w:val="0"/>
                <w:w w:val="100"/>
                <w:position w:val="0"/>
                <w:sz w:val="17"/>
                <w:szCs w:val="17"/>
              </w:rPr>
              <w:t>光射线管等配件</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277,477.90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48,454.28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42275.08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53,851.36</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144,650.64</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36,878.00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2-19</w:t>
            </w:r>
            <w:r>
              <w:rPr>
                <w:color w:val="000000"/>
                <w:spacing w:val="0"/>
                <w:w w:val="100"/>
                <w:position w:val="0"/>
                <w:sz w:val="17"/>
                <w:szCs w:val="17"/>
              </w:rPr>
              <w:t>个月</w:t>
            </w:r>
          </w:p>
        </w:tc>
      </w:tr>
      <w:tr>
        <w:trPr>
          <w:trHeight w:val="24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473,875.78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48,454.28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238,672.96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57,124.66</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Times New Roman" w:eastAsia="Times New Roman" w:hAnsi="Times New Roman" w:cs="Times New Roman"/>
                <w:color w:val="000000"/>
                <w:spacing w:val="0"/>
                <w:w w:val="100"/>
                <w:position w:val="0"/>
                <w:sz w:val="17"/>
                <w:szCs w:val="17"/>
              </w:rPr>
              <w:t>230,002.58</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230,002.58</w:t>
            </w:r>
          </w:p>
        </w:tc>
        <w:tc>
          <w:tcPr>
            <w:tcBorders>
              <w:top w:val="single" w:sz="4"/>
            </w:tcBorders>
            <w:shd w:val="clear" w:color="auto" w:fill="FFFFFF"/>
            <w:vAlign w:val="top"/>
          </w:tcPr>
          <w:p>
            <w:pPr>
              <w:widowControl w:val="0"/>
              <w:rPr>
                <w:sz w:val="10"/>
                <w:szCs w:val="10"/>
              </w:rPr>
            </w:pPr>
          </w:p>
        </w:tc>
      </w:tr>
    </w:tbl>
    <w:p>
      <w:pPr>
        <w:widowControl w:val="0"/>
        <w:spacing w:after="499" w:line="1" w:lineRule="exact"/>
      </w:pPr>
    </w:p>
    <w:p>
      <w:pPr>
        <w:pStyle w:val="Style77"/>
        <w:keepNext/>
        <w:keepLines/>
        <w:widowControl w:val="0"/>
        <w:shd w:val="clear" w:color="auto" w:fill="auto"/>
        <w:bidi w:val="0"/>
        <w:spacing w:before="0" w:after="140" w:line="240" w:lineRule="auto"/>
        <w:ind w:left="126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398"/>
      <w:bookmarkEnd w:id="399"/>
      <w:bookmarkEnd w:id="401"/>
    </w:p>
    <w:tbl>
      <w:tblPr>
        <w:tblOverlap w:val="never"/>
        <w:jc w:val="center"/>
        <w:tblLayout w:type="fixed"/>
      </w:tblPr>
      <w:tblGrid>
        <w:gridCol w:w="2294"/>
        <w:gridCol w:w="2227"/>
        <w:gridCol w:w="1493"/>
        <w:gridCol w:w="1358"/>
        <w:gridCol w:w="979"/>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币种</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期末数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是否逾期</w:t>
            </w:r>
          </w:p>
        </w:tc>
      </w:tr>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5,000,000.00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未逾期</w:t>
            </w:r>
          </w:p>
        </w:tc>
      </w:tr>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24,553,000.00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19,808,700.00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未逾期</w:t>
            </w:r>
          </w:p>
        </w:tc>
      </w:tr>
      <w:tr>
        <w:trPr>
          <w:trHeight w:val="3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440" w:right="0" w:firstLine="0"/>
              <w:jc w:val="left"/>
              <w:rPr>
                <w:sz w:val="17"/>
                <w:szCs w:val="17"/>
              </w:rPr>
            </w:pPr>
            <w:r>
              <w:rPr>
                <w:color w:val="000000"/>
                <w:spacing w:val="0"/>
                <w:w w:val="100"/>
                <w:position w:val="0"/>
                <w:sz w:val="17"/>
                <w:szCs w:val="17"/>
              </w:rPr>
              <w:t>人民币</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Times New Roman" w:eastAsia="Times New Roman" w:hAnsi="Times New Roman" w:cs="Times New Roman"/>
                <w:color w:val="000000"/>
                <w:spacing w:val="0"/>
                <w:w w:val="100"/>
                <w:position w:val="0"/>
                <w:sz w:val="17"/>
                <w:szCs w:val="17"/>
              </w:rPr>
              <w:t>5,000,000.00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13,000,000.00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未逾期</w:t>
            </w: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29,553,000.00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37,808,700.00</w:t>
            </w:r>
          </w:p>
        </w:tc>
        <w:tc>
          <w:tcPr>
            <w:tcBorders>
              <w:top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648"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：期末保证借款</w:t>
      </w:r>
      <w:r>
        <w:rPr>
          <w:rFonts w:ascii="Times New Roman" w:eastAsia="Times New Roman" w:hAnsi="Times New Roman" w:cs="Times New Roman"/>
          <w:color w:val="000000"/>
          <w:spacing w:val="0"/>
          <w:w w:val="100"/>
          <w:position w:val="0"/>
          <w:sz w:val="17"/>
          <w:szCs w:val="17"/>
        </w:rPr>
        <w:t>1980.87</w:t>
      </w:r>
      <w:r>
        <w:rPr>
          <w:color w:val="000000"/>
          <w:spacing w:val="0"/>
          <w:w w:val="100"/>
          <w:position w:val="0"/>
          <w:sz w:val="17"/>
          <w:szCs w:val="17"/>
        </w:rPr>
        <w:t>万元由本公司控股股东一唐山晶源科技有限公司提供担保。</w:t>
      </w:r>
    </w:p>
    <w:p>
      <w:pPr>
        <w:pStyle w:val="Style31"/>
        <w:keepNext w:val="0"/>
        <w:keepLines w:val="0"/>
        <w:widowControl w:val="0"/>
        <w:shd w:val="clear" w:color="auto" w:fill="auto"/>
        <w:bidi w:val="0"/>
        <w:spacing w:before="0" w:after="0" w:line="240" w:lineRule="auto"/>
        <w:ind w:left="648"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：期末抵押借款以本公司自有的部分机器设备</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评估价值</w:t>
      </w:r>
      <w:r>
        <w:rPr>
          <w:rFonts w:ascii="Times New Roman" w:eastAsia="Times New Roman" w:hAnsi="Times New Roman" w:cs="Times New Roman"/>
          <w:color w:val="000000"/>
          <w:spacing w:val="0"/>
          <w:w w:val="100"/>
          <w:position w:val="0"/>
          <w:sz w:val="17"/>
          <w:szCs w:val="17"/>
        </w:rPr>
        <w:t>3766.14</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作为抵押。</w:t>
      </w:r>
    </w:p>
    <w:p>
      <w:pPr>
        <w:widowControl w:val="0"/>
        <w:spacing w:after="219" w:line="1" w:lineRule="exact"/>
      </w:pPr>
    </w:p>
    <w:p>
      <w:pPr>
        <w:pStyle w:val="Style77"/>
        <w:keepNext/>
        <w:keepLines/>
        <w:widowControl w:val="0"/>
        <w:shd w:val="clear" w:color="auto" w:fill="auto"/>
        <w:bidi w:val="0"/>
        <w:spacing w:before="0" w:after="140" w:line="240" w:lineRule="auto"/>
        <w:ind w:left="126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rFonts w:ascii="Times New Roman" w:eastAsia="Times New Roman" w:hAnsi="Times New Roman" w:cs="Times New Roman"/>
          <w:color w:val="000000"/>
          <w:spacing w:val="0"/>
          <w:w w:val="100"/>
          <w:position w:val="0"/>
        </w:rPr>
        <w:t>S</w:t>
      </w:r>
      <w:r>
        <w:rPr>
          <w:color w:val="000000"/>
          <w:spacing w:val="0"/>
          <w:w w:val="100"/>
          <w:position w:val="0"/>
        </w:rPr>
        <w:t>、</w:t>
      </w:r>
      <w:r>
        <w:rPr>
          <w:color w:val="000000"/>
          <w:spacing w:val="0"/>
          <w:w w:val="100"/>
          <w:position w:val="0"/>
        </w:rPr>
        <w:t>应付账款</w:t>
      </w:r>
      <w:bookmarkEnd w:id="402"/>
      <w:bookmarkEnd w:id="403"/>
      <w:bookmarkEnd w:id="405"/>
    </w:p>
    <w:p>
      <w:pPr>
        <w:pStyle w:val="Style22"/>
        <w:keepNext w:val="0"/>
        <w:keepLines w:val="0"/>
        <w:widowControl w:val="0"/>
        <w:shd w:val="clear" w:color="auto" w:fill="auto"/>
        <w:bidi w:val="0"/>
        <w:spacing w:before="0" w:after="140" w:line="240" w:lineRule="auto"/>
        <w:ind w:left="1260" w:right="0" w:firstLine="0"/>
        <w:jc w:val="both"/>
        <w:rPr>
          <w:sz w:val="20"/>
          <w:szCs w:val="20"/>
        </w:rPr>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844" w:right="842" w:bottom="2059" w:left="704" w:header="0" w:footer="3" w:gutter="0"/>
          <w:cols w:space="720"/>
          <w:noEndnote/>
          <w:titlePg/>
          <w:rtlGutter w:val="0"/>
          <w:docGrid w:linePitch="360"/>
        </w:sectPr>
      </w:pPr>
      <w:r>
        <w:rPr>
          <w:color w:val="000000"/>
          <w:spacing w:val="0"/>
          <w:w w:val="100"/>
          <w:position w:val="0"/>
          <w:sz w:val="20"/>
          <w:szCs w:val="20"/>
        </w:rPr>
        <w:t>2006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日余额为</w:t>
      </w:r>
      <w:r>
        <w:rPr>
          <w:color w:val="000000"/>
          <w:spacing w:val="0"/>
          <w:w w:val="100"/>
          <w:position w:val="0"/>
          <w:sz w:val="20"/>
          <w:szCs w:val="20"/>
        </w:rPr>
        <w:t>26,267,288.96</w:t>
      </w:r>
      <w:r>
        <w:rPr>
          <w:rFonts w:ascii="SimSun" w:eastAsia="SimSun" w:hAnsi="SimSun" w:cs="SimSun"/>
          <w:color w:val="000000"/>
          <w:spacing w:val="0"/>
          <w:w w:val="100"/>
          <w:position w:val="0"/>
          <w:sz w:val="20"/>
          <w:szCs w:val="20"/>
        </w:rPr>
        <w:t>元，其中账龄三年以上的应付账款</w:t>
      </w:r>
      <w:r>
        <w:rPr>
          <w:color w:val="000000"/>
          <w:spacing w:val="0"/>
          <w:w w:val="100"/>
          <w:position w:val="0"/>
          <w:sz w:val="20"/>
          <w:szCs w:val="20"/>
        </w:rPr>
        <w:t>134,284.84</w:t>
      </w:r>
      <w:r>
        <w:rPr>
          <w:rFonts w:ascii="SimSun" w:eastAsia="SimSun" w:hAnsi="SimSun" w:cs="SimSun"/>
          <w:color w:val="000000"/>
          <w:spacing w:val="0"/>
          <w:w w:val="100"/>
          <w:position w:val="0"/>
          <w:sz w:val="20"/>
          <w:szCs w:val="20"/>
        </w:rPr>
        <w:t>元，无应付</w:t>
      </w:r>
    </w:p>
    <w:p>
      <w:pPr>
        <w:pStyle w:val="Style17"/>
        <w:keepNext w:val="0"/>
        <w:keepLines w:val="0"/>
        <w:widowControl w:val="0"/>
        <w:shd w:val="clear" w:color="auto" w:fill="auto"/>
        <w:bidi w:val="0"/>
        <w:spacing w:before="0" w:after="480" w:line="240" w:lineRule="auto"/>
        <w:ind w:left="0" w:right="0" w:firstLine="720"/>
        <w:jc w:val="left"/>
        <w:rPr>
          <w:sz w:val="20"/>
          <w:szCs w:val="20"/>
        </w:rPr>
      </w:pPr>
      <w:r>
        <w:rPr>
          <w:color w:val="000000"/>
          <w:spacing w:val="0"/>
          <w:w w:val="100"/>
          <w:position w:val="0"/>
          <w:sz w:val="20"/>
          <w:szCs w:val="20"/>
        </w:rPr>
        <w:t>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股份的股东单位款项。</w:t>
      </w:r>
    </w:p>
    <w:p>
      <w:pPr>
        <w:pStyle w:val="Style17"/>
        <w:keepNext w:val="0"/>
        <w:keepLines w:val="0"/>
        <w:widowControl w:val="0"/>
        <w:shd w:val="clear" w:color="auto" w:fill="auto"/>
        <w:bidi w:val="0"/>
        <w:spacing w:before="0" w:after="0" w:line="240" w:lineRule="auto"/>
        <w:ind w:left="1260" w:right="0" w:firstLine="0"/>
        <w:jc w:val="left"/>
        <w:rPr>
          <w:sz w:val="20"/>
          <w:szCs w:val="20"/>
        </w:rPr>
      </w:pPr>
      <w:bookmarkStart w:id="406" w:name="bookmark406"/>
      <w:r>
        <w:rPr>
          <w:rFonts w:ascii="Times New Roman" w:eastAsia="Times New Roman" w:hAnsi="Times New Roman" w:cs="Times New Roman"/>
          <w:b/>
          <w:bCs/>
          <w:color w:val="000000"/>
          <w:spacing w:val="0"/>
          <w:w w:val="100"/>
          <w:position w:val="0"/>
          <w:sz w:val="20"/>
          <w:szCs w:val="20"/>
        </w:rPr>
        <w:t>1</w:t>
      </w:r>
      <w:bookmarkEnd w:id="406"/>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、预收账款</w:t>
      </w:r>
    </w:p>
    <w:p>
      <w:pPr>
        <w:pStyle w:val="Style17"/>
        <w:keepNext w:val="0"/>
        <w:keepLines w:val="0"/>
        <w:widowControl w:val="0"/>
        <w:shd w:val="clear" w:color="auto" w:fill="auto"/>
        <w:bidi w:val="0"/>
        <w:spacing w:before="0" w:after="480" w:line="418" w:lineRule="exact"/>
        <w:ind w:left="720" w:right="0" w:firstLine="54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日余额为</w:t>
      </w:r>
      <w:r>
        <w:rPr>
          <w:rFonts w:ascii="Times New Roman" w:eastAsia="Times New Roman" w:hAnsi="Times New Roman" w:cs="Times New Roman"/>
          <w:color w:val="000000"/>
          <w:spacing w:val="0"/>
          <w:w w:val="100"/>
          <w:position w:val="0"/>
          <w:sz w:val="20"/>
          <w:szCs w:val="20"/>
        </w:rPr>
        <w:t>2,599,017.12</w:t>
      </w:r>
      <w:r>
        <w:rPr>
          <w:color w:val="000000"/>
          <w:spacing w:val="0"/>
          <w:w w:val="100"/>
          <w:position w:val="0"/>
          <w:sz w:val="20"/>
          <w:szCs w:val="20"/>
        </w:rPr>
        <w:t>元，无预收持有本公司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股份的股东单位款 项。</w:t>
      </w:r>
    </w:p>
    <w:p>
      <w:pPr>
        <w:pStyle w:val="Style17"/>
        <w:keepNext w:val="0"/>
        <w:keepLines w:val="0"/>
        <w:widowControl w:val="0"/>
        <w:shd w:val="clear" w:color="auto" w:fill="auto"/>
        <w:bidi w:val="0"/>
        <w:spacing w:before="0" w:after="140" w:line="240" w:lineRule="auto"/>
        <w:ind w:left="1260" w:right="0" w:firstLine="0"/>
        <w:jc w:val="left"/>
        <w:rPr>
          <w:sz w:val="20"/>
          <w:szCs w:val="20"/>
        </w:rPr>
      </w:pPr>
      <w:bookmarkStart w:id="407" w:name="bookmark407"/>
      <w:r>
        <w:rPr>
          <w:rFonts w:ascii="Times New Roman" w:eastAsia="Times New Roman" w:hAnsi="Times New Roman" w:cs="Times New Roman"/>
          <w:b/>
          <w:bCs/>
          <w:color w:val="000000"/>
          <w:spacing w:val="0"/>
          <w:w w:val="100"/>
          <w:position w:val="0"/>
          <w:sz w:val="20"/>
          <w:szCs w:val="20"/>
        </w:rPr>
        <w:t>1</w:t>
      </w:r>
      <w:bookmarkEnd w:id="407"/>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、应交税金</w:t>
      </w:r>
    </w:p>
    <w:tbl>
      <w:tblPr>
        <w:tblOverlap w:val="never"/>
        <w:jc w:val="center"/>
        <w:tblLayout w:type="fixed"/>
      </w:tblPr>
      <w:tblGrid>
        <w:gridCol w:w="2664"/>
        <w:gridCol w:w="1838"/>
        <w:gridCol w:w="1838"/>
        <w:gridCol w:w="744"/>
        <w:gridCol w:w="2227"/>
      </w:tblGrid>
      <w:tr>
        <w:trPr>
          <w:trHeight w:val="360"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适用税率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期初数</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1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rFonts w:ascii="Times New Roman" w:eastAsia="Times New Roman" w:hAnsi="Times New Roman" w:cs="Times New Roman"/>
                <w:color w:val="000000"/>
                <w:spacing w:val="0"/>
                <w:w w:val="100"/>
                <w:position w:val="0"/>
                <w:sz w:val="17"/>
                <w:szCs w:val="17"/>
              </w:rPr>
              <w:t>17%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-2,473,682.74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-4,007,534.22</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rFonts w:ascii="Times New Roman" w:eastAsia="Times New Roman" w:hAnsi="Times New Roman" w:cs="Times New Roman"/>
                <w:color w:val="000000"/>
                <w:spacing w:val="0"/>
                <w:w w:val="100"/>
                <w:position w:val="0"/>
                <w:sz w:val="17"/>
                <w:szCs w:val="17"/>
              </w:rPr>
              <w:t>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8,865.00</w:t>
            </w:r>
          </w:p>
        </w:tc>
      </w:tr>
      <w:tr>
        <w:trPr>
          <w:trHeight w:val="33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334,338.23</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63,568.96</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超额累进税率</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133,708.74</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11,913.46</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33%</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-1,758,865.50</w:t>
            </w:r>
          </w:p>
        </w:tc>
        <w:tc>
          <w:tcPr>
            <w:tcBorders/>
            <w:shd w:val="clear" w:color="auto" w:fill="FFFFFF"/>
            <w:vAlign w:val="top"/>
          </w:tcPr>
          <w:p>
            <w:pPr>
              <w:widowControl w:val="0"/>
              <w:rPr>
                <w:sz w:val="10"/>
                <w:szCs w:val="10"/>
              </w:rPr>
            </w:pP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613,918.32</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86,310.01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b/>
                <w:bCs/>
                <w:color w:val="000000"/>
                <w:spacing w:val="0"/>
                <w:w w:val="100"/>
                <w:position w:val="0"/>
                <w:sz w:val="17"/>
                <w:szCs w:val="17"/>
              </w:rPr>
              <w:t>-3,678,191.26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-3,309,268.48</w:t>
            </w:r>
          </w:p>
        </w:tc>
      </w:tr>
      <w:tr>
        <w:trPr>
          <w:trHeight w:val="782" w:hRule="exact"/>
        </w:trPr>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18</w:t>
            </w:r>
            <w:r>
              <w:rPr>
                <w:b/>
                <w:bCs/>
                <w:color w:val="000000"/>
                <w:spacing w:val="0"/>
                <w:w w:val="100"/>
                <w:position w:val="0"/>
                <w:sz w:val="20"/>
                <w:szCs w:val="20"/>
              </w:rPr>
              <w:t>、其他应交款</w:t>
            </w:r>
          </w:p>
        </w:tc>
      </w:tr>
      <w:tr>
        <w:trPr>
          <w:trHeight w:val="350"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880"/>
              <w:jc w:val="left"/>
              <w:rPr>
                <w:sz w:val="17"/>
                <w:szCs w:val="17"/>
              </w:rPr>
            </w:pPr>
            <w:r>
              <w:rPr>
                <w:color w:val="000000"/>
                <w:spacing w:val="0"/>
                <w:w w:val="100"/>
                <w:position w:val="0"/>
                <w:sz w:val="17"/>
                <w:szCs w:val="17"/>
              </w:rPr>
              <w:t>性质</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计缴标准</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期末数</w:t>
            </w:r>
          </w:p>
        </w:tc>
      </w:tr>
      <w:tr>
        <w:trPr>
          <w:trHeight w:val="29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地方教育基金</w:t>
            </w:r>
          </w:p>
        </w:tc>
        <w:tc>
          <w:tcPr>
            <w:gridSpan w:val="2"/>
            <w:tcBorders>
              <w:top w:val="single" w:sz="4"/>
            </w:tcBorders>
            <w:shd w:val="clear" w:color="auto" w:fill="FFFFFF"/>
            <w:vAlign w:val="top"/>
          </w:tcPr>
          <w:p>
            <w:pPr>
              <w:pStyle w:val="Style25"/>
              <w:keepNext w:val="0"/>
              <w:keepLines w:val="0"/>
              <w:widowControl w:val="0"/>
              <w:shd w:val="clear" w:color="auto" w:fill="auto"/>
              <w:tabs>
                <w:tab w:pos="1574" w:val="left"/>
              </w:tabs>
              <w:bidi w:val="0"/>
              <w:spacing w:before="0" w:after="0" w:line="240" w:lineRule="auto"/>
              <w:ind w:left="0" w:right="0" w:firstLine="0"/>
              <w:jc w:val="right"/>
              <w:rPr>
                <w:sz w:val="17"/>
                <w:szCs w:val="17"/>
              </w:rPr>
            </w:pPr>
            <w:r>
              <w:rPr>
                <w:color w:val="000000"/>
                <w:spacing w:val="0"/>
                <w:w w:val="100"/>
                <w:position w:val="0"/>
                <w:sz w:val="17"/>
                <w:szCs w:val="17"/>
              </w:rPr>
              <w:t>流转税额的</w:t>
            </w:r>
            <w:r>
              <w:rPr>
                <w:rFonts w:ascii="Times New Roman" w:eastAsia="Times New Roman" w:hAnsi="Times New Roman" w:cs="Times New Roman"/>
                <w:color w:val="000000"/>
                <w:spacing w:val="0"/>
                <w:w w:val="100"/>
                <w:position w:val="0"/>
                <w:sz w:val="17"/>
                <w:szCs w:val="17"/>
              </w:rPr>
              <w:t>3%</w:t>
              <w:tab/>
            </w:r>
            <w:r>
              <w:rPr>
                <w:rFonts w:ascii="Times New Roman" w:eastAsia="Times New Roman" w:hAnsi="Times New Roman" w:cs="Times New Roman"/>
                <w:color w:val="000000"/>
                <w:spacing w:val="0"/>
                <w:w w:val="100"/>
                <w:position w:val="0"/>
                <w:sz w:val="17"/>
                <w:szCs w:val="17"/>
              </w:rPr>
              <w:t>196,901.78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38,460.25</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教育地方附加费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地方教育基金</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流转税额的</w:t>
            </w:r>
            <w:r>
              <w:rPr>
                <w:rFonts w:ascii="Times New Roman" w:eastAsia="Times New Roman" w:hAnsi="Times New Roman" w:cs="Times New Roman"/>
                <w:color w:val="000000"/>
                <w:spacing w:val="0"/>
                <w:w w:val="100"/>
                <w:position w:val="0"/>
                <w:sz w:val="17"/>
                <w:szCs w:val="17"/>
              </w:rPr>
              <w:t>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61,069.30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12,554.24</w:t>
            </w:r>
          </w:p>
        </w:tc>
      </w:tr>
      <w:tr>
        <w:trPr>
          <w:trHeight w:val="37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257,971.08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b/>
                <w:bCs/>
                <w:color w:val="000000"/>
                <w:spacing w:val="0"/>
                <w:w w:val="100"/>
                <w:position w:val="0"/>
                <w:sz w:val="17"/>
                <w:szCs w:val="17"/>
              </w:rPr>
              <w:t>51,014.49</w:t>
            </w:r>
          </w:p>
        </w:tc>
      </w:tr>
      <w:tr>
        <w:trPr>
          <w:trHeight w:val="71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19</w:t>
            </w:r>
            <w:r>
              <w:rPr>
                <w:b/>
                <w:bCs/>
                <w:color w:val="000000"/>
                <w:spacing w:val="0"/>
                <w:w w:val="100"/>
                <w:position w:val="0"/>
                <w:sz w:val="20"/>
                <w:szCs w:val="20"/>
              </w:rPr>
              <w:t>、其他应付款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日余额为</w:t>
            </w:r>
            <w:r>
              <w:rPr>
                <w:rFonts w:ascii="Times New Roman" w:eastAsia="Times New Roman" w:hAnsi="Times New Roman" w:cs="Times New Roman"/>
                <w:color w:val="000000"/>
                <w:spacing w:val="0"/>
                <w:w w:val="100"/>
                <w:position w:val="0"/>
                <w:sz w:val="20"/>
                <w:szCs w:val="20"/>
              </w:rPr>
              <w:t>5,884,332.55</w:t>
            </w:r>
            <w:r>
              <w:rPr>
                <w:color w:val="000000"/>
                <w:spacing w:val="0"/>
                <w:w w:val="100"/>
                <w:position w:val="0"/>
                <w:sz w:val="20"/>
                <w:szCs w:val="20"/>
              </w:rPr>
              <w:t>元,</w:t>
            </w:r>
          </w:p>
        </w:tc>
        <w:tc>
          <w:tcPr>
            <w:gridSpan w:val="3"/>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无应付持有本公司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股份的股东单位款</w:t>
            </w:r>
          </w:p>
        </w:tc>
      </w:tr>
    </w:tbl>
    <w:p>
      <w:pPr>
        <w:widowControl w:val="0"/>
        <w:spacing w:after="139" w:line="1" w:lineRule="exact"/>
      </w:pPr>
    </w:p>
    <w:p>
      <w:pPr>
        <w:pStyle w:val="Style17"/>
        <w:keepNext w:val="0"/>
        <w:keepLines w:val="0"/>
        <w:widowControl w:val="0"/>
        <w:shd w:val="clear" w:color="auto" w:fill="auto"/>
        <w:bidi w:val="0"/>
        <w:spacing w:before="0" w:after="480" w:line="240" w:lineRule="auto"/>
        <w:ind w:left="0" w:right="0" w:firstLine="720"/>
        <w:jc w:val="left"/>
        <w:rPr>
          <w:sz w:val="20"/>
          <w:szCs w:val="20"/>
        </w:rPr>
      </w:pPr>
      <w:r>
        <w:rPr>
          <w:color w:val="000000"/>
          <w:spacing w:val="0"/>
          <w:w w:val="100"/>
          <w:position w:val="0"/>
          <w:sz w:val="20"/>
          <w:szCs w:val="20"/>
        </w:rPr>
        <w:t>项。</w:t>
      </w:r>
    </w:p>
    <w:p>
      <w:pPr>
        <w:pStyle w:val="Style17"/>
        <w:keepNext w:val="0"/>
        <w:keepLines w:val="0"/>
        <w:widowControl w:val="0"/>
        <w:shd w:val="clear" w:color="auto" w:fill="auto"/>
        <w:bidi w:val="0"/>
        <w:spacing w:before="0" w:after="140" w:line="240" w:lineRule="auto"/>
        <w:ind w:left="1260" w:right="0" w:firstLine="0"/>
        <w:jc w:val="left"/>
        <w:rPr>
          <w:sz w:val="20"/>
          <w:szCs w:val="20"/>
        </w:rPr>
      </w:pPr>
      <w:r>
        <w:rPr>
          <w:rFonts w:ascii="Times New Roman" w:eastAsia="Times New Roman" w:hAnsi="Times New Roman" w:cs="Times New Roman"/>
          <w:b/>
          <w:bCs/>
          <w:color w:val="000000"/>
          <w:spacing w:val="0"/>
          <w:w w:val="100"/>
          <w:position w:val="0"/>
          <w:sz w:val="20"/>
          <w:szCs w:val="20"/>
        </w:rPr>
        <w:t>20</w:t>
      </w:r>
      <w:r>
        <w:rPr>
          <w:b/>
          <w:bCs/>
          <w:color w:val="000000"/>
          <w:spacing w:val="0"/>
          <w:w w:val="100"/>
          <w:position w:val="0"/>
          <w:sz w:val="20"/>
          <w:szCs w:val="20"/>
        </w:rPr>
        <w:t>、预提费用</w:t>
      </w:r>
    </w:p>
    <w:tbl>
      <w:tblPr>
        <w:tblOverlap w:val="never"/>
        <w:jc w:val="center"/>
        <w:tblLayout w:type="fixed"/>
      </w:tblPr>
      <w:tblGrid>
        <w:gridCol w:w="3869"/>
        <w:gridCol w:w="1085"/>
        <w:gridCol w:w="1901"/>
        <w:gridCol w:w="1488"/>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期末数</w:t>
            </w:r>
          </w:p>
        </w:tc>
      </w:tr>
      <w:tr>
        <w:trPr>
          <w:trHeight w:val="30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银行贷款利息</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7"/>
                <w:szCs w:val="17"/>
              </w:rPr>
              <w:t>27,360.00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38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7"/>
                <w:szCs w:val="17"/>
              </w:rPr>
              <w:t>17,060.67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37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b/>
                <w:bCs/>
                <w:color w:val="000000"/>
                <w:spacing w:val="0"/>
                <w:w w:val="100"/>
                <w:position w:val="0"/>
                <w:sz w:val="17"/>
                <w:szCs w:val="17"/>
              </w:rPr>
              <w:t>44,420.67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7"/>
                <w:szCs w:val="17"/>
              </w:rPr>
            </w:pPr>
            <w:r>
              <w:rPr>
                <w:color w:val="000000"/>
                <w:spacing w:val="0"/>
                <w:w w:val="100"/>
                <w:position w:val="0"/>
                <w:sz w:val="17"/>
                <w:szCs w:val="17"/>
              </w:rPr>
              <w:t>-</w:t>
            </w:r>
          </w:p>
        </w:tc>
      </w:tr>
      <w:tr>
        <w:trPr>
          <w:trHeight w:val="782" w:hRule="exact"/>
        </w:trPr>
        <w:tc>
          <w:tcPr>
            <w:gridSpan w:val="4"/>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0"/>
                <w:szCs w:val="20"/>
              </w:rPr>
              <w:t>21</w:t>
            </w:r>
            <w:r>
              <w:rPr>
                <w:b/>
                <w:bCs/>
                <w:color w:val="000000"/>
                <w:spacing w:val="0"/>
                <w:w w:val="100"/>
                <w:position w:val="0"/>
                <w:sz w:val="20"/>
                <w:szCs w:val="20"/>
              </w:rPr>
              <w:t>、一年内到期的长期负债</w:t>
            </w:r>
          </w:p>
        </w:tc>
      </w:tr>
      <w:tr>
        <w:trPr>
          <w:trHeight w:val="360" w:hRule="exact"/>
        </w:trPr>
        <w:tc>
          <w:tcPr>
            <w:tcBorders>
              <w:top w:val="single" w:sz="4"/>
              <w:bottom w:val="single" w:sz="4"/>
            </w:tcBorders>
            <w:shd w:val="clear" w:color="auto" w:fill="DCDCDC"/>
            <w:vAlign w:val="top"/>
          </w:tcPr>
          <w:p>
            <w:pPr>
              <w:pStyle w:val="Style25"/>
              <w:keepNext w:val="0"/>
              <w:keepLines w:val="0"/>
              <w:widowControl w:val="0"/>
              <w:shd w:val="clear" w:color="auto" w:fill="auto"/>
              <w:tabs>
                <w:tab w:pos="2947" w:val="left"/>
              </w:tabs>
              <w:bidi w:val="0"/>
              <w:spacing w:before="0" w:after="0" w:line="240" w:lineRule="auto"/>
              <w:ind w:left="0" w:right="0" w:firstLine="0"/>
              <w:jc w:val="left"/>
              <w:rPr>
                <w:sz w:val="17"/>
                <w:szCs w:val="17"/>
              </w:rPr>
            </w:pPr>
            <w:r>
              <w:rPr>
                <w:color w:val="000000"/>
                <w:spacing w:val="0"/>
                <w:w w:val="100"/>
                <w:position w:val="0"/>
                <w:sz w:val="17"/>
                <w:szCs w:val="17"/>
              </w:rPr>
              <w:t>借款单位</w:t>
              <w:tab/>
              <w:t>金额</w:t>
            </w: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w:t>
            </w: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到期日 年利率</w:t>
            </w: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借款条件</w:t>
            </w:r>
          </w:p>
        </w:tc>
      </w:tr>
    </w:tbl>
    <w:tbl>
      <w:tblPr>
        <w:tblOverlap w:val="never"/>
        <w:jc w:val="center"/>
        <w:tblLayout w:type="fixed"/>
      </w:tblPr>
      <w:tblGrid>
        <w:gridCol w:w="2395"/>
        <w:gridCol w:w="2496"/>
        <w:gridCol w:w="1152"/>
        <w:gridCol w:w="845"/>
        <w:gridCol w:w="989"/>
        <w:gridCol w:w="466"/>
      </w:tblGrid>
      <w:tr>
        <w:trPr>
          <w:trHeight w:val="355"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玉田县财政局</w:t>
            </w:r>
          </w:p>
        </w:tc>
        <w:tc>
          <w:tcPr>
            <w:tcBorders>
              <w:top w:val="single" w:sz="4"/>
            </w:tcBorders>
            <w:shd w:val="clear" w:color="auto" w:fill="FFFFFF"/>
            <w:vAlign w:val="top"/>
          </w:tcPr>
          <w:p>
            <w:pPr>
              <w:pStyle w:val="Style25"/>
              <w:keepNext w:val="0"/>
              <w:keepLines w:val="0"/>
              <w:widowControl w:val="0"/>
              <w:shd w:val="clear" w:color="auto" w:fill="auto"/>
              <w:tabs>
                <w:tab w:pos="1510" w:val="left"/>
              </w:tabs>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1,440,000.00</w:t>
              <w:tab/>
              <w:t>2006-1-16</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2007-1-16</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2.55%</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信用借款</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ffli:</w:t>
            </w:r>
          </w:p>
        </w:tc>
      </w:tr>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中国农业银行玉田县支行</w:t>
            </w:r>
          </w:p>
        </w:tc>
        <w:tc>
          <w:tcPr>
            <w:tcBorders>
              <w:top w:val="single" w:sz="4"/>
            </w:tcBorders>
            <w:shd w:val="clear" w:color="auto" w:fill="FFFFFF"/>
            <w:vAlign w:val="top"/>
          </w:tcPr>
          <w:p>
            <w:pPr>
              <w:pStyle w:val="Style25"/>
              <w:keepNext w:val="0"/>
              <w:keepLines w:val="0"/>
              <w:widowControl w:val="0"/>
              <w:shd w:val="clear" w:color="auto" w:fill="auto"/>
              <w:tabs>
                <w:tab w:pos="1525" w:val="left"/>
              </w:tabs>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5,000,000.00</w:t>
              <w:tab/>
              <w:t>2004-6-29</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2007-5-31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5.49%</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抵押借款</w:t>
            </w:r>
          </w:p>
        </w:tc>
        <w:tc>
          <w:tcPr>
            <w:tcBorders>
              <w:top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b/>
                <w:bCs/>
                <w:color w:val="000000"/>
                <w:spacing w:val="0"/>
                <w:w w:val="100"/>
                <w:position w:val="0"/>
                <w:sz w:val="17"/>
                <w:szCs w:val="17"/>
              </w:rPr>
              <w:t>6,440,000.00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pStyle w:val="Style89"/>
        <w:keepNext w:val="0"/>
        <w:keepLines w:val="0"/>
        <w:widowControl w:val="0"/>
        <w:shd w:val="clear" w:color="auto" w:fill="auto"/>
        <w:bidi w:val="0"/>
        <w:spacing w:before="0" w:after="0" w:line="238" w:lineRule="exact"/>
        <w:ind w:left="1780" w:right="0" w:hanging="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：玉田县财政局</w:t>
      </w:r>
      <w:r>
        <w:rPr>
          <w:rFonts w:ascii="Times New Roman" w:eastAsia="Times New Roman" w:hAnsi="Times New Roman" w:cs="Times New Roman"/>
          <w:color w:val="000000"/>
          <w:spacing w:val="0"/>
          <w:w w:val="100"/>
          <w:position w:val="0"/>
        </w:rPr>
        <w:t>144.00</w:t>
      </w:r>
      <w:r>
        <w:rPr>
          <w:color w:val="000000"/>
          <w:spacing w:val="0"/>
          <w:w w:val="100"/>
          <w:position w:val="0"/>
        </w:rPr>
        <w:t>万元借款系玉田县财政局根据河北省财政厅冀财建</w:t>
      </w:r>
      <w:r>
        <w:rPr>
          <w:rFonts w:ascii="Times New Roman" w:eastAsia="Times New Roman" w:hAnsi="Times New Roman" w:cs="Times New Roman"/>
          <w:color w:val="000000"/>
          <w:spacing w:val="0"/>
          <w:w w:val="100"/>
          <w:position w:val="0"/>
        </w:rPr>
        <w:t>[2002]202</w:t>
      </w:r>
      <w:r>
        <w:rPr>
          <w:color w:val="000000"/>
          <w:spacing w:val="0"/>
          <w:w w:val="100"/>
          <w:position w:val="0"/>
        </w:rPr>
        <w:t>号文《关于下达</w:t>
      </w:r>
      <w:r>
        <w:rPr>
          <w:rFonts w:ascii="Times New Roman" w:eastAsia="Times New Roman" w:hAnsi="Times New Roman" w:cs="Times New Roman"/>
          <w:color w:val="000000"/>
          <w:spacing w:val="0"/>
          <w:w w:val="100"/>
          <w:position w:val="0"/>
        </w:rPr>
        <w:t>2002</w:t>
      </w:r>
      <w:r>
        <w:rPr>
          <w:color w:val="000000"/>
          <w:spacing w:val="0"/>
          <w:w w:val="100"/>
          <w:position w:val="0"/>
        </w:rPr>
        <w:t>年 度第三、四批国债专项资金国家重点技术改造资金和转贷计划的通知》拨付给本公司的国债转贷资金。</w:t>
      </w:r>
    </w:p>
    <w:p>
      <w:pPr>
        <w:pStyle w:val="Style89"/>
        <w:keepNext w:val="0"/>
        <w:keepLines w:val="0"/>
        <w:widowControl w:val="0"/>
        <w:shd w:val="clear" w:color="auto" w:fill="auto"/>
        <w:bidi w:val="0"/>
        <w:spacing w:before="0" w:after="360" w:line="238" w:lineRule="exact"/>
        <w:ind w:left="1780" w:right="0" w:hanging="5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：本公司以自有的部分机器设备（账面价值</w:t>
      </w:r>
      <w:r>
        <w:rPr>
          <w:rFonts w:ascii="Times New Roman" w:eastAsia="Times New Roman" w:hAnsi="Times New Roman" w:cs="Times New Roman"/>
          <w:color w:val="000000"/>
          <w:spacing w:val="0"/>
          <w:w w:val="100"/>
          <w:position w:val="0"/>
        </w:rPr>
        <w:t>1,072.15</w:t>
      </w:r>
      <w:r>
        <w:rPr>
          <w:color w:val="000000"/>
          <w:spacing w:val="0"/>
          <w:w w:val="100"/>
          <w:position w:val="0"/>
        </w:rPr>
        <w:t>万元）抵押取得中国农业银行玉田县支行</w:t>
      </w:r>
      <w:r>
        <w:rPr>
          <w:rFonts w:ascii="Times New Roman" w:eastAsia="Times New Roman" w:hAnsi="Times New Roman" w:cs="Times New Roman"/>
          <w:color w:val="000000"/>
          <w:spacing w:val="0"/>
          <w:w w:val="100"/>
          <w:position w:val="0"/>
        </w:rPr>
        <w:t>500.00</w:t>
      </w:r>
      <w:r>
        <w:rPr>
          <w:color w:val="000000"/>
          <w:spacing w:val="0"/>
          <w:w w:val="100"/>
          <w:position w:val="0"/>
        </w:rPr>
        <w:t>万元的借 款。</w:t>
      </w:r>
    </w:p>
    <w:p>
      <w:pPr>
        <w:pStyle w:val="Style77"/>
        <w:keepNext/>
        <w:keepLines/>
        <w:widowControl w:val="0"/>
        <w:shd w:val="clear" w:color="auto" w:fill="auto"/>
        <w:bidi w:val="0"/>
        <w:spacing w:before="0" w:after="140" w:line="240" w:lineRule="auto"/>
        <w:ind w:left="126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408"/>
      <w:bookmarkEnd w:id="409"/>
      <w:bookmarkEnd w:id="411"/>
    </w:p>
    <w:tbl>
      <w:tblPr>
        <w:tblOverlap w:val="never"/>
        <w:jc w:val="center"/>
        <w:tblLayout w:type="fixed"/>
      </w:tblPr>
      <w:tblGrid>
        <w:gridCol w:w="2342"/>
        <w:gridCol w:w="1536"/>
        <w:gridCol w:w="1046"/>
        <w:gridCol w:w="1066"/>
        <w:gridCol w:w="874"/>
        <w:gridCol w:w="1488"/>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借款单位</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金额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借款日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到期日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年利率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借款条件</w:t>
            </w:r>
          </w:p>
        </w:tc>
      </w:tr>
      <w:tr>
        <w:trPr>
          <w:trHeight w:val="29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10,000,000.00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2005-5-8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Times New Roman" w:eastAsia="Times New Roman" w:hAnsi="Times New Roman" w:cs="Times New Roman"/>
                <w:color w:val="000000"/>
                <w:spacing w:val="0"/>
                <w:w w:val="100"/>
                <w:position w:val="0"/>
                <w:sz w:val="17"/>
                <w:szCs w:val="17"/>
              </w:rPr>
              <w:t>2008-5-8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5.76%</w:t>
            </w:r>
          </w:p>
        </w:tc>
        <w:tc>
          <w:tcPr>
            <w:tcBorders>
              <w:top w:val="single" w:sz="4"/>
            </w:tcBorders>
            <w:shd w:val="clear" w:color="auto" w:fill="FFFFFF"/>
            <w:vAlign w:val="top"/>
          </w:tcPr>
          <w:p>
            <w:pPr>
              <w:pStyle w:val="Style25"/>
              <w:keepNext w:val="0"/>
              <w:keepLines w:val="0"/>
              <w:widowControl w:val="0"/>
              <w:shd w:val="clear" w:color="auto" w:fill="auto"/>
              <w:tabs>
                <w:tab w:pos="1043" w:val="left"/>
              </w:tabs>
              <w:bidi w:val="0"/>
              <w:spacing w:before="0" w:after="0" w:line="240" w:lineRule="auto"/>
              <w:ind w:left="0" w:right="0" w:firstLine="160"/>
              <w:jc w:val="left"/>
              <w:rPr>
                <w:sz w:val="14"/>
                <w:szCs w:val="14"/>
              </w:rPr>
            </w:pPr>
            <w:r>
              <w:rPr>
                <w:color w:val="000000"/>
                <w:spacing w:val="0"/>
                <w:w w:val="100"/>
                <w:position w:val="0"/>
                <w:sz w:val="17"/>
                <w:szCs w:val="17"/>
              </w:rPr>
              <w:t>抵押借款</w:t>
              <w:tab/>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4"/>
                <w:szCs w:val="14"/>
              </w:rPr>
              <w:t>（1）</w:t>
            </w:r>
          </w:p>
        </w:tc>
      </w:tr>
      <w:tr>
        <w:trPr>
          <w:trHeight w:val="394"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15,000,000.00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2005-9-23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rFonts w:ascii="Times New Roman" w:eastAsia="Times New Roman" w:hAnsi="Times New Roman" w:cs="Times New Roman"/>
                <w:color w:val="000000"/>
                <w:spacing w:val="0"/>
                <w:w w:val="100"/>
                <w:position w:val="0"/>
                <w:sz w:val="17"/>
                <w:szCs w:val="17"/>
              </w:rPr>
              <w:t>2008-9-22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7"/>
                <w:szCs w:val="17"/>
              </w:rPr>
              <w:t>抵押借款</w:t>
            </w:r>
            <w:r>
              <w:rPr>
                <w:color w:val="000000"/>
                <w:spacing w:val="0"/>
                <w:w w:val="100"/>
                <w:position w:val="0"/>
                <w:sz w:val="14"/>
                <w:szCs w:val="14"/>
              </w:rPr>
              <w:t>注</w:t>
            </w:r>
            <w:r>
              <w:rPr>
                <w:rFonts w:ascii="Times New Roman" w:eastAsia="Times New Roman" w:hAnsi="Times New Roman" w:cs="Times New Roman"/>
                <w:color w:val="000000"/>
                <w:spacing w:val="0"/>
                <w:w w:val="100"/>
                <w:position w:val="0"/>
                <w:sz w:val="14"/>
                <w:szCs w:val="14"/>
              </w:rPr>
              <w:t>（2）</w:t>
            </w: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b/>
                <w:bCs/>
                <w:color w:val="000000"/>
                <w:spacing w:val="0"/>
                <w:w w:val="100"/>
                <w:position w:val="0"/>
                <w:sz w:val="17"/>
                <w:szCs w:val="17"/>
              </w:rPr>
              <w:t>25,000,000.00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pStyle w:val="Style89"/>
        <w:keepNext w:val="0"/>
        <w:keepLines w:val="0"/>
        <w:widowControl w:val="0"/>
        <w:shd w:val="clear" w:color="auto" w:fill="auto"/>
        <w:bidi w:val="0"/>
        <w:spacing w:before="0" w:after="0"/>
        <w:ind w:left="1780" w:right="0" w:hanging="5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：本公司以本公司控股子公司一唐山晶源旭丰电子有限公司的部分机器设备</w:t>
      </w:r>
      <w:r>
        <w:rPr>
          <w:rFonts w:ascii="Times New Roman" w:eastAsia="Times New Roman" w:hAnsi="Times New Roman" w:cs="Times New Roman"/>
          <w:color w:val="000000"/>
          <w:spacing w:val="0"/>
          <w:w w:val="100"/>
          <w:position w:val="0"/>
        </w:rPr>
        <w:t>（</w:t>
      </w:r>
      <w:r>
        <w:rPr>
          <w:color w:val="000000"/>
          <w:spacing w:val="0"/>
          <w:w w:val="100"/>
          <w:position w:val="0"/>
        </w:rPr>
        <w:t>估价</w:t>
      </w:r>
      <w:r>
        <w:rPr>
          <w:rFonts w:ascii="Times New Roman" w:eastAsia="Times New Roman" w:hAnsi="Times New Roman" w:cs="Times New Roman"/>
          <w:color w:val="000000"/>
          <w:spacing w:val="0"/>
          <w:w w:val="100"/>
          <w:position w:val="0"/>
        </w:rPr>
        <w:t>569.00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抵押取得中国 农业银行玉田县支行</w:t>
      </w:r>
      <w:r>
        <w:rPr>
          <w:rFonts w:ascii="Times New Roman" w:eastAsia="Times New Roman" w:hAnsi="Times New Roman" w:cs="Times New Roman"/>
          <w:color w:val="000000"/>
          <w:spacing w:val="0"/>
          <w:w w:val="100"/>
          <w:position w:val="0"/>
        </w:rPr>
        <w:t>260.00</w:t>
      </w:r>
      <w:r>
        <w:rPr>
          <w:color w:val="000000"/>
          <w:spacing w:val="0"/>
          <w:w w:val="100"/>
          <w:position w:val="0"/>
        </w:rPr>
        <w:t>万元的借款；以本公司自有的部分机器设备</w:t>
      </w:r>
      <w:r>
        <w:rPr>
          <w:rFonts w:ascii="Times New Roman" w:eastAsia="Times New Roman" w:hAnsi="Times New Roman" w:cs="Times New Roman"/>
          <w:color w:val="000000"/>
          <w:spacing w:val="0"/>
          <w:w w:val="100"/>
          <w:position w:val="0"/>
        </w:rPr>
        <w:t>（</w:t>
      </w:r>
      <w:r>
        <w:rPr>
          <w:color w:val="000000"/>
          <w:spacing w:val="0"/>
          <w:w w:val="100"/>
          <w:position w:val="0"/>
        </w:rPr>
        <w:t>估价</w:t>
      </w:r>
      <w:r>
        <w:rPr>
          <w:rFonts w:ascii="Times New Roman" w:eastAsia="Times New Roman" w:hAnsi="Times New Roman" w:cs="Times New Roman"/>
          <w:color w:val="000000"/>
          <w:spacing w:val="0"/>
          <w:w w:val="100"/>
          <w:position w:val="0"/>
        </w:rPr>
        <w:t>1,482.00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抵押取得中国 农业银行玉田县支行</w:t>
      </w:r>
      <w:r>
        <w:rPr>
          <w:rFonts w:ascii="Times New Roman" w:eastAsia="Times New Roman" w:hAnsi="Times New Roman" w:cs="Times New Roman"/>
          <w:color w:val="000000"/>
          <w:spacing w:val="0"/>
          <w:w w:val="100"/>
          <w:position w:val="0"/>
        </w:rPr>
        <w:t>740.00</w:t>
      </w:r>
      <w:r>
        <w:rPr>
          <w:color w:val="000000"/>
          <w:spacing w:val="0"/>
          <w:w w:val="100"/>
          <w:position w:val="0"/>
        </w:rPr>
        <w:t>万元的借款。</w:t>
      </w:r>
    </w:p>
    <w:p>
      <w:pPr>
        <w:pStyle w:val="Style89"/>
        <w:keepNext w:val="0"/>
        <w:keepLines w:val="0"/>
        <w:widowControl w:val="0"/>
        <w:shd w:val="clear" w:color="auto" w:fill="auto"/>
        <w:bidi w:val="0"/>
        <w:spacing w:before="0" w:after="200"/>
        <w:ind w:left="1780" w:right="0" w:hanging="5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：本公司以自有的部分机器设备</w:t>
      </w:r>
      <w:r>
        <w:rPr>
          <w:rFonts w:ascii="Times New Roman" w:eastAsia="Times New Roman" w:hAnsi="Times New Roman" w:cs="Times New Roman"/>
          <w:color w:val="000000"/>
          <w:spacing w:val="0"/>
          <w:w w:val="100"/>
          <w:position w:val="0"/>
        </w:rPr>
        <w:t>（</w:t>
      </w:r>
      <w:r>
        <w:rPr>
          <w:color w:val="000000"/>
          <w:spacing w:val="0"/>
          <w:w w:val="100"/>
          <w:position w:val="0"/>
        </w:rPr>
        <w:t>估价</w:t>
      </w:r>
      <w:r>
        <w:rPr>
          <w:rFonts w:ascii="Times New Roman" w:eastAsia="Times New Roman" w:hAnsi="Times New Roman" w:cs="Times New Roman"/>
          <w:color w:val="000000"/>
          <w:spacing w:val="0"/>
          <w:w w:val="100"/>
          <w:position w:val="0"/>
        </w:rPr>
        <w:t>1,984.15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抵押取得中国农业银行玉田县支行</w:t>
      </w:r>
      <w:r>
        <w:rPr>
          <w:rFonts w:ascii="Times New Roman" w:eastAsia="Times New Roman" w:hAnsi="Times New Roman" w:cs="Times New Roman"/>
          <w:color w:val="000000"/>
          <w:spacing w:val="0"/>
          <w:w w:val="100"/>
          <w:position w:val="0"/>
        </w:rPr>
        <w:t>830.00</w:t>
      </w:r>
      <w:r>
        <w:rPr>
          <w:color w:val="000000"/>
          <w:spacing w:val="0"/>
          <w:w w:val="100"/>
          <w:position w:val="0"/>
        </w:rPr>
        <w:t>万元的借款，； 以本公司土地使用权</w:t>
      </w:r>
      <w:r>
        <w:rPr>
          <w:rFonts w:ascii="Times New Roman" w:eastAsia="Times New Roman" w:hAnsi="Times New Roman" w:cs="Times New Roman"/>
          <w:color w:val="000000"/>
          <w:spacing w:val="0"/>
          <w:w w:val="100"/>
          <w:position w:val="0"/>
        </w:rPr>
        <w:t>（</w:t>
      </w:r>
      <w:r>
        <w:rPr>
          <w:color w:val="000000"/>
          <w:spacing w:val="0"/>
          <w:w w:val="100"/>
          <w:position w:val="0"/>
        </w:rPr>
        <w:t>估价</w:t>
      </w:r>
      <w:r>
        <w:rPr>
          <w:rFonts w:ascii="Times New Roman" w:eastAsia="Times New Roman" w:hAnsi="Times New Roman" w:cs="Times New Roman"/>
          <w:color w:val="000000"/>
          <w:spacing w:val="0"/>
          <w:w w:val="100"/>
          <w:position w:val="0"/>
        </w:rPr>
        <w:t>2,272.66</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抵押取得中国农业银行玉田县支行</w:t>
      </w:r>
      <w:r>
        <w:rPr>
          <w:rFonts w:ascii="Times New Roman" w:eastAsia="Times New Roman" w:hAnsi="Times New Roman" w:cs="Times New Roman"/>
          <w:color w:val="000000"/>
          <w:spacing w:val="0"/>
          <w:w w:val="100"/>
          <w:position w:val="0"/>
        </w:rPr>
        <w:t>670.00</w:t>
      </w:r>
      <w:r>
        <w:rPr>
          <w:color w:val="000000"/>
          <w:spacing w:val="0"/>
          <w:w w:val="100"/>
          <w:position w:val="0"/>
        </w:rPr>
        <w:t>万元的借款。</w:t>
      </w:r>
    </w:p>
    <w:p>
      <w:pPr>
        <w:pStyle w:val="Style77"/>
        <w:keepNext/>
        <w:keepLines/>
        <w:widowControl w:val="0"/>
        <w:shd w:val="clear" w:color="auto" w:fill="auto"/>
        <w:bidi w:val="0"/>
        <w:spacing w:before="0" w:after="0" w:line="401" w:lineRule="exact"/>
        <w:ind w:left="126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rFonts w:ascii="Times New Roman" w:eastAsia="Times New Roman" w:hAnsi="Times New Roman" w:cs="Times New Roman"/>
          <w:color w:val="000000"/>
          <w:spacing w:val="0"/>
          <w:w w:val="100"/>
          <w:position w:val="0"/>
        </w:rPr>
        <w:t>3</w:t>
      </w:r>
      <w:r>
        <w:rPr>
          <w:color w:val="000000"/>
          <w:spacing w:val="0"/>
          <w:w w:val="100"/>
          <w:position w:val="0"/>
        </w:rPr>
        <w:t>、专项应付款</w:t>
      </w:r>
      <w:bookmarkEnd w:id="412"/>
      <w:bookmarkEnd w:id="413"/>
      <w:bookmarkEnd w:id="415"/>
    </w:p>
    <w:p>
      <w:pPr>
        <w:pStyle w:val="Style17"/>
        <w:keepNext w:val="0"/>
        <w:keepLines w:val="0"/>
        <w:widowControl w:val="0"/>
        <w:shd w:val="clear" w:color="auto" w:fill="auto"/>
        <w:bidi w:val="0"/>
        <w:spacing w:before="0" w:after="480" w:line="401" w:lineRule="exact"/>
        <w:ind w:left="740" w:right="0" w:firstLine="520"/>
        <w:jc w:val="both"/>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日余额为</w:t>
      </w:r>
      <w:r>
        <w:rPr>
          <w:rFonts w:ascii="Times New Roman" w:eastAsia="Times New Roman" w:hAnsi="Times New Roman" w:cs="Times New Roman"/>
          <w:color w:val="000000"/>
          <w:spacing w:val="0"/>
          <w:w w:val="100"/>
          <w:position w:val="0"/>
          <w:sz w:val="20"/>
          <w:szCs w:val="20"/>
        </w:rPr>
        <w:t>740,000.00</w:t>
      </w:r>
      <w:r>
        <w:rPr>
          <w:color w:val="000000"/>
          <w:spacing w:val="0"/>
          <w:w w:val="100"/>
          <w:position w:val="0"/>
          <w:sz w:val="20"/>
          <w:szCs w:val="20"/>
        </w:rPr>
        <w:t>元，其中：</w:t>
      </w:r>
      <w:r>
        <w:rPr>
          <w:rFonts w:ascii="Times New Roman" w:eastAsia="Times New Roman" w:hAnsi="Times New Roman" w:cs="Times New Roman"/>
          <w:color w:val="000000"/>
          <w:spacing w:val="0"/>
          <w:w w:val="100"/>
          <w:position w:val="0"/>
          <w:sz w:val="20"/>
          <w:szCs w:val="20"/>
        </w:rPr>
        <w:t>170,000.00</w:t>
      </w:r>
      <w:r>
        <w:rPr>
          <w:color w:val="000000"/>
          <w:spacing w:val="0"/>
          <w:w w:val="100"/>
          <w:position w:val="0"/>
          <w:sz w:val="20"/>
          <w:szCs w:val="20"/>
        </w:rPr>
        <w:t>元系唐山市科学技术局拨付的科研项 目经费；</w:t>
      </w:r>
      <w:r>
        <w:rPr>
          <w:rFonts w:ascii="Times New Roman" w:eastAsia="Times New Roman" w:hAnsi="Times New Roman" w:cs="Times New Roman"/>
          <w:color w:val="000000"/>
          <w:spacing w:val="0"/>
          <w:w w:val="100"/>
          <w:position w:val="0"/>
          <w:sz w:val="20"/>
          <w:szCs w:val="20"/>
        </w:rPr>
        <w:t>300,000.00</w:t>
      </w:r>
      <w:r>
        <w:rPr>
          <w:color w:val="000000"/>
          <w:spacing w:val="0"/>
          <w:w w:val="100"/>
          <w:position w:val="0"/>
          <w:sz w:val="20"/>
          <w:szCs w:val="20"/>
        </w:rPr>
        <w:t>元系唐山市财政局按唐山市科学技术局、唐山市财政局颁发的《关于转发国家及省 科研计划项目与经费的通知》</w:t>
      </w:r>
      <w:r>
        <w:rPr>
          <w:color w:val="000000"/>
          <w:spacing w:val="0"/>
          <w:w w:val="100"/>
          <w:position w:val="0"/>
          <w:sz w:val="20"/>
          <w:szCs w:val="20"/>
        </w:rPr>
        <w:t>（</w:t>
      </w:r>
      <w:r>
        <w:rPr>
          <w:color w:val="000000"/>
          <w:spacing w:val="0"/>
          <w:w w:val="100"/>
          <w:position w:val="0"/>
          <w:sz w:val="20"/>
          <w:szCs w:val="20"/>
        </w:rPr>
        <w:t>唐财文字</w:t>
      </w:r>
      <w:r>
        <w:rPr>
          <w:rFonts w:ascii="Times New Roman" w:eastAsia="Times New Roman" w:hAnsi="Times New Roman" w:cs="Times New Roman"/>
          <w:color w:val="000000"/>
          <w:spacing w:val="0"/>
          <w:w w:val="100"/>
          <w:position w:val="0"/>
          <w:sz w:val="20"/>
          <w:szCs w:val="20"/>
        </w:rPr>
        <w:t>[2003]48</w:t>
      </w:r>
      <w:r>
        <w:rPr>
          <w:color w:val="000000"/>
          <w:spacing w:val="0"/>
          <w:w w:val="100"/>
          <w:position w:val="0"/>
          <w:sz w:val="20"/>
          <w:szCs w:val="20"/>
        </w:rPr>
        <w:t>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拨付的科研经费；</w:t>
      </w:r>
      <w:r>
        <w:rPr>
          <w:rFonts w:ascii="Times New Roman" w:eastAsia="Times New Roman" w:hAnsi="Times New Roman" w:cs="Times New Roman"/>
          <w:color w:val="000000"/>
          <w:spacing w:val="0"/>
          <w:w w:val="100"/>
          <w:position w:val="0"/>
          <w:sz w:val="20"/>
          <w:szCs w:val="20"/>
        </w:rPr>
        <w:t>200,000.00</w:t>
      </w:r>
      <w:r>
        <w:rPr>
          <w:color w:val="000000"/>
          <w:spacing w:val="0"/>
          <w:w w:val="100"/>
          <w:position w:val="0"/>
          <w:sz w:val="20"/>
          <w:szCs w:val="20"/>
        </w:rPr>
        <w:t>元系唐山市财政局依 《关于拨付</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年度出口机电产品研究开发清算资金的通知》</w:t>
      </w:r>
      <w:r>
        <w:rPr>
          <w:color w:val="000000"/>
          <w:spacing w:val="0"/>
          <w:w w:val="100"/>
          <w:position w:val="0"/>
          <w:sz w:val="20"/>
          <w:szCs w:val="20"/>
        </w:rPr>
        <w:t>（</w:t>
      </w:r>
      <w:r>
        <w:rPr>
          <w:color w:val="000000"/>
          <w:spacing w:val="0"/>
          <w:w w:val="100"/>
          <w:position w:val="0"/>
          <w:sz w:val="20"/>
          <w:szCs w:val="20"/>
        </w:rPr>
        <w:t>唐财企</w:t>
      </w:r>
      <w:r>
        <w:rPr>
          <w:rFonts w:ascii="Times New Roman" w:eastAsia="Times New Roman" w:hAnsi="Times New Roman" w:cs="Times New Roman"/>
          <w:color w:val="000000"/>
          <w:spacing w:val="0"/>
          <w:w w:val="100"/>
          <w:position w:val="0"/>
          <w:sz w:val="20"/>
          <w:szCs w:val="20"/>
        </w:rPr>
        <w:t>[2005]25</w:t>
      </w:r>
      <w:r>
        <w:rPr>
          <w:color w:val="000000"/>
          <w:spacing w:val="0"/>
          <w:w w:val="100"/>
          <w:position w:val="0"/>
          <w:sz w:val="20"/>
          <w:szCs w:val="20"/>
        </w:rPr>
        <w:t>号文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拨付的</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年度 出口机电产品研究开发清算资金；</w:t>
      </w:r>
      <w:r>
        <w:rPr>
          <w:rFonts w:ascii="Times New Roman" w:eastAsia="Times New Roman" w:hAnsi="Times New Roman" w:cs="Times New Roman"/>
          <w:color w:val="000000"/>
          <w:spacing w:val="0"/>
          <w:w w:val="100"/>
          <w:position w:val="0"/>
          <w:sz w:val="20"/>
          <w:szCs w:val="20"/>
        </w:rPr>
        <w:t>70,000.00</w:t>
      </w:r>
      <w:r>
        <w:rPr>
          <w:color w:val="000000"/>
          <w:spacing w:val="0"/>
          <w:w w:val="100"/>
          <w:position w:val="0"/>
          <w:sz w:val="20"/>
          <w:szCs w:val="20"/>
        </w:rPr>
        <w:t>元系玉田县科技局拨付的</w:t>
      </w:r>
      <w:r>
        <w:rPr>
          <w:rFonts w:ascii="Times New Roman" w:eastAsia="Times New Roman" w:hAnsi="Times New Roman" w:cs="Times New Roman"/>
          <w:color w:val="000000"/>
          <w:spacing w:val="0"/>
          <w:w w:val="100"/>
          <w:position w:val="0"/>
          <w:sz w:val="20"/>
          <w:szCs w:val="20"/>
        </w:rPr>
        <w:t>SMD</w:t>
      </w:r>
      <w:r>
        <w:rPr>
          <w:color w:val="000000"/>
          <w:spacing w:val="0"/>
          <w:w w:val="100"/>
          <w:position w:val="0"/>
          <w:sz w:val="20"/>
          <w:szCs w:val="20"/>
        </w:rPr>
        <w:t>石英晶体元器件及其配套产 品的开发科研经费。</w:t>
      </w:r>
    </w:p>
    <w:p>
      <w:pPr>
        <w:pStyle w:val="Style77"/>
        <w:keepNext/>
        <w:keepLines/>
        <w:widowControl w:val="0"/>
        <w:shd w:val="clear" w:color="auto" w:fill="auto"/>
        <w:bidi w:val="0"/>
        <w:spacing w:before="0" w:after="140" w:line="240" w:lineRule="auto"/>
        <w:ind w:left="126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rFonts w:ascii="Times New Roman" w:eastAsia="Times New Roman" w:hAnsi="Times New Roman" w:cs="Times New Roman"/>
          <w:color w:val="000000"/>
          <w:spacing w:val="0"/>
          <w:w w:val="100"/>
          <w:position w:val="0"/>
        </w:rPr>
        <w:t>4</w:t>
      </w:r>
      <w:r>
        <w:rPr>
          <w:color w:val="000000"/>
          <w:spacing w:val="0"/>
          <w:w w:val="100"/>
          <w:position w:val="0"/>
        </w:rPr>
        <w:t>、股本</w:t>
      </w:r>
      <w:bookmarkEnd w:id="416"/>
      <w:bookmarkEnd w:id="417"/>
      <w:bookmarkEnd w:id="419"/>
    </w:p>
    <w:tbl>
      <w:tblPr>
        <w:tblOverlap w:val="never"/>
        <w:jc w:val="center"/>
        <w:tblLayout w:type="fixed"/>
      </w:tblPr>
      <w:tblGrid>
        <w:gridCol w:w="3034"/>
        <w:gridCol w:w="1906"/>
        <w:gridCol w:w="1070"/>
        <w:gridCol w:w="1358"/>
        <w:gridCol w:w="984"/>
      </w:tblGrid>
      <w:tr>
        <w:trPr>
          <w:trHeight w:val="355"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股份类别</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000"/>
              <w:jc w:val="both"/>
              <w:rPr>
                <w:sz w:val="17"/>
                <w:szCs w:val="17"/>
              </w:rPr>
            </w:pPr>
            <w:r>
              <w:rPr>
                <w:color w:val="000000"/>
                <w:spacing w:val="0"/>
                <w:w w:val="100"/>
                <w:position w:val="0"/>
                <w:sz w:val="17"/>
                <w:szCs w:val="17"/>
              </w:rPr>
              <w:t>期末数</w:t>
            </w:r>
          </w:p>
        </w:tc>
      </w:tr>
      <w:tr>
        <w:trPr>
          <w:trHeight w:val="240" w:hRule="exact"/>
        </w:trPr>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出资金额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股权比例</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出资金额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股权比例</w:t>
            </w:r>
          </w:p>
        </w:tc>
      </w:tr>
      <w:tr>
        <w:trPr>
          <w:trHeight w:val="29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有限售条件的股份</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41,750,000.00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55.30%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36,370,648.00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48.17%</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其中：唐山晶源科技有限公司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31,767,575.00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42.08%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31,767,575.00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42.08%</w:t>
            </w:r>
          </w:p>
        </w:tc>
      </w:tr>
      <w:tr>
        <w:trPr>
          <w:trHeight w:val="38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无限售条件的股份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33,750,000.00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44.70%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39,129,352.00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51.83%</w:t>
            </w: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75,500,000.00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18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75,500,000.00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100.00%</w:t>
            </w:r>
          </w:p>
        </w:tc>
      </w:tr>
    </w:tbl>
    <w:p>
      <w:pPr>
        <w:pStyle w:val="Style89"/>
        <w:keepNext w:val="0"/>
        <w:keepLines w:val="0"/>
        <w:widowControl w:val="0"/>
        <w:shd w:val="clear" w:color="auto" w:fill="auto"/>
        <w:bidi w:val="0"/>
        <w:spacing w:before="0" w:after="160" w:line="341" w:lineRule="exact"/>
        <w:ind w:left="1540" w:right="0"/>
        <w:jc w:val="left"/>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844" w:right="842" w:bottom="2059" w:left="704" w:header="0" w:footer="3" w:gutter="0"/>
          <w:cols w:space="720"/>
          <w:noEndnote/>
          <w:titlePg/>
          <w:rtlGutter w:val="0"/>
          <w:docGrid w:linePitch="360"/>
        </w:sectPr>
      </w:pPr>
      <w:r>
        <w:rPr>
          <w:color w:val="000000"/>
          <w:spacing w:val="0"/>
          <w:w w:val="100"/>
          <w:position w:val="0"/>
        </w:rPr>
        <w:t>注：有限售条件的股份期末比期初减少</w:t>
      </w:r>
      <w:r>
        <w:rPr>
          <w:rFonts w:ascii="Times New Roman" w:eastAsia="Times New Roman" w:hAnsi="Times New Roman" w:cs="Times New Roman"/>
          <w:color w:val="000000"/>
          <w:spacing w:val="0"/>
          <w:w w:val="100"/>
          <w:position w:val="0"/>
        </w:rPr>
        <w:t>5,379,352</w:t>
      </w:r>
      <w:r>
        <w:rPr>
          <w:color w:val="000000"/>
          <w:spacing w:val="0"/>
          <w:w w:val="100"/>
          <w:position w:val="0"/>
        </w:rPr>
        <w:t>股，系因：（</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日，股权分置改革限售期结束， 陈继红等</w:t>
      </w:r>
      <w:r>
        <w:rPr>
          <w:rFonts w:ascii="Times New Roman" w:eastAsia="Times New Roman" w:hAnsi="Times New Roman" w:cs="Times New Roman"/>
          <w:color w:val="000000"/>
          <w:spacing w:val="0"/>
          <w:w w:val="100"/>
          <w:position w:val="0"/>
        </w:rPr>
        <w:t>10</w:t>
      </w:r>
      <w:r>
        <w:rPr>
          <w:color w:val="000000"/>
          <w:spacing w:val="0"/>
          <w:w w:val="100"/>
          <w:position w:val="0"/>
        </w:rPr>
        <w:t>位自然人持有的本公司股份共计</w:t>
      </w:r>
      <w:r>
        <w:rPr>
          <w:rFonts w:ascii="Times New Roman" w:eastAsia="Times New Roman" w:hAnsi="Times New Roman" w:cs="Times New Roman"/>
          <w:color w:val="000000"/>
          <w:spacing w:val="0"/>
          <w:w w:val="100"/>
          <w:position w:val="0"/>
        </w:rPr>
        <w:t>5,782,375</w:t>
      </w:r>
      <w:r>
        <w:rPr>
          <w:color w:val="000000"/>
          <w:spacing w:val="0"/>
          <w:w w:val="100"/>
          <w:position w:val="0"/>
        </w:rPr>
        <w:t>股（占股本总额的</w:t>
      </w:r>
      <w:r>
        <w:rPr>
          <w:rFonts w:ascii="Times New Roman" w:eastAsia="Times New Roman" w:hAnsi="Times New Roman" w:cs="Times New Roman"/>
          <w:color w:val="000000"/>
          <w:spacing w:val="0"/>
          <w:w w:val="100"/>
          <w:position w:val="0"/>
        </w:rPr>
        <w:t>7.66</w:t>
      </w:r>
      <w:r>
        <w:rPr>
          <w:color w:val="000000"/>
          <w:spacing w:val="0"/>
          <w:w w:val="100"/>
          <w:position w:val="0"/>
        </w:rPr>
        <w:t>% ）成为无限售条件的股份；（</w:t>
      </w:r>
      <w:r>
        <w:rPr>
          <w:rFonts w:ascii="Times New Roman" w:eastAsia="Times New Roman" w:hAnsi="Times New Roman" w:cs="Times New Roman"/>
          <w:color w:val="000000"/>
          <w:spacing w:val="0"/>
          <w:w w:val="100"/>
          <w:position w:val="0"/>
        </w:rPr>
        <w:t>2</w:t>
      </w:r>
      <w:r>
        <w:rPr>
          <w:color w:val="000000"/>
          <w:spacing w:val="0"/>
          <w:w w:val="100"/>
          <w:position w:val="0"/>
        </w:rPr>
        <w:t>） 本年度本公司高管人员购进本公司股份</w:t>
      </w:r>
      <w:r>
        <w:rPr>
          <w:rFonts w:ascii="Times New Roman" w:eastAsia="Times New Roman" w:hAnsi="Times New Roman" w:cs="Times New Roman"/>
          <w:color w:val="000000"/>
          <w:spacing w:val="0"/>
          <w:w w:val="100"/>
          <w:position w:val="0"/>
        </w:rPr>
        <w:t>403,023</w:t>
      </w:r>
      <w:r>
        <w:rPr>
          <w:color w:val="000000"/>
          <w:spacing w:val="0"/>
          <w:w w:val="100"/>
          <w:position w:val="0"/>
        </w:rPr>
        <w:t>股。</w:t>
      </w: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848" w:right="1357" w:bottom="1680" w:left="1232" w:header="0" w:footer="3" w:gutter="0"/>
          <w:cols w:space="720"/>
          <w:noEndnote/>
          <w:rtlGutter w:val="0"/>
          <w:docGrid w:linePitch="360"/>
        </w:sectPr>
      </w:pPr>
    </w:p>
    <w:p>
      <w:pPr>
        <w:pStyle w:val="Style77"/>
        <w:keepNext/>
        <w:keepLines/>
        <w:framePr w:w="1277" w:h="288" w:wrap="none" w:vAnchor="text" w:hAnchor="page" w:x="1881" w:y="21"/>
        <w:widowControl w:val="0"/>
        <w:shd w:val="clear" w:color="auto" w:fill="auto"/>
        <w:bidi w:val="0"/>
        <w:spacing w:before="0" w:after="0" w:line="240" w:lineRule="auto"/>
        <w:ind w:left="0" w:right="0" w:firstLine="0"/>
        <w:jc w:val="left"/>
      </w:pPr>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25</w:t>
      </w:r>
      <w:r>
        <w:rPr>
          <w:color w:val="000000"/>
          <w:spacing w:val="0"/>
          <w:w w:val="100"/>
          <w:position w:val="0"/>
        </w:rPr>
        <w:t>、资本公积</w:t>
      </w:r>
      <w:bookmarkEnd w:id="420"/>
      <w:bookmarkEnd w:id="421"/>
      <w:bookmarkEnd w:id="422"/>
    </w:p>
    <w:tbl>
      <w:tblPr>
        <w:tblOverlap w:val="never"/>
        <w:jc w:val="left"/>
        <w:tblLayout w:type="fixed"/>
      </w:tblPr>
      <w:tblGrid>
        <w:gridCol w:w="4306"/>
        <w:gridCol w:w="2650"/>
        <w:gridCol w:w="1397"/>
      </w:tblGrid>
      <w:tr>
        <w:trPr>
          <w:trHeight w:val="355" w:hRule="exact"/>
        </w:trPr>
        <w:tc>
          <w:tcPr>
            <w:tcBorders>
              <w:top w:val="single" w:sz="4"/>
            </w:tcBorders>
            <w:shd w:val="clear" w:color="auto" w:fill="DCDCDC"/>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期末数</w:t>
            </w:r>
          </w:p>
        </w:tc>
      </w:tr>
      <w:tr>
        <w:trPr>
          <w:trHeight w:val="312" w:hRule="exact"/>
        </w:trPr>
        <w:tc>
          <w:tcPr>
            <w:tcBorders>
              <w:top w:val="single" w:sz="4"/>
            </w:tcBorders>
            <w:shd w:val="clear" w:color="auto" w:fill="FFFFFF"/>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股本溢价</w:t>
            </w:r>
          </w:p>
        </w:tc>
        <w:tc>
          <w:tcPr>
            <w:tcBorders>
              <w:top w:val="single" w:sz="4"/>
            </w:tcBorders>
            <w:shd w:val="clear" w:color="auto" w:fill="FFFFFF"/>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1360" w:right="0" w:firstLine="0"/>
              <w:jc w:val="left"/>
              <w:rPr>
                <w:sz w:val="17"/>
                <w:szCs w:val="17"/>
              </w:rPr>
            </w:pPr>
            <w:r>
              <w:rPr>
                <w:rFonts w:ascii="Times New Roman" w:eastAsia="Times New Roman" w:hAnsi="Times New Roman" w:cs="Times New Roman"/>
                <w:color w:val="000000"/>
                <w:spacing w:val="0"/>
                <w:w w:val="100"/>
                <w:position w:val="0"/>
                <w:sz w:val="17"/>
                <w:szCs w:val="17"/>
              </w:rPr>
              <w:t>76,245,735.36</w:t>
            </w:r>
          </w:p>
        </w:tc>
        <w:tc>
          <w:tcPr>
            <w:tcBorders>
              <w:top w:val="single" w:sz="4"/>
            </w:tcBorders>
            <w:shd w:val="clear" w:color="auto" w:fill="FFFFFF"/>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76,245,735.36</w:t>
            </w:r>
          </w:p>
        </w:tc>
      </w:tr>
      <w:tr>
        <w:trPr>
          <w:trHeight w:val="326" w:hRule="exact"/>
        </w:trPr>
        <w:tc>
          <w:tcPr>
            <w:tcBorders/>
            <w:shd w:val="clear" w:color="auto" w:fill="FFFFFF"/>
            <w:vAlign w:val="bottom"/>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国家重点技术改造项目中央投资补助</w:t>
            </w:r>
          </w:p>
        </w:tc>
        <w:tc>
          <w:tcPr>
            <w:tcBorders/>
            <w:shd w:val="clear" w:color="auto" w:fill="FFFFFF"/>
            <w:vAlign w:val="bottom"/>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720,000.00</w:t>
            </w:r>
          </w:p>
        </w:tc>
        <w:tc>
          <w:tcPr>
            <w:tcBorders/>
            <w:shd w:val="clear" w:color="auto" w:fill="FFFFFF"/>
            <w:vAlign w:val="bottom"/>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2,520,000.00</w:t>
            </w:r>
          </w:p>
        </w:tc>
      </w:tr>
      <w:tr>
        <w:trPr>
          <w:trHeight w:val="389" w:hRule="exact"/>
        </w:trPr>
        <w:tc>
          <w:tcPr>
            <w:tcBorders/>
            <w:shd w:val="clear" w:color="auto" w:fill="FFFFFF"/>
            <w:vAlign w:val="center"/>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shd w:val="clear" w:color="auto" w:fill="FFFFFF"/>
            <w:vAlign w:val="center"/>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1,101,468.36</w:t>
            </w:r>
          </w:p>
        </w:tc>
        <w:tc>
          <w:tcPr>
            <w:tcBorders/>
            <w:shd w:val="clear" w:color="auto" w:fill="FFFFFF"/>
            <w:vAlign w:val="center"/>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3,162,700.25</w:t>
            </w:r>
          </w:p>
        </w:tc>
      </w:tr>
      <w:tr>
        <w:trPr>
          <w:trHeight w:val="384" w:hRule="exact"/>
        </w:trPr>
        <w:tc>
          <w:tcPr>
            <w:tcBorders>
              <w:top w:val="single" w:sz="4"/>
              <w:bottom w:val="single" w:sz="4"/>
            </w:tcBorders>
            <w:shd w:val="clear" w:color="auto" w:fill="FFFFFF"/>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78,067,203.72</w:t>
            </w:r>
          </w:p>
        </w:tc>
        <w:tc>
          <w:tcPr>
            <w:tcBorders>
              <w:top w:val="single" w:sz="4"/>
              <w:bottom w:val="single" w:sz="4"/>
            </w:tcBorders>
            <w:shd w:val="clear" w:color="auto" w:fill="FFFFFF"/>
            <w:vAlign w:val="top"/>
          </w:tcPr>
          <w:p>
            <w:pPr>
              <w:pStyle w:val="Style25"/>
              <w:keepNext w:val="0"/>
              <w:keepLines w:val="0"/>
              <w:framePr w:w="8352" w:h="1766" w:hSpace="955" w:vSpace="274" w:wrap="none" w:vAnchor="text" w:hAnchor="page" w:x="1233" w:y="399"/>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81,928,435.61</w:t>
            </w:r>
          </w:p>
        </w:tc>
      </w:tr>
    </w:tbl>
    <w:p>
      <w:pPr>
        <w:framePr w:w="8352" w:h="1766" w:hSpace="955" w:vSpace="274" w:wrap="none" w:vAnchor="text" w:hAnchor="page" w:x="1233" w:y="399"/>
        <w:widowControl w:val="0"/>
        <w:spacing w:line="1" w:lineRule="exact"/>
      </w:pPr>
    </w:p>
    <w:p>
      <w:pPr>
        <w:pStyle w:val="Style31"/>
        <w:keepNext w:val="0"/>
        <w:keepLines w:val="0"/>
        <w:framePr w:w="8731" w:h="250" w:wrap="none" w:vAnchor="text" w:hAnchor="page" w:x="1809" w:y="2189"/>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：国家重点技术改造项目中央投资补助期末增加</w:t>
      </w:r>
      <w:r>
        <w:rPr>
          <w:rFonts w:ascii="Times New Roman" w:eastAsia="Times New Roman" w:hAnsi="Times New Roman" w:cs="Times New Roman"/>
          <w:color w:val="000000"/>
          <w:spacing w:val="0"/>
          <w:w w:val="100"/>
          <w:position w:val="0"/>
          <w:sz w:val="17"/>
          <w:szCs w:val="17"/>
        </w:rPr>
        <w:t>1,800,000.00</w:t>
      </w:r>
      <w:r>
        <w:rPr>
          <w:color w:val="000000"/>
          <w:spacing w:val="0"/>
          <w:w w:val="100"/>
          <w:position w:val="0"/>
          <w:sz w:val="17"/>
          <w:szCs w:val="17"/>
        </w:rPr>
        <w:t>元，系公司承担的技改项目验收后，所获国家和</w:t>
      </w:r>
    </w:p>
    <w:p>
      <w:pPr>
        <w:pStyle w:val="Style89"/>
        <w:keepNext w:val="0"/>
        <w:keepLines w:val="0"/>
        <w:framePr w:w="1963" w:h="226" w:wrap="none" w:vAnchor="text" w:hAnchor="page" w:x="2337" w:y="2535"/>
        <w:widowControl w:val="0"/>
        <w:shd w:val="clear" w:color="auto" w:fill="auto"/>
        <w:bidi w:val="0"/>
        <w:spacing w:before="0" w:after="0" w:line="240" w:lineRule="auto"/>
        <w:ind w:left="0" w:right="0" w:firstLine="0"/>
        <w:jc w:val="left"/>
      </w:pPr>
      <w:r>
        <w:rPr>
          <w:color w:val="000000"/>
          <w:spacing w:val="0"/>
          <w:w w:val="100"/>
          <w:position w:val="0"/>
        </w:rPr>
        <w:t>地方专项资金转入所致。</w:t>
      </w:r>
    </w:p>
    <w:p>
      <w:pPr>
        <w:pStyle w:val="Style89"/>
        <w:keepNext w:val="0"/>
        <w:keepLines w:val="0"/>
        <w:framePr w:w="8731" w:h="245" w:wrap="none" w:vAnchor="text" w:hAnchor="page" w:x="1813" w:y="2871"/>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：其他资本公积增加</w:t>
      </w:r>
      <w:r>
        <w:rPr>
          <w:rFonts w:ascii="Times New Roman" w:eastAsia="Times New Roman" w:hAnsi="Times New Roman" w:cs="Times New Roman"/>
          <w:color w:val="000000"/>
          <w:spacing w:val="0"/>
          <w:w w:val="100"/>
          <w:position w:val="0"/>
        </w:rPr>
        <w:t>2,061,231.89</w:t>
      </w:r>
      <w:r>
        <w:rPr>
          <w:color w:val="000000"/>
          <w:spacing w:val="0"/>
          <w:w w:val="100"/>
          <w:position w:val="0"/>
        </w:rPr>
        <w:t>元系无偿受让张笑阳、刘云英转让其持有的深圳市晶源裕丰电子有限公司股</w:t>
      </w:r>
    </w:p>
    <w:p>
      <w:pPr>
        <w:pStyle w:val="Style89"/>
        <w:keepNext w:val="0"/>
        <w:keepLines w:val="0"/>
        <w:framePr w:w="744" w:h="226" w:wrap="none" w:vAnchor="text" w:hAnchor="page" w:x="2332" w:y="3217"/>
        <w:widowControl w:val="0"/>
        <w:shd w:val="clear" w:color="auto" w:fill="auto"/>
        <w:bidi w:val="0"/>
        <w:spacing w:before="0" w:after="0" w:line="240" w:lineRule="auto"/>
        <w:ind w:left="0" w:right="0" w:firstLine="0"/>
        <w:jc w:val="left"/>
      </w:pPr>
      <w:r>
        <w:rPr>
          <w:color w:val="000000"/>
          <w:spacing w:val="0"/>
          <w:w w:val="100"/>
          <w:position w:val="0"/>
        </w:rPr>
        <w:t>权所致。</w:t>
      </w:r>
    </w:p>
    <w:p>
      <w:pPr>
        <w:pStyle w:val="Style17"/>
        <w:keepNext w:val="0"/>
        <w:keepLines w:val="0"/>
        <w:framePr w:w="1277" w:h="293" w:wrap="none" w:vAnchor="text" w:hAnchor="page" w:x="1881" w:y="389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26</w:t>
      </w:r>
      <w:r>
        <w:rPr>
          <w:b/>
          <w:bCs/>
          <w:color w:val="000000"/>
          <w:spacing w:val="0"/>
          <w:w w:val="100"/>
          <w:position w:val="0"/>
          <w:sz w:val="20"/>
          <w:szCs w:val="20"/>
        </w:rPr>
        <w:t>、盈余公积</w:t>
      </w:r>
    </w:p>
    <w:tbl>
      <w:tblPr>
        <w:tblOverlap w:val="never"/>
        <w:jc w:val="left"/>
        <w:tblLayout w:type="fixed"/>
      </w:tblPr>
      <w:tblGrid>
        <w:gridCol w:w="3475"/>
        <w:gridCol w:w="3485"/>
        <w:gridCol w:w="1392"/>
      </w:tblGrid>
      <w:tr>
        <w:trPr>
          <w:trHeight w:val="355" w:hRule="exact"/>
        </w:trPr>
        <w:tc>
          <w:tcPr>
            <w:tcBorders>
              <w:top w:val="single" w:sz="4"/>
            </w:tcBorders>
            <w:shd w:val="clear" w:color="auto" w:fill="DCDCDC"/>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期末数</w:t>
            </w:r>
          </w:p>
        </w:tc>
      </w:tr>
      <w:tr>
        <w:trPr>
          <w:trHeight w:val="298" w:hRule="exact"/>
        </w:trPr>
        <w:tc>
          <w:tcPr>
            <w:tcBorders>
              <w:top w:val="single" w:sz="4"/>
            </w:tcBorders>
            <w:shd w:val="clear" w:color="auto" w:fill="FFFFFF"/>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tcBorders>
            <w:shd w:val="clear" w:color="auto" w:fill="FFFFFF"/>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2260" w:right="0" w:firstLine="0"/>
              <w:jc w:val="left"/>
              <w:rPr>
                <w:sz w:val="17"/>
                <w:szCs w:val="17"/>
              </w:rPr>
            </w:pPr>
            <w:r>
              <w:rPr>
                <w:rFonts w:ascii="Times New Roman" w:eastAsia="Times New Roman" w:hAnsi="Times New Roman" w:cs="Times New Roman"/>
                <w:color w:val="000000"/>
                <w:spacing w:val="0"/>
                <w:w w:val="100"/>
                <w:position w:val="0"/>
                <w:sz w:val="17"/>
                <w:szCs w:val="17"/>
              </w:rPr>
              <w:t>6,031,568.21</w:t>
            </w:r>
          </w:p>
        </w:tc>
        <w:tc>
          <w:tcPr>
            <w:tcBorders>
              <w:top w:val="single" w:sz="4"/>
            </w:tcBorders>
            <w:shd w:val="clear" w:color="auto" w:fill="FFFFFF"/>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11,749,937.65</w:t>
            </w:r>
          </w:p>
        </w:tc>
      </w:tr>
      <w:tr>
        <w:trPr>
          <w:trHeight w:val="346" w:hRule="exact"/>
        </w:trPr>
        <w:tc>
          <w:tcPr>
            <w:tcBorders/>
            <w:shd w:val="clear" w:color="auto" w:fill="FFFFFF"/>
            <w:vAlign w:val="center"/>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法定公益金</w:t>
            </w:r>
          </w:p>
        </w:tc>
        <w:tc>
          <w:tcPr>
            <w:tcBorders/>
            <w:shd w:val="clear" w:color="auto" w:fill="FFFFFF"/>
            <w:vAlign w:val="center"/>
          </w:tcPr>
          <w:p>
            <w:pPr>
              <w:pStyle w:val="Style25"/>
              <w:keepNext w:val="0"/>
              <w:keepLines w:val="0"/>
              <w:framePr w:w="8352" w:h="2136" w:vSpace="250" w:wrap="none" w:vAnchor="text" w:hAnchor="page" w:x="1233" w:y="4297"/>
              <w:widowControl w:val="0"/>
              <w:shd w:val="clear" w:color="auto" w:fill="auto"/>
              <w:bidi w:val="0"/>
              <w:spacing w:before="0" w:after="0" w:line="240" w:lineRule="auto"/>
              <w:ind w:left="2260" w:right="0" w:firstLine="0"/>
              <w:jc w:val="left"/>
              <w:rPr>
                <w:sz w:val="17"/>
                <w:szCs w:val="17"/>
              </w:rPr>
            </w:pPr>
            <w:r>
              <w:rPr>
                <w:rFonts w:ascii="Times New Roman" w:eastAsia="Times New Roman" w:hAnsi="Times New Roman" w:cs="Times New Roman"/>
                <w:color w:val="000000"/>
                <w:spacing w:val="0"/>
                <w:w w:val="100"/>
                <w:position w:val="0"/>
                <w:sz w:val="17"/>
                <w:szCs w:val="17"/>
              </w:rPr>
              <w:t>3,015,784.10</w:t>
            </w:r>
          </w:p>
        </w:tc>
        <w:tc>
          <w:tcPr>
            <w:tcBorders/>
            <w:shd w:val="clear" w:color="auto" w:fill="FFFFFF"/>
            <w:vAlign w:val="center"/>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0</w:t>
            </w:r>
          </w:p>
        </w:tc>
      </w:tr>
      <w:tr>
        <w:trPr>
          <w:trHeight w:val="336" w:hRule="exact"/>
        </w:trPr>
        <w:tc>
          <w:tcPr>
            <w:tcBorders/>
            <w:shd w:val="clear" w:color="auto" w:fill="FFFFFF"/>
            <w:vAlign w:val="bottom"/>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储备基金</w:t>
            </w:r>
          </w:p>
        </w:tc>
        <w:tc>
          <w:tcPr>
            <w:tcBorders/>
            <w:shd w:val="clear" w:color="auto" w:fill="FFFFFF"/>
            <w:vAlign w:val="bottom"/>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459,582.96</w:t>
            </w:r>
          </w:p>
        </w:tc>
        <w:tc>
          <w:tcPr>
            <w:tcBorders/>
            <w:shd w:val="clear" w:color="auto" w:fill="FFFFFF"/>
            <w:vAlign w:val="bottom"/>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989,825.24</w:t>
            </w:r>
          </w:p>
        </w:tc>
      </w:tr>
      <w:tr>
        <w:trPr>
          <w:trHeight w:val="394" w:hRule="exact"/>
        </w:trPr>
        <w:tc>
          <w:tcPr>
            <w:tcBorders/>
            <w:shd w:val="clear" w:color="auto" w:fill="FFFFFF"/>
            <w:vAlign w:val="center"/>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企业发展基金</w:t>
            </w:r>
          </w:p>
        </w:tc>
        <w:tc>
          <w:tcPr>
            <w:tcBorders/>
            <w:shd w:val="clear" w:color="auto" w:fill="FFFFFF"/>
            <w:vAlign w:val="center"/>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459,582.96</w:t>
            </w:r>
          </w:p>
        </w:tc>
        <w:tc>
          <w:tcPr>
            <w:tcBorders/>
            <w:shd w:val="clear" w:color="auto" w:fill="FFFFFF"/>
            <w:vAlign w:val="center"/>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989,825.24</w:t>
            </w:r>
          </w:p>
        </w:tc>
      </w:tr>
      <w:tr>
        <w:trPr>
          <w:trHeight w:val="408" w:hRule="exact"/>
        </w:trPr>
        <w:tc>
          <w:tcPr>
            <w:tcBorders>
              <w:top w:val="single" w:sz="4"/>
              <w:bottom w:val="single" w:sz="4"/>
            </w:tcBorders>
            <w:shd w:val="clear" w:color="auto" w:fill="FFFFFF"/>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2260" w:right="0" w:firstLine="0"/>
              <w:jc w:val="left"/>
              <w:rPr>
                <w:sz w:val="17"/>
                <w:szCs w:val="17"/>
              </w:rPr>
            </w:pPr>
            <w:r>
              <w:rPr>
                <w:rFonts w:ascii="Times New Roman" w:eastAsia="Times New Roman" w:hAnsi="Times New Roman" w:cs="Times New Roman"/>
                <w:b/>
                <w:bCs/>
                <w:color w:val="000000"/>
                <w:spacing w:val="0"/>
                <w:w w:val="100"/>
                <w:position w:val="0"/>
                <w:sz w:val="17"/>
                <w:szCs w:val="17"/>
              </w:rPr>
              <w:t>9,966,518.23</w:t>
            </w:r>
          </w:p>
        </w:tc>
        <w:tc>
          <w:tcPr>
            <w:tcBorders>
              <w:top w:val="single" w:sz="4"/>
              <w:bottom w:val="single" w:sz="4"/>
            </w:tcBorders>
            <w:shd w:val="clear" w:color="auto" w:fill="FFFFFF"/>
            <w:vAlign w:val="top"/>
          </w:tcPr>
          <w:p>
            <w:pPr>
              <w:pStyle w:val="Style25"/>
              <w:keepNext w:val="0"/>
              <w:keepLines w:val="0"/>
              <w:framePr w:w="8352" w:h="2136" w:vSpace="250" w:wrap="none" w:vAnchor="text" w:hAnchor="page" w:x="1233" w:y="4297"/>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13,729,588.13</w:t>
            </w:r>
          </w:p>
        </w:tc>
      </w:tr>
    </w:tbl>
    <w:p>
      <w:pPr>
        <w:framePr w:w="8352" w:h="2136" w:vSpace="250" w:wrap="none" w:vAnchor="text" w:hAnchor="page" w:x="1233" w:y="4297"/>
        <w:widowControl w:val="0"/>
        <w:spacing w:line="1" w:lineRule="exact"/>
      </w:pPr>
    </w:p>
    <w:p>
      <w:pPr>
        <w:pStyle w:val="Style31"/>
        <w:keepNext w:val="0"/>
        <w:keepLines w:val="0"/>
        <w:framePr w:w="5333" w:h="245" w:wrap="none" w:vAnchor="text" w:hAnchor="page" w:x="1809" w:y="6438"/>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：依公司章程的规定本公司按净利润的</w:t>
      </w: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7"/>
          <w:szCs w:val="17"/>
        </w:rPr>
        <w:t>提取法定盈余公积。</w:t>
      </w:r>
    </w:p>
    <w:p>
      <w:pPr>
        <w:pStyle w:val="Style89"/>
        <w:keepNext w:val="0"/>
        <w:keepLines w:val="0"/>
        <w:framePr w:w="8731" w:h="245" w:wrap="none" w:vAnchor="text" w:hAnchor="page" w:x="1813" w:y="6774"/>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：本公司控股子公司一唐山晶源旭丰电子有限公司系中外合资企业，依该公司章程的规定按净利润的</w:t>
      </w:r>
      <w:r>
        <w:rPr>
          <w:rFonts w:ascii="Times New Roman" w:eastAsia="Times New Roman" w:hAnsi="Times New Roman" w:cs="Times New Roman"/>
          <w:color w:val="000000"/>
          <w:spacing w:val="0"/>
          <w:w w:val="100"/>
          <w:position w:val="0"/>
        </w:rPr>
        <w:t>5%</w:t>
      </w:r>
      <w:r>
        <w:rPr>
          <w:color w:val="000000"/>
          <w:spacing w:val="0"/>
          <w:w w:val="100"/>
          <w:position w:val="0"/>
        </w:rPr>
        <w:t>分别</w:t>
      </w:r>
    </w:p>
    <w:p>
      <w:pPr>
        <w:pStyle w:val="Style89"/>
        <w:keepNext w:val="0"/>
        <w:keepLines w:val="0"/>
        <w:framePr w:w="4238" w:h="226" w:wrap="none" w:vAnchor="text" w:hAnchor="page" w:x="2337" w:y="7119"/>
        <w:widowControl w:val="0"/>
        <w:shd w:val="clear" w:color="auto" w:fill="auto"/>
        <w:bidi w:val="0"/>
        <w:spacing w:before="0" w:after="0" w:line="240" w:lineRule="auto"/>
        <w:ind w:left="0" w:right="0" w:firstLine="0"/>
        <w:jc w:val="left"/>
      </w:pPr>
      <w:r>
        <w:rPr>
          <w:color w:val="000000"/>
          <w:spacing w:val="0"/>
          <w:w w:val="100"/>
          <w:position w:val="0"/>
        </w:rPr>
        <w:t>提取储备基金，企业发展基金和职工奖励及福利基金。</w:t>
      </w:r>
    </w:p>
    <w:p>
      <w:pPr>
        <w:pStyle w:val="Style89"/>
        <w:keepNext w:val="0"/>
        <w:keepLines w:val="0"/>
        <w:framePr w:w="8726" w:h="250" w:wrap="none" w:vAnchor="text" w:hAnchor="page" w:x="1813" w:y="7451"/>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：法定公益金期初余额</w:t>
      </w:r>
      <w:r>
        <w:rPr>
          <w:rFonts w:ascii="Times New Roman" w:eastAsia="Times New Roman" w:hAnsi="Times New Roman" w:cs="Times New Roman"/>
          <w:color w:val="000000"/>
          <w:spacing w:val="0"/>
          <w:w w:val="100"/>
          <w:position w:val="0"/>
        </w:rPr>
        <w:t>3,015,784.10</w:t>
      </w:r>
      <w:r>
        <w:rPr>
          <w:color w:val="000000"/>
          <w:spacing w:val="0"/>
          <w:w w:val="100"/>
          <w:position w:val="0"/>
        </w:rPr>
        <w:t>元转入法定盈余公积系根据财政部财企</w:t>
      </w:r>
      <w:r>
        <w:rPr>
          <w:rFonts w:ascii="Times New Roman" w:eastAsia="Times New Roman" w:hAnsi="Times New Roman" w:cs="Times New Roman"/>
          <w:color w:val="000000"/>
          <w:spacing w:val="0"/>
          <w:w w:val="100"/>
          <w:position w:val="0"/>
        </w:rPr>
        <w:t>(2006)67</w:t>
      </w:r>
      <w:r>
        <w:rPr>
          <w:color w:val="000000"/>
          <w:spacing w:val="0"/>
          <w:w w:val="100"/>
          <w:position w:val="0"/>
        </w:rPr>
        <w:t>号文《关于</w:t>
      </w:r>
      <w:r>
        <w:rPr>
          <w:color w:val="000000"/>
          <w:spacing w:val="0"/>
          <w:w w:val="100"/>
          <w:position w:val="0"/>
        </w:rPr>
        <w:t>〈</w:t>
      </w:r>
      <w:r>
        <w:rPr>
          <w:color w:val="000000"/>
          <w:spacing w:val="0"/>
          <w:w w:val="100"/>
          <w:position w:val="0"/>
        </w:rPr>
        <w:t>公司法</w:t>
      </w:r>
      <w:r>
        <w:rPr>
          <w:color w:val="000000"/>
          <w:spacing w:val="0"/>
          <w:w w:val="100"/>
          <w:position w:val="0"/>
        </w:rPr>
        <w:t>〉</w:t>
      </w:r>
      <w:r>
        <w:rPr>
          <w:color w:val="000000"/>
          <w:spacing w:val="0"/>
          <w:w w:val="100"/>
          <w:position w:val="0"/>
        </w:rPr>
        <w:t>实施</w:t>
      </w:r>
    </w:p>
    <w:p>
      <w:pPr>
        <w:pStyle w:val="Style89"/>
        <w:keepNext w:val="0"/>
        <w:keepLines w:val="0"/>
        <w:framePr w:w="4766" w:h="226" w:wrap="none" w:vAnchor="text" w:hAnchor="page" w:x="2337" w:y="7801"/>
        <w:widowControl w:val="0"/>
        <w:shd w:val="clear" w:color="auto" w:fill="auto"/>
        <w:bidi w:val="0"/>
        <w:spacing w:before="0" w:after="0" w:line="240" w:lineRule="auto"/>
        <w:ind w:left="0" w:right="0" w:firstLine="0"/>
        <w:jc w:val="left"/>
      </w:pPr>
      <w:r>
        <w:rPr>
          <w:color w:val="000000"/>
          <w:spacing w:val="0"/>
          <w:w w:val="100"/>
          <w:position w:val="0"/>
        </w:rPr>
        <w:t>后有关企业财务处理问题的通知》的有关规定而进行的调整。</w:t>
      </w:r>
    </w:p>
    <w:p>
      <w:pPr>
        <w:pStyle w:val="Style77"/>
        <w:keepNext/>
        <w:keepLines/>
        <w:framePr w:w="1478" w:h="293" w:wrap="none" w:vAnchor="text" w:hAnchor="page" w:x="1756" w:y="8334"/>
        <w:widowControl w:val="0"/>
        <w:shd w:val="clear" w:color="auto" w:fill="auto"/>
        <w:bidi w:val="0"/>
        <w:spacing w:before="0" w:after="0" w:line="240" w:lineRule="auto"/>
        <w:ind w:left="0" w:right="0" w:firstLine="0"/>
        <w:jc w:val="left"/>
      </w:pPr>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27</w:t>
      </w:r>
      <w:r>
        <w:rPr>
          <w:color w:val="000000"/>
          <w:spacing w:val="0"/>
          <w:w w:val="100"/>
          <w:position w:val="0"/>
        </w:rPr>
        <w:t>、未分配利润</w:t>
      </w:r>
      <w:bookmarkEnd w:id="423"/>
      <w:bookmarkEnd w:id="424"/>
      <w:bookmarkEnd w:id="425"/>
    </w:p>
    <w:p>
      <w:pPr>
        <w:pStyle w:val="Style89"/>
        <w:keepNext w:val="0"/>
        <w:keepLines w:val="0"/>
        <w:framePr w:w="912" w:h="216" w:wrap="none" w:vAnchor="text" w:hAnchor="page" w:x="2164" w:y="9294"/>
        <w:widowControl w:val="0"/>
        <w:shd w:val="clear" w:color="auto" w:fill="auto"/>
        <w:bidi w:val="0"/>
        <w:spacing w:before="0" w:after="0" w:line="240" w:lineRule="auto"/>
        <w:ind w:left="0" w:right="0" w:firstLine="0"/>
        <w:jc w:val="left"/>
      </w:pPr>
      <w:r>
        <w:rPr>
          <w:color w:val="000000"/>
          <w:spacing w:val="0"/>
          <w:w w:val="100"/>
          <w:position w:val="0"/>
        </w:rPr>
        <w:t>本年净利润</w:t>
      </w:r>
    </w:p>
    <w:p>
      <w:pPr>
        <w:pStyle w:val="Style108"/>
        <w:keepNext w:val="0"/>
        <w:keepLines w:val="0"/>
        <w:framePr w:w="1056" w:h="250" w:wrap="none" w:vAnchor="text" w:hAnchor="page" w:x="8860" w:y="9289"/>
        <w:widowControl w:val="0"/>
        <w:shd w:val="clear" w:color="auto" w:fill="auto"/>
        <w:bidi w:val="0"/>
        <w:spacing w:before="0" w:after="0" w:line="240" w:lineRule="auto"/>
        <w:ind w:left="0" w:right="0" w:firstLine="0"/>
        <w:jc w:val="left"/>
      </w:pPr>
      <w:r>
        <w:rPr>
          <w:color w:val="000000"/>
          <w:spacing w:val="0"/>
          <w:w w:val="100"/>
          <w:position w:val="0"/>
        </w:rPr>
        <w:t>25,966,318.40</w:t>
      </w:r>
    </w:p>
    <w:p>
      <w:pPr>
        <w:pStyle w:val="Style89"/>
        <w:keepNext w:val="0"/>
        <w:keepLines w:val="0"/>
        <w:framePr w:w="1613" w:h="230" w:wrap="none" w:vAnchor="text" w:hAnchor="page" w:x="2159" w:y="9726"/>
        <w:widowControl w:val="0"/>
        <w:shd w:val="clear" w:color="auto" w:fill="auto"/>
        <w:bidi w:val="0"/>
        <w:spacing w:before="0" w:after="0" w:line="240" w:lineRule="auto"/>
        <w:ind w:left="0" w:right="0" w:firstLine="0"/>
        <w:jc w:val="left"/>
      </w:pPr>
      <w:r>
        <w:rPr>
          <w:color w:val="000000"/>
          <w:spacing w:val="0"/>
          <w:w w:val="100"/>
          <w:position w:val="0"/>
        </w:rPr>
        <w:t>加：年初未分配利润</w:t>
      </w:r>
    </w:p>
    <w:p>
      <w:pPr>
        <w:pStyle w:val="Style108"/>
        <w:keepNext w:val="0"/>
        <w:keepLines w:val="0"/>
        <w:framePr w:w="1051" w:h="245" w:wrap="none" w:vAnchor="text" w:hAnchor="page" w:x="8865" w:y="9731"/>
        <w:widowControl w:val="0"/>
        <w:shd w:val="clear" w:color="auto" w:fill="auto"/>
        <w:bidi w:val="0"/>
        <w:spacing w:before="0" w:after="0" w:line="240" w:lineRule="auto"/>
        <w:ind w:left="0" w:right="0" w:firstLine="0"/>
        <w:jc w:val="left"/>
      </w:pPr>
      <w:r>
        <w:rPr>
          <w:color w:val="000000"/>
          <w:spacing w:val="0"/>
          <w:w w:val="100"/>
          <w:position w:val="0"/>
        </w:rPr>
        <w:t>33,867,421.20</w:t>
      </w:r>
    </w:p>
    <w:p>
      <w:pPr>
        <w:pStyle w:val="Style89"/>
        <w:keepNext w:val="0"/>
        <w:keepLines w:val="0"/>
        <w:framePr w:w="1790" w:h="221" w:wrap="none" w:vAnchor="text" w:hAnchor="page" w:x="2159" w:y="10167"/>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p>
      <w:pPr>
        <w:pStyle w:val="Style108"/>
        <w:keepNext w:val="0"/>
        <w:keepLines w:val="0"/>
        <w:framePr w:w="970" w:h="250" w:wrap="none" w:vAnchor="text" w:hAnchor="page" w:x="8946" w:y="10167"/>
        <w:widowControl w:val="0"/>
        <w:shd w:val="clear" w:color="auto" w:fill="auto"/>
        <w:bidi w:val="0"/>
        <w:spacing w:before="0" w:after="0" w:line="240" w:lineRule="auto"/>
        <w:ind w:left="0" w:right="0" w:firstLine="0"/>
        <w:jc w:val="left"/>
      </w:pPr>
      <w:r>
        <w:rPr>
          <w:color w:val="000000"/>
          <w:spacing w:val="0"/>
          <w:w w:val="100"/>
          <w:position w:val="0"/>
        </w:rPr>
        <w:t>2,702,585.34</w:t>
      </w:r>
    </w:p>
    <w:p>
      <w:pPr>
        <w:pStyle w:val="Style89"/>
        <w:keepNext w:val="0"/>
        <w:keepLines w:val="0"/>
        <w:framePr w:w="1085" w:h="216" w:wrap="none" w:vAnchor="text" w:hAnchor="page" w:x="2514" w:y="10604"/>
        <w:widowControl w:val="0"/>
        <w:shd w:val="clear" w:color="auto" w:fill="auto"/>
        <w:bidi w:val="0"/>
        <w:spacing w:before="0" w:after="0" w:line="240" w:lineRule="auto"/>
        <w:ind w:left="0" w:right="0" w:firstLine="0"/>
        <w:jc w:val="left"/>
      </w:pPr>
      <w:r>
        <w:rPr>
          <w:color w:val="000000"/>
          <w:spacing w:val="0"/>
          <w:w w:val="100"/>
          <w:position w:val="0"/>
        </w:rPr>
        <w:t>提取储备基金</w:t>
      </w:r>
    </w:p>
    <w:p>
      <w:pPr>
        <w:pStyle w:val="Style108"/>
        <w:keepNext w:val="0"/>
        <w:keepLines w:val="0"/>
        <w:framePr w:w="826" w:h="250" w:wrap="none" w:vAnchor="text" w:hAnchor="page" w:x="9090" w:y="10604"/>
        <w:widowControl w:val="0"/>
        <w:shd w:val="clear" w:color="auto" w:fill="auto"/>
        <w:bidi w:val="0"/>
        <w:spacing w:before="0" w:after="0" w:line="240" w:lineRule="auto"/>
        <w:ind w:left="0" w:right="0" w:firstLine="0"/>
        <w:jc w:val="left"/>
      </w:pPr>
      <w:r>
        <w:rPr>
          <w:color w:val="000000"/>
          <w:spacing w:val="0"/>
          <w:w w:val="100"/>
          <w:position w:val="0"/>
        </w:rPr>
        <w:t>530.242.28</w:t>
      </w:r>
    </w:p>
    <w:p>
      <w:pPr>
        <w:pStyle w:val="Style89"/>
        <w:keepNext w:val="0"/>
        <w:keepLines w:val="0"/>
        <w:framePr w:w="1435" w:h="216" w:wrap="none" w:vAnchor="text" w:hAnchor="page" w:x="2514" w:y="11046"/>
        <w:widowControl w:val="0"/>
        <w:shd w:val="clear" w:color="auto" w:fill="auto"/>
        <w:bidi w:val="0"/>
        <w:spacing w:before="0" w:after="0" w:line="240" w:lineRule="auto"/>
        <w:ind w:left="0" w:right="0" w:firstLine="0"/>
        <w:jc w:val="left"/>
      </w:pPr>
      <w:r>
        <w:rPr>
          <w:color w:val="000000"/>
          <w:spacing w:val="0"/>
          <w:w w:val="100"/>
          <w:position w:val="0"/>
        </w:rPr>
        <w:t>提取企业发展基金</w:t>
      </w:r>
    </w:p>
    <w:p>
      <w:pPr>
        <w:pStyle w:val="Style108"/>
        <w:keepNext w:val="0"/>
        <w:keepLines w:val="0"/>
        <w:framePr w:w="826" w:h="250" w:wrap="none" w:vAnchor="text" w:hAnchor="page" w:x="9090" w:y="11041"/>
        <w:widowControl w:val="0"/>
        <w:shd w:val="clear" w:color="auto" w:fill="auto"/>
        <w:bidi w:val="0"/>
        <w:spacing w:before="0" w:after="0" w:line="240" w:lineRule="auto"/>
        <w:ind w:left="0" w:right="0" w:firstLine="0"/>
        <w:jc w:val="left"/>
      </w:pPr>
      <w:r>
        <w:rPr>
          <w:color w:val="000000"/>
          <w:spacing w:val="0"/>
          <w:w w:val="100"/>
          <w:position w:val="0"/>
        </w:rPr>
        <w:t>530.242.28</w:t>
      </w:r>
    </w:p>
    <w:p>
      <w:pPr>
        <w:pStyle w:val="Style89"/>
        <w:keepNext w:val="0"/>
        <w:keepLines w:val="0"/>
        <w:framePr w:w="1963" w:h="226" w:wrap="none" w:vAnchor="text" w:hAnchor="page" w:x="2514" w:y="11483"/>
        <w:widowControl w:val="0"/>
        <w:shd w:val="clear" w:color="auto" w:fill="auto"/>
        <w:bidi w:val="0"/>
        <w:spacing w:before="0" w:after="0" w:line="240" w:lineRule="auto"/>
        <w:ind w:left="0" w:right="0" w:firstLine="0"/>
        <w:jc w:val="left"/>
      </w:pPr>
      <w:r>
        <w:rPr>
          <w:color w:val="000000"/>
          <w:spacing w:val="0"/>
          <w:w w:val="100"/>
          <w:position w:val="0"/>
        </w:rPr>
        <w:t>提取职工奖励及福利基金</w:t>
      </w:r>
    </w:p>
    <w:p>
      <w:pPr>
        <w:pStyle w:val="Style108"/>
        <w:keepNext w:val="0"/>
        <w:keepLines w:val="0"/>
        <w:framePr w:w="830" w:h="250" w:wrap="none" w:vAnchor="text" w:hAnchor="page" w:x="9085" w:y="11478"/>
        <w:widowControl w:val="0"/>
        <w:shd w:val="clear" w:color="auto" w:fill="auto"/>
        <w:bidi w:val="0"/>
        <w:spacing w:before="0" w:after="0" w:line="240" w:lineRule="auto"/>
        <w:ind w:left="0" w:right="0" w:firstLine="0"/>
        <w:jc w:val="left"/>
      </w:pPr>
      <w:r>
        <w:rPr>
          <w:color w:val="000000"/>
          <w:spacing w:val="0"/>
          <w:w w:val="100"/>
          <w:position w:val="0"/>
        </w:rPr>
        <w:t>706,989.70</w:t>
      </w:r>
    </w:p>
    <w:p>
      <w:pPr>
        <w:pStyle w:val="Style89"/>
        <w:keepNext w:val="0"/>
        <w:keepLines w:val="0"/>
        <w:framePr w:w="1267" w:h="226" w:wrap="none" w:vAnchor="text" w:hAnchor="page" w:x="2509" w:y="11919"/>
        <w:widowControl w:val="0"/>
        <w:shd w:val="clear" w:color="auto" w:fill="auto"/>
        <w:bidi w:val="0"/>
        <w:spacing w:before="0" w:after="0" w:line="240" w:lineRule="auto"/>
        <w:ind w:left="0" w:right="0" w:firstLine="0"/>
        <w:jc w:val="left"/>
      </w:pPr>
      <w:r>
        <w:rPr>
          <w:color w:val="000000"/>
          <w:spacing w:val="0"/>
          <w:w w:val="100"/>
          <w:position w:val="0"/>
        </w:rPr>
        <w:t>应付普通股股利</w:t>
      </w:r>
    </w:p>
    <w:p>
      <w:pPr>
        <w:pStyle w:val="Style108"/>
        <w:keepNext w:val="0"/>
        <w:keepLines w:val="0"/>
        <w:framePr w:w="965" w:h="250" w:wrap="none" w:vAnchor="text" w:hAnchor="page" w:x="8951" w:y="11915"/>
        <w:widowControl w:val="0"/>
        <w:shd w:val="clear" w:color="auto" w:fill="auto"/>
        <w:bidi w:val="0"/>
        <w:spacing w:before="0" w:after="0" w:line="240" w:lineRule="auto"/>
        <w:ind w:left="0" w:right="0" w:firstLine="0"/>
        <w:jc w:val="left"/>
      </w:pPr>
      <w:r>
        <w:rPr>
          <w:color w:val="000000"/>
          <w:spacing w:val="0"/>
          <w:w w:val="100"/>
          <w:position w:val="0"/>
        </w:rPr>
        <w:t>9,060,000.00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848" w:right="1357" w:bottom="1680" w:left="1232" w:header="0" w:footer="3" w:gutter="0"/>
          <w:cols w:space="720"/>
          <w:noEndnote/>
          <w:rtlGutter w:val="0"/>
          <w:docGrid w:linePitch="360"/>
        </w:sectPr>
      </w:pPr>
    </w:p>
    <w:p>
      <w:pPr>
        <w:pStyle w:val="Style108"/>
        <w:keepNext w:val="0"/>
        <w:keepLines w:val="0"/>
        <w:widowControl w:val="0"/>
        <w:shd w:val="clear" w:color="auto" w:fill="auto"/>
        <w:tabs>
          <w:tab w:pos="8198" w:val="left"/>
        </w:tabs>
        <w:bidi w:val="0"/>
        <w:spacing w:before="0" w:after="180" w:line="245" w:lineRule="exact"/>
        <w:ind w:left="1540" w:right="0" w:firstLine="0"/>
        <w:jc w:val="both"/>
      </w:pPr>
      <w:r>
        <w:rPr>
          <w:rFonts w:ascii="SimSun" w:eastAsia="SimSun" w:hAnsi="SimSun" w:cs="SimSun"/>
          <w:color w:val="000000"/>
          <w:spacing w:val="0"/>
          <w:w w:val="100"/>
          <w:position w:val="0"/>
        </w:rPr>
        <w:t>年末未分配利润</w:t>
        <w:tab/>
      </w:r>
      <w:r>
        <w:rPr>
          <w:color w:val="000000"/>
          <w:spacing w:val="0"/>
          <w:w w:val="100"/>
          <w:position w:val="0"/>
        </w:rPr>
        <w:t>46,303,680.80</w:t>
      </w:r>
    </w:p>
    <w:p>
      <w:pPr>
        <w:pStyle w:val="Style108"/>
        <w:keepNext w:val="0"/>
        <w:keepLines w:val="0"/>
        <w:widowControl w:val="0"/>
        <w:pBdr>
          <w:bottom w:val="single" w:sz="4" w:space="0" w:color="auto"/>
        </w:pBdr>
        <w:shd w:val="clear" w:color="auto" w:fill="auto"/>
        <w:tabs>
          <w:tab w:pos="8198" w:val="left"/>
        </w:tabs>
        <w:bidi w:val="0"/>
        <w:spacing w:before="0" w:after="120" w:line="245" w:lineRule="exact"/>
        <w:ind w:left="1540" w:right="0" w:firstLine="0"/>
        <w:jc w:val="both"/>
      </w:pPr>
      <w:r>
        <w:rPr>
          <w:rFonts w:ascii="SimSun" w:eastAsia="SimSun" w:hAnsi="SimSun" w:cs="SimSun"/>
          <w:color w:val="000000"/>
          <w:spacing w:val="0"/>
          <w:w w:val="100"/>
          <w:position w:val="0"/>
        </w:rPr>
        <w:t>其中：拟分配的现金股利</w:t>
        <w:tab/>
      </w:r>
      <w:r>
        <w:rPr>
          <w:color w:val="000000"/>
          <w:spacing w:val="0"/>
          <w:w w:val="100"/>
          <w:position w:val="0"/>
        </w:rPr>
        <w:t>13,500,000.00</w:t>
      </w:r>
    </w:p>
    <w:p>
      <w:pPr>
        <w:pStyle w:val="Style89"/>
        <w:keepNext w:val="0"/>
        <w:keepLines w:val="0"/>
        <w:widowControl w:val="0"/>
        <w:shd w:val="clear" w:color="auto" w:fill="auto"/>
        <w:bidi w:val="0"/>
        <w:spacing w:before="0" w:after="0" w:line="245" w:lineRule="exact"/>
        <w:ind w:left="12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：依公司章程的规定本公司按净利润的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89"/>
        <w:keepNext w:val="0"/>
        <w:keepLines w:val="0"/>
        <w:widowControl w:val="0"/>
        <w:shd w:val="clear" w:color="auto" w:fill="auto"/>
        <w:bidi w:val="0"/>
        <w:spacing w:before="0" w:after="0" w:line="245" w:lineRule="exact"/>
        <w:ind w:left="1780" w:right="0" w:hanging="5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：本公司控股子公司一唐山晶源旭丰电子有限公司系中外合资企业，依章程的规定按净利润的</w:t>
      </w:r>
      <w:r>
        <w:rPr>
          <w:rFonts w:ascii="Times New Roman" w:eastAsia="Times New Roman" w:hAnsi="Times New Roman" w:cs="Times New Roman"/>
          <w:color w:val="000000"/>
          <w:spacing w:val="0"/>
          <w:w w:val="100"/>
          <w:position w:val="0"/>
        </w:rPr>
        <w:t>5%</w:t>
      </w:r>
      <w:r>
        <w:rPr>
          <w:color w:val="000000"/>
          <w:spacing w:val="0"/>
          <w:w w:val="100"/>
          <w:position w:val="0"/>
        </w:rPr>
        <w:t>分别提取 储备基金，企业发展基金和职工奖励及福利基金。</w:t>
      </w:r>
    </w:p>
    <w:p>
      <w:pPr>
        <w:pStyle w:val="Style89"/>
        <w:keepNext w:val="0"/>
        <w:keepLines w:val="0"/>
        <w:widowControl w:val="0"/>
        <w:shd w:val="clear" w:color="auto" w:fill="auto"/>
        <w:bidi w:val="0"/>
        <w:spacing w:before="0" w:after="360" w:line="226" w:lineRule="exact"/>
        <w:ind w:left="1780" w:right="0" w:hanging="52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：根据公司董事会</w:t>
      </w:r>
      <w:r>
        <w:rPr>
          <w:rFonts w:ascii="Times New Roman" w:eastAsia="Times New Roman" w:hAnsi="Times New Roman" w:cs="Times New Roman"/>
          <w:color w:val="000000"/>
          <w:spacing w:val="0"/>
          <w:w w:val="100"/>
          <w:position w:val="0"/>
        </w:rPr>
        <w:t>2006</w:t>
      </w:r>
      <w:r>
        <w:rPr>
          <w:color w:val="000000"/>
          <w:spacing w:val="0"/>
          <w:w w:val="100"/>
          <w:position w:val="0"/>
        </w:rPr>
        <w:t>年利润分配预案，拟以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90,000,000</w:t>
      </w:r>
      <w:r>
        <w:rPr>
          <w:color w:val="000000"/>
          <w:spacing w:val="0"/>
          <w:w w:val="100"/>
          <w:position w:val="0"/>
        </w:rPr>
        <w:t xml:space="preserve">股为基数向全体股东按每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的比例发放现金股利</w:t>
      </w:r>
      <w:r>
        <w:rPr>
          <w:rFonts w:ascii="Times New Roman" w:eastAsia="Times New Roman" w:hAnsi="Times New Roman" w:cs="Times New Roman"/>
          <w:color w:val="000000"/>
          <w:spacing w:val="0"/>
          <w:w w:val="100"/>
          <w:position w:val="0"/>
        </w:rPr>
        <w:t>13,500,000.00</w:t>
      </w:r>
      <w:r>
        <w:rPr>
          <w:color w:val="000000"/>
          <w:spacing w:val="0"/>
          <w:w w:val="100"/>
          <w:position w:val="0"/>
        </w:rPr>
        <w:t>元。</w:t>
      </w:r>
    </w:p>
    <w:p>
      <w:pPr>
        <w:pStyle w:val="Style77"/>
        <w:keepNext/>
        <w:keepLines/>
        <w:widowControl w:val="0"/>
        <w:shd w:val="clear" w:color="auto" w:fill="auto"/>
        <w:bidi w:val="0"/>
        <w:spacing w:before="0" w:line="240" w:lineRule="auto"/>
        <w:ind w:left="1140" w:right="0" w:firstLine="0"/>
        <w:jc w:val="both"/>
      </w:pPr>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28</w:t>
      </w:r>
      <w:r>
        <w:rPr>
          <w:color w:val="000000"/>
          <w:spacing w:val="0"/>
          <w:w w:val="100"/>
          <w:position w:val="0"/>
        </w:rPr>
        <w:t>、主营业务收入、主营业务成本</w:t>
      </w:r>
      <w:bookmarkEnd w:id="426"/>
      <w:bookmarkEnd w:id="427"/>
      <w:bookmarkEnd w:id="428"/>
    </w:p>
    <w:p>
      <w:pPr>
        <w:pStyle w:val="Style17"/>
        <w:keepNext w:val="0"/>
        <w:keepLines w:val="0"/>
        <w:widowControl w:val="0"/>
        <w:shd w:val="clear" w:color="auto" w:fill="auto"/>
        <w:bidi w:val="0"/>
        <w:spacing w:before="0" w:after="12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业务分部报表</w:t>
      </w:r>
    </w:p>
    <w:tbl>
      <w:tblPr>
        <w:tblOverlap w:val="never"/>
        <w:jc w:val="center"/>
        <w:tblLayout w:type="fixed"/>
      </w:tblPr>
      <w:tblGrid>
        <w:gridCol w:w="874"/>
        <w:gridCol w:w="1450"/>
        <w:gridCol w:w="1373"/>
        <w:gridCol w:w="1368"/>
        <w:gridCol w:w="1406"/>
        <w:gridCol w:w="1368"/>
        <w:gridCol w:w="1330"/>
      </w:tblGrid>
      <w:tr>
        <w:trPr>
          <w:trHeight w:val="350"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类别</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主营业务成本</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主营业务毛利</w:t>
            </w:r>
          </w:p>
        </w:tc>
      </w:tr>
      <w:tr>
        <w:trPr>
          <w:trHeight w:val="240" w:hRule="exact"/>
        </w:trPr>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上年数</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谐振器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168,489,653.90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136,020,329.76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122,824,826.65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102,586,313.05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45,664,827.25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33,434,016.71</w:t>
            </w:r>
          </w:p>
        </w:tc>
      </w:tr>
      <w:tr>
        <w:trPr>
          <w:trHeight w:val="350"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振荡器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37,204,911.15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31,586,615.77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22,996,021.32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22,411,957.29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14,208,889.83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9,174,658.48</w:t>
            </w:r>
          </w:p>
        </w:tc>
      </w:tr>
      <w:tr>
        <w:trPr>
          <w:trHeight w:val="379" w:hRule="exact"/>
        </w:trPr>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b/>
                <w:bCs/>
                <w:color w:val="000000"/>
                <w:spacing w:val="0"/>
                <w:w w:val="100"/>
                <w:position w:val="0"/>
                <w:sz w:val="17"/>
                <w:szCs w:val="17"/>
              </w:rPr>
              <w:t>205,694,565.05</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167,606,945.53</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145,820,847.97</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124,998,270.34</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b/>
                <w:bCs/>
                <w:color w:val="000000"/>
                <w:spacing w:val="0"/>
                <w:w w:val="100"/>
                <w:position w:val="0"/>
                <w:sz w:val="17"/>
                <w:szCs w:val="17"/>
              </w:rPr>
              <w:t>59,873,717.08</w:t>
            </w:r>
          </w:p>
        </w:tc>
        <w:tc>
          <w:tcPr>
            <w:tcBorders>
              <w:top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b/>
                <w:bCs/>
                <w:color w:val="000000"/>
                <w:spacing w:val="0"/>
                <w:w w:val="100"/>
                <w:position w:val="0"/>
                <w:sz w:val="17"/>
                <w:szCs w:val="17"/>
              </w:rPr>
              <w:t>42,608,675.19</w:t>
            </w:r>
          </w:p>
        </w:tc>
      </w:tr>
    </w:tbl>
    <w:p>
      <w:pPr>
        <w:pStyle w:val="Style17"/>
        <w:keepNext w:val="0"/>
        <w:keepLines w:val="0"/>
        <w:widowControl w:val="0"/>
        <w:shd w:val="clear" w:color="auto" w:fill="auto"/>
        <w:bidi w:val="0"/>
        <w:spacing w:before="0" w:after="12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地区分部报表</w:t>
      </w:r>
    </w:p>
    <w:tbl>
      <w:tblPr>
        <w:tblOverlap w:val="never"/>
        <w:jc w:val="center"/>
        <w:tblLayout w:type="fixed"/>
      </w:tblPr>
      <w:tblGrid>
        <w:gridCol w:w="494"/>
        <w:gridCol w:w="547"/>
        <w:gridCol w:w="2928"/>
        <w:gridCol w:w="1349"/>
        <w:gridCol w:w="1373"/>
        <w:gridCol w:w="1210"/>
        <w:gridCol w:w="1440"/>
      </w:tblGrid>
      <w:tr>
        <w:trPr>
          <w:trHeight w:val="557"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别</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主营业务收入</w:t>
            </w:r>
          </w:p>
        </w:tc>
        <w:tc>
          <w:tcPr>
            <w:gridSpan w:val="2"/>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主营业务成本</w:t>
            </w:r>
          </w:p>
        </w:tc>
        <w:tc>
          <w:tcPr>
            <w:gridSpan w:val="2"/>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主营业务毛利</w:t>
            </w:r>
          </w:p>
        </w:tc>
      </w:tr>
      <w:tr>
        <w:trPr>
          <w:trHeight w:val="240" w:hRule="exact"/>
        </w:trPr>
        <w:tc>
          <w:tcPr>
            <w:vMerge/>
            <w:tcBorders/>
            <w:shd w:val="clear" w:color="auto" w:fill="DCDCDC"/>
            <w:vAlign w:val="center"/>
          </w:tcPr>
          <w:p>
            <w:pPr/>
          </w:p>
        </w:tc>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tabs>
                <w:tab w:pos="1909" w:val="left"/>
              </w:tabs>
              <w:bidi w:val="0"/>
              <w:spacing w:before="0" w:after="0" w:line="240" w:lineRule="auto"/>
              <w:ind w:left="0" w:right="0" w:firstLine="560"/>
              <w:jc w:val="left"/>
              <w:rPr>
                <w:sz w:val="17"/>
                <w:szCs w:val="17"/>
              </w:rPr>
            </w:pPr>
            <w:r>
              <w:rPr>
                <w:color w:val="000000"/>
                <w:spacing w:val="0"/>
                <w:w w:val="100"/>
                <w:position w:val="0"/>
                <w:sz w:val="17"/>
                <w:szCs w:val="17"/>
              </w:rPr>
              <w:t>本年数</w:t>
              <w:tab/>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上年数</w:t>
            </w:r>
          </w:p>
        </w:tc>
      </w:tr>
      <w:tr>
        <w:trPr>
          <w:trHeight w:val="437"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外</w:t>
            </w:r>
          </w:p>
        </w:tc>
        <w:tc>
          <w:tcPr>
            <w:tcBorders>
              <w:top w:val="single" w:sz="4"/>
            </w:tcBorders>
            <w:shd w:val="clear" w:color="auto" w:fill="FFFFFF"/>
            <w:vAlign w:val="center"/>
          </w:tcPr>
          <w:p>
            <w:pPr>
              <w:pStyle w:val="Style25"/>
              <w:keepNext w:val="0"/>
              <w:keepLines w:val="0"/>
              <w:widowControl w:val="0"/>
              <w:shd w:val="clear" w:color="auto" w:fill="auto"/>
              <w:tabs>
                <w:tab w:pos="1704" w:val="left"/>
              </w:tabs>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178,186,752.26</w:t>
              <w:tab/>
            </w:r>
            <w:r>
              <w:rPr>
                <w:rFonts w:ascii="Times New Roman" w:eastAsia="Times New Roman" w:hAnsi="Times New Roman" w:cs="Times New Roman"/>
                <w:color w:val="000000"/>
                <w:spacing w:val="0"/>
                <w:w w:val="100"/>
                <w:position w:val="0"/>
                <w:sz w:val="17"/>
                <w:szCs w:val="17"/>
                <w:vertAlign w:val="superscript"/>
              </w:rPr>
              <w:t>140,711,932.42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147,336,415.27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110,742,935.27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30,850,336.99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29,968,997.15</w:t>
            </w:r>
          </w:p>
        </w:tc>
      </w:tr>
      <w:tr>
        <w:trPr>
          <w:trHeight w:val="442"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内</w:t>
            </w:r>
          </w:p>
        </w:tc>
        <w:tc>
          <w:tcPr>
            <w:tcBorders/>
            <w:shd w:val="clear" w:color="auto" w:fill="FFFFFF"/>
            <w:vAlign w:val="center"/>
          </w:tcPr>
          <w:p>
            <w:pPr>
              <w:pStyle w:val="Style25"/>
              <w:keepNext w:val="0"/>
              <w:keepLines w:val="0"/>
              <w:widowControl w:val="0"/>
              <w:shd w:val="clear" w:color="auto" w:fill="auto"/>
              <w:tabs>
                <w:tab w:pos="1766" w:val="left"/>
              </w:tabs>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148,892,283.06</w:t>
              <w:tab/>
            </w:r>
            <w:r>
              <w:rPr>
                <w:rFonts w:ascii="Times New Roman" w:eastAsia="Times New Roman" w:hAnsi="Times New Roman" w:cs="Times New Roman"/>
                <w:color w:val="000000"/>
                <w:spacing w:val="0"/>
                <w:w w:val="100"/>
                <w:position w:val="0"/>
                <w:sz w:val="17"/>
                <w:szCs w:val="17"/>
                <w:vertAlign w:val="superscript"/>
              </w:rPr>
              <w:t>72,624,337.38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119,868,902.97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59,984,659.34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29,023,380.09</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12,639,678.04</w:t>
            </w:r>
          </w:p>
        </w:tc>
      </w:tr>
      <w:tr>
        <w:trPr>
          <w:trHeight w:val="466" w:hRule="exact"/>
        </w:trPr>
        <w:tc>
          <w:tcPr>
            <w:gridSpan w:val="3"/>
            <w:tcBorders/>
            <w:shd w:val="clear" w:color="auto" w:fill="FFFFFF"/>
            <w:vAlign w:val="center"/>
          </w:tcPr>
          <w:p>
            <w:pPr>
              <w:pStyle w:val="Style25"/>
              <w:keepNext w:val="0"/>
              <w:keepLines w:val="0"/>
              <w:widowControl w:val="0"/>
              <w:shd w:val="clear" w:color="auto" w:fill="auto"/>
              <w:tabs>
                <w:tab w:pos="1200" w:val="left"/>
                <w:tab w:pos="2611" w:val="left"/>
              </w:tabs>
              <w:bidi w:val="0"/>
              <w:spacing w:before="0" w:after="0" w:line="240" w:lineRule="auto"/>
              <w:ind w:left="0" w:right="0" w:firstLine="0"/>
              <w:jc w:val="center"/>
              <w:rPr>
                <w:sz w:val="17"/>
                <w:szCs w:val="17"/>
              </w:rPr>
            </w:pPr>
            <w:r>
              <w:rPr>
                <w:color w:val="000000"/>
                <w:spacing w:val="0"/>
                <w:w w:val="100"/>
                <w:position w:val="0"/>
                <w:sz w:val="17"/>
                <w:szCs w:val="17"/>
              </w:rPr>
              <w:t>内部交易抵消</w:t>
              <w:tab/>
            </w:r>
            <w:r>
              <w:rPr>
                <w:rFonts w:ascii="Times New Roman" w:eastAsia="Times New Roman" w:hAnsi="Times New Roman" w:cs="Times New Roman"/>
                <w:color w:val="000000"/>
                <w:spacing w:val="0"/>
                <w:w w:val="100"/>
                <w:position w:val="0"/>
                <w:sz w:val="17"/>
                <w:szCs w:val="17"/>
              </w:rPr>
              <w:t>121,384,470.27</w:t>
              <w:tab/>
              <w:t>45,729,324.27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121,384,470.27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45,729,324.27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r>
        <w:trPr>
          <w:trHeight w:val="48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b/>
                <w:bCs/>
                <w:color w:val="000000"/>
                <w:spacing w:val="0"/>
                <w:w w:val="100"/>
                <w:position w:val="0"/>
                <w:sz w:val="17"/>
                <w:szCs w:val="17"/>
              </w:rPr>
              <w:t>205,694,565.05 167,606,945.53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145,820,847.97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124,998,270.34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b/>
                <w:bCs/>
                <w:color w:val="000000"/>
                <w:spacing w:val="0"/>
                <w:w w:val="100"/>
                <w:position w:val="0"/>
                <w:sz w:val="17"/>
                <w:szCs w:val="17"/>
              </w:rPr>
              <w:t>59,873,717.08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b/>
                <w:bCs/>
                <w:color w:val="000000"/>
                <w:spacing w:val="0"/>
                <w:w w:val="100"/>
                <w:position w:val="0"/>
                <w:sz w:val="17"/>
                <w:szCs w:val="17"/>
              </w:rPr>
              <w:t>42,608,675.19</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注：</w:t>
            </w:r>
          </w:p>
        </w:tc>
        <w:tc>
          <w:tcPr>
            <w:gridSpan w:val="4"/>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2006</w:t>
            </w:r>
            <w:r>
              <w:rPr>
                <w:color w:val="000000"/>
                <w:spacing w:val="0"/>
                <w:w w:val="100"/>
                <w:position w:val="0"/>
                <w:sz w:val="17"/>
                <w:szCs w:val="17"/>
              </w:rPr>
              <w:t>年度销售给前五名客户的金额合计为</w:t>
            </w:r>
            <w:r>
              <w:rPr>
                <w:rFonts w:ascii="Times New Roman" w:eastAsia="Times New Roman" w:hAnsi="Times New Roman" w:cs="Times New Roman"/>
                <w:color w:val="000000"/>
                <w:spacing w:val="0"/>
                <w:w w:val="100"/>
                <w:position w:val="0"/>
                <w:sz w:val="17"/>
                <w:szCs w:val="17"/>
              </w:rPr>
              <w:t>99,092,671.94</w:t>
            </w:r>
            <w:r>
              <w:rPr>
                <w:color w:val="000000"/>
                <w:spacing w:val="0"/>
                <w:w w:val="100"/>
                <w:position w:val="0"/>
                <w:sz w:val="17"/>
                <w:szCs w:val="17"/>
              </w:rPr>
              <w:t>元，占销售总额的</w:t>
            </w:r>
            <w:r>
              <w:rPr>
                <w:rFonts w:ascii="Times New Roman" w:eastAsia="Times New Roman" w:hAnsi="Times New Roman" w:cs="Times New Roman"/>
                <w:color w:val="000000"/>
                <w:spacing w:val="0"/>
                <w:w w:val="100"/>
                <w:position w:val="0"/>
                <w:sz w:val="17"/>
                <w:szCs w:val="17"/>
              </w:rPr>
              <w:t>48.17%</w:t>
            </w:r>
            <w:r>
              <w:rPr>
                <w:color w:val="000000"/>
                <w:spacing w:val="0"/>
                <w:w w:val="100"/>
                <w:position w:val="0"/>
                <w:sz w:val="17"/>
                <w:szCs w:val="17"/>
              </w:rPr>
              <w:t>。</w:t>
            </w:r>
          </w:p>
        </w:tc>
        <w:tc>
          <w:tcPr>
            <w:tcBorders>
              <w:top w:val="single" w:sz="4"/>
            </w:tcBorders>
            <w:shd w:val="clear" w:color="auto" w:fill="FFFFFF"/>
            <w:vAlign w:val="top"/>
          </w:tcPr>
          <w:p>
            <w:pPr>
              <w:widowControl w:val="0"/>
              <w:rPr>
                <w:sz w:val="10"/>
                <w:szCs w:val="10"/>
              </w:rPr>
            </w:pPr>
          </w:p>
        </w:tc>
      </w:tr>
      <w:tr>
        <w:trPr>
          <w:trHeight w:val="60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计缴标准</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160" w:firstLine="0"/>
              <w:jc w:val="right"/>
              <w:rPr>
                <w:sz w:val="17"/>
                <w:szCs w:val="17"/>
              </w:rPr>
            </w:pPr>
            <w:r>
              <w:rPr>
                <w:color w:val="000000"/>
                <w:spacing w:val="0"/>
                <w:w w:val="100"/>
                <w:position w:val="0"/>
                <w:sz w:val="17"/>
                <w:szCs w:val="17"/>
              </w:rPr>
              <w:t>本年数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上年数</w:t>
            </w: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城市维护建设税</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rPr>
              <w:t>5%</w:t>
            </w:r>
          </w:p>
        </w:tc>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7"/>
                <w:szCs w:val="17"/>
              </w:rPr>
              <w:t>513,627.59</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462,151.06</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教育费附加</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7"/>
                <w:szCs w:val="17"/>
              </w:rPr>
              <w:t>309,744.18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263,243.33</w:t>
            </w:r>
          </w:p>
        </w:tc>
      </w:tr>
      <w:tr>
        <w:trPr>
          <w:trHeight w:val="46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教育地方附加费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w:t>
            </w:r>
          </w:p>
        </w:tc>
        <w:tc>
          <w:tcPr>
            <w:gridSpan w:val="2"/>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92,717.47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61,069.30</w:t>
            </w:r>
          </w:p>
        </w:tc>
      </w:tr>
      <w:tr>
        <w:trPr>
          <w:trHeight w:val="302"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b/>
                <w:bCs/>
                <w:color w:val="000000"/>
                <w:spacing w:val="0"/>
                <w:w w:val="100"/>
                <w:position w:val="0"/>
                <w:sz w:val="17"/>
                <w:szCs w:val="17"/>
              </w:rPr>
              <w:t>916,089.24</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b/>
                <w:bCs/>
                <w:color w:val="000000"/>
                <w:spacing w:val="0"/>
                <w:w w:val="100"/>
                <w:position w:val="0"/>
                <w:sz w:val="17"/>
                <w:szCs w:val="17"/>
              </w:rPr>
              <w:t>786,463.69</w:t>
            </w:r>
          </w:p>
        </w:tc>
      </w:tr>
    </w:tbl>
    <w:p>
      <w:pPr>
        <w:widowControl w:val="0"/>
        <w:spacing w:after="119" w:line="1" w:lineRule="exact"/>
      </w:pPr>
    </w:p>
    <w:p>
      <w:pPr>
        <w:pStyle w:val="Style89"/>
        <w:keepNext w:val="0"/>
        <w:keepLines w:val="0"/>
        <w:widowControl w:val="0"/>
        <w:shd w:val="clear" w:color="auto" w:fill="auto"/>
        <w:bidi w:val="0"/>
        <w:spacing w:before="0" w:after="360" w:line="230" w:lineRule="exact"/>
        <w:ind w:right="0" w:hanging="340"/>
        <w:jc w:val="both"/>
      </w:pPr>
      <w:r>
        <w:rPr>
          <w:color w:val="000000"/>
          <w:spacing w:val="0"/>
          <w:w w:val="100"/>
          <w:position w:val="0"/>
        </w:rPr>
        <w:t>注：根据财政部、国家税务总局财税</w:t>
      </w:r>
      <w:r>
        <w:rPr>
          <w:rFonts w:ascii="Times New Roman" w:eastAsia="Times New Roman" w:hAnsi="Times New Roman" w:cs="Times New Roman"/>
          <w:color w:val="000000"/>
          <w:spacing w:val="0"/>
          <w:w w:val="100"/>
          <w:position w:val="0"/>
        </w:rPr>
        <w:t>［2005］</w:t>
      </w:r>
      <w:r>
        <w:rPr>
          <w:color w:val="000000"/>
          <w:spacing w:val="0"/>
          <w:w w:val="100"/>
          <w:position w:val="0"/>
        </w:rPr>
        <w:t>第</w:t>
      </w:r>
      <w:r>
        <w:rPr>
          <w:rFonts w:ascii="Times New Roman" w:eastAsia="Times New Roman" w:hAnsi="Times New Roman" w:cs="Times New Roman"/>
          <w:color w:val="000000"/>
          <w:spacing w:val="0"/>
          <w:w w:val="100"/>
          <w:position w:val="0"/>
        </w:rPr>
        <w:t>25</w:t>
      </w:r>
      <w:r>
        <w:rPr>
          <w:color w:val="000000"/>
          <w:spacing w:val="0"/>
          <w:w w:val="100"/>
          <w:position w:val="0"/>
        </w:rPr>
        <w:t>号文《关于生产企业出口货物实行免抵退税办法后有关城市维护 建设税教育费附加政策的通知》，从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日起，经国家税务总局正式审核批准的当期免抵的增值税 税额应纳入城市维护建设税和教育费附加的计征范围，分别按规定的税</w:t>
      </w:r>
      <w:r>
        <w:rPr>
          <w:rFonts w:ascii="Times New Roman" w:eastAsia="Times New Roman" w:hAnsi="Times New Roman" w:cs="Times New Roman"/>
          <w:color w:val="000000"/>
          <w:spacing w:val="0"/>
          <w:w w:val="100"/>
          <w:position w:val="0"/>
        </w:rPr>
        <w:t>(</w:t>
      </w:r>
      <w:r>
        <w:rPr>
          <w:color w:val="000000"/>
          <w:spacing w:val="0"/>
          <w:w w:val="100"/>
          <w:position w:val="0"/>
        </w:rPr>
        <w:t>费</w:t>
      </w:r>
      <w:r>
        <w:rPr>
          <w:rFonts w:ascii="Times New Roman" w:eastAsia="Times New Roman" w:hAnsi="Times New Roman" w:cs="Times New Roman"/>
          <w:color w:val="000000"/>
          <w:spacing w:val="0"/>
          <w:w w:val="100"/>
          <w:position w:val="0"/>
        </w:rPr>
        <w:t>)</w:t>
      </w:r>
      <w:r>
        <w:rPr>
          <w:color w:val="000000"/>
          <w:spacing w:val="0"/>
          <w:w w:val="100"/>
          <w:position w:val="0"/>
        </w:rPr>
        <w:t>率征收城市维护建设税和教育费 附加。</w:t>
      </w:r>
    </w:p>
    <w:p>
      <w:pPr>
        <w:pStyle w:val="Style17"/>
        <w:keepNext w:val="0"/>
        <w:keepLines w:val="0"/>
        <w:widowControl w:val="0"/>
        <w:shd w:val="clear" w:color="auto" w:fill="auto"/>
        <w:bidi w:val="0"/>
        <w:spacing w:before="0" w:after="120" w:line="240" w:lineRule="auto"/>
        <w:ind w:left="1260" w:right="0" w:firstLine="0"/>
        <w:jc w:val="both"/>
        <w:rPr>
          <w:sz w:val="20"/>
          <w:szCs w:val="20"/>
        </w:rPr>
      </w:pPr>
      <w:r>
        <w:rPr>
          <w:rFonts w:ascii="Times New Roman" w:eastAsia="Times New Roman" w:hAnsi="Times New Roman" w:cs="Times New Roman"/>
          <w:b/>
          <w:bCs/>
          <w:color w:val="000000"/>
          <w:spacing w:val="0"/>
          <w:w w:val="100"/>
          <w:position w:val="0"/>
          <w:sz w:val="20"/>
          <w:szCs w:val="20"/>
        </w:rPr>
        <w:t>30</w:t>
      </w:r>
      <w:r>
        <w:rPr>
          <w:b/>
          <w:bCs/>
          <w:color w:val="000000"/>
          <w:spacing w:val="0"/>
          <w:w w:val="100"/>
          <w:position w:val="0"/>
          <w:sz w:val="20"/>
          <w:szCs w:val="20"/>
        </w:rPr>
        <w:t>、其他业务利润</w:t>
      </w:r>
      <w:r>
        <w:br w:type="page"/>
      </w:r>
    </w:p>
    <w:tbl>
      <w:tblPr>
        <w:tblOverlap w:val="never"/>
        <w:jc w:val="center"/>
        <w:tblLayout w:type="fixed"/>
      </w:tblPr>
      <w:tblGrid>
        <w:gridCol w:w="1056"/>
        <w:gridCol w:w="1546"/>
        <w:gridCol w:w="1267"/>
        <w:gridCol w:w="1382"/>
        <w:gridCol w:w="1339"/>
        <w:gridCol w:w="1157"/>
        <w:gridCol w:w="1349"/>
      </w:tblGrid>
      <w:tr>
        <w:trPr>
          <w:trHeight w:val="350"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其他业务收入</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其他业务支出</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其他业务利润</w:t>
            </w:r>
          </w:p>
        </w:tc>
      </w:tr>
      <w:tr>
        <w:trPr>
          <w:trHeight w:val="240" w:hRule="exact"/>
        </w:trPr>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上年数</w:t>
            </w:r>
          </w:p>
        </w:tc>
      </w:tr>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销售材料</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3,141,242.20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491,180.08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2,800,508.75</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442,286.94</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340,733.45</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7"/>
                <w:szCs w:val="17"/>
              </w:rPr>
              <w:t>48,893.14</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房屋租赁</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1,074,250.00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59,216.76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1,015,033.24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r>
        <w:trPr>
          <w:trHeight w:val="379"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 计</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b/>
                <w:bCs/>
                <w:color w:val="000000"/>
                <w:spacing w:val="0"/>
                <w:w w:val="100"/>
                <w:position w:val="0"/>
                <w:sz w:val="17"/>
                <w:szCs w:val="17"/>
              </w:rPr>
              <w:t>4,215,492.20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491,180.08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b/>
                <w:bCs/>
                <w:color w:val="000000"/>
                <w:spacing w:val="0"/>
                <w:w w:val="100"/>
                <w:position w:val="0"/>
                <w:sz w:val="17"/>
                <w:szCs w:val="17"/>
              </w:rPr>
              <w:t>2,859,725.51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442,286.94</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1,355,766.69</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b/>
                <w:bCs/>
                <w:color w:val="000000"/>
                <w:spacing w:val="0"/>
                <w:w w:val="100"/>
                <w:position w:val="0"/>
                <w:sz w:val="17"/>
                <w:szCs w:val="17"/>
              </w:rPr>
              <w:t>48,893.14</w:t>
            </w:r>
          </w:p>
        </w:tc>
      </w:tr>
      <w:tr>
        <w:trPr>
          <w:trHeight w:val="782"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rFonts w:ascii="Times New Roman" w:eastAsia="Times New Roman" w:hAnsi="Times New Roman" w:cs="Times New Roman"/>
                <w:b/>
                <w:bCs/>
                <w:color w:val="000000"/>
                <w:spacing w:val="0"/>
                <w:w w:val="100"/>
                <w:position w:val="0"/>
                <w:sz w:val="20"/>
                <w:szCs w:val="20"/>
              </w:rPr>
              <w:t>31</w:t>
            </w:r>
            <w:r>
              <w:rPr>
                <w:color w:val="000000"/>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财务费用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bottom w:val="single" w:sz="4"/>
            </w:tcBorders>
            <w:shd w:val="clear" w:color="auto" w:fill="DCDCDC"/>
            <w:vAlign w:val="top"/>
          </w:tcPr>
          <w:p>
            <w:pPr>
              <w:widowControl w:val="0"/>
              <w:rPr>
                <w:sz w:val="10"/>
                <w:szCs w:val="10"/>
              </w:rPr>
            </w:pPr>
          </w:p>
        </w:tc>
        <w:tc>
          <w:tcPr>
            <w:tcBorders>
              <w:top w:val="single" w:sz="4"/>
              <w:bottom w:val="single" w:sz="4"/>
            </w:tcBorders>
            <w:shd w:val="clear" w:color="auto" w:fill="DCDCDC"/>
            <w:vAlign w:val="top"/>
          </w:tcPr>
          <w:p>
            <w:pPr>
              <w:widowControl w:val="0"/>
              <w:rPr>
                <w:sz w:val="10"/>
                <w:szCs w:val="10"/>
              </w:rPr>
            </w:pPr>
          </w:p>
        </w:tc>
        <w:tc>
          <w:tcPr>
            <w:tcBorders>
              <w:top w:val="single" w:sz="4"/>
              <w:bottom w:val="single" w:sz="4"/>
            </w:tcBorders>
            <w:shd w:val="clear" w:color="auto" w:fill="DCDCDC"/>
            <w:vAlign w:val="top"/>
          </w:tcPr>
          <w:p>
            <w:pPr>
              <w:widowControl w:val="0"/>
              <w:rPr>
                <w:sz w:val="10"/>
                <w:szCs w:val="10"/>
              </w:rPr>
            </w:pP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本年数</w:t>
            </w:r>
          </w:p>
        </w:tc>
        <w:tc>
          <w:tcPr>
            <w:tcBorders>
              <w:top w:val="single" w:sz="4"/>
              <w:bottom w:val="single" w:sz="4"/>
            </w:tcBorders>
            <w:shd w:val="clear" w:color="auto" w:fill="DCDCDC"/>
            <w:vAlign w:val="top"/>
          </w:tcPr>
          <w:p>
            <w:pPr>
              <w:widowControl w:val="0"/>
              <w:rPr>
                <w:sz w:val="10"/>
                <w:szCs w:val="10"/>
              </w:rPr>
            </w:pP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上年数</w:t>
            </w:r>
          </w:p>
        </w:tc>
      </w:tr>
    </w:tbl>
    <w:p>
      <w:pPr>
        <w:widowControl w:val="0"/>
        <w:spacing w:line="1" w:lineRule="exact"/>
      </w:pPr>
    </w:p>
    <w:tbl>
      <w:tblPr>
        <w:tblOverlap w:val="never"/>
        <w:jc w:val="center"/>
        <w:tblLayout w:type="fixed"/>
      </w:tblPr>
      <w:tblGrid>
        <w:gridCol w:w="3648"/>
        <w:gridCol w:w="3888"/>
        <w:gridCol w:w="1526"/>
      </w:tblGrid>
      <w:tr>
        <w:trPr>
          <w:trHeight w:val="32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60" w:right="0" w:firstLine="0"/>
              <w:jc w:val="left"/>
              <w:rPr>
                <w:sz w:val="17"/>
                <w:szCs w:val="17"/>
              </w:rPr>
            </w:pPr>
            <w:r>
              <w:rPr>
                <w:rFonts w:ascii="Times New Roman" w:eastAsia="Times New Roman" w:hAnsi="Times New Roman" w:cs="Times New Roman"/>
                <w:color w:val="000000"/>
                <w:spacing w:val="0"/>
                <w:w w:val="100"/>
                <w:position w:val="0"/>
                <w:sz w:val="17"/>
                <w:szCs w:val="17"/>
              </w:rPr>
              <w:t>3,896,849.22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2,378,659.06</w:t>
            </w:r>
          </w:p>
        </w:tc>
      </w:tr>
      <w:tr>
        <w:trPr>
          <w:trHeight w:val="34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00" w:right="0" w:firstLine="0"/>
              <w:jc w:val="left"/>
              <w:rPr>
                <w:sz w:val="17"/>
                <w:szCs w:val="17"/>
              </w:rPr>
            </w:pPr>
            <w:r>
              <w:rPr>
                <w:rFonts w:ascii="Times New Roman" w:eastAsia="Times New Roman" w:hAnsi="Times New Roman" w:cs="Times New Roman"/>
                <w:color w:val="000000"/>
                <w:spacing w:val="0"/>
                <w:w w:val="100"/>
                <w:position w:val="0"/>
                <w:sz w:val="17"/>
                <w:szCs w:val="17"/>
              </w:rPr>
              <w:t>166,981.95</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471,261.63</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汇兑损失</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460" w:right="0" w:firstLine="0"/>
              <w:jc w:val="left"/>
              <w:rPr>
                <w:sz w:val="17"/>
                <w:szCs w:val="17"/>
              </w:rPr>
            </w:pPr>
            <w:r>
              <w:rPr>
                <w:rFonts w:ascii="Times New Roman" w:eastAsia="Times New Roman" w:hAnsi="Times New Roman" w:cs="Times New Roman"/>
                <w:color w:val="000000"/>
                <w:spacing w:val="0"/>
                <w:w w:val="100"/>
                <w:position w:val="0"/>
                <w:sz w:val="17"/>
                <w:szCs w:val="17"/>
              </w:rPr>
              <w:t>1,045,735.37</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color w:val="000000"/>
                <w:spacing w:val="0"/>
                <w:w w:val="100"/>
                <w:position w:val="0"/>
                <w:sz w:val="17"/>
                <w:szCs w:val="17"/>
              </w:rPr>
              <w:t>3,581,085.73</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600" w:right="0" w:firstLine="0"/>
              <w:jc w:val="left"/>
              <w:rPr>
                <w:sz w:val="17"/>
                <w:szCs w:val="17"/>
              </w:rPr>
            </w:pPr>
            <w:r>
              <w:rPr>
                <w:rFonts w:ascii="Times New Roman" w:eastAsia="Times New Roman" w:hAnsi="Times New Roman" w:cs="Times New Roman"/>
                <w:color w:val="000000"/>
                <w:spacing w:val="0"/>
                <w:w w:val="100"/>
                <w:position w:val="0"/>
                <w:sz w:val="17"/>
                <w:szCs w:val="17"/>
              </w:rPr>
              <w:t>179,859.47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rFonts w:ascii="Times New Roman" w:eastAsia="Times New Roman" w:hAnsi="Times New Roman" w:cs="Times New Roman"/>
                <w:color w:val="000000"/>
                <w:spacing w:val="0"/>
                <w:w w:val="100"/>
                <w:position w:val="0"/>
                <w:sz w:val="17"/>
                <w:szCs w:val="17"/>
              </w:rPr>
              <w:t>243,351.01</w:t>
            </w:r>
          </w:p>
        </w:tc>
      </w:tr>
      <w:tr>
        <w:trPr>
          <w:trHeight w:val="298"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60" w:right="0" w:firstLine="0"/>
              <w:jc w:val="left"/>
              <w:rPr>
                <w:sz w:val="17"/>
                <w:szCs w:val="17"/>
              </w:rPr>
            </w:pPr>
            <w:r>
              <w:rPr>
                <w:rFonts w:ascii="Times New Roman" w:eastAsia="Times New Roman" w:hAnsi="Times New Roman" w:cs="Times New Roman"/>
                <w:b/>
                <w:bCs/>
                <w:color w:val="000000"/>
                <w:spacing w:val="0"/>
                <w:w w:val="100"/>
                <w:position w:val="0"/>
                <w:sz w:val="17"/>
                <w:szCs w:val="17"/>
              </w:rPr>
              <w:t>4,955,462.11</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00"/>
              <w:jc w:val="both"/>
              <w:rPr>
                <w:sz w:val="17"/>
                <w:szCs w:val="17"/>
              </w:rPr>
            </w:pPr>
            <w:r>
              <w:rPr>
                <w:rFonts w:ascii="Times New Roman" w:eastAsia="Times New Roman" w:hAnsi="Times New Roman" w:cs="Times New Roman"/>
                <w:b/>
                <w:bCs/>
                <w:color w:val="000000"/>
                <w:spacing w:val="0"/>
                <w:w w:val="100"/>
                <w:position w:val="0"/>
                <w:sz w:val="17"/>
                <w:szCs w:val="17"/>
              </w:rPr>
              <w:t>5,731,834.17</w:t>
            </w:r>
          </w:p>
        </w:tc>
      </w:tr>
    </w:tbl>
    <w:p>
      <w:pPr>
        <w:widowControl w:val="0"/>
        <w:spacing w:after="439" w:line="1" w:lineRule="exact"/>
      </w:pPr>
    </w:p>
    <w:p>
      <w:pPr>
        <w:pStyle w:val="Style17"/>
        <w:keepNext w:val="0"/>
        <w:keepLines w:val="0"/>
        <w:widowControl w:val="0"/>
        <w:shd w:val="clear" w:color="auto" w:fill="auto"/>
        <w:bidi w:val="0"/>
        <w:spacing w:before="0" w:after="160" w:line="240" w:lineRule="auto"/>
        <w:ind w:left="1240" w:right="0" w:firstLine="0"/>
        <w:jc w:val="left"/>
        <w:rPr>
          <w:sz w:val="20"/>
          <w:szCs w:val="20"/>
        </w:rPr>
      </w:pPr>
      <w:r>
        <w:rPr>
          <w:rFonts w:ascii="Times New Roman" w:eastAsia="Times New Roman" w:hAnsi="Times New Roman" w:cs="Times New Roman"/>
          <w:b/>
          <w:bCs/>
          <w:color w:val="000000"/>
          <w:spacing w:val="0"/>
          <w:w w:val="100"/>
          <w:position w:val="0"/>
          <w:sz w:val="20"/>
          <w:szCs w:val="20"/>
        </w:rPr>
        <w:t>32</w:t>
      </w:r>
      <w:r>
        <w:rPr>
          <w:b/>
          <w:bCs/>
          <w:color w:val="000000"/>
          <w:spacing w:val="0"/>
          <w:w w:val="100"/>
          <w:position w:val="0"/>
          <w:sz w:val="20"/>
          <w:szCs w:val="20"/>
        </w:rPr>
        <w:t>、投资收益</w:t>
      </w:r>
    </w:p>
    <w:tbl>
      <w:tblPr>
        <w:tblOverlap w:val="never"/>
        <w:jc w:val="center"/>
        <w:tblLayout w:type="fixed"/>
      </w:tblPr>
      <w:tblGrid>
        <w:gridCol w:w="4075"/>
        <w:gridCol w:w="3528"/>
        <w:gridCol w:w="1493"/>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1820" w:right="0" w:firstLine="0"/>
              <w:jc w:val="left"/>
              <w:rPr>
                <w:sz w:val="17"/>
                <w:szCs w:val="17"/>
              </w:rPr>
            </w:pPr>
            <w:r>
              <w:rPr>
                <w:color w:val="000000"/>
                <w:spacing w:val="0"/>
                <w:w w:val="100"/>
                <w:position w:val="0"/>
                <w:sz w:val="17"/>
                <w:szCs w:val="17"/>
              </w:rPr>
              <w:t>本年数</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上年数</w:t>
            </w:r>
          </w:p>
        </w:tc>
      </w:tr>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股权投资差额摊销</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2560" w:right="0" w:firstLine="0"/>
              <w:jc w:val="left"/>
              <w:rPr>
                <w:sz w:val="17"/>
                <w:szCs w:val="17"/>
              </w:rPr>
            </w:pPr>
            <w:r>
              <w:rPr>
                <w:rFonts w:ascii="Times New Roman" w:eastAsia="Times New Roman" w:hAnsi="Times New Roman" w:cs="Times New Roman"/>
                <w:color w:val="000000"/>
                <w:spacing w:val="0"/>
                <w:w w:val="100"/>
                <w:position w:val="0"/>
                <w:sz w:val="17"/>
                <w:szCs w:val="17"/>
              </w:rPr>
              <w:t>62.80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17"/>
                <w:szCs w:val="17"/>
              </w:rPr>
            </w:pPr>
            <w:r>
              <w:rPr>
                <w:rFonts w:ascii="Times New Roman" w:eastAsia="Times New Roman" w:hAnsi="Times New Roman" w:cs="Times New Roman"/>
                <w:color w:val="000000"/>
                <w:spacing w:val="0"/>
                <w:w w:val="100"/>
                <w:position w:val="0"/>
                <w:sz w:val="17"/>
                <w:szCs w:val="17"/>
              </w:rPr>
              <w:t>62.81</w:t>
            </w:r>
          </w:p>
        </w:tc>
      </w:tr>
      <w:tr>
        <w:trPr>
          <w:trHeight w:val="350"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rPr>
                <w:sz w:val="17"/>
                <w:szCs w:val="17"/>
              </w:rPr>
            </w:pPr>
            <w:r>
              <w:rPr>
                <w:rFonts w:ascii="Times New Roman" w:eastAsia="Times New Roman" w:hAnsi="Times New Roman" w:cs="Times New Roman"/>
                <w:color w:val="000000"/>
                <w:spacing w:val="0"/>
                <w:w w:val="100"/>
                <w:position w:val="0"/>
                <w:sz w:val="17"/>
                <w:szCs w:val="17"/>
              </w:rPr>
              <w:t>765,000.00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r>
        <w:trPr>
          <w:trHeight w:val="374"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2160" w:right="0" w:firstLine="0"/>
              <w:jc w:val="left"/>
              <w:rPr>
                <w:sz w:val="17"/>
                <w:szCs w:val="17"/>
              </w:rPr>
            </w:pPr>
            <w:r>
              <w:rPr>
                <w:rFonts w:ascii="Times New Roman" w:eastAsia="Times New Roman" w:hAnsi="Times New Roman" w:cs="Times New Roman"/>
                <w:b/>
                <w:bCs/>
                <w:color w:val="000000"/>
                <w:spacing w:val="0"/>
                <w:w w:val="100"/>
                <w:position w:val="0"/>
                <w:sz w:val="17"/>
                <w:szCs w:val="17"/>
              </w:rPr>
              <w:t>765,062.80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60"/>
              <w:jc w:val="both"/>
              <w:rPr>
                <w:sz w:val="17"/>
                <w:szCs w:val="17"/>
              </w:rPr>
            </w:pPr>
            <w:r>
              <w:rPr>
                <w:rFonts w:ascii="Times New Roman" w:eastAsia="Times New Roman" w:hAnsi="Times New Roman" w:cs="Times New Roman"/>
                <w:b/>
                <w:bCs/>
                <w:color w:val="000000"/>
                <w:spacing w:val="0"/>
                <w:w w:val="100"/>
                <w:position w:val="0"/>
                <w:sz w:val="17"/>
                <w:szCs w:val="17"/>
              </w:rPr>
              <w:t>62.81</w:t>
            </w:r>
          </w:p>
        </w:tc>
      </w:tr>
      <w:tr>
        <w:trPr>
          <w:trHeight w:val="1123" w:hRule="exact"/>
        </w:trPr>
        <w:tc>
          <w:tcPr>
            <w:gridSpan w:val="2"/>
            <w:tcBorders>
              <w:top w:val="single" w:sz="4"/>
            </w:tcBorders>
            <w:shd w:val="clear" w:color="auto" w:fill="FFFFFF"/>
            <w:vAlign w:val="top"/>
          </w:tcPr>
          <w:p>
            <w:pPr>
              <w:pStyle w:val="Style25"/>
              <w:keepNext w:val="0"/>
              <w:keepLines w:val="0"/>
              <w:widowControl w:val="0"/>
              <w:shd w:val="clear" w:color="auto" w:fill="auto"/>
              <w:bidi w:val="0"/>
              <w:spacing w:before="0" w:after="480" w:line="240" w:lineRule="auto"/>
              <w:ind w:left="0" w:right="0" w:firstLine="640"/>
              <w:jc w:val="left"/>
              <w:rPr>
                <w:sz w:val="17"/>
                <w:szCs w:val="17"/>
              </w:rPr>
            </w:pPr>
            <w:r>
              <w:rPr>
                <w:color w:val="000000"/>
                <w:spacing w:val="0"/>
                <w:w w:val="100"/>
                <w:position w:val="0"/>
                <w:sz w:val="17"/>
                <w:szCs w:val="17"/>
              </w:rPr>
              <w:t>注：股权转让收益系本公司本期转让持有的子公司沧州远晶电子材料有限公司投资所得。</w:t>
            </w:r>
          </w:p>
          <w:p>
            <w:pPr>
              <w:pStyle w:val="Style25"/>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0"/>
                <w:szCs w:val="20"/>
              </w:rPr>
              <w:t>33</w:t>
            </w:r>
            <w:r>
              <w:rPr>
                <w:b/>
                <w:bCs/>
                <w:color w:val="000000"/>
                <w:spacing w:val="0"/>
                <w:w w:val="100"/>
                <w:position w:val="0"/>
                <w:sz w:val="20"/>
                <w:szCs w:val="20"/>
              </w:rPr>
              <w:t>、补贴收入</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1820" w:right="0" w:firstLine="0"/>
              <w:jc w:val="left"/>
              <w:rPr>
                <w:sz w:val="17"/>
                <w:szCs w:val="17"/>
              </w:rPr>
            </w:pPr>
            <w:r>
              <w:rPr>
                <w:color w:val="000000"/>
                <w:spacing w:val="0"/>
                <w:w w:val="100"/>
                <w:position w:val="0"/>
                <w:sz w:val="17"/>
                <w:szCs w:val="17"/>
              </w:rPr>
              <w:t>本年数</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上年数</w:t>
            </w:r>
          </w:p>
        </w:tc>
      </w:tr>
      <w:tr>
        <w:trPr>
          <w:trHeight w:val="3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信息产业扩产技改项目补助</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2020" w:right="0" w:firstLine="0"/>
              <w:jc w:val="left"/>
              <w:rPr>
                <w:sz w:val="17"/>
                <w:szCs w:val="17"/>
              </w:rPr>
            </w:pPr>
            <w:r>
              <w:rPr>
                <w:rFonts w:ascii="Times New Roman" w:eastAsia="Times New Roman" w:hAnsi="Times New Roman" w:cs="Times New Roman"/>
                <w:color w:val="000000"/>
                <w:spacing w:val="0"/>
                <w:w w:val="100"/>
                <w:position w:val="0"/>
                <w:sz w:val="17"/>
                <w:szCs w:val="17"/>
              </w:rPr>
              <w:t>3,000,000.00</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2020" w:right="0" w:firstLine="0"/>
              <w:jc w:val="left"/>
              <w:rPr>
                <w:sz w:val="17"/>
                <w:szCs w:val="17"/>
              </w:rPr>
            </w:pPr>
            <w:r>
              <w:rPr>
                <w:rFonts w:ascii="Times New Roman" w:eastAsia="Times New Roman" w:hAnsi="Times New Roman" w:cs="Times New Roman"/>
                <w:b/>
                <w:bCs/>
                <w:color w:val="000000"/>
                <w:spacing w:val="0"/>
                <w:w w:val="100"/>
                <w:position w:val="0"/>
                <w:sz w:val="17"/>
                <w:szCs w:val="17"/>
              </w:rPr>
              <w:t>3,000,000.00</w:t>
            </w:r>
          </w:p>
        </w:tc>
        <w:tc>
          <w:tcPr>
            <w:tcBorders>
              <w:top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30" w:lineRule="exact"/>
        <w:ind w:left="0" w:right="0" w:firstLine="0"/>
        <w:jc w:val="distribute"/>
        <w:rPr>
          <w:sz w:val="17"/>
          <w:szCs w:val="17"/>
        </w:rPr>
      </w:pPr>
      <w:r>
        <w:rPr>
          <w:color w:val="000000"/>
          <w:spacing w:val="0"/>
          <w:w w:val="100"/>
          <w:position w:val="0"/>
          <w:sz w:val="17"/>
          <w:szCs w:val="17"/>
        </w:rPr>
        <w:t>注：补贴收入</w:t>
      </w:r>
      <w:r>
        <w:rPr>
          <w:rFonts w:ascii="Times New Roman" w:eastAsia="Times New Roman" w:hAnsi="Times New Roman" w:cs="Times New Roman"/>
          <w:color w:val="000000"/>
          <w:spacing w:val="0"/>
          <w:w w:val="100"/>
          <w:position w:val="0"/>
          <w:sz w:val="17"/>
          <w:szCs w:val="17"/>
        </w:rPr>
        <w:t>3,000,000.00</w:t>
      </w:r>
      <w:r>
        <w:rPr>
          <w:color w:val="000000"/>
          <w:spacing w:val="0"/>
          <w:w w:val="100"/>
          <w:position w:val="0"/>
          <w:sz w:val="17"/>
          <w:szCs w:val="17"/>
        </w:rPr>
        <w:t>元系公司本年度收到的唐山市玉田县财政局依据国家发展和改革委员会办公厅发改办高 技【</w:t>
      </w:r>
      <w:r>
        <w:rPr>
          <w:rFonts w:ascii="Times New Roman" w:eastAsia="Times New Roman" w:hAnsi="Times New Roman" w:cs="Times New Roman"/>
          <w:color w:val="000000"/>
          <w:spacing w:val="0"/>
          <w:w w:val="100"/>
          <w:position w:val="0"/>
          <w:sz w:val="17"/>
          <w:szCs w:val="17"/>
        </w:rPr>
        <w:t>2004</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7"/>
          <w:szCs w:val="17"/>
        </w:rPr>
        <w:t>2478</w:t>
      </w:r>
      <w:r>
        <w:rPr>
          <w:color w:val="000000"/>
          <w:spacing w:val="0"/>
          <w:w w:val="100"/>
          <w:position w:val="0"/>
          <w:sz w:val="17"/>
          <w:szCs w:val="17"/>
        </w:rPr>
        <w:t>号文件《国家发展改革委办公厅关于</w:t>
      </w:r>
      <w:r>
        <w:rPr>
          <w:rFonts w:ascii="Times New Roman" w:eastAsia="Times New Roman" w:hAnsi="Times New Roman" w:cs="Times New Roman"/>
          <w:color w:val="000000"/>
          <w:spacing w:val="0"/>
          <w:w w:val="100"/>
          <w:position w:val="0"/>
          <w:sz w:val="17"/>
          <w:szCs w:val="17"/>
        </w:rPr>
        <w:t>2004</w:t>
      </w:r>
      <w:r>
        <w:rPr>
          <w:color w:val="000000"/>
          <w:spacing w:val="0"/>
          <w:w w:val="100"/>
          <w:position w:val="0"/>
          <w:sz w:val="17"/>
          <w:szCs w:val="17"/>
        </w:rPr>
        <w:t>年信息产业技术升级和结构调整固定资产投资项目 （第二批）的复函》拨付的专项补助款。</w:t>
      </w:r>
    </w:p>
    <w:p>
      <w:pPr>
        <w:widowControl w:val="0"/>
        <w:spacing w:after="159" w:line="1" w:lineRule="exact"/>
      </w:pPr>
    </w:p>
    <w:p>
      <w:pPr>
        <w:pStyle w:val="Style17"/>
        <w:keepNext w:val="0"/>
        <w:keepLines w:val="0"/>
        <w:widowControl w:val="0"/>
        <w:pBdr>
          <w:bottom w:val="single" w:sz="4" w:space="0" w:color="auto"/>
        </w:pBdr>
        <w:shd w:val="clear" w:color="auto" w:fill="auto"/>
        <w:bidi w:val="0"/>
        <w:spacing w:before="0" w:after="160" w:line="240" w:lineRule="auto"/>
        <w:ind w:left="1240" w:right="0" w:firstLine="0"/>
        <w:jc w:val="left"/>
        <w:rPr>
          <w:sz w:val="20"/>
          <w:szCs w:val="20"/>
        </w:rPr>
      </w:pPr>
      <w:r>
        <w:rPr>
          <w:rFonts w:ascii="Times New Roman" w:eastAsia="Times New Roman" w:hAnsi="Times New Roman" w:cs="Times New Roman"/>
          <w:b/>
          <w:bCs/>
          <w:color w:val="000000"/>
          <w:spacing w:val="0"/>
          <w:w w:val="100"/>
          <w:position w:val="0"/>
          <w:sz w:val="20"/>
          <w:szCs w:val="20"/>
        </w:rPr>
        <w:t>34</w:t>
      </w:r>
      <w:r>
        <w:rPr>
          <w:b/>
          <w:bCs/>
          <w:color w:val="000000"/>
          <w:spacing w:val="0"/>
          <w:w w:val="100"/>
          <w:position w:val="0"/>
          <w:sz w:val="20"/>
          <w:szCs w:val="20"/>
        </w:rPr>
        <w:t>、营业外收入</w:t>
      </w:r>
    </w:p>
    <w:tbl>
      <w:tblPr>
        <w:tblOverlap w:val="never"/>
        <w:jc w:val="center"/>
        <w:tblLayout w:type="fixed"/>
      </w:tblPr>
      <w:tblGrid>
        <w:gridCol w:w="3701"/>
        <w:gridCol w:w="3634"/>
        <w:gridCol w:w="1541"/>
      </w:tblGrid>
      <w:tr>
        <w:trPr>
          <w:trHeight w:val="341"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2080" w:right="0" w:firstLine="0"/>
              <w:jc w:val="left"/>
              <w:rPr>
                <w:sz w:val="17"/>
                <w:szCs w:val="17"/>
              </w:rPr>
            </w:pPr>
            <w:r>
              <w:rPr>
                <w:color w:val="000000"/>
                <w:spacing w:val="0"/>
                <w:w w:val="100"/>
                <w:position w:val="0"/>
                <w:sz w:val="17"/>
                <w:szCs w:val="17"/>
              </w:rPr>
              <w:t>本年数</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上年数</w:t>
            </w:r>
          </w:p>
        </w:tc>
      </w:tr>
      <w:tr>
        <w:trPr>
          <w:trHeight w:val="30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罚款收入</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400" w:firstLine="0"/>
              <w:jc w:val="right"/>
              <w:rPr>
                <w:sz w:val="17"/>
                <w:szCs w:val="17"/>
              </w:rPr>
            </w:pPr>
            <w:r>
              <w:rPr>
                <w:rFonts w:ascii="Times New Roman" w:eastAsia="Times New Roman" w:hAnsi="Times New Roman" w:cs="Times New Roman"/>
                <w:color w:val="000000"/>
                <w:spacing w:val="0"/>
                <w:w w:val="100"/>
                <w:position w:val="0"/>
                <w:sz w:val="17"/>
                <w:szCs w:val="17"/>
              </w:rPr>
              <w:t>2,740.00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83,145.00</w:t>
            </w:r>
          </w:p>
        </w:tc>
      </w:tr>
      <w:tr>
        <w:trPr>
          <w:trHeight w:val="35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废品收入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520" w:right="0" w:firstLine="0"/>
              <w:jc w:val="left"/>
              <w:rPr>
                <w:sz w:val="17"/>
                <w:szCs w:val="17"/>
              </w:rPr>
            </w:pPr>
            <w:r>
              <w:rPr>
                <w:rFonts w:ascii="Times New Roman" w:eastAsia="Times New Roman" w:hAnsi="Times New Roman" w:cs="Times New Roman"/>
                <w:color w:val="000000"/>
                <w:spacing w:val="0"/>
                <w:w w:val="100"/>
                <w:position w:val="0"/>
                <w:sz w:val="17"/>
                <w:szCs w:val="17"/>
              </w:rPr>
              <w:t>96,480.79</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82,697.48</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处理固定资产净收益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420" w:right="0" w:firstLine="0"/>
              <w:jc w:val="left"/>
              <w:rPr>
                <w:sz w:val="17"/>
                <w:szCs w:val="17"/>
              </w:rPr>
            </w:pPr>
            <w:r>
              <w:rPr>
                <w:rFonts w:ascii="Times New Roman" w:eastAsia="Times New Roman" w:hAnsi="Times New Roman" w:cs="Times New Roman"/>
                <w:color w:val="000000"/>
                <w:spacing w:val="0"/>
                <w:w w:val="100"/>
                <w:position w:val="0"/>
                <w:sz w:val="17"/>
                <w:szCs w:val="17"/>
              </w:rPr>
              <w:t>130,116.30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15,384.62</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rPr>
                <w:sz w:val="17"/>
                <w:szCs w:val="17"/>
              </w:rPr>
            </w:pPr>
            <w:r>
              <w:rPr>
                <w:rFonts w:ascii="Times New Roman" w:eastAsia="Times New Roman" w:hAnsi="Times New Roman" w:cs="Times New Roman"/>
                <w:color w:val="000000"/>
                <w:spacing w:val="0"/>
                <w:w w:val="100"/>
                <w:position w:val="0"/>
                <w:sz w:val="17"/>
                <w:szCs w:val="17"/>
              </w:rPr>
              <w:t>60,300.00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26,000.00</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2420" w:right="0" w:firstLine="0"/>
              <w:jc w:val="left"/>
              <w:rPr>
                <w:sz w:val="17"/>
                <w:szCs w:val="17"/>
              </w:rPr>
            </w:pPr>
            <w:r>
              <w:rPr>
                <w:rFonts w:ascii="Times New Roman" w:eastAsia="Times New Roman" w:hAnsi="Times New Roman" w:cs="Times New Roman"/>
                <w:b/>
                <w:bCs/>
                <w:color w:val="000000"/>
                <w:spacing w:val="0"/>
                <w:w w:val="100"/>
                <w:position w:val="0"/>
                <w:sz w:val="17"/>
                <w:szCs w:val="17"/>
              </w:rPr>
              <w:t>289,637.09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b/>
                <w:bCs/>
                <w:color w:val="000000"/>
                <w:spacing w:val="0"/>
                <w:w w:val="100"/>
                <w:position w:val="0"/>
                <w:sz w:val="17"/>
                <w:szCs w:val="17"/>
              </w:rPr>
              <w:t>207,227.1</w:t>
            </w:r>
          </w:p>
        </w:tc>
      </w:tr>
    </w:tbl>
    <w:p>
      <w:pPr>
        <w:sectPr>
          <w:footnotePr>
            <w:pos w:val="pageBottom"/>
            <w:numFmt w:val="decimal"/>
            <w:numRestart w:val="continuous"/>
          </w:footnotePr>
          <w:pgSz w:w="11900" w:h="16840"/>
          <w:pgMar w:top="2094" w:right="1221" w:bottom="2300" w:left="637" w:header="0" w:footer="3" w:gutter="0"/>
          <w:cols w:space="720"/>
          <w:noEndnote/>
          <w:rtlGutter w:val="0"/>
          <w:docGrid w:linePitch="360"/>
        </w:sectPr>
      </w:pPr>
    </w:p>
    <w:tbl>
      <w:tblPr>
        <w:tblOverlap w:val="never"/>
        <w:jc w:val="right"/>
        <w:tblLayout w:type="fixed"/>
      </w:tblPr>
      <w:tblGrid>
        <w:gridCol w:w="4925"/>
        <w:gridCol w:w="2414"/>
        <w:gridCol w:w="1853"/>
      </w:tblGrid>
      <w:tr>
        <w:trPr>
          <w:trHeight w:val="394"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4F5A82"/>
                <w:spacing w:val="0"/>
                <w:w w:val="100"/>
                <w:position w:val="0"/>
                <w:sz w:val="17"/>
                <w:szCs w:val="17"/>
              </w:rPr>
              <w:t>("</w:t>
            </w:r>
            <w:r>
              <w:rPr>
                <w:color w:val="000000"/>
                <w:spacing w:val="0"/>
                <w:w w:val="100"/>
                <w:position w:val="0"/>
                <w:sz w:val="17"/>
                <w:szCs w:val="17"/>
              </w:rPr>
              <w:t>晶源电子【</w:t>
            </w:r>
            <w:r>
              <w:rPr>
                <w:rFonts w:ascii="Times New Roman" w:eastAsia="Times New Roman" w:hAnsi="Times New Roman" w:cs="Times New Roman"/>
                <w:color w:val="000000"/>
                <w:spacing w:val="0"/>
                <w:w w:val="100"/>
                <w:position w:val="0"/>
                <w:sz w:val="17"/>
                <w:szCs w:val="17"/>
              </w:rPr>
              <w:t>002049</w:t>
            </w:r>
            <w:r>
              <w:rPr>
                <w:color w:val="000000"/>
                <w:spacing w:val="0"/>
                <w:w w:val="100"/>
                <w:position w:val="0"/>
                <w:sz w:val="17"/>
                <w:szCs w:val="17"/>
              </w:rPr>
              <w:t>】</w:t>
            </w:r>
          </w:p>
        </w:tc>
        <w:tc>
          <w:tcPr>
            <w:gridSpan w:val="2"/>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2006</w:t>
            </w:r>
            <w:r>
              <w:rPr>
                <w:color w:val="000000"/>
                <w:spacing w:val="0"/>
                <w:w w:val="100"/>
                <w:position w:val="0"/>
                <w:sz w:val="17"/>
                <w:szCs w:val="17"/>
              </w:rPr>
              <w:t>年年度报告</w:t>
            </w:r>
          </w:p>
        </w:tc>
      </w:tr>
      <w:tr>
        <w:trPr>
          <w:trHeight w:val="686" w:hRule="exact"/>
        </w:trPr>
        <w:tc>
          <w:tcPr>
            <w:gridSpan w:val="3"/>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、营业外支出</w:t>
            </w:r>
          </w:p>
        </w:tc>
      </w:tr>
      <w:tr>
        <w:trPr>
          <w:trHeight w:val="350"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860"/>
              <w:jc w:val="left"/>
              <w:rPr>
                <w:sz w:val="17"/>
                <w:szCs w:val="17"/>
              </w:rPr>
            </w:pPr>
            <w:r>
              <w:rPr>
                <w:color w:val="000000"/>
                <w:spacing w:val="0"/>
                <w:w w:val="100"/>
                <w:position w:val="0"/>
                <w:sz w:val="17"/>
                <w:szCs w:val="17"/>
              </w:rPr>
              <w:t>本年数</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上年数</w:t>
            </w:r>
          </w:p>
        </w:tc>
      </w:tr>
      <w:tr>
        <w:trPr>
          <w:trHeight w:val="31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处理固定资产净损失</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both"/>
              <w:rPr>
                <w:sz w:val="17"/>
                <w:szCs w:val="17"/>
              </w:rPr>
            </w:pPr>
            <w:r>
              <w:rPr>
                <w:rFonts w:ascii="Times New Roman" w:eastAsia="Times New Roman" w:hAnsi="Times New Roman" w:cs="Times New Roman"/>
                <w:color w:val="000000"/>
                <w:spacing w:val="0"/>
                <w:w w:val="100"/>
                <w:position w:val="0"/>
                <w:sz w:val="17"/>
                <w:szCs w:val="17"/>
              </w:rPr>
              <w:t>221,120.43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48,886.51</w:t>
            </w:r>
          </w:p>
        </w:tc>
      </w:tr>
      <w:tr>
        <w:trPr>
          <w:trHeight w:val="35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滞纳金、罚款</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5,500.00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12,091.57</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7"/>
                <w:szCs w:val="17"/>
              </w:rPr>
            </w:pPr>
            <w:r>
              <w:rPr>
                <w:rFonts w:ascii="Times New Roman" w:eastAsia="Times New Roman" w:hAnsi="Times New Roman" w:cs="Times New Roman"/>
                <w:color w:val="000000"/>
                <w:spacing w:val="0"/>
                <w:w w:val="100"/>
                <w:position w:val="0"/>
                <w:sz w:val="17"/>
                <w:szCs w:val="17"/>
              </w:rPr>
              <w:t>6,442.16</w:t>
            </w:r>
          </w:p>
        </w:tc>
      </w:tr>
      <w:tr>
        <w:trPr>
          <w:trHeight w:val="37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7"/>
                <w:szCs w:val="17"/>
              </w:rPr>
            </w:pPr>
            <w:r>
              <w:rPr>
                <w:rFonts w:ascii="Times New Roman" w:eastAsia="Times New Roman" w:hAnsi="Times New Roman" w:cs="Times New Roman"/>
                <w:b/>
                <w:bCs/>
                <w:color w:val="000000"/>
                <w:spacing w:val="0"/>
                <w:w w:val="100"/>
                <w:position w:val="0"/>
                <w:sz w:val="17"/>
                <w:szCs w:val="17"/>
              </w:rPr>
              <w:t>226,820.43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b/>
                <w:bCs/>
                <w:color w:val="000000"/>
                <w:spacing w:val="0"/>
                <w:w w:val="100"/>
                <w:position w:val="0"/>
                <w:sz w:val="17"/>
                <w:szCs w:val="17"/>
              </w:rPr>
              <w:t>67,420.24</w:t>
            </w:r>
          </w:p>
        </w:tc>
      </w:tr>
      <w:tr>
        <w:trPr>
          <w:trHeight w:val="782" w:hRule="exact"/>
        </w:trPr>
        <w:tc>
          <w:tcPr>
            <w:gridSpan w:val="3"/>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0"/>
                <w:szCs w:val="20"/>
              </w:rPr>
              <w:t>36</w:t>
            </w:r>
            <w:r>
              <w:rPr>
                <w:b/>
                <w:bCs/>
                <w:color w:val="000000"/>
                <w:spacing w:val="0"/>
                <w:w w:val="100"/>
                <w:position w:val="0"/>
                <w:sz w:val="20"/>
                <w:szCs w:val="20"/>
              </w:rPr>
              <w:t>、支付的其他与经营活动有关的现金</w:t>
            </w:r>
          </w:p>
        </w:tc>
      </w:tr>
      <w:tr>
        <w:trPr>
          <w:trHeight w:val="350"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860"/>
              <w:jc w:val="left"/>
              <w:rPr>
                <w:sz w:val="17"/>
                <w:szCs w:val="17"/>
              </w:rPr>
            </w:pPr>
            <w:r>
              <w:rPr>
                <w:color w:val="000000"/>
                <w:spacing w:val="0"/>
                <w:w w:val="100"/>
                <w:position w:val="0"/>
                <w:sz w:val="17"/>
                <w:szCs w:val="17"/>
              </w:rPr>
              <w:t>本年数</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380"/>
              <w:jc w:val="left"/>
              <w:rPr>
                <w:sz w:val="17"/>
                <w:szCs w:val="17"/>
              </w:rPr>
            </w:pPr>
            <w:r>
              <w:rPr>
                <w:color w:val="000000"/>
                <w:spacing w:val="0"/>
                <w:w w:val="100"/>
                <w:position w:val="0"/>
                <w:sz w:val="17"/>
                <w:szCs w:val="17"/>
              </w:rPr>
              <w:t>上年数</w:t>
            </w:r>
          </w:p>
        </w:tc>
      </w:tr>
      <w:tr>
        <w:trPr>
          <w:trHeight w:val="3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营业费用</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19"/>
                <w:szCs w:val="19"/>
              </w:rPr>
            </w:pPr>
            <w:r>
              <w:rPr>
                <w:rFonts w:ascii="Times New Roman" w:eastAsia="Times New Roman" w:hAnsi="Times New Roman" w:cs="Times New Roman"/>
                <w:color w:val="000000"/>
                <w:spacing w:val="0"/>
                <w:w w:val="100"/>
                <w:position w:val="0"/>
                <w:sz w:val="19"/>
                <w:szCs w:val="19"/>
              </w:rPr>
              <w:t>4,894,327.36</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3,105,780.74</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both"/>
              <w:rPr>
                <w:sz w:val="19"/>
                <w:szCs w:val="19"/>
              </w:rPr>
            </w:pPr>
            <w:r>
              <w:rPr>
                <w:rFonts w:ascii="Times New Roman" w:eastAsia="Times New Roman" w:hAnsi="Times New Roman" w:cs="Times New Roman"/>
                <w:color w:val="000000"/>
                <w:spacing w:val="0"/>
                <w:w w:val="100"/>
                <w:position w:val="0"/>
                <w:sz w:val="19"/>
                <w:szCs w:val="19"/>
              </w:rPr>
              <w:t>5,841,030.28</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4,898,248.61</w:t>
            </w:r>
          </w:p>
        </w:tc>
      </w:tr>
      <w:tr>
        <w:trPr>
          <w:trHeight w:val="33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400" w:firstLine="0"/>
              <w:jc w:val="right"/>
              <w:rPr>
                <w:sz w:val="19"/>
                <w:szCs w:val="19"/>
              </w:rPr>
            </w:pPr>
            <w:r>
              <w:rPr>
                <w:rFonts w:ascii="Times New Roman" w:eastAsia="Times New Roman" w:hAnsi="Times New Roman" w:cs="Times New Roman"/>
                <w:color w:val="000000"/>
                <w:spacing w:val="0"/>
                <w:w w:val="100"/>
                <w:position w:val="0"/>
                <w:sz w:val="19"/>
                <w:szCs w:val="19"/>
              </w:rPr>
              <w:t>226,948.52</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243,351.01</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5,700.00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rFonts w:ascii="Times New Roman" w:eastAsia="Times New Roman" w:hAnsi="Times New Roman" w:cs="Times New Roman"/>
                <w:color w:val="000000"/>
                <w:spacing w:val="0"/>
                <w:w w:val="100"/>
                <w:position w:val="0"/>
                <w:sz w:val="17"/>
                <w:szCs w:val="17"/>
              </w:rPr>
              <w:t>51,925.21</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往来款项</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1200" w:right="0" w:firstLine="0"/>
              <w:jc w:val="both"/>
              <w:rPr>
                <w:sz w:val="17"/>
                <w:szCs w:val="17"/>
              </w:rPr>
            </w:pPr>
            <w:r>
              <w:rPr>
                <w:rFonts w:ascii="Times New Roman" w:eastAsia="Times New Roman" w:hAnsi="Times New Roman" w:cs="Times New Roman"/>
                <w:color w:val="000000"/>
                <w:spacing w:val="0"/>
                <w:w w:val="100"/>
                <w:position w:val="0"/>
                <w:sz w:val="17"/>
                <w:szCs w:val="17"/>
              </w:rPr>
              <w:t>287,279.15</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1,400,755.26</w:t>
            </w:r>
          </w:p>
        </w:tc>
      </w:tr>
      <w:tr>
        <w:trPr>
          <w:trHeight w:val="365"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7"/>
                <w:szCs w:val="17"/>
              </w:rPr>
            </w:pPr>
            <w:r>
              <w:rPr>
                <w:rFonts w:ascii="Times New Roman" w:eastAsia="Times New Roman" w:hAnsi="Times New Roman" w:cs="Times New Roman"/>
                <w:color w:val="000000"/>
                <w:spacing w:val="0"/>
                <w:w w:val="100"/>
                <w:position w:val="0"/>
                <w:sz w:val="17"/>
                <w:szCs w:val="17"/>
              </w:rPr>
              <w:t>257,244.14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7"/>
                <w:szCs w:val="17"/>
              </w:rPr>
              <w:t>150,189.64</w:t>
            </w:r>
          </w:p>
        </w:tc>
      </w:tr>
      <w:tr>
        <w:trPr>
          <w:trHeight w:val="31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860"/>
              <w:jc w:val="both"/>
              <w:rPr>
                <w:sz w:val="19"/>
                <w:szCs w:val="19"/>
              </w:rPr>
            </w:pPr>
            <w:r>
              <w:rPr>
                <w:rFonts w:ascii="Times New Roman" w:eastAsia="Times New Roman" w:hAnsi="Times New Roman" w:cs="Times New Roman"/>
                <w:b/>
                <w:bCs/>
                <w:color w:val="000000"/>
                <w:spacing w:val="0"/>
                <w:w w:val="100"/>
                <w:position w:val="0"/>
                <w:sz w:val="19"/>
                <w:szCs w:val="19"/>
              </w:rPr>
              <w:t>11,512,529.45</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b/>
                <w:bCs/>
                <w:color w:val="000000"/>
                <w:spacing w:val="0"/>
                <w:w w:val="100"/>
                <w:position w:val="0"/>
                <w:sz w:val="17"/>
                <w:szCs w:val="17"/>
              </w:rPr>
              <w:t>9,850,250.47</w:t>
            </w:r>
          </w:p>
        </w:tc>
      </w:tr>
    </w:tbl>
    <w:p>
      <w:pPr>
        <w:widowControl w:val="0"/>
        <w:spacing w:after="459" w:line="1" w:lineRule="exact"/>
      </w:pPr>
    </w:p>
    <w:p>
      <w:pPr>
        <w:pStyle w:val="Style77"/>
        <w:keepNext/>
        <w:keepLines/>
        <w:widowControl w:val="0"/>
        <w:shd w:val="clear" w:color="auto" w:fill="auto"/>
        <w:bidi w:val="0"/>
        <w:spacing w:before="0" w:after="280" w:line="240" w:lineRule="auto"/>
        <w:ind w:left="1580" w:right="0" w:firstLine="0"/>
        <w:jc w:val="left"/>
      </w:pPr>
      <w:bookmarkStart w:id="429" w:name="bookmark429"/>
      <w:bookmarkStart w:id="430" w:name="bookmark430"/>
      <w:bookmarkStart w:id="431" w:name="bookmark431"/>
      <w:bookmarkStart w:id="432" w:name="bookmark432"/>
      <w:r>
        <w:rPr>
          <w:color w:val="000000"/>
          <w:spacing w:val="0"/>
          <w:w w:val="100"/>
          <w:position w:val="0"/>
        </w:rPr>
        <w:t>六</w:t>
      </w:r>
      <w:bookmarkEnd w:id="431"/>
      <w:r>
        <w:rPr>
          <w:color w:val="000000"/>
          <w:spacing w:val="0"/>
          <w:w w:val="100"/>
          <w:position w:val="0"/>
        </w:rPr>
        <w:t>、母公司会计报表主要项目注释</w:t>
      </w:r>
      <w:bookmarkEnd w:id="429"/>
      <w:bookmarkEnd w:id="430"/>
      <w:bookmarkEnd w:id="432"/>
    </w:p>
    <w:p>
      <w:pPr>
        <w:pStyle w:val="Style77"/>
        <w:keepNext/>
        <w:keepLines/>
        <w:widowControl w:val="0"/>
        <w:shd w:val="clear" w:color="auto" w:fill="auto"/>
        <w:bidi w:val="0"/>
        <w:spacing w:before="0" w:line="240" w:lineRule="auto"/>
        <w:ind w:left="1580" w:right="0" w:firstLine="0"/>
        <w:jc w:val="left"/>
      </w:pPr>
      <w:r>
        <mc:AlternateContent>
          <mc:Choice Requires="wps">
            <w:drawing>
              <wp:anchor distT="0" distB="0" distL="0" distR="0" simplePos="0" relativeHeight="125829378" behindDoc="0" locked="0" layoutInCell="1" allowOverlap="1">
                <wp:simplePos x="0" y="0"/>
                <wp:positionH relativeFrom="page">
                  <wp:posOffset>1194435</wp:posOffset>
                </wp:positionH>
                <wp:positionV relativeFrom="paragraph">
                  <wp:posOffset>2463800</wp:posOffset>
                </wp:positionV>
                <wp:extent cx="3803650" cy="551815"/>
                <wp:wrapSquare wrapText="bothSides"/>
                <wp:docPr id="172" name="Shape 172"/>
                <a:graphic xmlns:a="http://schemas.openxmlformats.org/drawingml/2006/main">
                  <a:graphicData uri="http://schemas.microsoft.com/office/word/2010/wordprocessingShape">
                    <wps:wsp>
                      <wps:cNvSpPr txBox="1"/>
                      <wps:spPr>
                        <a:xfrm>
                          <a:ext cx="3803650" cy="551815"/>
                        </a:xfrm>
                        <a:prstGeom prst="rect"/>
                        <a:noFill/>
                      </wps:spPr>
                      <wps:txbx>
                        <w:txbxContent>
                          <w:p>
                            <w:pPr>
                              <w:pStyle w:val="Style8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：应收账款中，无应收持有本公司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股份的股东单位款项。</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、其他应收款</w:t>
                            </w:r>
                          </w:p>
                        </w:txbxContent>
                      </wps:txbx>
                      <wps:bodyPr lIns="0" tIns="0" rIns="0" bIns="0">
                        <a:noAutoFit/>
                      </wps:bodyPr>
                    </wps:wsp>
                  </a:graphicData>
                </a:graphic>
              </wp:anchor>
            </w:drawing>
          </mc:Choice>
          <mc:Fallback>
            <w:pict>
              <v:shape id="_x0000_s1198" type="#_x0000_t202" style="position:absolute;margin-left:94.049999999999997pt;margin-top:194.pt;width:299.5pt;height:43.450000000000003pt;z-index:-125829375;mso-wrap-distance-left:0;mso-wrap-distance-right:0;mso-position-horizontal-relative:page" filled="f" stroked="f">
                <v:textbox inset="0,0,0,0">
                  <w:txbxContent>
                    <w:p>
                      <w:pPr>
                        <w:pStyle w:val="Style8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：应收账款中，无应收持有本公司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股份的股东单位款项。</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、其他应收款</w:t>
                      </w:r>
                    </w:p>
                  </w:txbxContent>
                </v:textbox>
                <w10:wrap type="square" anchorx="page"/>
              </v:shape>
            </w:pict>
          </mc:Fallback>
        </mc:AlternateContent>
      </w:r>
      <w:bookmarkStart w:id="429" w:name="bookmark429"/>
      <w:bookmarkStart w:id="430" w:name="bookmark430"/>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、应收账款</w:t>
      </w:r>
      <w:bookmarkEnd w:id="429"/>
      <w:bookmarkEnd w:id="430"/>
      <w:bookmarkEnd w:id="434"/>
    </w:p>
    <w:tbl>
      <w:tblPr>
        <w:tblOverlap w:val="never"/>
        <w:jc w:val="left"/>
        <w:tblLayout w:type="fixed"/>
      </w:tblPr>
      <w:tblGrid>
        <w:gridCol w:w="998"/>
        <w:gridCol w:w="1027"/>
        <w:gridCol w:w="605"/>
        <w:gridCol w:w="528"/>
        <w:gridCol w:w="869"/>
        <w:gridCol w:w="1027"/>
        <w:gridCol w:w="1066"/>
        <w:gridCol w:w="624"/>
        <w:gridCol w:w="826"/>
        <w:gridCol w:w="970"/>
        <w:gridCol w:w="1070"/>
      </w:tblGrid>
      <w:tr>
        <w:trPr>
          <w:trHeight w:val="350" w:hRule="exact"/>
        </w:trPr>
        <w:tc>
          <w:tcPr>
            <w:vMerge w:val="restart"/>
            <w:tcBorders>
              <w:top w:val="single" w:sz="4"/>
            </w:tcBorders>
            <w:shd w:val="clear" w:color="auto" w:fill="DCDCDC"/>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 龄</w:t>
            </w:r>
          </w:p>
        </w:tc>
        <w:tc>
          <w:tcPr>
            <w:gridSpan w:val="5"/>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5"/>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40" w:hRule="exact"/>
        </w:trPr>
        <w:tc>
          <w:tcPr>
            <w:vMerge/>
            <w:tcBorders/>
            <w:shd w:val="clear" w:color="auto" w:fill="DCDCDC"/>
            <w:vAlign w:val="center"/>
          </w:tcPr>
          <w:p>
            <w:pPr>
              <w:framePr w:w="9610" w:h="3259" w:vSpace="274" w:wrap="notBeside" w:vAnchor="text" w:hAnchor="text" w:x="937" w:y="1"/>
            </w:pPr>
          </w:p>
        </w:tc>
        <w:tc>
          <w:tcPr>
            <w:vMerge w:val="restart"/>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80" w:after="0" w:line="240" w:lineRule="auto"/>
              <w:ind w:left="0" w:right="0" w:firstLine="340"/>
              <w:jc w:val="left"/>
              <w:rPr>
                <w:sz w:val="17"/>
                <w:szCs w:val="17"/>
              </w:rPr>
            </w:pPr>
            <w:r>
              <w:rPr>
                <w:color w:val="000000"/>
                <w:spacing w:val="0"/>
                <w:w w:val="100"/>
                <w:position w:val="0"/>
                <w:sz w:val="17"/>
                <w:szCs w:val="17"/>
              </w:rPr>
              <w:t>金额</w:t>
            </w:r>
          </w:p>
        </w:tc>
        <w:tc>
          <w:tcPr>
            <w:vMerge w:val="restart"/>
            <w:tcBorders>
              <w:top w:val="single" w:sz="4"/>
            </w:tcBorders>
            <w:shd w:val="clear" w:color="auto" w:fill="DCDCDC"/>
            <w:vAlign w:val="bottom"/>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w:t>
            </w:r>
          </w:p>
        </w:tc>
        <w:tc>
          <w:tcPr>
            <w:gridSpan w:val="2"/>
            <w:tcBorders>
              <w:top w:val="single" w:sz="4"/>
            </w:tcBorders>
            <w:shd w:val="clear" w:color="auto" w:fill="DCDCDC"/>
            <w:vAlign w:val="bottom"/>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80" w:after="0" w:line="240" w:lineRule="auto"/>
              <w:ind w:left="0" w:right="0" w:firstLine="160"/>
              <w:jc w:val="left"/>
              <w:rPr>
                <w:sz w:val="17"/>
                <w:szCs w:val="17"/>
              </w:rPr>
            </w:pPr>
            <w:r>
              <w:rPr>
                <w:color w:val="000000"/>
                <w:spacing w:val="0"/>
                <w:w w:val="100"/>
                <w:position w:val="0"/>
                <w:sz w:val="17"/>
                <w:szCs w:val="17"/>
              </w:rPr>
              <w:t>净额</w:t>
            </w:r>
          </w:p>
        </w:tc>
        <w:tc>
          <w:tcPr>
            <w:vMerge w:val="restart"/>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金额</w:t>
            </w:r>
          </w:p>
        </w:tc>
        <w:tc>
          <w:tcPr>
            <w:vMerge w:val="restart"/>
            <w:tcBorders>
              <w:top w:val="single" w:sz="4"/>
            </w:tcBorders>
            <w:shd w:val="clear" w:color="auto" w:fill="DCDCDC"/>
            <w:vAlign w:val="bottom"/>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gridSpan w:val="2"/>
            <w:tcBorders>
              <w:top w:val="single" w:sz="4"/>
            </w:tcBorders>
            <w:shd w:val="clear" w:color="auto" w:fill="DCDCDC"/>
            <w:vAlign w:val="bottom"/>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坏账准备</w:t>
            </w:r>
          </w:p>
        </w:tc>
        <w:tc>
          <w:tcPr>
            <w:vMerge w:val="restart"/>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80" w:after="0" w:line="240" w:lineRule="auto"/>
              <w:ind w:left="0" w:right="0" w:firstLine="180"/>
              <w:jc w:val="left"/>
              <w:rPr>
                <w:sz w:val="17"/>
                <w:szCs w:val="17"/>
              </w:rPr>
            </w:pPr>
            <w:r>
              <w:rPr>
                <w:color w:val="000000"/>
                <w:spacing w:val="0"/>
                <w:w w:val="100"/>
                <w:position w:val="0"/>
                <w:sz w:val="17"/>
                <w:szCs w:val="17"/>
              </w:rPr>
              <w:t>净额</w:t>
            </w:r>
          </w:p>
        </w:tc>
      </w:tr>
      <w:tr>
        <w:trPr>
          <w:trHeight w:val="240" w:hRule="exact"/>
        </w:trPr>
        <w:tc>
          <w:tcPr>
            <w:vMerge/>
            <w:tcBorders/>
            <w:shd w:val="clear" w:color="auto" w:fill="DCDCDC"/>
            <w:vAlign w:val="center"/>
          </w:tcPr>
          <w:p>
            <w:pPr>
              <w:framePr w:w="9610" w:h="3259" w:vSpace="274" w:wrap="notBeside" w:vAnchor="text" w:hAnchor="text" w:x="937" w:y="1"/>
            </w:pPr>
          </w:p>
        </w:tc>
        <w:tc>
          <w:tcPr>
            <w:vMerge/>
            <w:tcBorders/>
            <w:shd w:val="clear" w:color="auto" w:fill="DCDCDC"/>
            <w:vAlign w:val="top"/>
          </w:tcPr>
          <w:p>
            <w:pPr>
              <w:framePr w:w="9610" w:h="3259" w:vSpace="274" w:wrap="notBeside" w:vAnchor="text" w:hAnchor="text" w:x="937" w:y="1"/>
            </w:pPr>
          </w:p>
        </w:tc>
        <w:tc>
          <w:tcPr>
            <w:vMerge/>
            <w:tcBorders/>
            <w:shd w:val="clear" w:color="auto" w:fill="DCDCDC"/>
            <w:vAlign w:val="bottom"/>
          </w:tcPr>
          <w:p>
            <w:pPr>
              <w:framePr w:w="9610" w:h="3259" w:vSpace="274" w:wrap="notBeside" w:vAnchor="text" w:hAnchor="text" w:x="937" w:y="1"/>
            </w:pPr>
          </w:p>
        </w:tc>
        <w:tc>
          <w:tcPr>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睁</w:t>
            </w:r>
          </w:p>
        </w:tc>
        <w:tc>
          <w:tcPr>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vMerge/>
            <w:tcBorders/>
            <w:shd w:val="clear" w:color="auto" w:fill="DCDCDC"/>
            <w:vAlign w:val="top"/>
          </w:tcPr>
          <w:p>
            <w:pPr>
              <w:framePr w:w="9610" w:h="3259" w:vSpace="274" w:wrap="notBeside" w:vAnchor="text" w:hAnchor="text" w:x="937" w:y="1"/>
            </w:pPr>
          </w:p>
        </w:tc>
        <w:tc>
          <w:tcPr>
            <w:vMerge/>
            <w:tcBorders/>
            <w:shd w:val="clear" w:color="auto" w:fill="DCDCDC"/>
            <w:vAlign w:val="top"/>
          </w:tcPr>
          <w:p>
            <w:pPr>
              <w:framePr w:w="9610" w:h="3259" w:vSpace="274" w:wrap="notBeside" w:vAnchor="text" w:hAnchor="text" w:x="937" w:y="1"/>
            </w:pPr>
          </w:p>
        </w:tc>
        <w:tc>
          <w:tcPr>
            <w:vMerge/>
            <w:tcBorders/>
            <w:shd w:val="clear" w:color="auto" w:fill="DCDCDC"/>
            <w:vAlign w:val="bottom"/>
          </w:tcPr>
          <w:p>
            <w:pPr>
              <w:framePr w:w="9610" w:h="3259" w:vSpace="274" w:wrap="notBeside" w:vAnchor="text" w:hAnchor="text" w:x="937" w:y="1"/>
            </w:pPr>
          </w:p>
        </w:tc>
        <w:tc>
          <w:tcPr>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地</w:t>
            </w:r>
          </w:p>
        </w:tc>
        <w:tc>
          <w:tcPr>
            <w:tcBorders>
              <w:top w:val="single" w:sz="4"/>
            </w:tcBorders>
            <w:shd w:val="clear" w:color="auto" w:fill="DCDCDC"/>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vMerge/>
            <w:tcBorders/>
            <w:shd w:val="clear" w:color="auto" w:fill="DCDCDC"/>
            <w:vAlign w:val="top"/>
          </w:tcPr>
          <w:p>
            <w:pPr>
              <w:framePr w:w="9610" w:h="3259" w:vSpace="274" w:wrap="notBeside" w:vAnchor="text" w:hAnchor="text" w:x="937" w:y="1"/>
            </w:pPr>
          </w:p>
        </w:tc>
      </w:tr>
      <w:tr>
        <w:trPr>
          <w:trHeight w:val="326" w:hRule="exact"/>
        </w:trPr>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40,116,312.00</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99.22</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1,203,489.36</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38,912,822.64</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49,741,545.02</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99.63</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1,492,246.35</w:t>
            </w:r>
          </w:p>
        </w:tc>
        <w:tc>
          <w:tcPr>
            <w:tcBorders>
              <w:top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48,249,298.67</w:t>
            </w:r>
          </w:p>
        </w:tc>
      </w:tr>
      <w:tr>
        <w:trPr>
          <w:trHeight w:val="341" w:hRule="exact"/>
        </w:trPr>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39,351.99</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0.10</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2,361.12</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36,990.87</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127,737.82</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0.26</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7,664.27</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120,073.55</w:t>
            </w:r>
          </w:p>
        </w:tc>
      </w:tr>
      <w:tr>
        <w:trPr>
          <w:trHeight w:val="341" w:hRule="exact"/>
        </w:trPr>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26,517.45</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0.07</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12%</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3,182.09</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23,335.36</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7"/>
                <w:szCs w:val="17"/>
              </w:rPr>
              <w:t>38,076.86</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0.08</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12%</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4,569.22</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33,507.64</w:t>
            </w:r>
          </w:p>
        </w:tc>
      </w:tr>
      <w:tr>
        <w:trPr>
          <w:trHeight w:val="336" w:hRule="exact"/>
        </w:trPr>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三至四年</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28,363.00</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0.07</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24%</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6,807.12</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21,555.88</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7"/>
                <w:szCs w:val="17"/>
              </w:rPr>
              <w:t>18,207.70</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0.04</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4,369.85</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13,837.85</w:t>
            </w:r>
          </w:p>
        </w:tc>
      </w:tr>
      <w:tr>
        <w:trPr>
          <w:trHeight w:val="322" w:hRule="exact"/>
        </w:trPr>
        <w:tc>
          <w:tcPr>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四至五年</w:t>
            </w:r>
          </w:p>
        </w:tc>
        <w:tc>
          <w:tcPr>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205,259.10</w:t>
            </w:r>
          </w:p>
        </w:tc>
        <w:tc>
          <w:tcPr>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0.51</w:t>
            </w:r>
          </w:p>
        </w:tc>
        <w:tc>
          <w:tcPr>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48%</w:t>
            </w:r>
          </w:p>
        </w:tc>
        <w:tc>
          <w:tcPr>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98,524.37</w:t>
            </w:r>
          </w:p>
        </w:tc>
        <w:tc>
          <w:tcPr>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106,734.73</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top"/>
          </w:tcPr>
          <w:p>
            <w:pPr>
              <w:framePr w:w="9610" w:h="3259" w:vSpace="274" w:wrap="notBeside" w:vAnchor="text" w:hAnchor="text" w:x="937" w:y="1"/>
              <w:widowControl w:val="0"/>
              <w:rPr>
                <w:sz w:val="10"/>
                <w:szCs w:val="10"/>
              </w:rPr>
            </w:pPr>
          </w:p>
        </w:tc>
        <w:tc>
          <w:tcPr>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48%</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r>
        <w:trPr>
          <w:trHeight w:val="379" w:hRule="exact"/>
        </w:trPr>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五年以上</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7"/>
                <w:szCs w:val="17"/>
              </w:rPr>
              <w:t>13,336.00</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b/>
                <w:bCs/>
                <w:color w:val="000000"/>
                <w:spacing w:val="0"/>
                <w:w w:val="100"/>
                <w:position w:val="0"/>
                <w:sz w:val="17"/>
                <w:szCs w:val="17"/>
              </w:rPr>
              <w:t>0.03</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13,336.00</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top"/>
          </w:tcPr>
          <w:p>
            <w:pPr>
              <w:framePr w:w="9610" w:h="3259" w:vSpace="274" w:wrap="notBeside" w:vAnchor="text" w:hAnchor="text" w:x="937" w:y="1"/>
              <w:widowControl w:val="0"/>
              <w:rPr>
                <w:sz w:val="10"/>
                <w:szCs w:val="10"/>
              </w:rPr>
            </w:pP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r>
        <w:trPr>
          <w:trHeight w:val="384" w:hRule="exact"/>
        </w:trPr>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7"/>
                <w:szCs w:val="17"/>
              </w:rPr>
              <w:t>40,429,13954</w:t>
            </w:r>
          </w:p>
        </w:tc>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100D0</w:t>
            </w:r>
          </w:p>
        </w:tc>
        <w:tc>
          <w:tcPr>
            <w:tcBorders>
              <w:top w:val="single" w:sz="4"/>
              <w:bottom w:val="single" w:sz="4"/>
            </w:tcBorders>
            <w:shd w:val="clear" w:color="auto" w:fill="FFFFFF"/>
            <w:vAlign w:val="top"/>
          </w:tcPr>
          <w:p>
            <w:pPr>
              <w:framePr w:w="9610" w:h="3259" w:vSpace="274" w:wrap="notBeside" w:vAnchor="text" w:hAnchor="text" w:x="937" w:y="1"/>
              <w:widowControl w:val="0"/>
              <w:rPr>
                <w:sz w:val="10"/>
                <w:szCs w:val="10"/>
              </w:rPr>
            </w:pPr>
          </w:p>
        </w:tc>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1327,70)106</w:t>
            </w:r>
          </w:p>
        </w:tc>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39,101,439.48</w:t>
            </w:r>
          </w:p>
        </w:tc>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b/>
                <w:bCs/>
                <w:color w:val="000000"/>
                <w:spacing w:val="0"/>
                <w:w w:val="100"/>
                <w:position w:val="0"/>
                <w:sz w:val="17"/>
                <w:szCs w:val="17"/>
              </w:rPr>
              <w:t>49,925567.40</w:t>
            </w:r>
          </w:p>
        </w:tc>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100.00</w:t>
            </w:r>
          </w:p>
        </w:tc>
        <w:tc>
          <w:tcPr>
            <w:tcBorders>
              <w:top w:val="single" w:sz="4"/>
              <w:bottom w:val="single" w:sz="4"/>
            </w:tcBorders>
            <w:shd w:val="clear" w:color="auto" w:fill="FFFFFF"/>
            <w:vAlign w:val="top"/>
          </w:tcPr>
          <w:p>
            <w:pPr>
              <w:framePr w:w="9610" w:h="3259" w:vSpace="274" w:wrap="notBeside" w:vAnchor="text" w:hAnchor="text" w:x="937" w:y="1"/>
              <w:widowControl w:val="0"/>
              <w:rPr>
                <w:sz w:val="10"/>
                <w:szCs w:val="10"/>
              </w:rPr>
            </w:pPr>
          </w:p>
        </w:tc>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1,508,849.69</w:t>
            </w:r>
          </w:p>
        </w:tc>
        <w:tc>
          <w:tcPr>
            <w:tcBorders>
              <w:top w:val="single" w:sz="4"/>
              <w:bottom w:val="single" w:sz="4"/>
            </w:tcBorders>
            <w:shd w:val="clear" w:color="auto" w:fill="FFFFFF"/>
            <w:vAlign w:val="top"/>
          </w:tcPr>
          <w:p>
            <w:pPr>
              <w:pStyle w:val="Style25"/>
              <w:keepNext w:val="0"/>
              <w:keepLines w:val="0"/>
              <w:framePr w:w="9610" w:h="3259" w:vSpace="274" w:wrap="notBeside" w:vAnchor="text" w:hAnchor="text" w:x="937" w:y="1"/>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b/>
                <w:bCs/>
                <w:color w:val="000000"/>
                <w:spacing w:val="0"/>
                <w:w w:val="100"/>
                <w:position w:val="0"/>
                <w:sz w:val="17"/>
                <w:szCs w:val="17"/>
              </w:rPr>
              <w:t>48,416,717.71</w:t>
            </w:r>
          </w:p>
        </w:tc>
      </w:tr>
    </w:tbl>
    <w:p>
      <w:pPr>
        <w:pStyle w:val="Style31"/>
        <w:keepNext w:val="0"/>
        <w:keepLines w:val="0"/>
        <w:framePr w:w="7387" w:h="245" w:hSpace="936" w:wrap="notBeside" w:vAnchor="text" w:hAnchor="text" w:x="1590" w:y="328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7"/>
          <w:szCs w:val="17"/>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31</w:t>
      </w:r>
      <w:r>
        <w:rPr>
          <w:color w:val="000000"/>
          <w:spacing w:val="0"/>
          <w:w w:val="100"/>
          <w:position w:val="0"/>
          <w:sz w:val="17"/>
          <w:szCs w:val="17"/>
        </w:rPr>
        <w:t>应收账款余额前五名合计</w:t>
      </w:r>
      <w:r>
        <w:rPr>
          <w:rFonts w:ascii="Times New Roman" w:eastAsia="Times New Roman" w:hAnsi="Times New Roman" w:cs="Times New Roman"/>
          <w:color w:val="000000"/>
          <w:spacing w:val="0"/>
          <w:w w:val="100"/>
          <w:position w:val="0"/>
          <w:sz w:val="17"/>
          <w:szCs w:val="17"/>
        </w:rPr>
        <w:t>33,244,999.77</w:t>
      </w:r>
      <w:r>
        <w:rPr>
          <w:color w:val="000000"/>
          <w:spacing w:val="0"/>
          <w:w w:val="100"/>
          <w:position w:val="0"/>
          <w:sz w:val="17"/>
          <w:szCs w:val="17"/>
        </w:rPr>
        <w:t>元，占应收账款总额的</w:t>
      </w:r>
      <w:r>
        <w:rPr>
          <w:rFonts w:ascii="Times New Roman" w:eastAsia="Times New Roman" w:hAnsi="Times New Roman" w:cs="Times New Roman"/>
          <w:color w:val="000000"/>
          <w:spacing w:val="0"/>
          <w:w w:val="100"/>
          <w:position w:val="0"/>
          <w:sz w:val="17"/>
          <w:szCs w:val="17"/>
        </w:rPr>
        <w:t>66.59%</w:t>
      </w:r>
      <w:r>
        <w:rPr>
          <w:color w:val="000000"/>
          <w:spacing w:val="0"/>
          <w:w w:val="100"/>
          <w:position w:val="0"/>
          <w:sz w:val="17"/>
          <w:szCs w:val="17"/>
        </w:rPr>
        <w:t>。</w:t>
      </w:r>
    </w:p>
    <w:p>
      <w:pPr>
        <w:widowControl w:val="0"/>
        <w:spacing w:line="1" w:lineRule="exact"/>
      </w:pPr>
    </w:p>
    <w:tbl>
      <w:tblPr>
        <w:tblOverlap w:val="never"/>
        <w:jc w:val="center"/>
        <w:tblLayout w:type="fixed"/>
      </w:tblPr>
      <w:tblGrid>
        <w:gridCol w:w="1152"/>
        <w:gridCol w:w="974"/>
        <w:gridCol w:w="624"/>
        <w:gridCol w:w="1483"/>
        <w:gridCol w:w="960"/>
        <w:gridCol w:w="1555"/>
        <w:gridCol w:w="1454"/>
        <w:gridCol w:w="994"/>
      </w:tblGrid>
      <w:tr>
        <w:trPr>
          <w:trHeight w:val="355"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 龄</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widowControl w:val="0"/>
              <w:rPr>
                <w:sz w:val="10"/>
                <w:szCs w:val="10"/>
              </w:rPr>
            </w:pP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期末数</w:t>
            </w:r>
          </w:p>
        </w:tc>
        <w:tc>
          <w:tcPr>
            <w:tcBorders>
              <w:top w:val="single" w:sz="4"/>
            </w:tcBorders>
            <w:shd w:val="clear" w:color="auto" w:fill="DCDCDC"/>
            <w:vAlign w:val="top"/>
          </w:tcPr>
          <w:p>
            <w:pPr>
              <w:widowControl w:val="0"/>
              <w:rPr>
                <w:sz w:val="10"/>
                <w:szCs w:val="10"/>
              </w:rPr>
            </w:pPr>
          </w:p>
        </w:tc>
      </w:tr>
      <w:tr>
        <w:trPr>
          <w:trHeight w:val="235" w:hRule="exact"/>
        </w:trPr>
        <w:tc>
          <w:tcPr>
            <w:vMerge/>
            <w:tcBorders/>
            <w:shd w:val="clear" w:color="auto" w:fill="DCDCDC"/>
            <w:vAlign w:val="center"/>
          </w:tcPr>
          <w:p>
            <w:pPr/>
          </w:p>
        </w:tc>
        <w:tc>
          <w:tcPr>
            <w:vMerge w:val="restart"/>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翊</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c>
          <w:tcPr>
            <w:vMerge w:val="restart"/>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净额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金额 比例一</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坏账准备</w:t>
            </w:r>
          </w:p>
        </w:tc>
        <w:tc>
          <w:tcPr>
            <w:vMerge w:val="restart"/>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220" w:firstLine="0"/>
              <w:jc w:val="right"/>
              <w:rPr>
                <w:sz w:val="17"/>
                <w:szCs w:val="17"/>
              </w:rPr>
            </w:pPr>
            <w:r>
              <w:rPr>
                <w:color w:val="000000"/>
                <w:spacing w:val="0"/>
                <w:w w:val="100"/>
                <w:position w:val="0"/>
                <w:sz w:val="17"/>
                <w:szCs w:val="17"/>
              </w:rPr>
              <w:t>净额</w:t>
            </w:r>
          </w:p>
        </w:tc>
      </w:tr>
      <w:tr>
        <w:trPr>
          <w:trHeight w:val="250" w:hRule="exact"/>
        </w:trPr>
        <w:tc>
          <w:tcPr>
            <w:tcBorders>
              <w:bottom w:val="single" w:sz="4"/>
            </w:tcBorders>
            <w:shd w:val="clear" w:color="auto" w:fill="DCDCDC"/>
            <w:vAlign w:val="top"/>
          </w:tcPr>
          <w:p>
            <w:pPr>
              <w:widowControl w:val="0"/>
              <w:rPr>
                <w:sz w:val="10"/>
                <w:szCs w:val="10"/>
              </w:rPr>
            </w:pPr>
          </w:p>
        </w:tc>
        <w:tc>
          <w:tcPr>
            <w:vMerge/>
            <w:tcBorders>
              <w:bottom w:val="single" w:sz="4"/>
            </w:tcBorders>
            <w:shd w:val="clear" w:color="auto" w:fill="DCDCDC"/>
            <w:vAlign w:val="top"/>
          </w:tcPr>
          <w:p>
            <w:pPr/>
          </w:p>
        </w:tc>
        <w:tc>
          <w:tcPr>
            <w:tcBorders>
              <w:bottom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㈣)</w:t>
            </w: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 金额</w:t>
            </w:r>
          </w:p>
        </w:tc>
        <w:tc>
          <w:tcPr>
            <w:vMerge/>
            <w:tcBorders>
              <w:bottom w:val="single" w:sz="4"/>
            </w:tcBorders>
            <w:shd w:val="clear" w:color="auto" w:fill="DCDCDC"/>
            <w:vAlign w:val="top"/>
          </w:tcPr>
          <w:p>
            <w:pPr/>
          </w:p>
        </w:tc>
        <w:tc>
          <w:tcPr>
            <w:tcBorders>
              <w:bottom w:val="single" w:sz="4"/>
            </w:tcBorders>
            <w:shd w:val="clear" w:color="auto" w:fill="DCDCDC"/>
            <w:vAlign w:val="top"/>
          </w:tcPr>
          <w:p>
            <w:pPr>
              <w:pStyle w:val="Style25"/>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w:t>
            </w:r>
          </w:p>
        </w:tc>
        <w:tc>
          <w:tcPr>
            <w:tcBorders>
              <w:top w:val="single" w:sz="4"/>
              <w:bottom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比例金额</w:t>
            </w:r>
          </w:p>
        </w:tc>
        <w:tc>
          <w:tcPr>
            <w:vMerge/>
            <w:tcBorders>
              <w:bottom w:val="single" w:sz="4"/>
            </w:tcBorders>
            <w:shd w:val="clear" w:color="auto" w:fill="DCDCDC"/>
            <w:vAlign w:val="top"/>
          </w:tcPr>
          <w:p>
            <w:pP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417" w:right="1043" w:bottom="1580" w:left="311" w:header="989" w:footer="3" w:gutter="0"/>
          <w:cols w:space="720"/>
          <w:noEndnote/>
          <w:rtlGutter w:val="0"/>
          <w:docGrid w:linePitch="360"/>
        </w:sectPr>
      </w:pPr>
    </w:p>
    <w:tbl>
      <w:tblPr>
        <w:tblOverlap w:val="never"/>
        <w:jc w:val="center"/>
        <w:tblLayout w:type="fixed"/>
      </w:tblPr>
      <w:tblGrid>
        <w:gridCol w:w="1051"/>
        <w:gridCol w:w="1037"/>
        <w:gridCol w:w="581"/>
        <w:gridCol w:w="638"/>
        <w:gridCol w:w="926"/>
        <w:gridCol w:w="974"/>
        <w:gridCol w:w="883"/>
        <w:gridCol w:w="571"/>
        <w:gridCol w:w="562"/>
        <w:gridCol w:w="878"/>
        <w:gridCol w:w="922"/>
      </w:tblGrid>
      <w:tr>
        <w:trPr>
          <w:trHeight w:val="307"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835,649.97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88.84</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25,069.50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810,580.47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41,497.75</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29.74</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1,244.93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40,252.82</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87,440.00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9.30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color w:val="000000"/>
                <w:spacing w:val="0"/>
                <w:w w:val="100"/>
                <w:position w:val="0"/>
                <w:sz w:val="17"/>
                <w:szCs w:val="17"/>
              </w:rPr>
              <w:t>5,246.40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82,193.60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68,560.00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49.13</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4,113.60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64,446.40</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4,495.68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0.48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7"/>
                <w:szCs w:val="17"/>
              </w:rPr>
              <w:t>539.48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3,956.20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8.60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1,440.00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10,560.00</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三至四年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4,495.68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3.22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24%</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1,078.96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3,416.72</w:t>
            </w:r>
          </w:p>
        </w:tc>
      </w:tr>
      <w:tr>
        <w:trPr>
          <w:trHeight w:val="33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四至五年</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r>
        <w:trPr>
          <w:trHeight w:val="379"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五年以上</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7"/>
                <w:szCs w:val="17"/>
              </w:rPr>
              <w:t>13,000.00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1.38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9.32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13,000.00</w:t>
            </w:r>
          </w:p>
        </w:tc>
      </w:tr>
      <w:tr>
        <w:trPr>
          <w:trHeight w:val="293" w:hRule="exact"/>
        </w:trPr>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94Q58S65</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6"/>
                <w:szCs w:val="26"/>
              </w:rPr>
              <w:t>moo</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3035538</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909,73027</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139553.43</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7,877.49</w:t>
            </w:r>
          </w:p>
        </w:tc>
        <w:tc>
          <w:tcPr>
            <w:tcBorders>
              <w:top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131,675.94</w:t>
            </w:r>
          </w:p>
        </w:tc>
      </w:tr>
    </w:tbl>
    <w:p>
      <w:pPr>
        <w:widowControl w:val="0"/>
        <w:spacing w:after="119" w:line="1" w:lineRule="exact"/>
      </w:pPr>
    </w:p>
    <w:p>
      <w:pPr>
        <w:pStyle w:val="Style89"/>
        <w:keepNext w:val="0"/>
        <w:keepLines w:val="0"/>
        <w:widowControl w:val="0"/>
        <w:pBdr>
          <w:top w:val="single" w:sz="4" w:space="0" w:color="auto"/>
        </w:pBdr>
        <w:shd w:val="clear" w:color="auto" w:fill="auto"/>
        <w:bidi w:val="0"/>
        <w:spacing w:before="0" w:after="0" w:line="240" w:lineRule="auto"/>
        <w:ind w:left="15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日其他应收款余额前五名合计</w:t>
      </w:r>
      <w:r>
        <w:rPr>
          <w:rFonts w:ascii="Times New Roman" w:eastAsia="Times New Roman" w:hAnsi="Times New Roman" w:cs="Times New Roman"/>
          <w:color w:val="000000"/>
          <w:spacing w:val="0"/>
          <w:w w:val="100"/>
          <w:position w:val="0"/>
        </w:rPr>
        <w:t>116,868.13</w:t>
      </w:r>
      <w:r>
        <w:rPr>
          <w:color w:val="000000"/>
          <w:spacing w:val="0"/>
          <w:w w:val="100"/>
          <w:position w:val="0"/>
        </w:rPr>
        <w:t>元，占其他应收款总额的</w:t>
      </w:r>
      <w:r>
        <w:rPr>
          <w:rFonts w:ascii="Times New Roman" w:eastAsia="Times New Roman" w:hAnsi="Times New Roman" w:cs="Times New Roman"/>
          <w:color w:val="000000"/>
          <w:spacing w:val="0"/>
          <w:w w:val="100"/>
          <w:position w:val="0"/>
        </w:rPr>
        <w:t>83.74%</w:t>
      </w:r>
      <w:r>
        <w:rPr>
          <w:color w:val="000000"/>
          <w:spacing w:val="0"/>
          <w:w w:val="100"/>
          <w:position w:val="0"/>
        </w:rPr>
        <w:t>。</w:t>
      </w:r>
    </w:p>
    <w:p>
      <w:pPr>
        <w:pStyle w:val="Style8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：本公司无全额计提坏账的其他应收款；无以前年度全额计提或计提比例</w:t>
      </w:r>
      <w:r>
        <w:rPr>
          <w:rFonts w:ascii="Times New Roman" w:eastAsia="Times New Roman" w:hAnsi="Times New Roman" w:cs="Times New Roman"/>
          <w:color w:val="000000"/>
          <w:spacing w:val="0"/>
          <w:w w:val="100"/>
          <w:position w:val="0"/>
        </w:rPr>
        <w:t>40%</w:t>
      </w:r>
      <w:r>
        <w:rPr>
          <w:color w:val="000000"/>
          <w:spacing w:val="0"/>
          <w:w w:val="100"/>
          <w:position w:val="0"/>
        </w:rPr>
        <w:t>以上坏账的其他应收款本年度</w:t>
      </w:r>
    </w:p>
    <w:p>
      <w:pPr>
        <w:pStyle w:val="Style31"/>
        <w:keepNext w:val="0"/>
        <w:keepLines w:val="0"/>
        <w:widowControl w:val="0"/>
        <w:shd w:val="clear" w:color="auto" w:fill="auto"/>
        <w:bidi w:val="0"/>
        <w:spacing w:before="0" w:after="0" w:line="240" w:lineRule="auto"/>
        <w:ind w:left="24" w:right="0" w:firstLine="0"/>
        <w:jc w:val="left"/>
        <w:rPr>
          <w:sz w:val="17"/>
          <w:szCs w:val="17"/>
        </w:rPr>
      </w:pPr>
      <w:r>
        <w:rPr>
          <w:color w:val="000000"/>
          <w:spacing w:val="0"/>
          <w:w w:val="100"/>
          <w:position w:val="0"/>
          <w:sz w:val="17"/>
          <w:szCs w:val="17"/>
        </w:rPr>
        <w:t>又全额或部分收回的情况；本年度无实际冲销的其他应收款。</w:t>
      </w:r>
    </w:p>
    <w:p>
      <w:pPr>
        <w:pStyle w:val="Style31"/>
        <w:keepNext w:val="0"/>
        <w:keepLines w:val="0"/>
        <w:widowControl w:val="0"/>
        <w:shd w:val="clear" w:color="auto" w:fill="auto"/>
        <w:bidi w:val="0"/>
        <w:spacing w:before="0" w:after="0" w:line="240" w:lineRule="auto"/>
        <w:ind w:left="24"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：其他应收款中对不存在回收风险的押金、保证金不计提坏账准备，其明细情况如下:</w:t>
      </w:r>
    </w:p>
    <w:tbl>
      <w:tblPr>
        <w:tblOverlap w:val="never"/>
        <w:jc w:val="center"/>
        <w:tblLayout w:type="fixed"/>
      </w:tblPr>
      <w:tblGrid>
        <w:gridCol w:w="3096"/>
        <w:gridCol w:w="2362"/>
        <w:gridCol w:w="1109"/>
        <w:gridCol w:w="1162"/>
      </w:tblGrid>
      <w:tr>
        <w:trPr>
          <w:trHeight w:val="240" w:hRule="exact"/>
        </w:trPr>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单位名称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账龄</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性质或内容</w:t>
            </w:r>
          </w:p>
        </w:tc>
      </w:tr>
      <w:tr>
        <w:trPr>
          <w:trHeight w:val="235"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唐山交通开发总公司</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b/>
                <w:bCs/>
                <w:color w:val="000000"/>
                <w:spacing w:val="0"/>
                <w:w w:val="100"/>
                <w:position w:val="0"/>
                <w:sz w:val="17"/>
                <w:szCs w:val="17"/>
              </w:rPr>
              <w:t>12,000.00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五年以上</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押金</w:t>
            </w:r>
          </w:p>
        </w:tc>
      </w:tr>
      <w:tr>
        <w:trPr>
          <w:trHeight w:val="230"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玉田邮局押金</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40" w:firstLine="0"/>
              <w:jc w:val="right"/>
              <w:rPr>
                <w:sz w:val="17"/>
                <w:szCs w:val="17"/>
              </w:rPr>
            </w:pPr>
            <w:r>
              <w:rPr>
                <w:rFonts w:ascii="Times New Roman" w:eastAsia="Times New Roman" w:hAnsi="Times New Roman" w:cs="Times New Roman"/>
                <w:color w:val="000000"/>
                <w:spacing w:val="0"/>
                <w:w w:val="100"/>
                <w:position w:val="0"/>
                <w:sz w:val="17"/>
                <w:szCs w:val="17"/>
              </w:rPr>
              <w:t>1,000.00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五年以上</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押金</w:t>
            </w:r>
          </w:p>
        </w:tc>
      </w:tr>
      <w:tr>
        <w:trPr>
          <w:trHeight w:val="264"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380" w:right="0" w:firstLine="0"/>
              <w:jc w:val="left"/>
              <w:rPr>
                <w:sz w:val="17"/>
                <w:szCs w:val="17"/>
              </w:rPr>
            </w:pPr>
            <w:r>
              <w:rPr>
                <w:rFonts w:ascii="Times New Roman" w:eastAsia="Times New Roman" w:hAnsi="Times New Roman" w:cs="Times New Roman"/>
                <w:b/>
                <w:bCs/>
                <w:color w:val="000000"/>
                <w:spacing w:val="0"/>
                <w:w w:val="100"/>
                <w:position w:val="0"/>
                <w:sz w:val="17"/>
                <w:szCs w:val="17"/>
              </w:rPr>
              <w:t>13,000.00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24"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(4)</w:t>
      </w:r>
      <w:r>
        <w:rPr>
          <w:color w:val="000000"/>
          <w:spacing w:val="0"/>
          <w:w w:val="100"/>
          <w:position w:val="0"/>
          <w:sz w:val="17"/>
          <w:szCs w:val="17"/>
        </w:rPr>
        <w:t>：其他应收款中，无应收持有本公司</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以上</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7"/>
          <w:szCs w:val="17"/>
        </w:rPr>
        <w:t>5%)</w:t>
      </w:r>
      <w:r>
        <w:rPr>
          <w:color w:val="000000"/>
          <w:spacing w:val="0"/>
          <w:w w:val="100"/>
          <w:position w:val="0"/>
          <w:sz w:val="17"/>
          <w:szCs w:val="17"/>
        </w:rPr>
        <w:t>股份的股东单位款项。</w:t>
      </w:r>
    </w:p>
    <w:p>
      <w:pPr>
        <w:widowControl w:val="0"/>
        <w:spacing w:after="319" w:line="1" w:lineRule="exact"/>
      </w:pPr>
    </w:p>
    <w:p>
      <w:pPr>
        <w:pStyle w:val="Style77"/>
        <w:keepNext/>
        <w:keepLines/>
        <w:widowControl w:val="0"/>
        <w:shd w:val="clear" w:color="auto" w:fill="auto"/>
        <w:bidi w:val="0"/>
        <w:spacing w:before="0" w:line="240" w:lineRule="auto"/>
        <w:ind w:left="1940" w:right="0" w:hanging="360"/>
        <w:jc w:val="both"/>
      </w:pPr>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435"/>
      <w:bookmarkEnd w:id="436"/>
      <w:bookmarkEnd w:id="437"/>
    </w:p>
    <w:p>
      <w:pPr>
        <w:pStyle w:val="Style22"/>
        <w:keepNext w:val="0"/>
        <w:keepLines w:val="0"/>
        <w:widowControl w:val="0"/>
        <w:pBdr>
          <w:bottom w:val="single" w:sz="4" w:space="0" w:color="auto"/>
        </w:pBdr>
        <w:shd w:val="clear" w:color="auto" w:fill="auto"/>
        <w:bidi w:val="0"/>
        <w:spacing w:before="0" w:after="120" w:line="240" w:lineRule="auto"/>
        <w:ind w:left="1940" w:right="0" w:hanging="36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项目</w:t>
      </w:r>
    </w:p>
    <w:tbl>
      <w:tblPr>
        <w:tblOverlap w:val="never"/>
        <w:jc w:val="center"/>
        <w:tblLayout w:type="fixed"/>
      </w:tblPr>
      <w:tblGrid>
        <w:gridCol w:w="1219"/>
        <w:gridCol w:w="1344"/>
        <w:gridCol w:w="595"/>
        <w:gridCol w:w="1392"/>
        <w:gridCol w:w="576"/>
        <w:gridCol w:w="1291"/>
        <w:gridCol w:w="547"/>
        <w:gridCol w:w="1315"/>
        <w:gridCol w:w="480"/>
      </w:tblGrid>
      <w:tr>
        <w:trPr>
          <w:trHeight w:val="346"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期末数</w:t>
            </w:r>
          </w:p>
        </w:tc>
      </w:tr>
      <w:tr>
        <w:trPr>
          <w:trHeight w:val="658" w:hRule="exact"/>
        </w:trPr>
        <w:tc>
          <w:tcPr>
            <w:vMerge/>
            <w:tcBorders/>
            <w:shd w:val="clear" w:color="auto" w:fill="DCDCDC"/>
            <w:vAlign w:val="center"/>
          </w:tcPr>
          <w:p>
            <w:pP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减值 准备</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金额</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减值 准备</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减值 准备</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tcBorders>
            <w:shd w:val="clear" w:color="auto" w:fill="DCDCDC"/>
            <w:vAlign w:val="center"/>
          </w:tcPr>
          <w:p>
            <w:pPr>
              <w:pStyle w:val="Style25"/>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减值 准备</w:t>
            </w:r>
          </w:p>
        </w:tc>
      </w:tr>
      <w:tr>
        <w:trPr>
          <w:trHeight w:val="355"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46,036,517.43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13,135,031.95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3,570,000.00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55,601,549.38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3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股权投资差额</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-2,034,849.28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b/>
                <w:bCs/>
                <w:color w:val="000000"/>
                <w:spacing w:val="0"/>
                <w:w w:val="100"/>
                <w:position w:val="0"/>
                <w:sz w:val="17"/>
                <w:szCs w:val="17"/>
              </w:rPr>
              <w:t>4,866.48</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-292,916.33</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-1,737,066.47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 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44,001,668.15</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13,139,898.43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3,277,083.67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53,864,482.91</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bl>
    <w:p>
      <w:pPr>
        <w:widowControl w:val="0"/>
        <w:spacing w:after="119" w:line="1" w:lineRule="exact"/>
      </w:pPr>
    </w:p>
    <w:p>
      <w:pPr>
        <w:pStyle w:val="Style89"/>
        <w:keepNext w:val="0"/>
        <w:keepLines w:val="0"/>
        <w:widowControl w:val="0"/>
        <w:shd w:val="clear" w:color="auto" w:fill="auto"/>
        <w:bidi w:val="0"/>
        <w:spacing w:before="0" w:after="0" w:line="221" w:lineRule="exact"/>
        <w:ind w:left="1940" w:right="0"/>
        <w:jc w:val="both"/>
      </w:pPr>
      <w:r>
        <w:rPr>
          <w:color w:val="000000"/>
          <w:spacing w:val="0"/>
          <w:w w:val="100"/>
          <w:position w:val="0"/>
        </w:rPr>
        <w:t>注：本期增加的长期股权投资包括本公司追加的对深圳市晶源裕丰电子有限公司的投资</w:t>
      </w:r>
      <w:r>
        <w:rPr>
          <w:rFonts w:ascii="Times New Roman" w:eastAsia="Times New Roman" w:hAnsi="Times New Roman" w:cs="Times New Roman"/>
          <w:color w:val="000000"/>
          <w:spacing w:val="0"/>
          <w:w w:val="100"/>
          <w:position w:val="0"/>
        </w:rPr>
        <w:t>2,301,365.41</w:t>
      </w:r>
      <w:r>
        <w:rPr>
          <w:color w:val="000000"/>
          <w:spacing w:val="0"/>
          <w:w w:val="100"/>
          <w:position w:val="0"/>
        </w:rPr>
        <w:t>元和本年度 的投资收益</w:t>
      </w:r>
      <w:r>
        <w:rPr>
          <w:rFonts w:ascii="Times New Roman" w:eastAsia="Times New Roman" w:hAnsi="Times New Roman" w:cs="Times New Roman"/>
          <w:color w:val="000000"/>
          <w:spacing w:val="0"/>
          <w:w w:val="100"/>
          <w:position w:val="0"/>
        </w:rPr>
        <w:t>10,833,666.54</w:t>
      </w:r>
      <w:r>
        <w:rPr>
          <w:color w:val="000000"/>
          <w:spacing w:val="0"/>
          <w:w w:val="100"/>
          <w:position w:val="0"/>
        </w:rPr>
        <w:t xml:space="preserve">元，本期减少的长期股权投系本公司收回对沧州远晶电子材料有限公司的投资 </w:t>
      </w:r>
      <w:r>
        <w:rPr>
          <w:rFonts w:ascii="Times New Roman" w:eastAsia="Times New Roman" w:hAnsi="Times New Roman" w:cs="Times New Roman"/>
          <w:color w:val="000000"/>
          <w:spacing w:val="0"/>
          <w:w w:val="100"/>
          <w:position w:val="0"/>
        </w:rPr>
        <w:t xml:space="preserve">3,570,000.00 </w:t>
      </w:r>
      <w:r>
        <w:rPr>
          <w:color w:val="000000"/>
          <w:spacing w:val="0"/>
          <w:w w:val="100"/>
          <w:position w:val="0"/>
        </w:rPr>
        <w:t>元。</w:t>
      </w:r>
    </w:p>
    <w:p>
      <w:pPr>
        <w:pStyle w:val="Style17"/>
        <w:keepNext w:val="0"/>
        <w:keepLines w:val="0"/>
        <w:widowControl w:val="0"/>
        <w:shd w:val="clear" w:color="auto" w:fill="auto"/>
        <w:bidi w:val="0"/>
        <w:spacing w:before="0" w:after="120" w:line="240" w:lineRule="auto"/>
        <w:ind w:left="1540" w:right="0" w:firstLine="0"/>
        <w:jc w:val="both"/>
        <w:rPr>
          <w:sz w:val="20"/>
          <w:szCs w:val="20"/>
        </w:rPr>
      </w:pPr>
      <w:r>
        <mc:AlternateContent>
          <mc:Choice Requires="wps">
            <w:drawing>
              <wp:anchor distT="0" distB="0" distL="0" distR="0" simplePos="0" relativeHeight="125829380" behindDoc="0" locked="0" layoutInCell="1" allowOverlap="1">
                <wp:simplePos x="0" y="0"/>
                <wp:positionH relativeFrom="page">
                  <wp:posOffset>377825</wp:posOffset>
                </wp:positionH>
                <wp:positionV relativeFrom="paragraph">
                  <wp:posOffset>2336800</wp:posOffset>
                </wp:positionV>
                <wp:extent cx="2675890" cy="118745"/>
                <wp:wrapSquare wrapText="bothSides"/>
                <wp:docPr id="178" name="Shape 178"/>
                <a:graphic xmlns:a="http://schemas.openxmlformats.org/drawingml/2006/main">
                  <a:graphicData uri="http://schemas.microsoft.com/office/word/2010/wordprocessingShape">
                    <wps:wsp>
                      <wps:cNvSpPr txBox="1"/>
                      <wps:spPr>
                        <a:xfrm>
                          <a:ext cx="2675890" cy="11874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电子有限公司</w:t>
                            </w:r>
                          </w:p>
                        </w:txbxContent>
                      </wps:txbx>
                      <wps:bodyPr wrap="none" lIns="0" tIns="0" rIns="0" bIns="0">
                        <a:noAutoFit/>
                      </wps:bodyPr>
                    </wps:wsp>
                  </a:graphicData>
                </a:graphic>
              </wp:anchor>
            </w:drawing>
          </mc:Choice>
          <mc:Fallback>
            <w:pict>
              <v:shape id="_x0000_s1204" type="#_x0000_t202" style="position:absolute;margin-left:29.75pt;margin-top:184.pt;width:210.70000000000002pt;height:9.3499999999999996pt;z-index:-125829373;mso-wrap-distance-left:0;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电子有限公司</w:t>
                      </w:r>
                    </w:p>
                  </w:txbxContent>
                </v:textbox>
                <w10:wrap type="square" anchorx="page"/>
              </v:shape>
            </w:pict>
          </mc:Fallback>
        </mc:AlternateConten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长期股权投资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其他股权投资</w:t>
      </w:r>
    </w:p>
    <w:tbl>
      <w:tblPr>
        <w:tblOverlap w:val="never"/>
        <w:jc w:val="center"/>
        <w:tblLayout w:type="fixed"/>
      </w:tblPr>
      <w:tblGrid>
        <w:gridCol w:w="3374"/>
        <w:gridCol w:w="1334"/>
        <w:gridCol w:w="1282"/>
        <w:gridCol w:w="2366"/>
      </w:tblGrid>
      <w:tr>
        <w:trPr>
          <w:trHeight w:val="470" w:hRule="exact"/>
        </w:trPr>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被投资单位名称</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起止期限</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160" w:firstLine="0"/>
              <w:jc w:val="right"/>
              <w:rPr>
                <w:sz w:val="17"/>
                <w:szCs w:val="17"/>
              </w:rPr>
            </w:pPr>
            <w:r>
              <w:rPr>
                <w:color w:val="000000"/>
                <w:spacing w:val="0"/>
                <w:w w:val="100"/>
                <w:position w:val="0"/>
                <w:sz w:val="17"/>
                <w:szCs w:val="17"/>
              </w:rPr>
              <w:t>投资金额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占被投资单位减值准备</w:t>
            </w:r>
          </w:p>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注册资本比例</w:t>
            </w:r>
          </w:p>
        </w:tc>
      </w:tr>
      <w:tr>
        <w:trPr>
          <w:trHeight w:val="293"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深圳市晶源裕丰电子有限公司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2001-2011</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10,290,000.00</w:t>
            </w:r>
          </w:p>
        </w:tc>
        <w:tc>
          <w:tcPr>
            <w:tcBorders>
              <w:top w:val="single" w:sz="4"/>
            </w:tcBorders>
            <w:shd w:val="clear" w:color="auto" w:fill="FFFFFF"/>
            <w:vAlign w:val="top"/>
          </w:tcPr>
          <w:p>
            <w:pPr>
              <w:pStyle w:val="Style25"/>
              <w:keepNext w:val="0"/>
              <w:keepLines w:val="0"/>
              <w:widowControl w:val="0"/>
              <w:shd w:val="clear" w:color="auto" w:fill="auto"/>
              <w:tabs>
                <w:tab w:pos="2086" w:val="left"/>
              </w:tabs>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rPr>
              <w:t>98.00%</w:t>
              <w:tab/>
              <w:t>-</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唐山晶源旭丰电子有限公司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永久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19,351,800.00</w:t>
            </w:r>
          </w:p>
        </w:tc>
        <w:tc>
          <w:tcPr>
            <w:tcBorders/>
            <w:shd w:val="clear" w:color="auto" w:fill="FFFFFF"/>
            <w:vAlign w:val="center"/>
          </w:tcPr>
          <w:p>
            <w:pPr>
              <w:pStyle w:val="Style25"/>
              <w:keepNext w:val="0"/>
              <w:keepLines w:val="0"/>
              <w:widowControl w:val="0"/>
              <w:shd w:val="clear" w:color="auto" w:fill="auto"/>
              <w:tabs>
                <w:tab w:pos="2086" w:val="left"/>
              </w:tabs>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rPr>
              <w:t>75.00%</w:t>
              <w:tab/>
              <w:t>-</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北京晶源裕丰光学电子器件有限公司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2004-2024</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2,750,000.00</w:t>
            </w:r>
          </w:p>
        </w:tc>
        <w:tc>
          <w:tcPr>
            <w:tcBorders/>
            <w:shd w:val="clear" w:color="auto" w:fill="FFFFFF"/>
            <w:vAlign w:val="bottom"/>
          </w:tcPr>
          <w:p>
            <w:pPr>
              <w:pStyle w:val="Style25"/>
              <w:keepNext w:val="0"/>
              <w:keepLines w:val="0"/>
              <w:widowControl w:val="0"/>
              <w:shd w:val="clear" w:color="auto" w:fill="auto"/>
              <w:tabs>
                <w:tab w:pos="2086" w:val="left"/>
              </w:tabs>
              <w:bidi w:val="0"/>
              <w:spacing w:before="0" w:after="0" w:line="240" w:lineRule="auto"/>
              <w:ind w:left="0" w:right="0" w:firstLine="680"/>
              <w:jc w:val="left"/>
              <w:rPr>
                <w:sz w:val="17"/>
                <w:szCs w:val="17"/>
              </w:rPr>
            </w:pPr>
            <w:r>
              <w:rPr>
                <w:rFonts w:ascii="Times New Roman" w:eastAsia="Times New Roman" w:hAnsi="Times New Roman" w:cs="Times New Roman"/>
                <w:color w:val="000000"/>
                <w:spacing w:val="0"/>
                <w:w w:val="100"/>
                <w:position w:val="0"/>
                <w:sz w:val="17"/>
                <w:szCs w:val="17"/>
              </w:rPr>
              <w:t>90.00%</w:t>
              <w:tab/>
              <w:t>-</w:t>
            </w:r>
          </w:p>
        </w:tc>
      </w:tr>
    </w:tbl>
    <w:p>
      <w:pPr>
        <w:widowControl w:val="0"/>
        <w:spacing w:after="459" w:line="1" w:lineRule="exact"/>
      </w:pPr>
    </w:p>
    <w:p>
      <w:pPr>
        <w:widowControl w:val="0"/>
        <w:spacing w:line="1" w:lineRule="exact"/>
      </w:pPr>
    </w:p>
    <w:tbl>
      <w:tblPr>
        <w:tblOverlap w:val="never"/>
        <w:jc w:val="left"/>
        <w:tblLayout w:type="fixed"/>
      </w:tblPr>
      <w:tblGrid>
        <w:gridCol w:w="1277"/>
        <w:gridCol w:w="9269"/>
      </w:tblGrid>
      <w:tr>
        <w:trPr>
          <w:trHeight w:val="389" w:hRule="exact"/>
        </w:trPr>
        <w:tc>
          <w:tcPr>
            <w:tcBorders/>
            <w:shd w:val="clear" w:color="auto" w:fill="FFFFFF"/>
            <w:vAlign w:val="top"/>
          </w:tcPr>
          <w:p>
            <w:pPr>
              <w:framePr w:w="10546" w:h="1090" w:vSpace="432" w:wrap="notBeside" w:vAnchor="text" w:hAnchor="text" w:y="1"/>
              <w:widowControl w:val="0"/>
              <w:rPr>
                <w:sz w:val="10"/>
                <w:szCs w:val="10"/>
              </w:rPr>
            </w:pPr>
          </w:p>
        </w:tc>
        <w:tc>
          <w:tcPr>
            <w:tcBorders/>
            <w:shd w:val="clear" w:color="auto" w:fill="FFFFFF"/>
            <w:vAlign w:val="top"/>
          </w:tcPr>
          <w:p>
            <w:pPr>
              <w:pStyle w:val="Style25"/>
              <w:keepNext w:val="0"/>
              <w:keepLines w:val="0"/>
              <w:framePr w:w="10546" w:h="1090" w:vSpace="432" w:wrap="notBeside" w:vAnchor="text" w:hAnchor="text" w:y="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采用权益法核算的长期股权投资</w:t>
            </w:r>
          </w:p>
        </w:tc>
      </w:tr>
      <w:tr>
        <w:trPr>
          <w:trHeight w:val="701" w:hRule="exact"/>
        </w:trPr>
        <w:tc>
          <w:tcPr>
            <w:tcBorders>
              <w:top w:val="single" w:sz="4"/>
              <w:bottom w:val="single" w:sz="4"/>
            </w:tcBorders>
            <w:shd w:val="clear" w:color="auto" w:fill="DCDCDC"/>
            <w:vAlign w:val="center"/>
          </w:tcPr>
          <w:p>
            <w:pPr>
              <w:pStyle w:val="Style25"/>
              <w:keepNext w:val="0"/>
              <w:keepLines w:val="0"/>
              <w:framePr w:w="10546" w:h="1090" w:vSpace="432" w:wrap="notBeside" w:vAnchor="text" w:hAnchor="text"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翅资单位</w:t>
            </w:r>
          </w:p>
          <w:p>
            <w:pPr>
              <w:pStyle w:val="Style25"/>
              <w:keepNext w:val="0"/>
              <w:keepLines w:val="0"/>
              <w:framePr w:w="10546" w:h="1090" w:vSpace="432" w:wrap="notBeside" w:vAnchor="text" w:hAnchor="text"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bottom w:val="single" w:sz="4"/>
            </w:tcBorders>
            <w:shd w:val="clear" w:color="auto" w:fill="DCDCDC"/>
            <w:vAlign w:val="center"/>
          </w:tcPr>
          <w:p>
            <w:pPr>
              <w:pStyle w:val="Style25"/>
              <w:keepNext w:val="0"/>
              <w:keepLines w:val="0"/>
              <w:framePr w:w="10546" w:h="1090" w:vSpace="432" w:wrap="notBeside" w:vAnchor="text" w:hAnchor="text" w:y="1"/>
              <w:widowControl w:val="0"/>
              <w:shd w:val="clear" w:color="auto" w:fill="auto"/>
              <w:tabs>
                <w:tab w:pos="1265" w:val="left"/>
                <w:tab w:pos="2239" w:val="left"/>
                <w:tab w:pos="7298" w:val="left"/>
              </w:tabs>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4"/>
                <w:szCs w:val="14"/>
              </w:rPr>
              <w:t>Wn</w:t>
              <w:tab/>
              <w:t>TOW</w:t>
              <w:tab/>
            </w:r>
            <w:r>
              <w:rPr>
                <w:color w:val="000000"/>
                <w:spacing w:val="0"/>
                <w:w w:val="100"/>
                <w:position w:val="0"/>
                <w:sz w:val="17"/>
                <w:szCs w:val="17"/>
              </w:rPr>
              <w:t>本期 口 本</w:t>
            </w:r>
            <w:r>
              <w:rPr>
                <w:rFonts w:ascii="Times New Roman" w:eastAsia="Times New Roman" w:hAnsi="Times New Roman" w:cs="Times New Roman"/>
                <w:smallCaps/>
                <w:color w:val="000000"/>
                <w:spacing w:val="0"/>
                <w:w w:val="100"/>
                <w:position w:val="0"/>
                <w:sz w:val="20"/>
                <w:szCs w:val="20"/>
              </w:rPr>
              <w:t>MttKm</w:t>
            </w:r>
            <w:r>
              <w:rPr>
                <w:color w:val="000000"/>
                <w:spacing w:val="0"/>
                <w:w w:val="100"/>
                <w:position w:val="0"/>
                <w:sz w:val="17"/>
                <w:szCs w:val="17"/>
              </w:rPr>
              <w:t xml:space="preserve"> </w:t>
            </w:r>
            <w:r>
              <w:rPr>
                <w:color w:val="000000"/>
                <w:spacing w:val="0"/>
                <w:w w:val="100"/>
                <w:position w:val="0"/>
                <w:sz w:val="17"/>
                <w:szCs w:val="17"/>
              </w:rPr>
              <w:t>也</w:t>
            </w:r>
            <w:r>
              <w:rPr>
                <w:color w:val="000000"/>
                <w:spacing w:val="0"/>
                <w:w w:val="100"/>
                <w:position w:val="0"/>
                <w:sz w:val="17"/>
                <w:szCs w:val="17"/>
                <w:u w:val="single"/>
              </w:rPr>
              <w:t>次^^</w:t>
            </w:r>
            <w:r>
              <w:rPr>
                <w:color w:val="000000"/>
                <w:spacing w:val="0"/>
                <w:w w:val="100"/>
                <w:position w:val="0"/>
                <w:sz w:val="17"/>
                <w:szCs w:val="17"/>
              </w:rPr>
              <w:tab/>
            </w:r>
            <w:r>
              <w:rPr>
                <w:color w:val="000000"/>
                <w:spacing w:val="0"/>
                <w:w w:val="100"/>
                <w:position w:val="0"/>
                <w:sz w:val="17"/>
                <w:szCs w:val="17"/>
              </w:rPr>
              <w:t xml:space="preserve">s </w:t>
            </w:r>
            <w:r>
              <w:rPr>
                <w:color w:val="000000"/>
                <w:spacing w:val="0"/>
                <w:w w:val="100"/>
                <w:position w:val="0"/>
                <w:sz w:val="17"/>
                <w:szCs w:val="17"/>
                <w:u w:val="single"/>
              </w:rPr>
              <w:t>次</w:t>
            </w:r>
          </w:p>
          <w:p>
            <w:pPr>
              <w:pStyle w:val="Style25"/>
              <w:keepNext w:val="0"/>
              <w:keepLines w:val="0"/>
              <w:framePr w:w="10546" w:h="1090" w:vSpace="432" w:wrap="notBeside" w:vAnchor="text" w:hAnchor="text" w:y="1"/>
              <w:widowControl w:val="0"/>
              <w:shd w:val="clear" w:color="auto" w:fill="auto"/>
              <w:bidi w:val="0"/>
              <w:spacing w:before="0" w:after="0" w:line="180" w:lineRule="auto"/>
              <w:ind w:left="1300" w:right="0" w:firstLine="0"/>
              <w:jc w:val="left"/>
              <w:rPr>
                <w:sz w:val="14"/>
                <w:szCs w:val="14"/>
              </w:rPr>
            </w:pPr>
            <w:r>
              <w:rPr>
                <w:rFonts w:ascii="Times New Roman" w:eastAsia="Times New Roman" w:hAnsi="Times New Roman" w:cs="Times New Roman"/>
                <w:color w:val="000000"/>
                <w:spacing w:val="0"/>
                <w:w w:val="100"/>
                <w:position w:val="0"/>
                <w:sz w:val="14"/>
                <w:szCs w:val="14"/>
              </w:rPr>
              <w:t>zMTzJxX.</w:t>
            </w:r>
          </w:p>
        </w:tc>
      </w:tr>
    </w:tbl>
    <w:p>
      <w:pPr>
        <w:pStyle w:val="Style31"/>
        <w:keepNext w:val="0"/>
        <w:keepLines w:val="0"/>
        <w:framePr w:w="557" w:h="211" w:hSpace="9989" w:wrap="notBeside" w:vAnchor="text" w:hAnchor="text" w:x="7777" w:y="1311"/>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4,866.48</w:t>
      </w:r>
    </w:p>
    <w:p>
      <w:pPr>
        <w:pStyle w:val="Style31"/>
        <w:keepNext w:val="0"/>
        <w:keepLines w:val="0"/>
        <w:framePr w:w="1920" w:h="211" w:hSpace="8626" w:wrap="notBeside" w:vAnchor="text" w:hAnchor="text" w:x="5372" w:y="1311"/>
        <w:widowControl w:val="0"/>
        <w:shd w:val="clear" w:color="auto" w:fill="auto"/>
        <w:tabs>
          <w:tab w:pos="1046"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-1,401,771.68</w:t>
        <w:tab/>
        <w:t>-1,474,530.92</w:t>
      </w:r>
    </w:p>
    <w:p>
      <w:pPr>
        <w:pStyle w:val="Style31"/>
        <w:keepNext w:val="0"/>
        <w:keepLines w:val="0"/>
        <w:framePr w:w="1680" w:h="211" w:hSpace="8866" w:wrap="notBeside" w:vAnchor="text" w:hAnchor="text" w:x="8756" w:y="1311"/>
        <w:widowControl w:val="0"/>
        <w:shd w:val="clear" w:color="auto" w:fill="auto"/>
        <w:tabs>
          <w:tab w:pos="864" w:val="left"/>
        </w:tabs>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35,551.06</w:t>
        <w:tab/>
        <w:t>8,741,149.91</w:t>
      </w:r>
    </w:p>
    <w:p>
      <w:pPr>
        <w:pStyle w:val="Style31"/>
        <w:keepNext w:val="0"/>
        <w:keepLines w:val="0"/>
        <w:framePr w:w="4214" w:h="293" w:hSpace="6332" w:wrap="notBeside" w:vAnchor="text" w:hAnchor="text" w:x="102" w:y="1187"/>
        <w:widowControl w:val="0"/>
        <w:shd w:val="clear" w:color="auto" w:fill="auto"/>
        <w:tabs>
          <w:tab w:pos="1886" w:val="left"/>
          <w:tab w:pos="2338" w:val="left"/>
          <w:tab w:pos="3394" w:val="left"/>
        </w:tabs>
        <w:bidi w:val="0"/>
        <w:spacing w:before="0" w:after="0" w:line="240" w:lineRule="auto"/>
        <w:ind w:left="0" w:right="0" w:firstLine="0"/>
        <w:jc w:val="right"/>
        <w:rPr>
          <w:sz w:val="14"/>
          <w:szCs w:val="14"/>
        </w:rPr>
      </w:pPr>
      <w:r>
        <w:rPr>
          <w:color w:val="000000"/>
          <w:spacing w:val="0"/>
          <w:w w:val="100"/>
          <w:position w:val="0"/>
          <w:sz w:val="17"/>
          <w:szCs w:val="17"/>
        </w:rPr>
        <w:t>深圳市晶源裕丰</w:t>
        <w:tab/>
      </w:r>
      <w:r>
        <w:rPr>
          <w:rFonts w:ascii="Times New Roman" w:eastAsia="Times New Roman" w:hAnsi="Times New Roman" w:cs="Times New Roman"/>
          <w:color w:val="000000"/>
          <w:spacing w:val="0"/>
          <w:w w:val="100"/>
          <w:position w:val="0"/>
          <w:sz w:val="14"/>
          <w:szCs w:val="14"/>
        </w:rPr>
        <w:t>89</w:t>
        <w:tab/>
        <w:t>7 841 556 18</w:t>
        <w:tab/>
        <w:t>2 306 231 89</w:t>
      </w:r>
    </w:p>
    <w:p>
      <w:pPr>
        <w:pStyle w:val="Style31"/>
        <w:keepNext w:val="0"/>
        <w:keepLines w:val="0"/>
        <w:framePr w:w="4214" w:h="293" w:hSpace="6332" w:wrap="notBeside" w:vAnchor="text" w:hAnchor="text" w:x="102" w:y="1187"/>
        <w:widowControl w:val="0"/>
        <w:shd w:val="clear" w:color="auto" w:fill="auto"/>
        <w:tabs>
          <w:tab w:pos="1104" w:val="left"/>
          <w:tab w:pos="2160" w:val="left"/>
        </w:tabs>
        <w:bidi w:val="0"/>
        <w:spacing w:before="0" w:after="0" w:line="18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10,251,231.89</w:t>
        <w:tab/>
        <w:t>7,841,556.18</w:t>
        <w:tab/>
        <w:t>2,306,231.89</w:t>
      </w:r>
    </w:p>
    <w:p>
      <w:pPr>
        <w:widowControl w:val="0"/>
        <w:spacing w:line="1" w:lineRule="exact"/>
      </w:pPr>
      <w:r>
        <w:br w:type="page"/>
      </w:r>
    </w:p>
    <w:tbl>
      <w:tblPr>
        <w:tblOverlap w:val="never"/>
        <w:jc w:val="center"/>
        <w:tblLayout w:type="fixed"/>
      </w:tblPr>
      <w:tblGrid>
        <w:gridCol w:w="1248"/>
        <w:gridCol w:w="1032"/>
        <w:gridCol w:w="1181"/>
        <w:gridCol w:w="1853"/>
        <w:gridCol w:w="1046"/>
        <w:gridCol w:w="1094"/>
        <w:gridCol w:w="984"/>
        <w:gridCol w:w="1061"/>
        <w:gridCol w:w="984"/>
      </w:tblGrid>
      <w:tr>
        <w:trPr>
          <w:trHeight w:val="682" w:hRule="exact"/>
        </w:trPr>
        <w:tc>
          <w:tcPr>
            <w:tcBorders/>
            <w:shd w:val="clear" w:color="auto" w:fill="FFFFFF"/>
            <w:vAlign w:val="top"/>
          </w:tcPr>
          <w:p>
            <w:pPr>
              <w:pStyle w:val="Style25"/>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唐山晶源旭丰电 子有限公司 购晶源裕丰光</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19,351,800.00</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29,026,855.01</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10,074,603.19</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18,806,679.35</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-297,782.81</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-1,240,761.66</w:t>
            </w:r>
          </w:p>
        </w:tc>
        <w:tc>
          <w:tcPr>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39,399,241.01</w:t>
            </w:r>
          </w:p>
        </w:tc>
      </w:tr>
      <w:tr>
        <w:trPr>
          <w:trHeight w:val="518" w:hRule="exact"/>
        </w:trPr>
        <w:tc>
          <w:tcPr>
            <w:tcBorders/>
            <w:shd w:val="clear" w:color="auto" w:fill="FFFFFF"/>
            <w:vAlign w:val="top"/>
          </w:tcPr>
          <w:p>
            <w:pPr>
              <w:pStyle w:val="Style25"/>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学电子器件有限 公司</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2,750,000.00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3,563,256.96</w:t>
            </w:r>
          </w:p>
        </w:tc>
        <w:tc>
          <w:tcPr>
            <w:tcBorders/>
            <w:shd w:val="clear" w:color="auto" w:fill="FFFFFF"/>
            <w:vAlign w:val="top"/>
          </w:tcPr>
          <w:p>
            <w:pPr>
              <w:widowControl w:val="0"/>
              <w:rPr>
                <w:sz w:val="10"/>
                <w:szCs w:val="10"/>
              </w:rPr>
            </w:pP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2,160,835.03</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200" w:firstLine="0"/>
              <w:jc w:val="right"/>
              <w:rPr>
                <w:sz w:val="14"/>
                <w:szCs w:val="14"/>
              </w:rPr>
            </w:pPr>
            <w:r>
              <w:rPr>
                <w:rFonts w:ascii="Times New Roman" w:eastAsia="Times New Roman" w:hAnsi="Times New Roman" w:cs="Times New Roman"/>
                <w:color w:val="000000"/>
                <w:spacing w:val="0"/>
                <w:w w:val="100"/>
                <w:position w:val="0"/>
                <w:sz w:val="14"/>
                <w:szCs w:val="14"/>
              </w:rPr>
              <w:t>2,974,091.99</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5,724,091.99</w:t>
            </w:r>
          </w:p>
        </w:tc>
      </w:tr>
      <w:tr>
        <w:trPr>
          <w:trHeight w:val="379" w:hRule="exact"/>
        </w:trPr>
        <w:tc>
          <w:tcPr>
            <w:tcBorders/>
            <w:shd w:val="clear" w:color="auto" w:fill="FFFFFF"/>
            <w:vAlign w:val="top"/>
          </w:tcPr>
          <w:p>
            <w:pPr>
              <w:pStyle w:val="Style25"/>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沧州远晶电子 材料有限公司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3,570,000.00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3,570,000.00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3,570,000.00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-3,570,000.00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r>
      <w:tr>
        <w:trPr>
          <w:trHeight w:val="25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7"/>
                <w:szCs w:val="17"/>
              </w:rPr>
              <w:t>35^23,03189</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b/>
                <w:bCs/>
                <w:color w:val="000000"/>
                <w:spacing w:val="0"/>
                <w:w w:val="100"/>
                <w:position w:val="0"/>
                <w:sz w:val="17"/>
                <w:szCs w:val="17"/>
              </w:rPr>
              <w:t>44</w:t>
            </w:r>
            <w:r>
              <w:rPr>
                <w:color w:val="000000"/>
                <w:spacing w:val="0"/>
                <w:w w:val="100"/>
                <w:position w:val="0"/>
                <w:sz w:val="17"/>
                <w:szCs w:val="17"/>
              </w:rPr>
              <w:t>例堀迎</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2306^3189 3^570000100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b/>
                <w:bCs/>
                <w:color w:val="000000"/>
                <w:spacing w:val="0"/>
                <w:w w:val="100"/>
                <w:position w:val="0"/>
                <w:sz w:val="17"/>
                <w:szCs w:val="17"/>
              </w:rPr>
              <w:t>10333,66654</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b/>
                <w:bCs/>
                <w:color w:val="000000"/>
                <w:spacing w:val="0"/>
                <w:w w:val="100"/>
                <w:position w:val="0"/>
                <w:sz w:val="17"/>
                <w:szCs w:val="17"/>
              </w:rPr>
              <w:t>16,73634Q42</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^92^1633</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-1205,2^60</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bCs/>
                <w:color w:val="000000"/>
                <w:spacing w:val="0"/>
                <w:w w:val="100"/>
                <w:position w:val="0"/>
                <w:sz w:val="17"/>
                <w:szCs w:val="17"/>
              </w:rPr>
              <w:t>53</w:t>
            </w:r>
            <w:r>
              <w:rPr>
                <w:color w:val="000000"/>
                <w:spacing w:val="0"/>
                <w:w w:val="100"/>
                <w:position w:val="0"/>
                <w:sz w:val="17"/>
                <w:szCs w:val="17"/>
              </w:rPr>
              <w:t>阳</w:t>
            </w:r>
            <w:r>
              <w:rPr>
                <w:rFonts w:ascii="Times New Roman" w:eastAsia="Times New Roman" w:hAnsi="Times New Roman" w:cs="Times New Roman"/>
                <w:b/>
                <w:bCs/>
                <w:color w:val="000000"/>
                <w:spacing w:val="0"/>
                <w:w w:val="100"/>
                <w:position w:val="0"/>
                <w:sz w:val="17"/>
                <w:szCs w:val="17"/>
              </w:rPr>
              <w:t>48291</w:t>
            </w:r>
          </w:p>
        </w:tc>
      </w:tr>
    </w:tbl>
    <w:p>
      <w:pPr>
        <w:widowControl w:val="0"/>
        <w:spacing w:after="499" w:line="1" w:lineRule="exact"/>
      </w:pPr>
    </w:p>
    <w:p>
      <w:pPr>
        <w:pStyle w:val="Style17"/>
        <w:keepNext w:val="0"/>
        <w:keepLines w:val="0"/>
        <w:widowControl w:val="0"/>
        <w:shd w:val="clear" w:color="auto" w:fill="auto"/>
        <w:bidi w:val="0"/>
        <w:spacing w:before="0" w:after="14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股权投资差额</w:t>
      </w:r>
    </w:p>
    <w:tbl>
      <w:tblPr>
        <w:tblOverlap w:val="never"/>
        <w:jc w:val="right"/>
        <w:tblLayout w:type="fixed"/>
      </w:tblPr>
      <w:tblGrid>
        <w:gridCol w:w="1560"/>
        <w:gridCol w:w="1219"/>
        <w:gridCol w:w="677"/>
        <w:gridCol w:w="1248"/>
        <w:gridCol w:w="950"/>
        <w:gridCol w:w="1190"/>
        <w:gridCol w:w="1354"/>
        <w:gridCol w:w="1310"/>
      </w:tblGrid>
      <w:tr>
        <w:trPr>
          <w:trHeight w:val="470" w:hRule="exact"/>
        </w:trPr>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left"/>
              <w:rPr>
                <w:sz w:val="17"/>
                <w:szCs w:val="17"/>
              </w:rPr>
            </w:pPr>
            <w:r>
              <w:rPr>
                <w:color w:val="000000"/>
                <w:spacing w:val="0"/>
                <w:w w:val="100"/>
                <w:position w:val="0"/>
                <w:sz w:val="17"/>
                <w:szCs w:val="17"/>
              </w:rPr>
              <w:t>被投资单位名称</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初始金额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摊销 期限</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本期</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增加</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本期</w:t>
            </w:r>
          </w:p>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摊销</w:t>
            </w:r>
          </w:p>
        </w:tc>
        <w:tc>
          <w:tcPr>
            <w:tcBorders>
              <w:top w:val="single" w:sz="4"/>
            </w:tcBorders>
            <w:shd w:val="clear" w:color="auto" w:fill="DCDCDC"/>
            <w:vAlign w:val="top"/>
          </w:tcPr>
          <w:p>
            <w:pPr>
              <w:pStyle w:val="Style25"/>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摊余价值</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剩余摊销 期限</w:t>
            </w:r>
          </w:p>
        </w:tc>
      </w:tr>
      <w:tr>
        <w:trPr>
          <w:trHeight w:val="466"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21" w:lineRule="exact"/>
              <w:ind w:left="0" w:right="0" w:firstLine="140"/>
              <w:jc w:val="left"/>
              <w:rPr>
                <w:sz w:val="17"/>
                <w:szCs w:val="17"/>
              </w:rPr>
            </w:pPr>
            <w:r>
              <w:rPr>
                <w:color w:val="000000"/>
                <w:spacing w:val="0"/>
                <w:w w:val="100"/>
                <w:position w:val="0"/>
                <w:sz w:val="17"/>
                <w:szCs w:val="17"/>
              </w:rPr>
              <w:t>唐山晶源旭丰电子 有限公司 ※</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-2,977,828.13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w:t>
            </w:r>
            <w:r>
              <w:rPr>
                <w:color w:val="000000"/>
                <w:spacing w:val="0"/>
                <w:w w:val="100"/>
                <w:position w:val="0"/>
                <w:sz w:val="17"/>
                <w:szCs w:val="17"/>
              </w:rPr>
              <w:t>年</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-2,034,849.28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-297,782.81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-1,737,066.47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个月</w:t>
            </w:r>
          </w:p>
        </w:tc>
      </w:tr>
      <w:tr>
        <w:trPr>
          <w:trHeight w:val="461"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11" w:lineRule="exact"/>
              <w:ind w:left="0" w:right="0" w:firstLine="140"/>
              <w:jc w:val="left"/>
              <w:rPr>
                <w:sz w:val="17"/>
                <w:szCs w:val="17"/>
              </w:rPr>
            </w:pPr>
            <w:r>
              <w:rPr>
                <w:color w:val="000000"/>
                <w:spacing w:val="0"/>
                <w:w w:val="100"/>
                <w:position w:val="0"/>
                <w:sz w:val="17"/>
                <w:szCs w:val="17"/>
              </w:rPr>
              <w:t>深圳市晶源裕丰电子 有限公司</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7"/>
                <w:szCs w:val="17"/>
              </w:rPr>
              <w:t>4,866.48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4,866.48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40" w:firstLine="0"/>
              <w:jc w:val="right"/>
              <w:rPr>
                <w:sz w:val="17"/>
                <w:szCs w:val="17"/>
              </w:rPr>
            </w:pPr>
            <w:r>
              <w:rPr>
                <w:rFonts w:ascii="Times New Roman" w:eastAsia="Times New Roman" w:hAnsi="Times New Roman" w:cs="Times New Roman"/>
                <w:color w:val="000000"/>
                <w:spacing w:val="0"/>
                <w:w w:val="100"/>
                <w:position w:val="0"/>
                <w:sz w:val="17"/>
                <w:szCs w:val="17"/>
              </w:rPr>
              <w:t>4,866.48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-2,972,961.65</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-2,034,849.28</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4,866.48</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b/>
                <w:bCs/>
                <w:color w:val="000000"/>
                <w:spacing w:val="0"/>
                <w:w w:val="100"/>
                <w:position w:val="0"/>
                <w:sz w:val="17"/>
                <w:szCs w:val="17"/>
              </w:rPr>
              <w:t>-292,916.33</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7"/>
                <w:szCs w:val="17"/>
              </w:rPr>
              <w:t>-1,737,066.47</w:t>
            </w:r>
          </w:p>
        </w:tc>
        <w:tc>
          <w:tcPr>
            <w:tcBorders>
              <w:top w:val="single" w:sz="4"/>
              <w:bottom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35" w:lineRule="exact"/>
        <w:ind w:left="624" w:right="0" w:firstLine="0"/>
        <w:jc w:val="left"/>
        <w:rPr>
          <w:sz w:val="17"/>
          <w:szCs w:val="17"/>
        </w:rPr>
      </w:pPr>
      <w:r>
        <w:rPr>
          <w:color w:val="000000"/>
          <w:spacing w:val="0"/>
          <w:w w:val="100"/>
          <w:position w:val="0"/>
          <w:sz w:val="17"/>
          <w:szCs w:val="17"/>
        </w:rPr>
        <w:t>※注：股权投资差额系由于</w:t>
      </w:r>
      <w:r>
        <w:rPr>
          <w:rFonts w:ascii="Times New Roman" w:eastAsia="Times New Roman" w:hAnsi="Times New Roman" w:cs="Times New Roman"/>
          <w:color w:val="000000"/>
          <w:spacing w:val="0"/>
          <w:w w:val="100"/>
          <w:position w:val="0"/>
          <w:sz w:val="17"/>
          <w:szCs w:val="17"/>
        </w:rPr>
        <w:t>2002</w:t>
      </w:r>
      <w:r>
        <w:rPr>
          <w:color w:val="000000"/>
          <w:spacing w:val="0"/>
          <w:w w:val="100"/>
          <w:position w:val="0"/>
          <w:sz w:val="17"/>
          <w:szCs w:val="17"/>
        </w:rPr>
        <w:t>年度公司以自创的压电石英晶体制造技术作价</w:t>
      </w:r>
      <w:r>
        <w:rPr>
          <w:rFonts w:ascii="Times New Roman" w:eastAsia="Times New Roman" w:hAnsi="Times New Roman" w:cs="Times New Roman"/>
          <w:color w:val="000000"/>
          <w:spacing w:val="0"/>
          <w:w w:val="100"/>
          <w:position w:val="0"/>
          <w:sz w:val="17"/>
          <w:szCs w:val="17"/>
        </w:rPr>
        <w:t>2,977,200.00</w:t>
      </w:r>
      <w:r>
        <w:rPr>
          <w:color w:val="000000"/>
          <w:spacing w:val="0"/>
          <w:w w:val="100"/>
          <w:position w:val="0"/>
          <w:sz w:val="17"/>
          <w:szCs w:val="17"/>
        </w:rPr>
        <w:t>元投入本公司控股子 公司一唐山晶源旭丰电子有限公司及按投资比例计算的外币资本折算差额</w:t>
      </w:r>
      <w:r>
        <w:rPr>
          <w:rFonts w:ascii="Times New Roman" w:eastAsia="Times New Roman" w:hAnsi="Times New Roman" w:cs="Times New Roman"/>
          <w:color w:val="000000"/>
          <w:spacing w:val="0"/>
          <w:w w:val="100"/>
          <w:position w:val="0"/>
          <w:sz w:val="17"/>
          <w:szCs w:val="17"/>
        </w:rPr>
        <w:t>628.13</w:t>
      </w:r>
      <w:r>
        <w:rPr>
          <w:color w:val="000000"/>
          <w:spacing w:val="0"/>
          <w:w w:val="100"/>
          <w:position w:val="0"/>
          <w:sz w:val="17"/>
          <w:szCs w:val="17"/>
        </w:rPr>
        <w:t>元形成的。</w:t>
      </w:r>
    </w:p>
    <w:p>
      <w:pPr>
        <w:widowControl w:val="0"/>
        <w:spacing w:after="299" w:line="1" w:lineRule="exact"/>
      </w:pPr>
    </w:p>
    <w:p>
      <w:pPr>
        <w:pStyle w:val="Style77"/>
        <w:keepNext/>
        <w:keepLines/>
        <w:widowControl w:val="0"/>
        <w:shd w:val="clear" w:color="auto" w:fill="auto"/>
        <w:bidi w:val="0"/>
        <w:spacing w:before="0" w:after="140" w:line="240" w:lineRule="auto"/>
        <w:ind w:left="156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4</w:t>
      </w:r>
      <w:bookmarkEnd w:id="440"/>
      <w:r>
        <w:rPr>
          <w:color w:val="000000"/>
          <w:spacing w:val="0"/>
          <w:w w:val="100"/>
          <w:position w:val="0"/>
        </w:rPr>
        <w:t>、主营业务收入、主营业务成本</w:t>
      </w:r>
      <w:r>
        <w:rPr>
          <w:rFonts w:ascii="Times New Roman" w:eastAsia="Times New Roman" w:hAnsi="Times New Roman" w:cs="Times New Roman"/>
          <w:color w:val="000000"/>
          <w:spacing w:val="0"/>
          <w:w w:val="100"/>
          <w:position w:val="0"/>
        </w:rPr>
        <w:t>-</w:t>
      </w:r>
      <w:bookmarkEnd w:id="438"/>
      <w:bookmarkEnd w:id="439"/>
      <w:bookmarkEnd w:id="441"/>
      <w:r>
        <w:rPr>
          <w:rFonts w:ascii="Times New Roman" w:eastAsia="Times New Roman" w:hAnsi="Times New Roman" w:cs="Times New Roman"/>
          <w:color w:val="000000"/>
          <w:spacing w:val="0"/>
          <w:w w:val="100"/>
          <w:position w:val="0"/>
        </w:rPr>
        <w:t xml:space="preserve"> </w:t>
      </w:r>
      <w:r>
        <w:rPr>
          <w:rStyle w:val="CharStyle18"/>
          <w:rFonts w:ascii="Times New Roman" w:eastAsia="Times New Roman" w:hAnsi="Times New Roman" w:cs="Times New Roman"/>
          <w:b w:val="0"/>
          <w:bCs w:val="0"/>
          <w:sz w:val="20"/>
          <w:szCs w:val="20"/>
        </w:rPr>
        <w:t>(1)</w:t>
      </w:r>
      <w:r>
        <w:rPr>
          <w:rStyle w:val="CharStyle18"/>
          <w:b w:val="0"/>
          <w:bCs w:val="0"/>
          <w:sz w:val="20"/>
          <w:szCs w:val="20"/>
        </w:rPr>
        <w:t>业务分部报表</w:t>
      </w:r>
    </w:p>
    <w:tbl>
      <w:tblPr>
        <w:tblOverlap w:val="never"/>
        <w:jc w:val="right"/>
        <w:tblLayout w:type="fixed"/>
      </w:tblPr>
      <w:tblGrid>
        <w:gridCol w:w="494"/>
        <w:gridCol w:w="413"/>
        <w:gridCol w:w="1440"/>
        <w:gridCol w:w="1411"/>
        <w:gridCol w:w="1464"/>
        <w:gridCol w:w="1474"/>
        <w:gridCol w:w="1430"/>
        <w:gridCol w:w="1368"/>
      </w:tblGrid>
      <w:tr>
        <w:trPr>
          <w:trHeight w:val="355"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别一</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主营业务成本</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主营业务毛利</w:t>
            </w:r>
          </w:p>
        </w:tc>
      </w:tr>
      <w:tr>
        <w:trPr>
          <w:trHeight w:val="240" w:hRule="exact"/>
        </w:trPr>
        <w:tc>
          <w:tcPr>
            <w:vMerge/>
            <w:tcBorders/>
            <w:shd w:val="clear" w:color="auto" w:fill="DCDCDC"/>
            <w:vAlign w:val="center"/>
          </w:tcPr>
          <w:p>
            <w:pPr/>
          </w:p>
        </w:tc>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上年数</w:t>
            </w:r>
          </w:p>
        </w:tc>
      </w:tr>
      <w:tr>
        <w:trPr>
          <w:trHeight w:val="350"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谐振器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168,349,754.32</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128,605,132.83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147,022,418.36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106,586,902.67</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21,327,335.96</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22,018,230.16</w:t>
            </w:r>
          </w:p>
        </w:tc>
      </w:tr>
      <w:tr>
        <w:trPr>
          <w:trHeight w:val="346"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振荡器</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7"/>
                <w:szCs w:val="17"/>
              </w:rPr>
              <w:t>35,814,985.53</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23,133,306.91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23,178,140.44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18,955,118.41</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12,636,845.09</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4,178,188.50</w:t>
            </w:r>
          </w:p>
        </w:tc>
      </w:tr>
      <w:tr>
        <w:trPr>
          <w:trHeight w:val="379" w:hRule="exact"/>
        </w:trPr>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204,164,739.85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b/>
                <w:bCs/>
                <w:color w:val="000000"/>
                <w:spacing w:val="0"/>
                <w:w w:val="100"/>
                <w:position w:val="0"/>
                <w:sz w:val="17"/>
                <w:szCs w:val="17"/>
              </w:rPr>
              <w:t>151,738,439.74</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170,200,558.80</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125,542,021.08</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33,964,181.05</w:t>
            </w:r>
          </w:p>
        </w:tc>
        <w:tc>
          <w:tcPr>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b/>
                <w:bCs/>
                <w:color w:val="000000"/>
                <w:spacing w:val="0"/>
                <w:w w:val="100"/>
                <w:position w:val="0"/>
                <w:sz w:val="17"/>
                <w:szCs w:val="17"/>
              </w:rPr>
              <w:t>26,196,418.66</w:t>
            </w:r>
          </w:p>
        </w:tc>
      </w:tr>
      <w:tr>
        <w:trPr>
          <w:trHeight w:val="432" w:hRule="exact"/>
        </w:trPr>
        <w:tc>
          <w:tcPr>
            <w:gridSpan w:val="8"/>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地区分部报表</w:t>
            </w:r>
          </w:p>
        </w:tc>
      </w:tr>
      <w:tr>
        <w:trPr>
          <w:trHeight w:val="346" w:hRule="exact"/>
        </w:trPr>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类别</w:t>
            </w:r>
          </w:p>
        </w:tc>
        <w:tc>
          <w:tcPr>
            <w:tcBorders>
              <w:top w:val="single" w:sz="4"/>
            </w:tcBorders>
            <w:shd w:val="clear" w:color="auto" w:fill="DCDCDC"/>
            <w:vAlign w:val="top"/>
          </w:tcPr>
          <w:p>
            <w:pPr>
              <w:widowControl w:val="0"/>
              <w:rPr>
                <w:sz w:val="10"/>
                <w:szCs w:val="10"/>
              </w:rPr>
            </w:pP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主营业务成本</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主营业务毛利</w:t>
            </w:r>
          </w:p>
        </w:tc>
      </w:tr>
      <w:tr>
        <w:trPr>
          <w:trHeight w:val="240" w:hRule="exact"/>
        </w:trPr>
        <w:tc>
          <w:tcPr>
            <w:tcBorders/>
            <w:shd w:val="clear" w:color="auto" w:fill="DCDCDC"/>
            <w:vAlign w:val="top"/>
          </w:tcPr>
          <w:p>
            <w:pPr>
              <w:widowControl w:val="0"/>
              <w:rPr>
                <w:sz w:val="10"/>
                <w:szCs w:val="10"/>
              </w:rPr>
            </w:pPr>
          </w:p>
        </w:tc>
        <w:tc>
          <w:tcPr>
            <w:tcBorders/>
            <w:shd w:val="clear" w:color="auto" w:fill="DCDCDC"/>
            <w:vAlign w:val="top"/>
          </w:tcPr>
          <w:p>
            <w:pPr>
              <w:widowControl w:val="0"/>
              <w:rPr>
                <w:sz w:val="10"/>
                <w:szCs w:val="10"/>
              </w:rPr>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上年数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本年数</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上年数</w:t>
            </w:r>
          </w:p>
        </w:tc>
      </w:tr>
      <w:tr>
        <w:trPr>
          <w:trHeight w:val="32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130,382,814.47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107,762,523.08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116,466,568.73</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87,144,020.07</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13,916,245.74</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20,618,503.01</w:t>
            </w:r>
          </w:p>
        </w:tc>
      </w:tr>
      <w:tr>
        <w:trPr>
          <w:trHeight w:val="360"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73,781,925.38</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43,975,916.66</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53,733,990.07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38,398,001.01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20,047,935.31</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rFonts w:ascii="Times New Roman" w:eastAsia="Times New Roman" w:hAnsi="Times New Roman" w:cs="Times New Roman"/>
                <w:color w:val="000000"/>
                <w:spacing w:val="0"/>
                <w:w w:val="100"/>
                <w:position w:val="0"/>
                <w:sz w:val="17"/>
                <w:szCs w:val="17"/>
              </w:rPr>
              <w:t>5,577,915.65</w:t>
            </w:r>
          </w:p>
        </w:tc>
      </w:tr>
      <w:tr>
        <w:trPr>
          <w:trHeight w:val="41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204,164,739.85</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151,738,439.74</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7"/>
                <w:szCs w:val="17"/>
              </w:rPr>
              <w:t>170,200,558.80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b/>
                <w:bCs/>
                <w:color w:val="000000"/>
                <w:spacing w:val="0"/>
                <w:w w:val="100"/>
                <w:position w:val="0"/>
                <w:sz w:val="17"/>
                <w:szCs w:val="17"/>
              </w:rPr>
              <w:t>125,542,021.08</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rPr>
              <w:t>33,964,181.05</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b/>
                <w:bCs/>
                <w:color w:val="000000"/>
                <w:spacing w:val="0"/>
                <w:w w:val="100"/>
                <w:position w:val="0"/>
                <w:sz w:val="17"/>
                <w:szCs w:val="17"/>
              </w:rPr>
              <w:t>26,196,418.66</w:t>
            </w:r>
          </w:p>
        </w:tc>
      </w:tr>
    </w:tbl>
    <w:p>
      <w:pPr>
        <w:pStyle w:val="Style31"/>
        <w:keepNext w:val="0"/>
        <w:keepLines w:val="0"/>
        <w:widowControl w:val="0"/>
        <w:shd w:val="clear" w:color="auto" w:fill="auto"/>
        <w:bidi w:val="0"/>
        <w:spacing w:before="0" w:after="0" w:line="240" w:lineRule="auto"/>
        <w:ind w:left="653"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2006</w:t>
      </w:r>
      <w:r>
        <w:rPr>
          <w:color w:val="000000"/>
          <w:spacing w:val="0"/>
          <w:w w:val="100"/>
          <w:position w:val="0"/>
          <w:sz w:val="17"/>
          <w:szCs w:val="17"/>
        </w:rPr>
        <w:t>年度销售给前五名客户的金额合计为</w:t>
      </w:r>
      <w:r>
        <w:rPr>
          <w:rFonts w:ascii="Times New Roman" w:eastAsia="Times New Roman" w:hAnsi="Times New Roman" w:cs="Times New Roman"/>
          <w:color w:val="000000"/>
          <w:spacing w:val="0"/>
          <w:w w:val="100"/>
          <w:position w:val="0"/>
          <w:sz w:val="17"/>
          <w:szCs w:val="17"/>
        </w:rPr>
        <w:t>91,850,589.87</w:t>
      </w:r>
      <w:r>
        <w:rPr>
          <w:color w:val="000000"/>
          <w:spacing w:val="0"/>
          <w:w w:val="100"/>
          <w:position w:val="0"/>
          <w:sz w:val="17"/>
          <w:szCs w:val="17"/>
        </w:rPr>
        <w:t>元，占销售总额的</w:t>
      </w:r>
      <w:r>
        <w:rPr>
          <w:rFonts w:ascii="Times New Roman" w:eastAsia="Times New Roman" w:hAnsi="Times New Roman" w:cs="Times New Roman"/>
          <w:color w:val="000000"/>
          <w:spacing w:val="0"/>
          <w:w w:val="100"/>
          <w:position w:val="0"/>
          <w:sz w:val="17"/>
          <w:szCs w:val="17"/>
        </w:rPr>
        <w:t>44.99%</w:t>
      </w:r>
      <w:r>
        <w:rPr>
          <w:color w:val="000000"/>
          <w:spacing w:val="0"/>
          <w:w w:val="100"/>
          <w:position w:val="0"/>
          <w:sz w:val="17"/>
          <w:szCs w:val="17"/>
        </w:rPr>
        <w:t>。</w:t>
      </w:r>
    </w:p>
    <w:p>
      <w:pPr>
        <w:widowControl w:val="0"/>
        <w:spacing w:after="459" w:line="1" w:lineRule="exact"/>
      </w:pPr>
    </w:p>
    <w:p>
      <w:pPr>
        <w:pStyle w:val="Style17"/>
        <w:keepNext w:val="0"/>
        <w:keepLines w:val="0"/>
        <w:widowControl w:val="0"/>
        <w:shd w:val="clear" w:color="auto" w:fill="auto"/>
        <w:bidi w:val="0"/>
        <w:spacing w:before="0" w:after="140" w:line="240" w:lineRule="auto"/>
        <w:ind w:left="1880" w:right="0" w:firstLine="0"/>
        <w:jc w:val="left"/>
        <w:rPr>
          <w:sz w:val="20"/>
          <w:szCs w:val="20"/>
        </w:rPr>
      </w:pPr>
      <w:r>
        <w:rPr>
          <w:b/>
          <w:bCs/>
          <w:color w:val="000000"/>
          <w:spacing w:val="0"/>
          <w:w w:val="100"/>
          <w:position w:val="0"/>
          <w:sz w:val="20"/>
          <w:szCs w:val="20"/>
        </w:rPr>
        <w:t>投资收益</w:t>
      </w:r>
    </w:p>
    <w:tbl>
      <w:tblPr>
        <w:tblOverlap w:val="never"/>
        <w:jc w:val="right"/>
        <w:tblLayout w:type="fixed"/>
      </w:tblPr>
      <w:tblGrid>
        <w:gridCol w:w="5170"/>
        <w:gridCol w:w="4253"/>
      </w:tblGrid>
      <w:tr>
        <w:trPr>
          <w:trHeight w:val="341"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tabs>
                <w:tab w:pos="3010" w:val="left"/>
              </w:tabs>
              <w:bidi w:val="0"/>
              <w:spacing w:before="0" w:after="0" w:line="240" w:lineRule="auto"/>
              <w:ind w:left="1080" w:right="0" w:firstLine="0"/>
              <w:jc w:val="left"/>
              <w:rPr>
                <w:sz w:val="17"/>
                <w:szCs w:val="17"/>
              </w:rPr>
            </w:pPr>
            <w:r>
              <w:rPr>
                <w:color w:val="000000"/>
                <w:spacing w:val="0"/>
                <w:w w:val="100"/>
                <w:position w:val="0"/>
                <w:sz w:val="17"/>
                <w:szCs w:val="17"/>
              </w:rPr>
              <w:t>本年数</w:t>
              <w:tab/>
              <w:t>上年数</w:t>
            </w:r>
          </w:p>
        </w:tc>
      </w:tr>
      <w:tr>
        <w:trPr>
          <w:trHeight w:val="30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、期末调整的被投资公司所有者权益净增减的金额</w:t>
            </w:r>
          </w:p>
        </w:tc>
        <w:tc>
          <w:tcPr>
            <w:tcBorders>
              <w:top w:val="single" w:sz="4"/>
            </w:tcBorders>
            <w:shd w:val="clear" w:color="auto" w:fill="FFFFFF"/>
            <w:vAlign w:val="top"/>
          </w:tcPr>
          <w:p>
            <w:pPr>
              <w:pStyle w:val="Style25"/>
              <w:keepNext w:val="0"/>
              <w:keepLines w:val="0"/>
              <w:widowControl w:val="0"/>
              <w:shd w:val="clear" w:color="auto" w:fill="auto"/>
              <w:tabs>
                <w:tab w:pos="1949" w:val="left"/>
              </w:tabs>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10,833,666.54</w:t>
              <w:tab/>
            </w:r>
            <w:r>
              <w:rPr>
                <w:rFonts w:ascii="Times New Roman" w:eastAsia="Times New Roman" w:hAnsi="Times New Roman" w:cs="Times New Roman"/>
                <w:color w:val="000000"/>
                <w:spacing w:val="0"/>
                <w:w w:val="100"/>
                <w:position w:val="0"/>
                <w:sz w:val="17"/>
                <w:szCs w:val="17"/>
                <w:vertAlign w:val="superscript"/>
              </w:rPr>
              <w:t>6</w:t>
            </w:r>
            <w:r>
              <w:rPr>
                <w:rFonts w:ascii="Times New Roman" w:eastAsia="Times New Roman" w:hAnsi="Times New Roman" w:cs="Times New Roman"/>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vertAlign w:val="superscript"/>
              </w:rPr>
              <w:t>986</w:t>
            </w:r>
            <w:r>
              <w:rPr>
                <w:rFonts w:ascii="Times New Roman" w:eastAsia="Times New Roman" w:hAnsi="Times New Roman" w:cs="Times New Roman"/>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vertAlign w:val="superscript"/>
              </w:rPr>
              <w:t>901</w:t>
            </w:r>
            <w:r>
              <w:rPr>
                <w:rFonts w:ascii="Times New Roman" w:eastAsia="Times New Roman" w:hAnsi="Times New Roman" w:cs="Times New Roman"/>
                <w:color w:val="000000"/>
                <w:spacing w:val="0"/>
                <w:w w:val="100"/>
                <w:position w:val="0"/>
                <w:sz w:val="17"/>
                <w:szCs w:val="17"/>
              </w:rPr>
              <w:t>.</w:t>
            </w:r>
            <w:r>
              <w:rPr>
                <w:rFonts w:ascii="Times New Roman" w:eastAsia="Times New Roman" w:hAnsi="Times New Roman" w:cs="Times New Roman"/>
                <w:color w:val="000000"/>
                <w:spacing w:val="0"/>
                <w:w w:val="100"/>
                <w:position w:val="0"/>
                <w:sz w:val="17"/>
                <w:szCs w:val="17"/>
                <w:vertAlign w:val="superscript"/>
              </w:rPr>
              <w:t>06</w:t>
            </w:r>
          </w:p>
        </w:tc>
      </w:tr>
      <w:tr>
        <w:trPr>
          <w:trHeight w:val="33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w:t>
            </w:r>
            <w:r>
              <w:rPr>
                <w:color w:val="000000"/>
                <w:spacing w:val="0"/>
                <w:w w:val="100"/>
                <w:position w:val="0"/>
                <w:sz w:val="17"/>
                <w:szCs w:val="17"/>
              </w:rPr>
              <w:t>、股权投资差额摊销</w:t>
            </w:r>
          </w:p>
        </w:tc>
        <w:tc>
          <w:tcPr>
            <w:tcBorders/>
            <w:shd w:val="clear" w:color="auto" w:fill="FFFFFF"/>
            <w:vAlign w:val="bottom"/>
          </w:tcPr>
          <w:p>
            <w:pPr>
              <w:pStyle w:val="Style25"/>
              <w:keepNext w:val="0"/>
              <w:keepLines w:val="0"/>
              <w:widowControl w:val="0"/>
              <w:shd w:val="clear" w:color="auto" w:fill="auto"/>
              <w:tabs>
                <w:tab w:pos="3340" w:val="left"/>
              </w:tabs>
              <w:bidi w:val="0"/>
              <w:spacing w:before="0" w:after="0" w:line="240" w:lineRule="auto"/>
              <w:ind w:left="1420" w:right="0" w:firstLine="0"/>
              <w:jc w:val="left"/>
              <w:rPr>
                <w:sz w:val="17"/>
                <w:szCs w:val="17"/>
              </w:rPr>
            </w:pPr>
            <w:r>
              <w:rPr>
                <w:rFonts w:ascii="Times New Roman" w:eastAsia="Times New Roman" w:hAnsi="Times New Roman" w:cs="Times New Roman"/>
                <w:color w:val="000000"/>
                <w:spacing w:val="0"/>
                <w:w w:val="100"/>
                <w:position w:val="0"/>
                <w:sz w:val="17"/>
                <w:szCs w:val="17"/>
              </w:rPr>
              <w:t>292,916.33</w:t>
              <w:tab/>
              <w:t>297,782.81</w:t>
            </w:r>
          </w:p>
        </w:tc>
      </w:tr>
      <w:tr>
        <w:trPr>
          <w:trHeight w:val="283"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、股权转让收益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1420" w:right="0" w:firstLine="0"/>
              <w:jc w:val="left"/>
              <w:rPr>
                <w:sz w:val="17"/>
                <w:szCs w:val="17"/>
              </w:rPr>
            </w:pPr>
            <w:r>
              <w:rPr>
                <w:rFonts w:ascii="Times New Roman" w:eastAsia="Times New Roman" w:hAnsi="Times New Roman" w:cs="Times New Roman"/>
                <w:color w:val="000000"/>
                <w:spacing w:val="0"/>
                <w:w w:val="100"/>
                <w:position w:val="0"/>
                <w:sz w:val="17"/>
                <w:szCs w:val="17"/>
              </w:rPr>
              <w:t>765,000.00</w:t>
            </w:r>
          </w:p>
        </w:tc>
      </w:tr>
    </w:tbl>
    <w:p>
      <w:pPr>
        <w:spacing w:lineRule="exact" w:line="1"/>
        <w:rPr>
          <w:sz w:val="2"/>
          <w:szCs w:val="2"/>
        </w:rPr>
      </w:pPr>
      <w:r>
        <w:br w:type="page"/>
      </w:r>
    </w:p>
    <w:p>
      <w:pPr>
        <w:pStyle w:val="Style108"/>
        <w:keepNext w:val="0"/>
        <w:keepLines w:val="0"/>
        <w:widowControl w:val="0"/>
        <w:pBdr>
          <w:bottom w:val="single" w:sz="4" w:space="0" w:color="auto"/>
        </w:pBdr>
        <w:shd w:val="clear" w:color="auto" w:fill="auto"/>
        <w:tabs>
          <w:tab w:pos="7294" w:val="left"/>
          <w:tab w:pos="9286" w:val="left"/>
        </w:tabs>
        <w:bidi w:val="0"/>
        <w:spacing w:before="0" w:after="540" w:line="240" w:lineRule="auto"/>
        <w:ind w:left="1040" w:right="0" w:firstLine="0"/>
        <w:jc w:val="left"/>
      </w:pPr>
      <w:r>
        <w:rPr>
          <w:rFonts w:ascii="SimSun" w:eastAsia="SimSun" w:hAnsi="SimSun" w:cs="SimSun"/>
          <w:color w:val="000000"/>
          <w:spacing w:val="0"/>
          <w:w w:val="100"/>
          <w:position w:val="0"/>
        </w:rPr>
        <w:t>合 计</w:t>
        <w:tab/>
      </w:r>
      <w:r>
        <w:rPr>
          <w:b/>
          <w:bCs/>
          <w:color w:val="000000"/>
          <w:spacing w:val="0"/>
          <w:w w:val="100"/>
          <w:position w:val="0"/>
        </w:rPr>
        <w:t>11,891,582.87</w:t>
        <w:tab/>
        <w:t>7,284,683.87</w:t>
      </w:r>
    </w:p>
    <w:p>
      <w:pPr>
        <w:pStyle w:val="Style77"/>
        <w:keepNext/>
        <w:keepLines/>
        <w:widowControl w:val="0"/>
        <w:shd w:val="clear" w:color="auto" w:fill="auto"/>
        <w:bidi w:val="0"/>
        <w:spacing w:before="0" w:after="260" w:line="240" w:lineRule="auto"/>
        <w:ind w:left="1560" w:right="0" w:firstLine="0"/>
        <w:jc w:val="left"/>
      </w:pPr>
      <w:bookmarkStart w:id="442" w:name="bookmark442"/>
      <w:bookmarkStart w:id="443" w:name="bookmark443"/>
      <w:bookmarkStart w:id="444" w:name="bookmark444"/>
      <w:bookmarkStart w:id="445" w:name="bookmark445"/>
      <w:r>
        <w:rPr>
          <w:color w:val="000000"/>
          <w:spacing w:val="0"/>
          <w:w w:val="100"/>
          <w:position w:val="0"/>
        </w:rPr>
        <w:t>七</w:t>
      </w:r>
      <w:bookmarkEnd w:id="444"/>
      <w:r>
        <w:rPr>
          <w:color w:val="000000"/>
          <w:spacing w:val="0"/>
          <w:w w:val="100"/>
          <w:position w:val="0"/>
        </w:rPr>
        <w:t>、关联方关系及交易</w:t>
      </w:r>
      <w:bookmarkEnd w:id="442"/>
      <w:bookmarkEnd w:id="443"/>
      <w:bookmarkEnd w:id="445"/>
    </w:p>
    <w:p>
      <w:pPr>
        <w:pStyle w:val="Style77"/>
        <w:keepNext/>
        <w:keepLines/>
        <w:widowControl w:val="0"/>
        <w:shd w:val="clear" w:color="auto" w:fill="auto"/>
        <w:bidi w:val="0"/>
        <w:spacing w:before="0" w:line="240" w:lineRule="auto"/>
        <w:ind w:left="1560" w:right="0" w:firstLine="0"/>
        <w:jc w:val="left"/>
      </w:pPr>
      <w:bookmarkStart w:id="442" w:name="bookmark442"/>
      <w:bookmarkStart w:id="443" w:name="bookmark443"/>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、关联方关系</w:t>
      </w:r>
      <w:bookmarkEnd w:id="442"/>
      <w:bookmarkEnd w:id="443"/>
      <w:bookmarkEnd w:id="447"/>
    </w:p>
    <w:p>
      <w:pPr>
        <w:pStyle w:val="Style17"/>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存在控制关系的关联方</w:t>
      </w:r>
    </w:p>
    <w:p>
      <w:pPr>
        <w:widowControl w:val="0"/>
        <w:spacing w:line="1" w:lineRule="exact"/>
      </w:pPr>
      <w:r>
        <mc:AlternateContent>
          <mc:Choice Requires="wps">
            <w:drawing>
              <wp:anchor distT="82550" distB="1679575" distL="0" distR="0" simplePos="0" relativeHeight="125829382" behindDoc="0" locked="0" layoutInCell="1" allowOverlap="1">
                <wp:simplePos x="0" y="0"/>
                <wp:positionH relativeFrom="page">
                  <wp:posOffset>394970</wp:posOffset>
                </wp:positionH>
                <wp:positionV relativeFrom="paragraph">
                  <wp:posOffset>82550</wp:posOffset>
                </wp:positionV>
                <wp:extent cx="701040" cy="143510"/>
                <wp:wrapTopAndBottom/>
                <wp:docPr id="180" name="Shape 180"/>
                <a:graphic xmlns:a="http://schemas.openxmlformats.org/drawingml/2006/main">
                  <a:graphicData uri="http://schemas.microsoft.com/office/word/2010/wordprocessingShape">
                    <wps:wsp>
                      <wps:cNvSpPr txBox="1"/>
                      <wps:spPr>
                        <a:xfrm>
                          <a:ext cx="701040" cy="14351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xbxContent>
                      </wps:txbx>
                      <wps:bodyPr wrap="none" lIns="0" tIns="0" rIns="0" bIns="0">
                        <a:noAutoFit/>
                      </wps:bodyPr>
                    </wps:wsp>
                  </a:graphicData>
                </a:graphic>
              </wp:anchor>
            </w:drawing>
          </mc:Choice>
          <mc:Fallback>
            <w:pict>
              <v:shape id="_x0000_s1206" type="#_x0000_t202" style="position:absolute;margin-left:31.100000000000001pt;margin-top:6.5pt;width:55.200000000000003pt;height:11.300000000000001pt;z-index:-125829371;mso-wrap-distance-left:0;mso-wrap-distance-top:6.5pt;mso-wrap-distance-right:0;mso-wrap-distance-bottom:132.25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企业名称</w:t>
                      </w:r>
                    </w:p>
                  </w:txbxContent>
                </v:textbox>
                <w10:wrap type="topAndBottom" anchorx="page"/>
              </v:shape>
            </w:pict>
          </mc:Fallback>
        </mc:AlternateContent>
      </w:r>
      <w:r>
        <mc:AlternateContent>
          <mc:Choice Requires="wps">
            <w:drawing>
              <wp:anchor distT="82550" distB="1673860" distL="0" distR="0" simplePos="0" relativeHeight="125829384" behindDoc="0" locked="0" layoutInCell="1" allowOverlap="1">
                <wp:simplePos x="0" y="0"/>
                <wp:positionH relativeFrom="page">
                  <wp:posOffset>3329940</wp:posOffset>
                </wp:positionH>
                <wp:positionV relativeFrom="paragraph">
                  <wp:posOffset>82550</wp:posOffset>
                </wp:positionV>
                <wp:extent cx="704215" cy="149225"/>
                <wp:wrapTopAndBottom/>
                <wp:docPr id="182" name="Shape 182"/>
                <a:graphic xmlns:a="http://schemas.openxmlformats.org/drawingml/2006/main">
                  <a:graphicData uri="http://schemas.microsoft.com/office/word/2010/wordprocessingShape">
                    <wps:wsp>
                      <wps:cNvSpPr txBox="1"/>
                      <wps:spPr>
                        <a:xfrm>
                          <a:ext cx="704215" cy="1492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xbxContent>
                      </wps:txbx>
                      <wps:bodyPr wrap="none" lIns="0" tIns="0" rIns="0" bIns="0">
                        <a:noAutoFit/>
                      </wps:bodyPr>
                    </wps:wsp>
                  </a:graphicData>
                </a:graphic>
              </wp:anchor>
            </w:drawing>
          </mc:Choice>
          <mc:Fallback>
            <w:pict>
              <v:shape id="_x0000_s1208" type="#_x0000_t202" style="position:absolute;margin-left:262.19999999999999pt;margin-top:6.5pt;width:55.450000000000003pt;height:11.75pt;z-index:-125829369;mso-wrap-distance-left:0;mso-wrap-distance-top:6.5pt;mso-wrap-distance-right:0;mso-wrap-distance-bottom:131.8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xbxContent>
                </v:textbox>
                <w10:wrap type="topAndBottom" anchorx="page"/>
              </v:shape>
            </w:pict>
          </mc:Fallback>
        </mc:AlternateContent>
      </w:r>
      <w:r>
        <mc:AlternateContent>
          <mc:Choice Requires="wps">
            <w:drawing>
              <wp:anchor distT="12700" distB="1606550" distL="0" distR="0" simplePos="0" relativeHeight="125829386" behindDoc="0" locked="0" layoutInCell="1" allowOverlap="1">
                <wp:simplePos x="0" y="0"/>
                <wp:positionH relativeFrom="page">
                  <wp:posOffset>4921250</wp:posOffset>
                </wp:positionH>
                <wp:positionV relativeFrom="paragraph">
                  <wp:posOffset>12700</wp:posOffset>
                </wp:positionV>
                <wp:extent cx="1520825" cy="286385"/>
                <wp:wrapTopAndBottom/>
                <wp:docPr id="184" name="Shape 184"/>
                <a:graphic xmlns:a="http://schemas.openxmlformats.org/drawingml/2006/main">
                  <a:graphicData uri="http://schemas.microsoft.com/office/word/2010/wordprocessingShape">
                    <wps:wsp>
                      <wps:cNvSpPr txBox="1"/>
                      <wps:spPr>
                        <a:xfrm>
                          <a:ext cx="1520825" cy="286385"/>
                        </a:xfrm>
                        <a:prstGeom prst="rect"/>
                        <a:noFill/>
                      </wps:spPr>
                      <wps:txbx>
                        <w:txbxContent>
                          <w:p>
                            <w:pPr>
                              <w:pStyle w:val="Style89"/>
                              <w:keepNext w:val="0"/>
                              <w:keepLines w:val="0"/>
                              <w:widowControl w:val="0"/>
                              <w:shd w:val="clear" w:color="auto" w:fill="auto"/>
                              <w:tabs>
                                <w:tab w:pos="907" w:val="left"/>
                              </w:tabs>
                              <w:bidi w:val="0"/>
                              <w:spacing w:before="0" w:after="0" w:line="240" w:lineRule="auto"/>
                              <w:ind w:left="0" w:right="0" w:firstLine="0"/>
                              <w:jc w:val="left"/>
                            </w:pPr>
                            <w:r>
                              <w:rPr>
                                <w:color w:val="000000"/>
                                <w:spacing w:val="0"/>
                                <w:w w:val="100"/>
                                <w:position w:val="0"/>
                              </w:rPr>
                              <w:t>与本公司</w:t>
                              <w:tab/>
                              <w:t>经^法定</w:t>
                            </w:r>
                          </w:p>
                          <w:p>
                            <w:pPr>
                              <w:pStyle w:val="Style89"/>
                              <w:keepNext w:val="0"/>
                              <w:keepLines w:val="0"/>
                              <w:widowControl w:val="0"/>
                              <w:pBdr>
                                <w:bottom w:val="single" w:sz="4" w:space="0" w:color="auto"/>
                              </w:pBdr>
                              <w:shd w:val="clear" w:color="auto" w:fill="auto"/>
                              <w:tabs>
                                <w:tab w:pos="1699" w:val="left"/>
                              </w:tabs>
                              <w:bidi w:val="0"/>
                              <w:spacing w:before="0" w:after="0" w:line="240" w:lineRule="auto"/>
                              <w:ind w:left="0" w:right="0" w:firstLine="0"/>
                              <w:jc w:val="right"/>
                            </w:pPr>
                            <w:r>
                              <w:rPr>
                                <w:color w:val="000000"/>
                                <w:spacing w:val="0"/>
                                <w:w w:val="100"/>
                                <w:position w:val="0"/>
                              </w:rPr>
                              <w:t>瓣</w:t>
                              <w:tab/>
                              <w:t>谜人</w:t>
                            </w:r>
                          </w:p>
                        </w:txbxContent>
                      </wps:txbx>
                      <wps:bodyPr lIns="0" tIns="0" rIns="0" bIns="0">
                        <a:noAutoFit/>
                      </wps:bodyPr>
                    </wps:wsp>
                  </a:graphicData>
                </a:graphic>
              </wp:anchor>
            </w:drawing>
          </mc:Choice>
          <mc:Fallback>
            <w:pict>
              <v:shape id="_x0000_s1210" type="#_x0000_t202" style="position:absolute;margin-left:387.5pt;margin-top:1.pt;width:119.75pt;height:22.550000000000001pt;z-index:-125829367;mso-wrap-distance-left:0;mso-wrap-distance-top:1.pt;mso-wrap-distance-right:0;mso-wrap-distance-bottom:126.5pt;mso-position-horizontal-relative:page" filled="f" stroked="f">
                <v:textbox inset="0,0,0,0">
                  <w:txbxContent>
                    <w:p>
                      <w:pPr>
                        <w:pStyle w:val="Style89"/>
                        <w:keepNext w:val="0"/>
                        <w:keepLines w:val="0"/>
                        <w:widowControl w:val="0"/>
                        <w:shd w:val="clear" w:color="auto" w:fill="auto"/>
                        <w:tabs>
                          <w:tab w:pos="907" w:val="left"/>
                        </w:tabs>
                        <w:bidi w:val="0"/>
                        <w:spacing w:before="0" w:after="0" w:line="240" w:lineRule="auto"/>
                        <w:ind w:left="0" w:right="0" w:firstLine="0"/>
                        <w:jc w:val="left"/>
                      </w:pPr>
                      <w:r>
                        <w:rPr>
                          <w:color w:val="000000"/>
                          <w:spacing w:val="0"/>
                          <w:w w:val="100"/>
                          <w:position w:val="0"/>
                        </w:rPr>
                        <w:t>与本公司</w:t>
                        <w:tab/>
                        <w:t>经^法定</w:t>
                      </w:r>
                    </w:p>
                    <w:p>
                      <w:pPr>
                        <w:pStyle w:val="Style89"/>
                        <w:keepNext w:val="0"/>
                        <w:keepLines w:val="0"/>
                        <w:widowControl w:val="0"/>
                        <w:pBdr>
                          <w:bottom w:val="single" w:sz="4" w:space="0" w:color="auto"/>
                        </w:pBdr>
                        <w:shd w:val="clear" w:color="auto" w:fill="auto"/>
                        <w:tabs>
                          <w:tab w:pos="1699" w:val="left"/>
                        </w:tabs>
                        <w:bidi w:val="0"/>
                        <w:spacing w:before="0" w:after="0" w:line="240" w:lineRule="auto"/>
                        <w:ind w:left="0" w:right="0" w:firstLine="0"/>
                        <w:jc w:val="right"/>
                      </w:pPr>
                      <w:r>
                        <w:rPr>
                          <w:color w:val="000000"/>
                          <w:spacing w:val="0"/>
                          <w:w w:val="100"/>
                          <w:position w:val="0"/>
                        </w:rPr>
                        <w:t>瓣</w:t>
                        <w:tab/>
                        <w:t>谜人</w:t>
                      </w:r>
                    </w:p>
                  </w:txbxContent>
                </v:textbox>
                <w10:wrap type="topAndBottom" anchorx="page"/>
              </v:shape>
            </w:pict>
          </mc:Fallback>
        </mc:AlternateContent>
      </w:r>
      <w:r>
        <mc:AlternateContent>
          <mc:Choice Requires="wps">
            <w:drawing>
              <wp:anchor distT="302260" distB="734695" distL="0" distR="0" simplePos="0" relativeHeight="125829388" behindDoc="0" locked="0" layoutInCell="1" allowOverlap="1">
                <wp:simplePos x="0" y="0"/>
                <wp:positionH relativeFrom="page">
                  <wp:posOffset>398145</wp:posOffset>
                </wp:positionH>
                <wp:positionV relativeFrom="paragraph">
                  <wp:posOffset>302260</wp:posOffset>
                </wp:positionV>
                <wp:extent cx="999490" cy="868680"/>
                <wp:wrapTopAndBottom/>
                <wp:docPr id="186" name="Shape 186"/>
                <a:graphic xmlns:a="http://schemas.openxmlformats.org/drawingml/2006/main">
                  <a:graphicData uri="http://schemas.microsoft.com/office/word/2010/wordprocessingShape">
                    <wps:wsp>
                      <wps:cNvSpPr txBox="1"/>
                      <wps:spPr>
                        <a:xfrm>
                          <a:ext cx="999490" cy="868680"/>
                        </a:xfrm>
                        <a:prstGeom prst="rect"/>
                        <a:noFill/>
                      </wps:spPr>
                      <wps:txbx>
                        <w:txbxContent>
                          <w:p>
                            <w:pPr>
                              <w:pStyle w:val="Style89"/>
                              <w:keepNext w:val="0"/>
                              <w:keepLines w:val="0"/>
                              <w:widowControl w:val="0"/>
                              <w:shd w:val="clear" w:color="auto" w:fill="auto"/>
                              <w:bidi w:val="0"/>
                              <w:spacing w:before="0" w:after="0" w:line="223" w:lineRule="exact"/>
                              <w:ind w:left="0" w:right="0" w:firstLine="0"/>
                              <w:jc w:val="left"/>
                              <w:rPr>
                                <w:sz w:val="14"/>
                                <w:szCs w:val="14"/>
                              </w:rPr>
                            </w:pPr>
                            <w:r>
                              <w:rPr>
                                <w:color w:val="000000"/>
                                <w:spacing w:val="0"/>
                                <w:w w:val="100"/>
                                <w:position w:val="0"/>
                                <w:sz w:val="17"/>
                                <w:szCs w:val="17"/>
                              </w:rPr>
                              <w:t>唐山晶源科技有限 公司</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4"/>
                                <w:szCs w:val="14"/>
                              </w:rPr>
                              <w:t>1)</w:t>
                            </w:r>
                          </w:p>
                          <w:p>
                            <w:pPr>
                              <w:pStyle w:val="Style89"/>
                              <w:keepNext w:val="0"/>
                              <w:keepLines w:val="0"/>
                              <w:widowControl w:val="0"/>
                              <w:shd w:val="clear" w:color="auto" w:fill="auto"/>
                              <w:bidi w:val="0"/>
                              <w:spacing w:before="0" w:after="0" w:line="223" w:lineRule="exact"/>
                              <w:ind w:left="0" w:right="0" w:firstLine="0"/>
                              <w:jc w:val="left"/>
                            </w:pPr>
                            <w:r>
                              <w:rPr>
                                <w:color w:val="000000"/>
                                <w:spacing w:val="0"/>
                                <w:w w:val="100"/>
                                <w:position w:val="0"/>
                              </w:rPr>
                              <w:t>深圳市晶源裕丰电 子有限公司 唐山晶源旭丰电子 有限公司</w:t>
                            </w:r>
                          </w:p>
                        </w:txbxContent>
                      </wps:txbx>
                      <wps:bodyPr lIns="0" tIns="0" rIns="0" bIns="0">
                        <a:noAutoFit/>
                      </wps:bodyPr>
                    </wps:wsp>
                  </a:graphicData>
                </a:graphic>
              </wp:anchor>
            </w:drawing>
          </mc:Choice>
          <mc:Fallback>
            <w:pict>
              <v:shape id="_x0000_s1212" type="#_x0000_t202" style="position:absolute;margin-left:31.350000000000001pt;margin-top:23.800000000000001pt;width:78.700000000000003pt;height:68.400000000000006pt;z-index:-125829365;mso-wrap-distance-left:0;mso-wrap-distance-top:23.800000000000001pt;mso-wrap-distance-right:0;mso-wrap-distance-bottom:57.850000000000001pt;mso-position-horizontal-relative:page" filled="f" stroked="f">
                <v:textbox inset="0,0,0,0">
                  <w:txbxContent>
                    <w:p>
                      <w:pPr>
                        <w:pStyle w:val="Style89"/>
                        <w:keepNext w:val="0"/>
                        <w:keepLines w:val="0"/>
                        <w:widowControl w:val="0"/>
                        <w:shd w:val="clear" w:color="auto" w:fill="auto"/>
                        <w:bidi w:val="0"/>
                        <w:spacing w:before="0" w:after="0" w:line="223" w:lineRule="exact"/>
                        <w:ind w:left="0" w:right="0" w:firstLine="0"/>
                        <w:jc w:val="left"/>
                        <w:rPr>
                          <w:sz w:val="14"/>
                          <w:szCs w:val="14"/>
                        </w:rPr>
                      </w:pPr>
                      <w:r>
                        <w:rPr>
                          <w:color w:val="000000"/>
                          <w:spacing w:val="0"/>
                          <w:w w:val="100"/>
                          <w:position w:val="0"/>
                          <w:sz w:val="17"/>
                          <w:szCs w:val="17"/>
                        </w:rPr>
                        <w:t>唐山晶源科技有限 公司</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4"/>
                          <w:szCs w:val="14"/>
                        </w:rPr>
                        <w:t>1)</w:t>
                      </w:r>
                    </w:p>
                    <w:p>
                      <w:pPr>
                        <w:pStyle w:val="Style89"/>
                        <w:keepNext w:val="0"/>
                        <w:keepLines w:val="0"/>
                        <w:widowControl w:val="0"/>
                        <w:shd w:val="clear" w:color="auto" w:fill="auto"/>
                        <w:bidi w:val="0"/>
                        <w:spacing w:before="0" w:after="0" w:line="223" w:lineRule="exact"/>
                        <w:ind w:left="0" w:right="0" w:firstLine="0"/>
                        <w:jc w:val="left"/>
                      </w:pPr>
                      <w:r>
                        <w:rPr>
                          <w:color w:val="000000"/>
                          <w:spacing w:val="0"/>
                          <w:w w:val="100"/>
                          <w:position w:val="0"/>
                        </w:rPr>
                        <w:t>深圳市晶源裕丰电 子有限公司 唐山晶源旭丰电子 有限公司</w:t>
                      </w:r>
                    </w:p>
                  </w:txbxContent>
                </v:textbox>
                <w10:wrap type="topAndBottom" anchorx="page"/>
              </v:shape>
            </w:pict>
          </mc:Fallback>
        </mc:AlternateContent>
      </w:r>
      <w:r>
        <mc:AlternateContent>
          <mc:Choice Requires="wps">
            <w:drawing>
              <wp:anchor distT="302260" distB="716280" distL="0" distR="0" simplePos="0" relativeHeight="125829390" behindDoc="0" locked="0" layoutInCell="1" allowOverlap="1">
                <wp:simplePos x="0" y="0"/>
                <wp:positionH relativeFrom="page">
                  <wp:posOffset>1550035</wp:posOffset>
                </wp:positionH>
                <wp:positionV relativeFrom="paragraph">
                  <wp:posOffset>302260</wp:posOffset>
                </wp:positionV>
                <wp:extent cx="929640" cy="887095"/>
                <wp:wrapTopAndBottom/>
                <wp:docPr id="188" name="Shape 188"/>
                <a:graphic xmlns:a="http://schemas.openxmlformats.org/drawingml/2006/main">
                  <a:graphicData uri="http://schemas.microsoft.com/office/word/2010/wordprocessingShape">
                    <wps:wsp>
                      <wps:cNvSpPr txBox="1"/>
                      <wps:spPr>
                        <a:xfrm>
                          <a:ext cx="929640" cy="887095"/>
                        </a:xfrm>
                        <a:prstGeom prst="rect"/>
                        <a:noFill/>
                      </wps:spPr>
                      <wps:txbx>
                        <w:txbxContent>
                          <w:p>
                            <w:pPr>
                              <w:pStyle w:val="Style89"/>
                              <w:keepNext w:val="0"/>
                              <w:keepLines w:val="0"/>
                              <w:widowControl w:val="0"/>
                              <w:shd w:val="clear" w:color="auto" w:fill="auto"/>
                              <w:bidi w:val="0"/>
                              <w:spacing w:before="0" w:after="0"/>
                              <w:ind w:left="0" w:right="0" w:firstLine="0"/>
                              <w:jc w:val="center"/>
                            </w:pPr>
                            <w:r>
                              <w:rPr>
                                <w:color w:val="000000"/>
                                <w:spacing w:val="0"/>
                                <w:w w:val="100"/>
                                <w:position w:val="0"/>
                              </w:rPr>
                              <w:t>河北省玉田县</w:t>
                              <w:br/>
                              <w:t>城西大街</w:t>
                            </w:r>
                            <w:r>
                              <w:rPr>
                                <w:rFonts w:ascii="Times New Roman" w:eastAsia="Times New Roman" w:hAnsi="Times New Roman" w:cs="Times New Roman"/>
                                <w:color w:val="000000"/>
                                <w:spacing w:val="0"/>
                                <w:w w:val="100"/>
                                <w:position w:val="0"/>
                              </w:rPr>
                              <w:t>150</w:t>
                            </w:r>
                            <w:r>
                              <w:rPr>
                                <w:color w:val="000000"/>
                                <w:spacing w:val="0"/>
                                <w:w w:val="100"/>
                                <w:position w:val="0"/>
                              </w:rPr>
                              <w:t>号</w:t>
                              <w:br/>
                              <w:t>深圳市福田区民田路</w:t>
                              <w:br/>
                              <w:t>新华保险大</w:t>
                            </w:r>
                            <w:r>
                              <w:rPr>
                                <w:rFonts w:ascii="Times New Roman" w:eastAsia="Times New Roman" w:hAnsi="Times New Roman" w:cs="Times New Roman"/>
                                <w:color w:val="000000"/>
                                <w:spacing w:val="0"/>
                                <w:w w:val="100"/>
                                <w:position w:val="0"/>
                              </w:rPr>
                              <w:t>2503</w:t>
                            </w:r>
                            <w:r>
                              <w:rPr>
                                <w:color w:val="000000"/>
                                <w:spacing w:val="0"/>
                                <w:w w:val="100"/>
                                <w:position w:val="0"/>
                              </w:rPr>
                              <w:t>号</w:t>
                            </w:r>
                          </w:p>
                          <w:p>
                            <w:pPr>
                              <w:pStyle w:val="Style89"/>
                              <w:keepNext w:val="0"/>
                              <w:keepLines w:val="0"/>
                              <w:widowControl w:val="0"/>
                              <w:shd w:val="clear" w:color="auto" w:fill="auto"/>
                              <w:bidi w:val="0"/>
                              <w:spacing w:before="0" w:after="0"/>
                              <w:ind w:left="0" w:right="0" w:firstLine="0"/>
                              <w:jc w:val="center"/>
                            </w:pPr>
                            <w:r>
                              <w:rPr>
                                <w:color w:val="000000"/>
                                <w:spacing w:val="0"/>
                                <w:w w:val="100"/>
                                <w:position w:val="0"/>
                              </w:rPr>
                              <w:t>河北省玉田县</w:t>
                            </w:r>
                          </w:p>
                          <w:p>
                            <w:pPr>
                              <w:pStyle w:val="Style89"/>
                              <w:keepNext w:val="0"/>
                              <w:keepLines w:val="0"/>
                              <w:widowControl w:val="0"/>
                              <w:shd w:val="clear" w:color="auto" w:fill="auto"/>
                              <w:bidi w:val="0"/>
                              <w:spacing w:before="0" w:after="0"/>
                              <w:ind w:left="0" w:right="0" w:firstLine="0"/>
                              <w:jc w:val="center"/>
                            </w:pPr>
                            <w:r>
                              <w:rPr>
                                <w:color w:val="000000"/>
                                <w:spacing w:val="0"/>
                                <w:w w:val="100"/>
                                <w:position w:val="0"/>
                              </w:rPr>
                              <w:t>城西大街</w:t>
                            </w:r>
                            <w:r>
                              <w:rPr>
                                <w:rFonts w:ascii="Times New Roman" w:eastAsia="Times New Roman" w:hAnsi="Times New Roman" w:cs="Times New Roman"/>
                                <w:color w:val="000000"/>
                                <w:spacing w:val="0"/>
                                <w:w w:val="100"/>
                                <w:position w:val="0"/>
                              </w:rPr>
                              <w:t>150</w:t>
                            </w:r>
                            <w:r>
                              <w:rPr>
                                <w:color w:val="000000"/>
                                <w:spacing w:val="0"/>
                                <w:w w:val="100"/>
                                <w:position w:val="0"/>
                              </w:rPr>
                              <w:t>号</w:t>
                            </w:r>
                          </w:p>
                        </w:txbxContent>
                      </wps:txbx>
                      <wps:bodyPr lIns="0" tIns="0" rIns="0" bIns="0">
                        <a:noAutoFit/>
                      </wps:bodyPr>
                    </wps:wsp>
                  </a:graphicData>
                </a:graphic>
              </wp:anchor>
            </w:drawing>
          </mc:Choice>
          <mc:Fallback>
            <w:pict>
              <v:shape id="_x0000_s1214" type="#_x0000_t202" style="position:absolute;margin-left:122.05pt;margin-top:23.800000000000001pt;width:73.200000000000003pt;height:69.850000000000009pt;z-index:-125829363;mso-wrap-distance-left:0;mso-wrap-distance-top:23.800000000000001pt;mso-wrap-distance-right:0;mso-wrap-distance-bottom:56.399999999999999pt;mso-position-horizontal-relative:page" filled="f" stroked="f">
                <v:textbox inset="0,0,0,0">
                  <w:txbxContent>
                    <w:p>
                      <w:pPr>
                        <w:pStyle w:val="Style89"/>
                        <w:keepNext w:val="0"/>
                        <w:keepLines w:val="0"/>
                        <w:widowControl w:val="0"/>
                        <w:shd w:val="clear" w:color="auto" w:fill="auto"/>
                        <w:bidi w:val="0"/>
                        <w:spacing w:before="0" w:after="0"/>
                        <w:ind w:left="0" w:right="0" w:firstLine="0"/>
                        <w:jc w:val="center"/>
                      </w:pPr>
                      <w:r>
                        <w:rPr>
                          <w:color w:val="000000"/>
                          <w:spacing w:val="0"/>
                          <w:w w:val="100"/>
                          <w:position w:val="0"/>
                        </w:rPr>
                        <w:t>河北省玉田县</w:t>
                        <w:br/>
                        <w:t>城西大街</w:t>
                      </w:r>
                      <w:r>
                        <w:rPr>
                          <w:rFonts w:ascii="Times New Roman" w:eastAsia="Times New Roman" w:hAnsi="Times New Roman" w:cs="Times New Roman"/>
                          <w:color w:val="000000"/>
                          <w:spacing w:val="0"/>
                          <w:w w:val="100"/>
                          <w:position w:val="0"/>
                        </w:rPr>
                        <w:t>150</w:t>
                      </w:r>
                      <w:r>
                        <w:rPr>
                          <w:color w:val="000000"/>
                          <w:spacing w:val="0"/>
                          <w:w w:val="100"/>
                          <w:position w:val="0"/>
                        </w:rPr>
                        <w:t>号</w:t>
                        <w:br/>
                        <w:t>深圳市福田区民田路</w:t>
                        <w:br/>
                        <w:t>新华保险大</w:t>
                      </w:r>
                      <w:r>
                        <w:rPr>
                          <w:rFonts w:ascii="Times New Roman" w:eastAsia="Times New Roman" w:hAnsi="Times New Roman" w:cs="Times New Roman"/>
                          <w:color w:val="000000"/>
                          <w:spacing w:val="0"/>
                          <w:w w:val="100"/>
                          <w:position w:val="0"/>
                        </w:rPr>
                        <w:t>2503</w:t>
                      </w:r>
                      <w:r>
                        <w:rPr>
                          <w:color w:val="000000"/>
                          <w:spacing w:val="0"/>
                          <w:w w:val="100"/>
                          <w:position w:val="0"/>
                        </w:rPr>
                        <w:t>号</w:t>
                      </w:r>
                    </w:p>
                    <w:p>
                      <w:pPr>
                        <w:pStyle w:val="Style89"/>
                        <w:keepNext w:val="0"/>
                        <w:keepLines w:val="0"/>
                        <w:widowControl w:val="0"/>
                        <w:shd w:val="clear" w:color="auto" w:fill="auto"/>
                        <w:bidi w:val="0"/>
                        <w:spacing w:before="0" w:after="0"/>
                        <w:ind w:left="0" w:right="0" w:firstLine="0"/>
                        <w:jc w:val="center"/>
                      </w:pPr>
                      <w:r>
                        <w:rPr>
                          <w:color w:val="000000"/>
                          <w:spacing w:val="0"/>
                          <w:w w:val="100"/>
                          <w:position w:val="0"/>
                        </w:rPr>
                        <w:t>河北省玉田县</w:t>
                      </w:r>
                    </w:p>
                    <w:p>
                      <w:pPr>
                        <w:pStyle w:val="Style89"/>
                        <w:keepNext w:val="0"/>
                        <w:keepLines w:val="0"/>
                        <w:widowControl w:val="0"/>
                        <w:shd w:val="clear" w:color="auto" w:fill="auto"/>
                        <w:bidi w:val="0"/>
                        <w:spacing w:before="0" w:after="0"/>
                        <w:ind w:left="0" w:right="0" w:firstLine="0"/>
                        <w:jc w:val="center"/>
                      </w:pPr>
                      <w:r>
                        <w:rPr>
                          <w:color w:val="000000"/>
                          <w:spacing w:val="0"/>
                          <w:w w:val="100"/>
                          <w:position w:val="0"/>
                        </w:rPr>
                        <w:t>城西大街</w:t>
                      </w:r>
                      <w:r>
                        <w:rPr>
                          <w:rFonts w:ascii="Times New Roman" w:eastAsia="Times New Roman" w:hAnsi="Times New Roman" w:cs="Times New Roman"/>
                          <w:color w:val="000000"/>
                          <w:spacing w:val="0"/>
                          <w:w w:val="100"/>
                          <w:position w:val="0"/>
                        </w:rPr>
                        <w:t>150</w:t>
                      </w:r>
                      <w:r>
                        <w:rPr>
                          <w:color w:val="000000"/>
                          <w:spacing w:val="0"/>
                          <w:w w:val="100"/>
                          <w:position w:val="0"/>
                        </w:rPr>
                        <w:t>号</w:t>
                      </w:r>
                    </w:p>
                  </w:txbxContent>
                </v:textbox>
                <w10:wrap type="topAndBottom" anchorx="page"/>
              </v:shape>
            </w:pict>
          </mc:Fallback>
        </mc:AlternateContent>
      </w:r>
      <w:r>
        <mc:AlternateContent>
          <mc:Choice Requires="wps">
            <w:drawing>
              <wp:anchor distT="1393190" distB="226060" distL="0" distR="0" simplePos="0" relativeHeight="125829392" behindDoc="0" locked="0" layoutInCell="1" allowOverlap="1">
                <wp:simplePos x="0" y="0"/>
                <wp:positionH relativeFrom="page">
                  <wp:posOffset>398145</wp:posOffset>
                </wp:positionH>
                <wp:positionV relativeFrom="paragraph">
                  <wp:posOffset>1393190</wp:posOffset>
                </wp:positionV>
                <wp:extent cx="999490" cy="286385"/>
                <wp:wrapTopAndBottom/>
                <wp:docPr id="190" name="Shape 190"/>
                <a:graphic xmlns:a="http://schemas.openxmlformats.org/drawingml/2006/main">
                  <a:graphicData uri="http://schemas.microsoft.com/office/word/2010/wordprocessingShape">
                    <wps:wsp>
                      <wps:cNvSpPr txBox="1"/>
                      <wps:spPr>
                        <a:xfrm>
                          <a:ext cx="999490" cy="28638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北京晶源裕丰光学</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电子器件有限公司</w:t>
                            </w:r>
                          </w:p>
                        </w:txbxContent>
                      </wps:txbx>
                      <wps:bodyPr lIns="0" tIns="0" rIns="0" bIns="0">
                        <a:noAutoFit/>
                      </wps:bodyPr>
                    </wps:wsp>
                  </a:graphicData>
                </a:graphic>
              </wp:anchor>
            </w:drawing>
          </mc:Choice>
          <mc:Fallback>
            <w:pict>
              <v:shape id="_x0000_s1216" type="#_x0000_t202" style="position:absolute;margin-left:31.350000000000001pt;margin-top:109.7pt;width:78.700000000000003pt;height:22.550000000000001pt;z-index:-125829361;mso-wrap-distance-left:0;mso-wrap-distance-top:109.7pt;mso-wrap-distance-right:0;mso-wrap-distance-bottom:17.80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北京晶源裕丰光学</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电子器件有限公司</w:t>
                      </w:r>
                    </w:p>
                  </w:txbxContent>
                </v:textbox>
                <w10:wrap type="topAndBottom" anchorx="page"/>
              </v:shape>
            </w:pict>
          </mc:Fallback>
        </mc:AlternateContent>
      </w:r>
      <w:r>
        <mc:AlternateContent>
          <mc:Choice Requires="wps">
            <w:drawing>
              <wp:anchor distT="1390650" distB="216535" distL="0" distR="0" simplePos="0" relativeHeight="125829394" behindDoc="0" locked="0" layoutInCell="1" allowOverlap="1">
                <wp:simplePos x="0" y="0"/>
                <wp:positionH relativeFrom="page">
                  <wp:posOffset>1550035</wp:posOffset>
                </wp:positionH>
                <wp:positionV relativeFrom="paragraph">
                  <wp:posOffset>1390650</wp:posOffset>
                </wp:positionV>
                <wp:extent cx="932815" cy="298450"/>
                <wp:wrapTopAndBottom/>
                <wp:docPr id="192" name="Shape 192"/>
                <a:graphic xmlns:a="http://schemas.openxmlformats.org/drawingml/2006/main">
                  <a:graphicData uri="http://schemas.microsoft.com/office/word/2010/wordprocessingShape">
                    <wps:wsp>
                      <wps:cNvSpPr txBox="1"/>
                      <wps:spPr>
                        <a:xfrm>
                          <a:ext cx="932815" cy="29845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rPr>
                              <w:t>14</w:t>
                            </w:r>
                            <w:r>
                              <w:rPr>
                                <w:color w:val="000000"/>
                                <w:spacing w:val="0"/>
                                <w:w w:val="100"/>
                                <w:position w:val="0"/>
                              </w:rPr>
                              <w:t>号兆维工业园</w:t>
                            </w:r>
                          </w:p>
                        </w:txbxContent>
                      </wps:txbx>
                      <wps:bodyPr lIns="0" tIns="0" rIns="0" bIns="0">
                        <a:noAutoFit/>
                      </wps:bodyPr>
                    </wps:wsp>
                  </a:graphicData>
                </a:graphic>
              </wp:anchor>
            </w:drawing>
          </mc:Choice>
          <mc:Fallback>
            <w:pict>
              <v:shape id="_x0000_s1218" type="#_x0000_t202" style="position:absolute;margin-left:122.05pt;margin-top:109.5pt;width:73.450000000000003pt;height:23.5pt;z-index:-125829359;mso-wrap-distance-left:0;mso-wrap-distance-top:109.5pt;mso-wrap-distance-right:0;mso-wrap-distance-bottom:17.050000000000001pt;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北京市朝阳区酒仙桥</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rPr>
                        <w:t>14</w:t>
                      </w:r>
                      <w:r>
                        <w:rPr>
                          <w:color w:val="000000"/>
                          <w:spacing w:val="0"/>
                          <w:w w:val="100"/>
                          <w:position w:val="0"/>
                        </w:rPr>
                        <w:t>号兆维工业园</w:t>
                      </w:r>
                    </w:p>
                  </w:txbxContent>
                </v:textbox>
                <w10:wrap type="topAndBottom" anchorx="page"/>
              </v:shape>
            </w:pict>
          </mc:Fallback>
        </mc:AlternateContent>
      </w:r>
      <w:r>
        <mc:AlternateContent>
          <mc:Choice Requires="wps">
            <w:drawing>
              <wp:anchor distT="363220" distB="0" distL="0" distR="0" simplePos="0" relativeHeight="125829396" behindDoc="0" locked="0" layoutInCell="1" allowOverlap="1">
                <wp:simplePos x="0" y="0"/>
                <wp:positionH relativeFrom="page">
                  <wp:posOffset>2616835</wp:posOffset>
                </wp:positionH>
                <wp:positionV relativeFrom="paragraph">
                  <wp:posOffset>363220</wp:posOffset>
                </wp:positionV>
                <wp:extent cx="2127250" cy="1542415"/>
                <wp:wrapTopAndBottom/>
                <wp:docPr id="194" name="Shape 194"/>
                <a:graphic xmlns:a="http://schemas.openxmlformats.org/drawingml/2006/main">
                  <a:graphicData uri="http://schemas.microsoft.com/office/word/2010/wordprocessingShape">
                    <wps:wsp>
                      <wps:cNvSpPr txBox="1"/>
                      <wps:spPr>
                        <a:xfrm>
                          <a:ext cx="2127250" cy="1542415"/>
                        </a:xfrm>
                        <a:prstGeom prst="rect"/>
                        <a:noFill/>
                      </wps:spPr>
                      <wps:txbx>
                        <w:txbxContent>
                          <w:p>
                            <w:pPr>
                              <w:pStyle w:val="Style89"/>
                              <w:keepNext w:val="0"/>
                              <w:keepLines w:val="0"/>
                              <w:widowControl w:val="0"/>
                              <w:shd w:val="clear" w:color="auto" w:fill="auto"/>
                              <w:bidi w:val="0"/>
                              <w:spacing w:before="0" w:after="100" w:line="229" w:lineRule="exact"/>
                              <w:ind w:left="0" w:right="0" w:firstLine="0"/>
                              <w:jc w:val="center"/>
                            </w:pPr>
                            <w:r>
                              <w:rPr>
                                <w:color w:val="000000"/>
                                <w:spacing w:val="0"/>
                                <w:w w:val="100"/>
                                <w:position w:val="0"/>
                              </w:rPr>
                              <w:t>电子元件的生产和销售</w:t>
                            </w:r>
                          </w:p>
                          <w:p>
                            <w:pPr>
                              <w:pStyle w:val="Style89"/>
                              <w:keepNext w:val="0"/>
                              <w:keepLines w:val="0"/>
                              <w:widowControl w:val="0"/>
                              <w:shd w:val="clear" w:color="auto" w:fill="auto"/>
                              <w:bidi w:val="0"/>
                              <w:spacing w:before="0" w:after="100" w:line="235" w:lineRule="exact"/>
                              <w:ind w:left="0" w:right="0" w:firstLine="0"/>
                              <w:jc w:val="center"/>
                            </w:pPr>
                            <w:r>
                              <w:rPr>
                                <w:color w:val="000000"/>
                                <w:spacing w:val="0"/>
                                <w:w w:val="100"/>
                                <w:position w:val="0"/>
                              </w:rPr>
                              <w:t>开发、生产、经营精密石英晶体元器件及微波频</w:t>
                              <w:br/>
                              <w:t>率源</w:t>
                            </w:r>
                            <w:r>
                              <w:rPr>
                                <w:rFonts w:ascii="Times New Roman" w:eastAsia="Times New Roman" w:hAnsi="Times New Roman" w:cs="Times New Roman"/>
                                <w:color w:val="000000"/>
                                <w:spacing w:val="0"/>
                                <w:w w:val="100"/>
                                <w:position w:val="0"/>
                              </w:rPr>
                              <w:t>(</w:t>
                            </w:r>
                            <w:r>
                              <w:rPr>
                                <w:color w:val="000000"/>
                                <w:spacing w:val="0"/>
                                <w:w w:val="100"/>
                                <w:position w:val="0"/>
                              </w:rPr>
                              <w:t>不含限制项目</w:t>
                            </w:r>
                            <w:r>
                              <w:rPr>
                                <w:color w:val="000000"/>
                                <w:spacing w:val="0"/>
                                <w:w w:val="100"/>
                                <w:position w:val="0"/>
                              </w:rPr>
                              <w:t>)</w:t>
                            </w:r>
                          </w:p>
                          <w:p>
                            <w:pPr>
                              <w:pStyle w:val="Style89"/>
                              <w:keepNext w:val="0"/>
                              <w:keepLines w:val="0"/>
                              <w:widowControl w:val="0"/>
                              <w:shd w:val="clear" w:color="auto" w:fill="auto"/>
                              <w:bidi w:val="0"/>
                              <w:spacing w:before="0" w:after="100" w:line="229" w:lineRule="exact"/>
                              <w:ind w:left="0" w:right="0" w:firstLine="0"/>
                              <w:jc w:val="center"/>
                            </w:pPr>
                            <w:r>
                              <w:rPr>
                                <w:color w:val="000000"/>
                                <w:spacing w:val="0"/>
                                <w:w w:val="100"/>
                                <w:position w:val="0"/>
                              </w:rPr>
                              <w:t>生产和销售压电石英晶体元器件</w:t>
                            </w:r>
                          </w:p>
                          <w:p>
                            <w:pPr>
                              <w:pStyle w:val="Style89"/>
                              <w:keepNext w:val="0"/>
                              <w:keepLines w:val="0"/>
                              <w:widowControl w:val="0"/>
                              <w:shd w:val="clear" w:color="auto" w:fill="auto"/>
                              <w:bidi w:val="0"/>
                              <w:spacing w:before="0" w:after="100" w:line="229" w:lineRule="exact"/>
                              <w:ind w:left="0" w:right="0" w:firstLine="0"/>
                              <w:jc w:val="both"/>
                            </w:pPr>
                            <w:r>
                              <w:rPr>
                                <w:color w:val="000000"/>
                                <w:spacing w:val="0"/>
                                <w:w w:val="100"/>
                                <w:position w:val="0"/>
                              </w:rPr>
                              <w:t>加工石英晶体器件，光学镜片真空镀膜；自营进 出口业务；销售仪器仪表、机械设备；经营本企 业自产产品及技术的出口业务和本企业所需的机 械设备、零配件、原辅材料及技术的进口业务</w:t>
                            </w:r>
                            <w:r>
                              <w:rPr>
                                <w:rFonts w:ascii="Times New Roman" w:eastAsia="Times New Roman" w:hAnsi="Times New Roman" w:cs="Times New Roman"/>
                                <w:color w:val="000000"/>
                                <w:spacing w:val="0"/>
                                <w:w w:val="100"/>
                                <w:position w:val="0"/>
                              </w:rPr>
                              <w:t>(</w:t>
                            </w:r>
                            <w:r>
                              <w:rPr>
                                <w:color w:val="000000"/>
                                <w:spacing w:val="0"/>
                                <w:w w:val="100"/>
                                <w:position w:val="0"/>
                              </w:rPr>
                              <w:t>不 含国家限制或禁止进出口的商品及技术项目</w:t>
                            </w:r>
                            <w:r>
                              <w:rPr>
                                <w:color w:val="000000"/>
                                <w:spacing w:val="0"/>
                                <w:w w:val="100"/>
                                <w:position w:val="0"/>
                              </w:rPr>
                              <w:t>)</w:t>
                            </w:r>
                          </w:p>
                        </w:txbxContent>
                      </wps:txbx>
                      <wps:bodyPr lIns="0" tIns="0" rIns="0" bIns="0">
                        <a:noAutoFit/>
                      </wps:bodyPr>
                    </wps:wsp>
                  </a:graphicData>
                </a:graphic>
              </wp:anchor>
            </w:drawing>
          </mc:Choice>
          <mc:Fallback>
            <w:pict>
              <v:shape id="_x0000_s1220" type="#_x0000_t202" style="position:absolute;margin-left:206.05000000000001pt;margin-top:28.600000000000001pt;width:167.5pt;height:121.45pt;z-index:-125829357;mso-wrap-distance-left:0;mso-wrap-distance-top:28.600000000000001pt;mso-wrap-distance-right:0;mso-position-horizontal-relative:page" filled="f" stroked="f">
                <v:textbox inset="0,0,0,0">
                  <w:txbxContent>
                    <w:p>
                      <w:pPr>
                        <w:pStyle w:val="Style89"/>
                        <w:keepNext w:val="0"/>
                        <w:keepLines w:val="0"/>
                        <w:widowControl w:val="0"/>
                        <w:shd w:val="clear" w:color="auto" w:fill="auto"/>
                        <w:bidi w:val="0"/>
                        <w:spacing w:before="0" w:after="100" w:line="229" w:lineRule="exact"/>
                        <w:ind w:left="0" w:right="0" w:firstLine="0"/>
                        <w:jc w:val="center"/>
                      </w:pPr>
                      <w:r>
                        <w:rPr>
                          <w:color w:val="000000"/>
                          <w:spacing w:val="0"/>
                          <w:w w:val="100"/>
                          <w:position w:val="0"/>
                        </w:rPr>
                        <w:t>电子元件的生产和销售</w:t>
                      </w:r>
                    </w:p>
                    <w:p>
                      <w:pPr>
                        <w:pStyle w:val="Style89"/>
                        <w:keepNext w:val="0"/>
                        <w:keepLines w:val="0"/>
                        <w:widowControl w:val="0"/>
                        <w:shd w:val="clear" w:color="auto" w:fill="auto"/>
                        <w:bidi w:val="0"/>
                        <w:spacing w:before="0" w:after="100" w:line="235" w:lineRule="exact"/>
                        <w:ind w:left="0" w:right="0" w:firstLine="0"/>
                        <w:jc w:val="center"/>
                      </w:pPr>
                      <w:r>
                        <w:rPr>
                          <w:color w:val="000000"/>
                          <w:spacing w:val="0"/>
                          <w:w w:val="100"/>
                          <w:position w:val="0"/>
                        </w:rPr>
                        <w:t>开发、生产、经营精密石英晶体元器件及微波频</w:t>
                        <w:br/>
                        <w:t>率源</w:t>
                      </w:r>
                      <w:r>
                        <w:rPr>
                          <w:rFonts w:ascii="Times New Roman" w:eastAsia="Times New Roman" w:hAnsi="Times New Roman" w:cs="Times New Roman"/>
                          <w:color w:val="000000"/>
                          <w:spacing w:val="0"/>
                          <w:w w:val="100"/>
                          <w:position w:val="0"/>
                        </w:rPr>
                        <w:t>(</w:t>
                      </w:r>
                      <w:r>
                        <w:rPr>
                          <w:color w:val="000000"/>
                          <w:spacing w:val="0"/>
                          <w:w w:val="100"/>
                          <w:position w:val="0"/>
                        </w:rPr>
                        <w:t>不含限制项目</w:t>
                      </w:r>
                      <w:r>
                        <w:rPr>
                          <w:color w:val="000000"/>
                          <w:spacing w:val="0"/>
                          <w:w w:val="100"/>
                          <w:position w:val="0"/>
                        </w:rPr>
                        <w:t>)</w:t>
                      </w:r>
                    </w:p>
                    <w:p>
                      <w:pPr>
                        <w:pStyle w:val="Style89"/>
                        <w:keepNext w:val="0"/>
                        <w:keepLines w:val="0"/>
                        <w:widowControl w:val="0"/>
                        <w:shd w:val="clear" w:color="auto" w:fill="auto"/>
                        <w:bidi w:val="0"/>
                        <w:spacing w:before="0" w:after="100" w:line="229" w:lineRule="exact"/>
                        <w:ind w:left="0" w:right="0" w:firstLine="0"/>
                        <w:jc w:val="center"/>
                      </w:pPr>
                      <w:r>
                        <w:rPr>
                          <w:color w:val="000000"/>
                          <w:spacing w:val="0"/>
                          <w:w w:val="100"/>
                          <w:position w:val="0"/>
                        </w:rPr>
                        <w:t>生产和销售压电石英晶体元器件</w:t>
                      </w:r>
                    </w:p>
                    <w:p>
                      <w:pPr>
                        <w:pStyle w:val="Style89"/>
                        <w:keepNext w:val="0"/>
                        <w:keepLines w:val="0"/>
                        <w:widowControl w:val="0"/>
                        <w:shd w:val="clear" w:color="auto" w:fill="auto"/>
                        <w:bidi w:val="0"/>
                        <w:spacing w:before="0" w:after="100" w:line="229" w:lineRule="exact"/>
                        <w:ind w:left="0" w:right="0" w:firstLine="0"/>
                        <w:jc w:val="both"/>
                      </w:pPr>
                      <w:r>
                        <w:rPr>
                          <w:color w:val="000000"/>
                          <w:spacing w:val="0"/>
                          <w:w w:val="100"/>
                          <w:position w:val="0"/>
                        </w:rPr>
                        <w:t>加工石英晶体器件，光学镜片真空镀膜；自营进 出口业务；销售仪器仪表、机械设备；经营本企 业自产产品及技术的出口业务和本企业所需的机 械设备、零配件、原辅材料及技术的进口业务</w:t>
                      </w:r>
                      <w:r>
                        <w:rPr>
                          <w:rFonts w:ascii="Times New Roman" w:eastAsia="Times New Roman" w:hAnsi="Times New Roman" w:cs="Times New Roman"/>
                          <w:color w:val="000000"/>
                          <w:spacing w:val="0"/>
                          <w:w w:val="100"/>
                          <w:position w:val="0"/>
                        </w:rPr>
                        <w:t>(</w:t>
                      </w:r>
                      <w:r>
                        <w:rPr>
                          <w:color w:val="000000"/>
                          <w:spacing w:val="0"/>
                          <w:w w:val="100"/>
                          <w:position w:val="0"/>
                        </w:rPr>
                        <w:t>不 含国家限制或禁止进出口的商品及技术项目</w:t>
                      </w:r>
                      <w:r>
                        <w:rPr>
                          <w:color w:val="000000"/>
                          <w:spacing w:val="0"/>
                          <w:w w:val="100"/>
                          <w:position w:val="0"/>
                        </w:rPr>
                        <w:t>)</w:t>
                      </w:r>
                    </w:p>
                  </w:txbxContent>
                </v:textbox>
                <w10:wrap type="topAndBottom" anchorx="page"/>
              </v:shape>
            </w:pict>
          </mc:Fallback>
        </mc:AlternateContent>
      </w:r>
      <w:r>
        <mc:AlternateContent>
          <mc:Choice Requires="wps">
            <w:drawing>
              <wp:anchor distT="299085" distB="759460" distL="0" distR="0" simplePos="0" relativeHeight="125829398" behindDoc="0" locked="0" layoutInCell="1" allowOverlap="1">
                <wp:simplePos x="0" y="0"/>
                <wp:positionH relativeFrom="page">
                  <wp:posOffset>4851400</wp:posOffset>
                </wp:positionH>
                <wp:positionV relativeFrom="paragraph">
                  <wp:posOffset>299085</wp:posOffset>
                </wp:positionV>
                <wp:extent cx="1130935" cy="847090"/>
                <wp:wrapTopAndBottom/>
                <wp:docPr id="196" name="Shape 196"/>
                <a:graphic xmlns:a="http://schemas.openxmlformats.org/drawingml/2006/main">
                  <a:graphicData uri="http://schemas.microsoft.com/office/word/2010/wordprocessingShape">
                    <wps:wsp>
                      <wps:cNvSpPr txBox="1"/>
                      <wps:spPr>
                        <a:xfrm>
                          <a:ext cx="1130935" cy="847090"/>
                        </a:xfrm>
                        <a:prstGeom prst="rect"/>
                        <a:noFill/>
                      </wps:spPr>
                      <wps:txbx>
                        <w:txbxContent>
                          <w:tbl>
                            <w:tblPr>
                              <w:tblOverlap w:val="never"/>
                              <w:jc w:val="left"/>
                              <w:tblLayout w:type="fixed"/>
                            </w:tblPr>
                            <w:tblGrid>
                              <w:gridCol w:w="974"/>
                              <w:gridCol w:w="806"/>
                            </w:tblGrid>
                            <w:tr>
                              <w:trPr>
                                <w:tblHeader/>
                                <w:trHeight w:val="24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本公司控股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公司</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本公司控股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公司</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本公司控股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公司</w:t>
                                  </w:r>
                                </w:p>
                              </w:tc>
                            </w:tr>
                          </w:tbl>
                          <w:p>
                            <w:pPr>
                              <w:widowControl w:val="0"/>
                              <w:spacing w:line="1" w:lineRule="exact"/>
                            </w:pPr>
                          </w:p>
                        </w:txbxContent>
                      </wps:txbx>
                      <wps:bodyPr lIns="0" tIns="0" rIns="0" bIns="0">
                        <a:noAutoFit/>
                      </wps:bodyPr>
                    </wps:wsp>
                  </a:graphicData>
                </a:graphic>
              </wp:anchor>
            </w:drawing>
          </mc:Choice>
          <mc:Fallback>
            <w:pict>
              <v:shape id="_x0000_s1222" type="#_x0000_t202" style="position:absolute;margin-left:382.pt;margin-top:23.550000000000001pt;width:89.049999999999997pt;height:66.700000000000003pt;z-index:-125829355;mso-wrap-distance-left:0;mso-wrap-distance-top:23.550000000000001pt;mso-wrap-distance-right:0;mso-wrap-distance-bottom:59.800000000000004pt;mso-position-horizontal-relative:page" filled="f" stroked="f">
                <v:textbox inset="0,0,0,0">
                  <w:txbxContent>
                    <w:tbl>
                      <w:tblPr>
                        <w:tblOverlap w:val="never"/>
                        <w:jc w:val="left"/>
                        <w:tblLayout w:type="fixed"/>
                      </w:tblPr>
                      <w:tblGrid>
                        <w:gridCol w:w="974"/>
                        <w:gridCol w:w="806"/>
                      </w:tblGrid>
                      <w:tr>
                        <w:trPr>
                          <w:tblHeader/>
                          <w:trHeight w:val="240" w:hRule="exact"/>
                        </w:trPr>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本公司控股</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r>
                      <w:tr>
                        <w:trPr>
                          <w:trHeight w:val="226"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公司</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本公司控股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r>
                      <w:tr>
                        <w:trPr>
                          <w:trHeight w:val="230"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公司</w:t>
                            </w:r>
                          </w:p>
                        </w:tc>
                      </w:tr>
                      <w:tr>
                        <w:trPr>
                          <w:trHeight w:val="22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本公司控股</w:t>
                            </w:r>
                          </w:p>
                        </w:tc>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有限责任</w:t>
                            </w:r>
                          </w:p>
                        </w:tc>
                      </w:tr>
                      <w:tr>
                        <w:trPr>
                          <w:trHeight w:val="187"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子公司</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公司</w:t>
                            </w:r>
                          </w:p>
                        </w:tc>
                      </w:tr>
                    </w:tbl>
                    <w:p>
                      <w:pPr>
                        <w:widowControl w:val="0"/>
                        <w:spacing w:line="1" w:lineRule="exact"/>
                      </w:pPr>
                    </w:p>
                  </w:txbxContent>
                </v:textbox>
                <w10:wrap type="topAndBottom" anchorx="page"/>
              </v:shape>
            </w:pict>
          </mc:Fallback>
        </mc:AlternateContent>
      </w:r>
      <w:r>
        <mc:AlternateContent>
          <mc:Choice Requires="wps">
            <w:drawing>
              <wp:anchor distT="1369060" distB="225425" distL="0" distR="0" simplePos="0" relativeHeight="125829400" behindDoc="0" locked="0" layoutInCell="1" allowOverlap="1">
                <wp:simplePos x="0" y="0"/>
                <wp:positionH relativeFrom="page">
                  <wp:posOffset>4872355</wp:posOffset>
                </wp:positionH>
                <wp:positionV relativeFrom="paragraph">
                  <wp:posOffset>1369060</wp:posOffset>
                </wp:positionV>
                <wp:extent cx="1094105" cy="311150"/>
                <wp:wrapTopAndBottom/>
                <wp:docPr id="198" name="Shape 198"/>
                <a:graphic xmlns:a="http://schemas.openxmlformats.org/drawingml/2006/main">
                  <a:graphicData uri="http://schemas.microsoft.com/office/word/2010/wordprocessingShape">
                    <wps:wsp>
                      <wps:cNvSpPr txBox="1"/>
                      <wps:spPr>
                        <a:xfrm>
                          <a:ext cx="1094105" cy="311150"/>
                        </a:xfrm>
                        <a:prstGeom prst="rect"/>
                        <a:noFill/>
                      </wps:spPr>
                      <wps:txbx>
                        <w:txbxContent>
                          <w:p>
                            <w:pPr>
                              <w:pStyle w:val="Style8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本公司控股有限责任</w:t>
                              <w:br/>
                              <w:t>子公司 公司</w:t>
                            </w:r>
                          </w:p>
                        </w:txbxContent>
                      </wps:txbx>
                      <wps:bodyPr lIns="0" tIns="0" rIns="0" bIns="0">
                        <a:noAutoFit/>
                      </wps:bodyPr>
                    </wps:wsp>
                  </a:graphicData>
                </a:graphic>
              </wp:anchor>
            </w:drawing>
          </mc:Choice>
          <mc:Fallback>
            <w:pict>
              <v:shape id="_x0000_s1224" type="#_x0000_t202" style="position:absolute;margin-left:383.65000000000003pt;margin-top:107.8pt;width:86.150000000000006pt;height:24.5pt;z-index:-125829353;mso-wrap-distance-left:0;mso-wrap-distance-top:107.8pt;mso-wrap-distance-right:0;mso-wrap-distance-bottom:17.75pt;mso-position-horizontal-relative:page" filled="f" stroked="f">
                <v:textbox inset="0,0,0,0">
                  <w:txbxContent>
                    <w:p>
                      <w:pPr>
                        <w:pStyle w:val="Style89"/>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本公司控股有限责任</w:t>
                        <w:br/>
                        <w:t>子公司 公司</w:t>
                      </w:r>
                    </w:p>
                  </w:txbxContent>
                </v:textbox>
                <w10:wrap type="topAndBottom" anchorx="page"/>
              </v:shape>
            </w:pict>
          </mc:Fallback>
        </mc:AlternateContent>
      </w:r>
      <w:r>
        <mc:AlternateContent>
          <mc:Choice Requires="wps">
            <w:drawing>
              <wp:anchor distT="381635" distB="298450" distL="0" distR="0" simplePos="0" relativeHeight="125829402" behindDoc="0" locked="0" layoutInCell="1" allowOverlap="1">
                <wp:simplePos x="0" y="0"/>
                <wp:positionH relativeFrom="page">
                  <wp:posOffset>6106795</wp:posOffset>
                </wp:positionH>
                <wp:positionV relativeFrom="paragraph">
                  <wp:posOffset>381635</wp:posOffset>
                </wp:positionV>
                <wp:extent cx="332105" cy="1225550"/>
                <wp:wrapTopAndBottom/>
                <wp:docPr id="200" name="Shape 200"/>
                <a:graphic xmlns:a="http://schemas.openxmlformats.org/drawingml/2006/main">
                  <a:graphicData uri="http://schemas.microsoft.com/office/word/2010/wordprocessingShape">
                    <wps:wsp>
                      <wps:cNvSpPr txBox="1"/>
                      <wps:spPr>
                        <a:xfrm>
                          <a:ext cx="332105" cy="1225550"/>
                        </a:xfrm>
                        <a:prstGeom prst="rect"/>
                        <a:noFill/>
                      </wps:spPr>
                      <wps:txbx>
                        <w:txbxContent>
                          <w:p>
                            <w:pPr>
                              <w:pStyle w:val="Style8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孟令富</w:t>
                            </w:r>
                          </w:p>
                          <w:p>
                            <w:pPr>
                              <w:pStyle w:val="Style8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毕立新</w:t>
                            </w:r>
                          </w:p>
                          <w:p>
                            <w:pPr>
                              <w:pStyle w:val="Style89"/>
                              <w:keepNext w:val="0"/>
                              <w:keepLines w:val="0"/>
                              <w:widowControl w:val="0"/>
                              <w:shd w:val="clear" w:color="auto" w:fill="auto"/>
                              <w:bidi w:val="0"/>
                              <w:spacing w:before="0" w:after="600" w:line="240" w:lineRule="auto"/>
                              <w:ind w:left="0" w:right="0" w:firstLine="0"/>
                              <w:jc w:val="left"/>
                            </w:pPr>
                            <w:r>
                              <w:rPr>
                                <w:color w:val="000000"/>
                                <w:spacing w:val="0"/>
                                <w:w w:val="100"/>
                                <w:position w:val="0"/>
                              </w:rPr>
                              <w:t>阎永江</w:t>
                            </w:r>
                          </w:p>
                          <w:p>
                            <w:pPr>
                              <w:pStyle w:val="Style89"/>
                              <w:keepNext w:val="0"/>
                              <w:keepLines w:val="0"/>
                              <w:widowControl w:val="0"/>
                              <w:shd w:val="clear" w:color="auto" w:fill="auto"/>
                              <w:bidi w:val="0"/>
                              <w:spacing w:before="0" w:after="420" w:line="240" w:lineRule="auto"/>
                              <w:ind w:left="0" w:right="0" w:firstLine="0"/>
                              <w:jc w:val="left"/>
                            </w:pPr>
                            <w:r>
                              <w:rPr>
                                <w:color w:val="000000"/>
                                <w:spacing w:val="0"/>
                                <w:w w:val="100"/>
                                <w:position w:val="0"/>
                              </w:rPr>
                              <w:t>阎立群</w:t>
                            </w:r>
                          </w:p>
                        </w:txbxContent>
                      </wps:txbx>
                      <wps:bodyPr lIns="0" tIns="0" rIns="0" bIns="0">
                        <a:noAutoFit/>
                      </wps:bodyPr>
                    </wps:wsp>
                  </a:graphicData>
                </a:graphic>
              </wp:anchor>
            </w:drawing>
          </mc:Choice>
          <mc:Fallback>
            <w:pict>
              <v:shape id="_x0000_s1226" type="#_x0000_t202" style="position:absolute;margin-left:480.85000000000002pt;margin-top:30.050000000000001pt;width:26.150000000000002pt;height:96.5pt;z-index:-125829351;mso-wrap-distance-left:0;mso-wrap-distance-top:30.050000000000001pt;mso-wrap-distance-right:0;mso-wrap-distance-bottom:23.5pt;mso-position-horizontal-relative:page" filled="f" stroked="f">
                <v:textbox inset="0,0,0,0">
                  <w:txbxContent>
                    <w:p>
                      <w:pPr>
                        <w:pStyle w:val="Style8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孟令富</w:t>
                      </w:r>
                    </w:p>
                    <w:p>
                      <w:pPr>
                        <w:pStyle w:val="Style8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毕立新</w:t>
                      </w:r>
                    </w:p>
                    <w:p>
                      <w:pPr>
                        <w:pStyle w:val="Style89"/>
                        <w:keepNext w:val="0"/>
                        <w:keepLines w:val="0"/>
                        <w:widowControl w:val="0"/>
                        <w:shd w:val="clear" w:color="auto" w:fill="auto"/>
                        <w:bidi w:val="0"/>
                        <w:spacing w:before="0" w:after="600" w:line="240" w:lineRule="auto"/>
                        <w:ind w:left="0" w:right="0" w:firstLine="0"/>
                        <w:jc w:val="left"/>
                      </w:pPr>
                      <w:r>
                        <w:rPr>
                          <w:color w:val="000000"/>
                          <w:spacing w:val="0"/>
                          <w:w w:val="100"/>
                          <w:position w:val="0"/>
                        </w:rPr>
                        <w:t>阎永江</w:t>
                      </w:r>
                    </w:p>
                    <w:p>
                      <w:pPr>
                        <w:pStyle w:val="Style89"/>
                        <w:keepNext w:val="0"/>
                        <w:keepLines w:val="0"/>
                        <w:widowControl w:val="0"/>
                        <w:shd w:val="clear" w:color="auto" w:fill="auto"/>
                        <w:bidi w:val="0"/>
                        <w:spacing w:before="0" w:after="420" w:line="240" w:lineRule="auto"/>
                        <w:ind w:left="0" w:right="0" w:firstLine="0"/>
                        <w:jc w:val="left"/>
                      </w:pPr>
                      <w:r>
                        <w:rPr>
                          <w:color w:val="000000"/>
                          <w:spacing w:val="0"/>
                          <w:w w:val="100"/>
                          <w:position w:val="0"/>
                        </w:rPr>
                        <w:t>阎立群</w:t>
                      </w:r>
                    </w:p>
                  </w:txbxContent>
                </v:textbox>
                <w10:wrap type="topAndBottom" anchorx="page"/>
              </v:shape>
            </w:pict>
          </mc:Fallback>
        </mc:AlternateContent>
      </w:r>
    </w:p>
    <w:p>
      <w:pPr>
        <w:pStyle w:val="Style89"/>
        <w:keepNext w:val="0"/>
        <w:keepLines w:val="0"/>
        <w:widowControl w:val="0"/>
        <w:shd w:val="clear" w:color="auto" w:fill="auto"/>
        <w:bidi w:val="0"/>
        <w:spacing w:before="0" w:after="340" w:line="235" w:lineRule="exact"/>
        <w:ind w:left="1020" w:right="0" w:hanging="4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：经唐山市工商行政管理局核准，自</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日起，本公司控股股东</w:t>
      </w:r>
      <w:r>
        <w:rPr>
          <w:rFonts w:ascii="Times New Roman" w:eastAsia="Times New Roman" w:hAnsi="Times New Roman" w:cs="Times New Roman"/>
          <w:color w:val="000000"/>
          <w:spacing w:val="0"/>
          <w:w w:val="100"/>
          <w:position w:val="0"/>
        </w:rPr>
        <w:t>-</w:t>
      </w:r>
      <w:r>
        <w:rPr>
          <w:color w:val="000000"/>
          <w:spacing w:val="0"/>
          <w:w w:val="100"/>
          <w:position w:val="0"/>
        </w:rPr>
        <w:t>唐山晶源电子股份有限公司名称变 更为唐山晶源科技有限公司。</w:t>
      </w:r>
    </w:p>
    <w:p>
      <w:pPr>
        <w:pStyle w:val="Style17"/>
        <w:keepNext w:val="0"/>
        <w:keepLines w:val="0"/>
        <w:widowControl w:val="0"/>
        <w:shd w:val="clear" w:color="auto" w:fill="auto"/>
        <w:bidi w:val="0"/>
        <w:spacing w:before="0" w:after="12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存在控制关系的关联方注册资本及其变化</w:t>
      </w:r>
    </w:p>
    <w:p>
      <w:pPr>
        <w:pStyle w:val="Style89"/>
        <w:keepNext w:val="0"/>
        <w:keepLines w:val="0"/>
        <w:widowControl w:val="0"/>
        <w:pBdr>
          <w:top w:val="single" w:sz="4" w:space="0" w:color="auto"/>
          <w:bottom w:val="single" w:sz="4" w:space="0" w:color="auto"/>
        </w:pBdr>
        <w:shd w:val="clear" w:color="auto" w:fill="auto"/>
        <w:tabs>
          <w:tab w:pos="4910" w:val="left"/>
        </w:tabs>
        <w:bidi w:val="0"/>
        <w:spacing w:before="0" w:after="120" w:line="240" w:lineRule="auto"/>
        <w:ind w:left="0" w:right="0" w:firstLine="0"/>
        <w:jc w:val="left"/>
      </w:pPr>
      <w:r>
        <w:rPr>
          <w:color w:val="000000"/>
          <w:spacing w:val="0"/>
          <w:w w:val="100"/>
          <w:position w:val="0"/>
        </w:rPr>
        <w:t>企业名称</w:t>
        <w:tab/>
        <w:t>本期增加~本期减少</w:t>
      </w:r>
    </w:p>
    <w:tbl>
      <w:tblPr>
        <w:tblOverlap w:val="never"/>
        <w:jc w:val="left"/>
        <w:tblLayout w:type="fixed"/>
      </w:tblPr>
      <w:tblGrid>
        <w:gridCol w:w="3125"/>
        <w:gridCol w:w="3048"/>
        <w:gridCol w:w="1944"/>
      </w:tblGrid>
      <w:tr>
        <w:trPr>
          <w:trHeight w:val="30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唐山晶源科技有限公司</w:t>
            </w:r>
          </w:p>
        </w:tc>
        <w:tc>
          <w:tcPr>
            <w:tcBorders>
              <w:top w:val="single" w:sz="4"/>
            </w:tcBorders>
            <w:shd w:val="clear" w:color="auto" w:fill="FFFFFF"/>
            <w:vAlign w:val="top"/>
          </w:tcPr>
          <w:p>
            <w:pPr>
              <w:pStyle w:val="Style25"/>
              <w:keepNext w:val="0"/>
              <w:keepLines w:val="0"/>
              <w:widowControl w:val="0"/>
              <w:shd w:val="clear" w:color="auto" w:fill="auto"/>
              <w:tabs>
                <w:tab w:pos="2389" w:val="left"/>
              </w:tabs>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10,080,000.00</w:t>
              <w:tab/>
            </w: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top"/>
          </w:tcPr>
          <w:p>
            <w:pPr>
              <w:pStyle w:val="Style25"/>
              <w:keepNext w:val="0"/>
              <w:keepLines w:val="0"/>
              <w:widowControl w:val="0"/>
              <w:shd w:val="clear" w:color="auto" w:fill="auto"/>
              <w:tabs>
                <w:tab w:pos="920" w:val="left"/>
              </w:tabs>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w:t>
              <w:tab/>
            </w:r>
            <w:r>
              <w:rPr>
                <w:rFonts w:ascii="Times New Roman" w:eastAsia="Times New Roman" w:hAnsi="Times New Roman" w:cs="Times New Roman"/>
                <w:color w:val="000000"/>
                <w:spacing w:val="0"/>
                <w:w w:val="100"/>
                <w:position w:val="0"/>
                <w:sz w:val="17"/>
                <w:szCs w:val="17"/>
              </w:rPr>
              <w:t>10,080,000.00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深圳晶源裕丰电子有限公司</w:t>
            </w:r>
          </w:p>
        </w:tc>
        <w:tc>
          <w:tcPr>
            <w:tcBorders/>
            <w:shd w:val="clear" w:color="auto" w:fill="FFFFFF"/>
            <w:vAlign w:val="bottom"/>
          </w:tcPr>
          <w:p>
            <w:pPr>
              <w:pStyle w:val="Style25"/>
              <w:keepNext w:val="0"/>
              <w:keepLines w:val="0"/>
              <w:widowControl w:val="0"/>
              <w:shd w:val="clear" w:color="auto" w:fill="auto"/>
              <w:tabs>
                <w:tab w:pos="2389" w:val="left"/>
              </w:tabs>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10,500,000.00</w:t>
              <w:tab/>
            </w: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tabs>
                <w:tab w:pos="920" w:val="left"/>
              </w:tabs>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w:t>
              <w:tab/>
            </w:r>
            <w:r>
              <w:rPr>
                <w:rFonts w:ascii="Times New Roman" w:eastAsia="Times New Roman" w:hAnsi="Times New Roman" w:cs="Times New Roman"/>
                <w:color w:val="000000"/>
                <w:spacing w:val="0"/>
                <w:w w:val="100"/>
                <w:position w:val="0"/>
                <w:sz w:val="17"/>
                <w:szCs w:val="17"/>
              </w:rPr>
              <w:t>10,500,000.00</w:t>
            </w:r>
          </w:p>
        </w:tc>
      </w:tr>
      <w:tr>
        <w:trPr>
          <w:trHeight w:val="341"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唐山晶源旭丰电子有限公司</w:t>
            </w:r>
          </w:p>
        </w:tc>
        <w:tc>
          <w:tcPr>
            <w:tcBorders/>
            <w:shd w:val="clear" w:color="auto" w:fill="FFFFFF"/>
            <w:vAlign w:val="bottom"/>
          </w:tcPr>
          <w:p>
            <w:pPr>
              <w:pStyle w:val="Style25"/>
              <w:keepNext w:val="0"/>
              <w:keepLines w:val="0"/>
              <w:widowControl w:val="0"/>
              <w:shd w:val="clear" w:color="auto" w:fill="auto"/>
              <w:tabs>
                <w:tab w:pos="2413" w:val="left"/>
              </w:tabs>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28,772,000.00</w:t>
              <w:tab/>
            </w: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tabs>
                <w:tab w:pos="896" w:val="left"/>
              </w:tabs>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w:t>
              <w:tab/>
            </w:r>
            <w:r>
              <w:rPr>
                <w:rFonts w:ascii="Times New Roman" w:eastAsia="Times New Roman" w:hAnsi="Times New Roman" w:cs="Times New Roman"/>
                <w:color w:val="000000"/>
                <w:spacing w:val="0"/>
                <w:w w:val="100"/>
                <w:position w:val="0"/>
                <w:sz w:val="17"/>
                <w:szCs w:val="17"/>
              </w:rPr>
              <w:t>28,772,000.00</w:t>
            </w:r>
          </w:p>
        </w:tc>
      </w:tr>
      <w:tr>
        <w:trPr>
          <w:trHeight w:val="278" w:hRule="exact"/>
        </w:trPr>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北京晶源裕丰光学电子器件有限公司</w:t>
            </w:r>
          </w:p>
        </w:tc>
        <w:tc>
          <w:tcPr>
            <w:tcBorders/>
            <w:shd w:val="clear" w:color="auto" w:fill="FFFFFF"/>
            <w:vAlign w:val="bottom"/>
          </w:tcPr>
          <w:p>
            <w:pPr>
              <w:pStyle w:val="Style25"/>
              <w:keepNext w:val="0"/>
              <w:keepLines w:val="0"/>
              <w:widowControl w:val="0"/>
              <w:shd w:val="clear" w:color="auto" w:fill="auto"/>
              <w:tabs>
                <w:tab w:pos="2422" w:val="left"/>
              </w:tabs>
              <w:bidi w:val="0"/>
              <w:spacing w:before="0" w:after="0" w:line="240" w:lineRule="auto"/>
              <w:ind w:left="0" w:right="0" w:firstLine="420"/>
              <w:jc w:val="left"/>
              <w:rPr>
                <w:sz w:val="17"/>
                <w:szCs w:val="17"/>
              </w:rPr>
            </w:pPr>
            <w:r>
              <w:rPr>
                <w:rFonts w:ascii="Times New Roman" w:eastAsia="Times New Roman" w:hAnsi="Times New Roman" w:cs="Times New Roman"/>
                <w:color w:val="000000"/>
                <w:spacing w:val="0"/>
                <w:w w:val="100"/>
                <w:position w:val="0"/>
                <w:sz w:val="17"/>
                <w:szCs w:val="17"/>
              </w:rPr>
              <w:t>3,055,550.00</w:t>
              <w:tab/>
            </w: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bottom"/>
          </w:tcPr>
          <w:p>
            <w:pPr>
              <w:pStyle w:val="Style25"/>
              <w:keepNext w:val="0"/>
              <w:keepLines w:val="0"/>
              <w:widowControl w:val="0"/>
              <w:shd w:val="clear" w:color="auto" w:fill="auto"/>
              <w:tabs>
                <w:tab w:pos="987" w:val="left"/>
              </w:tabs>
              <w:bidi w:val="0"/>
              <w:spacing w:before="0" w:after="0" w:line="240" w:lineRule="auto"/>
              <w:ind w:left="0" w:right="0" w:firstLine="560"/>
              <w:jc w:val="both"/>
              <w:rPr>
                <w:sz w:val="17"/>
                <w:szCs w:val="17"/>
              </w:rPr>
            </w:pPr>
            <w:r>
              <w:rPr>
                <w:rFonts w:ascii="Times New Roman" w:eastAsia="Times New Roman" w:hAnsi="Times New Roman" w:cs="Times New Roman"/>
                <w:color w:val="000000"/>
                <w:spacing w:val="0"/>
                <w:w w:val="100"/>
                <w:position w:val="0"/>
                <w:sz w:val="17"/>
                <w:szCs w:val="17"/>
              </w:rPr>
              <w:t>-</w:t>
              <w:tab/>
            </w:r>
            <w:r>
              <w:rPr>
                <w:rFonts w:ascii="Times New Roman" w:eastAsia="Times New Roman" w:hAnsi="Times New Roman" w:cs="Times New Roman"/>
                <w:color w:val="000000"/>
                <w:spacing w:val="0"/>
                <w:w w:val="100"/>
                <w:position w:val="0"/>
                <w:sz w:val="17"/>
                <w:szCs w:val="17"/>
              </w:rPr>
              <w:t>3,055,550.00</w:t>
            </w:r>
          </w:p>
        </w:tc>
      </w:tr>
    </w:tbl>
    <w:p>
      <w:pPr>
        <w:widowControl w:val="0"/>
        <w:spacing w:after="519" w:line="1" w:lineRule="exact"/>
      </w:pPr>
    </w:p>
    <w:p>
      <w:pPr>
        <w:pStyle w:val="Style17"/>
        <w:keepNext w:val="0"/>
        <w:keepLines w:val="0"/>
        <w:widowControl w:val="0"/>
        <w:numPr>
          <w:ilvl w:val="0"/>
          <w:numId w:val="33"/>
        </w:numPr>
        <w:shd w:val="clear" w:color="auto" w:fill="auto"/>
        <w:bidi w:val="0"/>
        <w:spacing w:before="0" w:after="120" w:line="240" w:lineRule="auto"/>
        <w:ind w:left="0" w:right="0" w:firstLine="660"/>
        <w:jc w:val="left"/>
        <w:rPr>
          <w:sz w:val="20"/>
          <w:szCs w:val="20"/>
        </w:rPr>
      </w:pPr>
      <w:bookmarkStart w:id="448" w:name="bookmark448"/>
      <w:bookmarkEnd w:id="448"/>
      <w:r>
        <w:rPr>
          <w:color w:val="000000"/>
          <w:spacing w:val="0"/>
          <w:w w:val="100"/>
          <w:position w:val="0"/>
          <w:sz w:val="20"/>
          <w:szCs w:val="20"/>
        </w:rPr>
        <w:t>存在控制关系的关联方所持股份或权益及其变化</w:t>
      </w:r>
    </w:p>
    <w:tbl>
      <w:tblPr>
        <w:tblOverlap w:val="never"/>
        <w:jc w:val="left"/>
        <w:tblLayout w:type="fixed"/>
      </w:tblPr>
      <w:tblGrid>
        <w:gridCol w:w="3072"/>
        <w:gridCol w:w="1502"/>
        <w:gridCol w:w="874"/>
        <w:gridCol w:w="1176"/>
        <w:gridCol w:w="1344"/>
        <w:gridCol w:w="739"/>
      </w:tblGrid>
      <w:tr>
        <w:trPr>
          <w:trHeight w:val="355" w:hRule="exact"/>
        </w:trPr>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企业名称</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vMerge w:val="restart"/>
            <w:tcBorders>
              <w:top w:val="single" w:sz="4"/>
            </w:tcBorders>
            <w:shd w:val="clear" w:color="auto" w:fill="DCDCDC"/>
            <w:vAlign w:val="center"/>
          </w:tcPr>
          <w:p>
            <w:pPr>
              <w:pStyle w:val="Style25"/>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本期增减 变动</w:t>
            </w:r>
          </w:p>
        </w:tc>
        <w:tc>
          <w:tcPr>
            <w:gridSpan w:val="2"/>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35" w:hRule="exact"/>
        </w:trPr>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金额</w:t>
            </w: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tcBorders/>
            <w:shd w:val="clear" w:color="auto" w:fill="DCDCDC"/>
            <w:vAlign w:val="center"/>
          </w:tcPr>
          <w:p>
            <w:pPr/>
          </w:p>
        </w:tc>
        <w:tc>
          <w:tcPr>
            <w:tcBorders>
              <w:top w:val="single" w:sz="4"/>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金额</w:t>
            </w:r>
          </w:p>
        </w:tc>
        <w:tc>
          <w:tcPr>
            <w:tcBorders/>
            <w:shd w:val="clear" w:color="auto" w:fill="DCDCDC"/>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r>
      <w:tr>
        <w:trPr>
          <w:trHeight w:val="29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唐山晶源科技有限公司</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rFonts w:ascii="Times New Roman" w:eastAsia="Times New Roman" w:hAnsi="Times New Roman" w:cs="Times New Roman"/>
                <w:color w:val="000000"/>
                <w:spacing w:val="0"/>
                <w:w w:val="100"/>
                <w:position w:val="0"/>
                <w:sz w:val="17"/>
                <w:szCs w:val="17"/>
              </w:rPr>
              <w:t>31,767,575.00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42.08%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31,767,575.00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42.08%</w:t>
            </w:r>
          </w:p>
        </w:tc>
      </w:tr>
      <w:tr>
        <w:trPr>
          <w:trHeight w:val="34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深圳晶源裕丰电子有限公司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Times New Roman" w:eastAsia="Times New Roman" w:hAnsi="Times New Roman" w:cs="Times New Roman"/>
                <w:color w:val="000000"/>
                <w:spacing w:val="0"/>
                <w:w w:val="100"/>
                <w:position w:val="0"/>
                <w:sz w:val="17"/>
                <w:szCs w:val="17"/>
              </w:rPr>
              <w:t>7,945,000.00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75.67%</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2,345,000.00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10,290,000.00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98.00%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唐山晶源旭丰电子有限公司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7"/>
                <w:szCs w:val="17"/>
              </w:rPr>
            </w:pPr>
            <w:r>
              <w:rPr>
                <w:rFonts w:ascii="Times New Roman" w:eastAsia="Times New Roman" w:hAnsi="Times New Roman" w:cs="Times New Roman"/>
                <w:color w:val="000000"/>
                <w:spacing w:val="0"/>
                <w:w w:val="100"/>
                <w:position w:val="0"/>
                <w:sz w:val="17"/>
                <w:szCs w:val="17"/>
              </w:rPr>
              <w:t>22,329,000.00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75.00%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22,329,000.00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75.00%</w:t>
            </w:r>
          </w:p>
        </w:tc>
      </w:tr>
      <w:tr>
        <w:trPr>
          <w:trHeight w:val="336"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北京晶源裕丰光学电子器件有限公司</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Times New Roman" w:eastAsia="Times New Roman" w:hAnsi="Times New Roman" w:cs="Times New Roman"/>
                <w:color w:val="000000"/>
                <w:spacing w:val="0"/>
                <w:w w:val="100"/>
                <w:position w:val="0"/>
                <w:sz w:val="17"/>
                <w:szCs w:val="17"/>
              </w:rPr>
              <w:t>2,750,000.00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90.00%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7"/>
                <w:szCs w:val="17"/>
              </w:rPr>
              <w:t>-</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rFonts w:ascii="Times New Roman" w:eastAsia="Times New Roman" w:hAnsi="Times New Roman" w:cs="Times New Roman"/>
                <w:color w:val="000000"/>
                <w:spacing w:val="0"/>
                <w:w w:val="100"/>
                <w:position w:val="0"/>
                <w:sz w:val="17"/>
                <w:szCs w:val="17"/>
              </w:rPr>
              <w:t>2,750,000.00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90.00%</w:t>
            </w:r>
          </w:p>
        </w:tc>
      </w:tr>
      <w:tr>
        <w:trPr>
          <w:trHeight w:val="418"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沧州远晶电子材料有限公司</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rFonts w:ascii="Times New Roman" w:eastAsia="Times New Roman" w:hAnsi="Times New Roman" w:cs="Times New Roman"/>
                <w:color w:val="000000"/>
                <w:spacing w:val="0"/>
                <w:w w:val="100"/>
                <w:position w:val="0"/>
                <w:sz w:val="17"/>
                <w:szCs w:val="17"/>
              </w:rPr>
              <w:t>3,750,000.00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7"/>
                <w:szCs w:val="17"/>
              </w:rPr>
            </w:pPr>
            <w:r>
              <w:rPr>
                <w:rFonts w:ascii="Times New Roman" w:eastAsia="Times New Roman" w:hAnsi="Times New Roman" w:cs="Times New Roman"/>
                <w:color w:val="000000"/>
                <w:spacing w:val="0"/>
                <w:w w:val="100"/>
                <w:position w:val="0"/>
                <w:sz w:val="17"/>
                <w:szCs w:val="17"/>
              </w:rPr>
              <w:t>51.00%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-3,750,000.00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00" w:firstLine="0"/>
              <w:jc w:val="right"/>
              <w:rPr>
                <w:sz w:val="17"/>
                <w:szCs w:val="17"/>
              </w:rPr>
            </w:pPr>
            <w:r>
              <w:rPr>
                <w:rFonts w:ascii="Times New Roman" w:eastAsia="Times New Roman" w:hAnsi="Times New Roman" w:cs="Times New Roman"/>
                <w:color w:val="000000"/>
                <w:spacing w:val="0"/>
                <w:w w:val="100"/>
                <w:position w:val="0"/>
                <w:sz w:val="17"/>
                <w:szCs w:val="17"/>
              </w:rPr>
              <w:t>-</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w:t>
            </w:r>
          </w:p>
        </w:tc>
      </w:tr>
    </w:tbl>
    <w:p>
      <w:pPr>
        <w:widowControl w:val="0"/>
        <w:spacing w:after="339" w:line="1" w:lineRule="exact"/>
      </w:pPr>
    </w:p>
    <w:p>
      <w:pPr>
        <w:pStyle w:val="Style77"/>
        <w:keepNext/>
        <w:keepLines/>
        <w:widowControl w:val="0"/>
        <w:shd w:val="clear" w:color="auto" w:fill="auto"/>
        <w:bidi w:val="0"/>
        <w:spacing w:before="0" w:line="240" w:lineRule="auto"/>
        <w:ind w:left="0" w:right="0" w:firstLine="66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、关联交易</w:t>
      </w:r>
      <w:bookmarkEnd w:id="449"/>
      <w:bookmarkEnd w:id="450"/>
      <w:bookmarkEnd w:id="452"/>
    </w:p>
    <w:p>
      <w:pPr>
        <w:pStyle w:val="Style22"/>
        <w:keepNext w:val="0"/>
        <w:keepLines w:val="0"/>
        <w:widowControl w:val="0"/>
        <w:shd w:val="clear" w:color="auto" w:fill="auto"/>
        <w:bidi w:val="0"/>
        <w:spacing w:before="0" w:after="120" w:line="240" w:lineRule="auto"/>
        <w:ind w:left="0" w:right="0" w:firstLine="76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租赁</w:t>
      </w:r>
    </w:p>
    <w:p>
      <w:pPr>
        <w:pStyle w:val="Style17"/>
        <w:keepNext w:val="0"/>
        <w:keepLines w:val="0"/>
        <w:widowControl w:val="0"/>
        <w:shd w:val="clear" w:color="auto" w:fill="auto"/>
        <w:bidi w:val="0"/>
        <w:spacing w:before="0" w:after="360" w:line="240" w:lineRule="auto"/>
        <w:ind w:left="0" w:right="0" w:firstLine="540"/>
        <w:jc w:val="left"/>
        <w:rPr>
          <w:sz w:val="20"/>
          <w:szCs w:val="20"/>
        </w:rPr>
      </w:pPr>
      <w:r>
        <w:rPr>
          <w:color w:val="000000"/>
          <w:spacing w:val="0"/>
          <w:w w:val="100"/>
          <w:position w:val="0"/>
          <w:sz w:val="20"/>
          <w:szCs w:val="20"/>
        </w:rPr>
        <w:t>按本公司</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 xml:space="preserve">日与本公司控股股东一唐山晶源科技有限公司签订的《房屋租赁协议》, </w:t>
      </w:r>
      <w:r>
        <w:rPr>
          <w:color w:val="000000"/>
          <w:spacing w:val="0"/>
          <w:w w:val="100"/>
          <w:position w:val="0"/>
          <w:sz w:val="20"/>
          <w:szCs w:val="20"/>
        </w:rPr>
        <w:t>本公司租赁唐山晶源科技有限公司房屋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面积</w:t>
      </w:r>
      <w:r>
        <w:rPr>
          <w:rFonts w:ascii="Times New Roman" w:eastAsia="Times New Roman" w:hAnsi="Times New Roman" w:cs="Times New Roman"/>
          <w:color w:val="000000"/>
          <w:spacing w:val="0"/>
          <w:w w:val="100"/>
          <w:position w:val="0"/>
          <w:sz w:val="20"/>
          <w:szCs w:val="20"/>
        </w:rPr>
        <w:t>776.725</w:t>
      </w:r>
      <w:r>
        <w:rPr>
          <w:color w:val="000000"/>
          <w:spacing w:val="0"/>
          <w:w w:val="100"/>
          <w:position w:val="0"/>
          <w:sz w:val="20"/>
          <w:szCs w:val="20"/>
        </w:rPr>
        <w:t>平方米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，每年租金</w:t>
      </w:r>
      <w:r>
        <w:rPr>
          <w:rFonts w:ascii="Times New Roman" w:eastAsia="Times New Roman" w:hAnsi="Times New Roman" w:cs="Times New Roman"/>
          <w:color w:val="000000"/>
          <w:spacing w:val="0"/>
          <w:w w:val="100"/>
          <w:position w:val="0"/>
          <w:sz w:val="20"/>
          <w:szCs w:val="20"/>
        </w:rPr>
        <w:t>32,249.64</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年度支付租 金</w:t>
      </w:r>
      <w:r>
        <w:rPr>
          <w:rFonts w:ascii="Times New Roman" w:eastAsia="Times New Roman" w:hAnsi="Times New Roman" w:cs="Times New Roman"/>
          <w:color w:val="000000"/>
          <w:spacing w:val="0"/>
          <w:w w:val="100"/>
          <w:position w:val="0"/>
          <w:sz w:val="20"/>
          <w:szCs w:val="20"/>
        </w:rPr>
        <w:t>32,249.64</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月份支付租金</w:t>
      </w:r>
      <w:r>
        <w:rPr>
          <w:rFonts w:ascii="Times New Roman" w:eastAsia="Times New Roman" w:hAnsi="Times New Roman" w:cs="Times New Roman"/>
          <w:color w:val="000000"/>
          <w:spacing w:val="0"/>
          <w:w w:val="100"/>
          <w:position w:val="0"/>
          <w:sz w:val="20"/>
          <w:szCs w:val="20"/>
        </w:rPr>
        <w:t>8062.41</w:t>
      </w:r>
      <w:r>
        <w:rPr>
          <w:color w:val="000000"/>
          <w:spacing w:val="0"/>
          <w:w w:val="100"/>
          <w:position w:val="0"/>
          <w:sz w:val="20"/>
          <w:szCs w:val="20"/>
        </w:rPr>
        <w:t>元。从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月份起，本公司不再租赁唐山晶源 科技有限公司房屋。</w:t>
      </w:r>
    </w:p>
    <w:p>
      <w:pPr>
        <w:pStyle w:val="Style17"/>
        <w:keepNext w:val="0"/>
        <w:keepLines w:val="0"/>
        <w:widowControl w:val="0"/>
        <w:shd w:val="clear" w:color="auto" w:fill="auto"/>
        <w:bidi w:val="0"/>
        <w:spacing w:before="0" w:after="0" w:line="394" w:lineRule="exact"/>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接受担保</w:t>
      </w:r>
    </w:p>
    <w:p>
      <w:pPr>
        <w:pStyle w:val="Style17"/>
        <w:keepNext w:val="0"/>
        <w:keepLines w:val="0"/>
        <w:widowControl w:val="0"/>
        <w:shd w:val="clear" w:color="auto" w:fill="auto"/>
        <w:bidi w:val="0"/>
        <w:spacing w:before="0" w:after="140" w:line="394" w:lineRule="exact"/>
        <w:ind w:left="140" w:right="0" w:firstLine="520"/>
        <w:jc w:val="both"/>
        <w:rPr>
          <w:sz w:val="20"/>
          <w:szCs w:val="20"/>
        </w:rPr>
      </w:pPr>
      <w:r>
        <w:rPr>
          <w:color w:val="000000"/>
          <w:spacing w:val="0"/>
          <w:w w:val="100"/>
          <w:position w:val="0"/>
          <w:sz w:val="20"/>
          <w:szCs w:val="20"/>
        </w:rPr>
        <w:t>本公司由本公司控股股东一唐山晶源科技有限公司提供担保，向中国农业银行玉田县支行和中国 农业银行唐山分行借入短期借款共计</w:t>
      </w:r>
      <w:r>
        <w:rPr>
          <w:rFonts w:ascii="Times New Roman" w:eastAsia="Times New Roman" w:hAnsi="Times New Roman" w:cs="Times New Roman"/>
          <w:color w:val="000000"/>
          <w:spacing w:val="0"/>
          <w:w w:val="100"/>
          <w:position w:val="0"/>
          <w:sz w:val="20"/>
          <w:szCs w:val="20"/>
        </w:rPr>
        <w:t>19,808,700.00</w:t>
      </w:r>
      <w:r>
        <w:rPr>
          <w:color w:val="000000"/>
          <w:spacing w:val="0"/>
          <w:w w:val="100"/>
          <w:position w:val="0"/>
          <w:sz w:val="20"/>
          <w:szCs w:val="20"/>
        </w:rPr>
        <w:t>元，其明细情况如下：</w:t>
      </w:r>
    </w:p>
    <w:tbl>
      <w:tblPr>
        <w:tblOverlap w:val="never"/>
        <w:jc w:val="left"/>
        <w:tblLayout w:type="fixed"/>
      </w:tblPr>
      <w:tblGrid>
        <w:gridCol w:w="2914"/>
        <w:gridCol w:w="1853"/>
        <w:gridCol w:w="1488"/>
        <w:gridCol w:w="2102"/>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贷款期限</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color w:val="000000"/>
                <w:spacing w:val="0"/>
                <w:w w:val="100"/>
                <w:position w:val="0"/>
                <w:sz w:val="17"/>
                <w:szCs w:val="17"/>
              </w:rPr>
              <w:t>年利率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本金</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贷款银行</w:t>
            </w:r>
          </w:p>
        </w:tc>
      </w:tr>
      <w:tr>
        <w:trPr>
          <w:trHeight w:val="288"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2006.06..21—2007.07.20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Times New Roman" w:eastAsia="Times New Roman" w:hAnsi="Times New Roman" w:cs="Times New Roman"/>
                <w:color w:val="000000"/>
                <w:spacing w:val="0"/>
                <w:w w:val="100"/>
                <w:position w:val="0"/>
                <w:sz w:val="17"/>
                <w:szCs w:val="17"/>
              </w:rPr>
              <w:t>5.85%</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7,000,000.00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中国农业银行玉田支行</w:t>
            </w:r>
          </w:p>
        </w:tc>
      </w:tr>
      <w:tr>
        <w:trPr>
          <w:trHeight w:val="341" w:hRule="exact"/>
        </w:trPr>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2006.02.23—2007.02.22</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Times New Roman" w:eastAsia="Times New Roman" w:hAnsi="Times New Roman" w:cs="Times New Roman"/>
                <w:color w:val="000000"/>
                <w:spacing w:val="0"/>
                <w:w w:val="100"/>
                <w:position w:val="0"/>
                <w:sz w:val="17"/>
                <w:szCs w:val="17"/>
              </w:rPr>
              <w:t>5.85%</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5,000.000.00</w:t>
            </w:r>
          </w:p>
        </w:tc>
        <w:tc>
          <w:tcPr>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中国农业银行玉田支行</w:t>
            </w:r>
          </w:p>
        </w:tc>
      </w:tr>
      <w:tr>
        <w:trPr>
          <w:trHeight w:val="461" w:hRule="exact"/>
        </w:trPr>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2006.03.24—2007.03.23</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left"/>
              <w:rPr>
                <w:sz w:val="17"/>
                <w:szCs w:val="17"/>
              </w:rPr>
            </w:pPr>
            <w:r>
              <w:rPr>
                <w:rFonts w:ascii="Times New Roman" w:eastAsia="Times New Roman" w:hAnsi="Times New Roman" w:cs="Times New Roman"/>
                <w:color w:val="000000"/>
                <w:spacing w:val="0"/>
                <w:w w:val="100"/>
                <w:position w:val="0"/>
                <w:sz w:val="17"/>
                <w:szCs w:val="17"/>
              </w:rPr>
              <w:t>6.375%</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rFonts w:ascii="Times New Roman" w:eastAsia="Times New Roman" w:hAnsi="Times New Roman" w:cs="Times New Roman"/>
                <w:color w:val="000000"/>
                <w:spacing w:val="0"/>
                <w:w w:val="100"/>
                <w:position w:val="0"/>
                <w:sz w:val="17"/>
                <w:szCs w:val="17"/>
              </w:rPr>
              <w:t>7,808,700.00</w:t>
            </w:r>
          </w:p>
        </w:tc>
        <w:tc>
          <w:tcPr>
            <w:tcBorders>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中国农业银行唐山分行</w:t>
            </w:r>
          </w:p>
        </w:tc>
      </w:tr>
    </w:tbl>
    <w:p>
      <w:pPr>
        <w:widowControl w:val="0"/>
        <w:spacing w:after="359" w:line="1" w:lineRule="exact"/>
      </w:pPr>
    </w:p>
    <w:p>
      <w:pPr>
        <w:pStyle w:val="Style77"/>
        <w:keepNext/>
        <w:keepLines/>
        <w:widowControl w:val="0"/>
        <w:shd w:val="clear" w:color="auto" w:fill="auto"/>
        <w:bidi w:val="0"/>
        <w:spacing w:before="0" w:after="280" w:line="240" w:lineRule="auto"/>
        <w:ind w:left="0" w:right="0" w:firstLine="660"/>
        <w:jc w:val="left"/>
      </w:pPr>
      <w:bookmarkStart w:id="453" w:name="bookmark453"/>
      <w:bookmarkStart w:id="454" w:name="bookmark454"/>
      <w:bookmarkStart w:id="455" w:name="bookmark455"/>
      <w:bookmarkStart w:id="456" w:name="bookmark456"/>
      <w:r>
        <w:rPr>
          <w:color w:val="000000"/>
          <w:spacing w:val="0"/>
          <w:w w:val="100"/>
          <w:position w:val="0"/>
        </w:rPr>
        <w:t>八</w:t>
      </w:r>
      <w:bookmarkEnd w:id="455"/>
      <w:r>
        <w:rPr>
          <w:color w:val="000000"/>
          <w:spacing w:val="0"/>
          <w:w w:val="100"/>
          <w:position w:val="0"/>
        </w:rPr>
        <w:t>、或有事项</w:t>
      </w:r>
      <w:bookmarkEnd w:id="453"/>
      <w:bookmarkEnd w:id="454"/>
      <w:bookmarkEnd w:id="456"/>
    </w:p>
    <w:p>
      <w:pPr>
        <w:pStyle w:val="Style17"/>
        <w:keepNext w:val="0"/>
        <w:keepLines w:val="0"/>
        <w:widowControl w:val="0"/>
        <w:shd w:val="clear" w:color="auto" w:fill="auto"/>
        <w:bidi w:val="0"/>
        <w:spacing w:before="0" w:after="500" w:line="240" w:lineRule="auto"/>
        <w:ind w:left="0" w:right="0" w:firstLine="660"/>
        <w:jc w:val="left"/>
        <w:rPr>
          <w:sz w:val="20"/>
          <w:szCs w:val="20"/>
        </w:rPr>
      </w:pPr>
      <w:r>
        <w:rPr>
          <w:color w:val="000000"/>
          <w:spacing w:val="0"/>
          <w:w w:val="100"/>
          <w:position w:val="0"/>
          <w:sz w:val="20"/>
          <w:szCs w:val="20"/>
        </w:rPr>
        <w:t>截至报告日，本公司未发生未决诉讼、未决索赔、税务纠纷、应收票据贴现等或有事项。</w:t>
      </w:r>
    </w:p>
    <w:p>
      <w:pPr>
        <w:pStyle w:val="Style77"/>
        <w:keepNext/>
        <w:keepLines/>
        <w:widowControl w:val="0"/>
        <w:shd w:val="clear" w:color="auto" w:fill="auto"/>
        <w:bidi w:val="0"/>
        <w:spacing w:before="0" w:after="280" w:line="240" w:lineRule="auto"/>
        <w:ind w:left="0" w:right="0" w:firstLine="660"/>
        <w:jc w:val="both"/>
      </w:pPr>
      <w:bookmarkStart w:id="457" w:name="bookmark457"/>
      <w:bookmarkStart w:id="458" w:name="bookmark458"/>
      <w:bookmarkStart w:id="459" w:name="bookmark459"/>
      <w:bookmarkStart w:id="460" w:name="bookmark460"/>
      <w:r>
        <w:rPr>
          <w:color w:val="000000"/>
          <w:spacing w:val="0"/>
          <w:w w:val="100"/>
          <w:position w:val="0"/>
        </w:rPr>
        <w:t>九</w:t>
      </w:r>
      <w:bookmarkEnd w:id="459"/>
      <w:r>
        <w:rPr>
          <w:color w:val="000000"/>
          <w:spacing w:val="0"/>
          <w:w w:val="100"/>
          <w:position w:val="0"/>
        </w:rPr>
        <w:t>、承诺事项</w:t>
      </w:r>
      <w:bookmarkEnd w:id="457"/>
      <w:bookmarkEnd w:id="458"/>
      <w:bookmarkEnd w:id="460"/>
    </w:p>
    <w:p>
      <w:pPr>
        <w:pStyle w:val="Style17"/>
        <w:keepNext w:val="0"/>
        <w:keepLines w:val="0"/>
        <w:widowControl w:val="0"/>
        <w:shd w:val="clear" w:color="auto" w:fill="auto"/>
        <w:bidi w:val="0"/>
        <w:spacing w:before="0" w:after="14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、截至报告日，本公司以自有的部分机器设备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评估价值</w:t>
      </w:r>
      <w:r>
        <w:rPr>
          <w:rFonts w:ascii="Times New Roman" w:eastAsia="Times New Roman" w:hAnsi="Times New Roman" w:cs="Times New Roman"/>
          <w:color w:val="000000"/>
          <w:spacing w:val="0"/>
          <w:w w:val="100"/>
          <w:position w:val="0"/>
          <w:sz w:val="20"/>
          <w:szCs w:val="20"/>
        </w:rPr>
        <w:t>3,766.14</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抵押取得中国农业银行玉</w:t>
      </w:r>
    </w:p>
    <w:p>
      <w:pPr>
        <w:pStyle w:val="Style17"/>
        <w:keepNext w:val="0"/>
        <w:keepLines w:val="0"/>
        <w:widowControl w:val="0"/>
        <w:shd w:val="clear" w:color="auto" w:fill="auto"/>
        <w:bidi w:val="0"/>
        <w:spacing w:before="0" w:after="140" w:line="240" w:lineRule="auto"/>
        <w:ind w:left="0" w:right="0" w:firstLine="140"/>
        <w:jc w:val="left"/>
        <w:rPr>
          <w:sz w:val="20"/>
          <w:szCs w:val="20"/>
        </w:rPr>
      </w:pPr>
      <w:r>
        <w:rPr>
          <w:color w:val="000000"/>
          <w:spacing w:val="0"/>
          <w:w w:val="100"/>
          <w:position w:val="0"/>
          <w:sz w:val="20"/>
          <w:szCs w:val="20"/>
        </w:rPr>
        <w:t>田县支行</w:t>
      </w:r>
      <w:r>
        <w:rPr>
          <w:rFonts w:ascii="Times New Roman" w:eastAsia="Times New Roman" w:hAnsi="Times New Roman" w:cs="Times New Roman"/>
          <w:color w:val="000000"/>
          <w:spacing w:val="0"/>
          <w:w w:val="100"/>
          <w:position w:val="0"/>
          <w:sz w:val="20"/>
          <w:szCs w:val="20"/>
        </w:rPr>
        <w:t>1,300</w:t>
      </w:r>
      <w:r>
        <w:rPr>
          <w:color w:val="000000"/>
          <w:spacing w:val="0"/>
          <w:w w:val="100"/>
          <w:position w:val="0"/>
          <w:sz w:val="20"/>
          <w:szCs w:val="20"/>
        </w:rPr>
        <w:t>万元的短期借款，借款明细情况如下：</w:t>
      </w:r>
    </w:p>
    <w:tbl>
      <w:tblPr>
        <w:tblOverlap w:val="never"/>
        <w:jc w:val="left"/>
        <w:tblLayout w:type="fixed"/>
      </w:tblPr>
      <w:tblGrid>
        <w:gridCol w:w="2693"/>
        <w:gridCol w:w="1670"/>
        <w:gridCol w:w="1051"/>
        <w:gridCol w:w="1066"/>
        <w:gridCol w:w="864"/>
        <w:gridCol w:w="1013"/>
      </w:tblGrid>
      <w:tr>
        <w:trPr>
          <w:trHeight w:val="360"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借款单位</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年利率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借款条件</w:t>
            </w:r>
          </w:p>
        </w:tc>
      </w:tr>
      <w:tr>
        <w:trPr>
          <w:trHeight w:val="346"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5,000,000.00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2006.05.25</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2007.05.24</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5.85%</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抵押借款</w:t>
            </w:r>
          </w:p>
        </w:tc>
      </w:tr>
      <w:tr>
        <w:trPr>
          <w:trHeight w:val="408"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8,000,000.00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2006.05.25</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2007.04.20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5.85%</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抵押借款</w:t>
            </w:r>
          </w:p>
        </w:tc>
      </w:tr>
    </w:tbl>
    <w:p>
      <w:pPr>
        <w:widowControl w:val="0"/>
        <w:spacing w:after="199" w:line="1" w:lineRule="exact"/>
      </w:pPr>
    </w:p>
    <w:p>
      <w:pPr>
        <w:pStyle w:val="Style17"/>
        <w:keepNext w:val="0"/>
        <w:keepLines w:val="0"/>
        <w:widowControl w:val="0"/>
        <w:shd w:val="clear" w:color="auto" w:fill="auto"/>
        <w:bidi w:val="0"/>
        <w:spacing w:before="0" w:after="140" w:line="398" w:lineRule="exact"/>
        <w:ind w:left="140" w:right="0"/>
        <w:jc w:val="both"/>
        <w:rPr>
          <w:sz w:val="20"/>
          <w:szCs w:val="20"/>
        </w:rPr>
      </w:pPr>
      <w:bookmarkStart w:id="461" w:name="bookmark461"/>
      <w:r>
        <w:rPr>
          <w:rFonts w:ascii="Times New Roman" w:eastAsia="Times New Roman" w:hAnsi="Times New Roman" w:cs="Times New Roman"/>
          <w:color w:val="000000"/>
          <w:spacing w:val="0"/>
          <w:w w:val="100"/>
          <w:position w:val="0"/>
          <w:sz w:val="20"/>
          <w:szCs w:val="20"/>
        </w:rPr>
        <w:t>2</w:t>
      </w:r>
      <w:bookmarkEnd w:id="461"/>
      <w:r>
        <w:rPr>
          <w:color w:val="000000"/>
          <w:spacing w:val="0"/>
          <w:w w:val="100"/>
          <w:position w:val="0"/>
          <w:sz w:val="20"/>
          <w:szCs w:val="20"/>
        </w:rPr>
        <w:t>、截至报告日，本公司以自有的部分机器设备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账面价值</w:t>
      </w:r>
      <w:r>
        <w:rPr>
          <w:rFonts w:ascii="Times New Roman" w:eastAsia="Times New Roman" w:hAnsi="Times New Roman" w:cs="Times New Roman"/>
          <w:color w:val="000000"/>
          <w:spacing w:val="0"/>
          <w:w w:val="100"/>
          <w:position w:val="0"/>
          <w:sz w:val="20"/>
          <w:szCs w:val="20"/>
        </w:rPr>
        <w:t>1,072.15</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抵押取得中国农业银行玉田 县支行</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万元的一年内到期的长期借款，借款明细情况如下：</w:t>
      </w:r>
    </w:p>
    <w:tbl>
      <w:tblPr>
        <w:tblOverlap w:val="never"/>
        <w:jc w:val="left"/>
        <w:tblLayout w:type="fixed"/>
      </w:tblPr>
      <w:tblGrid>
        <w:gridCol w:w="2693"/>
        <w:gridCol w:w="1718"/>
        <w:gridCol w:w="1046"/>
        <w:gridCol w:w="1013"/>
        <w:gridCol w:w="869"/>
        <w:gridCol w:w="1018"/>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借款单位</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借款日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到期日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年利率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借款条件</w:t>
            </w:r>
          </w:p>
        </w:tc>
      </w:tr>
      <w:tr>
        <w:trPr>
          <w:trHeight w:val="408"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5,000,000.00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2004.6.29</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2007.5.31</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5.49%</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抵押借款</w:t>
            </w:r>
          </w:p>
        </w:tc>
      </w:tr>
    </w:tbl>
    <w:p>
      <w:pPr>
        <w:widowControl w:val="0"/>
        <w:spacing w:after="199" w:line="1" w:lineRule="exact"/>
      </w:pPr>
    </w:p>
    <w:p>
      <w:pPr>
        <w:pStyle w:val="Style17"/>
        <w:keepNext w:val="0"/>
        <w:keepLines w:val="0"/>
        <w:widowControl w:val="0"/>
        <w:shd w:val="clear" w:color="auto" w:fill="auto"/>
        <w:bidi w:val="0"/>
        <w:spacing w:before="0" w:after="140" w:line="398" w:lineRule="exact"/>
        <w:ind w:left="140" w:right="0"/>
        <w:jc w:val="both"/>
        <w:rPr>
          <w:sz w:val="20"/>
          <w:szCs w:val="20"/>
        </w:rPr>
      </w:pPr>
      <w:bookmarkStart w:id="462" w:name="bookmark462"/>
      <w:r>
        <w:rPr>
          <w:rFonts w:ascii="Times New Roman" w:eastAsia="Times New Roman" w:hAnsi="Times New Roman" w:cs="Times New Roman"/>
          <w:color w:val="000000"/>
          <w:spacing w:val="0"/>
          <w:w w:val="100"/>
          <w:position w:val="0"/>
          <w:sz w:val="20"/>
          <w:szCs w:val="20"/>
        </w:rPr>
        <w:t>3</w:t>
      </w:r>
      <w:bookmarkEnd w:id="462"/>
      <w:r>
        <w:rPr>
          <w:color w:val="000000"/>
          <w:spacing w:val="0"/>
          <w:w w:val="100"/>
          <w:position w:val="0"/>
          <w:sz w:val="20"/>
          <w:szCs w:val="20"/>
        </w:rPr>
        <w:t>、截至报告日，本公司以自有的部分机器设备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评估价值</w:t>
      </w:r>
      <w:r>
        <w:rPr>
          <w:rFonts w:ascii="Times New Roman" w:eastAsia="Times New Roman" w:hAnsi="Times New Roman" w:cs="Times New Roman"/>
          <w:color w:val="000000"/>
          <w:spacing w:val="0"/>
          <w:w w:val="100"/>
          <w:position w:val="0"/>
          <w:sz w:val="20"/>
          <w:szCs w:val="20"/>
        </w:rPr>
        <w:t>1,482.00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抵押取得中国农业银行玉田 县支行</w:t>
      </w:r>
      <w:r>
        <w:rPr>
          <w:rFonts w:ascii="Times New Roman" w:eastAsia="Times New Roman" w:hAnsi="Times New Roman" w:cs="Times New Roman"/>
          <w:color w:val="000000"/>
          <w:spacing w:val="0"/>
          <w:w w:val="100"/>
          <w:position w:val="0"/>
          <w:sz w:val="20"/>
          <w:szCs w:val="20"/>
        </w:rPr>
        <w:t>740</w:t>
      </w:r>
      <w:r>
        <w:rPr>
          <w:color w:val="000000"/>
          <w:spacing w:val="0"/>
          <w:w w:val="100"/>
          <w:position w:val="0"/>
          <w:sz w:val="20"/>
          <w:szCs w:val="20"/>
        </w:rPr>
        <w:t>万元的长期借款，借款明细情况如下：</w:t>
      </w:r>
    </w:p>
    <w:tbl>
      <w:tblPr>
        <w:tblOverlap w:val="never"/>
        <w:jc w:val="left"/>
        <w:tblLayout w:type="fixed"/>
      </w:tblPr>
      <w:tblGrid>
        <w:gridCol w:w="2693"/>
        <w:gridCol w:w="1728"/>
        <w:gridCol w:w="1046"/>
        <w:gridCol w:w="1008"/>
        <w:gridCol w:w="864"/>
        <w:gridCol w:w="1018"/>
      </w:tblGrid>
      <w:tr>
        <w:trPr>
          <w:trHeight w:val="360"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借款单位</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借款日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到期日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年利率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借款条件</w:t>
            </w:r>
          </w:p>
        </w:tc>
      </w:tr>
      <w:tr>
        <w:trPr>
          <w:trHeight w:val="408"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7,400,000.00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2005.5.8</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rFonts w:ascii="Times New Roman" w:eastAsia="Times New Roman" w:hAnsi="Times New Roman" w:cs="Times New Roman"/>
                <w:color w:val="000000"/>
                <w:spacing w:val="0"/>
                <w:w w:val="100"/>
                <w:position w:val="0"/>
                <w:sz w:val="17"/>
                <w:szCs w:val="17"/>
              </w:rPr>
              <w:t>2008.5.8</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5.76%</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抵押借款</w:t>
            </w:r>
          </w:p>
        </w:tc>
      </w:tr>
    </w:tbl>
    <w:p>
      <w:pPr>
        <w:spacing w:lineRule="exact" w:line="1"/>
        <w:rPr>
          <w:sz w:val="2"/>
          <w:szCs w:val="2"/>
        </w:rPr>
      </w:pPr>
      <w:r>
        <w:br w:type="page"/>
      </w:r>
    </w:p>
    <w:p>
      <w:pPr>
        <w:pStyle w:val="Style17"/>
        <w:keepNext w:val="0"/>
        <w:keepLines w:val="0"/>
        <w:widowControl w:val="0"/>
        <w:shd w:val="clear" w:color="auto" w:fill="auto"/>
        <w:bidi w:val="0"/>
        <w:spacing w:before="0" w:after="140" w:line="398" w:lineRule="exact"/>
        <w:ind w:left="140" w:right="0"/>
        <w:jc w:val="both"/>
        <w:rPr>
          <w:sz w:val="20"/>
          <w:szCs w:val="20"/>
        </w:rPr>
      </w:pPr>
      <w:bookmarkStart w:id="463" w:name="bookmark463"/>
      <w:r>
        <w:rPr>
          <w:rFonts w:ascii="Times New Roman" w:eastAsia="Times New Roman" w:hAnsi="Times New Roman" w:cs="Times New Roman"/>
          <w:color w:val="000000"/>
          <w:spacing w:val="0"/>
          <w:w w:val="100"/>
          <w:position w:val="0"/>
          <w:sz w:val="20"/>
          <w:szCs w:val="20"/>
        </w:rPr>
        <w:t>4</w:t>
      </w:r>
      <w:bookmarkEnd w:id="463"/>
      <w:r>
        <w:rPr>
          <w:color w:val="000000"/>
          <w:spacing w:val="0"/>
          <w:w w:val="100"/>
          <w:position w:val="0"/>
          <w:sz w:val="20"/>
          <w:szCs w:val="20"/>
        </w:rPr>
        <w:t>、截至报告日，本公司以本公司控股子公司一唐山晶源旭丰电子有限公司的机器设备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估价</w:t>
      </w:r>
      <w:r>
        <w:rPr>
          <w:rFonts w:ascii="Times New Roman" w:eastAsia="Times New Roman" w:hAnsi="Times New Roman" w:cs="Times New Roman"/>
          <w:color w:val="000000"/>
          <w:spacing w:val="0"/>
          <w:w w:val="100"/>
          <w:position w:val="0"/>
          <w:sz w:val="20"/>
          <w:szCs w:val="20"/>
        </w:rPr>
        <w:t xml:space="preserve">569.00 </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抵押取得中国农业银行玉田县支行</w:t>
      </w:r>
      <w:r>
        <w:rPr>
          <w:rFonts w:ascii="Times New Roman" w:eastAsia="Times New Roman" w:hAnsi="Times New Roman" w:cs="Times New Roman"/>
          <w:color w:val="000000"/>
          <w:spacing w:val="0"/>
          <w:w w:val="100"/>
          <w:position w:val="0"/>
          <w:sz w:val="20"/>
          <w:szCs w:val="20"/>
        </w:rPr>
        <w:t>260</w:t>
      </w:r>
      <w:r>
        <w:rPr>
          <w:color w:val="000000"/>
          <w:spacing w:val="0"/>
          <w:w w:val="100"/>
          <w:position w:val="0"/>
          <w:sz w:val="20"/>
          <w:szCs w:val="20"/>
        </w:rPr>
        <w:t>万元的长期借款，借款明细情况如下：</w:t>
      </w:r>
    </w:p>
    <w:tbl>
      <w:tblPr>
        <w:tblOverlap w:val="never"/>
        <w:jc w:val="center"/>
        <w:tblLayout w:type="fixed"/>
      </w:tblPr>
      <w:tblGrid>
        <w:gridCol w:w="4502"/>
        <w:gridCol w:w="960"/>
        <w:gridCol w:w="1013"/>
        <w:gridCol w:w="869"/>
        <w:gridCol w:w="1949"/>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tabs>
                <w:tab w:pos="3322" w:val="left"/>
              </w:tabs>
              <w:bidi w:val="0"/>
              <w:spacing w:before="0" w:after="0" w:line="240" w:lineRule="auto"/>
              <w:ind w:left="0" w:right="0" w:firstLine="0"/>
              <w:jc w:val="left"/>
              <w:rPr>
                <w:sz w:val="17"/>
                <w:szCs w:val="17"/>
              </w:rPr>
            </w:pPr>
            <w:r>
              <w:rPr>
                <w:color w:val="000000"/>
                <w:spacing w:val="0"/>
                <w:w w:val="100"/>
                <w:position w:val="0"/>
                <w:sz w:val="17"/>
                <w:szCs w:val="17"/>
              </w:rPr>
              <w:t>借款单位</w:t>
              <w:tab/>
              <w:t>金额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到期日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年利率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借款条件</w:t>
            </w:r>
          </w:p>
        </w:tc>
      </w:tr>
      <w:tr>
        <w:trPr>
          <w:trHeight w:val="370" w:hRule="exact"/>
        </w:trPr>
        <w:tc>
          <w:tcPr>
            <w:tcBorders>
              <w:top w:val="single" w:sz="4"/>
            </w:tcBorders>
            <w:shd w:val="clear" w:color="auto" w:fill="FFFFFF"/>
            <w:vAlign w:val="top"/>
          </w:tcPr>
          <w:p>
            <w:pPr>
              <w:pStyle w:val="Style25"/>
              <w:keepNext w:val="0"/>
              <w:keepLines w:val="0"/>
              <w:widowControl w:val="0"/>
              <w:shd w:val="clear" w:color="auto" w:fill="auto"/>
              <w:tabs>
                <w:tab w:pos="3125" w:val="left"/>
              </w:tabs>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tab/>
            </w:r>
            <w:r>
              <w:rPr>
                <w:rFonts w:ascii="Times New Roman" w:eastAsia="Times New Roman" w:hAnsi="Times New Roman" w:cs="Times New Roman"/>
                <w:color w:val="000000"/>
                <w:spacing w:val="0"/>
                <w:w w:val="100"/>
                <w:position w:val="0"/>
                <w:sz w:val="17"/>
                <w:szCs w:val="17"/>
              </w:rPr>
              <w:t>2,600,000.00</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rPr>
              <w:t>2005.5.8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rFonts w:ascii="Times New Roman" w:eastAsia="Times New Roman" w:hAnsi="Times New Roman" w:cs="Times New Roman"/>
                <w:color w:val="000000"/>
                <w:spacing w:val="0"/>
                <w:w w:val="100"/>
                <w:position w:val="0"/>
                <w:sz w:val="17"/>
                <w:szCs w:val="17"/>
              </w:rPr>
              <w:t>2008.5.8</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5.76%</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抵押借款</w:t>
            </w:r>
          </w:p>
        </w:tc>
      </w:tr>
      <w:tr>
        <w:trPr>
          <w:trHeight w:val="725" w:hRule="exact"/>
        </w:trPr>
        <w:tc>
          <w:tcPr>
            <w:gridSpan w:val="5"/>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、截至报告日，本公司以自有的部分机器设备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评估价值</w:t>
            </w:r>
            <w:r>
              <w:rPr>
                <w:rFonts w:ascii="Times New Roman" w:eastAsia="Times New Roman" w:hAnsi="Times New Roman" w:cs="Times New Roman"/>
                <w:color w:val="000000"/>
                <w:spacing w:val="0"/>
                <w:w w:val="100"/>
                <w:position w:val="0"/>
                <w:sz w:val="20"/>
                <w:szCs w:val="20"/>
              </w:rPr>
              <w:t>1,984.15</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抵押取得中国农业银行玉田</w:t>
            </w:r>
          </w:p>
        </w:tc>
      </w:tr>
      <w:tr>
        <w:trPr>
          <w:trHeight w:val="45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县支行</w:t>
            </w:r>
            <w:r>
              <w:rPr>
                <w:rFonts w:ascii="Times New Roman" w:eastAsia="Times New Roman" w:hAnsi="Times New Roman" w:cs="Times New Roman"/>
                <w:color w:val="000000"/>
                <w:spacing w:val="0"/>
                <w:w w:val="100"/>
                <w:position w:val="0"/>
                <w:sz w:val="20"/>
                <w:szCs w:val="20"/>
              </w:rPr>
              <w:t>830</w:t>
            </w:r>
            <w:r>
              <w:rPr>
                <w:color w:val="000000"/>
                <w:spacing w:val="0"/>
                <w:w w:val="100"/>
                <w:position w:val="0"/>
                <w:sz w:val="20"/>
                <w:szCs w:val="20"/>
              </w:rPr>
              <w:t>万元的长期借款，借款明细情况如下: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DCDCDC"/>
            <w:vAlign w:val="top"/>
          </w:tcPr>
          <w:p>
            <w:pPr>
              <w:pStyle w:val="Style25"/>
              <w:keepNext w:val="0"/>
              <w:keepLines w:val="0"/>
              <w:widowControl w:val="0"/>
              <w:shd w:val="clear" w:color="auto" w:fill="auto"/>
              <w:tabs>
                <w:tab w:pos="3322" w:val="left"/>
              </w:tabs>
              <w:bidi w:val="0"/>
              <w:spacing w:before="0" w:after="0" w:line="240" w:lineRule="auto"/>
              <w:ind w:left="0" w:right="0" w:firstLine="0"/>
              <w:jc w:val="left"/>
              <w:rPr>
                <w:sz w:val="17"/>
                <w:szCs w:val="17"/>
              </w:rPr>
            </w:pPr>
            <w:r>
              <w:rPr>
                <w:color w:val="000000"/>
                <w:spacing w:val="0"/>
                <w:w w:val="100"/>
                <w:position w:val="0"/>
                <w:sz w:val="17"/>
                <w:szCs w:val="17"/>
              </w:rPr>
              <w:t>借款单位</w:t>
              <w:tab/>
              <w:t>金额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到期日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年利率</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借款条件</w:t>
            </w:r>
          </w:p>
        </w:tc>
      </w:tr>
      <w:tr>
        <w:trPr>
          <w:trHeight w:val="384" w:hRule="exact"/>
        </w:trPr>
        <w:tc>
          <w:tcPr>
            <w:tcBorders>
              <w:top w:val="single" w:sz="4"/>
              <w:bottom w:val="single" w:sz="4"/>
            </w:tcBorders>
            <w:shd w:val="clear" w:color="auto" w:fill="FFFFFF"/>
            <w:vAlign w:val="top"/>
          </w:tcPr>
          <w:p>
            <w:pPr>
              <w:pStyle w:val="Style25"/>
              <w:keepNext w:val="0"/>
              <w:keepLines w:val="0"/>
              <w:widowControl w:val="0"/>
              <w:shd w:val="clear" w:color="auto" w:fill="auto"/>
              <w:tabs>
                <w:tab w:pos="3158" w:val="left"/>
              </w:tabs>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tab/>
            </w:r>
            <w:r>
              <w:rPr>
                <w:rFonts w:ascii="Times New Roman" w:eastAsia="Times New Roman" w:hAnsi="Times New Roman" w:cs="Times New Roman"/>
                <w:color w:val="000000"/>
                <w:spacing w:val="0"/>
                <w:w w:val="100"/>
                <w:position w:val="0"/>
                <w:sz w:val="17"/>
                <w:szCs w:val="17"/>
              </w:rPr>
              <w:t>8,300,000.00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2005.9.23</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2008.9.22</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rFonts w:ascii="Times New Roman" w:eastAsia="Times New Roman" w:hAnsi="Times New Roman" w:cs="Times New Roman"/>
                <w:color w:val="000000"/>
                <w:spacing w:val="0"/>
                <w:w w:val="100"/>
                <w:position w:val="0"/>
                <w:sz w:val="17"/>
                <w:szCs w:val="17"/>
              </w:rPr>
              <w:t>5.76%</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抵押借款</w:t>
            </w:r>
          </w:p>
        </w:tc>
      </w:tr>
    </w:tbl>
    <w:p>
      <w:pPr>
        <w:widowControl w:val="0"/>
        <w:spacing w:after="359" w:line="1" w:lineRule="exact"/>
      </w:pPr>
    </w:p>
    <w:p>
      <w:pPr>
        <w:pStyle w:val="Style17"/>
        <w:keepNext w:val="0"/>
        <w:keepLines w:val="0"/>
        <w:widowControl w:val="0"/>
        <w:shd w:val="clear" w:color="auto" w:fill="auto"/>
        <w:bidi w:val="0"/>
        <w:spacing w:before="0" w:after="14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、本公司以土地使用权抵押取得中国农业银行玉田县支行</w:t>
      </w:r>
      <w:r>
        <w:rPr>
          <w:rFonts w:ascii="Times New Roman" w:eastAsia="Times New Roman" w:hAnsi="Times New Roman" w:cs="Times New Roman"/>
          <w:color w:val="000000"/>
          <w:spacing w:val="0"/>
          <w:w w:val="100"/>
          <w:position w:val="0"/>
          <w:sz w:val="20"/>
          <w:szCs w:val="20"/>
        </w:rPr>
        <w:t>670.00</w:t>
      </w:r>
      <w:r>
        <w:rPr>
          <w:color w:val="000000"/>
          <w:spacing w:val="0"/>
          <w:w w:val="100"/>
          <w:position w:val="0"/>
          <w:sz w:val="20"/>
          <w:szCs w:val="20"/>
        </w:rPr>
        <w:t>万元的长期借款，借款明细情况</w:t>
      </w:r>
    </w:p>
    <w:tbl>
      <w:tblPr>
        <w:tblOverlap w:val="never"/>
        <w:jc w:val="left"/>
        <w:tblLayout w:type="fixed"/>
      </w:tblPr>
      <w:tblGrid>
        <w:gridCol w:w="2693"/>
        <w:gridCol w:w="1718"/>
        <w:gridCol w:w="1046"/>
        <w:gridCol w:w="1018"/>
        <w:gridCol w:w="864"/>
        <w:gridCol w:w="1018"/>
      </w:tblGrid>
      <w:tr>
        <w:trPr>
          <w:trHeight w:val="389" w:hRule="exact"/>
        </w:trPr>
        <w:tc>
          <w:tcPr>
            <w:gridSpan w:val="6"/>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如下：</w:t>
            </w:r>
          </w:p>
        </w:tc>
      </w:tr>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借款单位</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借款日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到期日</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年利率</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借款条件</w:t>
            </w:r>
          </w:p>
        </w:tc>
      </w:tr>
      <w:tr>
        <w:trPr>
          <w:trHeight w:val="403" w:hRule="exact"/>
        </w:trPr>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中国农业银行玉田县支行</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17"/>
                <w:szCs w:val="17"/>
              </w:rPr>
            </w:pPr>
            <w:r>
              <w:rPr>
                <w:rFonts w:ascii="Times New Roman" w:eastAsia="Times New Roman" w:hAnsi="Times New Roman" w:cs="Times New Roman"/>
                <w:color w:val="000000"/>
                <w:spacing w:val="0"/>
                <w:w w:val="100"/>
                <w:position w:val="0"/>
                <w:sz w:val="17"/>
                <w:szCs w:val="17"/>
              </w:rPr>
              <w:t>6,700,000.00</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rFonts w:ascii="Times New Roman" w:eastAsia="Times New Roman" w:hAnsi="Times New Roman" w:cs="Times New Roman"/>
                <w:color w:val="000000"/>
                <w:spacing w:val="0"/>
                <w:w w:val="100"/>
                <w:position w:val="0"/>
                <w:sz w:val="17"/>
                <w:szCs w:val="17"/>
              </w:rPr>
              <w:t>2005.9.23</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rFonts w:ascii="Times New Roman" w:eastAsia="Times New Roman" w:hAnsi="Times New Roman" w:cs="Times New Roman"/>
                <w:color w:val="000000"/>
                <w:spacing w:val="0"/>
                <w:w w:val="100"/>
                <w:position w:val="0"/>
                <w:sz w:val="17"/>
                <w:szCs w:val="17"/>
              </w:rPr>
              <w:t>2008.9.22</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7"/>
                <w:szCs w:val="17"/>
              </w:rPr>
              <w:t>5.76%</w:t>
            </w:r>
          </w:p>
        </w:tc>
        <w:tc>
          <w:tcPr>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抵押借款</w:t>
            </w:r>
          </w:p>
        </w:tc>
      </w:tr>
    </w:tbl>
    <w:p>
      <w:pPr>
        <w:widowControl w:val="0"/>
        <w:spacing w:after="199" w:line="1" w:lineRule="exact"/>
      </w:pPr>
    </w:p>
    <w:p>
      <w:pPr>
        <w:pStyle w:val="Style77"/>
        <w:keepNext/>
        <w:keepLines/>
        <w:widowControl w:val="0"/>
        <w:shd w:val="clear" w:color="auto" w:fill="auto"/>
        <w:bidi w:val="0"/>
        <w:spacing w:before="0" w:after="100" w:line="400" w:lineRule="exact"/>
        <w:ind w:left="0" w:right="0" w:firstLine="660"/>
        <w:jc w:val="left"/>
      </w:pPr>
      <w:bookmarkStart w:id="464" w:name="bookmark464"/>
      <w:bookmarkStart w:id="465" w:name="bookmark465"/>
      <w:bookmarkStart w:id="466" w:name="bookmark466"/>
      <w:r>
        <w:rPr>
          <w:color w:val="000000"/>
          <w:spacing w:val="0"/>
          <w:w w:val="100"/>
          <w:position w:val="0"/>
        </w:rPr>
        <w:t>十、资产负债表日后事项中的非调整事项</w:t>
      </w:r>
      <w:bookmarkEnd w:id="464"/>
      <w:bookmarkEnd w:id="465"/>
      <w:bookmarkEnd w:id="466"/>
    </w:p>
    <w:p>
      <w:pPr>
        <w:pStyle w:val="Style17"/>
        <w:keepNext w:val="0"/>
        <w:keepLines w:val="0"/>
        <w:widowControl w:val="0"/>
        <w:shd w:val="clear" w:color="auto" w:fill="auto"/>
        <w:bidi w:val="0"/>
        <w:spacing w:before="0" w:after="700" w:line="400" w:lineRule="exact"/>
        <w:ind w:left="140" w:right="0"/>
        <w:jc w:val="both"/>
        <w:rPr>
          <w:sz w:val="20"/>
          <w:szCs w:val="20"/>
        </w:rPr>
      </w:pPr>
      <w:r>
        <w:rPr>
          <w:color w:val="000000"/>
          <w:spacing w:val="0"/>
          <w:w w:val="100"/>
          <w:position w:val="0"/>
          <w:sz w:val="20"/>
          <w:szCs w:val="20"/>
        </w:rPr>
        <w:t>根据本公司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日第一次临时股东大会决议和中国证券监督管理委员会证监发行字 </w:t>
      </w:r>
      <w:r>
        <w:rPr>
          <w:rFonts w:ascii="Times New Roman" w:eastAsia="Times New Roman" w:hAnsi="Times New Roman" w:cs="Times New Roman"/>
          <w:color w:val="000000"/>
          <w:spacing w:val="0"/>
          <w:w w:val="100"/>
          <w:position w:val="0"/>
          <w:sz w:val="20"/>
          <w:szCs w:val="20"/>
        </w:rPr>
        <w:t>[2007]36</w:t>
      </w:r>
      <w:r>
        <w:rPr>
          <w:color w:val="000000"/>
          <w:spacing w:val="0"/>
          <w:w w:val="100"/>
          <w:position w:val="0"/>
          <w:sz w:val="20"/>
          <w:szCs w:val="20"/>
        </w:rPr>
        <w:t>号《关于核准唐山晶源裕丰电子股份有限公司非公开发行股票的通知》，本公司</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月向 社会非公开定向发行人民币普通股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14,500,000</w:t>
      </w:r>
      <w:r>
        <w:rPr>
          <w:color w:val="000000"/>
          <w:spacing w:val="0"/>
          <w:w w:val="100"/>
          <w:position w:val="0"/>
          <w:sz w:val="20"/>
          <w:szCs w:val="20"/>
        </w:rPr>
        <w:t>股，每股面值为人民币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元，每股发行价为人民 币</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元，扣除发行费用后共募集资金</w:t>
      </w:r>
      <w:r>
        <w:rPr>
          <w:rFonts w:ascii="Times New Roman" w:eastAsia="Times New Roman" w:hAnsi="Times New Roman" w:cs="Times New Roman"/>
          <w:color w:val="000000"/>
          <w:spacing w:val="0"/>
          <w:w w:val="100"/>
          <w:position w:val="0"/>
          <w:sz w:val="20"/>
          <w:szCs w:val="20"/>
        </w:rPr>
        <w:t>139,750,000</w:t>
      </w:r>
      <w:r>
        <w:rPr>
          <w:color w:val="000000"/>
          <w:spacing w:val="0"/>
          <w:w w:val="100"/>
          <w:position w:val="0"/>
          <w:sz w:val="20"/>
          <w:szCs w:val="20"/>
        </w:rPr>
        <w:t>元，其中增加注册资本人民币</w:t>
      </w:r>
      <w:r>
        <w:rPr>
          <w:rFonts w:ascii="Times New Roman" w:eastAsia="Times New Roman" w:hAnsi="Times New Roman" w:cs="Times New Roman"/>
          <w:color w:val="000000"/>
          <w:spacing w:val="0"/>
          <w:w w:val="100"/>
          <w:position w:val="0"/>
          <w:sz w:val="20"/>
          <w:szCs w:val="20"/>
        </w:rPr>
        <w:t>14,500,000</w:t>
      </w:r>
      <w:r>
        <w:rPr>
          <w:color w:val="000000"/>
          <w:spacing w:val="0"/>
          <w:w w:val="100"/>
          <w:position w:val="0"/>
          <w:sz w:val="20"/>
          <w:szCs w:val="20"/>
        </w:rPr>
        <w:t>元，余额 人民币</w:t>
      </w:r>
      <w:r>
        <w:rPr>
          <w:rFonts w:ascii="Times New Roman" w:eastAsia="Times New Roman" w:hAnsi="Times New Roman" w:cs="Times New Roman"/>
          <w:color w:val="000000"/>
          <w:spacing w:val="0"/>
          <w:w w:val="100"/>
          <w:position w:val="0"/>
          <w:sz w:val="20"/>
          <w:szCs w:val="20"/>
        </w:rPr>
        <w:t>125,250,000</w:t>
      </w:r>
      <w:r>
        <w:rPr>
          <w:color w:val="000000"/>
          <w:spacing w:val="0"/>
          <w:w w:val="100"/>
          <w:position w:val="0"/>
          <w:sz w:val="20"/>
          <w:szCs w:val="20"/>
        </w:rPr>
        <w:t>元计入资本公积。定向发行后，本公司注册资本变更为人民币</w:t>
      </w:r>
      <w:r>
        <w:rPr>
          <w:rFonts w:ascii="Times New Roman" w:eastAsia="Times New Roman" w:hAnsi="Times New Roman" w:cs="Times New Roman"/>
          <w:color w:val="000000"/>
          <w:spacing w:val="0"/>
          <w:w w:val="100"/>
          <w:position w:val="0"/>
          <w:sz w:val="20"/>
          <w:szCs w:val="20"/>
        </w:rPr>
        <w:t>90000,000</w:t>
      </w:r>
      <w:r>
        <w:rPr>
          <w:color w:val="000000"/>
          <w:spacing w:val="0"/>
          <w:w w:val="100"/>
          <w:position w:val="0"/>
          <w:sz w:val="20"/>
          <w:szCs w:val="20"/>
        </w:rPr>
        <w:t>元，该变更 业经北京兴华会计师事务所以</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京会兴验字第</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号验资报告验证确认，相关的工商变更手续正在 办理之中。</w:t>
      </w:r>
    </w:p>
    <w:p>
      <w:pPr>
        <w:pStyle w:val="Style77"/>
        <w:keepNext/>
        <w:keepLines/>
        <w:widowControl w:val="0"/>
        <w:shd w:val="clear" w:color="auto" w:fill="auto"/>
        <w:bidi w:val="0"/>
        <w:spacing w:before="0" w:after="260" w:line="240" w:lineRule="auto"/>
        <w:ind w:left="0" w:right="0" w:firstLine="660"/>
        <w:jc w:val="left"/>
      </w:pPr>
      <w:bookmarkStart w:id="467" w:name="bookmark467"/>
      <w:bookmarkStart w:id="468" w:name="bookmark468"/>
      <w:bookmarkStart w:id="469" w:name="bookmark469"/>
      <w:r>
        <w:rPr>
          <w:color w:val="000000"/>
          <w:spacing w:val="0"/>
          <w:w w:val="100"/>
          <w:position w:val="0"/>
        </w:rPr>
        <w:t>十一、补充资料</w:t>
      </w:r>
      <w:bookmarkEnd w:id="467"/>
      <w:bookmarkEnd w:id="468"/>
      <w:bookmarkEnd w:id="469"/>
    </w:p>
    <w:p>
      <w:pPr>
        <w:pStyle w:val="Style77"/>
        <w:keepNext/>
        <w:keepLines/>
        <w:widowControl w:val="0"/>
        <w:pBdr>
          <w:bottom w:val="single" w:sz="4" w:space="0" w:color="auto"/>
        </w:pBdr>
        <w:shd w:val="clear" w:color="auto" w:fill="auto"/>
        <w:bidi w:val="0"/>
        <w:spacing w:before="0" w:after="140" w:line="240" w:lineRule="auto"/>
        <w:ind w:left="0" w:right="0" w:firstLine="660"/>
        <w:jc w:val="left"/>
      </w:pPr>
      <w:bookmarkStart w:id="467" w:name="bookmark467"/>
      <w:bookmarkStart w:id="468" w:name="bookmark468"/>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w:t>
      </w:r>
      <w:r>
        <w:rPr>
          <w:rFonts w:ascii="Times New Roman" w:eastAsia="Times New Roman" w:hAnsi="Times New Roman" w:cs="Times New Roman"/>
          <w:color w:val="000000"/>
          <w:spacing w:val="0"/>
          <w:w w:val="100"/>
          <w:position w:val="0"/>
        </w:rPr>
        <w:t>2006</w:t>
      </w:r>
      <w:r>
        <w:rPr>
          <w:color w:val="000000"/>
          <w:spacing w:val="0"/>
          <w:w w:val="100"/>
          <w:position w:val="0"/>
        </w:rPr>
        <w:t>年度净资产收益率和每股收益</w:t>
      </w:r>
      <w:bookmarkEnd w:id="467"/>
      <w:bookmarkEnd w:id="468"/>
      <w:bookmarkEnd w:id="471"/>
    </w:p>
    <w:tbl>
      <w:tblPr>
        <w:tblOverlap w:val="never"/>
        <w:jc w:val="left"/>
        <w:tblLayout w:type="fixed"/>
      </w:tblPr>
      <w:tblGrid>
        <w:gridCol w:w="3341"/>
        <w:gridCol w:w="1982"/>
        <w:gridCol w:w="1037"/>
        <w:gridCol w:w="1022"/>
        <w:gridCol w:w="979"/>
      </w:tblGrid>
      <w:tr>
        <w:trPr>
          <w:trHeight w:val="245" w:hRule="exact"/>
        </w:trPr>
        <w:tc>
          <w:tcPr>
            <w:tcBorders/>
            <w:shd w:val="clear" w:color="auto" w:fill="DCDCDC"/>
            <w:vAlign w:val="top"/>
          </w:tcPr>
          <w:p>
            <w:pPr>
              <w:framePr w:w="8362" w:h="1675" w:vSpace="336" w:wrap="notBeside" w:vAnchor="text" w:hAnchor="text" w:y="337"/>
              <w:widowControl w:val="0"/>
              <w:rPr>
                <w:sz w:val="10"/>
                <w:szCs w:val="10"/>
              </w:rPr>
            </w:pPr>
          </w:p>
        </w:tc>
        <w:tc>
          <w:tcPr>
            <w:tcBorders>
              <w:top w:val="single" w:sz="4"/>
            </w:tcBorders>
            <w:shd w:val="clear" w:color="auto" w:fill="DCDCDC"/>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全面摊薄</w:t>
            </w:r>
          </w:p>
        </w:tc>
        <w:tc>
          <w:tcPr>
            <w:tcBorders>
              <w:top w:val="single" w:sz="4"/>
            </w:tcBorders>
            <w:shd w:val="clear" w:color="auto" w:fill="DCDCDC"/>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w:t>
            </w:r>
          </w:p>
        </w:tc>
        <w:tc>
          <w:tcPr>
            <w:tcBorders>
              <w:top w:val="single" w:sz="4"/>
            </w:tcBorders>
            <w:shd w:val="clear" w:color="auto" w:fill="DCDCDC"/>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全面摊薄</w:t>
            </w:r>
          </w:p>
        </w:tc>
        <w:tc>
          <w:tcPr>
            <w:tcBorders>
              <w:top w:val="single" w:sz="4"/>
            </w:tcBorders>
            <w:shd w:val="clear" w:color="auto" w:fill="DCDCDC"/>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w:t>
            </w:r>
          </w:p>
        </w:tc>
      </w:tr>
      <w:tr>
        <w:trPr>
          <w:trHeight w:val="341" w:hRule="exact"/>
        </w:trPr>
        <w:tc>
          <w:tcPr>
            <w:tcBorders>
              <w:top w:val="single" w:sz="4"/>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主营业务利润</w:t>
            </w:r>
          </w:p>
        </w:tc>
        <w:tc>
          <w:tcPr>
            <w:tcBorders>
              <w:top w:val="single" w:sz="4"/>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0.2711</w:t>
            </w:r>
          </w:p>
        </w:tc>
        <w:tc>
          <w:tcPr>
            <w:tcBorders>
              <w:top w:val="single" w:sz="4"/>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0.2843</w:t>
            </w:r>
          </w:p>
        </w:tc>
        <w:tc>
          <w:tcPr>
            <w:tcBorders>
              <w:top w:val="single" w:sz="4"/>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0.7809</w:t>
            </w:r>
          </w:p>
        </w:tc>
        <w:tc>
          <w:tcPr>
            <w:tcBorders>
              <w:top w:val="single" w:sz="4"/>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0.7809</w:t>
            </w:r>
          </w:p>
        </w:tc>
      </w:tr>
      <w:tr>
        <w:trPr>
          <w:trHeight w:val="341" w:hRule="exact"/>
        </w:trPr>
        <w:tc>
          <w:tcPr>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营业利润</w:t>
            </w:r>
          </w:p>
        </w:tc>
        <w:tc>
          <w:tcPr>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0.1559</w:t>
            </w:r>
          </w:p>
        </w:tc>
        <w:tc>
          <w:tcPr>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0.1635</w:t>
            </w:r>
          </w:p>
        </w:tc>
        <w:tc>
          <w:tcPr>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0.4492</w:t>
            </w:r>
          </w:p>
        </w:tc>
        <w:tc>
          <w:tcPr>
            <w:tcBorders/>
            <w:shd w:val="clear" w:color="auto" w:fill="FFFFFF"/>
            <w:vAlign w:val="top"/>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0.4492</w:t>
            </w:r>
          </w:p>
        </w:tc>
      </w:tr>
      <w:tr>
        <w:trPr>
          <w:trHeight w:val="312" w:hRule="exact"/>
        </w:trPr>
        <w:tc>
          <w:tcPr>
            <w:tcBorders/>
            <w:shd w:val="clear" w:color="auto" w:fill="FFFFFF"/>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shd w:val="clear" w:color="auto" w:fill="FFFFFF"/>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0.1194</w:t>
            </w:r>
          </w:p>
        </w:tc>
        <w:tc>
          <w:tcPr>
            <w:tcBorders/>
            <w:shd w:val="clear" w:color="auto" w:fill="FFFFFF"/>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0.1252</w:t>
            </w:r>
          </w:p>
        </w:tc>
        <w:tc>
          <w:tcPr>
            <w:tcBorders/>
            <w:shd w:val="clear" w:color="auto" w:fill="FFFFFF"/>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0.3439</w:t>
            </w:r>
          </w:p>
        </w:tc>
        <w:tc>
          <w:tcPr>
            <w:tcBorders/>
            <w:shd w:val="clear" w:color="auto" w:fill="FFFFFF"/>
            <w:vAlign w:val="bottom"/>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0.3439</w:t>
            </w:r>
          </w:p>
        </w:tc>
      </w:tr>
      <w:tr>
        <w:trPr>
          <w:trHeight w:val="437" w:hRule="exact"/>
        </w:trPr>
        <w:tc>
          <w:tcPr>
            <w:tcBorders>
              <w:bottom w:val="single" w:sz="4"/>
            </w:tcBorders>
            <w:shd w:val="clear" w:color="auto" w:fill="FFFFFF"/>
            <w:vAlign w:val="center"/>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扣除非经常损益后的净利润</w:t>
            </w:r>
          </w:p>
        </w:tc>
        <w:tc>
          <w:tcPr>
            <w:tcBorders>
              <w:bottom w:val="single" w:sz="4"/>
            </w:tcBorders>
            <w:shd w:val="clear" w:color="auto" w:fill="FFFFFF"/>
            <w:vAlign w:val="center"/>
          </w:tcPr>
          <w:p>
            <w:pPr>
              <w:pStyle w:val="Style25"/>
              <w:keepNext w:val="0"/>
              <w:keepLines w:val="0"/>
              <w:framePr w:w="8362" w:h="1675" w:vSpace="336" w:wrap="notBeside" w:vAnchor="text" w:hAnchor="text" w:y="337"/>
              <w:widowControl w:val="0"/>
              <w:shd w:val="clear" w:color="auto" w:fill="auto"/>
              <w:bidi w:val="0"/>
              <w:spacing w:before="0" w:after="0" w:line="240" w:lineRule="auto"/>
              <w:ind w:left="1220" w:right="0" w:firstLine="0"/>
              <w:jc w:val="left"/>
              <w:rPr>
                <w:sz w:val="20"/>
                <w:szCs w:val="20"/>
              </w:rPr>
            </w:pPr>
            <w:r>
              <w:rPr>
                <w:rFonts w:ascii="Times New Roman" w:eastAsia="Times New Roman" w:hAnsi="Times New Roman" w:cs="Times New Roman"/>
                <w:color w:val="000000"/>
                <w:spacing w:val="0"/>
                <w:w w:val="100"/>
                <w:position w:val="0"/>
                <w:sz w:val="20"/>
                <w:szCs w:val="20"/>
              </w:rPr>
              <w:t>0.1031</w:t>
            </w:r>
          </w:p>
        </w:tc>
        <w:tc>
          <w:tcPr>
            <w:tcBorders>
              <w:bottom w:val="single" w:sz="4"/>
            </w:tcBorders>
            <w:shd w:val="clear" w:color="auto" w:fill="FFFFFF"/>
            <w:vAlign w:val="center"/>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0.1081</w:t>
            </w:r>
          </w:p>
        </w:tc>
        <w:tc>
          <w:tcPr>
            <w:tcBorders>
              <w:bottom w:val="single" w:sz="4"/>
            </w:tcBorders>
            <w:shd w:val="clear" w:color="auto" w:fill="FFFFFF"/>
            <w:vAlign w:val="center"/>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0.2970</w:t>
            </w:r>
          </w:p>
        </w:tc>
        <w:tc>
          <w:tcPr>
            <w:tcBorders>
              <w:bottom w:val="single" w:sz="4"/>
            </w:tcBorders>
            <w:shd w:val="clear" w:color="auto" w:fill="FFFFFF"/>
            <w:vAlign w:val="center"/>
          </w:tcPr>
          <w:p>
            <w:pPr>
              <w:pStyle w:val="Style25"/>
              <w:keepNext w:val="0"/>
              <w:keepLines w:val="0"/>
              <w:framePr w:w="8362" w:h="1675" w:vSpace="336" w:wrap="notBeside" w:vAnchor="text" w:hAnchor="text" w:y="337"/>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0.2970</w:t>
            </w:r>
          </w:p>
        </w:tc>
      </w:tr>
    </w:tbl>
    <w:p>
      <w:pPr>
        <w:pStyle w:val="Style31"/>
        <w:keepNext w:val="0"/>
        <w:keepLines w:val="0"/>
        <w:framePr w:w="1109" w:h="235" w:hSpace="9437" w:wrap="notBeside" w:vAnchor="text" w:hAnchor="text" w:x="4796"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净资产收益率</w:t>
      </w:r>
    </w:p>
    <w:p>
      <w:pPr>
        <w:pStyle w:val="Style31"/>
        <w:keepNext w:val="0"/>
        <w:keepLines w:val="0"/>
        <w:framePr w:w="931" w:h="235" w:hSpace="9615" w:wrap="notBeside" w:vAnchor="text" w:hAnchor="text" w:x="694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每股净收益</w:t>
      </w:r>
    </w:p>
    <w:p>
      <w:pPr>
        <w:pStyle w:val="Style31"/>
        <w:keepNext w:val="0"/>
        <w:keepLines w:val="0"/>
        <w:framePr w:w="734" w:h="221" w:hSpace="9812" w:wrap="notBeside" w:vAnchor="text" w:hAnchor="text" w:x="121" w:y="116"/>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p>
      <w:pPr>
        <w:widowControl w:val="0"/>
        <w:spacing w:line="1" w:lineRule="exact"/>
      </w:pPr>
    </w:p>
    <w:p>
      <w:pPr>
        <w:pStyle w:val="Style17"/>
        <w:keepNext w:val="0"/>
        <w:keepLines w:val="0"/>
        <w:widowControl w:val="0"/>
        <w:shd w:val="clear" w:color="auto" w:fill="auto"/>
        <w:bidi w:val="0"/>
        <w:spacing w:before="0" w:after="0" w:line="401" w:lineRule="exact"/>
        <w:ind w:left="0" w:right="0" w:firstLine="660"/>
        <w:jc w:val="both"/>
        <w:rPr>
          <w:sz w:val="20"/>
          <w:szCs w:val="20"/>
        </w:rPr>
      </w:pPr>
      <w:r>
        <w:rPr>
          <w:color w:val="000000"/>
          <w:spacing w:val="0"/>
          <w:w w:val="100"/>
          <w:position w:val="0"/>
          <w:sz w:val="20"/>
          <w:szCs w:val="20"/>
        </w:rPr>
        <w:t>全面摊薄净资产收益率和每股收益的计算公式如下：</w:t>
      </w:r>
    </w:p>
    <w:p>
      <w:pPr>
        <w:pStyle w:val="Style17"/>
        <w:keepNext w:val="0"/>
        <w:keepLines w:val="0"/>
        <w:widowControl w:val="0"/>
        <w:shd w:val="clear" w:color="auto" w:fill="auto"/>
        <w:bidi w:val="0"/>
        <w:spacing w:before="0" w:after="0" w:line="401" w:lineRule="exact"/>
        <w:ind w:left="0" w:right="0" w:firstLine="660"/>
        <w:jc w:val="both"/>
        <w:rPr>
          <w:sz w:val="20"/>
          <w:szCs w:val="20"/>
        </w:rPr>
      </w:pPr>
      <w:r>
        <w:rPr>
          <w:color w:val="000000"/>
          <w:spacing w:val="0"/>
          <w:w w:val="100"/>
          <w:position w:val="0"/>
          <w:sz w:val="20"/>
          <w:szCs w:val="20"/>
        </w:rPr>
        <w:t>全面摊薄净资产收益率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报告期利润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期末净资产</w:t>
      </w:r>
    </w:p>
    <w:p>
      <w:pPr>
        <w:pStyle w:val="Style17"/>
        <w:keepNext w:val="0"/>
        <w:keepLines w:val="0"/>
        <w:widowControl w:val="0"/>
        <w:shd w:val="clear" w:color="auto" w:fill="auto"/>
        <w:bidi w:val="0"/>
        <w:spacing w:before="0" w:after="0" w:line="401" w:lineRule="exact"/>
        <w:ind w:left="0" w:right="0" w:firstLine="660"/>
        <w:jc w:val="both"/>
        <w:rPr>
          <w:sz w:val="20"/>
          <w:szCs w:val="20"/>
        </w:rPr>
      </w:pPr>
      <w:r>
        <w:rPr>
          <w:color w:val="000000"/>
          <w:spacing w:val="0"/>
          <w:w w:val="100"/>
          <w:position w:val="0"/>
          <w:sz w:val="20"/>
          <w:szCs w:val="20"/>
        </w:rPr>
        <w:t>全面摊薄每股收益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报告期利润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期末股份总数</w:t>
      </w:r>
    </w:p>
    <w:p>
      <w:pPr>
        <w:pStyle w:val="Style17"/>
        <w:keepNext w:val="0"/>
        <w:keepLines w:val="0"/>
        <w:widowControl w:val="0"/>
        <w:shd w:val="clear" w:color="auto" w:fill="auto"/>
        <w:bidi w:val="0"/>
        <w:spacing w:before="0" w:after="100" w:line="401" w:lineRule="exact"/>
        <w:ind w:left="0" w:right="0" w:firstLine="660"/>
        <w:jc w:val="both"/>
        <w:rPr>
          <w:sz w:val="20"/>
          <w:szCs w:val="20"/>
        </w:rPr>
      </w:pPr>
      <w:r>
        <w:rPr>
          <w:color w:val="000000"/>
          <w:spacing w:val="0"/>
          <w:w w:val="100"/>
          <w:position w:val="0"/>
          <w:sz w:val="20"/>
          <w:szCs w:val="20"/>
        </w:rPr>
        <w:t>加权平均净资产收益率</w:t>
      </w:r>
      <w:r>
        <w:rPr>
          <w:rFonts w:ascii="Times New Roman" w:eastAsia="Times New Roman" w:hAnsi="Times New Roman" w:cs="Times New Roman"/>
          <w:color w:val="000000"/>
          <w:spacing w:val="0"/>
          <w:w w:val="100"/>
          <w:position w:val="0"/>
          <w:sz w:val="20"/>
          <w:szCs w:val="20"/>
        </w:rPr>
        <w:t>(ROE)</w:t>
      </w:r>
      <w:r>
        <w:rPr>
          <w:color w:val="000000"/>
          <w:spacing w:val="0"/>
          <w:w w:val="100"/>
          <w:position w:val="0"/>
          <w:sz w:val="20"/>
          <w:szCs w:val="20"/>
        </w:rPr>
        <w:t>的计算公式如下：</w:t>
      </w:r>
    </w:p>
    <w:p>
      <w:pPr>
        <w:pStyle w:val="Style22"/>
        <w:keepNext w:val="0"/>
        <w:keepLines w:val="0"/>
        <w:widowControl w:val="0"/>
        <w:shd w:val="clear" w:color="auto" w:fill="auto"/>
        <w:bidi w:val="0"/>
        <w:spacing w:before="0" w:after="0" w:line="240" w:lineRule="auto"/>
        <w:ind w:left="3920" w:right="0" w:firstLine="0"/>
        <w:jc w:val="left"/>
        <w:rPr>
          <w:sz w:val="20"/>
          <w:szCs w:val="20"/>
        </w:rPr>
      </w:pPr>
      <w:r>
        <w:rPr>
          <w:color w:val="000000"/>
          <w:spacing w:val="0"/>
          <w:w w:val="100"/>
          <w:position w:val="0"/>
          <w:sz w:val="20"/>
          <w:szCs w:val="20"/>
        </w:rPr>
        <w:t>P</w:t>
      </w:r>
    </w:p>
    <w:p>
      <w:pPr>
        <w:pStyle w:val="Style22"/>
        <w:keepNext w:val="0"/>
        <w:keepLines w:val="0"/>
        <w:widowControl w:val="0"/>
        <w:shd w:val="clear" w:color="auto" w:fill="auto"/>
        <w:tabs>
          <w:tab w:leader="hyphen" w:pos="6189" w:val="left"/>
        </w:tabs>
        <w:bidi w:val="0"/>
        <w:spacing w:before="0" w:after="0" w:line="240" w:lineRule="auto"/>
        <w:ind w:left="1480" w:right="0" w:firstLine="0"/>
        <w:jc w:val="left"/>
        <w:rPr>
          <w:sz w:val="20"/>
          <w:szCs w:val="20"/>
        </w:rPr>
      </w:pPr>
      <w:r>
        <w:rPr>
          <w:color w:val="000000"/>
          <w:spacing w:val="0"/>
          <w:w w:val="100"/>
          <w:position w:val="0"/>
          <w:sz w:val="20"/>
          <w:szCs w:val="20"/>
        </w:rPr>
        <w:t xml:space="preserve">ROE </w:t>
      </w:r>
      <w:r>
        <w:rPr>
          <w:color w:val="000000"/>
          <w:spacing w:val="0"/>
          <w:w w:val="100"/>
          <w:position w:val="0"/>
          <w:sz w:val="20"/>
          <w:szCs w:val="20"/>
        </w:rPr>
        <w:t>=</w:t>
        <w:tab/>
      </w:r>
    </w:p>
    <w:p>
      <w:pPr>
        <w:pStyle w:val="Style22"/>
        <w:keepNext w:val="0"/>
        <w:keepLines w:val="0"/>
        <w:widowControl w:val="0"/>
        <w:shd w:val="clear" w:color="auto" w:fill="auto"/>
        <w:bidi w:val="0"/>
        <w:spacing w:before="0" w:after="100" w:line="240" w:lineRule="auto"/>
        <w:ind w:left="2300" w:right="0" w:firstLine="0"/>
        <w:jc w:val="left"/>
        <w:rPr>
          <w:sz w:val="20"/>
          <w:szCs w:val="20"/>
        </w:rPr>
      </w:pPr>
      <w:r>
        <w:rPr>
          <w:color w:val="000000"/>
          <w:spacing w:val="0"/>
          <w:w w:val="100"/>
          <w:position w:val="0"/>
          <w:sz w:val="20"/>
          <w:szCs w:val="20"/>
        </w:rPr>
        <w:t xml:space="preserve">E0 </w:t>
      </w:r>
      <w:r>
        <w:rPr>
          <w:color w:val="000000"/>
          <w:spacing w:val="0"/>
          <w:w w:val="100"/>
          <w:position w:val="0"/>
          <w:sz w:val="20"/>
          <w:szCs w:val="20"/>
        </w:rPr>
        <w:t xml:space="preserve">+ </w:t>
      </w:r>
      <w:r>
        <w:rPr>
          <w:color w:val="000000"/>
          <w:spacing w:val="0"/>
          <w:w w:val="100"/>
          <w:position w:val="0"/>
          <w:sz w:val="20"/>
          <w:szCs w:val="20"/>
        </w:rPr>
        <w:t xml:space="preserve">NP+2 </w:t>
      </w:r>
      <w:r>
        <w:rPr>
          <w:color w:val="000000"/>
          <w:spacing w:val="0"/>
          <w:w w:val="100"/>
          <w:position w:val="0"/>
          <w:sz w:val="20"/>
          <w:szCs w:val="20"/>
        </w:rPr>
        <w:t xml:space="preserve">+ </w:t>
      </w:r>
      <w:r>
        <w:rPr>
          <w:color w:val="000000"/>
          <w:spacing w:val="0"/>
          <w:w w:val="100"/>
          <w:position w:val="0"/>
          <w:sz w:val="20"/>
          <w:szCs w:val="20"/>
        </w:rPr>
        <w:t xml:space="preserve">EixMi-M0 </w:t>
      </w:r>
      <w:r>
        <w:rPr>
          <w:color w:val="000000"/>
          <w:spacing w:val="0"/>
          <w:w w:val="100"/>
          <w:position w:val="0"/>
          <w:sz w:val="20"/>
          <w:szCs w:val="20"/>
        </w:rPr>
        <w:t xml:space="preserve">- </w:t>
      </w:r>
      <w:r>
        <w:rPr>
          <w:color w:val="000000"/>
          <w:spacing w:val="0"/>
          <w:w w:val="100"/>
          <w:position w:val="0"/>
          <w:sz w:val="20"/>
          <w:szCs w:val="20"/>
        </w:rPr>
        <w:t>EjxPMj-M0</w:t>
      </w:r>
    </w:p>
    <w:p>
      <w:pPr>
        <w:pStyle w:val="Style17"/>
        <w:keepNext w:val="0"/>
        <w:keepLines w:val="0"/>
        <w:widowControl w:val="0"/>
        <w:shd w:val="clear" w:color="auto" w:fill="auto"/>
        <w:bidi w:val="0"/>
        <w:spacing w:before="0" w:after="0" w:line="401" w:lineRule="exact"/>
        <w:ind w:left="140" w:right="0" w:firstLine="520"/>
        <w:jc w:val="both"/>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P</w:t>
      </w:r>
      <w:r>
        <w:rPr>
          <w:color w:val="000000"/>
          <w:spacing w:val="0"/>
          <w:w w:val="100"/>
          <w:position w:val="0"/>
          <w:sz w:val="20"/>
          <w:szCs w:val="20"/>
        </w:rPr>
        <w:t>为报告期利润；</w:t>
      </w:r>
      <w:r>
        <w:rPr>
          <w:rFonts w:ascii="Times New Roman" w:eastAsia="Times New Roman" w:hAnsi="Times New Roman" w:cs="Times New Roman"/>
          <w:color w:val="000000"/>
          <w:spacing w:val="0"/>
          <w:w w:val="100"/>
          <w:position w:val="0"/>
          <w:sz w:val="20"/>
          <w:szCs w:val="20"/>
        </w:rPr>
        <w:t>NP</w:t>
      </w:r>
      <w:r>
        <w:rPr>
          <w:color w:val="000000"/>
          <w:spacing w:val="0"/>
          <w:w w:val="100"/>
          <w:position w:val="0"/>
          <w:sz w:val="20"/>
          <w:szCs w:val="20"/>
        </w:rPr>
        <w:t>为报告期净利润；</w:t>
      </w:r>
      <w:r>
        <w:rPr>
          <w:rFonts w:ascii="Times New Roman" w:eastAsia="Times New Roman" w:hAnsi="Times New Roman" w:cs="Times New Roman"/>
          <w:color w:val="000000"/>
          <w:spacing w:val="0"/>
          <w:w w:val="100"/>
          <w:position w:val="0"/>
          <w:sz w:val="20"/>
          <w:szCs w:val="20"/>
        </w:rPr>
        <w:t>E0</w:t>
      </w:r>
      <w:r>
        <w:rPr>
          <w:color w:val="000000"/>
          <w:spacing w:val="0"/>
          <w:w w:val="100"/>
          <w:position w:val="0"/>
          <w:sz w:val="20"/>
          <w:szCs w:val="20"/>
        </w:rPr>
        <w:t>为期初净资产；</w:t>
      </w:r>
      <w:r>
        <w:rPr>
          <w:rFonts w:ascii="Times New Roman" w:eastAsia="Times New Roman" w:hAnsi="Times New Roman" w:cs="Times New Roman"/>
          <w:color w:val="000000"/>
          <w:spacing w:val="0"/>
          <w:w w:val="100"/>
          <w:position w:val="0"/>
          <w:sz w:val="20"/>
          <w:szCs w:val="20"/>
        </w:rPr>
        <w:t>Ei</w:t>
      </w:r>
      <w:r>
        <w:rPr>
          <w:color w:val="000000"/>
          <w:spacing w:val="0"/>
          <w:w w:val="100"/>
          <w:position w:val="0"/>
          <w:sz w:val="20"/>
          <w:szCs w:val="20"/>
        </w:rPr>
        <w:t>为报告期发行新股或债转股 等新增净资产；</w:t>
      </w:r>
      <w:r>
        <w:rPr>
          <w:rFonts w:ascii="Times New Roman" w:eastAsia="Times New Roman" w:hAnsi="Times New Roman" w:cs="Times New Roman"/>
          <w:color w:val="000000"/>
          <w:spacing w:val="0"/>
          <w:w w:val="100"/>
          <w:position w:val="0"/>
          <w:sz w:val="20"/>
          <w:szCs w:val="20"/>
        </w:rPr>
        <w:t>Ej</w:t>
      </w:r>
      <w:r>
        <w:rPr>
          <w:color w:val="000000"/>
          <w:spacing w:val="0"/>
          <w:w w:val="100"/>
          <w:position w:val="0"/>
          <w:sz w:val="20"/>
          <w:szCs w:val="20"/>
        </w:rPr>
        <w:t>为报告期回购或现金分红等减少净资产；</w:t>
      </w:r>
      <w:r>
        <w:rPr>
          <w:rFonts w:ascii="Times New Roman" w:eastAsia="Times New Roman" w:hAnsi="Times New Roman" w:cs="Times New Roman"/>
          <w:color w:val="000000"/>
          <w:spacing w:val="0"/>
          <w:w w:val="100"/>
          <w:position w:val="0"/>
          <w:sz w:val="20"/>
          <w:szCs w:val="20"/>
        </w:rPr>
        <w:t>M0</w:t>
      </w:r>
      <w:r>
        <w:rPr>
          <w:color w:val="000000"/>
          <w:spacing w:val="0"/>
          <w:w w:val="100"/>
          <w:position w:val="0"/>
          <w:sz w:val="20"/>
          <w:szCs w:val="20"/>
        </w:rPr>
        <w:t>为报告期月份数；</w:t>
      </w:r>
      <w:r>
        <w:rPr>
          <w:rFonts w:ascii="Times New Roman" w:eastAsia="Times New Roman" w:hAnsi="Times New Roman" w:cs="Times New Roman"/>
          <w:color w:val="000000"/>
          <w:spacing w:val="0"/>
          <w:w w:val="100"/>
          <w:position w:val="0"/>
          <w:sz w:val="20"/>
          <w:szCs w:val="20"/>
        </w:rPr>
        <w:t>Mi</w:t>
      </w:r>
      <w:r>
        <w:rPr>
          <w:color w:val="000000"/>
          <w:spacing w:val="0"/>
          <w:w w:val="100"/>
          <w:position w:val="0"/>
          <w:sz w:val="20"/>
          <w:szCs w:val="20"/>
        </w:rPr>
        <w:t>为新增净资产下一 月份起至报告期期末的月份数；</w:t>
      </w:r>
      <w:r>
        <w:rPr>
          <w:rFonts w:ascii="Times New Roman" w:eastAsia="Times New Roman" w:hAnsi="Times New Roman" w:cs="Times New Roman"/>
          <w:color w:val="000000"/>
          <w:spacing w:val="0"/>
          <w:w w:val="100"/>
          <w:position w:val="0"/>
          <w:sz w:val="20"/>
          <w:szCs w:val="20"/>
        </w:rPr>
        <w:t>Mj</w:t>
      </w:r>
      <w:r>
        <w:rPr>
          <w:color w:val="000000"/>
          <w:spacing w:val="0"/>
          <w:w w:val="100"/>
          <w:position w:val="0"/>
          <w:sz w:val="20"/>
          <w:szCs w:val="20"/>
        </w:rPr>
        <w:t>为减少净资产下一月份起至报告期期末的月份数。</w:t>
      </w:r>
    </w:p>
    <w:p>
      <w:pPr>
        <w:pStyle w:val="Style17"/>
        <w:keepNext w:val="0"/>
        <w:keepLines w:val="0"/>
        <w:widowControl w:val="0"/>
        <w:shd w:val="clear" w:color="auto" w:fill="auto"/>
        <w:bidi w:val="0"/>
        <w:spacing w:before="0" w:after="100" w:line="401" w:lineRule="exact"/>
        <w:ind w:left="0" w:right="0" w:firstLine="660"/>
        <w:jc w:val="both"/>
        <w:rPr>
          <w:sz w:val="20"/>
          <w:szCs w:val="20"/>
        </w:rPr>
      </w:pPr>
      <w:r>
        <w:rPr>
          <w:color w:val="000000"/>
          <w:spacing w:val="0"/>
          <w:w w:val="100"/>
          <w:position w:val="0"/>
          <w:sz w:val="20"/>
          <w:szCs w:val="20"/>
        </w:rPr>
        <w:t>加权平均每股收益</w:t>
      </w:r>
      <w:r>
        <w:rPr>
          <w:rFonts w:ascii="Times New Roman" w:eastAsia="Times New Roman" w:hAnsi="Times New Roman" w:cs="Times New Roman"/>
          <w:color w:val="000000"/>
          <w:spacing w:val="0"/>
          <w:w w:val="100"/>
          <w:position w:val="0"/>
          <w:sz w:val="20"/>
          <w:szCs w:val="20"/>
        </w:rPr>
        <w:t>(EPS)</w:t>
      </w:r>
      <w:r>
        <w:rPr>
          <w:color w:val="000000"/>
          <w:spacing w:val="0"/>
          <w:w w:val="100"/>
          <w:position w:val="0"/>
          <w:sz w:val="20"/>
          <w:szCs w:val="20"/>
        </w:rPr>
        <w:t>的计算公式如下：</w:t>
      </w:r>
    </w:p>
    <w:p>
      <w:pPr>
        <w:pStyle w:val="Style22"/>
        <w:keepNext w:val="0"/>
        <w:keepLines w:val="0"/>
        <w:widowControl w:val="0"/>
        <w:shd w:val="clear" w:color="auto" w:fill="auto"/>
        <w:bidi w:val="0"/>
        <w:spacing w:before="0" w:after="0" w:line="240" w:lineRule="auto"/>
        <w:ind w:left="3920" w:right="0" w:firstLine="0"/>
        <w:jc w:val="left"/>
        <w:rPr>
          <w:sz w:val="20"/>
          <w:szCs w:val="20"/>
        </w:rPr>
      </w:pPr>
      <w:r>
        <w:rPr>
          <w:color w:val="000000"/>
          <w:spacing w:val="0"/>
          <w:w w:val="100"/>
          <w:position w:val="0"/>
          <w:sz w:val="20"/>
          <w:szCs w:val="20"/>
        </w:rPr>
        <w:t>P</w:t>
      </w:r>
    </w:p>
    <w:p>
      <w:pPr>
        <w:pStyle w:val="Style22"/>
        <w:keepNext w:val="0"/>
        <w:keepLines w:val="0"/>
        <w:widowControl w:val="0"/>
        <w:shd w:val="clear" w:color="auto" w:fill="auto"/>
        <w:tabs>
          <w:tab w:leader="hyphen" w:pos="5723" w:val="left"/>
        </w:tabs>
        <w:bidi w:val="0"/>
        <w:spacing w:before="0" w:after="0" w:line="240" w:lineRule="auto"/>
        <w:ind w:left="1480" w:right="0" w:firstLine="0"/>
        <w:jc w:val="left"/>
        <w:rPr>
          <w:sz w:val="20"/>
          <w:szCs w:val="20"/>
        </w:rPr>
      </w:pPr>
      <w:r>
        <w:rPr>
          <w:color w:val="000000"/>
          <w:spacing w:val="0"/>
          <w:w w:val="100"/>
          <w:position w:val="0"/>
          <w:sz w:val="20"/>
          <w:szCs w:val="20"/>
        </w:rPr>
        <w:t xml:space="preserve">EPS </w:t>
      </w:r>
      <w:r>
        <w:rPr>
          <w:color w:val="000000"/>
          <w:spacing w:val="0"/>
          <w:w w:val="100"/>
          <w:position w:val="0"/>
          <w:sz w:val="20"/>
          <w:szCs w:val="20"/>
        </w:rPr>
        <w:t>=</w:t>
        <w:tab/>
      </w:r>
    </w:p>
    <w:p>
      <w:pPr>
        <w:pStyle w:val="Style22"/>
        <w:keepNext w:val="0"/>
        <w:keepLines w:val="0"/>
        <w:widowControl w:val="0"/>
        <w:shd w:val="clear" w:color="auto" w:fill="auto"/>
        <w:bidi w:val="0"/>
        <w:spacing w:before="0" w:after="100" w:line="240" w:lineRule="auto"/>
        <w:ind w:left="2300" w:right="0" w:firstLine="0"/>
        <w:jc w:val="left"/>
        <w:rPr>
          <w:sz w:val="20"/>
          <w:szCs w:val="20"/>
        </w:rPr>
      </w:pPr>
      <w:r>
        <w:rPr>
          <w:color w:val="000000"/>
          <w:spacing w:val="0"/>
          <w:w w:val="100"/>
          <w:position w:val="0"/>
          <w:sz w:val="20"/>
          <w:szCs w:val="20"/>
        </w:rPr>
        <w:t xml:space="preserve">S0 </w:t>
      </w:r>
      <w:r>
        <w:rPr>
          <w:color w:val="000000"/>
          <w:spacing w:val="0"/>
          <w:w w:val="100"/>
          <w:position w:val="0"/>
          <w:sz w:val="20"/>
          <w:szCs w:val="20"/>
        </w:rPr>
        <w:t xml:space="preserve">+ </w:t>
      </w:r>
      <w:r>
        <w:rPr>
          <w:color w:val="000000"/>
          <w:spacing w:val="0"/>
          <w:w w:val="100"/>
          <w:position w:val="0"/>
          <w:sz w:val="20"/>
          <w:szCs w:val="20"/>
        </w:rPr>
        <w:t xml:space="preserve">S1 </w:t>
      </w:r>
      <w:r>
        <w:rPr>
          <w:color w:val="000000"/>
          <w:spacing w:val="0"/>
          <w:w w:val="100"/>
          <w:position w:val="0"/>
          <w:sz w:val="20"/>
          <w:szCs w:val="20"/>
        </w:rPr>
        <w:t xml:space="preserve">+ </w:t>
      </w:r>
      <w:r>
        <w:rPr>
          <w:color w:val="000000"/>
          <w:spacing w:val="0"/>
          <w:w w:val="100"/>
          <w:position w:val="0"/>
          <w:sz w:val="20"/>
          <w:szCs w:val="20"/>
        </w:rPr>
        <w:t xml:space="preserve">SixMi+M0 </w:t>
      </w:r>
      <w:r>
        <w:rPr>
          <w:color w:val="000000"/>
          <w:spacing w:val="0"/>
          <w:w w:val="100"/>
          <w:position w:val="0"/>
          <w:sz w:val="20"/>
          <w:szCs w:val="20"/>
        </w:rPr>
        <w:t xml:space="preserve">- </w:t>
      </w:r>
      <w:r>
        <w:rPr>
          <w:color w:val="000000"/>
          <w:spacing w:val="0"/>
          <w:w w:val="100"/>
          <w:position w:val="0"/>
          <w:sz w:val="20"/>
          <w:szCs w:val="20"/>
        </w:rPr>
        <w:t>SjxMj+M0</w:t>
      </w:r>
    </w:p>
    <w:p>
      <w:pPr>
        <w:pStyle w:val="Style17"/>
        <w:keepNext w:val="0"/>
        <w:keepLines w:val="0"/>
        <w:widowControl w:val="0"/>
        <w:shd w:val="clear" w:color="auto" w:fill="auto"/>
        <w:bidi w:val="0"/>
        <w:spacing w:before="0" w:after="340" w:line="402" w:lineRule="exact"/>
        <w:ind w:left="140" w:right="0" w:firstLine="520"/>
        <w:jc w:val="both"/>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P</w:t>
      </w:r>
      <w:r>
        <w:rPr>
          <w:color w:val="000000"/>
          <w:spacing w:val="0"/>
          <w:w w:val="100"/>
          <w:position w:val="0"/>
          <w:sz w:val="20"/>
          <w:szCs w:val="20"/>
        </w:rPr>
        <w:t>为报告期利润；</w:t>
      </w:r>
      <w:r>
        <w:rPr>
          <w:rFonts w:ascii="Times New Roman" w:eastAsia="Times New Roman" w:hAnsi="Times New Roman" w:cs="Times New Roman"/>
          <w:color w:val="000000"/>
          <w:spacing w:val="0"/>
          <w:w w:val="100"/>
          <w:position w:val="0"/>
          <w:sz w:val="20"/>
          <w:szCs w:val="20"/>
        </w:rPr>
        <w:t>S0</w:t>
      </w:r>
      <w:r>
        <w:rPr>
          <w:color w:val="000000"/>
          <w:spacing w:val="0"/>
          <w:w w:val="100"/>
          <w:position w:val="0"/>
          <w:sz w:val="20"/>
          <w:szCs w:val="20"/>
        </w:rPr>
        <w:t>为期初股份总数；</w:t>
      </w:r>
      <w:r>
        <w:rPr>
          <w:rFonts w:ascii="Times New Roman" w:eastAsia="Times New Roman" w:hAnsi="Times New Roman" w:cs="Times New Roman"/>
          <w:color w:val="000000"/>
          <w:spacing w:val="0"/>
          <w:w w:val="100"/>
          <w:position w:val="0"/>
          <w:sz w:val="20"/>
          <w:szCs w:val="20"/>
        </w:rPr>
        <w:t>S1</w:t>
      </w:r>
      <w:r>
        <w:rPr>
          <w:color w:val="000000"/>
          <w:spacing w:val="0"/>
          <w:w w:val="100"/>
          <w:position w:val="0"/>
          <w:sz w:val="20"/>
          <w:szCs w:val="20"/>
        </w:rPr>
        <w:t>为报告期因公积金转增股本或股票股利分配等增 加股份数；</w:t>
      </w:r>
      <w:r>
        <w:rPr>
          <w:rFonts w:ascii="Times New Roman" w:eastAsia="Times New Roman" w:hAnsi="Times New Roman" w:cs="Times New Roman"/>
          <w:color w:val="000000"/>
          <w:spacing w:val="0"/>
          <w:w w:val="100"/>
          <w:position w:val="0"/>
          <w:sz w:val="20"/>
          <w:szCs w:val="20"/>
        </w:rPr>
        <w:t>Si</w:t>
      </w:r>
      <w:r>
        <w:rPr>
          <w:color w:val="000000"/>
          <w:spacing w:val="0"/>
          <w:w w:val="100"/>
          <w:position w:val="0"/>
          <w:sz w:val="20"/>
          <w:szCs w:val="20"/>
        </w:rPr>
        <w:t>为报告期因发行新股或债转股等增加股份数；</w:t>
      </w:r>
      <w:r>
        <w:rPr>
          <w:rFonts w:ascii="Times New Roman" w:eastAsia="Times New Roman" w:hAnsi="Times New Roman" w:cs="Times New Roman"/>
          <w:color w:val="000000"/>
          <w:spacing w:val="0"/>
          <w:w w:val="100"/>
          <w:position w:val="0"/>
          <w:sz w:val="20"/>
          <w:szCs w:val="20"/>
        </w:rPr>
        <w:t>Sj</w:t>
      </w:r>
      <w:r>
        <w:rPr>
          <w:color w:val="000000"/>
          <w:spacing w:val="0"/>
          <w:w w:val="100"/>
          <w:position w:val="0"/>
          <w:sz w:val="20"/>
          <w:szCs w:val="20"/>
        </w:rPr>
        <w:t xml:space="preserve">为报告期因回购或缩股等减少股份数； </w:t>
      </w:r>
      <w:r>
        <w:rPr>
          <w:rFonts w:ascii="Times New Roman" w:eastAsia="Times New Roman" w:hAnsi="Times New Roman" w:cs="Times New Roman"/>
          <w:color w:val="000000"/>
          <w:spacing w:val="0"/>
          <w:w w:val="100"/>
          <w:position w:val="0"/>
          <w:sz w:val="20"/>
          <w:szCs w:val="20"/>
        </w:rPr>
        <w:t>M0</w:t>
      </w:r>
      <w:r>
        <w:rPr>
          <w:color w:val="000000"/>
          <w:spacing w:val="0"/>
          <w:w w:val="100"/>
          <w:position w:val="0"/>
          <w:sz w:val="20"/>
          <w:szCs w:val="20"/>
        </w:rPr>
        <w:t>为报告期月份数；</w:t>
      </w:r>
      <w:r>
        <w:rPr>
          <w:rFonts w:ascii="Times New Roman" w:eastAsia="Times New Roman" w:hAnsi="Times New Roman" w:cs="Times New Roman"/>
          <w:color w:val="000000"/>
          <w:spacing w:val="0"/>
          <w:w w:val="100"/>
          <w:position w:val="0"/>
          <w:sz w:val="20"/>
          <w:szCs w:val="20"/>
        </w:rPr>
        <w:t>Mi</w:t>
      </w:r>
      <w:r>
        <w:rPr>
          <w:color w:val="000000"/>
          <w:spacing w:val="0"/>
          <w:w w:val="100"/>
          <w:position w:val="0"/>
          <w:sz w:val="20"/>
          <w:szCs w:val="20"/>
        </w:rPr>
        <w:t>为增加股份下一月份起至报告期期末的月份数；</w:t>
      </w:r>
      <w:r>
        <w:rPr>
          <w:rFonts w:ascii="Times New Roman" w:eastAsia="Times New Roman" w:hAnsi="Times New Roman" w:cs="Times New Roman"/>
          <w:color w:val="000000"/>
          <w:spacing w:val="0"/>
          <w:w w:val="100"/>
          <w:position w:val="0"/>
          <w:sz w:val="20"/>
          <w:szCs w:val="20"/>
        </w:rPr>
        <w:t>Mj</w:t>
      </w:r>
      <w:r>
        <w:rPr>
          <w:color w:val="000000"/>
          <w:spacing w:val="0"/>
          <w:w w:val="100"/>
          <w:position w:val="0"/>
          <w:sz w:val="20"/>
          <w:szCs w:val="20"/>
        </w:rPr>
        <w:t>为减少股份下一月份起至 报告期期末的月份数。</w:t>
      </w:r>
    </w:p>
    <w:p>
      <w:pPr>
        <w:pStyle w:val="Style89"/>
        <w:keepNext w:val="0"/>
        <w:keepLines w:val="0"/>
        <w:widowControl w:val="0"/>
        <w:shd w:val="clear" w:color="auto" w:fill="auto"/>
        <w:bidi w:val="0"/>
        <w:spacing w:before="0" w:after="100" w:line="401" w:lineRule="exact"/>
        <w:ind w:left="0" w:right="0" w:firstLine="660"/>
        <w:jc w:val="both"/>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年度非经常性损益</w:t>
      </w:r>
      <w:r>
        <w:rPr>
          <w:rFonts w:ascii="Times New Roman" w:eastAsia="Times New Roman" w:hAnsi="Times New Roman" w:cs="Times New Roman"/>
          <w:b/>
          <w:bCs/>
          <w:color w:val="000000"/>
          <w:spacing w:val="0"/>
          <w:w w:val="100"/>
          <w:position w:val="0"/>
          <w:sz w:val="20"/>
          <w:szCs w:val="20"/>
        </w:rPr>
        <w:t>(</w:t>
      </w:r>
      <w:r>
        <w:rPr>
          <w:color w:val="000000"/>
          <w:spacing w:val="0"/>
          <w:w w:val="100"/>
          <w:position w:val="0"/>
        </w:rPr>
        <w:t>已扣除所得税的影响数</w:t>
      </w:r>
      <w:r>
        <w:rPr>
          <w:color w:val="000000"/>
          <w:spacing w:val="0"/>
          <w:w w:val="100"/>
          <w:position w:val="0"/>
        </w:rPr>
        <w:t>)</w:t>
      </w:r>
    </w:p>
    <w:tbl>
      <w:tblPr>
        <w:tblOverlap w:val="never"/>
        <w:jc w:val="left"/>
        <w:tblLayout w:type="fixed"/>
      </w:tblPr>
      <w:tblGrid>
        <w:gridCol w:w="4709"/>
        <w:gridCol w:w="3648"/>
      </w:tblGrid>
      <w:tr>
        <w:trPr>
          <w:trHeight w:val="355" w:hRule="exact"/>
        </w:trPr>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 目</w:t>
            </w:r>
          </w:p>
        </w:tc>
        <w:tc>
          <w:tcPr>
            <w:tcBorders>
              <w:top w:val="single" w:sz="4"/>
            </w:tcBorders>
            <w:shd w:val="clear" w:color="auto" w:fill="DCDCDC"/>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金额</w:t>
            </w:r>
          </w:p>
        </w:tc>
      </w:tr>
      <w:tr>
        <w:trPr>
          <w:trHeight w:val="312" w:hRule="exact"/>
        </w:trPr>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25,966,318.40</w:t>
            </w:r>
          </w:p>
        </w:tc>
      </w:tr>
      <w:tr>
        <w:trPr>
          <w:trHeight w:val="389"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扣除：营业外收入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00" w:right="0" w:firstLine="0"/>
              <w:jc w:val="left"/>
              <w:rPr>
                <w:sz w:val="20"/>
                <w:szCs w:val="20"/>
              </w:rPr>
            </w:pPr>
            <w:r>
              <w:rPr>
                <w:rFonts w:ascii="Times New Roman" w:eastAsia="Times New Roman" w:hAnsi="Times New Roman" w:cs="Times New Roman"/>
                <w:color w:val="000000"/>
                <w:spacing w:val="0"/>
                <w:w w:val="100"/>
                <w:position w:val="0"/>
                <w:sz w:val="20"/>
                <w:szCs w:val="20"/>
              </w:rPr>
              <w:t>203,502.58</w:t>
            </w:r>
          </w:p>
        </w:tc>
      </w:tr>
      <w:tr>
        <w:trPr>
          <w:trHeight w:val="355"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补贴收入</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3,000,000.00</w:t>
            </w:r>
          </w:p>
        </w:tc>
      </w:tr>
      <w:tr>
        <w:trPr>
          <w:trHeight w:val="341"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处置长期股权投资收益</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00" w:right="0" w:firstLine="0"/>
              <w:jc w:val="left"/>
              <w:rPr>
                <w:sz w:val="20"/>
                <w:szCs w:val="20"/>
              </w:rPr>
            </w:pPr>
            <w:r>
              <w:rPr>
                <w:rFonts w:ascii="Times New Roman" w:eastAsia="Times New Roman" w:hAnsi="Times New Roman" w:cs="Times New Roman"/>
                <w:color w:val="000000"/>
                <w:spacing w:val="0"/>
                <w:w w:val="100"/>
                <w:position w:val="0"/>
                <w:sz w:val="20"/>
                <w:szCs w:val="20"/>
              </w:rPr>
              <w:t>512,550.00</w:t>
            </w:r>
          </w:p>
        </w:tc>
      </w:tr>
      <w:tr>
        <w:trPr>
          <w:trHeight w:val="336" w:hRule="exact"/>
        </w:trPr>
        <w:tc>
          <w:tcPr>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营业外支出</w:t>
            </w:r>
          </w:p>
        </w:tc>
        <w:tc>
          <w:tcPr>
            <w:tcBorders/>
            <w:shd w:val="clear" w:color="auto" w:fill="FFFFFF"/>
            <w:vAlign w:val="bottom"/>
          </w:tcPr>
          <w:p>
            <w:pPr>
              <w:pStyle w:val="Style25"/>
              <w:keepNext w:val="0"/>
              <w:keepLines w:val="0"/>
              <w:widowControl w:val="0"/>
              <w:shd w:val="clear" w:color="auto" w:fill="auto"/>
              <w:bidi w:val="0"/>
              <w:spacing w:before="0" w:after="0" w:line="240" w:lineRule="auto"/>
              <w:ind w:left="2600" w:right="0" w:firstLine="0"/>
              <w:jc w:val="left"/>
              <w:rPr>
                <w:sz w:val="20"/>
                <w:szCs w:val="20"/>
              </w:rPr>
            </w:pPr>
            <w:r>
              <w:rPr>
                <w:rFonts w:ascii="Times New Roman" w:eastAsia="Times New Roman" w:hAnsi="Times New Roman" w:cs="Times New Roman"/>
                <w:color w:val="000000"/>
                <w:spacing w:val="0"/>
                <w:w w:val="100"/>
                <w:position w:val="0"/>
                <w:sz w:val="20"/>
                <w:szCs w:val="20"/>
              </w:rPr>
              <w:t>174,691.98</w:t>
            </w:r>
          </w:p>
        </w:tc>
      </w:tr>
      <w:tr>
        <w:trPr>
          <w:trHeight w:val="394" w:hRule="exact"/>
        </w:trPr>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扣除非经常性损益后的净利润</w:t>
            </w:r>
          </w:p>
        </w:tc>
        <w:tc>
          <w:tcPr>
            <w:tcBorders>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22,424,957.80</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2094" w:right="860" w:bottom="2142" w:left="494" w:header="0" w:footer="3" w:gutter="0"/>
          <w:cols w:space="720"/>
          <w:noEndnote/>
          <w:rtlGutter w:val="0"/>
          <w:docGrid w:linePitch="360"/>
        </w:sectPr>
      </w:pPr>
    </w:p>
    <w:p>
      <w:pPr>
        <w:pStyle w:val="Style17"/>
        <w:keepNext w:val="0"/>
        <w:keepLines w:val="0"/>
        <w:widowControl w:val="0"/>
        <w:shd w:val="clear" w:color="auto" w:fill="auto"/>
        <w:bidi w:val="0"/>
        <w:spacing w:before="140" w:after="800" w:line="398" w:lineRule="exact"/>
        <w:ind w:left="0" w:right="0" w:firstLine="420"/>
        <w:jc w:val="both"/>
        <w:rPr>
          <w:sz w:val="20"/>
          <w:szCs w:val="20"/>
        </w:rPr>
      </w:pPr>
      <w:bookmarkStart w:id="472" w:name="bookmark472"/>
      <w:r>
        <w:rPr>
          <w:b/>
          <w:bCs/>
          <w:color w:val="000000"/>
          <w:spacing w:val="0"/>
          <w:w w:val="100"/>
          <w:position w:val="0"/>
          <w:sz w:val="20"/>
          <w:szCs w:val="20"/>
        </w:rPr>
        <w:t>3</w:t>
      </w:r>
      <w:bookmarkEnd w:id="472"/>
      <w:r>
        <w:rPr>
          <w:b/>
          <w:bCs/>
          <w:color w:val="000000"/>
          <w:spacing w:val="0"/>
          <w:w w:val="100"/>
          <w:position w:val="0"/>
          <w:sz w:val="20"/>
          <w:szCs w:val="20"/>
        </w:rPr>
        <w:t>、新旧会计准则股东权益差异调节表的审阅报告</w:t>
      </w:r>
    </w:p>
    <w:p>
      <w:pPr>
        <w:pStyle w:val="Style25"/>
        <w:keepNext w:val="0"/>
        <w:keepLines w:val="0"/>
        <w:widowControl w:val="0"/>
        <w:shd w:val="clear" w:color="auto" w:fill="auto"/>
        <w:bidi w:val="0"/>
        <w:spacing w:before="0" w:after="380" w:line="240" w:lineRule="auto"/>
        <w:ind w:left="0" w:right="0" w:firstLine="0"/>
        <w:jc w:val="center"/>
        <w:rPr>
          <w:sz w:val="30"/>
          <w:szCs w:val="30"/>
        </w:rPr>
      </w:pPr>
      <w:r>
        <w:rPr>
          <w:rFonts w:ascii="SimHei" w:eastAsia="SimHei" w:hAnsi="SimHei" w:cs="SimHei"/>
          <w:b/>
          <w:bCs/>
          <w:color w:val="000000"/>
          <w:spacing w:val="0"/>
          <w:w w:val="100"/>
          <w:position w:val="0"/>
          <w:sz w:val="30"/>
          <w:szCs w:val="30"/>
        </w:rPr>
        <w:t>关于唐山晶源裕丰电子股份有限公司</w:t>
      </w:r>
    </w:p>
    <w:p>
      <w:pPr>
        <w:pStyle w:val="Style25"/>
        <w:keepNext w:val="0"/>
        <w:keepLines w:val="0"/>
        <w:widowControl w:val="0"/>
        <w:shd w:val="clear" w:color="auto" w:fill="auto"/>
        <w:bidi w:val="0"/>
        <w:spacing w:before="0" w:after="580" w:line="240" w:lineRule="auto"/>
        <w:ind w:left="0" w:right="0" w:firstLine="0"/>
        <w:jc w:val="center"/>
        <w:rPr>
          <w:sz w:val="30"/>
          <w:szCs w:val="30"/>
        </w:rPr>
      </w:pPr>
      <w:r>
        <w:rPr>
          <w:rFonts w:ascii="SimHei" w:eastAsia="SimHei" w:hAnsi="SimHei" w:cs="SimHei"/>
          <w:b/>
          <w:bCs/>
          <w:color w:val="000000"/>
          <w:spacing w:val="0"/>
          <w:w w:val="100"/>
          <w:position w:val="0"/>
          <w:sz w:val="30"/>
          <w:szCs w:val="30"/>
        </w:rPr>
        <w:t>新旧会计准则股东权益差异调节表的审阅报告</w:t>
      </w:r>
    </w:p>
    <w:p>
      <w:pPr>
        <w:pStyle w:val="Style25"/>
        <w:keepNext w:val="0"/>
        <w:keepLines w:val="0"/>
        <w:widowControl w:val="0"/>
        <w:shd w:val="clear" w:color="auto" w:fill="auto"/>
        <w:bidi w:val="0"/>
        <w:spacing w:before="0" w:after="0" w:line="350" w:lineRule="exact"/>
        <w:ind w:left="0" w:right="0" w:firstLine="6060"/>
        <w:jc w:val="both"/>
      </w:pPr>
      <w:r>
        <w:rPr>
          <w:rFonts w:ascii="SimHei" w:eastAsia="SimHei" w:hAnsi="SimHei" w:cs="SimHei"/>
          <w:color w:val="000000"/>
          <w:spacing w:val="0"/>
          <w:w w:val="100"/>
          <w:position w:val="0"/>
        </w:rPr>
        <w:t>（</w:t>
      </w:r>
      <w:r>
        <w:rPr>
          <w:rFonts w:ascii="Times New Roman" w:eastAsia="Times New Roman" w:hAnsi="Times New Roman" w:cs="Times New Roman"/>
          <w:color w:val="000000"/>
          <w:spacing w:val="0"/>
          <w:w w:val="100"/>
          <w:position w:val="0"/>
        </w:rPr>
        <w:t>2007</w:t>
      </w:r>
      <w:r>
        <w:rPr>
          <w:rFonts w:ascii="SimHei" w:eastAsia="SimHei" w:hAnsi="SimHei" w:cs="SimHei"/>
          <w:color w:val="000000"/>
          <w:spacing w:val="0"/>
          <w:w w:val="100"/>
          <w:position w:val="0"/>
        </w:rPr>
        <w:t>）京会兴核字第</w:t>
      </w:r>
      <w:r>
        <w:rPr>
          <w:rFonts w:ascii="Times New Roman" w:eastAsia="Times New Roman" w:hAnsi="Times New Roman" w:cs="Times New Roman"/>
          <w:color w:val="000000"/>
          <w:spacing w:val="0"/>
          <w:w w:val="100"/>
          <w:position w:val="0"/>
        </w:rPr>
        <w:t>1-50</w:t>
      </w:r>
      <w:r>
        <w:rPr>
          <w:rFonts w:ascii="SimHei" w:eastAsia="SimHei" w:hAnsi="SimHei" w:cs="SimHei"/>
          <w:color w:val="000000"/>
          <w:spacing w:val="0"/>
          <w:w w:val="100"/>
          <w:position w:val="0"/>
        </w:rPr>
        <w:t>号 唐山晶源裕丰电子股份有限公司全体股东：</w:t>
      </w:r>
    </w:p>
    <w:p>
      <w:pPr>
        <w:pStyle w:val="Style17"/>
        <w:keepNext w:val="0"/>
        <w:keepLines w:val="0"/>
        <w:widowControl w:val="0"/>
        <w:shd w:val="clear" w:color="auto" w:fill="auto"/>
        <w:bidi w:val="0"/>
        <w:spacing w:before="0" w:after="0" w:line="398" w:lineRule="exact"/>
        <w:ind w:left="0" w:right="0" w:firstLine="420"/>
        <w:jc w:val="both"/>
        <w:rPr>
          <w:sz w:val="20"/>
          <w:szCs w:val="20"/>
        </w:rPr>
      </w:pPr>
      <w:r>
        <w:rPr>
          <w:color w:val="000000"/>
          <w:spacing w:val="0"/>
          <w:w w:val="100"/>
          <w:position w:val="0"/>
          <w:sz w:val="20"/>
          <w:szCs w:val="20"/>
        </w:rPr>
        <w:t>我们审阅了后附的唐山晶源裕丰电子股份有限公司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以下简称"贵公司”</w:t>
      </w:r>
      <w:r>
        <w:rPr>
          <w:color w:val="000000"/>
          <w:spacing w:val="0"/>
          <w:w w:val="100"/>
          <w:position w:val="0"/>
          <w:sz w:val="20"/>
          <w:szCs w:val="20"/>
        </w:rPr>
        <w:t>）</w:t>
      </w:r>
      <w:r>
        <w:rPr>
          <w:color w:val="000000"/>
          <w:spacing w:val="0"/>
          <w:w w:val="100"/>
          <w:position w:val="0"/>
          <w:sz w:val="20"/>
          <w:szCs w:val="20"/>
        </w:rPr>
        <w:t>新旧会计准则股东权益差 异调节表（以下简称“差异调节表”）。按照《企业会计准则第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号一首次执行企业会计准则》和“关 于做好与新会计准则相关财务会计信息披露工作的通知”（证监发</w:t>
      </w:r>
      <w:r>
        <w:rPr>
          <w:rFonts w:ascii="Times New Roman" w:eastAsia="Times New Roman" w:hAnsi="Times New Roman" w:cs="Times New Roman"/>
          <w:color w:val="000000"/>
          <w:spacing w:val="0"/>
          <w:w w:val="100"/>
          <w:position w:val="0"/>
          <w:sz w:val="20"/>
          <w:szCs w:val="20"/>
        </w:rPr>
        <w:t>[2006]136</w:t>
      </w:r>
      <w:r>
        <w:rPr>
          <w:color w:val="000000"/>
          <w:spacing w:val="0"/>
          <w:w w:val="100"/>
          <w:position w:val="0"/>
          <w:sz w:val="20"/>
          <w:szCs w:val="20"/>
        </w:rPr>
        <w:t>号，以下简称“通知”）的 有关规定编制差异调节表是贵公司管理层的责任。我们的责任是在实施审阅工作的基础上对差异调节表 出具审阅报告。</w:t>
      </w:r>
    </w:p>
    <w:p>
      <w:pPr>
        <w:pStyle w:val="Style17"/>
        <w:keepNext w:val="0"/>
        <w:keepLines w:val="0"/>
        <w:widowControl w:val="0"/>
        <w:shd w:val="clear" w:color="auto" w:fill="auto"/>
        <w:bidi w:val="0"/>
        <w:spacing w:before="0" w:after="0" w:line="398" w:lineRule="exact"/>
        <w:ind w:left="0" w:right="0" w:firstLine="420"/>
        <w:jc w:val="both"/>
        <w:rPr>
          <w:sz w:val="20"/>
          <w:szCs w:val="20"/>
        </w:rPr>
      </w:pPr>
      <w:r>
        <w:rPr>
          <w:color w:val="000000"/>
          <w:spacing w:val="0"/>
          <w:w w:val="100"/>
          <w:position w:val="0"/>
          <w:sz w:val="20"/>
          <w:szCs w:val="20"/>
        </w:rPr>
        <w:t>根据"通知”的有关规定，我们参照《中国注册会计师审阅准则第</w:t>
      </w:r>
      <w:r>
        <w:rPr>
          <w:rFonts w:ascii="Times New Roman" w:eastAsia="Times New Roman" w:hAnsi="Times New Roman" w:cs="Times New Roman"/>
          <w:color w:val="000000"/>
          <w:spacing w:val="0"/>
          <w:w w:val="100"/>
          <w:position w:val="0"/>
          <w:sz w:val="20"/>
          <w:szCs w:val="20"/>
        </w:rPr>
        <w:t>2101</w:t>
      </w:r>
      <w:r>
        <w:rPr>
          <w:color w:val="000000"/>
          <w:spacing w:val="0"/>
          <w:w w:val="100"/>
          <w:position w:val="0"/>
          <w:sz w:val="20"/>
          <w:szCs w:val="20"/>
        </w:rPr>
        <w:t>号一财务报表审阅》的规 定执行审阅业务。该准则要求我们计划和实施审阅工作，以对差异调节表是否不存在重大错报获取有限 保证。审阅主要限于询问公司有关人员差异调节表相关会计政策和所有重要的认定、了解差异调节表中 调节金额的计算过程、阅读差异调节表以考虑是否遵循指明的编制基础以及在必要时实施分析程序，审 阅工作提供的保证程度低于审计。我们没有实施审计，因而不发表审计意见。</w:t>
      </w:r>
    </w:p>
    <w:p>
      <w:pPr>
        <w:pStyle w:val="Style17"/>
        <w:keepNext w:val="0"/>
        <w:keepLines w:val="0"/>
        <w:widowControl w:val="0"/>
        <w:shd w:val="clear" w:color="auto" w:fill="auto"/>
        <w:bidi w:val="0"/>
        <w:spacing w:before="0" w:after="0" w:line="398" w:lineRule="exact"/>
        <w:ind w:left="0" w:right="0" w:firstLine="420"/>
        <w:jc w:val="both"/>
        <w:rPr>
          <w:sz w:val="20"/>
          <w:szCs w:val="20"/>
        </w:rPr>
      </w:pPr>
      <w:r>
        <w:rPr>
          <w:color w:val="000000"/>
          <w:spacing w:val="0"/>
          <w:w w:val="100"/>
          <w:position w:val="0"/>
          <w:sz w:val="20"/>
          <w:szCs w:val="20"/>
        </w:rPr>
        <w:t>根据我们的审阅，我们没有注意到任何事项使我们相信差异调节表没有按照《企业会计准则第</w:t>
      </w:r>
      <w:r>
        <w:rPr>
          <w:rFonts w:ascii="Times New Roman" w:eastAsia="Times New Roman" w:hAnsi="Times New Roman" w:cs="Times New Roman"/>
          <w:color w:val="000000"/>
          <w:spacing w:val="0"/>
          <w:w w:val="100"/>
          <w:position w:val="0"/>
          <w:sz w:val="20"/>
          <w:szCs w:val="20"/>
        </w:rPr>
        <w:t xml:space="preserve">38 </w:t>
      </w:r>
      <w:r>
        <w:rPr>
          <w:color w:val="000000"/>
          <w:spacing w:val="0"/>
          <w:w w:val="100"/>
          <w:position w:val="0"/>
          <w:sz w:val="20"/>
          <w:szCs w:val="20"/>
        </w:rPr>
        <w:t>号一首次执行企业会计准则》和“通知”的有关规定编制。</w:t>
      </w:r>
    </w:p>
    <w:p>
      <w:pPr>
        <w:pStyle w:val="Style17"/>
        <w:keepNext w:val="0"/>
        <w:keepLines w:val="0"/>
        <w:widowControl w:val="0"/>
        <w:shd w:val="clear" w:color="auto" w:fill="auto"/>
        <w:bidi w:val="0"/>
        <w:spacing w:before="0" w:after="800" w:line="398" w:lineRule="exact"/>
        <w:ind w:left="0" w:right="0" w:firstLine="420"/>
        <w:jc w:val="both"/>
        <w:rPr>
          <w:sz w:val="20"/>
          <w:szCs w:val="20"/>
        </w:rPr>
      </w:pPr>
      <w:r>
        <w:rPr>
          <w:color w:val="000000"/>
          <w:spacing w:val="0"/>
          <w:w w:val="100"/>
          <w:position w:val="0"/>
          <w:sz w:val="20"/>
          <w:szCs w:val="20"/>
        </w:rPr>
        <w:t>此外，我们提醒差异调节表的使用者关注，如后附差异调节表中重要提示所述：差异调节表中所列 报的</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日股东权益（新会计准则）与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年度财务报告中所列报的相应数据可能存在差异。</w:t>
      </w:r>
    </w:p>
    <w:p>
      <w:pPr>
        <w:pStyle w:val="Style17"/>
        <w:keepNext w:val="0"/>
        <w:keepLines w:val="0"/>
        <w:widowControl w:val="0"/>
        <w:shd w:val="clear" w:color="auto" w:fill="auto"/>
        <w:tabs>
          <w:tab w:pos="5515" w:val="left"/>
        </w:tabs>
        <w:bidi w:val="0"/>
        <w:spacing w:before="0" w:after="380" w:line="240" w:lineRule="auto"/>
        <w:ind w:left="0" w:right="0" w:firstLine="0"/>
        <w:jc w:val="left"/>
        <w:rPr>
          <w:sz w:val="20"/>
          <w:szCs w:val="20"/>
        </w:rPr>
      </w:pPr>
      <w:r>
        <w:rPr>
          <w:b/>
          <w:bCs/>
          <w:color w:val="000000"/>
          <w:spacing w:val="0"/>
          <w:w w:val="100"/>
          <w:position w:val="0"/>
          <w:sz w:val="20"/>
          <w:szCs w:val="20"/>
        </w:rPr>
        <w:t>北京兴华会计师事务所有限责任公司</w:t>
        <w:tab/>
        <w:t>中国注册会计师王全洲</w:t>
      </w:r>
    </w:p>
    <w:p>
      <w:pPr>
        <w:pStyle w:val="Style17"/>
        <w:keepNext w:val="0"/>
        <w:keepLines w:val="0"/>
        <w:widowControl w:val="0"/>
        <w:shd w:val="clear" w:color="auto" w:fill="auto"/>
        <w:tabs>
          <w:tab w:pos="5515" w:val="left"/>
        </w:tabs>
        <w:bidi w:val="0"/>
        <w:spacing w:before="0" w:after="380" w:line="240" w:lineRule="auto"/>
        <w:ind w:left="0" w:right="0" w:firstLine="820"/>
        <w:jc w:val="left"/>
        <w:rPr>
          <w:sz w:val="20"/>
          <w:szCs w:val="20"/>
        </w:rPr>
      </w:pPr>
      <w:r>
        <w:rPr>
          <w:b/>
          <w:bCs/>
          <w:color w:val="000000"/>
          <w:spacing w:val="0"/>
          <w:w w:val="100"/>
          <w:position w:val="0"/>
          <w:sz w:val="20"/>
          <w:szCs w:val="20"/>
        </w:rPr>
        <w:t>中国•北京</w:t>
        <w:tab/>
        <w:t>中国注册会计师 陈新华</w:t>
      </w:r>
    </w:p>
    <w:p>
      <w:pPr>
        <w:pStyle w:val="Style17"/>
        <w:keepNext w:val="0"/>
        <w:keepLines w:val="0"/>
        <w:widowControl w:val="0"/>
        <w:shd w:val="clear" w:color="auto" w:fill="auto"/>
        <w:bidi w:val="0"/>
        <w:spacing w:before="0" w:after="480" w:line="240" w:lineRule="auto"/>
        <w:ind w:left="0" w:right="1300" w:firstLine="0"/>
        <w:jc w:val="right"/>
        <w:rPr>
          <w:sz w:val="20"/>
          <w:szCs w:val="20"/>
        </w:rPr>
      </w:pPr>
      <w:r>
        <w:rPr>
          <w:b/>
          <w:bCs/>
          <w:color w:val="000000"/>
          <w:spacing w:val="0"/>
          <w:w w:val="100"/>
          <w:position w:val="0"/>
          <w:sz w:val="20"/>
          <w:szCs w:val="20"/>
        </w:rPr>
        <w:t>二</w:t>
      </w:r>
      <w:r>
        <w:rPr>
          <w:rFonts w:ascii="SimHei" w:eastAsia="SimHei" w:hAnsi="SimHei" w:cs="SimHei"/>
          <w:color w:val="000000"/>
          <w:spacing w:val="0"/>
          <w:w w:val="100"/>
          <w:position w:val="0"/>
          <w:sz w:val="20"/>
          <w:szCs w:val="20"/>
        </w:rPr>
        <w:t>OO</w:t>
      </w:r>
      <w:r>
        <w:rPr>
          <w:b/>
          <w:bCs/>
          <w:color w:val="000000"/>
          <w:spacing w:val="0"/>
          <w:w w:val="100"/>
          <w:position w:val="0"/>
          <w:sz w:val="20"/>
          <w:szCs w:val="20"/>
        </w:rPr>
        <w:t>七年四月四日</w:t>
      </w:r>
    </w:p>
    <w:p>
      <w:pPr>
        <w:pStyle w:val="Style25"/>
        <w:keepNext w:val="0"/>
        <w:keepLines w:val="0"/>
        <w:widowControl w:val="0"/>
        <w:shd w:val="clear" w:color="auto" w:fill="auto"/>
        <w:bidi w:val="0"/>
        <w:spacing w:before="0" w:after="420" w:line="240" w:lineRule="auto"/>
        <w:ind w:left="0" w:right="0" w:firstLine="0"/>
        <w:jc w:val="center"/>
        <w:rPr>
          <w:sz w:val="30"/>
          <w:szCs w:val="30"/>
        </w:rPr>
      </w:pPr>
      <w:r>
        <w:rPr>
          <w:b/>
          <w:bCs/>
          <w:color w:val="000000"/>
          <w:spacing w:val="0"/>
          <w:w w:val="100"/>
          <w:position w:val="0"/>
          <w:sz w:val="30"/>
          <w:szCs w:val="30"/>
        </w:rPr>
        <w:t>重要提示</w:t>
      </w:r>
    </w:p>
    <w:p>
      <w:pPr>
        <w:pStyle w:val="Style17"/>
        <w:keepNext w:val="0"/>
        <w:keepLines w:val="0"/>
        <w:widowControl w:val="0"/>
        <w:shd w:val="clear" w:color="auto" w:fill="auto"/>
        <w:bidi w:val="0"/>
        <w:spacing w:before="0" w:after="420" w:line="396" w:lineRule="exact"/>
        <w:ind w:left="0" w:right="0" w:firstLine="480"/>
        <w:jc w:val="both"/>
        <w:rPr>
          <w:sz w:val="20"/>
          <w:szCs w:val="20"/>
        </w:rPr>
      </w:pPr>
      <w:r>
        <w:rPr>
          <w:color w:val="000000"/>
          <w:spacing w:val="0"/>
          <w:w w:val="100"/>
          <w:position w:val="0"/>
          <w:sz w:val="20"/>
          <w:szCs w:val="20"/>
        </w:rPr>
        <w:t>本公司已于2007年1月1日起开始执行财政部于2006年颁布的《企业会计准则》（以下简称“新 会计准则”），目前本公司正在评价执行新会计准则对本公司财务状况、经营成果和现金流量所产生的影 响，在对其进行慎重考虑并参照财政部对新会计准则的进一步讲解后，本公司在编制2007年度财务报 告时可能对编制“新旧会计准则股东权益差异调节表”（以下简称“差异调节表”）时所采用相关会计政 策或重要认定进行调整，从而导致差异调节表中所列报的2007年1月1日股东权益（新会计准则）与 2007年度财务报告中所列报的相应数据之间可能存在差异。</w:t>
      </w:r>
    </w:p>
    <w:p>
      <w:pPr>
        <w:pStyle w:val="Style25"/>
        <w:keepNext w:val="0"/>
        <w:keepLines w:val="0"/>
        <w:widowControl w:val="0"/>
        <w:shd w:val="clear" w:color="auto" w:fill="auto"/>
        <w:bidi w:val="0"/>
        <w:spacing w:before="0" w:after="260" w:line="240" w:lineRule="auto"/>
        <w:ind w:left="0" w:right="0" w:firstLine="0"/>
        <w:jc w:val="center"/>
        <w:rPr>
          <w:sz w:val="30"/>
          <w:szCs w:val="30"/>
        </w:rPr>
      </w:pPr>
      <w:r>
        <w:rPr>
          <w:b/>
          <w:bCs/>
          <w:color w:val="000000"/>
          <w:spacing w:val="0"/>
          <w:w w:val="100"/>
          <w:position w:val="0"/>
          <w:sz w:val="30"/>
          <w:szCs w:val="30"/>
        </w:rPr>
        <w:t>唐山晶源裕丰电子股份有限公司</w:t>
      </w:r>
    </w:p>
    <w:p>
      <w:pPr>
        <w:pStyle w:val="Style25"/>
        <w:keepNext w:val="0"/>
        <w:keepLines w:val="0"/>
        <w:widowControl w:val="0"/>
        <w:shd w:val="clear" w:color="auto" w:fill="auto"/>
        <w:bidi w:val="0"/>
        <w:spacing w:before="0" w:after="600" w:line="240" w:lineRule="auto"/>
        <w:ind w:left="0" w:right="0" w:firstLine="0"/>
        <w:jc w:val="center"/>
        <w:rPr>
          <w:sz w:val="30"/>
          <w:szCs w:val="30"/>
        </w:rPr>
      </w:pPr>
      <w:r>
        <w:rPr>
          <w:b/>
          <w:bCs/>
          <w:color w:val="000000"/>
          <w:spacing w:val="0"/>
          <w:w w:val="100"/>
          <w:position w:val="0"/>
          <w:sz w:val="30"/>
          <w:szCs w:val="30"/>
        </w:rPr>
        <w:t>新旧会计准则股东权益差异调节表</w:t>
      </w:r>
    </w:p>
    <w:p>
      <w:pPr>
        <w:pStyle w:val="Style31"/>
        <w:keepNext w:val="0"/>
        <w:keepLines w:val="0"/>
        <w:widowControl w:val="0"/>
        <w:shd w:val="clear" w:color="auto" w:fill="auto"/>
        <w:bidi w:val="0"/>
        <w:spacing w:before="0" w:after="0" w:line="240" w:lineRule="auto"/>
        <w:ind w:left="7162" w:right="0" w:firstLine="0"/>
        <w:jc w:val="left"/>
        <w:rPr>
          <w:sz w:val="20"/>
          <w:szCs w:val="20"/>
        </w:rPr>
      </w:pPr>
      <w:r>
        <w:rPr>
          <w:color w:val="000000"/>
          <w:spacing w:val="0"/>
          <w:w w:val="100"/>
          <w:position w:val="0"/>
          <w:sz w:val="20"/>
          <w:szCs w:val="20"/>
        </w:rPr>
        <w:t>单位：（人民币）元</w:t>
      </w:r>
    </w:p>
    <w:tbl>
      <w:tblPr>
        <w:tblOverlap w:val="never"/>
        <w:jc w:val="center"/>
        <w:tblLayout w:type="fixed"/>
      </w:tblPr>
      <w:tblGrid>
        <w:gridCol w:w="590"/>
        <w:gridCol w:w="691"/>
        <w:gridCol w:w="5443"/>
        <w:gridCol w:w="1963"/>
      </w:tblGrid>
      <w:tr>
        <w:trPr>
          <w:trHeight w:val="27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金额</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日股东权益（现行会计准则）</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217,461,703.74</w:t>
            </w: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366.46</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其中：同一控制下企业合并形成的长期股权投资差额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366.46</w:t>
            </w: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以公允价值计量且其变动计入当期损益的金融资产以及可供 出售金额资产</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529,337.06</w:t>
            </w:r>
          </w:p>
        </w:tc>
      </w:tr>
      <w:tr>
        <w:trPr>
          <w:trHeight w:val="274"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14,557,339.10</w:t>
            </w:r>
          </w:p>
        </w:tc>
      </w:tr>
      <w:tr>
        <w:trPr>
          <w:trHeight w:val="28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日股东权益（新会计准则）</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232,548,746.36</w:t>
            </w:r>
          </w:p>
        </w:tc>
      </w:tr>
    </w:tbl>
    <w:p>
      <w:pPr>
        <w:pStyle w:val="Style31"/>
        <w:keepNext w:val="0"/>
        <w:keepLines w:val="0"/>
        <w:widowControl w:val="0"/>
        <w:shd w:val="clear" w:color="auto" w:fill="auto"/>
        <w:tabs>
          <w:tab w:pos="2304" w:val="left"/>
          <w:tab w:pos="5760" w:val="left"/>
        </w:tabs>
        <w:bidi w:val="0"/>
        <w:spacing w:before="0" w:after="0" w:line="240" w:lineRule="auto"/>
        <w:ind w:left="0" w:right="0" w:firstLine="0"/>
        <w:jc w:val="center"/>
        <w:rPr>
          <w:sz w:val="20"/>
          <w:szCs w:val="20"/>
        </w:rPr>
      </w:pPr>
      <w:r>
        <w:rPr>
          <w:color w:val="000000"/>
          <w:spacing w:val="0"/>
          <w:w w:val="100"/>
          <w:position w:val="0"/>
          <w:sz w:val="20"/>
          <w:szCs w:val="20"/>
        </w:rPr>
        <w:t>企业负责人：阎永江</w:t>
        <w:tab/>
        <w:t>主管会计工作的负责人：陶志明</w:t>
        <w:tab/>
        <w:t>会计机构负责人：陶志明</w:t>
      </w:r>
    </w:p>
    <w:p>
      <w:pPr>
        <w:pStyle w:val="Style25"/>
        <w:keepNext w:val="0"/>
        <w:keepLines w:val="0"/>
        <w:widowControl w:val="0"/>
        <w:shd w:val="clear" w:color="auto" w:fill="auto"/>
        <w:bidi w:val="0"/>
        <w:spacing w:before="0" w:after="1400" w:line="240" w:lineRule="auto"/>
        <w:ind w:left="0" w:right="0" w:firstLine="0"/>
        <w:jc w:val="center"/>
        <w:rPr>
          <w:sz w:val="30"/>
          <w:szCs w:val="30"/>
        </w:rPr>
      </w:pPr>
      <w:r>
        <w:rPr>
          <w:rFonts w:ascii="SimHei" w:eastAsia="SimHei" w:hAnsi="SimHei" w:cs="SimHei"/>
          <w:b/>
          <w:bCs/>
          <w:color w:val="000000"/>
          <w:spacing w:val="0"/>
          <w:w w:val="100"/>
          <w:position w:val="0"/>
          <w:sz w:val="30"/>
          <w:szCs w:val="30"/>
        </w:rPr>
        <w:t>唐山晶源裕丰电子股份有限公司</w:t>
        <w:br/>
      </w:r>
      <w:r>
        <w:rPr>
          <w:rFonts w:ascii="SimHei" w:eastAsia="SimHei" w:hAnsi="SimHei" w:cs="SimHei"/>
          <w:b/>
          <w:bCs/>
          <w:color w:val="000000"/>
          <w:spacing w:val="0"/>
          <w:w w:val="100"/>
          <w:position w:val="0"/>
          <w:sz w:val="30"/>
          <w:szCs w:val="30"/>
        </w:rPr>
        <w:t>新旧会计准则股东权益差异调节表附注</w:t>
      </w:r>
    </w:p>
    <w:p>
      <w:pPr>
        <w:pStyle w:val="Style17"/>
        <w:keepNext w:val="0"/>
        <w:keepLines w:val="0"/>
        <w:widowControl w:val="0"/>
        <w:shd w:val="clear" w:color="auto" w:fill="auto"/>
        <w:bidi w:val="0"/>
        <w:spacing w:before="0" w:after="0" w:line="401" w:lineRule="exact"/>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除特别注明外，金额单位为人民币元</w:t>
      </w:r>
      <w:r>
        <w:rPr>
          <w:rFonts w:ascii="Times New Roman" w:eastAsia="Times New Roman" w:hAnsi="Times New Roman" w:cs="Times New Roman"/>
          <w:color w:val="000000"/>
          <w:spacing w:val="0"/>
          <w:w w:val="100"/>
          <w:position w:val="0"/>
          <w:sz w:val="20"/>
          <w:szCs w:val="20"/>
        </w:rPr>
        <w:t>）</w:t>
      </w:r>
    </w:p>
    <w:p>
      <w:pPr>
        <w:pStyle w:val="Style77"/>
        <w:keepNext/>
        <w:keepLines/>
        <w:widowControl w:val="0"/>
        <w:shd w:val="clear" w:color="auto" w:fill="auto"/>
        <w:tabs>
          <w:tab w:pos="898" w:val="left"/>
        </w:tabs>
        <w:bidi w:val="0"/>
        <w:spacing w:before="0" w:after="0" w:line="401" w:lineRule="exact"/>
        <w:ind w:left="0" w:right="0" w:firstLine="420"/>
        <w:jc w:val="both"/>
      </w:pPr>
      <w:bookmarkStart w:id="473" w:name="bookmark473"/>
      <w:bookmarkStart w:id="474" w:name="bookmark474"/>
      <w:bookmarkStart w:id="475" w:name="bookmark475"/>
      <w:bookmarkStart w:id="476" w:name="bookmark476"/>
      <w:r>
        <w:rPr>
          <w:color w:val="000000"/>
          <w:spacing w:val="0"/>
          <w:w w:val="100"/>
          <w:position w:val="0"/>
        </w:rPr>
        <w:t>一</w:t>
      </w:r>
      <w:bookmarkEnd w:id="475"/>
      <w:r>
        <w:rPr>
          <w:color w:val="000000"/>
          <w:spacing w:val="0"/>
          <w:w w:val="100"/>
          <w:position w:val="0"/>
        </w:rPr>
        <w:t>、</w:t>
        <w:tab/>
        <w:t>编制目的</w:t>
      </w:r>
      <w:bookmarkEnd w:id="473"/>
      <w:bookmarkEnd w:id="474"/>
      <w:bookmarkEnd w:id="476"/>
    </w:p>
    <w:p>
      <w:pPr>
        <w:pStyle w:val="Style17"/>
        <w:keepNext w:val="0"/>
        <w:keepLines w:val="0"/>
        <w:widowControl w:val="0"/>
        <w:shd w:val="clear" w:color="auto" w:fill="auto"/>
        <w:bidi w:val="0"/>
        <w:spacing w:before="0" w:after="340" w:line="400" w:lineRule="exact"/>
        <w:ind w:left="0" w:right="0" w:firstLine="420"/>
        <w:jc w:val="both"/>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日起开始执行新会计准则。为分析并披露执行新会计准则对上市公司财务状 况的影响，中国证券监督管理委员会于</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月颁布了 “关于做好与新会计准则相关财务会计信 息披露工作的通知”（证监发</w:t>
      </w:r>
      <w:r>
        <w:rPr>
          <w:rFonts w:ascii="Times New Roman" w:eastAsia="Times New Roman" w:hAnsi="Times New Roman" w:cs="Times New Roman"/>
          <w:color w:val="000000"/>
          <w:spacing w:val="0"/>
          <w:w w:val="100"/>
          <w:position w:val="0"/>
          <w:sz w:val="20"/>
          <w:szCs w:val="20"/>
        </w:rPr>
        <w:t>[2006]136</w:t>
      </w:r>
      <w:r>
        <w:rPr>
          <w:color w:val="000000"/>
          <w:spacing w:val="0"/>
          <w:w w:val="100"/>
          <w:position w:val="0"/>
          <w:sz w:val="20"/>
          <w:szCs w:val="20"/>
        </w:rPr>
        <w:t>号，以下简称</w:t>
      </w:r>
      <w:r>
        <w:rPr>
          <w:color w:val="000000"/>
          <w:spacing w:val="0"/>
          <w:w w:val="100"/>
          <w:position w:val="0"/>
          <w:sz w:val="20"/>
          <w:szCs w:val="20"/>
        </w:rPr>
        <w:t>"</w:t>
      </w:r>
      <w:r>
        <w:rPr>
          <w:color w:val="000000"/>
          <w:spacing w:val="0"/>
          <w:w w:val="100"/>
          <w:position w:val="0"/>
          <w:sz w:val="20"/>
          <w:szCs w:val="20"/>
        </w:rPr>
        <w:t>通知”），要求公司按照《企业会计准则第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号 一首次执行企业会计准则》和“通知”的有关规定，在</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年度财务报告的“补充资料”部分以差异 调节表的方式披露重大差异的调节过程。</w:t>
      </w:r>
    </w:p>
    <w:p>
      <w:pPr>
        <w:pStyle w:val="Style77"/>
        <w:keepNext/>
        <w:keepLines/>
        <w:widowControl w:val="0"/>
        <w:shd w:val="clear" w:color="auto" w:fill="auto"/>
        <w:tabs>
          <w:tab w:pos="898" w:val="left"/>
        </w:tabs>
        <w:bidi w:val="0"/>
        <w:spacing w:before="0" w:after="0" w:line="401" w:lineRule="exact"/>
        <w:ind w:left="0" w:right="0" w:firstLine="420"/>
        <w:jc w:val="both"/>
      </w:pPr>
      <w:bookmarkStart w:id="477" w:name="bookmark477"/>
      <w:bookmarkStart w:id="478" w:name="bookmark478"/>
      <w:bookmarkStart w:id="479" w:name="bookmark479"/>
      <w:bookmarkStart w:id="480" w:name="bookmark480"/>
      <w:r>
        <w:rPr>
          <w:color w:val="000000"/>
          <w:spacing w:val="0"/>
          <w:w w:val="100"/>
          <w:position w:val="0"/>
        </w:rPr>
        <w:t>二</w:t>
      </w:r>
      <w:bookmarkEnd w:id="479"/>
      <w:r>
        <w:rPr>
          <w:color w:val="000000"/>
          <w:spacing w:val="0"/>
          <w:w w:val="100"/>
          <w:position w:val="0"/>
        </w:rPr>
        <w:t>、</w:t>
        <w:tab/>
        <w:t>编制基础</w:t>
      </w:r>
      <w:bookmarkEnd w:id="477"/>
      <w:bookmarkEnd w:id="478"/>
      <w:bookmarkEnd w:id="480"/>
    </w:p>
    <w:p>
      <w:pPr>
        <w:pStyle w:val="Style17"/>
        <w:keepNext w:val="0"/>
        <w:keepLines w:val="0"/>
        <w:widowControl w:val="0"/>
        <w:shd w:val="clear" w:color="auto" w:fill="auto"/>
        <w:bidi w:val="0"/>
        <w:spacing w:before="0" w:after="0" w:line="401" w:lineRule="exact"/>
        <w:ind w:left="0" w:right="0" w:firstLine="420"/>
        <w:jc w:val="both"/>
        <w:rPr>
          <w:sz w:val="20"/>
          <w:szCs w:val="20"/>
        </w:rPr>
      </w:pPr>
      <w:r>
        <w:rPr>
          <w:color w:val="000000"/>
          <w:spacing w:val="0"/>
          <w:w w:val="100"/>
          <w:position w:val="0"/>
          <w:sz w:val="20"/>
          <w:szCs w:val="20"/>
        </w:rPr>
        <w:t>差异调节表系公司根据《企业会计准则第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号一首次执行企业会计准则》和“通知”的有关规定, 结合公司的自身特点和具体情况，以</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年度合并财务报表为基础，并依据重要性原则编制。</w:t>
      </w:r>
    </w:p>
    <w:p>
      <w:pPr>
        <w:pStyle w:val="Style17"/>
        <w:keepNext w:val="0"/>
        <w:keepLines w:val="0"/>
        <w:widowControl w:val="0"/>
        <w:shd w:val="clear" w:color="auto" w:fill="auto"/>
        <w:bidi w:val="0"/>
        <w:spacing w:before="0" w:after="0" w:line="401" w:lineRule="exact"/>
        <w:ind w:left="0" w:right="0" w:firstLine="420"/>
        <w:jc w:val="both"/>
        <w:rPr>
          <w:sz w:val="20"/>
          <w:szCs w:val="20"/>
        </w:rPr>
      </w:pPr>
      <w:r>
        <w:rPr>
          <w:color w:val="000000"/>
          <w:spacing w:val="0"/>
          <w:w w:val="100"/>
          <w:position w:val="0"/>
          <w:sz w:val="20"/>
          <w:szCs w:val="20"/>
        </w:rPr>
        <w:t>对于《企业会计准则第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号一首次执行企业会计准则》第五条至第十九条中没有明确的情况，本 差异调节表依据如下原则进行编制：</w:t>
      </w:r>
    </w:p>
    <w:p>
      <w:pPr>
        <w:pStyle w:val="Style17"/>
        <w:keepNext w:val="0"/>
        <w:keepLines w:val="0"/>
        <w:widowControl w:val="0"/>
        <w:shd w:val="clear" w:color="auto" w:fill="auto"/>
        <w:tabs>
          <w:tab w:pos="778" w:val="left"/>
        </w:tabs>
        <w:bidi w:val="0"/>
        <w:spacing w:before="0" w:after="0" w:line="401" w:lineRule="exact"/>
        <w:ind w:left="0" w:right="0" w:firstLine="420"/>
        <w:jc w:val="both"/>
        <w:rPr>
          <w:sz w:val="20"/>
          <w:szCs w:val="20"/>
        </w:rPr>
      </w:pPr>
      <w:bookmarkStart w:id="481" w:name="bookmark481"/>
      <w:r>
        <w:rPr>
          <w:rFonts w:ascii="Times New Roman" w:eastAsia="Times New Roman" w:hAnsi="Times New Roman" w:cs="Times New Roman"/>
          <w:color w:val="000000"/>
          <w:spacing w:val="0"/>
          <w:w w:val="100"/>
          <w:position w:val="0"/>
          <w:sz w:val="20"/>
          <w:szCs w:val="20"/>
        </w:rPr>
        <w:t>1</w:t>
      </w:r>
      <w:bookmarkEnd w:id="481"/>
      <w:r>
        <w:rPr>
          <w:color w:val="000000"/>
          <w:spacing w:val="0"/>
          <w:w w:val="100"/>
          <w:position w:val="0"/>
          <w:sz w:val="20"/>
          <w:szCs w:val="20"/>
        </w:rPr>
        <w:t>、</w:t>
        <w:tab/>
        <w:t>子公司、合营企业和联营企业按照《企业会计准则第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号一首次执行企业会计准则》第五条至 第十九条的规定进行追溯调整，对于影响上述公司留存收益并影响本公司按照股权比例享有的净资产份 额的事项，公司根据其业务实际情况相应调整留存收益或资本公积。</w:t>
      </w:r>
    </w:p>
    <w:p>
      <w:pPr>
        <w:pStyle w:val="Style17"/>
        <w:keepNext w:val="0"/>
        <w:keepLines w:val="0"/>
        <w:widowControl w:val="0"/>
        <w:shd w:val="clear" w:color="auto" w:fill="auto"/>
        <w:tabs>
          <w:tab w:pos="778" w:val="left"/>
        </w:tabs>
        <w:bidi w:val="0"/>
        <w:spacing w:before="0" w:after="340" w:line="401" w:lineRule="exact"/>
        <w:ind w:left="0" w:right="0" w:firstLine="420"/>
        <w:jc w:val="both"/>
        <w:rPr>
          <w:sz w:val="20"/>
          <w:szCs w:val="20"/>
        </w:rPr>
      </w:pPr>
      <w:bookmarkStart w:id="482" w:name="bookmark482"/>
      <w:r>
        <w:rPr>
          <w:rFonts w:ascii="Times New Roman" w:eastAsia="Times New Roman" w:hAnsi="Times New Roman" w:cs="Times New Roman"/>
          <w:color w:val="000000"/>
          <w:spacing w:val="0"/>
          <w:w w:val="100"/>
          <w:position w:val="0"/>
          <w:sz w:val="20"/>
          <w:szCs w:val="20"/>
        </w:rPr>
        <w:t>2</w:t>
      </w:r>
      <w:bookmarkEnd w:id="482"/>
      <w:r>
        <w:rPr>
          <w:color w:val="000000"/>
          <w:spacing w:val="0"/>
          <w:w w:val="100"/>
          <w:position w:val="0"/>
          <w:sz w:val="20"/>
          <w:szCs w:val="20"/>
        </w:rPr>
        <w:t>、</w:t>
        <w:tab/>
        <w:t>编制合并财务报表时，公司按照新会计准则调整少数股东权益，并在差异调节表中单列项目反 映。</w:t>
      </w:r>
    </w:p>
    <w:p>
      <w:pPr>
        <w:pStyle w:val="Style77"/>
        <w:keepNext/>
        <w:keepLines/>
        <w:widowControl w:val="0"/>
        <w:shd w:val="clear" w:color="auto" w:fill="auto"/>
        <w:tabs>
          <w:tab w:pos="898" w:val="left"/>
        </w:tabs>
        <w:bidi w:val="0"/>
        <w:spacing w:before="0" w:after="0" w:line="398" w:lineRule="exact"/>
        <w:ind w:left="0" w:right="0" w:firstLine="420"/>
        <w:jc w:val="both"/>
      </w:pPr>
      <w:bookmarkStart w:id="483" w:name="bookmark483"/>
      <w:bookmarkStart w:id="484" w:name="bookmark484"/>
      <w:bookmarkStart w:id="485" w:name="bookmark485"/>
      <w:bookmarkStart w:id="486" w:name="bookmark486"/>
      <w:r>
        <w:rPr>
          <w:color w:val="000000"/>
          <w:spacing w:val="0"/>
          <w:w w:val="100"/>
          <w:position w:val="0"/>
        </w:rPr>
        <w:t>三</w:t>
      </w:r>
      <w:bookmarkEnd w:id="485"/>
      <w:r>
        <w:rPr>
          <w:color w:val="000000"/>
          <w:spacing w:val="0"/>
          <w:w w:val="100"/>
          <w:position w:val="0"/>
        </w:rPr>
        <w:t>、</w:t>
        <w:tab/>
        <w:t>主要项目附注</w:t>
      </w:r>
      <w:bookmarkEnd w:id="483"/>
      <w:bookmarkEnd w:id="484"/>
      <w:bookmarkEnd w:id="486"/>
    </w:p>
    <w:p>
      <w:pPr>
        <w:pStyle w:val="Style17"/>
        <w:keepNext w:val="0"/>
        <w:keepLines w:val="0"/>
        <w:widowControl w:val="0"/>
        <w:shd w:val="clear" w:color="auto" w:fill="auto"/>
        <w:bidi w:val="0"/>
        <w:spacing w:before="0" w:after="0" w:line="398" w:lineRule="exact"/>
        <w:ind w:left="0" w:right="0" w:firstLine="420"/>
        <w:jc w:val="both"/>
        <w:rPr>
          <w:sz w:val="20"/>
          <w:szCs w:val="20"/>
        </w:r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2132" w:right="1279" w:bottom="2242" w:left="132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日股东权益（现行会计准则）的金额取自公司按照现行企业会计准则和《企 业会计制度》</w:t>
      </w:r>
      <w:r>
        <w:rPr>
          <w:color w:val="000000"/>
          <w:spacing w:val="0"/>
          <w:w w:val="100"/>
          <w:position w:val="0"/>
          <w:sz w:val="20"/>
          <w:szCs w:val="20"/>
        </w:rPr>
        <w:t>（</w:t>
      </w:r>
      <w:r>
        <w:rPr>
          <w:color w:val="000000"/>
          <w:spacing w:val="0"/>
          <w:w w:val="100"/>
          <w:position w:val="0"/>
          <w:sz w:val="20"/>
          <w:szCs w:val="20"/>
        </w:rPr>
        <w:t>以下简称“现行会计准则”</w:t>
      </w:r>
      <w:r>
        <w:rPr>
          <w:color w:val="000000"/>
          <w:spacing w:val="0"/>
          <w:w w:val="100"/>
          <w:position w:val="0"/>
          <w:sz w:val="20"/>
          <w:szCs w:val="20"/>
        </w:rPr>
        <w:t>）</w:t>
      </w:r>
      <w:r>
        <w:rPr>
          <w:color w:val="000000"/>
          <w:spacing w:val="0"/>
          <w:w w:val="100"/>
          <w:position w:val="0"/>
          <w:sz w:val="20"/>
          <w:szCs w:val="20"/>
        </w:rPr>
        <w:t>编制的</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日合并资产负债表。该报表业经 北京兴华会计师事务所审计，并于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日出具了（</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）京会兴审字第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 xml:space="preserve">号标准无保留 </w:t>
      </w:r>
    </w:p>
    <w:p>
      <w:pPr>
        <w:pStyle w:val="Style17"/>
        <w:keepNext w:val="0"/>
        <w:keepLines w:val="0"/>
        <w:widowControl w:val="0"/>
        <w:shd w:val="clear" w:color="auto" w:fill="auto"/>
        <w:bidi w:val="0"/>
        <w:spacing w:before="0" w:after="0" w:line="398" w:lineRule="exact"/>
        <w:ind w:left="0" w:right="0" w:firstLine="0"/>
        <w:jc w:val="both"/>
        <w:rPr>
          <w:sz w:val="20"/>
          <w:szCs w:val="20"/>
        </w:rPr>
      </w:pPr>
      <w:r>
        <w:rPr>
          <w:color w:val="000000"/>
          <w:spacing w:val="0"/>
          <w:w w:val="100"/>
          <w:position w:val="0"/>
          <w:sz w:val="20"/>
          <w:szCs w:val="20"/>
        </w:rPr>
        <w:t>意见审计报告。该报表相关的编制基础和主要会计政策参见本公司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年度财务报告。</w:t>
      </w:r>
    </w:p>
    <w:p>
      <w:pPr>
        <w:pStyle w:val="Style17"/>
        <w:keepNext w:val="0"/>
        <w:keepLines w:val="0"/>
        <w:widowControl w:val="0"/>
        <w:shd w:val="clear" w:color="auto" w:fill="auto"/>
        <w:tabs>
          <w:tab w:pos="828" w:val="left"/>
        </w:tabs>
        <w:bidi w:val="0"/>
        <w:spacing w:before="0" w:after="0" w:line="394" w:lineRule="exact"/>
        <w:ind w:left="0" w:right="0" w:firstLine="460"/>
        <w:jc w:val="both"/>
        <w:rPr>
          <w:sz w:val="20"/>
          <w:szCs w:val="20"/>
        </w:rPr>
      </w:pPr>
      <w:bookmarkStart w:id="487" w:name="bookmark487"/>
      <w:r>
        <w:rPr>
          <w:rFonts w:ascii="Times New Roman" w:eastAsia="Times New Roman" w:hAnsi="Times New Roman" w:cs="Times New Roman"/>
          <w:color w:val="000000"/>
          <w:spacing w:val="0"/>
          <w:w w:val="100"/>
          <w:position w:val="0"/>
          <w:sz w:val="20"/>
          <w:szCs w:val="20"/>
        </w:rPr>
        <w:t>2</w:t>
      </w:r>
      <w:bookmarkEnd w:id="487"/>
      <w:r>
        <w:rPr>
          <w:color w:val="000000"/>
          <w:spacing w:val="0"/>
          <w:w w:val="100"/>
          <w:position w:val="0"/>
          <w:sz w:val="20"/>
          <w:szCs w:val="20"/>
        </w:rPr>
        <w:t>、</w:t>
        <w:tab/>
        <w:t>长期股权投资差额</w:t>
      </w:r>
    </w:p>
    <w:p>
      <w:pPr>
        <w:pStyle w:val="Style17"/>
        <w:keepNext w:val="0"/>
        <w:keepLines w:val="0"/>
        <w:widowControl w:val="0"/>
        <w:shd w:val="clear" w:color="auto" w:fill="auto"/>
        <w:bidi w:val="0"/>
        <w:spacing w:before="0" w:after="0" w:line="394" w:lineRule="exact"/>
        <w:ind w:left="0" w:right="0" w:firstLine="460"/>
        <w:jc w:val="both"/>
        <w:rPr>
          <w:sz w:val="20"/>
          <w:szCs w:val="20"/>
        </w:rPr>
      </w:pPr>
      <w:r>
        <w:rPr>
          <w:color w:val="000000"/>
          <w:spacing w:val="0"/>
          <w:w w:val="100"/>
          <w:position w:val="0"/>
          <w:sz w:val="20"/>
          <w:szCs w:val="20"/>
        </w:rPr>
        <w:t>按照《企业会计准则第</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号</w:t>
      </w:r>
      <w:r>
        <w:rPr>
          <w:color w:val="000000"/>
          <w:spacing w:val="0"/>
          <w:w w:val="100"/>
          <w:position w:val="0"/>
          <w:sz w:val="20"/>
          <w:szCs w:val="20"/>
        </w:rPr>
        <w:t>一</w:t>
      </w:r>
      <w:r>
        <w:rPr>
          <w:color w:val="000000"/>
          <w:spacing w:val="0"/>
          <w:w w:val="100"/>
          <w:position w:val="0"/>
          <w:sz w:val="20"/>
          <w:szCs w:val="20"/>
        </w:rPr>
        <w:t>首次执行企业会计准则》第五条和“通知”的有关规定，公司采用 权益法核算的长期股权投资贷方差额截止</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日尚未摊销完毕的余额</w:t>
      </w:r>
      <w:r>
        <w:rPr>
          <w:rFonts w:ascii="Times New Roman" w:eastAsia="Times New Roman" w:hAnsi="Times New Roman" w:cs="Times New Roman"/>
          <w:color w:val="000000"/>
          <w:spacing w:val="0"/>
          <w:w w:val="100"/>
          <w:position w:val="0"/>
          <w:sz w:val="20"/>
          <w:szCs w:val="20"/>
        </w:rPr>
        <w:t>366.46</w:t>
      </w:r>
      <w:r>
        <w:rPr>
          <w:color w:val="000000"/>
          <w:spacing w:val="0"/>
          <w:w w:val="100"/>
          <w:position w:val="0"/>
          <w:sz w:val="20"/>
          <w:szCs w:val="20"/>
        </w:rPr>
        <w:t>元应全额冲 销，并调增母公司</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日所有者权益，以冲销股权投资差额后的长期股权投资账面余额作为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日的认定成本。</w:t>
      </w:r>
    </w:p>
    <w:p>
      <w:pPr>
        <w:pStyle w:val="Style17"/>
        <w:keepNext w:val="0"/>
        <w:keepLines w:val="0"/>
        <w:widowControl w:val="0"/>
        <w:shd w:val="clear" w:color="auto" w:fill="auto"/>
        <w:tabs>
          <w:tab w:pos="828" w:val="left"/>
        </w:tabs>
        <w:bidi w:val="0"/>
        <w:spacing w:before="0" w:after="0" w:line="394" w:lineRule="exact"/>
        <w:ind w:left="0" w:right="0" w:firstLine="460"/>
        <w:jc w:val="both"/>
        <w:rPr>
          <w:sz w:val="20"/>
          <w:szCs w:val="20"/>
        </w:rPr>
      </w:pPr>
      <w:bookmarkStart w:id="488" w:name="bookmark488"/>
      <w:r>
        <w:rPr>
          <w:rFonts w:ascii="Times New Roman" w:eastAsia="Times New Roman" w:hAnsi="Times New Roman" w:cs="Times New Roman"/>
          <w:color w:val="000000"/>
          <w:spacing w:val="0"/>
          <w:w w:val="100"/>
          <w:position w:val="0"/>
          <w:sz w:val="20"/>
          <w:szCs w:val="20"/>
        </w:rPr>
        <w:t>3</w:t>
      </w:r>
      <w:bookmarkEnd w:id="488"/>
      <w:r>
        <w:rPr>
          <w:color w:val="000000"/>
          <w:spacing w:val="0"/>
          <w:w w:val="100"/>
          <w:position w:val="0"/>
          <w:sz w:val="20"/>
          <w:szCs w:val="20"/>
        </w:rPr>
        <w:t>、</w:t>
        <w:tab/>
        <w:t>所得税</w:t>
      </w:r>
    </w:p>
    <w:p>
      <w:pPr>
        <w:pStyle w:val="Style17"/>
        <w:keepNext w:val="0"/>
        <w:keepLines w:val="0"/>
        <w:widowControl w:val="0"/>
        <w:shd w:val="clear" w:color="auto" w:fill="auto"/>
        <w:bidi w:val="0"/>
        <w:spacing w:before="0" w:after="0" w:line="394" w:lineRule="exact"/>
        <w:ind w:left="0" w:right="0" w:firstLine="460"/>
        <w:jc w:val="both"/>
        <w:rPr>
          <w:sz w:val="20"/>
          <w:szCs w:val="20"/>
        </w:rPr>
      </w:pPr>
      <w:r>
        <w:rPr>
          <w:color w:val="000000"/>
          <w:spacing w:val="0"/>
          <w:w w:val="100"/>
          <w:position w:val="0"/>
          <w:sz w:val="20"/>
          <w:szCs w:val="20"/>
        </w:rPr>
        <w:t xml:space="preserve">公司按照现行会计准则的规定，制定了公司的会计政策，据此公司计提了应收款项坏账准备。根据 新会计准则应将资产账面价值小于资产计税基础的差额计算递延所得税资产，增加了 </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 留存收益</w:t>
      </w:r>
      <w:r>
        <w:rPr>
          <w:rFonts w:ascii="Times New Roman" w:eastAsia="Times New Roman" w:hAnsi="Times New Roman" w:cs="Times New Roman"/>
          <w:color w:val="000000"/>
          <w:spacing w:val="0"/>
          <w:w w:val="100"/>
          <w:position w:val="0"/>
          <w:sz w:val="20"/>
          <w:szCs w:val="20"/>
        </w:rPr>
        <w:t>529,337.06</w:t>
      </w:r>
      <w:r>
        <w:rPr>
          <w:color w:val="000000"/>
          <w:spacing w:val="0"/>
          <w:w w:val="100"/>
          <w:position w:val="0"/>
          <w:sz w:val="20"/>
          <w:szCs w:val="20"/>
        </w:rPr>
        <w:t>元。</w:t>
      </w:r>
    </w:p>
    <w:p>
      <w:pPr>
        <w:pStyle w:val="Style17"/>
        <w:keepNext w:val="0"/>
        <w:keepLines w:val="0"/>
        <w:widowControl w:val="0"/>
        <w:shd w:val="clear" w:color="auto" w:fill="auto"/>
        <w:tabs>
          <w:tab w:pos="828" w:val="left"/>
        </w:tabs>
        <w:bidi w:val="0"/>
        <w:spacing w:before="0" w:after="0" w:line="394" w:lineRule="exact"/>
        <w:ind w:left="0" w:right="0" w:firstLine="460"/>
        <w:jc w:val="both"/>
        <w:rPr>
          <w:sz w:val="20"/>
          <w:szCs w:val="20"/>
        </w:rPr>
      </w:pPr>
      <w:bookmarkStart w:id="489" w:name="bookmark489"/>
      <w:r>
        <w:rPr>
          <w:rFonts w:ascii="Times New Roman" w:eastAsia="Times New Roman" w:hAnsi="Times New Roman" w:cs="Times New Roman"/>
          <w:color w:val="000000"/>
          <w:spacing w:val="0"/>
          <w:w w:val="100"/>
          <w:position w:val="0"/>
          <w:sz w:val="20"/>
          <w:szCs w:val="20"/>
        </w:rPr>
        <w:t>4</w:t>
      </w:r>
      <w:bookmarkEnd w:id="489"/>
      <w:r>
        <w:rPr>
          <w:color w:val="000000"/>
          <w:spacing w:val="0"/>
          <w:w w:val="100"/>
          <w:position w:val="0"/>
          <w:sz w:val="20"/>
          <w:szCs w:val="20"/>
        </w:rPr>
        <w:t>、</w:t>
        <w:tab/>
        <w:t>其他</w:t>
      </w:r>
    </w:p>
    <w:p>
      <w:pPr>
        <w:pStyle w:val="Style17"/>
        <w:keepNext w:val="0"/>
        <w:keepLines w:val="0"/>
        <w:widowControl w:val="0"/>
        <w:shd w:val="clear" w:color="auto" w:fill="auto"/>
        <w:bidi w:val="0"/>
        <w:spacing w:before="0" w:after="0" w:line="394" w:lineRule="exact"/>
        <w:ind w:left="0" w:right="0" w:firstLine="0"/>
        <w:jc w:val="both"/>
        <w:rPr>
          <w:sz w:val="20"/>
          <w:szCs w:val="20"/>
        </w:rPr>
      </w:pPr>
      <w:r>
        <w:rPr>
          <w:color w:val="000000"/>
          <w:spacing w:val="0"/>
          <w:w w:val="100"/>
          <w:position w:val="0"/>
          <w:sz w:val="20"/>
          <w:szCs w:val="20"/>
        </w:rPr>
        <w:t>公司2006年12月31日按照现行会计准则编制的合并报表中子公司少数股东享有的权益为</w:t>
      </w:r>
    </w:p>
    <w:p>
      <w:pPr>
        <w:pStyle w:val="Style17"/>
        <w:keepNext w:val="0"/>
        <w:keepLines w:val="0"/>
        <w:widowControl w:val="0"/>
        <w:shd w:val="clear" w:color="auto" w:fill="auto"/>
        <w:bidi w:val="0"/>
        <w:spacing w:before="0" w:after="0" w:line="394" w:lineRule="exact"/>
        <w:ind w:left="0" w:right="0" w:firstLine="0"/>
        <w:jc w:val="both"/>
        <w:rPr>
          <w:sz w:val="20"/>
          <w:szCs w:val="20"/>
        </w:rPr>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2132" w:right="1279" w:bottom="2242" w:left="1329" w:header="0" w:footer="3" w:gutter="0"/>
          <w:cols w:space="720"/>
          <w:noEndnote/>
          <w:rtlGutter w:val="0"/>
          <w:docGrid w:linePitch="360"/>
        </w:sectPr>
      </w:pPr>
      <w:r>
        <w:rPr>
          <w:color w:val="000000"/>
          <w:spacing w:val="0"/>
          <w:w w:val="100"/>
          <w:position w:val="0"/>
          <w:sz w:val="20"/>
          <w:szCs w:val="20"/>
        </w:rPr>
        <w:t xml:space="preserve">14,526, </w:t>
      </w:r>
      <w:r>
        <w:rPr>
          <w:color w:val="000000"/>
          <w:spacing w:val="0"/>
          <w:w w:val="100"/>
          <w:position w:val="0"/>
          <w:sz w:val="20"/>
          <w:szCs w:val="20"/>
        </w:rPr>
        <w:t xml:space="preserve">497. </w:t>
      </w:r>
      <w:r>
        <w:rPr>
          <w:color w:val="000000"/>
          <w:spacing w:val="0"/>
          <w:w w:val="100"/>
          <w:position w:val="0"/>
          <w:sz w:val="20"/>
          <w:szCs w:val="20"/>
        </w:rPr>
        <w:t xml:space="preserve">98元，新会计准则下计入股东权益；新会计准则子公司净资产的调整导致的少数股东权益 增加30, </w:t>
      </w:r>
      <w:r>
        <w:rPr>
          <w:color w:val="000000"/>
          <w:spacing w:val="0"/>
          <w:w w:val="100"/>
          <w:position w:val="0"/>
          <w:sz w:val="20"/>
          <w:szCs w:val="20"/>
        </w:rPr>
        <w:t xml:space="preserve">841. </w:t>
      </w:r>
      <w:r>
        <w:rPr>
          <w:color w:val="000000"/>
          <w:spacing w:val="0"/>
          <w:w w:val="100"/>
          <w:position w:val="0"/>
          <w:sz w:val="20"/>
          <w:szCs w:val="20"/>
        </w:rPr>
        <w:t>12元。上述两项合计增加2007年1月1日股东权益</w:t>
      </w:r>
      <w:r>
        <w:rPr>
          <w:color w:val="000000"/>
          <w:spacing w:val="0"/>
          <w:w w:val="100"/>
          <w:position w:val="0"/>
          <w:sz w:val="20"/>
          <w:szCs w:val="20"/>
        </w:rPr>
        <w:t>14,557,339.1</w:t>
      </w:r>
      <w:r>
        <w:rPr>
          <w:color w:val="000000"/>
          <w:spacing w:val="0"/>
          <w:w w:val="100"/>
          <w:position w:val="0"/>
          <w:sz w:val="20"/>
          <w:szCs w:val="20"/>
        </w:rPr>
        <w:t>0元。</w:t>
      </w:r>
    </w:p>
    <w:p>
      <w:pPr>
        <w:pStyle w:val="Style10"/>
        <w:keepNext/>
        <w:keepLines/>
        <w:widowControl w:val="0"/>
        <w:shd w:val="clear" w:color="auto" w:fill="auto"/>
        <w:bidi w:val="0"/>
        <w:spacing w:before="0" w:after="820" w:line="240" w:lineRule="auto"/>
        <w:ind w:left="0" w:right="0" w:firstLine="0"/>
        <w:jc w:val="center"/>
      </w:pPr>
      <w:bookmarkStart w:id="490" w:name="bookmark490"/>
      <w:bookmarkStart w:id="491" w:name="bookmark491"/>
      <w:bookmarkStart w:id="492" w:name="bookmark492"/>
      <w:r>
        <w:rPr>
          <w:color w:val="000000"/>
          <w:spacing w:val="0"/>
          <w:w w:val="100"/>
          <w:position w:val="0"/>
        </w:rPr>
        <w:t>第十一节备查文件目录</w:t>
      </w:r>
      <w:bookmarkEnd w:id="490"/>
      <w:bookmarkEnd w:id="491"/>
      <w:bookmarkEnd w:id="492"/>
    </w:p>
    <w:p>
      <w:pPr>
        <w:pStyle w:val="Style17"/>
        <w:keepNext w:val="0"/>
        <w:keepLines w:val="0"/>
        <w:widowControl w:val="0"/>
        <w:shd w:val="clear" w:color="auto" w:fill="auto"/>
        <w:tabs>
          <w:tab w:pos="502" w:val="left"/>
        </w:tabs>
        <w:bidi w:val="0"/>
        <w:spacing w:before="0" w:after="200" w:line="240" w:lineRule="auto"/>
        <w:ind w:left="0" w:right="0" w:firstLine="0"/>
        <w:jc w:val="left"/>
      </w:pPr>
      <w:bookmarkStart w:id="493" w:name="bookmark493"/>
      <w:r>
        <w:rPr>
          <w:color w:val="000000"/>
          <w:spacing w:val="0"/>
          <w:w w:val="100"/>
          <w:position w:val="0"/>
        </w:rPr>
        <w:t>一</w:t>
      </w:r>
      <w:bookmarkEnd w:id="493"/>
      <w:r>
        <w:rPr>
          <w:color w:val="000000"/>
          <w:spacing w:val="0"/>
          <w:w w:val="100"/>
          <w:position w:val="0"/>
        </w:rPr>
        <w:t>、</w:t>
        <w:tab/>
        <w:t>载有董事长阎永江先生签名的年度报告文本。</w:t>
      </w:r>
    </w:p>
    <w:p>
      <w:pPr>
        <w:pStyle w:val="Style17"/>
        <w:keepNext w:val="0"/>
        <w:keepLines w:val="0"/>
        <w:widowControl w:val="0"/>
        <w:shd w:val="clear" w:color="auto" w:fill="auto"/>
        <w:tabs>
          <w:tab w:pos="502" w:val="left"/>
        </w:tabs>
        <w:bidi w:val="0"/>
        <w:spacing w:before="0" w:after="200" w:line="240" w:lineRule="auto"/>
        <w:ind w:left="0" w:right="0" w:firstLine="0"/>
        <w:jc w:val="left"/>
      </w:pPr>
      <w:bookmarkStart w:id="494" w:name="bookmark494"/>
      <w:r>
        <w:rPr>
          <w:color w:val="000000"/>
          <w:spacing w:val="0"/>
          <w:w w:val="100"/>
          <w:position w:val="0"/>
        </w:rPr>
        <w:t>二</w:t>
      </w:r>
      <w:bookmarkEnd w:id="494"/>
      <w:r>
        <w:rPr>
          <w:color w:val="000000"/>
          <w:spacing w:val="0"/>
          <w:w w:val="100"/>
          <w:position w:val="0"/>
        </w:rPr>
        <w:t>、</w:t>
        <w:tab/>
        <w:t>载有法定代表人、主管会计工作负责人、会计机构负责人签名并盖章的财务报告正本。</w:t>
      </w:r>
    </w:p>
    <w:p>
      <w:pPr>
        <w:pStyle w:val="Style17"/>
        <w:keepNext w:val="0"/>
        <w:keepLines w:val="0"/>
        <w:widowControl w:val="0"/>
        <w:shd w:val="clear" w:color="auto" w:fill="auto"/>
        <w:tabs>
          <w:tab w:pos="507" w:val="left"/>
        </w:tabs>
        <w:bidi w:val="0"/>
        <w:spacing w:before="0" w:after="200" w:line="240" w:lineRule="auto"/>
        <w:ind w:left="0" w:right="0" w:firstLine="0"/>
        <w:jc w:val="left"/>
      </w:pPr>
      <w:bookmarkStart w:id="495" w:name="bookmark495"/>
      <w:r>
        <w:rPr>
          <w:color w:val="000000"/>
          <w:spacing w:val="0"/>
          <w:w w:val="100"/>
          <w:position w:val="0"/>
        </w:rPr>
        <w:t>三</w:t>
      </w:r>
      <w:bookmarkEnd w:id="495"/>
      <w:r>
        <w:rPr>
          <w:color w:val="000000"/>
          <w:spacing w:val="0"/>
          <w:w w:val="100"/>
          <w:position w:val="0"/>
        </w:rPr>
        <w:t>、</w:t>
        <w:tab/>
        <w:t>载有会计师事务所盖章、注册会计师签名并盖章的审计报告原件。</w:t>
      </w:r>
    </w:p>
    <w:p>
      <w:pPr>
        <w:pStyle w:val="Style17"/>
        <w:keepNext w:val="0"/>
        <w:keepLines w:val="0"/>
        <w:widowControl w:val="0"/>
        <w:shd w:val="clear" w:color="auto" w:fill="auto"/>
        <w:tabs>
          <w:tab w:pos="507" w:val="left"/>
        </w:tabs>
        <w:bidi w:val="0"/>
        <w:spacing w:before="0" w:after="600" w:line="240" w:lineRule="auto"/>
        <w:ind w:left="0" w:right="0" w:firstLine="0"/>
        <w:jc w:val="left"/>
      </w:pPr>
      <w:bookmarkStart w:id="496" w:name="bookmark496"/>
      <w:r>
        <w:rPr>
          <w:color w:val="000000"/>
          <w:spacing w:val="0"/>
          <w:w w:val="100"/>
          <w:position w:val="0"/>
        </w:rPr>
        <w:t>四</w:t>
      </w:r>
      <w:bookmarkEnd w:id="496"/>
      <w:r>
        <w:rPr>
          <w:color w:val="000000"/>
          <w:spacing w:val="0"/>
          <w:w w:val="100"/>
          <w:position w:val="0"/>
        </w:rPr>
        <w:t>、</w:t>
        <w:tab/>
        <w:t>报告期内在中国证监会指定报刊上公开披露过的所有公司文件的正本及公告原稿。</w:t>
      </w:r>
    </w:p>
    <w:p>
      <w:pPr>
        <w:pStyle w:val="Style17"/>
        <w:keepNext w:val="0"/>
        <w:keepLines w:val="0"/>
        <w:widowControl w:val="0"/>
        <w:shd w:val="clear" w:color="auto" w:fill="auto"/>
        <w:bidi w:val="0"/>
        <w:spacing w:before="0" w:after="3020" w:line="240" w:lineRule="auto"/>
        <w:ind w:left="0" w:right="0" w:firstLine="520"/>
        <w:jc w:val="left"/>
      </w:pPr>
      <w:r>
        <w:rPr>
          <w:color w:val="000000"/>
          <w:spacing w:val="0"/>
          <w:w w:val="100"/>
          <w:position w:val="0"/>
        </w:rPr>
        <w:t>以上文件均完整备置于公司董事会办公室。</w:t>
      </w:r>
    </w:p>
    <w:p>
      <w:pPr>
        <w:pStyle w:val="Style17"/>
        <w:keepNext w:val="0"/>
        <w:keepLines w:val="0"/>
        <w:widowControl w:val="0"/>
        <w:shd w:val="clear" w:color="auto" w:fill="auto"/>
        <w:bidi w:val="0"/>
        <w:spacing w:before="0" w:after="340" w:line="240" w:lineRule="auto"/>
        <w:ind w:left="4720" w:right="0" w:firstLine="0"/>
        <w:jc w:val="left"/>
      </w:pPr>
      <w:r>
        <w:rPr>
          <w:color w:val="000000"/>
          <w:spacing w:val="0"/>
          <w:w w:val="100"/>
          <w:position w:val="0"/>
        </w:rPr>
        <w:t>唐山晶源裕丰电子股份有限公司</w:t>
      </w:r>
    </w:p>
    <w:p>
      <w:pPr>
        <w:pStyle w:val="Style17"/>
        <w:keepNext w:val="0"/>
        <w:keepLines w:val="0"/>
        <w:widowControl w:val="0"/>
        <w:shd w:val="clear" w:color="auto" w:fill="auto"/>
        <w:bidi w:val="0"/>
        <w:spacing w:before="0" w:after="340" w:line="240" w:lineRule="auto"/>
        <w:ind w:left="5540" w:right="0" w:firstLine="0"/>
        <w:jc w:val="left"/>
      </w:pPr>
      <w:r>
        <w:rPr>
          <w:color w:val="000000"/>
          <w:spacing w:val="0"/>
          <w:w w:val="100"/>
          <w:position w:val="0"/>
        </w:rPr>
        <w:t>董事长：阎永江</w:t>
      </w:r>
    </w:p>
    <w:p>
      <w:pPr>
        <w:pStyle w:val="Style17"/>
        <w:keepNext w:val="0"/>
        <w:keepLines w:val="0"/>
        <w:widowControl w:val="0"/>
        <w:shd w:val="clear" w:color="auto" w:fill="auto"/>
        <w:bidi w:val="0"/>
        <w:spacing w:before="0" w:after="340" w:line="240" w:lineRule="auto"/>
        <w:ind w:left="0" w:right="1920" w:firstLine="0"/>
        <w:jc w:val="right"/>
      </w:pPr>
      <w:r>
        <w:rPr>
          <w:color w:val="000000"/>
          <w:spacing w:val="0"/>
          <w:w w:val="100"/>
          <w:position w:val="0"/>
        </w:rPr>
        <w:t>二</w:t>
      </w:r>
      <w:r>
        <w:rPr>
          <w:color w:val="000000"/>
          <w:spacing w:val="0"/>
          <w:w w:val="100"/>
          <w:position w:val="0"/>
        </w:rPr>
        <w:t>OO</w:t>
      </w:r>
      <w:r>
        <w:rPr>
          <w:color w:val="000000"/>
          <w:spacing w:val="0"/>
          <w:w w:val="100"/>
          <w:position w:val="0"/>
        </w:rPr>
        <w:t>七年四月六日</w:t>
      </w:r>
    </w:p>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2559" w:right="1241" w:bottom="2559" w:left="131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3739515</wp:posOffset>
              </wp:positionH>
              <wp:positionV relativeFrom="page">
                <wp:posOffset>9718040</wp:posOffset>
              </wp:positionV>
              <wp:extent cx="88265" cy="73025"/>
              <wp:wrapNone/>
              <wp:docPr id="5" name="Shape 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1" type="#_x0000_t202" style="position:absolute;margin-left:294.44999999999999pt;margin-top:765.20000000000005pt;width:6.9500000000000002pt;height:5.7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3742690</wp:posOffset>
              </wp:positionH>
              <wp:positionV relativeFrom="page">
                <wp:posOffset>9690100</wp:posOffset>
              </wp:positionV>
              <wp:extent cx="76200" cy="73025"/>
              <wp:wrapNone/>
              <wp:docPr id="50" name="Shape 50"/>
              <a:graphic xmlns:a="http://schemas.openxmlformats.org/drawingml/2006/main">
                <a:graphicData uri="http://schemas.microsoft.com/office/word/2010/wordprocessingShape">
                  <wps:wsp>
                    <wps:cNvSpPr txBox="1"/>
                    <wps:spPr>
                      <a:xfrm>
                        <a:ext cx="76200"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76" type="#_x0000_t202" style="position:absolute;margin-left:294.69999999999999pt;margin-top:763.pt;width:6.pt;height:5.75pt;z-index:-1887440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3739515</wp:posOffset>
              </wp:positionH>
              <wp:positionV relativeFrom="page">
                <wp:posOffset>9718040</wp:posOffset>
              </wp:positionV>
              <wp:extent cx="88265" cy="73025"/>
              <wp:wrapNone/>
              <wp:docPr id="55" name="Shape 5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81" type="#_x0000_t202" style="position:absolute;margin-left:294.44999999999999pt;margin-top:765.20000000000005pt;width:6.9500000000000002pt;height:5.75pt;z-index:-1887440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3739515</wp:posOffset>
              </wp:positionH>
              <wp:positionV relativeFrom="page">
                <wp:posOffset>9718040</wp:posOffset>
              </wp:positionV>
              <wp:extent cx="88265" cy="73025"/>
              <wp:wrapNone/>
              <wp:docPr id="60" name="Shape 6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86" type="#_x0000_t202" style="position:absolute;margin-left:294.44999999999999pt;margin-top:765.20000000000005pt;width:6.9500000000000002pt;height:5.75pt;z-index:-18874401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3739515</wp:posOffset>
              </wp:positionH>
              <wp:positionV relativeFrom="page">
                <wp:posOffset>9718040</wp:posOffset>
              </wp:positionV>
              <wp:extent cx="88265" cy="73025"/>
              <wp:wrapNone/>
              <wp:docPr id="65" name="Shape 6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91" type="#_x0000_t202" style="position:absolute;margin-left:294.44999999999999pt;margin-top:765.20000000000005pt;width:6.9500000000000002pt;height:5.75pt;z-index:-18874401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3742690</wp:posOffset>
              </wp:positionH>
              <wp:positionV relativeFrom="page">
                <wp:posOffset>9690100</wp:posOffset>
              </wp:positionV>
              <wp:extent cx="76200" cy="73025"/>
              <wp:wrapNone/>
              <wp:docPr id="70" name="Shape 70"/>
              <a:graphic xmlns:a="http://schemas.openxmlformats.org/drawingml/2006/main">
                <a:graphicData uri="http://schemas.microsoft.com/office/word/2010/wordprocessingShape">
                  <wps:wsp>
                    <wps:cNvSpPr txBox="1"/>
                    <wps:spPr>
                      <a:xfrm>
                        <a:ext cx="76200"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96" type="#_x0000_t202" style="position:absolute;margin-left:294.69999999999999pt;margin-top:763.pt;width:6.pt;height:5.75pt;z-index:-18874400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3742690</wp:posOffset>
              </wp:positionH>
              <wp:positionV relativeFrom="page">
                <wp:posOffset>9690100</wp:posOffset>
              </wp:positionV>
              <wp:extent cx="76200" cy="73025"/>
              <wp:wrapNone/>
              <wp:docPr id="75" name="Shape 75"/>
              <a:graphic xmlns:a="http://schemas.openxmlformats.org/drawingml/2006/main">
                <a:graphicData uri="http://schemas.microsoft.com/office/word/2010/wordprocessingShape">
                  <wps:wsp>
                    <wps:cNvSpPr txBox="1"/>
                    <wps:spPr>
                      <a:xfrm>
                        <a:ext cx="76200"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01" type="#_x0000_t202" style="position:absolute;margin-left:294.69999999999999pt;margin-top:763.pt;width:6.pt;height:5.75pt;z-index:-18874400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3739515</wp:posOffset>
              </wp:positionH>
              <wp:positionV relativeFrom="page">
                <wp:posOffset>9718040</wp:posOffset>
              </wp:positionV>
              <wp:extent cx="88265" cy="73025"/>
              <wp:wrapNone/>
              <wp:docPr id="80" name="Shape 8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06" type="#_x0000_t202" style="position:absolute;margin-left:294.44999999999999pt;margin-top:765.20000000000005pt;width:6.9500000000000002pt;height:5.75pt;z-index:-18874400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3739515</wp:posOffset>
              </wp:positionH>
              <wp:positionV relativeFrom="page">
                <wp:posOffset>9718040</wp:posOffset>
              </wp:positionV>
              <wp:extent cx="88265" cy="73025"/>
              <wp:wrapNone/>
              <wp:docPr id="85" name="Shape 8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11" type="#_x0000_t202" style="position:absolute;margin-left:294.44999999999999pt;margin-top:765.20000000000005pt;width:6.9500000000000002pt;height:5.75pt;z-index:-18874399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3739515</wp:posOffset>
              </wp:positionH>
              <wp:positionV relativeFrom="page">
                <wp:posOffset>9718040</wp:posOffset>
              </wp:positionV>
              <wp:extent cx="88265" cy="73025"/>
              <wp:wrapNone/>
              <wp:docPr id="90" name="Shape 9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16" type="#_x0000_t202" style="position:absolute;margin-left:294.44999999999999pt;margin-top:765.20000000000005pt;width:6.9500000000000002pt;height:5.75pt;z-index:-18874399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3739515</wp:posOffset>
              </wp:positionH>
              <wp:positionV relativeFrom="page">
                <wp:posOffset>9718040</wp:posOffset>
              </wp:positionV>
              <wp:extent cx="88265" cy="73025"/>
              <wp:wrapNone/>
              <wp:docPr id="95" name="Shape 9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21" type="#_x0000_t202" style="position:absolute;margin-left:294.44999999999999pt;margin-top:765.20000000000005pt;width:6.9500000000000002pt;height:5.75pt;z-index:-18874398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3739515</wp:posOffset>
              </wp:positionH>
              <wp:positionV relativeFrom="page">
                <wp:posOffset>9718040</wp:posOffset>
              </wp:positionV>
              <wp:extent cx="88265" cy="73025"/>
              <wp:wrapNone/>
              <wp:docPr id="10" name="Shape 1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6" type="#_x0000_t202" style="position:absolute;margin-left:294.44999999999999pt;margin-top:765.20000000000005pt;width:6.9500000000000002pt;height:5.75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3742690</wp:posOffset>
              </wp:positionH>
              <wp:positionV relativeFrom="page">
                <wp:posOffset>9690100</wp:posOffset>
              </wp:positionV>
              <wp:extent cx="76200" cy="73025"/>
              <wp:wrapNone/>
              <wp:docPr id="100" name="Shape 100"/>
              <a:graphic xmlns:a="http://schemas.openxmlformats.org/drawingml/2006/main">
                <a:graphicData uri="http://schemas.microsoft.com/office/word/2010/wordprocessingShape">
                  <wps:wsp>
                    <wps:cNvSpPr txBox="1"/>
                    <wps:spPr>
                      <a:xfrm>
                        <a:ext cx="76200"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26" type="#_x0000_t202" style="position:absolute;margin-left:294.69999999999999pt;margin-top:763.pt;width:6.pt;height:5.75pt;z-index:-18874398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3691890</wp:posOffset>
              </wp:positionH>
              <wp:positionV relativeFrom="page">
                <wp:posOffset>9690100</wp:posOffset>
              </wp:positionV>
              <wp:extent cx="100330" cy="73025"/>
              <wp:wrapNone/>
              <wp:docPr id="105" name="Shape 105"/>
              <a:graphic xmlns:a="http://schemas.openxmlformats.org/drawingml/2006/main">
                <a:graphicData uri="http://schemas.microsoft.com/office/word/2010/wordprocessingShape">
                  <wps:wsp>
                    <wps:cNvSpPr txBox="1"/>
                    <wps:spPr>
                      <a:xfrm>
                        <a:ext cx="100330"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1" type="#_x0000_t202" style="position:absolute;margin-left:290.69999999999999pt;margin-top:763.pt;width:7.9000000000000004pt;height:5.75pt;z-index:-1887439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3691890</wp:posOffset>
              </wp:positionH>
              <wp:positionV relativeFrom="page">
                <wp:posOffset>9690100</wp:posOffset>
              </wp:positionV>
              <wp:extent cx="100330" cy="73025"/>
              <wp:wrapNone/>
              <wp:docPr id="110" name="Shape 110"/>
              <a:graphic xmlns:a="http://schemas.openxmlformats.org/drawingml/2006/main">
                <a:graphicData uri="http://schemas.microsoft.com/office/word/2010/wordprocessingShape">
                  <wps:wsp>
                    <wps:cNvSpPr txBox="1"/>
                    <wps:spPr>
                      <a:xfrm>
                        <a:ext cx="100330"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6" type="#_x0000_t202" style="position:absolute;margin-left:290.69999999999999pt;margin-top:763.pt;width:7.9000000000000004pt;height:5.75pt;z-index:-1887439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3739515</wp:posOffset>
              </wp:positionH>
              <wp:positionV relativeFrom="page">
                <wp:posOffset>9718040</wp:posOffset>
              </wp:positionV>
              <wp:extent cx="88265" cy="73025"/>
              <wp:wrapNone/>
              <wp:docPr id="115" name="Shape 11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41" type="#_x0000_t202" style="position:absolute;margin-left:294.44999999999999pt;margin-top:765.20000000000005pt;width:6.9500000000000002pt;height:5.75pt;z-index:-18874397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3739515</wp:posOffset>
              </wp:positionH>
              <wp:positionV relativeFrom="page">
                <wp:posOffset>9718040</wp:posOffset>
              </wp:positionV>
              <wp:extent cx="88265" cy="73025"/>
              <wp:wrapNone/>
              <wp:docPr id="120" name="Shape 12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46" type="#_x0000_t202" style="position:absolute;margin-left:294.44999999999999pt;margin-top:765.20000000000005pt;width:6.9500000000000002pt;height:5.75pt;z-index:-18874396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3691890</wp:posOffset>
              </wp:positionH>
              <wp:positionV relativeFrom="page">
                <wp:posOffset>9690100</wp:posOffset>
              </wp:positionV>
              <wp:extent cx="100330" cy="73025"/>
              <wp:wrapNone/>
              <wp:docPr id="125" name="Shape 125"/>
              <a:graphic xmlns:a="http://schemas.openxmlformats.org/drawingml/2006/main">
                <a:graphicData uri="http://schemas.microsoft.com/office/word/2010/wordprocessingShape">
                  <wps:wsp>
                    <wps:cNvSpPr txBox="1"/>
                    <wps:spPr>
                      <a:xfrm>
                        <a:ext cx="100330"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1" type="#_x0000_t202" style="position:absolute;margin-left:290.69999999999999pt;margin-top:763.pt;width:7.9000000000000004pt;height:5.75pt;z-index:-1887439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3691890</wp:posOffset>
              </wp:positionH>
              <wp:positionV relativeFrom="page">
                <wp:posOffset>9690100</wp:posOffset>
              </wp:positionV>
              <wp:extent cx="100330" cy="73025"/>
              <wp:wrapNone/>
              <wp:docPr id="130" name="Shape 130"/>
              <a:graphic xmlns:a="http://schemas.openxmlformats.org/drawingml/2006/main">
                <a:graphicData uri="http://schemas.microsoft.com/office/word/2010/wordprocessingShape">
                  <wps:wsp>
                    <wps:cNvSpPr txBox="1"/>
                    <wps:spPr>
                      <a:xfrm>
                        <a:ext cx="100330"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6" type="#_x0000_t202" style="position:absolute;margin-left:290.69999999999999pt;margin-top:763.pt;width:7.9000000000000004pt;height:5.75pt;z-index:-1887439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3739515</wp:posOffset>
              </wp:positionH>
              <wp:positionV relativeFrom="page">
                <wp:posOffset>9718040</wp:posOffset>
              </wp:positionV>
              <wp:extent cx="88265" cy="73025"/>
              <wp:wrapNone/>
              <wp:docPr id="135" name="Shape 13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61" type="#_x0000_t202" style="position:absolute;margin-left:294.44999999999999pt;margin-top:765.20000000000005pt;width:6.9500000000000002pt;height:5.75pt;z-index:-1887439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3739515</wp:posOffset>
              </wp:positionH>
              <wp:positionV relativeFrom="page">
                <wp:posOffset>9718040</wp:posOffset>
              </wp:positionV>
              <wp:extent cx="88265" cy="73025"/>
              <wp:wrapNone/>
              <wp:docPr id="140" name="Shape 14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66" type="#_x0000_t202" style="position:absolute;margin-left:294.44999999999999pt;margin-top:765.20000000000005pt;width:6.9500000000000002pt;height:5.75pt;z-index:-1887439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3739515</wp:posOffset>
              </wp:positionH>
              <wp:positionV relativeFrom="page">
                <wp:posOffset>9718040</wp:posOffset>
              </wp:positionV>
              <wp:extent cx="88265" cy="73025"/>
              <wp:wrapNone/>
              <wp:docPr id="145" name="Shape 14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71" type="#_x0000_t202" style="position:absolute;margin-left:294.44999999999999pt;margin-top:765.20000000000005pt;width:6.9500000000000002pt;height:5.75pt;z-index:-1887439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3742690</wp:posOffset>
              </wp:positionH>
              <wp:positionV relativeFrom="page">
                <wp:posOffset>9690100</wp:posOffset>
              </wp:positionV>
              <wp:extent cx="76200" cy="73025"/>
              <wp:wrapNone/>
              <wp:docPr id="15" name="Shape 15"/>
              <a:graphic xmlns:a="http://schemas.openxmlformats.org/drawingml/2006/main">
                <a:graphicData uri="http://schemas.microsoft.com/office/word/2010/wordprocessingShape">
                  <wps:wsp>
                    <wps:cNvSpPr txBox="1"/>
                    <wps:spPr>
                      <a:xfrm>
                        <a:ext cx="76200"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1" type="#_x0000_t202" style="position:absolute;margin-left:294.69999999999999pt;margin-top:763.pt;width:6.pt;height:5.75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3739515</wp:posOffset>
              </wp:positionH>
              <wp:positionV relativeFrom="page">
                <wp:posOffset>9718040</wp:posOffset>
              </wp:positionV>
              <wp:extent cx="88265" cy="73025"/>
              <wp:wrapNone/>
              <wp:docPr id="150" name="Shape 15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76" type="#_x0000_t202" style="position:absolute;margin-left:294.44999999999999pt;margin-top:765.20000000000005pt;width:6.9500000000000002pt;height:5.75pt;z-index:-1887439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3928110</wp:posOffset>
              </wp:positionH>
              <wp:positionV relativeFrom="page">
                <wp:posOffset>9687560</wp:posOffset>
              </wp:positionV>
              <wp:extent cx="94615" cy="73025"/>
              <wp:wrapNone/>
              <wp:docPr id="155" name="Shape 155"/>
              <a:graphic xmlns:a="http://schemas.openxmlformats.org/drawingml/2006/main">
                <a:graphicData uri="http://schemas.microsoft.com/office/word/2010/wordprocessingShape">
                  <wps:wsp>
                    <wps:cNvSpPr txBox="1"/>
                    <wps:spPr>
                      <a:xfrm>
                        <a:ext cx="94615"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1" type="#_x0000_t202" style="position:absolute;margin-left:309.30000000000001pt;margin-top:762.80000000000007pt;width:7.4500000000000002pt;height:5.75pt;z-index:-1887439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3739515</wp:posOffset>
              </wp:positionH>
              <wp:positionV relativeFrom="page">
                <wp:posOffset>9718040</wp:posOffset>
              </wp:positionV>
              <wp:extent cx="88265" cy="73025"/>
              <wp:wrapNone/>
              <wp:docPr id="160" name="Shape 16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86" type="#_x0000_t202" style="position:absolute;margin-left:294.44999999999999pt;margin-top:765.20000000000005pt;width:6.9500000000000002pt;height:5.75pt;z-index:-1887439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3739515</wp:posOffset>
              </wp:positionH>
              <wp:positionV relativeFrom="page">
                <wp:posOffset>9718040</wp:posOffset>
              </wp:positionV>
              <wp:extent cx="88265" cy="73025"/>
              <wp:wrapNone/>
              <wp:docPr id="165" name="Shape 16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91" type="#_x0000_t202" style="position:absolute;margin-left:294.44999999999999pt;margin-top:765.20000000000005pt;width:6.9500000000000002pt;height:5.75pt;z-index:-1887439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3928110</wp:posOffset>
              </wp:positionH>
              <wp:positionV relativeFrom="page">
                <wp:posOffset>9687560</wp:posOffset>
              </wp:positionV>
              <wp:extent cx="94615" cy="73025"/>
              <wp:wrapNone/>
              <wp:docPr id="170" name="Shape 170"/>
              <a:graphic xmlns:a="http://schemas.openxmlformats.org/drawingml/2006/main">
                <a:graphicData uri="http://schemas.microsoft.com/office/word/2010/wordprocessingShape">
                  <wps:wsp>
                    <wps:cNvSpPr txBox="1"/>
                    <wps:spPr>
                      <a:xfrm>
                        <a:ext cx="94615"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6" type="#_x0000_t202" style="position:absolute;margin-left:309.30000000000001pt;margin-top:762.80000000000007pt;width:7.4500000000000002pt;height:5.75pt;z-index:-1887439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3726815</wp:posOffset>
              </wp:positionH>
              <wp:positionV relativeFrom="page">
                <wp:posOffset>9690100</wp:posOffset>
              </wp:positionV>
              <wp:extent cx="100330" cy="73025"/>
              <wp:wrapNone/>
              <wp:docPr id="174" name="Shape 174"/>
              <a:graphic xmlns:a="http://schemas.openxmlformats.org/drawingml/2006/main">
                <a:graphicData uri="http://schemas.microsoft.com/office/word/2010/wordprocessingShape">
                  <wps:wsp>
                    <wps:cNvSpPr txBox="1"/>
                    <wps:spPr>
                      <a:xfrm>
                        <a:ext cx="100330"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0" type="#_x0000_t202" style="position:absolute;margin-left:293.44999999999999pt;margin-top:763.pt;width:7.9000000000000004pt;height:5.75pt;z-index:-1887439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3726815</wp:posOffset>
              </wp:positionH>
              <wp:positionV relativeFrom="page">
                <wp:posOffset>9690100</wp:posOffset>
              </wp:positionV>
              <wp:extent cx="100330" cy="73025"/>
              <wp:wrapNone/>
              <wp:docPr id="176" name="Shape 176"/>
              <a:graphic xmlns:a="http://schemas.openxmlformats.org/drawingml/2006/main">
                <a:graphicData uri="http://schemas.microsoft.com/office/word/2010/wordprocessingShape">
                  <wps:wsp>
                    <wps:cNvSpPr txBox="1"/>
                    <wps:spPr>
                      <a:xfrm>
                        <a:ext cx="100330"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2" type="#_x0000_t202" style="position:absolute;margin-left:293.44999999999999pt;margin-top:763.pt;width:7.9000000000000004pt;height:5.75pt;z-index:-1887439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3739515</wp:posOffset>
              </wp:positionH>
              <wp:positionV relativeFrom="page">
                <wp:posOffset>9718040</wp:posOffset>
              </wp:positionV>
              <wp:extent cx="88265" cy="73025"/>
              <wp:wrapNone/>
              <wp:docPr id="205" name="Shape 20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31" type="#_x0000_t202" style="position:absolute;margin-left:294.44999999999999pt;margin-top:765.20000000000005pt;width:6.9500000000000002pt;height:5.75pt;z-index:-1887439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3739515</wp:posOffset>
              </wp:positionH>
              <wp:positionV relativeFrom="page">
                <wp:posOffset>9718040</wp:posOffset>
              </wp:positionV>
              <wp:extent cx="88265" cy="73025"/>
              <wp:wrapNone/>
              <wp:docPr id="210" name="Shape 21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36" type="#_x0000_t202" style="position:absolute;margin-left:294.44999999999999pt;margin-top:765.20000000000005pt;width:6.9500000000000002pt;height:5.75pt;z-index:-18874391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3710305</wp:posOffset>
              </wp:positionH>
              <wp:positionV relativeFrom="page">
                <wp:posOffset>9690100</wp:posOffset>
              </wp:positionV>
              <wp:extent cx="100330" cy="73025"/>
              <wp:wrapNone/>
              <wp:docPr id="215" name="Shape 215"/>
              <a:graphic xmlns:a="http://schemas.openxmlformats.org/drawingml/2006/main">
                <a:graphicData uri="http://schemas.microsoft.com/office/word/2010/wordprocessingShape">
                  <wps:wsp>
                    <wps:cNvSpPr txBox="1"/>
                    <wps:spPr>
                      <a:xfrm>
                        <a:ext cx="100330"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1" type="#_x0000_t202" style="position:absolute;margin-left:292.15000000000003pt;margin-top:763.pt;width:7.9000000000000004pt;height:5.75pt;z-index:-1887439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3739515</wp:posOffset>
              </wp:positionH>
              <wp:positionV relativeFrom="page">
                <wp:posOffset>9718040</wp:posOffset>
              </wp:positionV>
              <wp:extent cx="88265" cy="73025"/>
              <wp:wrapNone/>
              <wp:docPr id="20" name="Shape 2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6" type="#_x0000_t202" style="position:absolute;margin-left:294.44999999999999pt;margin-top:765.20000000000005pt;width:6.9500000000000002pt;height:5.75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3710305</wp:posOffset>
              </wp:positionH>
              <wp:positionV relativeFrom="page">
                <wp:posOffset>9690100</wp:posOffset>
              </wp:positionV>
              <wp:extent cx="100330" cy="73025"/>
              <wp:wrapNone/>
              <wp:docPr id="220" name="Shape 220"/>
              <a:graphic xmlns:a="http://schemas.openxmlformats.org/drawingml/2006/main">
                <a:graphicData uri="http://schemas.microsoft.com/office/word/2010/wordprocessingShape">
                  <wps:wsp>
                    <wps:cNvSpPr txBox="1"/>
                    <wps:spPr>
                      <a:xfrm>
                        <a:ext cx="100330"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6" type="#_x0000_t202" style="position:absolute;margin-left:292.15000000000003pt;margin-top:763.pt;width:7.9000000000000004pt;height:5.75pt;z-index:-1887439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3739515</wp:posOffset>
              </wp:positionH>
              <wp:positionV relativeFrom="page">
                <wp:posOffset>9718040</wp:posOffset>
              </wp:positionV>
              <wp:extent cx="88265" cy="73025"/>
              <wp:wrapNone/>
              <wp:docPr id="225" name="Shape 22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51" type="#_x0000_t202" style="position:absolute;margin-left:294.44999999999999pt;margin-top:765.20000000000005pt;width:6.9500000000000002pt;height:5.75pt;z-index:-18874390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3739515</wp:posOffset>
              </wp:positionH>
              <wp:positionV relativeFrom="page">
                <wp:posOffset>9718040</wp:posOffset>
              </wp:positionV>
              <wp:extent cx="88265" cy="73025"/>
              <wp:wrapNone/>
              <wp:docPr id="230" name="Shape 23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256" type="#_x0000_t202" style="position:absolute;margin-left:294.44999999999999pt;margin-top:765.20000000000005pt;width:6.9500000000000002pt;height:5.75pt;z-index:-18874390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3729355</wp:posOffset>
              </wp:positionH>
              <wp:positionV relativeFrom="page">
                <wp:posOffset>9690100</wp:posOffset>
              </wp:positionV>
              <wp:extent cx="94615" cy="73025"/>
              <wp:wrapNone/>
              <wp:docPr id="235" name="Shape 235"/>
              <a:graphic xmlns:a="http://schemas.openxmlformats.org/drawingml/2006/main">
                <a:graphicData uri="http://schemas.microsoft.com/office/word/2010/wordprocessingShape">
                  <wps:wsp>
                    <wps:cNvSpPr txBox="1"/>
                    <wps:spPr>
                      <a:xfrm>
                        <a:ext cx="94615"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1" type="#_x0000_t202" style="position:absolute;margin-left:293.65000000000003pt;margin-top:763.pt;width:7.4500000000000002pt;height:5.75pt;z-index:-1887438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3729355</wp:posOffset>
              </wp:positionH>
              <wp:positionV relativeFrom="page">
                <wp:posOffset>9690100</wp:posOffset>
              </wp:positionV>
              <wp:extent cx="94615" cy="73025"/>
              <wp:wrapNone/>
              <wp:docPr id="240" name="Shape 240"/>
              <a:graphic xmlns:a="http://schemas.openxmlformats.org/drawingml/2006/main">
                <a:graphicData uri="http://schemas.microsoft.com/office/word/2010/wordprocessingShape">
                  <wps:wsp>
                    <wps:cNvSpPr txBox="1"/>
                    <wps:spPr>
                      <a:xfrm>
                        <a:ext cx="94615" cy="730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6" type="#_x0000_t202" style="position:absolute;margin-left:293.65000000000003pt;margin-top:763.pt;width:7.4500000000000002pt;height:5.75pt;z-index:-1887438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3739515</wp:posOffset>
              </wp:positionH>
              <wp:positionV relativeFrom="page">
                <wp:posOffset>9718040</wp:posOffset>
              </wp:positionV>
              <wp:extent cx="88265" cy="73025"/>
              <wp:wrapNone/>
              <wp:docPr id="25" name="Shape 2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1" type="#_x0000_t202" style="position:absolute;margin-left:294.44999999999999pt;margin-top:765.20000000000005pt;width:6.9500000000000002pt;height:5.75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3739515</wp:posOffset>
              </wp:positionH>
              <wp:positionV relativeFrom="page">
                <wp:posOffset>9718040</wp:posOffset>
              </wp:positionV>
              <wp:extent cx="88265" cy="73025"/>
              <wp:wrapNone/>
              <wp:docPr id="30" name="Shape 3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56" type="#_x0000_t202" style="position:absolute;margin-left:294.44999999999999pt;margin-top:765.20000000000005pt;width:6.9500000000000002pt;height:5.75pt;z-index:-18874404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3739515</wp:posOffset>
              </wp:positionH>
              <wp:positionV relativeFrom="page">
                <wp:posOffset>9718040</wp:posOffset>
              </wp:positionV>
              <wp:extent cx="88265" cy="73025"/>
              <wp:wrapNone/>
              <wp:docPr id="35" name="Shape 35"/>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61" type="#_x0000_t202" style="position:absolute;margin-left:294.44999999999999pt;margin-top:765.20000000000005pt;width:6.9500000000000002pt;height:5.75pt;z-index:-1887440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3739515</wp:posOffset>
              </wp:positionH>
              <wp:positionV relativeFrom="page">
                <wp:posOffset>9718040</wp:posOffset>
              </wp:positionV>
              <wp:extent cx="88265" cy="73025"/>
              <wp:wrapNone/>
              <wp:docPr id="40" name="Shape 40"/>
              <a:graphic xmlns:a="http://schemas.openxmlformats.org/drawingml/2006/main">
                <a:graphicData uri="http://schemas.microsoft.com/office/word/2010/wordprocessingShape">
                  <wps:wsp>
                    <wps:cNvSpPr txBox="1"/>
                    <wps:spPr>
                      <a:xfrm>
                        <a:ext cx="88265"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66" type="#_x0000_t202" style="position:absolute;margin-left:294.44999999999999pt;margin-top:765.20000000000005pt;width:6.9500000000000002pt;height:5.75pt;z-index:-1887440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3742690</wp:posOffset>
              </wp:positionH>
              <wp:positionV relativeFrom="page">
                <wp:posOffset>9690100</wp:posOffset>
              </wp:positionV>
              <wp:extent cx="76200" cy="73025"/>
              <wp:wrapNone/>
              <wp:docPr id="45" name="Shape 45"/>
              <a:graphic xmlns:a="http://schemas.openxmlformats.org/drawingml/2006/main">
                <a:graphicData uri="http://schemas.microsoft.com/office/word/2010/wordprocessingShape">
                  <wps:wsp>
                    <wps:cNvSpPr txBox="1"/>
                    <wps:spPr>
                      <a:xfrm>
                        <a:ext cx="76200" cy="7302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71" type="#_x0000_t202" style="position:absolute;margin-left:294.69999999999999pt;margin-top:763.pt;width:6.pt;height:5.75pt;z-index:-1887440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1099185</wp:posOffset>
              </wp:positionH>
              <wp:positionV relativeFrom="page">
                <wp:posOffset>1007110</wp:posOffset>
              </wp:positionV>
              <wp:extent cx="5571490" cy="100330"/>
              <wp:wrapNone/>
              <wp:docPr id="2" name="Shape 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6.549999999999997pt;margin-top:79.299999999999997pt;width:438.69999999999999pt;height:7.9000000000000004pt;z-index:-18874406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4" name="Shape 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894715</wp:posOffset>
              </wp:positionH>
              <wp:positionV relativeFrom="page">
                <wp:posOffset>923925</wp:posOffset>
              </wp:positionV>
              <wp:extent cx="5772785" cy="186055"/>
              <wp:wrapNone/>
              <wp:docPr id="47" name="Shape 47"/>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3" type="#_x0000_t202" style="position:absolute;margin-left:70.450000000000003pt;margin-top:72.75pt;width:454.55000000000001pt;height:14.65pt;z-index:-18874402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851535</wp:posOffset>
              </wp:positionH>
              <wp:positionV relativeFrom="page">
                <wp:posOffset>1149350</wp:posOffset>
              </wp:positionV>
              <wp:extent cx="5845810" cy="0"/>
              <wp:wrapNone/>
              <wp:docPr id="49" name="Shape 4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049999999999997pt;margin-top:90.5pt;width:460.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1099185</wp:posOffset>
              </wp:positionH>
              <wp:positionV relativeFrom="page">
                <wp:posOffset>1007110</wp:posOffset>
              </wp:positionV>
              <wp:extent cx="5571490" cy="100330"/>
              <wp:wrapNone/>
              <wp:docPr id="52" name="Shape 5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8" type="#_x0000_t202" style="position:absolute;margin-left:86.549999999999997pt;margin-top:79.299999999999997pt;width:438.69999999999999pt;height:7.9000000000000004pt;z-index:-18874402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54" name="Shape 5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1099185</wp:posOffset>
              </wp:positionH>
              <wp:positionV relativeFrom="page">
                <wp:posOffset>1007110</wp:posOffset>
              </wp:positionV>
              <wp:extent cx="5571490" cy="100330"/>
              <wp:wrapNone/>
              <wp:docPr id="57" name="Shape 5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83" type="#_x0000_t202" style="position:absolute;margin-left:86.549999999999997pt;margin-top:79.299999999999997pt;width:438.69999999999999pt;height:7.9000000000000004pt;z-index:-18874401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59" name="Shape 5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1099185</wp:posOffset>
              </wp:positionH>
              <wp:positionV relativeFrom="page">
                <wp:posOffset>1007110</wp:posOffset>
              </wp:positionV>
              <wp:extent cx="5571490" cy="100330"/>
              <wp:wrapNone/>
              <wp:docPr id="62" name="Shape 6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88" type="#_x0000_t202" style="position:absolute;margin-left:86.549999999999997pt;margin-top:79.299999999999997pt;width:438.69999999999999pt;height:7.9000000000000004pt;z-index:-18874401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64" name="Shape 6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894715</wp:posOffset>
              </wp:positionH>
              <wp:positionV relativeFrom="page">
                <wp:posOffset>923925</wp:posOffset>
              </wp:positionV>
              <wp:extent cx="5772785" cy="186055"/>
              <wp:wrapNone/>
              <wp:docPr id="67" name="Shape 67"/>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93" type="#_x0000_t202" style="position:absolute;margin-left:70.450000000000003pt;margin-top:72.75pt;width:454.55000000000001pt;height:14.65pt;z-index:-18874401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851535</wp:posOffset>
              </wp:positionH>
              <wp:positionV relativeFrom="page">
                <wp:posOffset>1149350</wp:posOffset>
              </wp:positionV>
              <wp:extent cx="5845810" cy="0"/>
              <wp:wrapNone/>
              <wp:docPr id="69" name="Shape 6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049999999999997pt;margin-top:90.5pt;width:460.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894715</wp:posOffset>
              </wp:positionH>
              <wp:positionV relativeFrom="page">
                <wp:posOffset>923925</wp:posOffset>
              </wp:positionV>
              <wp:extent cx="5772785" cy="186055"/>
              <wp:wrapNone/>
              <wp:docPr id="72" name="Shape 72"/>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98" type="#_x0000_t202" style="position:absolute;margin-left:70.450000000000003pt;margin-top:72.75pt;width:454.55000000000001pt;height:14.65pt;z-index:-18874400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851535</wp:posOffset>
              </wp:positionH>
              <wp:positionV relativeFrom="page">
                <wp:posOffset>1149350</wp:posOffset>
              </wp:positionV>
              <wp:extent cx="5845810" cy="0"/>
              <wp:wrapNone/>
              <wp:docPr id="74" name="Shape 7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049999999999997pt;margin-top:90.5pt;width:460.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1099185</wp:posOffset>
              </wp:positionH>
              <wp:positionV relativeFrom="page">
                <wp:posOffset>1007110</wp:posOffset>
              </wp:positionV>
              <wp:extent cx="5571490" cy="100330"/>
              <wp:wrapNone/>
              <wp:docPr id="77" name="Shape 7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03" type="#_x0000_t202" style="position:absolute;margin-left:86.549999999999997pt;margin-top:79.299999999999997pt;width:438.69999999999999pt;height:7.9000000000000004pt;z-index:-18874400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79" name="Shape 7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1099185</wp:posOffset>
              </wp:positionH>
              <wp:positionV relativeFrom="page">
                <wp:posOffset>1007110</wp:posOffset>
              </wp:positionV>
              <wp:extent cx="5571490" cy="100330"/>
              <wp:wrapNone/>
              <wp:docPr id="82" name="Shape 8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08" type="#_x0000_t202" style="position:absolute;margin-left:86.549999999999997pt;margin-top:79.299999999999997pt;width:438.69999999999999pt;height:7.9000000000000004pt;z-index:-18874399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84" name="Shape 8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1099185</wp:posOffset>
              </wp:positionH>
              <wp:positionV relativeFrom="page">
                <wp:posOffset>1007110</wp:posOffset>
              </wp:positionV>
              <wp:extent cx="5571490" cy="100330"/>
              <wp:wrapNone/>
              <wp:docPr id="87" name="Shape 8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13" type="#_x0000_t202" style="position:absolute;margin-left:86.549999999999997pt;margin-top:79.299999999999997pt;width:438.69999999999999pt;height:7.9000000000000004pt;z-index:-18874399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89" name="Shape 8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1099185</wp:posOffset>
              </wp:positionH>
              <wp:positionV relativeFrom="page">
                <wp:posOffset>1007110</wp:posOffset>
              </wp:positionV>
              <wp:extent cx="5571490" cy="100330"/>
              <wp:wrapNone/>
              <wp:docPr id="92" name="Shape 9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18" type="#_x0000_t202" style="position:absolute;margin-left:86.549999999999997pt;margin-top:79.299999999999997pt;width:438.69999999999999pt;height:7.9000000000000004pt;z-index:-18874399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94" name="Shape 9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1099185</wp:posOffset>
              </wp:positionH>
              <wp:positionV relativeFrom="page">
                <wp:posOffset>1007110</wp:posOffset>
              </wp:positionV>
              <wp:extent cx="5571490" cy="100330"/>
              <wp:wrapNone/>
              <wp:docPr id="7" name="Shape 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33" type="#_x0000_t202" style="position:absolute;margin-left:86.549999999999997pt;margin-top:79.299999999999997pt;width:438.69999999999999pt;height:7.9000000000000004pt;z-index:-1887440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9" name="Shape 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894715</wp:posOffset>
              </wp:positionH>
              <wp:positionV relativeFrom="page">
                <wp:posOffset>923925</wp:posOffset>
              </wp:positionV>
              <wp:extent cx="5772785" cy="186055"/>
              <wp:wrapNone/>
              <wp:docPr id="97" name="Shape 97"/>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23" type="#_x0000_t202" style="position:absolute;margin-left:70.450000000000003pt;margin-top:72.75pt;width:454.55000000000001pt;height:14.65pt;z-index:-18874398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851535</wp:posOffset>
              </wp:positionH>
              <wp:positionV relativeFrom="page">
                <wp:posOffset>1149350</wp:posOffset>
              </wp:positionV>
              <wp:extent cx="5845810" cy="0"/>
              <wp:wrapNone/>
              <wp:docPr id="99" name="Shape 9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049999999999997pt;margin-top:90.5pt;width:460.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866140</wp:posOffset>
              </wp:positionH>
              <wp:positionV relativeFrom="page">
                <wp:posOffset>922020</wp:posOffset>
              </wp:positionV>
              <wp:extent cx="5772785" cy="186055"/>
              <wp:wrapNone/>
              <wp:docPr id="102" name="Shape 102"/>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128" type="#_x0000_t202" style="position:absolute;margin-left:68.200000000000003pt;margin-top:72.600000000000009pt;width:454.55000000000001pt;height:14.65pt;z-index:-188743983;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823595</wp:posOffset>
              </wp:positionH>
              <wp:positionV relativeFrom="page">
                <wp:posOffset>1149350</wp:posOffset>
              </wp:positionV>
              <wp:extent cx="5845810" cy="0"/>
              <wp:wrapNone/>
              <wp:docPr id="104" name="Shape 10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4.849999999999994pt;margin-top:90.5pt;width:460.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866140</wp:posOffset>
              </wp:positionH>
              <wp:positionV relativeFrom="page">
                <wp:posOffset>922020</wp:posOffset>
              </wp:positionV>
              <wp:extent cx="5772785" cy="186055"/>
              <wp:wrapNone/>
              <wp:docPr id="107" name="Shape 107"/>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133" type="#_x0000_t202" style="position:absolute;margin-left:68.200000000000003pt;margin-top:72.600000000000009pt;width:454.55000000000001pt;height:14.65pt;z-index:-18874397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823595</wp:posOffset>
              </wp:positionH>
              <wp:positionV relativeFrom="page">
                <wp:posOffset>1149350</wp:posOffset>
              </wp:positionV>
              <wp:extent cx="5845810" cy="0"/>
              <wp:wrapNone/>
              <wp:docPr id="109" name="Shape 10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4.849999999999994pt;margin-top:90.5pt;width:460.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1099185</wp:posOffset>
              </wp:positionH>
              <wp:positionV relativeFrom="page">
                <wp:posOffset>1007110</wp:posOffset>
              </wp:positionV>
              <wp:extent cx="5571490" cy="100330"/>
              <wp:wrapNone/>
              <wp:docPr id="112" name="Shape 11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38" type="#_x0000_t202" style="position:absolute;margin-left:86.549999999999997pt;margin-top:79.299999999999997pt;width:438.69999999999999pt;height:7.9000000000000004pt;z-index:-18874397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14" name="Shape 11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1099185</wp:posOffset>
              </wp:positionH>
              <wp:positionV relativeFrom="page">
                <wp:posOffset>1007110</wp:posOffset>
              </wp:positionV>
              <wp:extent cx="5571490" cy="100330"/>
              <wp:wrapNone/>
              <wp:docPr id="117" name="Shape 11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43" type="#_x0000_t202" style="position:absolute;margin-left:86.549999999999997pt;margin-top:79.299999999999997pt;width:438.69999999999999pt;height:7.9000000000000004pt;z-index:-18874397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19" name="Shape 11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866140</wp:posOffset>
              </wp:positionH>
              <wp:positionV relativeFrom="page">
                <wp:posOffset>922020</wp:posOffset>
              </wp:positionV>
              <wp:extent cx="5772785" cy="186055"/>
              <wp:wrapNone/>
              <wp:docPr id="122" name="Shape 122"/>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148" type="#_x0000_t202" style="position:absolute;margin-left:68.200000000000003pt;margin-top:72.600000000000009pt;width:454.55000000000001pt;height:14.65pt;z-index:-188743967;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823595</wp:posOffset>
              </wp:positionH>
              <wp:positionV relativeFrom="page">
                <wp:posOffset>1149350</wp:posOffset>
              </wp:positionV>
              <wp:extent cx="5845810" cy="0"/>
              <wp:wrapNone/>
              <wp:docPr id="124" name="Shape 12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4.849999999999994pt;margin-top:90.5pt;width:460.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866140</wp:posOffset>
              </wp:positionH>
              <wp:positionV relativeFrom="page">
                <wp:posOffset>922020</wp:posOffset>
              </wp:positionV>
              <wp:extent cx="5772785" cy="186055"/>
              <wp:wrapNone/>
              <wp:docPr id="127" name="Shape 127"/>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153" type="#_x0000_t202" style="position:absolute;margin-left:68.200000000000003pt;margin-top:72.600000000000009pt;width:454.55000000000001pt;height:14.65pt;z-index:-188743963;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823595</wp:posOffset>
              </wp:positionH>
              <wp:positionV relativeFrom="page">
                <wp:posOffset>1149350</wp:posOffset>
              </wp:positionV>
              <wp:extent cx="5845810" cy="0"/>
              <wp:wrapNone/>
              <wp:docPr id="129" name="Shape 12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4.849999999999994pt;margin-top:90.5pt;width:460.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1099185</wp:posOffset>
              </wp:positionH>
              <wp:positionV relativeFrom="page">
                <wp:posOffset>1007110</wp:posOffset>
              </wp:positionV>
              <wp:extent cx="5571490" cy="100330"/>
              <wp:wrapNone/>
              <wp:docPr id="132" name="Shape 13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58" type="#_x0000_t202" style="position:absolute;margin-left:86.549999999999997pt;margin-top:79.299999999999997pt;width:438.69999999999999pt;height:7.9000000000000004pt;z-index:-1887439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34" name="Shape 13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1099185</wp:posOffset>
              </wp:positionH>
              <wp:positionV relativeFrom="page">
                <wp:posOffset>1007110</wp:posOffset>
              </wp:positionV>
              <wp:extent cx="5571490" cy="100330"/>
              <wp:wrapNone/>
              <wp:docPr id="137" name="Shape 13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63" type="#_x0000_t202" style="position:absolute;margin-left:86.549999999999997pt;margin-top:79.299999999999997pt;width:438.69999999999999pt;height:7.9000000000000004pt;z-index:-18874395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39" name="Shape 13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1099185</wp:posOffset>
              </wp:positionH>
              <wp:positionV relativeFrom="page">
                <wp:posOffset>1007110</wp:posOffset>
              </wp:positionV>
              <wp:extent cx="5571490" cy="100330"/>
              <wp:wrapNone/>
              <wp:docPr id="142" name="Shape 14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68" type="#_x0000_t202" style="position:absolute;margin-left:86.549999999999997pt;margin-top:79.299999999999997pt;width:438.69999999999999pt;height:7.9000000000000004pt;z-index:-18874395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44" name="Shape 14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894715</wp:posOffset>
              </wp:positionH>
              <wp:positionV relativeFrom="page">
                <wp:posOffset>923925</wp:posOffset>
              </wp:positionV>
              <wp:extent cx="5772785" cy="186055"/>
              <wp:wrapNone/>
              <wp:docPr id="12" name="Shape 12"/>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38" type="#_x0000_t202" style="position:absolute;margin-left:70.450000000000003pt;margin-top:72.75pt;width:454.55000000000001pt;height:14.65pt;z-index:-18874405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851535</wp:posOffset>
              </wp:positionH>
              <wp:positionV relativeFrom="page">
                <wp:posOffset>1149350</wp:posOffset>
              </wp:positionV>
              <wp:extent cx="5845810" cy="0"/>
              <wp:wrapNone/>
              <wp:docPr id="14" name="Shape 1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049999999999997pt;margin-top:90.5pt;width:460.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1099185</wp:posOffset>
              </wp:positionH>
              <wp:positionV relativeFrom="page">
                <wp:posOffset>1007110</wp:posOffset>
              </wp:positionV>
              <wp:extent cx="5571490" cy="100330"/>
              <wp:wrapNone/>
              <wp:docPr id="147" name="Shape 14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73" type="#_x0000_t202" style="position:absolute;margin-left:86.549999999999997pt;margin-top:79.299999999999997pt;width:438.69999999999999pt;height:7.9000000000000004pt;z-index:-18874394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49" name="Shape 14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1099185</wp:posOffset>
              </wp:positionH>
              <wp:positionV relativeFrom="page">
                <wp:posOffset>922020</wp:posOffset>
              </wp:positionV>
              <wp:extent cx="5772785" cy="186055"/>
              <wp:wrapNone/>
              <wp:docPr id="152" name="Shape 152"/>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178" type="#_x0000_t202" style="position:absolute;margin-left:86.549999999999997pt;margin-top:72.600000000000009pt;width:454.55000000000001pt;height:14.65pt;z-index:-188743943;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1056640</wp:posOffset>
              </wp:positionH>
              <wp:positionV relativeFrom="page">
                <wp:posOffset>1146810</wp:posOffset>
              </wp:positionV>
              <wp:extent cx="5845810" cy="0"/>
              <wp:wrapNone/>
              <wp:docPr id="154" name="Shape 15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83.200000000000003pt;margin-top:90.299999999999997pt;width:460.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1099185</wp:posOffset>
              </wp:positionH>
              <wp:positionV relativeFrom="page">
                <wp:posOffset>1007110</wp:posOffset>
              </wp:positionV>
              <wp:extent cx="5571490" cy="100330"/>
              <wp:wrapNone/>
              <wp:docPr id="157" name="Shape 15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83" type="#_x0000_t202" style="position:absolute;margin-left:86.549999999999997pt;margin-top:79.299999999999997pt;width:438.69999999999999pt;height:7.9000000000000004pt;z-index:-18874393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59" name="Shape 15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1099185</wp:posOffset>
              </wp:positionH>
              <wp:positionV relativeFrom="page">
                <wp:posOffset>1007110</wp:posOffset>
              </wp:positionV>
              <wp:extent cx="5571490" cy="100330"/>
              <wp:wrapNone/>
              <wp:docPr id="162" name="Shape 16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88" type="#_x0000_t202" style="position:absolute;margin-left:86.549999999999997pt;margin-top:79.299999999999997pt;width:438.69999999999999pt;height:7.9000000000000004pt;z-index:-18874393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64" name="Shape 16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1099185</wp:posOffset>
              </wp:positionH>
              <wp:positionV relativeFrom="page">
                <wp:posOffset>922020</wp:posOffset>
              </wp:positionV>
              <wp:extent cx="5772785" cy="186055"/>
              <wp:wrapNone/>
              <wp:docPr id="167" name="Shape 167"/>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193" type="#_x0000_t202" style="position:absolute;margin-left:86.549999999999997pt;margin-top:72.600000000000009pt;width:454.55000000000001pt;height:14.65pt;z-index:-188743931;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1056640</wp:posOffset>
              </wp:positionH>
              <wp:positionV relativeFrom="page">
                <wp:posOffset>1146810</wp:posOffset>
              </wp:positionV>
              <wp:extent cx="5845810" cy="0"/>
              <wp:wrapNone/>
              <wp:docPr id="169" name="Shape 16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83.200000000000003pt;margin-top:90.299999999999997pt;width:460.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1099185</wp:posOffset>
              </wp:positionH>
              <wp:positionV relativeFrom="page">
                <wp:posOffset>1007110</wp:posOffset>
              </wp:positionV>
              <wp:extent cx="5571490" cy="100330"/>
              <wp:wrapNone/>
              <wp:docPr id="202" name="Shape 20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28" type="#_x0000_t202" style="position:absolute;margin-left:86.549999999999997pt;margin-top:79.299999999999997pt;width:438.69999999999999pt;height:7.9000000000000004pt;z-index:-18874392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204" name="Shape 20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1099185</wp:posOffset>
              </wp:positionH>
              <wp:positionV relativeFrom="page">
                <wp:posOffset>1007110</wp:posOffset>
              </wp:positionV>
              <wp:extent cx="5571490" cy="100330"/>
              <wp:wrapNone/>
              <wp:docPr id="207" name="Shape 20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33" type="#_x0000_t202" style="position:absolute;margin-left:86.549999999999997pt;margin-top:79.299999999999997pt;width:438.69999999999999pt;height:7.9000000000000004pt;z-index:-18874391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209" name="Shape 20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882015</wp:posOffset>
              </wp:positionH>
              <wp:positionV relativeFrom="page">
                <wp:posOffset>923925</wp:posOffset>
              </wp:positionV>
              <wp:extent cx="5772785" cy="186055"/>
              <wp:wrapNone/>
              <wp:docPr id="212" name="Shape 212"/>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238" type="#_x0000_t202" style="position:absolute;margin-left:69.450000000000003pt;margin-top:72.75pt;width:454.55000000000001pt;height:14.65pt;z-index:-18874391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1149350</wp:posOffset>
              </wp:positionV>
              <wp:extent cx="5845810" cy="0"/>
              <wp:wrapNone/>
              <wp:docPr id="214" name="Shape 21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6.099999999999994pt;margin-top:90.5pt;width:460.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1099185</wp:posOffset>
              </wp:positionH>
              <wp:positionV relativeFrom="page">
                <wp:posOffset>1007110</wp:posOffset>
              </wp:positionV>
              <wp:extent cx="5571490" cy="100330"/>
              <wp:wrapNone/>
              <wp:docPr id="17" name="Shape 1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43" type="#_x0000_t202" style="position:absolute;margin-left:86.549999999999997pt;margin-top:79.299999999999997pt;width:438.69999999999999pt;height:7.9000000000000004pt;z-index:-18874405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19" name="Shape 1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882015</wp:posOffset>
              </wp:positionH>
              <wp:positionV relativeFrom="page">
                <wp:posOffset>923925</wp:posOffset>
              </wp:positionV>
              <wp:extent cx="5772785" cy="186055"/>
              <wp:wrapNone/>
              <wp:docPr id="217" name="Shape 217"/>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wps:txbx>
                    <wps:bodyPr lIns="0" tIns="0" rIns="0" bIns="0">
                      <a:spAutoFit/>
                    </wps:bodyPr>
                  </wps:wsp>
                </a:graphicData>
              </a:graphic>
            </wp:anchor>
          </w:drawing>
        </mc:Choice>
        <mc:Fallback>
          <w:pict>
            <v:shape id="_x0000_s1243" type="#_x0000_t202" style="position:absolute;margin-left:69.450000000000003pt;margin-top:72.75pt;width:454.55000000000001pt;height:14.65pt;z-index:-188743911;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91" w:val="right"/>
                      </w:tabs>
                      <w:bidi w:val="0"/>
                      <w:spacing w:before="0" w:after="0" w:line="240" w:lineRule="auto"/>
                      <w:ind w:left="0" w:right="0" w:firstLine="0"/>
                      <w:jc w:val="left"/>
                    </w:pPr>
                    <w:r>
                      <w:rPr>
                        <w:color w:val="4F5A82"/>
                        <w:spacing w:val="0"/>
                        <w:w w:val="100"/>
                        <w:position w:val="0"/>
                      </w:rPr>
                      <w:t>（"</w:t>
                    </w:r>
                    <w:r>
                      <w:rPr>
                        <w:color w:val="000000"/>
                        <w:spacing w:val="0"/>
                        <w:w w:val="100"/>
                        <w:position w:val="0"/>
                      </w:rPr>
                      <w:t>晶源电子</w:t>
                    </w:r>
                    <w:r>
                      <w:rPr>
                        <w:color w:val="000000"/>
                        <w:spacing w:val="0"/>
                        <w:w w:val="100"/>
                        <w:position w:val="0"/>
                      </w:rPr>
                      <w:t>[</w:t>
                    </w:r>
                    <w:r>
                      <w:rPr>
                        <w:rFonts w:ascii="Times New Roman" w:eastAsia="Times New Roman" w:hAnsi="Times New Roman" w:cs="Times New Roman"/>
                        <w:color w:val="000000"/>
                        <w:spacing w:val="0"/>
                        <w:w w:val="100"/>
                        <w:position w:val="0"/>
                      </w:rPr>
                      <w:t>002049</w:t>
                    </w:r>
                    <w:r>
                      <w:rPr>
                        <w:color w:val="000000"/>
                        <w:spacing w:val="0"/>
                        <w:w w:val="100"/>
                        <w:position w:val="0"/>
                      </w:rPr>
                      <w:t>]</w:t>
                      <w:tab/>
                    </w:r>
                    <w:r>
                      <w:rPr>
                        <w:color w:val="000000"/>
                        <w:spacing w:val="0"/>
                        <w:w w:val="100"/>
                        <w:position w:val="0"/>
                      </w:rPr>
                      <w:t>2006</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839470</wp:posOffset>
              </wp:positionH>
              <wp:positionV relativeFrom="page">
                <wp:posOffset>1149350</wp:posOffset>
              </wp:positionV>
              <wp:extent cx="5845810" cy="0"/>
              <wp:wrapNone/>
              <wp:docPr id="219" name="Shape 21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6.099999999999994pt;margin-top:90.5pt;width:460.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1099185</wp:posOffset>
              </wp:positionH>
              <wp:positionV relativeFrom="page">
                <wp:posOffset>1007110</wp:posOffset>
              </wp:positionV>
              <wp:extent cx="5571490" cy="100330"/>
              <wp:wrapNone/>
              <wp:docPr id="222" name="Shape 22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48" type="#_x0000_t202" style="position:absolute;margin-left:86.549999999999997pt;margin-top:79.299999999999997pt;width:438.69999999999999pt;height:7.9000000000000004pt;z-index:-18874390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224" name="Shape 22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1099185</wp:posOffset>
              </wp:positionH>
              <wp:positionV relativeFrom="page">
                <wp:posOffset>1007110</wp:posOffset>
              </wp:positionV>
              <wp:extent cx="5571490" cy="100330"/>
              <wp:wrapNone/>
              <wp:docPr id="227" name="Shape 22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253" type="#_x0000_t202" style="position:absolute;margin-left:86.549999999999997pt;margin-top:79.299999999999997pt;width:438.69999999999999pt;height:7.9000000000000004pt;z-index:-18874390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229" name="Shape 22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891540</wp:posOffset>
              </wp:positionH>
              <wp:positionV relativeFrom="page">
                <wp:posOffset>923925</wp:posOffset>
              </wp:positionV>
              <wp:extent cx="5779135" cy="186055"/>
              <wp:wrapNone/>
              <wp:docPr id="232" name="Shape 232"/>
              <a:graphic xmlns:a="http://schemas.openxmlformats.org/drawingml/2006/main">
                <a:graphicData uri="http://schemas.microsoft.com/office/word/2010/wordprocessingShape">
                  <wps:wsp>
                    <wps:cNvSpPr txBox="1"/>
                    <wps:spPr>
                      <a:xfrm>
                        <a:ext cx="5779135" cy="186055"/>
                      </a:xfrm>
                      <a:prstGeom prst="rect"/>
                      <a:noFill/>
                    </wps:spPr>
                    <wps:txbx>
                      <w:txbxContent>
                        <w:p>
                          <w:pPr>
                            <w:pStyle w:val="Style53"/>
                            <w:keepNext w:val="0"/>
                            <w:keepLines w:val="0"/>
                            <w:widowControl w:val="0"/>
                            <w:shd w:val="clear" w:color="auto" w:fill="auto"/>
                            <w:tabs>
                              <w:tab w:pos="903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rPr>
                            <w:t xml:space="preserve">O </w:t>
                          </w:r>
                          <w:r>
                            <w:rPr>
                              <w:color w:val="000000"/>
                              <w:spacing w:val="0"/>
                              <w:w w:val="100"/>
                              <w:position w:val="0"/>
                              <w:u w:val="single"/>
                            </w:rPr>
                            <w:t>晶源电子【</w:t>
                          </w:r>
                          <w:r>
                            <w:rPr>
                              <w:rFonts w:ascii="Times New Roman" w:eastAsia="Times New Roman" w:hAnsi="Times New Roman" w:cs="Times New Roman"/>
                              <w:color w:val="000000"/>
                              <w:spacing w:val="0"/>
                              <w:w w:val="100"/>
                              <w:position w:val="0"/>
                              <w:u w:val="single"/>
                            </w:rPr>
                            <w:t>002049</w:t>
                          </w:r>
                          <w:r>
                            <w:rPr>
                              <w:color w:val="000000"/>
                              <w:spacing w:val="0"/>
                              <w:w w:val="100"/>
                              <w:position w:val="0"/>
                              <w:u w:val="single"/>
                            </w:rPr>
                            <w:t>】</w:t>
                            <w:tab/>
                          </w:r>
                          <w:r>
                            <w:rPr>
                              <w:color w:val="000000"/>
                              <w:spacing w:val="0"/>
                              <w:w w:val="100"/>
                              <w:position w:val="0"/>
                              <w:u w:val="single"/>
                            </w:rPr>
                            <w:t>2006</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258" type="#_x0000_t202" style="position:absolute;margin-left:70.200000000000003pt;margin-top:72.75pt;width:455.05000000000001pt;height:14.65pt;z-index:-18874389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3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rPr>
                      <w:t xml:space="preserve">O </w:t>
                    </w:r>
                    <w:r>
                      <w:rPr>
                        <w:color w:val="000000"/>
                        <w:spacing w:val="0"/>
                        <w:w w:val="100"/>
                        <w:position w:val="0"/>
                        <w:u w:val="single"/>
                      </w:rPr>
                      <w:t>晶源电子【</w:t>
                    </w:r>
                    <w:r>
                      <w:rPr>
                        <w:rFonts w:ascii="Times New Roman" w:eastAsia="Times New Roman" w:hAnsi="Times New Roman" w:cs="Times New Roman"/>
                        <w:color w:val="000000"/>
                        <w:spacing w:val="0"/>
                        <w:w w:val="100"/>
                        <w:position w:val="0"/>
                        <w:u w:val="single"/>
                      </w:rPr>
                      <w:t>002049</w:t>
                    </w:r>
                    <w:r>
                      <w:rPr>
                        <w:color w:val="000000"/>
                        <w:spacing w:val="0"/>
                        <w:w w:val="100"/>
                        <w:position w:val="0"/>
                        <w:u w:val="single"/>
                      </w:rPr>
                      <w:t>】</w:t>
                      <w:tab/>
                    </w:r>
                    <w:r>
                      <w:rPr>
                        <w:color w:val="000000"/>
                        <w:spacing w:val="0"/>
                        <w:w w:val="100"/>
                        <w:position w:val="0"/>
                        <w:u w:val="single"/>
                      </w:rPr>
                      <w:t>2006</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234" name="Shape 23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891540</wp:posOffset>
              </wp:positionH>
              <wp:positionV relativeFrom="page">
                <wp:posOffset>923925</wp:posOffset>
              </wp:positionV>
              <wp:extent cx="5779135" cy="186055"/>
              <wp:wrapNone/>
              <wp:docPr id="237" name="Shape 237"/>
              <a:graphic xmlns:a="http://schemas.openxmlformats.org/drawingml/2006/main">
                <a:graphicData uri="http://schemas.microsoft.com/office/word/2010/wordprocessingShape">
                  <wps:wsp>
                    <wps:cNvSpPr txBox="1"/>
                    <wps:spPr>
                      <a:xfrm>
                        <a:ext cx="5779135" cy="186055"/>
                      </a:xfrm>
                      <a:prstGeom prst="rect"/>
                      <a:noFill/>
                    </wps:spPr>
                    <wps:txbx>
                      <w:txbxContent>
                        <w:p>
                          <w:pPr>
                            <w:pStyle w:val="Style53"/>
                            <w:keepNext w:val="0"/>
                            <w:keepLines w:val="0"/>
                            <w:widowControl w:val="0"/>
                            <w:shd w:val="clear" w:color="auto" w:fill="auto"/>
                            <w:tabs>
                              <w:tab w:pos="903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rPr>
                            <w:t xml:space="preserve">O </w:t>
                          </w:r>
                          <w:r>
                            <w:rPr>
                              <w:color w:val="000000"/>
                              <w:spacing w:val="0"/>
                              <w:w w:val="100"/>
                              <w:position w:val="0"/>
                              <w:u w:val="single"/>
                            </w:rPr>
                            <w:t>晶源电子【</w:t>
                          </w:r>
                          <w:r>
                            <w:rPr>
                              <w:rFonts w:ascii="Times New Roman" w:eastAsia="Times New Roman" w:hAnsi="Times New Roman" w:cs="Times New Roman"/>
                              <w:color w:val="000000"/>
                              <w:spacing w:val="0"/>
                              <w:w w:val="100"/>
                              <w:position w:val="0"/>
                              <w:u w:val="single"/>
                            </w:rPr>
                            <w:t>002049</w:t>
                          </w:r>
                          <w:r>
                            <w:rPr>
                              <w:color w:val="000000"/>
                              <w:spacing w:val="0"/>
                              <w:w w:val="100"/>
                              <w:position w:val="0"/>
                              <w:u w:val="single"/>
                            </w:rPr>
                            <w:t>】</w:t>
                            <w:tab/>
                          </w:r>
                          <w:r>
                            <w:rPr>
                              <w:color w:val="000000"/>
                              <w:spacing w:val="0"/>
                              <w:w w:val="100"/>
                              <w:position w:val="0"/>
                              <w:u w:val="single"/>
                            </w:rPr>
                            <w:t>2006</w:t>
                          </w:r>
                          <w:r>
                            <w:rPr>
                              <w:color w:val="000000"/>
                              <w:spacing w:val="0"/>
                              <w:w w:val="100"/>
                              <w:position w:val="0"/>
                              <w:u w:val="single"/>
                            </w:rPr>
                            <w:t>年年度报告</w:t>
                          </w:r>
                        </w:p>
                      </w:txbxContent>
                    </wps:txbx>
                    <wps:bodyPr lIns="0" tIns="0" rIns="0" bIns="0">
                      <a:spAutoFit/>
                    </wps:bodyPr>
                  </wps:wsp>
                </a:graphicData>
              </a:graphic>
            </wp:anchor>
          </w:drawing>
        </mc:Choice>
        <mc:Fallback>
          <w:pict>
            <v:shape id="_x0000_s1263" type="#_x0000_t202" style="position:absolute;margin-left:70.200000000000003pt;margin-top:72.75pt;width:455.05000000000001pt;height:14.65pt;z-index:-18874389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03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u w:val="single"/>
                      </w:rPr>
                      <w:t xml:space="preserve">O </w:t>
                    </w:r>
                    <w:r>
                      <w:rPr>
                        <w:color w:val="000000"/>
                        <w:spacing w:val="0"/>
                        <w:w w:val="100"/>
                        <w:position w:val="0"/>
                        <w:u w:val="single"/>
                      </w:rPr>
                      <w:t>晶源电子【</w:t>
                    </w:r>
                    <w:r>
                      <w:rPr>
                        <w:rFonts w:ascii="Times New Roman" w:eastAsia="Times New Roman" w:hAnsi="Times New Roman" w:cs="Times New Roman"/>
                        <w:color w:val="000000"/>
                        <w:spacing w:val="0"/>
                        <w:w w:val="100"/>
                        <w:position w:val="0"/>
                        <w:u w:val="single"/>
                      </w:rPr>
                      <w:t>002049</w:t>
                    </w:r>
                    <w:r>
                      <w:rPr>
                        <w:color w:val="000000"/>
                        <w:spacing w:val="0"/>
                        <w:w w:val="100"/>
                        <w:position w:val="0"/>
                        <w:u w:val="single"/>
                      </w:rPr>
                      <w:t>】</w:t>
                      <w:tab/>
                    </w:r>
                    <w:r>
                      <w:rPr>
                        <w:color w:val="000000"/>
                        <w:spacing w:val="0"/>
                        <w:w w:val="100"/>
                        <w:position w:val="0"/>
                        <w:u w:val="single"/>
                      </w:rPr>
                      <w:t>2006</w:t>
                    </w:r>
                    <w:r>
                      <w:rPr>
                        <w:color w:val="000000"/>
                        <w:spacing w:val="0"/>
                        <w:w w:val="100"/>
                        <w:position w:val="0"/>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239" name="Shape 23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1099185</wp:posOffset>
              </wp:positionH>
              <wp:positionV relativeFrom="page">
                <wp:posOffset>1007110</wp:posOffset>
              </wp:positionV>
              <wp:extent cx="5571490" cy="100330"/>
              <wp:wrapNone/>
              <wp:docPr id="22" name="Shape 2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48" type="#_x0000_t202" style="position:absolute;margin-left:86.549999999999997pt;margin-top:79.299999999999997pt;width:438.69999999999999pt;height:7.9000000000000004pt;z-index:-18874404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24" name="Shape 2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1099185</wp:posOffset>
              </wp:positionH>
              <wp:positionV relativeFrom="page">
                <wp:posOffset>1007110</wp:posOffset>
              </wp:positionV>
              <wp:extent cx="5571490" cy="100330"/>
              <wp:wrapNone/>
              <wp:docPr id="27" name="Shape 2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53" type="#_x0000_t202" style="position:absolute;margin-left:86.549999999999997pt;margin-top:79.299999999999997pt;width:438.69999999999999pt;height:7.9000000000000004pt;z-index:-18874404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29" name="Shape 2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1099185</wp:posOffset>
              </wp:positionH>
              <wp:positionV relativeFrom="page">
                <wp:posOffset>1007110</wp:posOffset>
              </wp:positionV>
              <wp:extent cx="5571490" cy="100330"/>
              <wp:wrapNone/>
              <wp:docPr id="32" name="Shape 32"/>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58" type="#_x0000_t202" style="position:absolute;margin-left:86.549999999999997pt;margin-top:79.299999999999997pt;width:438.69999999999999pt;height:7.9000000000000004pt;z-index:-18874403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34" name="Shape 3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1099185</wp:posOffset>
              </wp:positionH>
              <wp:positionV relativeFrom="page">
                <wp:posOffset>1007110</wp:posOffset>
              </wp:positionV>
              <wp:extent cx="5571490" cy="100330"/>
              <wp:wrapNone/>
              <wp:docPr id="37" name="Shape 37"/>
              <a:graphic xmlns:a="http://schemas.openxmlformats.org/drawingml/2006/main">
                <a:graphicData uri="http://schemas.microsoft.com/office/word/2010/wordprocessingShape">
                  <wps:wsp>
                    <wps:cNvSpPr txBox="1"/>
                    <wps:spPr>
                      <a:xfrm>
                        <a:ext cx="5571490" cy="100330"/>
                      </a:xfrm>
                      <a:prstGeom prst="rect"/>
                      <a:noFill/>
                    </wps:spPr>
                    <wps:txbx>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3" type="#_x0000_t202" style="position:absolute;margin-left:86.549999999999997pt;margin-top:79.299999999999997pt;width:438.69999999999999pt;height:7.9000000000000004pt;z-index:-18874403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67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晶源电子【</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855345</wp:posOffset>
              </wp:positionH>
              <wp:positionV relativeFrom="page">
                <wp:posOffset>1149350</wp:posOffset>
              </wp:positionV>
              <wp:extent cx="5845810" cy="0"/>
              <wp:wrapNone/>
              <wp:docPr id="39" name="Shape 39"/>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349999999999994pt;margin-top:90.5pt;width:460.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894715</wp:posOffset>
              </wp:positionH>
              <wp:positionV relativeFrom="page">
                <wp:posOffset>923925</wp:posOffset>
              </wp:positionV>
              <wp:extent cx="5772785" cy="186055"/>
              <wp:wrapNone/>
              <wp:docPr id="42" name="Shape 42"/>
              <a:graphic xmlns:a="http://schemas.openxmlformats.org/drawingml/2006/main">
                <a:graphicData uri="http://schemas.microsoft.com/office/word/2010/wordprocessingShape">
                  <wps:wsp>
                    <wps:cNvSpPr txBox="1"/>
                    <wps:spPr>
                      <a:xfrm>
                        <a:ext cx="5772785" cy="186055"/>
                      </a:xfrm>
                      <a:prstGeom prst="rect"/>
                      <a:noFill/>
                    </wps:spPr>
                    <wps:txbx>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8" type="#_x0000_t202" style="position:absolute;margin-left:70.450000000000003pt;margin-top:72.75pt;width:454.55000000000001pt;height:14.65pt;z-index:-18874403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9091" w:val="right"/>
                      </w:tabs>
                      <w:bidi w:val="0"/>
                      <w:spacing w:before="0" w:after="0" w:line="240" w:lineRule="auto"/>
                      <w:ind w:left="0" w:right="0" w:firstLine="0"/>
                      <w:jc w:val="left"/>
                      <w:rPr>
                        <w:sz w:val="17"/>
                        <w:szCs w:val="17"/>
                      </w:rPr>
                    </w:pPr>
                    <w:r>
                      <w:rPr>
                        <w:rFonts w:ascii="SimSun" w:eastAsia="SimSun" w:hAnsi="SimSun" w:cs="SimSun"/>
                        <w:color w:val="4F5A82"/>
                        <w:spacing w:val="0"/>
                        <w:w w:val="100"/>
                        <w:position w:val="0"/>
                        <w:sz w:val="17"/>
                        <w:szCs w:val="17"/>
                      </w:rPr>
                      <w:t>("</w:t>
                    </w:r>
                    <w:r>
                      <w:rPr>
                        <w:rFonts w:ascii="SimSun" w:eastAsia="SimSun" w:hAnsi="SimSun" w:cs="SimSun"/>
                        <w:color w:val="000000"/>
                        <w:spacing w:val="0"/>
                        <w:w w:val="100"/>
                        <w:position w:val="0"/>
                        <w:sz w:val="17"/>
                        <w:szCs w:val="17"/>
                      </w:rPr>
                      <w:t>晶源电子</w:t>
                    </w:r>
                    <w:r>
                      <w:rPr>
                        <w:rFonts w:ascii="SimSun" w:eastAsia="SimSun" w:hAnsi="SimSun" w:cs="SimSun"/>
                        <w:color w:val="000000"/>
                        <w:spacing w:val="0"/>
                        <w:w w:val="100"/>
                        <w:position w:val="0"/>
                        <w:sz w:val="17"/>
                        <w:szCs w:val="17"/>
                      </w:rPr>
                      <w:t>[</w:t>
                    </w:r>
                    <w:r>
                      <w:rPr>
                        <w:color w:val="000000"/>
                        <w:spacing w:val="0"/>
                        <w:w w:val="100"/>
                        <w:position w:val="0"/>
                        <w:sz w:val="17"/>
                        <w:szCs w:val="17"/>
                      </w:rPr>
                      <w:t>002049</w:t>
                    </w:r>
                    <w:r>
                      <w:rPr>
                        <w:rFonts w:ascii="SimSun" w:eastAsia="SimSun" w:hAnsi="SimSun" w:cs="SimSun"/>
                        <w:color w:val="000000"/>
                        <w:spacing w:val="0"/>
                        <w:w w:val="100"/>
                        <w:position w:val="0"/>
                        <w:sz w:val="17"/>
                        <w:szCs w:val="17"/>
                      </w:rPr>
                      <w:t>]</w:t>
                      <w:tab/>
                    </w:r>
                    <w:r>
                      <w:rPr>
                        <w:rFonts w:ascii="SimSun" w:eastAsia="SimSun" w:hAnsi="SimSun" w:cs="SimSun"/>
                        <w:color w:val="000000"/>
                        <w:spacing w:val="0"/>
                        <w:w w:val="100"/>
                        <w:position w:val="0"/>
                        <w:sz w:val="17"/>
                        <w:szCs w:val="17"/>
                      </w:rPr>
                      <w:t>2006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851535</wp:posOffset>
              </wp:positionH>
              <wp:positionV relativeFrom="page">
                <wp:posOffset>1149350</wp:posOffset>
              </wp:positionV>
              <wp:extent cx="5845810" cy="0"/>
              <wp:wrapNone/>
              <wp:docPr id="44" name="Shape 44"/>
              <a:graphic xmlns:a="http://schemas.openxmlformats.org/drawingml/2006/main">
                <a:graphicData uri="http://schemas.microsoft.com/office/word/2010/wordprocessingShape">
                  <wps:wsp>
                    <wps:cNvCnPr/>
                    <wps:spPr>
                      <a:xfrm>
                        <a:ext cx="5845810" cy="0"/>
                      </a:xfrm>
                      <a:prstGeom prst="straightConnector1"/>
                      <a:ln w="12700">
                        <a:solidFill/>
                      </a:ln>
                    </wps:spPr>
                    <wps:bodyPr/>
                  </wps:wsp>
                </a:graphicData>
              </a:graphic>
            </wp:anchor>
          </w:drawing>
        </mc:Choice>
        <mc:Fallback>
          <w:pict>
            <v:shape o:spt="32" o:oned="true" path="m,l21600,21600e" style="position:absolute;margin-left:67.049999999999997pt;margin-top:90.5pt;width:460.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val="0"/>
      <w:bCs w:val="0"/>
      <w:i w:val="0"/>
      <w:iCs w:val="0"/>
      <w:smallCaps w:val="0"/>
      <w:strike w:val="0"/>
      <w:sz w:val="46"/>
      <w:szCs w:val="46"/>
      <w:u w:val="none"/>
      <w:shd w:val="clear" w:color="auto" w:fill="auto"/>
    </w:rPr>
  </w:style>
  <w:style w:type="character" w:customStyle="1" w:styleId="CharStyle5">
    <w:name w:val="正文文本 (3)_"/>
    <w:basedOn w:val="DefaultParagraphFont"/>
    <w:link w:val="Style4"/>
    <w:rPr>
      <w:rFonts w:ascii="Bookman Old Style" w:eastAsia="Bookman Old Style" w:hAnsi="Bookman Old Style" w:cs="Bookman Old Style"/>
      <w:b w:val="0"/>
      <w:bCs w:val="0"/>
      <w:i w:val="0"/>
      <w:iCs w:val="0"/>
      <w:smallCaps w:val="0"/>
      <w:strike w:val="0"/>
      <w:sz w:val="46"/>
      <w:szCs w:val="46"/>
      <w:u w:val="none"/>
      <w:shd w:val="clear" w:color="auto" w:fill="auto"/>
    </w:rPr>
  </w:style>
  <w:style w:type="character" w:customStyle="1" w:styleId="CharStyle7">
    <w:name w:val="图片标题_"/>
    <w:basedOn w:val="DefaultParagraphFont"/>
    <w:link w:val="Style6"/>
    <w:rPr>
      <w:rFonts w:ascii="SimSun" w:eastAsia="SimSun" w:hAnsi="SimSun" w:cs="SimSun"/>
      <w:b w:val="0"/>
      <w:bCs w:val="0"/>
      <w:i w:val="0"/>
      <w:iCs w:val="0"/>
      <w:smallCaps w:val="0"/>
      <w:strike w:val="0"/>
      <w:sz w:val="42"/>
      <w:szCs w:val="42"/>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4"/>
      <w:szCs w:val="34"/>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22"/>
      <w:szCs w:val="22"/>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sz w:val="22"/>
      <w:szCs w:val="22"/>
      <w:u w:val="none"/>
      <w:shd w:val="clear" w:color="auto" w:fill="auto"/>
    </w:rPr>
  </w:style>
  <w:style w:type="character" w:customStyle="1" w:styleId="CharStyle23">
    <w:name w:val="正文文本 (2)_"/>
    <w:basedOn w:val="DefaultParagraphFont"/>
    <w:link w:val="Style22"/>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22"/>
      <w:szCs w:val="22"/>
      <w:u w:val="none"/>
      <w:shd w:val="clear" w:color="auto" w:fill="auto"/>
    </w:rPr>
  </w:style>
  <w:style w:type="character" w:customStyle="1" w:styleId="CharStyle49">
    <w:name w:val="标题 #2_"/>
    <w:basedOn w:val="DefaultParagraphFont"/>
    <w:link w:val="Style48"/>
    <w:rPr>
      <w:rFonts w:ascii="SimSun" w:eastAsia="SimSun" w:hAnsi="SimSun" w:cs="SimSun"/>
      <w:b/>
      <w:bCs/>
      <w:i w:val="0"/>
      <w:iCs w:val="0"/>
      <w:smallCaps w:val="0"/>
      <w:strike w:val="0"/>
      <w:sz w:val="26"/>
      <w:szCs w:val="26"/>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78">
    <w:name w:val="标题 #3_"/>
    <w:basedOn w:val="DefaultParagraphFont"/>
    <w:link w:val="Style77"/>
    <w:rPr>
      <w:rFonts w:ascii="SimSun" w:eastAsia="SimSun" w:hAnsi="SimSun" w:cs="SimSun"/>
      <w:b/>
      <w:bCs/>
      <w:i w:val="0"/>
      <w:iCs w:val="0"/>
      <w:smallCaps w:val="0"/>
      <w:strike w:val="0"/>
      <w:sz w:val="20"/>
      <w:szCs w:val="20"/>
      <w:u w:val="none"/>
      <w:shd w:val="clear" w:color="auto" w:fill="auto"/>
    </w:rPr>
  </w:style>
  <w:style w:type="character" w:customStyle="1" w:styleId="CharStyle90">
    <w:name w:val="正文文本 (7)_"/>
    <w:basedOn w:val="DefaultParagraphFont"/>
    <w:link w:val="Style89"/>
    <w:rPr>
      <w:rFonts w:ascii="SimSun" w:eastAsia="SimSun" w:hAnsi="SimSun" w:cs="SimSun"/>
      <w:b w:val="0"/>
      <w:bCs w:val="0"/>
      <w:i w:val="0"/>
      <w:iCs w:val="0"/>
      <w:smallCaps w:val="0"/>
      <w:strike w:val="0"/>
      <w:sz w:val="17"/>
      <w:szCs w:val="17"/>
      <w:u w:val="none"/>
      <w:shd w:val="clear" w:color="auto" w:fill="auto"/>
    </w:rPr>
  </w:style>
  <w:style w:type="character" w:customStyle="1" w:styleId="CharStyle109">
    <w:name w:val="正文文本 (8)_"/>
    <w:basedOn w:val="DefaultParagraphFont"/>
    <w:link w:val="Style108"/>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
    <w:name w:val="正文文本 (4)"/>
    <w:basedOn w:val="Normal"/>
    <w:link w:val="CharStyle3"/>
    <w:pPr>
      <w:widowControl w:val="0"/>
      <w:shd w:val="clear" w:color="auto" w:fill="auto"/>
      <w:spacing w:after="340"/>
      <w:jc w:val="center"/>
    </w:pPr>
    <w:rPr>
      <w:rFonts w:ascii="SimSun" w:eastAsia="SimSun" w:hAnsi="SimSun" w:cs="SimSun"/>
      <w:b w:val="0"/>
      <w:bCs w:val="0"/>
      <w:i w:val="0"/>
      <w:iCs w:val="0"/>
      <w:smallCaps w:val="0"/>
      <w:strike w:val="0"/>
      <w:sz w:val="46"/>
      <w:szCs w:val="46"/>
      <w:u w:val="none"/>
      <w:shd w:val="clear" w:color="auto" w:fill="auto"/>
    </w:rPr>
  </w:style>
  <w:style w:type="paragraph" w:customStyle="1" w:styleId="Style4">
    <w:name w:val="正文文本 (3)"/>
    <w:basedOn w:val="Normal"/>
    <w:link w:val="CharStyle5"/>
    <w:pPr>
      <w:widowControl w:val="0"/>
      <w:shd w:val="clear" w:color="auto" w:fill="auto"/>
      <w:spacing w:after="760"/>
      <w:jc w:val="center"/>
    </w:pPr>
    <w:rPr>
      <w:rFonts w:ascii="Bookman Old Style" w:eastAsia="Bookman Old Style" w:hAnsi="Bookman Old Style" w:cs="Bookman Old Style"/>
      <w:b w:val="0"/>
      <w:bCs w:val="0"/>
      <w:i w:val="0"/>
      <w:iCs w:val="0"/>
      <w:smallCaps w:val="0"/>
      <w:strike w:val="0"/>
      <w:sz w:val="46"/>
      <w:szCs w:val="46"/>
      <w:u w:val="none"/>
      <w:shd w:val="clear" w:color="auto" w:fill="auto"/>
    </w:rPr>
  </w:style>
  <w:style w:type="paragraph" w:customStyle="1" w:styleId="Style6">
    <w:name w:val="图片标题"/>
    <w:basedOn w:val="Normal"/>
    <w:link w:val="CharStyle7"/>
    <w:pPr>
      <w:widowControl w:val="0"/>
      <w:shd w:val="clear" w:color="auto" w:fill="auto"/>
      <w:jc w:val="center"/>
    </w:pPr>
    <w:rPr>
      <w:rFonts w:ascii="SimSun" w:eastAsia="SimSun" w:hAnsi="SimSun" w:cs="SimSun"/>
      <w:b w:val="0"/>
      <w:bCs w:val="0"/>
      <w:i w:val="0"/>
      <w:iCs w:val="0"/>
      <w:smallCaps w:val="0"/>
      <w:strike w:val="0"/>
      <w:sz w:val="42"/>
      <w:szCs w:val="42"/>
      <w:u w:val="none"/>
      <w:shd w:val="clear" w:color="auto" w:fill="auto"/>
    </w:rPr>
  </w:style>
  <w:style w:type="paragraph" w:customStyle="1" w:styleId="Style10">
    <w:name w:val="标题 #1"/>
    <w:basedOn w:val="Normal"/>
    <w:link w:val="CharStyle11"/>
    <w:pPr>
      <w:widowControl w:val="0"/>
      <w:shd w:val="clear" w:color="auto" w:fill="auto"/>
      <w:spacing w:after="570"/>
      <w:jc w:val="center"/>
      <w:outlineLvl w:val="0"/>
    </w:pPr>
    <w:rPr>
      <w:rFonts w:ascii="SimSun" w:eastAsia="SimSun" w:hAnsi="SimSun" w:cs="SimSun"/>
      <w:b/>
      <w:bCs/>
      <w:i w:val="0"/>
      <w:iCs w:val="0"/>
      <w:smallCaps w:val="0"/>
      <w:strike w:val="0"/>
      <w:sz w:val="34"/>
      <w:szCs w:val="34"/>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正文文本"/>
    <w:basedOn w:val="Normal"/>
    <w:link w:val="CharStyle18"/>
    <w:pPr>
      <w:widowControl w:val="0"/>
      <w:shd w:val="clear" w:color="auto" w:fill="auto"/>
      <w:spacing w:line="43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9">
    <w:name w:val="目录"/>
    <w:basedOn w:val="Normal"/>
    <w:link w:val="CharStyle20"/>
    <w:pPr>
      <w:widowControl w:val="0"/>
      <w:shd w:val="clear" w:color="auto" w:fill="auto"/>
      <w:spacing w:after="200"/>
      <w:ind w:firstLine="520"/>
    </w:pPr>
    <w:rPr>
      <w:rFonts w:ascii="SimSun" w:eastAsia="SimSun" w:hAnsi="SimSun" w:cs="SimSun"/>
      <w:b w:val="0"/>
      <w:bCs w:val="0"/>
      <w:i w:val="0"/>
      <w:iCs w:val="0"/>
      <w:smallCaps w:val="0"/>
      <w:strike w:val="0"/>
      <w:sz w:val="22"/>
      <w:szCs w:val="22"/>
      <w:u w:val="none"/>
      <w:shd w:val="clear" w:color="auto" w:fill="auto"/>
    </w:rPr>
  </w:style>
  <w:style w:type="paragraph" w:customStyle="1" w:styleId="Style22">
    <w:name w:val="正文文本 (2)"/>
    <w:basedOn w:val="Normal"/>
    <w:link w:val="CharStyle23"/>
    <w:pPr>
      <w:widowControl w:val="0"/>
      <w:shd w:val="clear" w:color="auto" w:fill="auto"/>
      <w:spacing w:after="180"/>
      <w:ind w:firstLine="520"/>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25">
    <w:name w:val="其他"/>
    <w:basedOn w:val="Normal"/>
    <w:link w:val="CharStyle26"/>
    <w:pPr>
      <w:widowControl w:val="0"/>
      <w:shd w:val="clear" w:color="auto" w:fill="auto"/>
      <w:spacing w:line="43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48">
    <w:name w:val="标题 #2"/>
    <w:basedOn w:val="Normal"/>
    <w:link w:val="CharStyle49"/>
    <w:pPr>
      <w:widowControl w:val="0"/>
      <w:shd w:val="clear" w:color="auto" w:fill="auto"/>
      <w:jc w:val="center"/>
      <w:outlineLvl w:val="1"/>
    </w:pPr>
    <w:rPr>
      <w:rFonts w:ascii="SimSun" w:eastAsia="SimSun" w:hAnsi="SimSun" w:cs="SimSun"/>
      <w:b/>
      <w:bCs/>
      <w:i w:val="0"/>
      <w:iCs w:val="0"/>
      <w:smallCaps w:val="0"/>
      <w:strike w:val="0"/>
      <w:sz w:val="26"/>
      <w:szCs w:val="26"/>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7">
    <w:name w:val="标题 #3"/>
    <w:basedOn w:val="Normal"/>
    <w:link w:val="CharStyle78"/>
    <w:pPr>
      <w:widowControl w:val="0"/>
      <w:shd w:val="clear" w:color="auto" w:fill="auto"/>
      <w:spacing w:after="120" w:line="397" w:lineRule="exact"/>
      <w:ind w:firstLine="5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89">
    <w:name w:val="正文文本 (7)"/>
    <w:basedOn w:val="Normal"/>
    <w:link w:val="CharStyle90"/>
    <w:pPr>
      <w:widowControl w:val="0"/>
      <w:shd w:val="clear" w:color="auto" w:fill="auto"/>
      <w:spacing w:line="224" w:lineRule="exact"/>
      <w:ind w:left="1600" w:hanging="360"/>
    </w:pPr>
    <w:rPr>
      <w:rFonts w:ascii="SimSun" w:eastAsia="SimSun" w:hAnsi="SimSun" w:cs="SimSun"/>
      <w:b w:val="0"/>
      <w:bCs w:val="0"/>
      <w:i w:val="0"/>
      <w:iCs w:val="0"/>
      <w:smallCaps w:val="0"/>
      <w:strike w:val="0"/>
      <w:sz w:val="17"/>
      <w:szCs w:val="17"/>
      <w:u w:val="none"/>
      <w:shd w:val="clear" w:color="auto" w:fill="auto"/>
    </w:rPr>
  </w:style>
  <w:style w:type="paragraph" w:customStyle="1" w:styleId="Style108">
    <w:name w:val="正文文本 (8)"/>
    <w:basedOn w:val="Normal"/>
    <w:link w:val="CharStyle109"/>
    <w:pPr>
      <w:widowControl w:val="0"/>
      <w:shd w:val="clear" w:color="auto" w:fill="auto"/>
    </w:pPr>
    <w:rPr>
      <w:rFonts w:ascii="Times New Roman" w:eastAsia="Times New Roman" w:hAnsi="Times New Roman" w:cs="Times New Roma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footer" Target="footer31.xml"/><Relationship Id="rId69" Type="http://schemas.openxmlformats.org/officeDocument/2006/relationships/header" Target="header32.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footer" Target="footer34.xml"/><Relationship Id="rId75" Type="http://schemas.openxmlformats.org/officeDocument/2006/relationships/header" Target="header35.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footer" Target="footer37.xml"/><Relationship Id="rId81" Type="http://schemas.openxmlformats.org/officeDocument/2006/relationships/header" Target="header38.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footer" Target="footer40.xml"/><Relationship Id="rId87" Type="http://schemas.openxmlformats.org/officeDocument/2006/relationships/header" Target="header41.xml"/><Relationship Id="rId88" Type="http://schemas.openxmlformats.org/officeDocument/2006/relationships/footer" Target="footer41.xml"/><Relationship Id="rId89" Type="http://schemas.openxmlformats.org/officeDocument/2006/relationships/header" Target="header42.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footer" Target="footer44.xml"/></Relationships>
</file>

<file path=docProps/core.xml><?xml version="1.0" encoding="utf-8"?>
<cp:coreProperties xmlns:cp="http://schemas.openxmlformats.org/package/2006/metadata/core-properties" xmlns:dc="http://purl.org/dc/elements/1.1/">
  <dc:title>Microsoft Word - AR2006002049b定期报告全文_Word中文版_[1].DOC</dc:title>
  <dc:subject/>
  <dc:creator>zhouyangfang</dc:creator>
  <cp:keywords/>
</cp:coreProperties>
</file>