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1560" w:after="420" w:line="240" w:lineRule="auto"/>
        <w:ind w:left="0" w:right="0" w:firstLine="0"/>
        <w:jc w:val="center"/>
      </w:pPr>
      <w:bookmarkStart w:id="0" w:name="bookmark0"/>
      <w:bookmarkStart w:id="1" w:name="bookmark1"/>
      <w:bookmarkStart w:id="2" w:name="bookmark2"/>
      <w:r>
        <w:rPr>
          <w:color w:val="000000"/>
          <w:spacing w:val="0"/>
          <w:w w:val="100"/>
          <w:position w:val="0"/>
        </w:rPr>
        <w:t>深圳市麦达数字股份有限公司</w:t>
      </w:r>
      <w:bookmarkEnd w:id="0"/>
      <w:bookmarkEnd w:id="1"/>
      <w:bookmarkEnd w:id="2"/>
    </w:p>
    <w:p>
      <w:pPr>
        <w:pStyle w:val="Style8"/>
        <w:keepNext/>
        <w:keepLines/>
        <w:widowControl w:val="0"/>
        <w:shd w:val="clear" w:color="auto" w:fill="auto"/>
        <w:bidi w:val="0"/>
        <w:spacing w:before="0" w:after="264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60" w:line="240" w:lineRule="auto"/>
        <w:ind w:left="0" w:right="0" w:firstLine="0"/>
        <w:jc w:val="center"/>
        <w:rPr>
          <w:sz w:val="52"/>
          <w:szCs w:val="52"/>
        </w:rPr>
      </w:pPr>
      <w:r>
        <w:rPr>
          <w:rFonts w:ascii="Arial Unicode MS" w:eastAsia="Arial Unicode MS" w:hAnsi="Arial Unicode MS" w:cs="Arial Unicode MS"/>
          <w:smallCaps/>
          <w:color w:val="3F6B75"/>
          <w:spacing w:val="0"/>
          <w:w w:val="100"/>
          <w:position w:val="0"/>
          <w:sz w:val="52"/>
          <w:szCs w:val="52"/>
        </w:rPr>
        <w:t>min|Q)ata</w:t>
      </w:r>
    </w:p>
    <w:p>
      <w:pPr>
        <w:pStyle w:val="Style11"/>
        <w:keepNext w:val="0"/>
        <w:keepLines w:val="0"/>
        <w:widowControl w:val="0"/>
        <w:shd w:val="clear" w:color="auto" w:fill="auto"/>
        <w:bidi w:val="0"/>
        <w:spacing w:before="0" w:after="5960" w:line="240" w:lineRule="auto"/>
        <w:ind w:left="0" w:right="0" w:firstLine="0"/>
        <w:jc w:val="center"/>
        <w:rPr>
          <w:sz w:val="26"/>
          <w:szCs w:val="26"/>
        </w:rPr>
      </w:pPr>
      <w:r>
        <w:rPr>
          <w:rFonts w:ascii="SimHei" w:eastAsia="SimHei" w:hAnsi="SimHei" w:cs="SimHei"/>
          <w:color w:val="3E383C"/>
          <w:spacing w:val="0"/>
          <w:w w:val="100"/>
          <w:position w:val="0"/>
          <w:sz w:val="26"/>
          <w:szCs w:val="26"/>
        </w:rPr>
        <w:t>麦达数字</w:t>
      </w:r>
    </w:p>
    <w:p>
      <w:pPr>
        <w:pStyle w:val="Style11"/>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公司负责人陈亚妹、主管会计工作负责人吴建栋及会计机构负责人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袁素华声明：保证年度报告中财务报告的真实、准确、完整。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本年度报告涉及的未来计划等前瞻性陈述，不构成公司对投资者的实质承 诺，请投资者注意投资风险。</w:t>
      </w:r>
    </w:p>
    <w:p>
      <w:pPr>
        <w:pStyle w:val="Style17"/>
        <w:keepNext w:val="0"/>
        <w:keepLines w:val="0"/>
        <w:widowControl w:val="0"/>
        <w:shd w:val="clear" w:color="auto" w:fill="auto"/>
        <w:bidi w:val="0"/>
        <w:spacing w:before="0" w:line="623" w:lineRule="exact"/>
        <w:ind w:left="0" w:right="0"/>
        <w:jc w:val="both"/>
      </w:pPr>
      <w:r>
        <w:rPr>
          <w:color w:val="000000"/>
          <w:spacing w:val="0"/>
          <w:w w:val="100"/>
          <w:position w:val="0"/>
        </w:rPr>
        <w:t>公司处于战略转型期，</w:t>
      </w:r>
      <w:r>
        <w:rPr>
          <w:rFonts w:ascii="Times New Roman" w:eastAsia="Times New Roman" w:hAnsi="Times New Roman" w:cs="Times New Roman"/>
          <w:color w:val="000000"/>
          <w:spacing w:val="0"/>
          <w:w w:val="100"/>
          <w:position w:val="0"/>
        </w:rPr>
        <w:t>2015</w:t>
      </w:r>
      <w:r>
        <w:rPr>
          <w:color w:val="000000"/>
          <w:spacing w:val="0"/>
          <w:w w:val="100"/>
          <w:position w:val="0"/>
        </w:rPr>
        <w:t>年公司通过并购重组进入数字营销领域，报告 期内公司通过投资方式切入企业级</w:t>
      </w:r>
      <w:r>
        <w:rPr>
          <w:rFonts w:ascii="Times New Roman" w:eastAsia="Times New Roman" w:hAnsi="Times New Roman" w:cs="Times New Roman"/>
          <w:color w:val="000000"/>
          <w:spacing w:val="0"/>
          <w:w w:val="100"/>
          <w:position w:val="0"/>
        </w:rPr>
        <w:t>SaaS</w:t>
      </w:r>
      <w:r>
        <w:rPr>
          <w:color w:val="000000"/>
          <w:spacing w:val="0"/>
          <w:w w:val="100"/>
          <w:position w:val="0"/>
        </w:rPr>
        <w:t>服务领域，未来拟继续通过外延式并购 和内生式发展等方式向企业级</w:t>
      </w:r>
      <w:r>
        <w:rPr>
          <w:rFonts w:ascii="Times New Roman" w:eastAsia="Times New Roman" w:hAnsi="Times New Roman" w:cs="Times New Roman"/>
          <w:color w:val="000000"/>
          <w:spacing w:val="0"/>
          <w:w w:val="100"/>
          <w:position w:val="0"/>
        </w:rPr>
        <w:t>SaaS</w:t>
      </w:r>
      <w:r>
        <w:rPr>
          <w:color w:val="000000"/>
          <w:spacing w:val="0"/>
          <w:w w:val="100"/>
          <w:position w:val="0"/>
        </w:rPr>
        <w:t>服务行业纵深发展，公司向互联网产业转型 的战略布局将使公司的业务结构和盈利模式发生重大变化，但不会对公司原有 业务模式造成冲击。若公司未来未能充分把握互联网产业新的发展趋势、公司 管理不能快速适应新的业务领域、并购整合不达预期或者发生商誉减值事项， 公司的持续盈利能力和财务状况将面临重大不确定性，敬请投资者注意投资风 险。</w:t>
      </w:r>
    </w:p>
    <w:p>
      <w:pPr>
        <w:pStyle w:val="Style17"/>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8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0"/>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11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0"/>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284"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45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1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2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56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4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649"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20"/>
        <w:keepNext w:val="0"/>
        <w:keepLines w:val="0"/>
        <w:widowControl w:val="0"/>
        <w:shd w:val="clear" w:color="auto" w:fill="auto"/>
        <w:tabs>
          <w:tab w:leader="dot" w:pos="9614" w:val="right"/>
        </w:tabs>
        <w:bidi w:val="0"/>
        <w:spacing w:before="0" w:line="240" w:lineRule="auto"/>
        <w:ind w:left="0" w:right="0" w:firstLine="0"/>
        <w:jc w:val="left"/>
      </w:pPr>
      <w:hyperlink w:anchor="bookmark2047"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202</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上市公司、麦达数字、本公司、公司</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原深圳市实益达科技股份有限公司，现已更名为深圳市麦达数字股份 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原深圳市实益达科技股份有限公司简称</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实益达实业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公司前身深圳市实益达实业有限公司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陈亚妹、乔昕夫妇</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无锡实益达电子有限公司</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深圳市汇大光电科技股份有限公司（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日，由深圳市汇 大光电有限经整体变更设立）</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电明科技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深圳市电明科技股份有限公司（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日，由深圳市电明科 技有限责任公司整体变更设立）</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深圳市实益达技术股份有限公司</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实益达工业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深圳市实益达工业有限公司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凯扬商贸（香港）有限公司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赢销通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北京赢销通软件技术有限公司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六度人和</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深圳市六度人和科技有限公司</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顺为广告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上海顺为广告传播有限公司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利宣广告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上海利宣广告有限公司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奇思广告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奇思国际广告（北京）有限公司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海和投资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新余海和投资管理中心（有限合伙）</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季子投资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上海季子投资管理有限公司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益瑞投资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新余益瑞投资合伙企业（有限合伙）</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元通孵化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深圳市元通孵化有限公司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前海实益达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深圳前海实益达投资发展有限公司</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奇异果互动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广州奇异果互动科技股份有限公司（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日由广州讯友数 码科技有限公司整体变更设立）</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登记结算公司</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深圳市实益达科技股份有限公司章程</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Software-as-a-Service </w:t>
            </w:r>
            <w:r>
              <w:rPr>
                <w:color w:val="000000"/>
                <w:spacing w:val="0"/>
                <w:w w:val="100"/>
                <w:position w:val="0"/>
              </w:rPr>
              <w:t>（软件即服务），是一种通过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提供软件的 模式，厂商将应用软件统一部署在自己的服务器上，客户可以根据自 己实际需求，通过互联网向厂商定购所需的应用软件服务，按定购的 服务多少和时间长短向厂商支付费用，并通过互联网获得厂商提供的 服务。</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Platform-as-a-Service</w:t>
            </w:r>
            <w:r>
              <w:rPr>
                <w:color w:val="000000"/>
                <w:spacing w:val="0"/>
                <w:w w:val="100"/>
                <w:position w:val="0"/>
              </w:rPr>
              <w:t>的缩写，即平台即服务，将应用服务的运行和开 发环境作为一种服务提供的商业模式。</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LED</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发光二极管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Light Emitting Diode</w:t>
            </w:r>
            <w:r>
              <w:rPr>
                <w:color w:val="000000"/>
                <w:spacing w:val="0"/>
                <w:w w:val="100"/>
                <w:position w:val="0"/>
              </w:rPr>
              <w:t>），</w:t>
            </w:r>
            <w:r>
              <w:rPr>
                <w:color w:val="000000"/>
                <w:spacing w:val="0"/>
                <w:w w:val="100"/>
                <w:position w:val="0"/>
              </w:rPr>
              <w:t>可以通过控制其发光方式，组成 用来显示文字、图形、图像、动画、行情、视频、录像信号等各种信 息的显示屏幕。</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CRM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Customer Relationship Management </w:t>
            </w:r>
            <w:r>
              <w:rPr>
                <w:color w:val="000000"/>
                <w:spacing w:val="0"/>
                <w:w w:val="100"/>
                <w:position w:val="0"/>
              </w:rPr>
              <w:t>的简称，即客户关系管理。 本文中提到的</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系指以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形式提供</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软件服务的一种形式。</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SCRM</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SCRM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Social Customer Relationship Management </w:t>
            </w:r>
            <w:r>
              <w:rPr>
                <w:color w:val="000000"/>
                <w:spacing w:val="0"/>
                <w:w w:val="100"/>
                <w:position w:val="0"/>
              </w:rPr>
              <w:t>的简称，即社会化 客户关系管理，本文中提到的</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系指以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形式提供</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软 件服务的一种形式。</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EMS</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Electronic Manufacturing Services </w:t>
            </w:r>
            <w:r>
              <w:rPr>
                <w:color w:val="000000"/>
                <w:spacing w:val="0"/>
                <w:w w:val="100"/>
                <w:position w:val="0"/>
              </w:rPr>
              <w:t>（电子制造服务），</w:t>
            </w:r>
            <w:r>
              <w:rPr>
                <w:rFonts w:ascii="Times New Roman" w:eastAsia="Times New Roman" w:hAnsi="Times New Roman" w:cs="Times New Roman"/>
                <w:color w:val="000000"/>
                <w:spacing w:val="0"/>
                <w:w w:val="100"/>
                <w:position w:val="0"/>
                <w:sz w:val="18"/>
                <w:szCs w:val="18"/>
              </w:rPr>
              <w:t xml:space="preserve">EMS </w:t>
            </w:r>
            <w:r>
              <w:rPr>
                <w:color w:val="000000"/>
                <w:spacing w:val="0"/>
                <w:w w:val="100"/>
                <w:position w:val="0"/>
              </w:rPr>
              <w:t>公司为品牌 生产商提供设计、工程、制造、测试以及物流管理等一系列服务</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PCBA</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Printed Circuit Board Assemble</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 xml:space="preserve">PCB </w:t>
            </w:r>
            <w:r>
              <w:rPr>
                <w:color w:val="000000"/>
                <w:spacing w:val="0"/>
                <w:w w:val="100"/>
                <w:position w:val="0"/>
              </w:rPr>
              <w:t xml:space="preserve">空板经过 </w:t>
            </w:r>
            <w:r>
              <w:rPr>
                <w:rFonts w:ascii="Times New Roman" w:eastAsia="Times New Roman" w:hAnsi="Times New Roman" w:cs="Times New Roman"/>
                <w:color w:val="000000"/>
                <w:spacing w:val="0"/>
                <w:w w:val="100"/>
                <w:position w:val="0"/>
                <w:sz w:val="18"/>
                <w:szCs w:val="18"/>
              </w:rPr>
              <w:t xml:space="preserve">SMT </w:t>
            </w:r>
            <w:r>
              <w:rPr>
                <w:color w:val="000000"/>
                <w:spacing w:val="0"/>
                <w:w w:val="100"/>
                <w:position w:val="0"/>
              </w:rPr>
              <w:t>上件，再经过</w:t>
            </w:r>
          </w:p>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DIP</w:t>
            </w:r>
            <w:r>
              <w:rPr>
                <w:color w:val="000000"/>
                <w:spacing w:val="0"/>
                <w:w w:val="100"/>
                <w:position w:val="0"/>
              </w:rPr>
              <w:t>插件的整个制程，简称</w:t>
            </w: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w:t>
            </w:r>
            <w:r>
              <w:rPr>
                <w:color w:val="000000"/>
                <w:spacing w:val="0"/>
                <w:w w:val="100"/>
                <w:position w:val="0"/>
              </w:rPr>
              <w:t>此外，有贴装元件的板子也称为</w:t>
            </w:r>
          </w:p>
          <w:p>
            <w:pPr>
              <w:pStyle w:val="Style1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4"/>
        <w:keepNext/>
        <w:keepLines/>
        <w:widowControl w:val="0"/>
        <w:shd w:val="clear" w:color="auto" w:fill="auto"/>
        <w:bidi w:val="0"/>
        <w:spacing w:before="0" w:after="300" w:line="240" w:lineRule="auto"/>
        <w:ind w:left="0" w:right="0" w:firstLine="240"/>
        <w:jc w:val="left"/>
      </w:pPr>
      <w:bookmarkStart w:id="18" w:name="bookmark18"/>
      <w:bookmarkStart w:id="19" w:name="bookmark19"/>
      <w:bookmarkStart w:id="20" w:name="bookmark20"/>
      <w:bookmarkStart w:id="21" w:name="bookmark21"/>
      <w:r>
        <w:rPr>
          <w:color w:val="000000"/>
          <w:spacing w:val="0"/>
          <w:w w:val="100"/>
          <w:position w:val="0"/>
          <w:sz w:val="24"/>
          <w:szCs w:val="24"/>
        </w:rPr>
        <w:t>、公司信息</w:t>
      </w:r>
      <w:bookmarkEnd w:id="19"/>
      <w:bookmarkEnd w:id="20"/>
      <w:bookmarkEnd w:id="21"/>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麦达数字</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深圳市麦达数字股份有限公司</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麦达数字</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 ZHEN MINDATA HOLDING CO., LTD</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MINDATA</w:t>
            </w:r>
          </w:p>
        </w:tc>
      </w:tr>
      <w:tr>
        <w:trPr>
          <w:trHeight w:val="54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深圳市龙岗区宝龙工业城宝龙六路实益达科技园</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518116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深圳市福田区彩田路新浩</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都</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2801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"http://www.mindatagroup.com" </w:instrText>
            </w:r>
            <w:r>
              <w:fldChar w:fldCharType="separate"/>
            </w:r>
            <w:r>
              <w:rPr>
                <w:rFonts w:ascii="Times New Roman" w:eastAsia="Times New Roman" w:hAnsi="Times New Roman" w:cs="Times New Roman"/>
                <w:color w:val="000000"/>
                <w:spacing w:val="0"/>
                <w:w w:val="100"/>
                <w:position w:val="0"/>
                <w:sz w:val="18"/>
                <w:szCs w:val="18"/>
              </w:rPr>
              <w:t>www.mindatagroup.com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"mailto:dmb@mindatagroup.com" </w:instrText>
            </w:r>
            <w:r>
              <w:fldChar w:fldCharType="separate"/>
            </w:r>
            <w:r>
              <w:rPr>
                <w:rFonts w:ascii="Times New Roman" w:eastAsia="Times New Roman" w:hAnsi="Times New Roman" w:cs="Times New Roman"/>
                <w:color w:val="000000"/>
                <w:spacing w:val="0"/>
                <w:w w:val="100"/>
                <w:position w:val="0"/>
                <w:sz w:val="18"/>
                <w:szCs w:val="18"/>
              </w:rPr>
              <w:t>dmb@mindatagroup.com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陈世蓉</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深圳市福田区彩田路新浩</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都</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2801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深圳市福田区彩田路新浩</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都</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2801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0755-29672878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0755-29672878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0755-29672878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0755-29672878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dmb@mindatagroup. com</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Shirong. Chen@mindatagroup. com</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、注册变更情况</w:t>
      </w:r>
      <w:bookmarkEnd w:id="30"/>
      <w:bookmarkEnd w:id="31"/>
      <w:bookmarkEnd w:id="3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914403007084140579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年，公司通过并购重组，从传统行业进入数字营销领域，数字营销板块在一 定时期内系公司新的盈利驱动业务。</w:t>
            </w:r>
          </w:p>
        </w:tc>
      </w:tr>
      <w:tr>
        <w:trPr>
          <w:trHeight w:val="197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日，公司实际控制人陈亚妹女士与新余天道酬勤投资发展有限公 司签署了《股份转让协议书》，新余天道酬勤投资发展有限公司将其持有的公司全 部股份</w:t>
            </w:r>
            <w:r>
              <w:rPr>
                <w:rFonts w:ascii="Times New Roman" w:eastAsia="Times New Roman" w:hAnsi="Times New Roman" w:cs="Times New Roman"/>
                <w:color w:val="000000"/>
                <w:spacing w:val="0"/>
                <w:w w:val="100"/>
                <w:position w:val="0"/>
                <w:sz w:val="18"/>
                <w:szCs w:val="18"/>
              </w:rPr>
              <w:t>217,741,121</w:t>
            </w:r>
            <w:r>
              <w:rPr>
                <w:color w:val="000000"/>
                <w:spacing w:val="0"/>
                <w:w w:val="100"/>
                <w:position w:val="0"/>
              </w:rPr>
              <w:t>股协议转让给陈亚妹女士，该部分股份于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日完 成股份过户登记手续，中国证券登记结算有限责任公司深圳分公司于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日出具了《证券过户登记确认书》，本次股份转让过户事项全部完成，由此 公司控股股东由新余天道酬勤投资发展有限公司变更为陈亚妹女士。</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、其他有关资料</w:t>
      </w:r>
      <w:bookmarkEnd w:id="34"/>
      <w:bookmarkEnd w:id="35"/>
      <w:bookmarkEnd w:id="3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张兴、吴金娥</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left"/>
            </w:pPr>
            <w:r>
              <w:rPr>
                <w:color w:val="000000"/>
                <w:spacing w:val="0"/>
                <w:w w:val="100"/>
                <w:position w:val="0"/>
              </w:rPr>
              <w:t>广东省广州市天河区天河北 路</w:t>
            </w:r>
            <w:r>
              <w:rPr>
                <w:rFonts w:ascii="Times New Roman" w:eastAsia="Times New Roman" w:hAnsi="Times New Roman" w:cs="Times New Roman"/>
                <w:color w:val="000000"/>
                <w:spacing w:val="0"/>
                <w:w w:val="100"/>
                <w:position w:val="0"/>
                <w:sz w:val="18"/>
                <w:szCs w:val="18"/>
              </w:rPr>
              <w:t>183-187</w:t>
            </w:r>
            <w:r>
              <w:rPr>
                <w:color w:val="000000"/>
                <w:spacing w:val="0"/>
                <w:w w:val="100"/>
                <w:position w:val="0"/>
              </w:rPr>
              <w:t>号大都会广场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李阁、吴恢宇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、主要会计数据和财务指标</w:t>
      </w:r>
      <w:bookmarkEnd w:id="38"/>
      <w:bookmarkEnd w:id="39"/>
      <w:bookmarkEnd w:id="41"/>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798,906,480.91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418,136,133.60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546,517,722.00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149,987,651.76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18,172,467.25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14,276,265.68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16,689,969.07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11,212,585.49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6,655,923.16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34,836,526.01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53,946,600.81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4,297,043.03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570.92%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0.0311</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1,903,730,202.94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1,333,032,517.44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663,914,567.51</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1,609,240,897.39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898,091,989.51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500,172,490.41</w:t>
            </w:r>
          </w:p>
        </w:tc>
      </w:tr>
    </w:tbl>
    <w:p>
      <w:pPr>
        <w:widowControl w:val="0"/>
        <w:spacing w:after="359" w:line="1" w:lineRule="exact"/>
      </w:pPr>
    </w:p>
    <w:p>
      <w:pPr>
        <w:pStyle w:val="Style24"/>
        <w:keepNext/>
        <w:keepLines/>
        <w:widowControl w:val="0"/>
        <w:shd w:val="clear" w:color="auto" w:fill="auto"/>
        <w:tabs>
          <w:tab w:pos="522"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32"/>
        <w:keepNext/>
        <w:keepLines/>
        <w:widowControl w:val="0"/>
        <w:shd w:val="clear" w:color="auto" w:fill="auto"/>
        <w:tabs>
          <w:tab w:pos="403" w:val="left"/>
        </w:tabs>
        <w:bidi w:val="0"/>
        <w:spacing w:before="0" w:after="36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3"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分季度主要财务指标</w:t>
      </w:r>
      <w:bookmarkEnd w:id="54"/>
      <w:bookmarkEnd w:id="55"/>
      <w:bookmarkEnd w:id="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203,554,780.10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163,483,786.89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204,738,157.15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227,129,756.77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18,468,036.98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111,908,577.60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10,063,960.26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9,547,076.92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10,816,012.14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7,330,148.52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5,764,877.15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-7,221,068.74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-1,281,608.19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-4,278,665.07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20,998,820.97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19,397,978.30</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备注：第四季度归属于上市公司股东的扣除非经常性损益的净利润为负的原因：主要系公司年度减值测试计提长期股权投资 减值准备，及第四季度按照账龄计提应收账款、其他应收账款坏账准备较多所致。</w:t>
      </w:r>
    </w:p>
    <w:p>
      <w:pPr>
        <w:pStyle w:val="Style2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九</w:t>
      </w:r>
      <w:bookmarkEnd w:id="60"/>
      <w:r>
        <w:rPr>
          <w:color w:val="000000"/>
          <w:spacing w:val="0"/>
          <w:w w:val="100"/>
          <w:position w:val="0"/>
          <w:sz w:val="24"/>
          <w:szCs w:val="24"/>
        </w:rPr>
        <w:t>、非经常性损益项目及金额</w:t>
      </w:r>
      <w:bookmarkEnd w:id="58"/>
      <w:bookmarkEnd w:id="59"/>
      <w:bookmarkEnd w:id="61"/>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421"/>
        <w:gridCol w:w="1277"/>
        <w:gridCol w:w="206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116,525,131.06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1,857,783.03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-488,288.18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主要系出售子公司元通孵 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股权获取的投资</w:t>
            </w:r>
          </w:p>
        </w:tc>
      </w:tr>
    </w:tbl>
    <w:p>
      <w:pPr>
        <w:spacing w:lineRule="exact" w:line="1"/>
        <w:rPr>
          <w:sz w:val="2"/>
          <w:szCs w:val="2"/>
        </w:rPr>
      </w:pPr>
      <w:r>
        <w:br w:type="page"/>
      </w:r>
    </w:p>
    <w:tbl>
      <w:tblPr>
        <w:tblOverlap w:val="never"/>
        <w:jc w:val="center"/>
        <w:tblLayout w:type="fixed"/>
      </w:tblPr>
      <w:tblGrid>
        <w:gridCol w:w="3302"/>
        <w:gridCol w:w="1522"/>
        <w:gridCol w:w="1421"/>
        <w:gridCol w:w="1277"/>
        <w:gridCol w:w="20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3,497,492.04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1,304,879.96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270,364.00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主要系因符合地方性扶持</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政策而获得的补助</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13,554,093.06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4,093,600.17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主要系购买金融机构现金 管理类产品所获取的收益</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948,233.33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-277,551.26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6,647,312.19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1,153,495.43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946,734.95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280,531.85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-37,459.08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133,297,682.69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6,959,881.76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7,620,342.52</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426" w:right="1125" w:bottom="1455" w:left="1084" w:header="0" w:footer="3" w:gutter="0"/>
          <w:pgNumType w:start="1"/>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500" w:after="580" w:line="240" w:lineRule="auto"/>
        <w:ind w:left="0" w:right="0" w:firstLine="0"/>
        <w:jc w:val="center"/>
      </w:pPr>
      <w:bookmarkStart w:id="62" w:name="bookmark62"/>
      <w:bookmarkStart w:id="63" w:name="bookmark63"/>
      <w:bookmarkStart w:id="64" w:name="bookmark64"/>
      <w:r>
        <w:rPr>
          <w:color w:val="000000"/>
          <w:spacing w:val="0"/>
          <w:w w:val="100"/>
          <w:position w:val="0"/>
        </w:rPr>
        <w:t>第三节公司业务概要</w:t>
      </w:r>
      <w:bookmarkEnd w:id="62"/>
      <w:bookmarkEnd w:id="63"/>
      <w:bookmarkEnd w:id="64"/>
    </w:p>
    <w:p>
      <w:pPr>
        <w:pStyle w:val="Style24"/>
        <w:keepNext/>
        <w:keepLines/>
        <w:widowControl w:val="0"/>
        <w:shd w:val="clear" w:color="auto" w:fill="auto"/>
        <w:bidi w:val="0"/>
        <w:spacing w:before="0" w:line="240" w:lineRule="auto"/>
        <w:ind w:left="0" w:right="0" w:firstLine="0"/>
        <w:jc w:val="left"/>
      </w:pPr>
      <w:bookmarkStart w:id="65" w:name="bookmark65"/>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、报告期内公司从事的主要业务</w:t>
      </w:r>
      <w:bookmarkEnd w:id="66"/>
      <w:bookmarkEnd w:id="67"/>
      <w:bookmarkEnd w:id="69"/>
      <w:bookmarkEnd w:id="65"/>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180" w:line="401" w:lineRule="exact"/>
        <w:ind w:left="0" w:right="0" w:firstLine="0"/>
        <w:jc w:val="left"/>
      </w:pPr>
      <w:bookmarkStart w:id="70" w:name="bookmark70"/>
      <w:r>
        <w:rPr>
          <w:b/>
          <w:bCs/>
          <w:color w:val="000000"/>
          <w:spacing w:val="0"/>
          <w:w w:val="100"/>
          <w:position w:val="0"/>
        </w:rPr>
        <w:t>（</w:t>
      </w:r>
      <w:bookmarkEnd w:id="70"/>
      <w:r>
        <w:rPr>
          <w:b/>
          <w:bCs/>
          <w:color w:val="000000"/>
          <w:spacing w:val="0"/>
          <w:w w:val="100"/>
          <w:position w:val="0"/>
        </w:rPr>
        <w:t>一）公司从事的主要业务类型</w:t>
      </w:r>
    </w:p>
    <w:p>
      <w:pPr>
        <w:pStyle w:val="Style28"/>
        <w:keepNext w:val="0"/>
        <w:keepLines w:val="0"/>
        <w:widowControl w:val="0"/>
        <w:shd w:val="clear" w:color="auto" w:fill="auto"/>
        <w:tabs>
          <w:tab w:pos="713" w:val="left"/>
        </w:tabs>
        <w:bidi w:val="0"/>
        <w:spacing w:before="0" w:after="0" w:line="466" w:lineRule="auto"/>
        <w:ind w:left="0" w:right="0"/>
        <w:jc w:val="both"/>
      </w:pPr>
      <w:bookmarkStart w:id="71" w:name="bookmark71"/>
      <w:r>
        <w:rPr>
          <w:rFonts w:ascii="Times New Roman" w:eastAsia="Times New Roman" w:hAnsi="Times New Roman" w:cs="Times New Roman"/>
          <w:b/>
          <w:bCs/>
          <w:color w:val="000000"/>
          <w:spacing w:val="0"/>
          <w:w w:val="100"/>
          <w:position w:val="0"/>
          <w:sz w:val="18"/>
          <w:szCs w:val="18"/>
        </w:rPr>
        <w:t>1</w:t>
      </w:r>
      <w:bookmarkEnd w:id="71"/>
      <w:r>
        <w:rPr>
          <w:b/>
          <w:bCs/>
          <w:color w:val="000000"/>
          <w:spacing w:val="0"/>
          <w:w w:val="100"/>
          <w:position w:val="0"/>
        </w:rPr>
        <w:t>、</w:t>
        <w:tab/>
        <w:t>概述</w:t>
      </w:r>
    </w:p>
    <w:p>
      <w:pPr>
        <w:pStyle w:val="Style28"/>
        <w:keepNext w:val="0"/>
        <w:keepLines w:val="0"/>
        <w:widowControl w:val="0"/>
        <w:shd w:val="clear" w:color="auto" w:fill="auto"/>
        <w:bidi w:val="0"/>
        <w:spacing w:before="0" w:after="0" w:line="401" w:lineRule="exact"/>
        <w:ind w:left="0" w:right="0"/>
        <w:jc w:val="left"/>
      </w:pPr>
      <w:r>
        <w:rPr>
          <w:color w:val="000000"/>
          <w:spacing w:val="0"/>
          <w:w w:val="100"/>
          <w:position w:val="0"/>
        </w:rPr>
        <w:t>公司业务目前主要包括企业互联网服务业务和传统业务两个板块。互联网板块作为公司于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年转型新进入的领域，系 公司新的业绩增长点，其中数字营销业务是公司布局互联网的第一站，将在一定时期构成公司收入和利润的重要组成部分； 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业务是公司互联网布局中的关键一环，将是公司未来一定时期内的投资侧重点，公司未来还将依托数字营销和企 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逐步拓宽至企业级互联网服务的其他细分领域，搭建企业级互联网服务平台，为客户提供更专业、全面的服务。 传统业务板块系公司的成熟业务板块，为更好的服务于公司的战略转型，公司正在积极谋求传统业务板块的持续优化、调整， 传统业务板块未来一定时期将定位为客户提供智能硬件服务，逐步建立智能集成控制硬件孵化平台，持续为公司战略转型提 供稳定的业绩支持。</w:t>
      </w:r>
    </w:p>
    <w:p>
      <w:pPr>
        <w:pStyle w:val="Style28"/>
        <w:keepNext w:val="0"/>
        <w:keepLines w:val="0"/>
        <w:widowControl w:val="0"/>
        <w:shd w:val="clear" w:color="auto" w:fill="auto"/>
        <w:bidi w:val="0"/>
        <w:spacing w:before="0" w:after="0" w:line="401" w:lineRule="exact"/>
        <w:ind w:left="0" w:right="0"/>
        <w:jc w:val="left"/>
      </w:pPr>
      <w:r>
        <w:rPr>
          <w:color w:val="000000"/>
          <w:spacing w:val="0"/>
          <w:w w:val="100"/>
          <w:position w:val="0"/>
        </w:rPr>
        <w:t>互联网板块业务：根据公司的战略规划，当前阶段主要布局数字营销和企业级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两个领域，在数字营销行业领域，公 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年全资并购顺为广告、奇思广告和利宣广告三家数字营销公司，并参股奇异果互动，从传统行业切入数字营销行业， 公司的主要业务和经营模式因此开始发生重大变化，报告期内，公司数字营销板块的业务发展如预期，已经成为公司的主要 收入及利润来源；在企业级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行业领域，目前尚处于前期投入和布局阶段。报告期内，公司已先后于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月投资 消费品行业的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服务龙头企业赢销通、</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细分行业的龙头企业六度人和，公司将继续整合资源，围绕企业级互联网服 务进行延伸布局，不排除通过外延式并购和内生式发展相结合，实现公司在企业级互联网服务领域的战略布局。</w:t>
      </w:r>
    </w:p>
    <w:p>
      <w:pPr>
        <w:pStyle w:val="Style28"/>
        <w:keepNext w:val="0"/>
        <w:keepLines w:val="0"/>
        <w:widowControl w:val="0"/>
        <w:shd w:val="clear" w:color="auto" w:fill="auto"/>
        <w:bidi w:val="0"/>
        <w:spacing w:before="0" w:after="0" w:line="401" w:lineRule="exact"/>
        <w:ind w:left="0" w:right="0"/>
        <w:jc w:val="left"/>
      </w:pPr>
      <w:r>
        <w:rPr>
          <w:color w:val="000000"/>
          <w:spacing w:val="0"/>
          <w:w w:val="100"/>
          <w:position w:val="0"/>
        </w:rPr>
        <w:t>传统业务板块：公司传统业务目前主要包括</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照明业务和</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业务，报告期内公司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照明业务没有发生重大变化， 承载照明业务的实益达技术完成在新三板挂牌，有利于其未来利用资本市场，拓宽投融资等能力，将对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照明业务板块带 来积极影响；公司</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业务的客户结构进一步调整优化，淘汰了部分利润率不高的客户，公司服务的</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客户目前主要是 国际一线品牌商，</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板块的利润率得以稳定增长。</w:t>
      </w:r>
    </w:p>
    <w:p>
      <w:pPr>
        <w:pStyle w:val="Style28"/>
        <w:keepNext w:val="0"/>
        <w:keepLines w:val="0"/>
        <w:widowControl w:val="0"/>
        <w:shd w:val="clear" w:color="auto" w:fill="auto"/>
        <w:tabs>
          <w:tab w:pos="727" w:val="left"/>
        </w:tabs>
        <w:bidi w:val="0"/>
        <w:spacing w:before="0" w:after="0" w:line="401" w:lineRule="exact"/>
        <w:ind w:left="0" w:right="0"/>
        <w:jc w:val="left"/>
      </w:pPr>
      <w:bookmarkStart w:id="72" w:name="bookmark72"/>
      <w:r>
        <w:rPr>
          <w:rFonts w:ascii="Times New Roman" w:eastAsia="Times New Roman" w:hAnsi="Times New Roman" w:cs="Times New Roman"/>
          <w:b/>
          <w:bCs/>
          <w:color w:val="000000"/>
          <w:spacing w:val="0"/>
          <w:w w:val="100"/>
          <w:position w:val="0"/>
          <w:sz w:val="18"/>
          <w:szCs w:val="18"/>
        </w:rPr>
        <w:t>2</w:t>
      </w:r>
      <w:bookmarkEnd w:id="72"/>
      <w:r>
        <w:rPr>
          <w:b/>
          <w:bCs/>
          <w:color w:val="000000"/>
          <w:spacing w:val="0"/>
          <w:w w:val="100"/>
          <w:position w:val="0"/>
        </w:rPr>
        <w:t>、</w:t>
        <w:tab/>
        <w:t>公司的主要产品类型</w:t>
      </w:r>
    </w:p>
    <w:p>
      <w:pPr>
        <w:pStyle w:val="Style28"/>
        <w:keepNext w:val="0"/>
        <w:keepLines w:val="0"/>
        <w:widowControl w:val="0"/>
        <w:shd w:val="clear" w:color="auto" w:fill="auto"/>
        <w:bidi w:val="0"/>
        <w:spacing w:before="0" w:after="0" w:line="401" w:lineRule="exact"/>
        <w:ind w:left="0" w:right="0"/>
        <w:jc w:val="left"/>
      </w:pPr>
      <w:r>
        <w:rPr>
          <w:color w:val="000000"/>
          <w:spacing w:val="0"/>
          <w:w w:val="100"/>
          <w:position w:val="0"/>
        </w:rPr>
        <w:t>公司两个业务板块目前主要包括下表所列的各类产品和服务：</w:t>
      </w:r>
    </w:p>
    <w:p>
      <w:pPr>
        <w:pStyle w:val="Style32"/>
        <w:keepNext/>
        <w:keepLines/>
        <w:widowControl w:val="0"/>
        <w:shd w:val="clear" w:color="auto" w:fill="auto"/>
        <w:tabs>
          <w:tab w:pos="5375" w:val="left"/>
        </w:tabs>
        <w:bidi w:val="0"/>
        <w:spacing w:before="0" w:after="580" w:line="401" w:lineRule="exact"/>
        <w:ind w:left="0" w:right="0" w:firstLine="440"/>
        <w:jc w:val="left"/>
      </w:pPr>
      <w:bookmarkStart w:id="73" w:name="bookmark73"/>
      <w:bookmarkStart w:id="74" w:name="bookmark74"/>
      <w:bookmarkStart w:id="75" w:name="bookmark75"/>
      <w:r>
        <w:rPr>
          <w:color w:val="000000"/>
          <w:spacing w:val="0"/>
          <w:w w:val="100"/>
          <w:position w:val="0"/>
        </w:rPr>
        <w:t>企业互联网服务业务</w:t>
        <w:tab/>
        <w:t>传统业务</w:t>
      </w:r>
      <w:bookmarkEnd w:id="73"/>
      <w:bookmarkEnd w:id="74"/>
      <w:bookmarkEnd w:id="75"/>
    </w:p>
    <w:p>
      <w:pPr>
        <w:pStyle w:val="Style28"/>
        <w:keepNext w:val="0"/>
        <w:keepLines w:val="0"/>
        <w:widowControl w:val="0"/>
        <w:shd w:val="clear" w:color="auto" w:fill="auto"/>
        <w:tabs>
          <w:tab w:pos="5375" w:val="left"/>
        </w:tabs>
        <w:bidi w:val="0"/>
        <w:spacing w:before="0" w:after="180" w:line="240" w:lineRule="auto"/>
        <w:ind w:left="0" w:right="0" w:firstLine="640"/>
        <w:jc w:val="left"/>
      </w:pPr>
      <w:r>
        <w:rPr>
          <w:rFonts w:ascii="Arial Unicode MS" w:eastAsia="Arial Unicode MS" w:hAnsi="Arial Unicode MS" w:cs="Arial Unicode MS"/>
          <w:color w:val="000000"/>
          <w:spacing w:val="0"/>
          <w:w w:val="100"/>
          <w:position w:val="0"/>
          <w:sz w:val="14"/>
          <w:szCs w:val="14"/>
        </w:rPr>
        <w:t>♦</w:t>
      </w:r>
      <w:r>
        <w:rPr>
          <w:b/>
          <w:bCs/>
          <w:color w:val="000000"/>
          <w:spacing w:val="0"/>
          <w:w w:val="100"/>
          <w:position w:val="0"/>
          <w:u w:val="single"/>
        </w:rPr>
        <w:t>数字营销服务</w:t>
      </w:r>
      <w:r>
        <w:rPr>
          <w:b/>
          <w:bCs/>
          <w:color w:val="000000"/>
          <w:spacing w:val="0"/>
          <w:w w:val="100"/>
          <w:position w:val="0"/>
        </w:rPr>
        <w:tab/>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8"/>
          <w:szCs w:val="18"/>
          <w:u w:val="single"/>
        </w:rPr>
        <w:t>LED</w:t>
      </w:r>
      <w:r>
        <w:rPr>
          <w:b/>
          <w:bCs/>
          <w:color w:val="000000"/>
          <w:spacing w:val="0"/>
          <w:w w:val="100"/>
          <w:position w:val="0"/>
          <w:u w:val="single"/>
        </w:rPr>
        <w:t>照明业务</w:t>
      </w:r>
    </w:p>
    <w:p>
      <w:pPr>
        <w:pStyle w:val="Style28"/>
        <w:keepNext w:val="0"/>
        <w:keepLines w:val="0"/>
        <w:widowControl w:val="0"/>
        <w:shd w:val="clear" w:color="auto" w:fill="auto"/>
        <w:tabs>
          <w:tab w:pos="5375" w:val="left"/>
        </w:tabs>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互联网媒体全案营销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和移动端媒体）</w:t>
        <w:tab/>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照明光源产品</w:t>
      </w:r>
    </w:p>
    <w:p>
      <w:pPr>
        <w:pStyle w:val="Style28"/>
        <w:keepNext w:val="0"/>
        <w:keepLines w:val="0"/>
        <w:widowControl w:val="0"/>
        <w:shd w:val="clear" w:color="auto" w:fill="auto"/>
        <w:tabs>
          <w:tab w:pos="5375" w:val="left"/>
        </w:tabs>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创意策略服务</w:t>
        <w:tab/>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照明灯具产品</w:t>
      </w:r>
    </w:p>
    <w:p>
      <w:pPr>
        <w:pStyle w:val="Style28"/>
        <w:keepNext w:val="0"/>
        <w:keepLines w:val="0"/>
        <w:widowControl w:val="0"/>
        <w:shd w:val="clear" w:color="auto" w:fill="auto"/>
        <w:tabs>
          <w:tab w:pos="5375" w:val="left"/>
        </w:tabs>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互联网整合营销服务</w:t>
        <w:tab/>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LE D</w:t>
      </w:r>
      <w:r>
        <w:rPr>
          <w:color w:val="000000"/>
          <w:spacing w:val="0"/>
          <w:w w:val="100"/>
          <w:position w:val="0"/>
        </w:rPr>
        <w:t>照明其他产品</w:t>
      </w:r>
    </w:p>
    <w:p>
      <w:pPr>
        <w:pStyle w:val="Style28"/>
        <w:keepNext w:val="0"/>
        <w:keepLines w:val="0"/>
        <w:widowControl w:val="0"/>
        <w:shd w:val="clear" w:color="auto" w:fill="auto"/>
        <w:tabs>
          <w:tab w:pos="5375" w:val="left"/>
        </w:tabs>
        <w:bidi w:val="0"/>
        <w:spacing w:before="0" w:after="18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社会化媒体营销服务</w:t>
        <w:tab/>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8"/>
          <w:szCs w:val="18"/>
          <w:u w:val="single"/>
        </w:rPr>
        <w:t>EMS</w:t>
      </w:r>
      <w:r>
        <w:rPr>
          <w:b/>
          <w:bCs/>
          <w:color w:val="000000"/>
          <w:spacing w:val="0"/>
          <w:w w:val="100"/>
          <w:position w:val="0"/>
          <w:u w:val="single"/>
        </w:rPr>
        <w:t>业务</w:t>
      </w:r>
    </w:p>
    <w:p>
      <w:pPr>
        <w:pStyle w:val="Style28"/>
        <w:keepNext w:val="0"/>
        <w:keepLines w:val="0"/>
        <w:widowControl w:val="0"/>
        <w:shd w:val="clear" w:color="auto" w:fill="auto"/>
        <w:tabs>
          <w:tab w:pos="5463" w:val="left"/>
        </w:tabs>
        <w:bidi w:val="0"/>
        <w:spacing w:before="0" w:after="18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广告制作服务</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电子产品的</w:t>
      </w: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板</w:t>
      </w:r>
    </w:p>
    <w:p>
      <w:pPr>
        <w:pStyle w:val="Style28"/>
        <w:keepNext w:val="0"/>
        <w:keepLines w:val="0"/>
        <w:widowControl w:val="0"/>
        <w:shd w:val="clear" w:color="auto" w:fill="auto"/>
        <w:tabs>
          <w:tab w:pos="5463" w:val="left"/>
        </w:tabs>
        <w:bidi w:val="0"/>
        <w:spacing w:before="0" w:after="180" w:line="240" w:lineRule="auto"/>
        <w:ind w:left="0" w:right="0" w:firstLine="520"/>
        <w:jc w:val="both"/>
      </w:pPr>
      <w:r>
        <w:rPr>
          <w:rFonts w:ascii="Arial Unicode MS" w:eastAsia="Arial Unicode MS" w:hAnsi="Arial Unicode MS" w:cs="Arial Unicode MS"/>
          <w:color w:val="000000"/>
          <w:spacing w:val="0"/>
          <w:w w:val="100"/>
          <w:position w:val="0"/>
          <w:sz w:val="14"/>
          <w:szCs w:val="14"/>
        </w:rPr>
        <w:t>♦</w:t>
      </w:r>
      <w:r>
        <w:rPr>
          <w:b/>
          <w:bCs/>
          <w:color w:val="000000"/>
          <w:spacing w:val="0"/>
          <w:w w:val="100"/>
          <w:position w:val="0"/>
        </w:rPr>
        <w:t>企业级</w:t>
      </w:r>
      <w:r>
        <w:rPr>
          <w:rFonts w:ascii="Times New Roman" w:eastAsia="Times New Roman" w:hAnsi="Times New Roman" w:cs="Times New Roman"/>
          <w:b/>
          <w:bCs/>
          <w:color w:val="000000"/>
          <w:spacing w:val="0"/>
          <w:w w:val="100"/>
          <w:position w:val="0"/>
          <w:sz w:val="18"/>
          <w:szCs w:val="18"/>
        </w:rPr>
        <w:t>S aaS</w:t>
      </w:r>
      <w:r>
        <w:rPr>
          <w:b/>
          <w:bCs/>
          <w:color w:val="000000"/>
          <w:spacing w:val="0"/>
          <w:w w:val="100"/>
          <w:position w:val="0"/>
        </w:rPr>
        <w:t>服务</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电子产品整机装配</w:t>
      </w:r>
    </w:p>
    <w:p>
      <w:pPr>
        <w:pStyle w:val="Style28"/>
        <w:keepNext w:val="0"/>
        <w:keepLines w:val="0"/>
        <w:widowControl w:val="0"/>
        <w:shd w:val="clear" w:color="auto" w:fill="auto"/>
        <w:bidi w:val="0"/>
        <w:spacing w:before="0" w:after="180" w:line="240" w:lineRule="auto"/>
        <w:ind w:left="0" w:right="0" w:firstLine="84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服务（目前投资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企业，</w:t>
      </w:r>
    </w:p>
    <w:p>
      <w:pPr>
        <w:pStyle w:val="Style28"/>
        <w:keepNext w:val="0"/>
        <w:keepLines w:val="0"/>
        <w:widowControl w:val="0"/>
        <w:shd w:val="clear" w:color="auto" w:fill="auto"/>
        <w:bidi w:val="0"/>
        <w:spacing w:before="0" w:after="480" w:line="240" w:lineRule="auto"/>
        <w:ind w:left="1100" w:right="0" w:firstLine="0"/>
        <w:jc w:val="left"/>
      </w:pPr>
      <w:r>
        <w:rPr>
          <w:color w:val="000000"/>
          <w:spacing w:val="0"/>
          <w:w w:val="100"/>
          <w:position w:val="0"/>
        </w:rPr>
        <w:t>尚未贡献收入）</w:t>
      </w:r>
    </w:p>
    <w:p>
      <w:pPr>
        <w:pStyle w:val="Style28"/>
        <w:keepNext w:val="0"/>
        <w:keepLines w:val="0"/>
        <w:widowControl w:val="0"/>
        <w:shd w:val="clear" w:color="auto" w:fill="auto"/>
        <w:tabs>
          <w:tab w:pos="806" w:val="left"/>
        </w:tabs>
        <w:bidi w:val="0"/>
        <w:spacing w:before="0" w:after="0" w:line="405" w:lineRule="exact"/>
        <w:ind w:left="0" w:right="0"/>
        <w:jc w:val="left"/>
      </w:pPr>
      <w:bookmarkStart w:id="76" w:name="bookmark76"/>
      <w:r>
        <w:rPr>
          <w:b/>
          <w:bCs/>
          <w:color w:val="000000"/>
          <w:spacing w:val="0"/>
          <w:w w:val="100"/>
          <w:position w:val="0"/>
        </w:rPr>
        <w:t>（</w:t>
      </w:r>
      <w:bookmarkEnd w:id="7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数字营销业务</w:t>
      </w:r>
    </w:p>
    <w:p>
      <w:pPr>
        <w:pStyle w:val="Style28"/>
        <w:keepNext w:val="0"/>
        <w:keepLines w:val="0"/>
        <w:widowControl w:val="0"/>
        <w:shd w:val="clear" w:color="auto" w:fill="auto"/>
        <w:bidi w:val="0"/>
        <w:spacing w:before="0" w:after="0" w:line="405" w:lineRule="exact"/>
        <w:ind w:left="0" w:right="0"/>
        <w:jc w:val="left"/>
      </w:pPr>
      <w:r>
        <w:rPr>
          <w:color w:val="000000"/>
          <w:spacing w:val="0"/>
          <w:w w:val="100"/>
          <w:position w:val="0"/>
        </w:rPr>
        <w:t>数字营销业务作为广告营销活动在互联网领域的延伸，具有与广告行业一致的四大主体属性，即广告主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广告公司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媒体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受众，数字营销公司对接广告主和媒体渠道，盈利模式主要为通过梳理广告主需求并提供创意策略或解决方案，并向媒体 渠道提供可操作的广告投放需求，赚取创意策略、广告投放、媒体返点等费用。公司数字营销板块业务的主要包括以下：</w:t>
      </w:r>
    </w:p>
    <w:p>
      <w:pPr>
        <w:pStyle w:val="Style28"/>
        <w:keepNext w:val="0"/>
        <w:keepLines w:val="0"/>
        <w:widowControl w:val="0"/>
        <w:shd w:val="clear" w:color="auto" w:fill="auto"/>
        <w:tabs>
          <w:tab w:pos="695" w:val="left"/>
        </w:tabs>
        <w:bidi w:val="0"/>
        <w:spacing w:before="0" w:after="0" w:line="405" w:lineRule="exact"/>
        <w:ind w:left="0" w:right="0"/>
        <w:jc w:val="left"/>
      </w:pPr>
      <w:bookmarkStart w:id="77" w:name="bookmark77"/>
      <w:r>
        <w:rPr>
          <w:rFonts w:ascii="Times New Roman" w:eastAsia="Times New Roman" w:hAnsi="Times New Roman" w:cs="Times New Roman"/>
          <w:color w:val="000000"/>
          <w:spacing w:val="0"/>
          <w:w w:val="100"/>
          <w:position w:val="0"/>
          <w:sz w:val="18"/>
          <w:szCs w:val="18"/>
        </w:rPr>
        <w:t>1</w:t>
      </w:r>
      <w:bookmarkEnd w:id="77"/>
      <w:r>
        <w:rPr>
          <w:color w:val="000000"/>
          <w:spacing w:val="0"/>
          <w:w w:val="100"/>
          <w:position w:val="0"/>
        </w:rPr>
        <w:t>）</w:t>
        <w:tab/>
        <w:t>互联网媒体全案营销服务是指通过为广告主定位目标受众群体，利用门户、视频、电商、垂直、搜索引擎网站等传 统互联网媒体（包括</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端与移动端媒体）信息展示、互动等营销模式，帮助广告主获取理想的广告传播效果，并提供广告 制作、投放时期的创意策略服务和广告投放后的效果监测服务，赚取代理服务费用与和媒介返点费用；</w:t>
      </w:r>
    </w:p>
    <w:p>
      <w:pPr>
        <w:pStyle w:val="Style28"/>
        <w:keepNext w:val="0"/>
        <w:keepLines w:val="0"/>
        <w:widowControl w:val="0"/>
        <w:shd w:val="clear" w:color="auto" w:fill="auto"/>
        <w:bidi w:val="0"/>
        <w:spacing w:before="0" w:after="0" w:line="405" w:lineRule="exact"/>
        <w:ind w:left="0" w:right="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 创意策略服务是指通过为广告主提供全套市场营销创意策略服务方案，即品牌或产品营销策略服务、创意开发服务、 区域营销策略规划，并协助广告主对接平面、电视、互联网等全媒体渠道，指导广告主进行营销推广，赚取创意策略服务费 用。</w:t>
      </w:r>
    </w:p>
    <w:p>
      <w:pPr>
        <w:pStyle w:val="Style28"/>
        <w:keepNext w:val="0"/>
        <w:keepLines w:val="0"/>
        <w:widowControl w:val="0"/>
        <w:shd w:val="clear" w:color="auto" w:fill="auto"/>
        <w:tabs>
          <w:tab w:pos="705" w:val="left"/>
        </w:tabs>
        <w:bidi w:val="0"/>
        <w:spacing w:before="0" w:after="0" w:line="408" w:lineRule="exact"/>
        <w:ind w:left="0" w:right="0"/>
        <w:jc w:val="left"/>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w:t>
        <w:tab/>
        <w:t>互联网整合营销服务是指通过向广告主提供结合广告创意设计及制作、线上投放与线下推广活动于一体的互联网整 合营销服务，赚取创意设计制作费用、线上推广及媒体采购费用、线下活动执行费用等整合营销服务费。</w:t>
      </w:r>
    </w:p>
    <w:p>
      <w:pPr>
        <w:pStyle w:val="Style28"/>
        <w:keepNext w:val="0"/>
        <w:keepLines w:val="0"/>
        <w:widowControl w:val="0"/>
        <w:shd w:val="clear" w:color="auto" w:fill="auto"/>
        <w:bidi w:val="0"/>
        <w:spacing w:before="0" w:after="0" w:line="408" w:lineRule="exact"/>
        <w:ind w:left="0" w:right="0"/>
        <w:jc w:val="left"/>
      </w:pPr>
      <w:bookmarkStart w:id="80" w:name="bookmark80"/>
      <w:r>
        <w:rPr>
          <w:rFonts w:ascii="Times New Roman" w:eastAsia="Times New Roman" w:hAnsi="Times New Roman" w:cs="Times New Roman"/>
          <w:color w:val="000000"/>
          <w:spacing w:val="0"/>
          <w:w w:val="100"/>
          <w:position w:val="0"/>
          <w:sz w:val="18"/>
          <w:szCs w:val="18"/>
        </w:rPr>
        <w:t>4</w:t>
      </w:r>
      <w:bookmarkEnd w:id="80"/>
      <w:r>
        <w:rPr>
          <w:color w:val="000000"/>
          <w:spacing w:val="0"/>
          <w:w w:val="100"/>
          <w:position w:val="0"/>
        </w:rPr>
        <w:t>） 社会化媒体营销业务服务是指是指通过利用具有社交属性的社会化媒体（如社交论坛、自媒体），向广告主提供包 含品牌社交策略策划、品牌活动策划及执行、品牌自媒体管理、网络意见领袖策略及执行、社交媒体会员管理、社交电子商 务、网络交互活动的设计与技术搭建、舆情监测等、社会化媒体账号的代运营在内的社会化媒体营销服务，赚取营销服务、 媒介采购等费用。</w:t>
      </w:r>
    </w:p>
    <w:p>
      <w:pPr>
        <w:pStyle w:val="Style28"/>
        <w:keepNext w:val="0"/>
        <w:keepLines w:val="0"/>
        <w:widowControl w:val="0"/>
        <w:shd w:val="clear" w:color="auto" w:fill="auto"/>
        <w:tabs>
          <w:tab w:pos="715" w:val="left"/>
        </w:tabs>
        <w:bidi w:val="0"/>
        <w:spacing w:before="0" w:after="0" w:line="408" w:lineRule="exact"/>
        <w:ind w:left="0" w:right="0"/>
        <w:jc w:val="left"/>
      </w:pPr>
      <w:bookmarkStart w:id="81" w:name="bookmark81"/>
      <w:r>
        <w:rPr>
          <w:rFonts w:ascii="Times New Roman" w:eastAsia="Times New Roman" w:hAnsi="Times New Roman" w:cs="Times New Roman"/>
          <w:color w:val="000000"/>
          <w:spacing w:val="0"/>
          <w:w w:val="100"/>
          <w:position w:val="0"/>
          <w:sz w:val="18"/>
          <w:szCs w:val="18"/>
        </w:rPr>
        <w:t>5</w:t>
      </w:r>
      <w:bookmarkEnd w:id="81"/>
      <w:r>
        <w:rPr>
          <w:color w:val="000000"/>
          <w:spacing w:val="0"/>
          <w:w w:val="100"/>
          <w:position w:val="0"/>
        </w:rPr>
        <w:t>）</w:t>
        <w:tab/>
        <w:t>广告制作服务是指通过为广告主提供平面、视频等广告的制作、监制服务，赚取广告制作费用或广告监制费用。</w:t>
      </w:r>
    </w:p>
    <w:p>
      <w:pPr>
        <w:pStyle w:val="Style28"/>
        <w:keepNext w:val="0"/>
        <w:keepLines w:val="0"/>
        <w:widowControl w:val="0"/>
        <w:shd w:val="clear" w:color="auto" w:fill="auto"/>
        <w:bidi w:val="0"/>
        <w:spacing w:before="0" w:after="0" w:line="408" w:lineRule="exact"/>
        <w:ind w:left="0" w:right="0"/>
        <w:jc w:val="left"/>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CRM</w:t>
      </w:r>
      <w:r>
        <w:rPr>
          <w:b/>
          <w:bCs/>
          <w:color w:val="000000"/>
          <w:spacing w:val="0"/>
          <w:w w:val="100"/>
          <w:position w:val="0"/>
        </w:rPr>
        <w:t>服务</w:t>
      </w:r>
    </w:p>
    <w:p>
      <w:pPr>
        <w:pStyle w:val="Style28"/>
        <w:keepNext w:val="0"/>
        <w:keepLines w:val="0"/>
        <w:widowControl w:val="0"/>
        <w:shd w:val="clear" w:color="auto" w:fill="auto"/>
        <w:bidi w:val="0"/>
        <w:spacing w:before="0" w:after="0" w:line="408" w:lineRule="exact"/>
        <w:ind w:left="0" w:right="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服务系公司于报告期内新切入的行业，主要是为客户提供营销管理软件及服务，为客户提供高效的客户关系链管 理，并且在此基础上提供增值服务，盈利模式主要是通过向客户提供软件和服务赚取客户支付的软件服务等费用。</w:t>
      </w:r>
    </w:p>
    <w:p>
      <w:pPr>
        <w:pStyle w:val="Style28"/>
        <w:keepNext w:val="0"/>
        <w:keepLines w:val="0"/>
        <w:widowControl w:val="0"/>
        <w:shd w:val="clear" w:color="auto" w:fill="auto"/>
        <w:tabs>
          <w:tab w:pos="806" w:val="left"/>
        </w:tabs>
        <w:bidi w:val="0"/>
        <w:spacing w:before="0" w:after="0" w:line="408" w:lineRule="exact"/>
        <w:ind w:left="0" w:right="0"/>
        <w:jc w:val="left"/>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EMS</w:t>
      </w:r>
      <w:r>
        <w:rPr>
          <w:b/>
          <w:bCs/>
          <w:color w:val="000000"/>
          <w:spacing w:val="0"/>
          <w:w w:val="100"/>
          <w:position w:val="0"/>
        </w:rPr>
        <w:t>业务</w:t>
      </w:r>
    </w:p>
    <w:p>
      <w:pPr>
        <w:pStyle w:val="Style28"/>
        <w:keepNext w:val="0"/>
        <w:keepLines w:val="0"/>
        <w:widowControl w:val="0"/>
        <w:shd w:val="clear" w:color="auto" w:fill="auto"/>
        <w:bidi w:val="0"/>
        <w:spacing w:before="0" w:after="0" w:line="408" w:lineRule="exact"/>
        <w:ind w:left="0" w:right="0"/>
        <w:jc w:val="left"/>
      </w:pP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业务即电子制造服务，即为品牌商提供产品设计、工程、制造、测试、物料采购、库存以及物流管理等从前端设 计、物料采购、制造及销售等一系列服务，经营模式主要是按客户订单组织生产和销售，并按合同或订单约定收取加工费、 服务费等费用。</w:t>
      </w:r>
    </w:p>
    <w:p>
      <w:pPr>
        <w:pStyle w:val="Style28"/>
        <w:keepNext w:val="0"/>
        <w:keepLines w:val="0"/>
        <w:widowControl w:val="0"/>
        <w:shd w:val="clear" w:color="auto" w:fill="auto"/>
        <w:tabs>
          <w:tab w:pos="806" w:val="left"/>
        </w:tabs>
        <w:bidi w:val="0"/>
        <w:spacing w:before="0" w:after="0" w:line="403" w:lineRule="exact"/>
        <w:ind w:left="0" w:right="0"/>
        <w:jc w:val="left"/>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照明业务</w:t>
      </w:r>
    </w:p>
    <w:p>
      <w:pPr>
        <w:pStyle w:val="Style28"/>
        <w:keepNext w:val="0"/>
        <w:keepLines w:val="0"/>
        <w:widowControl w:val="0"/>
        <w:shd w:val="clear" w:color="auto" w:fill="auto"/>
        <w:bidi w:val="0"/>
        <w:spacing w:before="0" w:after="0" w:line="403"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照明业务主要包括</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照明产品的设计、研发、生产和销售，为用户提供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照明解决方案，销售模式分为经 销商模式和</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模式，产品主要包括筒灯、射灯等灯具类产品，和支架灯、灯管、灯带等光源类产品，经营模式主要是按 客户订单组织生产和销售，并按合同或订单约定收取销售款。</w:t>
      </w:r>
    </w:p>
    <w:p>
      <w:pPr>
        <w:pStyle w:val="Style28"/>
        <w:keepNext w:val="0"/>
        <w:keepLines w:val="0"/>
        <w:widowControl w:val="0"/>
        <w:shd w:val="clear" w:color="auto" w:fill="auto"/>
        <w:bidi w:val="0"/>
        <w:spacing w:before="0" w:after="180" w:line="403" w:lineRule="exact"/>
        <w:ind w:left="0" w:right="0"/>
        <w:jc w:val="left"/>
      </w:pPr>
      <w:bookmarkStart w:id="85" w:name="bookmark85"/>
      <w:r>
        <w:rPr>
          <w:rFonts w:ascii="Times New Roman" w:eastAsia="Times New Roman" w:hAnsi="Times New Roman" w:cs="Times New Roman"/>
          <w:b/>
          <w:bCs/>
          <w:color w:val="000000"/>
          <w:spacing w:val="0"/>
          <w:w w:val="100"/>
          <w:position w:val="0"/>
          <w:sz w:val="18"/>
          <w:szCs w:val="18"/>
        </w:rPr>
        <w:t>3</w:t>
      </w:r>
      <w:bookmarkEnd w:id="85"/>
      <w:r>
        <w:rPr>
          <w:b/>
          <w:bCs/>
          <w:color w:val="000000"/>
          <w:spacing w:val="0"/>
          <w:w w:val="100"/>
          <w:position w:val="0"/>
        </w:rPr>
        <w:t>、公司所属行业的发展特征</w:t>
      </w:r>
      <w:r>
        <w:br w:type="page"/>
      </w:r>
    </w:p>
    <w:p>
      <w:pPr>
        <w:pStyle w:val="Style28"/>
        <w:keepNext w:val="0"/>
        <w:keepLines w:val="0"/>
        <w:widowControl w:val="0"/>
        <w:shd w:val="clear" w:color="auto" w:fill="auto"/>
        <w:tabs>
          <w:tab w:pos="710" w:val="left"/>
        </w:tabs>
        <w:bidi w:val="0"/>
        <w:spacing w:before="0" w:after="0" w:line="402" w:lineRule="exact"/>
        <w:ind w:left="0" w:right="0" w:firstLine="320"/>
        <w:jc w:val="both"/>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企业级</w:t>
      </w:r>
      <w:r>
        <w:rPr>
          <w:rFonts w:ascii="Times New Roman" w:eastAsia="Times New Roman" w:hAnsi="Times New Roman" w:cs="Times New Roman"/>
          <w:b/>
          <w:bCs/>
          <w:color w:val="000000"/>
          <w:spacing w:val="0"/>
          <w:w w:val="100"/>
          <w:position w:val="0"/>
          <w:sz w:val="18"/>
          <w:szCs w:val="18"/>
        </w:rPr>
        <w:t>SaaS</w:t>
      </w:r>
      <w:r>
        <w:rPr>
          <w:b/>
          <w:bCs/>
          <w:color w:val="000000"/>
          <w:spacing w:val="0"/>
          <w:w w:val="100"/>
          <w:position w:val="0"/>
        </w:rPr>
        <w:t>产业</w:t>
      </w:r>
    </w:p>
    <w:p>
      <w:pPr>
        <w:pStyle w:val="Style28"/>
        <w:keepNext w:val="0"/>
        <w:keepLines w:val="0"/>
        <w:widowControl w:val="0"/>
        <w:shd w:val="clear" w:color="auto" w:fill="auto"/>
        <w:bidi w:val="0"/>
        <w:spacing w:before="0" w:after="0" w:line="402" w:lineRule="exact"/>
        <w:ind w:left="0" w:right="0" w:firstLine="360"/>
        <w:jc w:val="both"/>
      </w:pPr>
      <w:r>
        <w:rPr>
          <w:color w:val="000000"/>
          <w:spacing w:val="0"/>
          <w:w w:val="100"/>
          <w:position w:val="0"/>
        </w:rPr>
        <w:t>企业级</w:t>
      </w:r>
      <w:r>
        <w:rPr>
          <w:rFonts w:ascii="Times New Roman" w:eastAsia="Times New Roman" w:hAnsi="Times New Roman" w:cs="Times New Roman"/>
          <w:color w:val="000000"/>
          <w:spacing w:val="0"/>
          <w:w w:val="100"/>
          <w:position w:val="0"/>
          <w:sz w:val="18"/>
          <w:szCs w:val="18"/>
        </w:rPr>
        <w:t>S aaS</w:t>
      </w:r>
      <w:r>
        <w:rPr>
          <w:color w:val="000000"/>
          <w:spacing w:val="0"/>
          <w:w w:val="100"/>
          <w:position w:val="0"/>
        </w:rPr>
        <w:t>服务系公司转型新进入的行业，详见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第九点未来发展的展望七</w:t>
      </w:r>
    </w:p>
    <w:p>
      <w:pPr>
        <w:pStyle w:val="Style28"/>
        <w:keepNext w:val="0"/>
        <w:keepLines w:val="0"/>
        <w:widowControl w:val="0"/>
        <w:shd w:val="clear" w:color="auto" w:fill="auto"/>
        <w:tabs>
          <w:tab w:pos="710" w:val="left"/>
        </w:tabs>
        <w:bidi w:val="0"/>
        <w:spacing w:before="0" w:after="0" w:line="402" w:lineRule="exact"/>
        <w:ind w:left="0" w:right="0" w:firstLine="320"/>
        <w:jc w:val="both"/>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数字营销业务</w:t>
      </w:r>
    </w:p>
    <w:p>
      <w:pPr>
        <w:pStyle w:val="Style28"/>
        <w:keepNext w:val="0"/>
        <w:keepLines w:val="0"/>
        <w:widowControl w:val="0"/>
        <w:shd w:val="clear" w:color="auto" w:fill="auto"/>
        <w:bidi w:val="0"/>
        <w:spacing w:before="0" w:after="0" w:line="402" w:lineRule="exact"/>
        <w:ind w:left="0" w:right="0"/>
        <w:jc w:val="both"/>
      </w:pPr>
      <w:bookmarkStart w:id="88" w:name="bookmark88"/>
      <w:r>
        <w:rPr>
          <w:rFonts w:ascii="Times New Roman" w:eastAsia="Times New Roman" w:hAnsi="Times New Roman" w:cs="Times New Roman"/>
          <w:b/>
          <w:bCs/>
          <w:color w:val="000000"/>
          <w:spacing w:val="0"/>
          <w:w w:val="100"/>
          <w:position w:val="0"/>
          <w:sz w:val="18"/>
          <w:szCs w:val="18"/>
        </w:rPr>
        <w:t>1</w:t>
      </w:r>
      <w:bookmarkEnd w:id="88"/>
      <w:r>
        <w:rPr>
          <w:b/>
          <w:bCs/>
          <w:color w:val="000000"/>
          <w:spacing w:val="0"/>
          <w:w w:val="100"/>
          <w:position w:val="0"/>
        </w:rPr>
        <w:t>）行业基本情况</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数字营销</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Digital Marketing）</w:t>
      </w:r>
      <w:r>
        <w:rPr>
          <w:color w:val="000000"/>
          <w:spacing w:val="0"/>
          <w:w w:val="100"/>
          <w:position w:val="0"/>
        </w:rPr>
        <w:t>是使用数字传播渠道来推广产品和服务的活动，是基于明确的数据库对象，通过数字化多媒 体渠道，实现营销精准化、营销效果可量化、数据化的一种营销活动，数字营销广告区别于传统营销渠道最大的特色在于其 精准投放的效果。</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w:t>
      </w:r>
      <w:r>
        <w:rPr>
          <w:color w:val="000000"/>
          <w:spacing w:val="0"/>
          <w:w w:val="100"/>
          <w:position w:val="0"/>
        </w:rPr>
        <w:t>发布的第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次《中国互联网络发展状况统计报告》显示，截至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月，我国网 民规模达</w:t>
      </w:r>
      <w:r>
        <w:rPr>
          <w:rFonts w:ascii="Times New Roman" w:eastAsia="Times New Roman" w:hAnsi="Times New Roman" w:cs="Times New Roman"/>
          <w:color w:val="000000"/>
          <w:spacing w:val="0"/>
          <w:w w:val="100"/>
          <w:position w:val="0"/>
          <w:sz w:val="18"/>
          <w:szCs w:val="18"/>
        </w:rPr>
        <w:t>7.3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亿，相当于欧洲人口总量，互联网普及率达到</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，超过全球平均水平</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个百分点，超过亚洲平均水平</w:t>
      </w:r>
      <w:r>
        <w:rPr>
          <w:rFonts w:ascii="Times New Roman" w:eastAsia="Times New Roman" w:hAnsi="Times New Roman" w:cs="Times New Roman"/>
          <w:color w:val="000000"/>
          <w:spacing w:val="0"/>
          <w:w w:val="100"/>
          <w:position w:val="0"/>
          <w:sz w:val="18"/>
          <w:szCs w:val="18"/>
        </w:rPr>
        <w:t xml:space="preserve">7.6 </w:t>
      </w:r>
      <w:r>
        <w:rPr>
          <w:color w:val="000000"/>
          <w:spacing w:val="0"/>
          <w:w w:val="100"/>
          <w:position w:val="0"/>
        </w:rPr>
        <w:t>个百分点；全年共计新增网民</w:t>
      </w:r>
      <w:r>
        <w:rPr>
          <w:rFonts w:ascii="Times New Roman" w:eastAsia="Times New Roman" w:hAnsi="Times New Roman" w:cs="Times New Roman"/>
          <w:color w:val="000000"/>
          <w:spacing w:val="0"/>
          <w:w w:val="100"/>
          <w:position w:val="0"/>
          <w:sz w:val="18"/>
          <w:szCs w:val="18"/>
        </w:rPr>
        <w:t>4299</w:t>
      </w:r>
      <w:r>
        <w:rPr>
          <w:color w:val="000000"/>
          <w:spacing w:val="0"/>
          <w:w w:val="100"/>
          <w:position w:val="0"/>
        </w:rPr>
        <w:t>万人，增长率为</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；其中，我国手机网民规模达</w:t>
      </w:r>
      <w:r>
        <w:rPr>
          <w:rFonts w:ascii="Times New Roman" w:eastAsia="Times New Roman" w:hAnsi="Times New Roman" w:cs="Times New Roman"/>
          <w:color w:val="000000"/>
          <w:spacing w:val="0"/>
          <w:w w:val="100"/>
          <w:position w:val="0"/>
          <w:sz w:val="18"/>
          <w:szCs w:val="18"/>
        </w:rPr>
        <w:t>6.95</w:t>
      </w:r>
      <w:r>
        <w:rPr>
          <w:color w:val="000000"/>
          <w:spacing w:val="0"/>
          <w:w w:val="100"/>
          <w:position w:val="0"/>
        </w:rPr>
        <w:t>亿，增长率连续三年超过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；利 用互联网开展营销推广活动的企业比例为</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。互联网的快速普及和高速发展，已经让其成为最重要的数字媒体，从营销 的角度来说，也成为企业不可或缺的营销推广渠道，并在传统媒体与新媒体加快融合发展的趋势下，扮演着关键角色，数字 营销行业因此迎来黄金发展期。根据艾瑞咨询发布的《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年中国网络广告行业年度监测报告》，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年度中国网络广告市 场规模达到</w:t>
      </w:r>
      <w:r>
        <w:rPr>
          <w:rFonts w:ascii="Times New Roman" w:eastAsia="Times New Roman" w:hAnsi="Times New Roman" w:cs="Times New Roman"/>
          <w:color w:val="000000"/>
          <w:spacing w:val="0"/>
          <w:w w:val="100"/>
          <w:position w:val="0"/>
          <w:sz w:val="18"/>
          <w:szCs w:val="18"/>
        </w:rPr>
        <w:t>2093.7</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年保持相当的增长速度。在持续几年保持高速发展之后，未来几年虽增速 将略缓，但仍大幅高于其他广告市场的增长速度，互联网广告市场规模仍将保持较高水平，至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年整体规模有望超过四千 亿元。</w:t>
      </w:r>
    </w:p>
    <w:p>
      <w:pPr>
        <w:widowControl w:val="0"/>
        <w:spacing w:line="1" w:lineRule="exact"/>
      </w:pPr>
      <w:r>
        <w:drawing>
          <wp:anchor distT="542290" distB="1715770" distL="0" distR="0" simplePos="0" relativeHeight="125829378" behindDoc="0" locked="0" layoutInCell="1" allowOverlap="1">
            <wp:simplePos x="0" y="0"/>
            <wp:positionH relativeFrom="page">
              <wp:posOffset>915035</wp:posOffset>
            </wp:positionH>
            <wp:positionV relativeFrom="paragraph">
              <wp:posOffset>542290</wp:posOffset>
            </wp:positionV>
            <wp:extent cx="3023870" cy="12192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3023870" cy="1219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1893570</wp:posOffset>
                </wp:positionH>
                <wp:positionV relativeFrom="paragraph">
                  <wp:posOffset>371475</wp:posOffset>
                </wp:positionV>
                <wp:extent cx="1112520" cy="128270"/>
                <wp:wrapNone/>
                <wp:docPr id="13" name="Shape 13"/>
                <a:graphic xmlns:a="http://schemas.openxmlformats.org/drawingml/2006/main">
                  <a:graphicData uri="http://schemas.microsoft.com/office/word/2010/wordprocessingShape">
                    <wps:wsp>
                      <wps:cNvSpPr txBox="1"/>
                      <wps:spPr>
                        <a:xfrm>
                          <a:ext cx="1112520" cy="1282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b w:val="0"/>
                                <w:bCs w:val="0"/>
                                <w:color w:val="1D1D24"/>
                                <w:spacing w:val="0"/>
                                <w:w w:val="100"/>
                                <w:position w:val="0"/>
                                <w:sz w:val="13"/>
                                <w:szCs w:val="13"/>
                              </w:rPr>
                              <w:t>中国网民规模和互联网普及</w:t>
                            </w:r>
                            <w:r>
                              <w:rPr>
                                <w:rFonts w:ascii="SimHei" w:eastAsia="SimHei" w:hAnsi="SimHei" w:cs="SimHei"/>
                                <w:b w:val="0"/>
                                <w:bCs w:val="0"/>
                                <w:color w:val="000000"/>
                                <w:spacing w:val="0"/>
                                <w:w w:val="100"/>
                                <w:position w:val="0"/>
                                <w:sz w:val="13"/>
                                <w:szCs w:val="13"/>
                              </w:rPr>
                              <w:t>率</w:t>
                            </w:r>
                          </w:p>
                        </w:txbxContent>
                      </wps:txbx>
                      <wps:bodyPr lIns="0" tIns="0" rIns="0" bIns="0">
                        <a:noAutoFit/>
                      </wps:bodyPr>
                    </wps:wsp>
                  </a:graphicData>
                </a:graphic>
              </wp:anchor>
            </w:drawing>
          </mc:Choice>
          <mc:Fallback>
            <w:pict>
              <v:shape id="_x0000_s1039" type="#_x0000_t202" style="position:absolute;margin-left:149.09999999999999pt;margin-top:29.25pt;width:87.600000000000009pt;height:1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b w:val="0"/>
                          <w:bCs w:val="0"/>
                          <w:color w:val="1D1D24"/>
                          <w:spacing w:val="0"/>
                          <w:w w:val="100"/>
                          <w:position w:val="0"/>
                          <w:sz w:val="13"/>
                          <w:szCs w:val="13"/>
                        </w:rPr>
                        <w:t>中国网民规模和互联网普及</w:t>
                      </w:r>
                      <w:r>
                        <w:rPr>
                          <w:rFonts w:ascii="SimHei" w:eastAsia="SimHei" w:hAnsi="SimHei" w:cs="SimHei"/>
                          <w:b w:val="0"/>
                          <w:bCs w:val="0"/>
                          <w:color w:val="000000"/>
                          <w:spacing w:val="0"/>
                          <w:w w:val="100"/>
                          <w:position w:val="0"/>
                          <w:sz w:val="13"/>
                          <w:szCs w:val="13"/>
                        </w:rPr>
                        <w:t>率</w:t>
                      </w:r>
                    </w:p>
                  </w:txbxContent>
                </v:textbox>
                <w10:wrap anchorx="page"/>
              </v:shape>
            </w:pict>
          </mc:Fallback>
        </mc:AlternateContent>
      </w:r>
      <w:r>
        <w:drawing>
          <wp:anchor distT="673100" distB="139700" distL="0" distR="0" simplePos="0" relativeHeight="125829379" behindDoc="0" locked="0" layoutInCell="1" allowOverlap="1">
            <wp:simplePos x="0" y="0"/>
            <wp:positionH relativeFrom="page">
              <wp:posOffset>1015365</wp:posOffset>
            </wp:positionH>
            <wp:positionV relativeFrom="paragraph">
              <wp:posOffset>673100</wp:posOffset>
            </wp:positionV>
            <wp:extent cx="2895600" cy="156654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2895600" cy="156654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1204595</wp:posOffset>
                </wp:positionH>
                <wp:positionV relativeFrom="paragraph">
                  <wp:posOffset>2242820</wp:posOffset>
                </wp:positionV>
                <wp:extent cx="2499360" cy="113030"/>
                <wp:wrapNone/>
                <wp:docPr id="17" name="Shape 17"/>
                <a:graphic xmlns:a="http://schemas.openxmlformats.org/drawingml/2006/main">
                  <a:graphicData uri="http://schemas.microsoft.com/office/word/2010/wordprocessingShape">
                    <wps:wsp>
                      <wps:cNvSpPr txBox="1"/>
                      <wps:spPr>
                        <a:xfrm>
                          <a:ext cx="2499360" cy="11303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342332"/>
                                <w:spacing w:val="0"/>
                                <w:w w:val="100"/>
                                <w:position w:val="0"/>
                              </w:rPr>
                              <w:t xml:space="preserve">12M8 22W 22MI® </w:t>
                            </w:r>
                            <w:r>
                              <w:rPr>
                                <w:spacing w:val="0"/>
                                <w:w w:val="100"/>
                                <w:position w:val="0"/>
                              </w:rPr>
                              <w:t xml:space="preserve">2009 2010 2011 </w:t>
                            </w:r>
                            <w:r>
                              <w:rPr>
                                <w:color w:val="342332"/>
                                <w:spacing w:val="0"/>
                                <w:w w:val="100"/>
                                <w:position w:val="0"/>
                              </w:rPr>
                              <w:t xml:space="preserve">2012 </w:t>
                            </w:r>
                            <w:r>
                              <w:rPr>
                                <w:spacing w:val="0"/>
                                <w:w w:val="100"/>
                                <w:position w:val="0"/>
                              </w:rPr>
                              <w:t xml:space="preserve">2013 </w:t>
                            </w:r>
                            <w:r>
                              <w:rPr>
                                <w:color w:val="342332"/>
                                <w:spacing w:val="0"/>
                                <w:w w:val="100"/>
                                <w:position w:val="0"/>
                              </w:rPr>
                              <w:t xml:space="preserve">2014 </w:t>
                            </w:r>
                            <w:r>
                              <w:rPr>
                                <w:spacing w:val="0"/>
                                <w:w w:val="100"/>
                                <w:position w:val="0"/>
                              </w:rPr>
                              <w:t>2015 2016</w:t>
                            </w:r>
                          </w:p>
                        </w:txbxContent>
                      </wps:txbx>
                      <wps:bodyPr lIns="0" tIns="0" rIns="0" bIns="0">
                        <a:noAutoFit/>
                      </wps:bodyPr>
                    </wps:wsp>
                  </a:graphicData>
                </a:graphic>
              </wp:anchor>
            </w:drawing>
          </mc:Choice>
          <mc:Fallback>
            <w:pict>
              <v:shape id="_x0000_s1043" type="#_x0000_t202" style="position:absolute;margin-left:94.850000000000009pt;margin-top:176.59999999999999pt;width:196.80000000000001pt;height:8.9000000000000004pt;z-index:25165773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342332"/>
                          <w:spacing w:val="0"/>
                          <w:w w:val="100"/>
                          <w:position w:val="0"/>
                        </w:rPr>
                        <w:t xml:space="preserve">12M8 22W 22MI® </w:t>
                      </w:r>
                      <w:r>
                        <w:rPr>
                          <w:spacing w:val="0"/>
                          <w:w w:val="100"/>
                          <w:position w:val="0"/>
                        </w:rPr>
                        <w:t xml:space="preserve">2009 2010 2011 </w:t>
                      </w:r>
                      <w:r>
                        <w:rPr>
                          <w:color w:val="342332"/>
                          <w:spacing w:val="0"/>
                          <w:w w:val="100"/>
                          <w:position w:val="0"/>
                        </w:rPr>
                        <w:t xml:space="preserve">2012 </w:t>
                      </w:r>
                      <w:r>
                        <w:rPr>
                          <w:spacing w:val="0"/>
                          <w:w w:val="100"/>
                          <w:position w:val="0"/>
                        </w:rPr>
                        <w:t xml:space="preserve">2013 </w:t>
                      </w:r>
                      <w:r>
                        <w:rPr>
                          <w:color w:val="342332"/>
                          <w:spacing w:val="0"/>
                          <w:w w:val="100"/>
                          <w:position w:val="0"/>
                        </w:rPr>
                        <w:t xml:space="preserve">2014 </w:t>
                      </w:r>
                      <w:r>
                        <w:rPr>
                          <w:spacing w:val="0"/>
                          <w:w w:val="100"/>
                          <w:position w:val="0"/>
                        </w:rPr>
                        <w:t>2015 2016</w:t>
                      </w:r>
                    </w:p>
                  </w:txbxContent>
                </v:textbox>
                <w10:wrap anchorx="page"/>
              </v:shape>
            </w:pict>
          </mc:Fallback>
        </mc:AlternateContent>
      </w:r>
      <w:r>
        <w:drawing>
          <wp:anchor distT="542290" distB="0" distL="0" distR="0" simplePos="0" relativeHeight="125829380" behindDoc="0" locked="0" layoutInCell="1" allowOverlap="1">
            <wp:simplePos x="0" y="0"/>
            <wp:positionH relativeFrom="page">
              <wp:posOffset>3999865</wp:posOffset>
            </wp:positionH>
            <wp:positionV relativeFrom="paragraph">
              <wp:posOffset>542290</wp:posOffset>
            </wp:positionV>
            <wp:extent cx="2907665" cy="184086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2907665" cy="184086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4780280</wp:posOffset>
                </wp:positionH>
                <wp:positionV relativeFrom="paragraph">
                  <wp:posOffset>368300</wp:posOffset>
                </wp:positionV>
                <wp:extent cx="1310640" cy="130810"/>
                <wp:wrapNone/>
                <wp:docPr id="21" name="Shape 21"/>
                <a:graphic xmlns:a="http://schemas.openxmlformats.org/drawingml/2006/main">
                  <a:graphicData uri="http://schemas.microsoft.com/office/word/2010/wordprocessingShape">
                    <wps:wsp>
                      <wps:cNvSpPr txBox="1"/>
                      <wps:spPr>
                        <a:xfrm>
                          <a:ext cx="1310640" cy="1308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b w:val="0"/>
                                <w:bCs w:val="0"/>
                                <w:color w:val="1D1D24"/>
                                <w:spacing w:val="0"/>
                                <w:w w:val="100"/>
                                <w:position w:val="0"/>
                                <w:sz w:val="13"/>
                                <w:szCs w:val="13"/>
                              </w:rPr>
                              <w:t>中国手机网民规模及其占网民比例</w:t>
                            </w:r>
                          </w:p>
                        </w:txbxContent>
                      </wps:txbx>
                      <wps:bodyPr lIns="0" tIns="0" rIns="0" bIns="0">
                        <a:noAutoFit/>
                      </wps:bodyPr>
                    </wps:wsp>
                  </a:graphicData>
                </a:graphic>
              </wp:anchor>
            </w:drawing>
          </mc:Choice>
          <mc:Fallback>
            <w:pict>
              <v:shape id="_x0000_s1047" type="#_x0000_t202" style="position:absolute;margin-left:376.40000000000003pt;margin-top:29.pt;width:103.2pt;height:10.300000000000001pt;z-index:251657733;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right"/>
                        <w:rPr>
                          <w:sz w:val="13"/>
                          <w:szCs w:val="13"/>
                        </w:rPr>
                      </w:pPr>
                      <w:r>
                        <w:rPr>
                          <w:rFonts w:ascii="SimHei" w:eastAsia="SimHei" w:hAnsi="SimHei" w:cs="SimHei"/>
                          <w:b w:val="0"/>
                          <w:bCs w:val="0"/>
                          <w:color w:val="1D1D24"/>
                          <w:spacing w:val="0"/>
                          <w:w w:val="100"/>
                          <w:position w:val="0"/>
                          <w:sz w:val="13"/>
                          <w:szCs w:val="13"/>
                        </w:rPr>
                        <w:t>中国手机网民规模及其占网民比例</w:t>
                      </w:r>
                    </w:p>
                  </w:txbxContent>
                </v:textbox>
                <w10:wrap anchorx="page"/>
              </v:shape>
            </w:pict>
          </mc:Fallback>
        </mc:AlternateConten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来自：</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发布第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次《中国互联网络发展状况统计报告》。</w:t>
      </w:r>
    </w:p>
    <w:p>
      <w:pPr>
        <w:pStyle w:val="Style28"/>
        <w:keepNext w:val="0"/>
        <w:keepLines w:val="0"/>
        <w:widowControl w:val="0"/>
        <w:shd w:val="clear" w:color="auto" w:fill="auto"/>
        <w:bidi w:val="0"/>
        <w:spacing w:before="0" w:after="180" w:line="402" w:lineRule="exact"/>
        <w:ind w:left="0" w:right="0" w:firstLine="360"/>
        <w:jc w:val="both"/>
      </w:pPr>
      <w:r>
        <w:rPr>
          <w:color w:val="000000"/>
          <w:spacing w:val="0"/>
          <w:w w:val="100"/>
          <w:position w:val="0"/>
        </w:rPr>
        <w:t>数字营销行业在国内经过多年的发展，在政策利好、互联网（尤其是移动互联网）快速普及、消费方式数字化、移动化 和社交化的经济转型、大数据存储和挖掘技术的逐步成熟，以及是</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年大规模并购整合掀起的资本推动等多重因素 带动下，正逐渐蚕食传统广告市场份额，成长为国内最主流的广告形式。数字营销行业目前已实现充分的市场竞争，但行业 集中度较低，是一个相对成熟、处于高速发展、前景广阔的朝阳行业。</w:t>
      </w:r>
    </w:p>
    <w:p>
      <w:pPr>
        <w:pStyle w:val="Style28"/>
        <w:keepNext w:val="0"/>
        <w:keepLines w:val="0"/>
        <w:widowControl w:val="0"/>
        <w:shd w:val="clear" w:color="auto" w:fill="auto"/>
        <w:bidi w:val="0"/>
        <w:spacing w:before="0" w:after="0" w:line="466" w:lineRule="auto"/>
        <w:ind w:left="0" w:right="0" w:firstLine="360"/>
        <w:jc w:val="both"/>
      </w:pPr>
      <w:bookmarkStart w:id="89" w:name="bookmark89"/>
      <w:r>
        <w:rPr>
          <w:rFonts w:ascii="Times New Roman" w:eastAsia="Times New Roman" w:hAnsi="Times New Roman" w:cs="Times New Roman"/>
          <w:b/>
          <w:bCs/>
          <w:color w:val="000000"/>
          <w:spacing w:val="0"/>
          <w:w w:val="100"/>
          <w:position w:val="0"/>
          <w:sz w:val="18"/>
          <w:szCs w:val="18"/>
        </w:rPr>
        <w:t>2</w:t>
      </w:r>
      <w:bookmarkEnd w:id="89"/>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年数字营销行业变革，</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数据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技术</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所驱动的营销形态将是数字营销未来的发展趋势</w:t>
      </w:r>
    </w:p>
    <w:p>
      <w:pPr>
        <w:pStyle w:val="Style28"/>
        <w:keepNext w:val="0"/>
        <w:keepLines w:val="0"/>
        <w:widowControl w:val="0"/>
        <w:shd w:val="clear" w:color="auto" w:fill="auto"/>
        <w:bidi w:val="0"/>
        <w:spacing w:before="0" w:after="240" w:line="466" w:lineRule="auto"/>
        <w:ind w:left="0" w:right="0" w:firstLine="360"/>
        <w:jc w:val="both"/>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年对于数字营销行业而言，是一个变革年，主要体现在以下几个方面：</w:t>
      </w:r>
    </w:p>
    <w:p>
      <w:pPr>
        <w:pStyle w:val="Style28"/>
        <w:keepNext w:val="0"/>
        <w:keepLines w:val="0"/>
        <w:widowControl w:val="0"/>
        <w:numPr>
          <w:ilvl w:val="0"/>
          <w:numId w:val="1"/>
        </w:numPr>
        <w:shd w:val="clear" w:color="auto" w:fill="auto"/>
        <w:tabs>
          <w:tab w:pos="693" w:val="left"/>
        </w:tabs>
        <w:bidi w:val="0"/>
        <w:spacing w:before="0" w:after="0" w:line="401" w:lineRule="exact"/>
        <w:ind w:left="0" w:right="0"/>
        <w:jc w:val="both"/>
      </w:pPr>
      <w:bookmarkStart w:id="90" w:name="bookmark90"/>
      <w:bookmarkEnd w:id="90"/>
      <w:r>
        <w:rPr>
          <w:b/>
          <w:bCs/>
          <w:color w:val="000000"/>
          <w:spacing w:val="0"/>
          <w:w w:val="100"/>
          <w:position w:val="0"/>
        </w:rPr>
        <w:t>数字营销规范化发展</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随着互联网广告技术的发展，互联网广告形态不断演化，欺诈性、误导性的广告形式充斥市场，继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年修订并实施《广 告法》后，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年国家工商行政管理总局发布了《互联网广告管理暂行办法》，进一步规范互联网广告运营商、互联网广告 服务商在从事广告商业活动中的责任和义务，对整个行业影响深远，互联网广告行业告别过去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管理放任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的状态，向规范化、 价值化发展；</w:t>
      </w:r>
    </w:p>
    <w:p>
      <w:pPr>
        <w:pStyle w:val="Style28"/>
        <w:keepNext w:val="0"/>
        <w:keepLines w:val="0"/>
        <w:widowControl w:val="0"/>
        <w:numPr>
          <w:ilvl w:val="0"/>
          <w:numId w:val="1"/>
        </w:numPr>
        <w:shd w:val="clear" w:color="auto" w:fill="auto"/>
        <w:tabs>
          <w:tab w:pos="693" w:val="left"/>
        </w:tabs>
        <w:bidi w:val="0"/>
        <w:spacing w:before="0" w:after="0" w:line="401" w:lineRule="exact"/>
        <w:ind w:left="0" w:right="0"/>
        <w:jc w:val="both"/>
      </w:pPr>
      <w:bookmarkStart w:id="91" w:name="bookmark91"/>
      <w:bookmarkEnd w:id="91"/>
      <w:r>
        <w:rPr>
          <w:b/>
          <w:bCs/>
          <w:color w:val="000000"/>
          <w:spacing w:val="0"/>
          <w:w w:val="100"/>
          <w:position w:val="0"/>
        </w:rPr>
        <w:t>互联网流量红利消退，个性化需求越来越强，数字营销在传播效果等方面面临挑战</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随着移动互联网的普及，各种传播形态、媒介形式涌现，导致网络入口增多，用户愈加分散，单一事务关注度下降，相 应媒介的广告点击率下降，但与此同时广告的投放成本却大幅提升，尤其是用户使用多屏设备的碎片化程度的加剧，未来广 告的成本只会越来越高，数字营销的成本走高与点击率及转化率之间呈现负相关；互联网产生的信息呈指数级增长，用户接 受的信息又更加碎片化，曾推动数字营销行业快速发展的流量红利此时却开始反噬传播效果；此外，大数据时代，多屏融合 的媒介环境日益渗透到用户的日常生活，过去用户是被动的信息接受者，如今其已经转变为信息、内容的主动探索者，互联 网用户的个性化需求，对数字营销的内容、形式及营销思路等方面的创新提出了更高要求。</w:t>
      </w:r>
    </w:p>
    <w:p>
      <w:pPr>
        <w:pStyle w:val="Style28"/>
        <w:keepNext w:val="0"/>
        <w:keepLines w:val="0"/>
        <w:widowControl w:val="0"/>
        <w:numPr>
          <w:ilvl w:val="0"/>
          <w:numId w:val="1"/>
        </w:numPr>
        <w:shd w:val="clear" w:color="auto" w:fill="auto"/>
        <w:tabs>
          <w:tab w:pos="693" w:val="left"/>
        </w:tabs>
        <w:bidi w:val="0"/>
        <w:spacing w:before="0" w:after="0" w:line="401" w:lineRule="exact"/>
        <w:ind w:left="0" w:right="0"/>
        <w:jc w:val="left"/>
      </w:pPr>
      <w:bookmarkStart w:id="92" w:name="bookmark92"/>
      <w:bookmarkEnd w:id="92"/>
      <w:r>
        <w:rPr>
          <w:color w:val="000000"/>
          <w:spacing w:val="0"/>
          <w:w w:val="100"/>
          <w:position w:val="0"/>
        </w:rPr>
        <w:t>保证精准营销以及平衡成本和效果，技术和数据的支撑作用凸显</w:t>
      </w:r>
    </w:p>
    <w:p>
      <w:pPr>
        <w:pStyle w:val="Style28"/>
        <w:keepNext w:val="0"/>
        <w:keepLines w:val="0"/>
        <w:widowControl w:val="0"/>
        <w:shd w:val="clear" w:color="auto" w:fill="auto"/>
        <w:bidi w:val="0"/>
        <w:spacing w:before="0" w:after="180" w:line="401" w:lineRule="exact"/>
        <w:ind w:left="0" w:right="0"/>
        <w:jc w:val="left"/>
      </w:pPr>
      <w:r>
        <w:rPr>
          <w:color w:val="000000"/>
          <w:spacing w:val="0"/>
          <w:w w:val="100"/>
          <w:position w:val="0"/>
        </w:rPr>
        <w:t>精准是数字营销的主轴，是保证数字营销以高性价比的投入成功实现效果转化的最重要的因素，在精准投放的过程中， 离不开优秀算法、数据积累等的支撑，尤其是个性化需求时代，用户的需求各不相同，如何实现基于用户行为分析后的精准 推送，更离不开大数据和技术的支持；此外，广告主跨屏多渠道投放也更容易产生数据孤岛，重视用户信息和数据的收集以 及寻求能进行精准广告投放的合作伙伴，有利于帮助广告主实现高效跨屏营销。无论是受众群体的选择，传播效果的评估， 还是通过数据挖掘和趋势测算预测用户的行为，从而给数字营销提供指导等，要保证或者提高数字营销的投放成功率，技术、 大数据的作用越来越重要，未来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所驱动的营销形态将是数字营销未来的发展趋势。</w:t>
      </w:r>
    </w:p>
    <w:p>
      <w:pPr>
        <w:pStyle w:val="Style28"/>
        <w:keepNext w:val="0"/>
        <w:keepLines w:val="0"/>
        <w:widowControl w:val="0"/>
        <w:shd w:val="clear" w:color="auto" w:fill="auto"/>
        <w:bidi w:val="0"/>
        <w:spacing w:before="0" w:after="0" w:line="466" w:lineRule="auto"/>
        <w:ind w:left="0" w:right="0"/>
        <w:jc w:val="both"/>
      </w:pPr>
      <w:bookmarkStart w:id="93" w:name="bookmark93"/>
      <w:r>
        <w:rPr>
          <w:rFonts w:ascii="Times New Roman" w:eastAsia="Times New Roman" w:hAnsi="Times New Roman" w:cs="Times New Roman"/>
          <w:b/>
          <w:bCs/>
          <w:color w:val="000000"/>
          <w:spacing w:val="0"/>
          <w:w w:val="100"/>
          <w:position w:val="0"/>
          <w:sz w:val="18"/>
          <w:szCs w:val="18"/>
        </w:rPr>
        <w:t>3</w:t>
      </w:r>
      <w:bookmarkEnd w:id="93"/>
      <w:r>
        <w:rPr>
          <w:b/>
          <w:bCs/>
          <w:color w:val="000000"/>
          <w:spacing w:val="0"/>
          <w:w w:val="100"/>
          <w:position w:val="0"/>
        </w:rPr>
        <w:t>）周期性特征</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数字营销行业具备一般服务业的周期性特征，行业发展状况与我国宏观经济周期具有相对一致性。经济下行阶段，消费 者购买力减弱，广告主投放金额减少，数字营销行业发展速度趋缓；经济上行阶段，消费者购买力与广告主业绩提升，企业 广告投放预算也将同步提升，数字营销行业将加快发展速度。目前我国宏观经济仍处于持续发展时期，互联网行业与广告行 业市场规模未来数年内有望保持持续增长，因此，数字营销行业目前处于行业发展周期的黄金成长期。</w:t>
      </w:r>
    </w:p>
    <w:p>
      <w:pPr>
        <w:pStyle w:val="Style28"/>
        <w:keepNext w:val="0"/>
        <w:keepLines w:val="0"/>
        <w:widowControl w:val="0"/>
        <w:shd w:val="clear" w:color="auto" w:fill="auto"/>
        <w:bidi w:val="0"/>
        <w:spacing w:before="0" w:after="0" w:line="401"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照明行业</w:t>
      </w:r>
    </w:p>
    <w:p>
      <w:pPr>
        <w:pStyle w:val="Style28"/>
        <w:keepNext w:val="0"/>
        <w:keepLines w:val="0"/>
        <w:widowControl w:val="0"/>
        <w:shd w:val="clear" w:color="auto" w:fill="auto"/>
        <w:bidi w:val="0"/>
        <w:spacing w:before="0" w:after="0" w:line="401" w:lineRule="exact"/>
        <w:ind w:left="0" w:right="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行业作为节能环保新兴产业，受政策利好、国内城市化进程加快、</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技术成熟、用户接受度提高等多重因素影 响，整体步入稳步发展期，但行业竞争依旧非常激烈，行业集中度不断提高，</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行业呈现并购和资源整合成常态以及</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细分市场领域（如智能照明、医疗照明灯）蓬勃发展的态势。</w:t>
      </w:r>
    </w:p>
    <w:p>
      <w:pPr>
        <w:pStyle w:val="Style28"/>
        <w:keepNext w:val="0"/>
        <w:keepLines w:val="0"/>
        <w:widowControl w:val="0"/>
        <w:shd w:val="clear" w:color="auto" w:fill="auto"/>
        <w:bidi w:val="0"/>
        <w:spacing w:before="0" w:after="0" w:line="401" w:lineRule="exact"/>
        <w:ind w:left="0" w:right="0" w:firstLine="300"/>
        <w:jc w:val="left"/>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）政策利好，</w:t>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照明市场进入稳定发展期</w:t>
      </w:r>
    </w:p>
    <w:p>
      <w:pPr>
        <w:pStyle w:val="Style28"/>
        <w:keepNext w:val="0"/>
        <w:keepLines w:val="0"/>
        <w:widowControl w:val="0"/>
        <w:shd w:val="clear" w:color="auto" w:fill="auto"/>
        <w:bidi w:val="0"/>
        <w:spacing w:before="0" w:after="0" w:line="401" w:lineRule="exact"/>
        <w:ind w:left="0" w:right="0" w:firstLine="300"/>
        <w:jc w:val="both"/>
      </w:pPr>
      <w:r>
        <w:rPr>
          <w:color w:val="000000"/>
          <w:spacing w:val="0"/>
          <w:w w:val="100"/>
          <w:position w:val="0"/>
        </w:rPr>
        <w:t>照明节电是世界各国应对气候变化的重要内容之一，从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年开始，澳大利亚以及欧盟、美国都陆续启动淘汰白炽灯计 划。根据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日，国家发改委等五部委发布的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中国逐步淘汰白炽灯路线图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，中国白炽灯实施淘汰的最后时点将到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6"/>
          <w:szCs w:val="16"/>
        </w:rPr>
        <w:t>0</w:t>
      </w:r>
      <w:r>
        <w:rPr>
          <w:color w:val="000000"/>
          <w:spacing w:val="0"/>
          <w:w w:val="100"/>
          <w:position w:val="0"/>
        </w:rPr>
        <w:t>为止，即从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日起，禁止进口和销售</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瓦及以上普通照明白炽灯，或视中期评估结果进行调整。同 时，我国于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0</w:t>
      </w:r>
      <w:r>
        <w:rPr>
          <w:color w:val="000000"/>
          <w:spacing w:val="0"/>
          <w:w w:val="100"/>
          <w:position w:val="0"/>
        </w:rPr>
        <w:t>作为首批签约国签署了《关于汞的水俣公约》。《水俣公约》明确了相应添汞产品应于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 成其生产和进出口的淘汰，并且《水俣公约》已于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6"/>
          <w:szCs w:val="16"/>
        </w:rPr>
        <w:t>0</w:t>
      </w:r>
      <w:r>
        <w:rPr>
          <w:color w:val="000000"/>
          <w:spacing w:val="0"/>
          <w:w w:val="100"/>
          <w:position w:val="0"/>
        </w:rPr>
        <w:t xml:space="preserve">经第十二届全国人民代表大会常务委员会第二十次会议批 </w:t>
      </w:r>
      <w:r>
        <w:rPr>
          <w:color w:val="000000"/>
          <w:spacing w:val="0"/>
          <w:w w:val="100"/>
          <w:position w:val="0"/>
        </w:rPr>
        <w:t>准，将于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年正式生效。荧光灯产品和高压汞灯被《水俣公约》列入被限制和淘汰的产品，涉及的照明产品包括用于普 通照明用途的紧凑型荧光灯，用于普通照明用途的直管荧光灯和用于普通照明用途的高压汞灯。根据此协议，荧光灯将逐渐 退出照明市场，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年为荧光灯的最后大限。白炽灯和未来荧光灯的退出将为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的替代提供更大空间。</w:t>
      </w:r>
    </w:p>
    <w:p>
      <w:pPr>
        <w:pStyle w:val="Style28"/>
        <w:keepNext w:val="0"/>
        <w:keepLines w:val="0"/>
        <w:widowControl w:val="0"/>
        <w:shd w:val="clear" w:color="auto" w:fill="auto"/>
        <w:bidi w:val="0"/>
        <w:spacing w:before="0" w:after="0" w:line="401" w:lineRule="exact"/>
        <w:ind w:left="0" w:right="0" w:firstLine="460"/>
        <w:jc w:val="left"/>
      </w:pPr>
      <w:r>
        <w:rPr>
          <w:color w:val="000000"/>
          <w:spacing w:val="0"/>
          <w:w w:val="100"/>
          <w:position w:val="0"/>
        </w:rPr>
        <w:t>受禁白令后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照明渗透率的不断提高，存量市场呈现</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照明产品替换传统、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 xml:space="preserve">照明市场份额增加的良性局面，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照明市场规模迅速增长；此外，随着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照明技术进步和上游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芯片及光源价格的下降，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照明产品的成本呈现下 降趋势，虽然目前</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灯泡价格仍略高于节能灯，但考虑</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系公认的绿色光源，更节能且具有更长的使用寿命，目前</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照明产品在市场上相对节能灯已经相当具有竞争力，而且消费者对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灯泡的接受程度也越来越高，</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光源正逐渐成为 照明市场的主流选择方案。</w:t>
      </w:r>
    </w:p>
    <w:p>
      <w:pPr>
        <w:pStyle w:val="Style28"/>
        <w:keepNext w:val="0"/>
        <w:keepLines w:val="0"/>
        <w:widowControl w:val="0"/>
        <w:numPr>
          <w:ilvl w:val="0"/>
          <w:numId w:val="3"/>
        </w:numPr>
        <w:shd w:val="clear" w:color="auto" w:fill="auto"/>
        <w:tabs>
          <w:tab w:pos="693" w:val="left"/>
        </w:tabs>
        <w:bidi w:val="0"/>
        <w:spacing w:before="0" w:after="0" w:line="401" w:lineRule="exact"/>
        <w:ind w:left="0" w:right="0"/>
        <w:jc w:val="both"/>
      </w:pPr>
      <w:bookmarkStart w:id="95" w:name="bookmark95"/>
      <w:bookmarkEnd w:id="95"/>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照明竞争激烈，智能照明等细分市场领域发展迅速</w:t>
      </w:r>
    </w:p>
    <w:p>
      <w:pPr>
        <w:pStyle w:val="Style28"/>
        <w:keepNext w:val="0"/>
        <w:keepLines w:val="0"/>
        <w:widowControl w:val="0"/>
        <w:shd w:val="clear" w:color="auto" w:fill="auto"/>
        <w:tabs>
          <w:tab w:pos="5439" w:val="left"/>
          <w:tab w:pos="7594" w:val="left"/>
        </w:tabs>
        <w:bidi w:val="0"/>
        <w:spacing w:before="0" w:after="0" w:line="401" w:lineRule="exact"/>
        <w:ind w:left="0" w:right="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照明产业经过多年发展，产业规模不断扩大的同时，整个行业无序竞争的局面也愈加剧烈，加之整个行业缺乏创新， 在新技术和新商业模式的冲击下，产品同质化严重，大量的资金涌入行业又导致产能出现严重过剩，</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照明行业亟需寻求 新的突破。自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行业开始掀起并购热潮，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企业之间的兼并整合步伐正在加速进行，行业并购和资源整 合成常态；因</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的本质仍属于半导体产品，而不再是传统光源的思维延续，智能化照明成为行业的需求和趋势，尤其是随 着整体智能家居、智慧城市的发展和物联网的加入，智能照明将成为细分行业内一片新的蓝海。据市场调查机构</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&amp;</w:t>
      </w:r>
      <w:r>
        <w:rPr>
          <w:rFonts w:ascii="Times New Roman" w:eastAsia="Times New Roman" w:hAnsi="Times New Roman" w:cs="Times New Roman"/>
          <w:color w:val="000000"/>
          <w:spacing w:val="0"/>
          <w:w w:val="100"/>
          <w:position w:val="0"/>
          <w:sz w:val="18"/>
          <w:szCs w:val="18"/>
        </w:rPr>
        <w:t>S Market Research</w:t>
      </w:r>
      <w:r>
        <w:rPr>
          <w:color w:val="000000"/>
          <w:spacing w:val="0"/>
          <w:w w:val="100"/>
          <w:position w:val="0"/>
        </w:rPr>
        <w:t>统计，全球智能照明设备和控制市场预计将从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221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亿美元增至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591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亿美元，复合年增长率</w:t>
      </w:r>
    </w:p>
    <w:p>
      <w:pPr>
        <w:pStyle w:val="Style28"/>
        <w:keepNext w:val="0"/>
        <w:keepLines w:val="0"/>
        <w:widowControl w:val="0"/>
        <w:shd w:val="clear" w:color="auto" w:fill="auto"/>
        <w:tabs>
          <w:tab w:pos="596" w:val="left"/>
        </w:tabs>
        <w:bidi w:val="0"/>
        <w:spacing w:before="0" w:after="0" w:line="401" w:lineRule="exact"/>
        <w:ind w:left="0" w:right="0" w:firstLine="0"/>
        <w:jc w:val="left"/>
      </w:pP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%,尤其是在亚太地区，智能照明设备及控制市场预计仍将以最快的速度增长。此外，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其他细分行业如医疗照</w:t>
      </w:r>
    </w:p>
    <w:p>
      <w:pPr>
        <w:pStyle w:val="Style28"/>
        <w:keepNext w:val="0"/>
        <w:keepLines w:val="0"/>
        <w:widowControl w:val="0"/>
        <w:shd w:val="clear" w:color="auto" w:fill="auto"/>
        <w:bidi w:val="0"/>
        <w:spacing w:before="0" w:after="0" w:line="401" w:lineRule="exact"/>
        <w:ind w:left="0" w:right="0" w:firstLine="0"/>
        <w:jc w:val="left"/>
      </w:pPr>
      <w:r>
        <w:rPr>
          <w:color w:val="000000"/>
          <w:spacing w:val="0"/>
          <w:w w:val="100"/>
          <w:position w:val="0"/>
        </w:rPr>
        <w:t>明等也出现蓬勃发展的态势，未来，照明行业生态也许将发生重大改变。</w:t>
      </w:r>
    </w:p>
    <w:p>
      <w:pPr>
        <w:pStyle w:val="Style28"/>
        <w:keepNext w:val="0"/>
        <w:keepLines w:val="0"/>
        <w:widowControl w:val="0"/>
        <w:shd w:val="clear" w:color="auto" w:fill="auto"/>
        <w:bidi w:val="0"/>
        <w:spacing w:before="0" w:after="0" w:line="401"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EMS</w:t>
      </w:r>
      <w:r>
        <w:rPr>
          <w:b/>
          <w:bCs/>
          <w:color w:val="000000"/>
          <w:spacing w:val="0"/>
          <w:w w:val="100"/>
          <w:position w:val="0"/>
        </w:rPr>
        <w:t>业务</w:t>
      </w:r>
    </w:p>
    <w:p>
      <w:pPr>
        <w:pStyle w:val="Style28"/>
        <w:keepNext w:val="0"/>
        <w:keepLines w:val="0"/>
        <w:widowControl w:val="0"/>
        <w:shd w:val="clear" w:color="auto" w:fill="auto"/>
        <w:bidi w:val="0"/>
        <w:spacing w:before="0" w:after="660" w:line="401"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业务属于电子产品制造行业中的电子元器件制造行业，具有较强的周期性，国际市场整体低迷导致国内出口 订单大幅下滑；其次，消费类电子产品的市场格局发生明显变化，以平板电脑、智能手机为代表的高端消费电子产品快速崛 起，成为市场主导品种，传统消费电子产品市场萎缩、毛利水平持续下降；再次，随着国内人力成本上升，中国大陆已慢慢 失去竞争优势。基于以上原因，国内电子制造行业整体面临增速放缓，景气度不高的市场形势，预计会在较长时间内保持低 迷状态。</w:t>
      </w:r>
    </w:p>
    <w:p>
      <w:pPr>
        <w:pStyle w:val="Style24"/>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、主要资产重大变化情况</w:t>
      </w:r>
      <w:bookmarkEnd w:id="96"/>
      <w:bookmarkEnd w:id="97"/>
      <w:bookmarkEnd w:id="99"/>
    </w:p>
    <w:p>
      <w:pPr>
        <w:pStyle w:val="Style32"/>
        <w:keepNext/>
        <w:keepLines/>
        <w:widowControl w:val="0"/>
        <w:shd w:val="clear" w:color="auto" w:fill="auto"/>
        <w:bidi w:val="0"/>
        <w:spacing w:before="0" w:after="30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、主要资产重大变化情况</w:t>
      </w:r>
      <w:bookmarkEnd w:id="100"/>
      <w:bookmarkEnd w:id="101"/>
      <w:bookmarkEnd w:id="103"/>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主要系报告期内公司新增投资六度人和所致</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主要系报告期内公司出售含有土地、房产资产的全资子公司元通孵化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 致</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主要系报告期内公司出售含有土地、房产资产的全资子公司元通孵化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 致</w:t>
            </w:r>
          </w:p>
        </w:tc>
      </w:tr>
    </w:tbl>
    <w:p>
      <w:pPr>
        <w:widowControl w:val="0"/>
        <w:spacing w:line="1" w:lineRule="exact"/>
      </w:pPr>
    </w:p>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报告期内未发生重大变化</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主要系收到非公开发行定增款项及收到出售元通孵化的款项所致</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主要系报告期内公司出售含有土地、房产资产的全资子公司元通孵化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 致</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主要系报告期内公司现金增加，公司使用现金购买理财产品所致</w:t>
            </w:r>
          </w:p>
        </w:tc>
      </w:tr>
    </w:tbl>
    <w:p>
      <w:pPr>
        <w:widowControl w:val="0"/>
        <w:spacing w:after="319" w:line="1" w:lineRule="exact"/>
      </w:pPr>
    </w:p>
    <w:p>
      <w:pPr>
        <w:pStyle w:val="Style32"/>
        <w:keepNext/>
        <w:keepLines/>
        <w:widowControl w:val="0"/>
        <w:shd w:val="clear" w:color="auto" w:fill="auto"/>
        <w:bidi w:val="0"/>
        <w:spacing w:before="0" w:after="18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、主要境外资产情况</w:t>
      </w:r>
      <w:bookmarkEnd w:id="104"/>
      <w:bookmarkEnd w:id="105"/>
      <w:bookmarkEnd w:id="107"/>
    </w:p>
    <w:p>
      <w:pPr>
        <w:pStyle w:val="Style28"/>
        <w:keepNext w:val="0"/>
        <w:keepLines w:val="0"/>
        <w:widowControl w:val="0"/>
        <w:shd w:val="clear" w:color="auto" w:fill="auto"/>
        <w:bidi w:val="0"/>
        <w:spacing w:before="0" w:after="360" w:line="40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三</w:t>
      </w:r>
      <w:bookmarkEnd w:id="110"/>
      <w:r>
        <w:rPr>
          <w:color w:val="000000"/>
          <w:spacing w:val="0"/>
          <w:w w:val="100"/>
          <w:position w:val="0"/>
          <w:sz w:val="24"/>
          <w:szCs w:val="24"/>
        </w:rPr>
        <w:t>、核心竞争力分析</w:t>
      </w:r>
      <w:bookmarkEnd w:id="108"/>
      <w:bookmarkEnd w:id="109"/>
      <w:bookmarkEnd w:id="111"/>
    </w:p>
    <w:p>
      <w:pPr>
        <w:pStyle w:val="Style28"/>
        <w:keepNext w:val="0"/>
        <w:keepLines w:val="0"/>
        <w:widowControl w:val="0"/>
        <w:shd w:val="clear" w:color="auto" w:fill="auto"/>
        <w:bidi w:val="0"/>
        <w:spacing w:before="0" w:after="0" w:line="401" w:lineRule="exact"/>
        <w:ind w:left="0" w:right="0" w:firstLine="0"/>
        <w:jc w:val="left"/>
      </w:pPr>
      <w:r>
        <w:rPr>
          <w:color w:val="000000"/>
          <w:spacing w:val="0"/>
          <w:w w:val="100"/>
          <w:position w:val="0"/>
        </w:rPr>
        <w:t>公司是否需要遵守特殊行业的披露要求 否</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作为一家跨界转型的上市公司，麦达数字正在携手各家收购及投资后的合作伙伴共同探讨一条成功转型之路。总结下来, 我们认为能够确保公司转型成功的核心竞争力主要体现在以下几方面：</w:t>
      </w:r>
    </w:p>
    <w:p>
      <w:pPr>
        <w:pStyle w:val="Style28"/>
        <w:keepNext w:val="0"/>
        <w:keepLines w:val="0"/>
        <w:widowControl w:val="0"/>
        <w:shd w:val="clear" w:color="auto" w:fill="auto"/>
        <w:tabs>
          <w:tab w:pos="906" w:val="left"/>
        </w:tabs>
        <w:bidi w:val="0"/>
        <w:spacing w:before="0" w:after="0" w:line="401" w:lineRule="exact"/>
        <w:ind w:left="0" w:right="0"/>
        <w:jc w:val="both"/>
      </w:pPr>
      <w:bookmarkStart w:id="112" w:name="bookmark112"/>
      <w:r>
        <w:rPr>
          <w:color w:val="000000"/>
          <w:spacing w:val="0"/>
          <w:w w:val="100"/>
          <w:position w:val="0"/>
        </w:rPr>
        <w:t>（</w:t>
      </w:r>
      <w:bookmarkEnd w:id="112"/>
      <w:r>
        <w:rPr>
          <w:color w:val="000000"/>
          <w:spacing w:val="0"/>
          <w:w w:val="100"/>
          <w:position w:val="0"/>
        </w:rPr>
        <w:t>一）</w:t>
        <w:tab/>
        <w:t>资本优势明显</w:t>
      </w:r>
    </w:p>
    <w:p>
      <w:pPr>
        <w:pStyle w:val="Style28"/>
        <w:keepNext w:val="0"/>
        <w:keepLines w:val="0"/>
        <w:widowControl w:val="0"/>
        <w:shd w:val="clear" w:color="auto" w:fill="auto"/>
        <w:bidi w:val="0"/>
        <w:spacing w:before="0" w:after="0" w:line="401" w:lineRule="exact"/>
        <w:ind w:left="0" w:right="0" w:firstLine="0"/>
        <w:jc w:val="left"/>
      </w:pPr>
      <w:r>
        <w:rPr>
          <w:color w:val="000000"/>
          <w:spacing w:val="0"/>
          <w:w w:val="100"/>
          <w:position w:val="0"/>
        </w:rPr>
        <w:t>作为一家</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股上市企业，公司资产负债率一直保持较低水平，且实际控制人股权较为集中，这些将为公司的产业投资及 并购奠定良好的资本基础，直接助力公司战略转型升级。</w:t>
      </w:r>
    </w:p>
    <w:p>
      <w:pPr>
        <w:pStyle w:val="Style28"/>
        <w:keepNext w:val="0"/>
        <w:keepLines w:val="0"/>
        <w:widowControl w:val="0"/>
        <w:shd w:val="clear" w:color="auto" w:fill="auto"/>
        <w:tabs>
          <w:tab w:pos="906" w:val="left"/>
        </w:tabs>
        <w:bidi w:val="0"/>
        <w:spacing w:before="0" w:after="0" w:line="401" w:lineRule="exact"/>
        <w:ind w:left="0" w:right="0"/>
        <w:jc w:val="both"/>
      </w:pPr>
      <w:bookmarkStart w:id="113" w:name="bookmark113"/>
      <w:r>
        <w:rPr>
          <w:color w:val="000000"/>
          <w:spacing w:val="0"/>
          <w:w w:val="100"/>
          <w:position w:val="0"/>
        </w:rPr>
        <w:t>（</w:t>
      </w:r>
      <w:bookmarkEnd w:id="113"/>
      <w:r>
        <w:rPr>
          <w:color w:val="000000"/>
          <w:spacing w:val="0"/>
          <w:w w:val="100"/>
          <w:position w:val="0"/>
        </w:rPr>
        <w:t>二）</w:t>
        <w:tab/>
        <w:t>公司战略思路清晰、团队学习能力强</w:t>
      </w:r>
    </w:p>
    <w:p>
      <w:pPr>
        <w:pStyle w:val="Style28"/>
        <w:keepNext w:val="0"/>
        <w:keepLines w:val="0"/>
        <w:widowControl w:val="0"/>
        <w:shd w:val="clear" w:color="auto" w:fill="auto"/>
        <w:bidi w:val="0"/>
        <w:spacing w:before="0" w:after="0" w:line="401" w:lineRule="exact"/>
        <w:ind w:left="0" w:right="0"/>
        <w:jc w:val="left"/>
      </w:pPr>
      <w:r>
        <w:rPr>
          <w:color w:val="000000"/>
          <w:spacing w:val="0"/>
          <w:w w:val="100"/>
          <w:position w:val="0"/>
        </w:rPr>
        <w:t>作为一家跨界转型的公司，选准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赛道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尤为关键，需要对相关行业的本质、未来趋势及发展规律进行准确判断。在此 过程中，需要团队具备超强的学习能力，能够充分借助外部专业机构，吸收并消化不同渠道获取的信息后，做出正确的决策。</w:t>
      </w:r>
    </w:p>
    <w:p>
      <w:pPr>
        <w:pStyle w:val="Style28"/>
        <w:keepNext w:val="0"/>
        <w:keepLines w:val="0"/>
        <w:widowControl w:val="0"/>
        <w:shd w:val="clear" w:color="auto" w:fill="auto"/>
        <w:tabs>
          <w:tab w:pos="906" w:val="left"/>
        </w:tabs>
        <w:bidi w:val="0"/>
        <w:spacing w:before="0" w:after="0" w:line="401" w:lineRule="exact"/>
        <w:ind w:left="0" w:right="0"/>
        <w:jc w:val="both"/>
      </w:pPr>
      <w:bookmarkStart w:id="114" w:name="bookmark114"/>
      <w:r>
        <w:rPr>
          <w:color w:val="000000"/>
          <w:spacing w:val="0"/>
          <w:w w:val="100"/>
          <w:position w:val="0"/>
        </w:rPr>
        <w:t>（</w:t>
      </w:r>
      <w:bookmarkEnd w:id="114"/>
      <w:r>
        <w:rPr>
          <w:color w:val="000000"/>
          <w:spacing w:val="0"/>
          <w:w w:val="100"/>
          <w:position w:val="0"/>
        </w:rPr>
        <w:t>三）</w:t>
        <w:tab/>
        <w:t>执行力强</w:t>
      </w:r>
    </w:p>
    <w:p>
      <w:pPr>
        <w:pStyle w:val="Style28"/>
        <w:keepNext w:val="0"/>
        <w:keepLines w:val="0"/>
        <w:widowControl w:val="0"/>
        <w:shd w:val="clear" w:color="auto" w:fill="auto"/>
        <w:bidi w:val="0"/>
        <w:spacing w:before="0" w:after="0" w:line="401" w:lineRule="exact"/>
        <w:ind w:left="0" w:right="0"/>
        <w:jc w:val="left"/>
      </w:pPr>
      <w:r>
        <w:rPr>
          <w:color w:val="000000"/>
          <w:spacing w:val="0"/>
          <w:w w:val="100"/>
          <w:position w:val="0"/>
        </w:rPr>
        <w:t>无论是传统产业的持续改善，还是通过外延式并购进入到新兴领域，都需要在方方面面具备超强的执行力，而这也是 转型成功的核心关键要素，麦达数字具备这个基因。</w:t>
      </w:r>
    </w:p>
    <w:p>
      <w:pPr>
        <w:pStyle w:val="Style28"/>
        <w:keepNext w:val="0"/>
        <w:keepLines w:val="0"/>
        <w:widowControl w:val="0"/>
        <w:shd w:val="clear" w:color="auto" w:fill="auto"/>
        <w:tabs>
          <w:tab w:pos="906" w:val="left"/>
        </w:tabs>
        <w:bidi w:val="0"/>
        <w:spacing w:before="0" w:after="0" w:line="401" w:lineRule="exact"/>
        <w:ind w:left="0" w:right="0"/>
        <w:jc w:val="both"/>
      </w:pPr>
      <w:bookmarkStart w:id="115" w:name="bookmark115"/>
      <w:r>
        <w:rPr>
          <w:color w:val="000000"/>
          <w:spacing w:val="0"/>
          <w:w w:val="100"/>
          <w:position w:val="0"/>
        </w:rPr>
        <w:t>（</w:t>
      </w:r>
      <w:bookmarkEnd w:id="115"/>
      <w:r>
        <w:rPr>
          <w:color w:val="000000"/>
          <w:spacing w:val="0"/>
          <w:w w:val="100"/>
          <w:position w:val="0"/>
        </w:rPr>
        <w:t>四）</w:t>
        <w:tab/>
        <w:t>开放、包容的企业文化</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传统制造业如何快速融入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的互联网行业，如何实现并购后的整合，这需要公司具有开放、包容的企业文化， 在互联网快速迭代的节奏中，融入风险控制的精神，建立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合伙人机制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、充分授权，从而实现企业文化和组织的真正转型升 级。</w:t>
      </w:r>
    </w:p>
    <w:p>
      <w:pPr>
        <w:pStyle w:val="Style28"/>
        <w:keepNext w:val="0"/>
        <w:keepLines w:val="0"/>
        <w:widowControl w:val="0"/>
        <w:shd w:val="clear" w:color="auto" w:fill="auto"/>
        <w:bidi w:val="0"/>
        <w:spacing w:before="0" w:after="220" w:line="401" w:lineRule="exact"/>
        <w:ind w:left="0" w:right="0"/>
        <w:jc w:val="both"/>
      </w:pPr>
      <w:r>
        <w:rPr>
          <w:color w:val="000000"/>
          <w:spacing w:val="0"/>
          <w:w w:val="100"/>
          <w:position w:val="0"/>
        </w:rPr>
        <w:t>此外，报告期内，公司未发生因设备、专利及非专利技术升级换代、特许经营权丧失等导致公司核心竞争能力受到严重 影响的不良情形。公司传统的核心竞争力在于公司具有国内领先的生产制造、供应链服务、质量控制和成本管控能力，并形 成了完善的制度和流程，尤其在供应链管理方面，公司在订单驱动生产的业务模式中，探索形成了一套成熟的采购、库存管 理、物流管理经验。随着公司向互联网产业战略调整转型的逐步落实和实施，依托传统核心竞争力，公司将不断探索不同业 务板块及同一板块不同业务之间的创新与协同。</w:t>
      </w:r>
    </w:p>
    <w:p>
      <w:pPr>
        <w:pStyle w:val="Style8"/>
        <w:keepNext/>
        <w:keepLines/>
        <w:widowControl w:val="0"/>
        <w:shd w:val="clear" w:color="auto" w:fill="auto"/>
        <w:bidi w:val="0"/>
        <w:spacing w:before="0" w:after="540" w:line="240" w:lineRule="auto"/>
        <w:ind w:left="0" w:right="0" w:firstLine="0"/>
        <w:jc w:val="center"/>
      </w:pPr>
      <w:bookmarkStart w:id="116" w:name="bookmark116"/>
      <w:bookmarkStart w:id="117" w:name="bookmark117"/>
      <w:bookmarkStart w:id="118" w:name="bookmark118"/>
      <w:r>
        <w:rPr>
          <w:color w:val="000000"/>
          <w:spacing w:val="0"/>
          <w:w w:val="100"/>
          <w:position w:val="0"/>
        </w:rPr>
        <w:t>第四节经营情况讨论与分析</w:t>
      </w:r>
      <w:bookmarkEnd w:id="116"/>
      <w:bookmarkEnd w:id="117"/>
      <w:bookmarkEnd w:id="118"/>
    </w:p>
    <w:p>
      <w:pPr>
        <w:pStyle w:val="Style24"/>
        <w:keepNext/>
        <w:keepLines/>
        <w:widowControl w:val="0"/>
        <w:shd w:val="clear" w:color="auto" w:fill="auto"/>
        <w:bidi w:val="0"/>
        <w:spacing w:before="0" w:after="260" w:line="240" w:lineRule="auto"/>
        <w:ind w:left="0" w:right="0" w:firstLine="0"/>
        <w:jc w:val="left"/>
      </w:pPr>
      <w:bookmarkStart w:id="119" w:name="bookmark119"/>
      <w:bookmarkStart w:id="120" w:name="bookmark120"/>
      <w:bookmarkStart w:id="121" w:name="bookmark121"/>
      <w:bookmarkStart w:id="122" w:name="bookmark122"/>
      <w:bookmarkStart w:id="123" w:name="bookmark123"/>
      <w:r>
        <w:rPr>
          <w:color w:val="000000"/>
          <w:spacing w:val="0"/>
          <w:w w:val="100"/>
          <w:position w:val="0"/>
          <w:sz w:val="24"/>
          <w:szCs w:val="24"/>
        </w:rPr>
        <w:t>一</w:t>
      </w:r>
      <w:bookmarkEnd w:id="122"/>
      <w:r>
        <w:rPr>
          <w:color w:val="000000"/>
          <w:spacing w:val="0"/>
          <w:w w:val="100"/>
          <w:position w:val="0"/>
          <w:sz w:val="24"/>
          <w:szCs w:val="24"/>
        </w:rPr>
        <w:t>、概述</w:t>
      </w:r>
      <w:bookmarkEnd w:id="120"/>
      <w:bookmarkEnd w:id="121"/>
      <w:bookmarkEnd w:id="123"/>
      <w:bookmarkEnd w:id="119"/>
    </w:p>
    <w:p>
      <w:pPr>
        <w:pStyle w:val="Style28"/>
        <w:keepNext w:val="0"/>
        <w:keepLines w:val="0"/>
        <w:widowControl w:val="0"/>
        <w:shd w:val="clear" w:color="auto" w:fill="auto"/>
        <w:bidi w:val="0"/>
        <w:spacing w:before="0" w:after="180" w:line="404" w:lineRule="exact"/>
        <w:ind w:left="0" w:right="0" w:firstLine="360"/>
        <w:jc w:val="both"/>
      </w:pPr>
      <w:r>
        <w:rPr>
          <w:color w:val="000000"/>
          <w:spacing w:val="0"/>
          <w:w w:val="100"/>
          <w:position w:val="0"/>
        </w:rPr>
        <w:t>报告期内，公司根据战略规划，稳步推进各业务板块的布局和结构调整，各业务板块的整体经营业绩符合战略预期，</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年全年实现营业收入</w:t>
      </w:r>
      <w:r>
        <w:rPr>
          <w:rFonts w:ascii="Times New Roman" w:eastAsia="Times New Roman" w:hAnsi="Times New Roman" w:cs="Times New Roman"/>
          <w:color w:val="000000"/>
          <w:spacing w:val="0"/>
          <w:w w:val="100"/>
          <w:position w:val="0"/>
          <w:sz w:val="18"/>
          <w:szCs w:val="18"/>
        </w:rPr>
        <w:t>7.99</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91.06%</w:t>
      </w:r>
      <w:r>
        <w:rPr>
          <w:color w:val="000000"/>
          <w:spacing w:val="0"/>
          <w:w w:val="100"/>
          <w:position w:val="0"/>
        </w:rPr>
        <w:t>，实现归属上市公司股东净利润</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725.36%</w:t>
      </w:r>
      <w:r>
        <w:rPr>
          <w:color w:val="000000"/>
          <w:spacing w:val="0"/>
          <w:w w:val="100"/>
          <w:position w:val="0"/>
        </w:rPr>
        <w:t>，整体经营情 况参见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第三节公司业务概要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一、报告期内公司从事的主要业务七关于各业务板块补充说明如下：</w:t>
      </w:r>
    </w:p>
    <w:p>
      <w:pPr>
        <w:pStyle w:val="Style28"/>
        <w:keepNext w:val="0"/>
        <w:keepLines w:val="0"/>
        <w:widowControl w:val="0"/>
        <w:shd w:val="clear" w:color="auto" w:fill="auto"/>
        <w:tabs>
          <w:tab w:pos="639" w:val="left"/>
        </w:tabs>
        <w:bidi w:val="0"/>
        <w:spacing w:before="0" w:after="0" w:line="468" w:lineRule="auto"/>
        <w:ind w:left="0" w:right="0" w:firstLine="360"/>
        <w:jc w:val="both"/>
      </w:pPr>
      <w:bookmarkStart w:id="124" w:name="bookmark124"/>
      <w:r>
        <w:rPr>
          <w:rFonts w:ascii="Times New Roman" w:eastAsia="Times New Roman" w:hAnsi="Times New Roman" w:cs="Times New Roman"/>
          <w:b/>
          <w:bCs/>
          <w:color w:val="000000"/>
          <w:spacing w:val="0"/>
          <w:w w:val="100"/>
          <w:position w:val="0"/>
          <w:sz w:val="18"/>
          <w:szCs w:val="18"/>
        </w:rPr>
        <w:t>1</w:t>
      </w:r>
      <w:bookmarkEnd w:id="124"/>
      <w:r>
        <w:rPr>
          <w:b/>
          <w:bCs/>
          <w:color w:val="000000"/>
          <w:spacing w:val="0"/>
          <w:w w:val="100"/>
          <w:position w:val="0"/>
        </w:rPr>
        <w:t>、</w:t>
        <w:tab/>
        <w:t>企业互联网服务板块</w:t>
      </w:r>
    </w:p>
    <w:p>
      <w:pPr>
        <w:pStyle w:val="Style28"/>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报告期内，根据战略布局，公司先后于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月投资消费品行业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服务龙头企业赢销通、</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细分行业的 龙头企业六度人和。赢销通属于垂直领域的销售云，面向中大型客户，其基于对消费品行业销售渠道管理的深刻理解为客户 提供专业解决方案，属于垂直领域有专业能力且非常具有国际化视野的优质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服务企业；六度人和则以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社交</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为核 心，面向中小型客户，为企业与社交网络建立实时连接，具有普适、高频使用及互联网连接能力，具备成为平台级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公司 的潜力。未来公司将打通不同业务场景应用（赢销通的营销管理应用、六度人和的</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应用、数字营销应用）之间的用户 信息、数据，通过对客户</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度全方位精准分析，为客户提供数据化、实时化、精准化的服务，实现企业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营销一体化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 方案。</w:t>
      </w:r>
    </w:p>
    <w:p>
      <w:pPr>
        <w:pStyle w:val="Style28"/>
        <w:keepNext w:val="0"/>
        <w:keepLines w:val="0"/>
        <w:widowControl w:val="0"/>
        <w:shd w:val="clear" w:color="auto" w:fill="auto"/>
        <w:bidi w:val="0"/>
        <w:spacing w:before="0" w:after="0" w:line="404" w:lineRule="exact"/>
        <w:ind w:left="0" w:right="0" w:firstLine="360"/>
        <w:jc w:val="both"/>
      </w:pPr>
      <w:r>
        <w:rPr>
          <w:color w:val="000000"/>
          <w:spacing w:val="0"/>
          <w:w w:val="100"/>
          <w:position w:val="0"/>
        </w:rPr>
        <w:t>鉴于公司属于跨界转型至互联网领域，为实现战略转型的目标，公司在新的业务领域，积极寻求和行业专家充分沟通并 保持合作：</w:t>
      </w:r>
    </w:p>
    <w:p>
      <w:pPr>
        <w:pStyle w:val="Style28"/>
        <w:keepNext w:val="0"/>
        <w:keepLines w:val="0"/>
        <w:widowControl w:val="0"/>
        <w:shd w:val="clear" w:color="auto" w:fill="auto"/>
        <w:bidi w:val="0"/>
        <w:spacing w:before="0" w:after="0" w:line="401" w:lineRule="exact"/>
        <w:ind w:left="0" w:right="0" w:firstLine="360"/>
        <w:jc w:val="both"/>
      </w:pPr>
      <w:r>
        <w:rPr>
          <w:rFonts w:ascii="Times New Roman" w:eastAsia="Times New Roman" w:hAnsi="Times New Roman" w:cs="Times New Roman"/>
          <w:color w:val="000000"/>
          <w:spacing w:val="0"/>
          <w:w w:val="100"/>
          <w:position w:val="0"/>
          <w:sz w:val="18"/>
          <w:szCs w:val="18"/>
        </w:rPr>
        <w:t>（1）2016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领域的研究型媒体机构易信视界（北京）管理咨询有限公司（旗下设有研究机构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移动信息 化研究中心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、媒体</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客汇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及自媒体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人称</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易信视界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）达成战略合作，双方将在人才培养、行业交流、研 究项目合作、</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指数监测等方面展开全方位合作。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年，双方主要合作的内容如下：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）麦达公开课：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 司联合</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客汇举办了一场主题为《成长型公司如何做好股权划分和股权激励》的麦达公开课，未来双方还将继续不定期共同 举办类似的公开课。公开课在借助</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客汇创业者社群和投资客群培养行业人才，为行业贡献力量的同时，也为麦达数字网罗 行业优秀人才提供了重要途径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）麦达</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指数: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月，移动信息化研究中心组织的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第二届中国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产业峰会在 深圳召开，在峰会上麦达数字和移动信息化研究中心联合发布了麦达</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指数，深入解读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行业的发展现状、</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企业的核心竞争力等重点话题。目前</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指数和公开课均属于公益性活动，不仅有助于公司网罗优秀人才，加深对行业的 认识和理解，助力公司战略转型的顺利实施，而且在目前</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行业普遍缺乏行业标准之际，公司希望通过和行业专家共同努 力，把脉</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行业发展过程中的各种问题及未来的发展趋势，为统一行业标准和方向贡献一己之力。</w:t>
      </w:r>
    </w:p>
    <w:p>
      <w:pPr>
        <w:pStyle w:val="Style28"/>
        <w:keepNext w:val="0"/>
        <w:keepLines w:val="0"/>
        <w:widowControl w:val="0"/>
        <w:shd w:val="clear" w:color="auto" w:fill="auto"/>
        <w:bidi w:val="0"/>
        <w:spacing w:before="0" w:after="180" w:line="401"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）与沣源资本展开合作设立产业并购基金：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月，公司的实际控制人乔昕先生和沣源资本达成合作框架协议, 将共同发起设立规模不低于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亿元的产业并购基金，投资方向主要为企业服务、云计算和大数据等领域。本次合作系实际控 制人代替上市公司开展的，原因主要是考虑到中国企业级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服务行业的发展阶段，为尽早锁定发展早期的优质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标的， 降低公司直接投资可能面临的风险。</w:t>
      </w:r>
    </w:p>
    <w:p>
      <w:pPr>
        <w:pStyle w:val="Style28"/>
        <w:keepNext w:val="0"/>
        <w:keepLines w:val="0"/>
        <w:widowControl w:val="0"/>
        <w:shd w:val="clear" w:color="auto" w:fill="auto"/>
        <w:tabs>
          <w:tab w:pos="654" w:val="left"/>
        </w:tabs>
        <w:bidi w:val="0"/>
        <w:spacing w:before="0" w:after="0" w:line="466" w:lineRule="auto"/>
        <w:ind w:left="0" w:right="0" w:firstLine="360"/>
        <w:jc w:val="both"/>
      </w:pPr>
      <w:bookmarkStart w:id="125" w:name="bookmark125"/>
      <w:r>
        <w:rPr>
          <w:rFonts w:ascii="Times New Roman" w:eastAsia="Times New Roman" w:hAnsi="Times New Roman" w:cs="Times New Roman"/>
          <w:b/>
          <w:bCs/>
          <w:color w:val="000000"/>
          <w:spacing w:val="0"/>
          <w:w w:val="100"/>
          <w:position w:val="0"/>
          <w:sz w:val="18"/>
          <w:szCs w:val="18"/>
        </w:rPr>
        <w:t>2</w:t>
      </w:r>
      <w:bookmarkEnd w:id="125"/>
      <w:r>
        <w:rPr>
          <w:b/>
          <w:bCs/>
          <w:color w:val="000000"/>
          <w:spacing w:val="0"/>
          <w:w w:val="100"/>
          <w:position w:val="0"/>
        </w:rPr>
        <w:t>、</w:t>
        <w:tab/>
        <w:t>传统业务板块</w:t>
      </w:r>
    </w:p>
    <w:p>
      <w:pPr>
        <w:pStyle w:val="Style28"/>
        <w:keepNext w:val="0"/>
        <w:keepLines w:val="0"/>
        <w:widowControl w:val="0"/>
        <w:shd w:val="clear" w:color="auto" w:fill="auto"/>
        <w:bidi w:val="0"/>
        <w:spacing w:before="0" w:after="0" w:line="401" w:lineRule="exact"/>
        <w:ind w:left="0" w:right="0" w:firstLine="360"/>
        <w:jc w:val="both"/>
      </w:pPr>
      <w:r>
        <w:rPr>
          <w:color w:val="000000"/>
          <w:spacing w:val="0"/>
          <w:w w:val="100"/>
          <w:position w:val="0"/>
        </w:rPr>
        <w:t xml:space="preserve">传统业务板块系公司的成熟业务板块，为更好的服务于公司的战略转型，公司正积极谋求传统业务板块的持续优化、调 </w:t>
      </w:r>
      <w:r>
        <w:rPr>
          <w:color w:val="000000"/>
          <w:spacing w:val="0"/>
          <w:w w:val="100"/>
          <w:position w:val="0"/>
        </w:rPr>
        <w:t>整，传统业务板块未来一定时期将定位为客户提供智能硬件服务，逐步建立智能集成控制硬件孵化平台，持续为公司战略转 型提供稳定的业绩支持。</w:t>
      </w:r>
    </w:p>
    <w:p>
      <w:pPr>
        <w:pStyle w:val="Style28"/>
        <w:keepNext w:val="0"/>
        <w:keepLines w:val="0"/>
        <w:widowControl w:val="0"/>
        <w:shd w:val="clear" w:color="auto" w:fill="auto"/>
        <w:bidi w:val="0"/>
        <w:spacing w:before="0" w:after="180" w:line="401" w:lineRule="exact"/>
        <w:ind w:left="0" w:right="0"/>
        <w:jc w:val="both"/>
      </w:pPr>
      <w:r>
        <w:rPr>
          <w:color w:val="000000"/>
          <w:spacing w:val="0"/>
          <w:w w:val="100"/>
          <w:position w:val="0"/>
        </w:rPr>
        <w:t>根据公司对传统业务板块的定位和布局，传统业务板块不断尝试通过机制创新、采取多种长效激励措施等方式，推进业 务持续、稳步发展。报告期内，整合了公司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照明业务的控股子公司实益达技术于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月完成股改，并已于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日完成在全国中小企业股份转让系统挂牌公开转让，实益达技术迈出与资本市场对接的重要一步，实益达技术挂牌新三 板将为其未来发展提供更广阔的空间和平台；报告期内，实益达技术尝试引入合伙人机制，与引进的行业人才共同投资成立 合资公司，合资公司未来将利用双方各自的优势资源，布局智能照明，并逐步拓展延伸至智能家居及其相关领域，此举系公 司人才机制的创新之举，通过合伙人团队建设，有利于盘活人力资本，最大限度地发挥人才价值，将对公司及实益达技术的 发展带来积极、正面影响。</w:t>
      </w:r>
    </w:p>
    <w:p>
      <w:pPr>
        <w:pStyle w:val="Style28"/>
        <w:keepNext w:val="0"/>
        <w:keepLines w:val="0"/>
        <w:widowControl w:val="0"/>
        <w:shd w:val="clear" w:color="auto" w:fill="auto"/>
        <w:bidi w:val="0"/>
        <w:spacing w:before="0" w:after="0" w:line="466" w:lineRule="auto"/>
        <w:ind w:left="0" w:right="0"/>
        <w:jc w:val="left"/>
      </w:pPr>
      <w:bookmarkStart w:id="126" w:name="bookmark126"/>
      <w:r>
        <w:rPr>
          <w:rFonts w:ascii="Times New Roman" w:eastAsia="Times New Roman" w:hAnsi="Times New Roman" w:cs="Times New Roman"/>
          <w:b/>
          <w:bCs/>
          <w:color w:val="000000"/>
          <w:spacing w:val="0"/>
          <w:w w:val="100"/>
          <w:position w:val="0"/>
          <w:sz w:val="18"/>
          <w:szCs w:val="18"/>
        </w:rPr>
        <w:t>3</w:t>
      </w:r>
      <w:bookmarkEnd w:id="126"/>
      <w:r>
        <w:rPr>
          <w:b/>
          <w:bCs/>
          <w:color w:val="000000"/>
          <w:spacing w:val="0"/>
          <w:w w:val="100"/>
          <w:position w:val="0"/>
        </w:rPr>
        <w:t>、其他</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为全力支持公司转型互联网产业，公司逐步实施轻资产化的资本路径，报告期内公司完成出售元通孵化，给公司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年的现金流和利润带来了正向积极影响。</w:t>
      </w:r>
    </w:p>
    <w:p>
      <w:pPr>
        <w:pStyle w:val="Style28"/>
        <w:keepNext w:val="0"/>
        <w:keepLines w:val="0"/>
        <w:widowControl w:val="0"/>
        <w:shd w:val="clear" w:color="auto" w:fill="auto"/>
        <w:bidi w:val="0"/>
        <w:spacing w:before="0" w:after="380" w:line="401" w:lineRule="exact"/>
        <w:ind w:left="0" w:right="0"/>
        <w:jc w:val="both"/>
      </w:pPr>
      <w:r>
        <w:rPr>
          <w:color w:val="000000"/>
          <w:spacing w:val="0"/>
          <w:w w:val="100"/>
          <w:position w:val="0"/>
        </w:rPr>
        <w:t>综上，报告期内，公司逐步落地执行战略布局，鉴于</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和数字营销存在诸多协同效应：如数字营销公司可通过技术 手段对</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公司的数据进行分析，提炼出更为精确的客户行为标签，在制定投放策略时做到更精准匹配，从而找到更为准 确的潜在客户群，优化投放策略；通过准确的营销活动，数字营销公司可以通过投放效果反馈分析找到</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公司的潜在客 户，给</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公司带来更多的销售线索，报告期内公司在切入企业级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行业领域首先选择了布局</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行业；在大数据、云 计算及互联网行业飞速发展的背景下，公司下一步将重点打造在新的业务领域的技术能力、市场能力，从而培育公司平台能 力，并逐步拓展到企业级互联网服务领域的各细分行业，为客户提供更优质的服务。</w:t>
      </w:r>
    </w:p>
    <w:p>
      <w:pPr>
        <w:pStyle w:val="Style24"/>
        <w:keepNext/>
        <w:keepLines/>
        <w:widowControl w:val="0"/>
        <w:shd w:val="clear" w:color="auto" w:fill="auto"/>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sz w:val="24"/>
          <w:szCs w:val="24"/>
        </w:rPr>
        <w:t>二</w:t>
      </w:r>
      <w:bookmarkEnd w:id="129"/>
      <w:r>
        <w:rPr>
          <w:color w:val="000000"/>
          <w:spacing w:val="0"/>
          <w:w w:val="100"/>
          <w:position w:val="0"/>
          <w:sz w:val="24"/>
          <w:szCs w:val="24"/>
        </w:rPr>
        <w:t>、主营业务分析</w:t>
      </w:r>
      <w:bookmarkEnd w:id="127"/>
      <w:bookmarkEnd w:id="128"/>
      <w:bookmarkEnd w:id="130"/>
    </w:p>
    <w:p>
      <w:pPr>
        <w:pStyle w:val="Style32"/>
        <w:keepNext/>
        <w:keepLines/>
        <w:widowControl w:val="0"/>
        <w:shd w:val="clear" w:color="auto" w:fill="auto"/>
        <w:tabs>
          <w:tab w:pos="331" w:val="left"/>
        </w:tabs>
        <w:bidi w:val="0"/>
        <w:spacing w:before="0" w:after="180" w:line="240" w:lineRule="auto"/>
        <w:ind w:left="0" w:right="0" w:firstLine="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1</w:t>
      </w:r>
      <w:bookmarkEnd w:id="133"/>
      <w:r>
        <w:rPr>
          <w:color w:val="000000"/>
          <w:spacing w:val="0"/>
          <w:w w:val="100"/>
          <w:position w:val="0"/>
        </w:rPr>
        <w:t>、</w:t>
        <w:tab/>
        <w:t>概述</w:t>
      </w:r>
      <w:bookmarkEnd w:id="131"/>
      <w:bookmarkEnd w:id="132"/>
      <w:bookmarkEnd w:id="134"/>
    </w:p>
    <w:p>
      <w:pPr>
        <w:pStyle w:val="Style28"/>
        <w:keepNext w:val="0"/>
        <w:keepLines w:val="0"/>
        <w:widowControl w:val="0"/>
        <w:shd w:val="clear" w:color="auto" w:fill="auto"/>
        <w:bidi w:val="0"/>
        <w:spacing w:before="0" w:after="380" w:line="401"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41" w:val="left"/>
        </w:tabs>
        <w:bidi w:val="0"/>
        <w:spacing w:before="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2</w:t>
      </w:r>
      <w:bookmarkEnd w:id="137"/>
      <w:r>
        <w:rPr>
          <w:color w:val="000000"/>
          <w:spacing w:val="0"/>
          <w:w w:val="100"/>
          <w:position w:val="0"/>
        </w:rPr>
        <w:t>、</w:t>
        <w:tab/>
        <w:t>收入与成本</w:t>
      </w:r>
      <w:bookmarkEnd w:id="135"/>
      <w:bookmarkEnd w:id="136"/>
      <w:bookmarkEnd w:id="138"/>
    </w:p>
    <w:p>
      <w:pPr>
        <w:pStyle w:val="Style32"/>
        <w:keepNext/>
        <w:keepLines/>
        <w:widowControl w:val="0"/>
        <w:shd w:val="clear" w:color="auto" w:fill="auto"/>
        <w:bidi w:val="0"/>
        <w:spacing w:before="0" w:line="240" w:lineRule="auto"/>
        <w:ind w:left="0" w:right="0" w:firstLine="0"/>
        <w:jc w:val="both"/>
      </w:pPr>
      <w:bookmarkStart w:id="135" w:name="bookmark135"/>
      <w:bookmarkStart w:id="136" w:name="bookmark136"/>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5"/>
      <w:bookmarkEnd w:id="136"/>
      <w:bookmarkEnd w:id="1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798,906,480.91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418,136,133.60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tc>
      </w:tr>
      <w:tr>
        <w:trPr>
          <w:trHeight w:val="403"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533,774,838.99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101,076,805.62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251,930,608.99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290,465,061.67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13,201,032.93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26,594,266.31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533,774,838.99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101,076,805.62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136,395,211.77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99,466,327.47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115,535,397.22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190,998,734.20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13,201,032.93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26,594,266.31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w:t>
            </w:r>
          </w:p>
        </w:tc>
      </w:tr>
      <w:tr>
        <w:trPr>
          <w:trHeight w:val="403" w:hRule="exact"/>
        </w:trPr>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624,589,080.45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295,107,853.42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174,317,400.46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123,028,280.18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1"/>
      <w:bookmarkEnd w:id="142"/>
      <w:bookmarkEnd w:id="14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533,774,838.99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392,884,751.02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428.09%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251,930,608.99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197,920,902.59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533,774,838.99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392,884,751.02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428.09%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136,395,211.77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104,373,890.82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115,535,397.22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93,547,011.77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624,589,080.45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461,869,377.49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174,317,400.46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140,188,626.20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46.56%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5"/>
      <w:bookmarkEnd w:id="146"/>
      <w:bookmarkEnd w:id="148"/>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9"/>
      <w:bookmarkEnd w:id="150"/>
      <w:bookmarkEnd w:id="152"/>
    </w:p>
    <w:p>
      <w:pPr>
        <w:pStyle w:val="Style28"/>
        <w:keepNext w:val="0"/>
        <w:keepLines w:val="0"/>
        <w:widowControl w:val="0"/>
        <w:shd w:val="clear" w:color="auto" w:fill="auto"/>
        <w:bidi w:val="0"/>
        <w:spacing w:before="0" w:after="36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3"/>
      <w:bookmarkEnd w:id="154"/>
      <w:bookmarkEnd w:id="15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11,357,497.39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8,404,796.69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58,247,982.30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144,784,043.99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23,941,532.08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17,273,611.97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8,228,866.71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12,965,405.21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78,434,340.17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53,756,065.84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12,730,520.05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7,466,135.81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w:t>
            </w:r>
          </w:p>
        </w:tc>
      </w:tr>
      <w:tr>
        <w:trPr>
          <w:trHeight w:val="403"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互联网数字营销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媒体采购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353,173,479.63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78,631,529.39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35,401,718.42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2,702,680.50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4,309,552.97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1,172,796.74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16,232,513.97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15,181,413.52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602,058,003.69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342,338,479.66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2"/>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7"/>
      <w:bookmarkEnd w:id="158"/>
      <w:bookmarkEnd w:id="160"/>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否</w:t>
      </w:r>
    </w:p>
    <w:p>
      <w:pPr>
        <w:pStyle w:val="Style28"/>
        <w:keepNext w:val="0"/>
        <w:keepLines w:val="0"/>
        <w:widowControl w:val="0"/>
        <w:shd w:val="clear" w:color="auto" w:fill="auto"/>
        <w:bidi w:val="0"/>
        <w:spacing w:before="0" w:after="0" w:line="403" w:lineRule="exact"/>
        <w:ind w:left="0" w:right="0" w:firstLine="280"/>
        <w:jc w:val="both"/>
      </w:pPr>
      <w:r>
        <w:rPr>
          <w:color w:val="000000"/>
          <w:spacing w:val="0"/>
          <w:w w:val="100"/>
          <w:position w:val="0"/>
        </w:rPr>
        <w:t>报告期内公司新设控股孙公司无锡益明光电有限公司、深圳市实益达智能技术有限公司和全资子公司深圳市昇泰物业有 限公司，将其纳入合并报表；</w:t>
      </w:r>
    </w:p>
    <w:p>
      <w:pPr>
        <w:pStyle w:val="Style28"/>
        <w:keepNext w:val="0"/>
        <w:keepLines w:val="0"/>
        <w:widowControl w:val="0"/>
        <w:shd w:val="clear" w:color="auto" w:fill="auto"/>
        <w:bidi w:val="0"/>
        <w:spacing w:before="0" w:after="380" w:line="403" w:lineRule="exact"/>
        <w:ind w:left="0" w:right="0" w:firstLine="280"/>
        <w:jc w:val="both"/>
      </w:pPr>
      <w:r>
        <w:rPr>
          <w:color w:val="000000"/>
          <w:spacing w:val="0"/>
          <w:w w:val="100"/>
          <w:position w:val="0"/>
        </w:rPr>
        <w:t>报告期内公司出售子公司深圳市元通孵化有限公司，自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月不再纳入合并报表；注销子公司实益达科技（香港）有 限公司，期末其不再纳入合并报表范围。</w:t>
      </w:r>
    </w:p>
    <w:p>
      <w:pPr>
        <w:pStyle w:val="Style32"/>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61"/>
      <w:bookmarkEnd w:id="162"/>
      <w:bookmarkEnd w:id="164"/>
    </w:p>
    <w:p>
      <w:pPr>
        <w:pStyle w:val="Style28"/>
        <w:keepNext w:val="0"/>
        <w:keepLines w:val="0"/>
        <w:widowControl w:val="0"/>
        <w:shd w:val="clear" w:color="auto" w:fill="auto"/>
        <w:bidi w:val="0"/>
        <w:spacing w:before="0" w:after="0" w:line="468"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0" w:line="403" w:lineRule="exact"/>
        <w:ind w:left="0" w:right="0" w:firstLine="280"/>
        <w:jc w:val="left"/>
      </w:pPr>
      <w:r>
        <w:rPr>
          <w:color w:val="000000"/>
          <w:spacing w:val="0"/>
          <w:w w:val="100"/>
          <w:position w:val="0"/>
        </w:rPr>
        <w:t>公司本报告期的业务、利润构成发生了重大变化，数字营销板块的业务成为公司业务收入的主要来源，报告期内公司利 润主要来自数字营销板块及出售资产贡献的利润：</w:t>
      </w:r>
    </w:p>
    <w:p>
      <w:pPr>
        <w:pStyle w:val="Style28"/>
        <w:keepNext w:val="0"/>
        <w:keepLines w:val="0"/>
        <w:widowControl w:val="0"/>
        <w:shd w:val="clear" w:color="auto" w:fill="auto"/>
        <w:bidi w:val="0"/>
        <w:spacing w:before="0" w:after="0" w:line="403" w:lineRule="exact"/>
        <w:ind w:left="0" w:right="0" w:firstLine="2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月完成收购顺为广告、奇思广告、利宣广告三家数字营销公司并将其纳入合并报表范围，数字营销板块 成为公司主要业务和盈利单元。与去年同期相比，本报告期内公司来源于数字营销业务板块的净利润为</w:t>
      </w:r>
      <w:r>
        <w:rPr>
          <w:rFonts w:ascii="Times New Roman" w:eastAsia="Times New Roman" w:hAnsi="Times New Roman" w:cs="Times New Roman"/>
          <w:color w:val="000000"/>
          <w:spacing w:val="0"/>
          <w:w w:val="100"/>
          <w:position w:val="0"/>
          <w:sz w:val="18"/>
          <w:szCs w:val="18"/>
        </w:rPr>
        <w:t>7255.13</w:t>
      </w:r>
      <w:r>
        <w:rPr>
          <w:color w:val="000000"/>
          <w:spacing w:val="0"/>
          <w:w w:val="100"/>
          <w:position w:val="0"/>
        </w:rPr>
        <w:t>万元，占公 司归属于母公司所有者的净利润的</w:t>
      </w:r>
      <w:r>
        <w:rPr>
          <w:rFonts w:ascii="Times New Roman" w:eastAsia="Times New Roman" w:hAnsi="Times New Roman" w:cs="Times New Roman"/>
          <w:color w:val="000000"/>
          <w:spacing w:val="0"/>
          <w:w w:val="100"/>
          <w:position w:val="0"/>
          <w:sz w:val="18"/>
          <w:szCs w:val="18"/>
        </w:rPr>
        <w:t>48.37%</w:t>
      </w:r>
      <w:r>
        <w:rPr>
          <w:color w:val="000000"/>
          <w:spacing w:val="0"/>
          <w:w w:val="100"/>
          <w:position w:val="0"/>
        </w:rPr>
        <w:t>。</w:t>
      </w:r>
    </w:p>
    <w:p>
      <w:pPr>
        <w:pStyle w:val="Style28"/>
        <w:keepNext w:val="0"/>
        <w:keepLines w:val="0"/>
        <w:widowControl w:val="0"/>
        <w:shd w:val="clear" w:color="auto" w:fill="auto"/>
        <w:bidi w:val="0"/>
        <w:spacing w:before="0" w:after="300" w:line="403" w:lineRule="exact"/>
        <w:ind w:left="0" w:right="0" w:firstLine="260"/>
        <w:jc w:val="both"/>
      </w:pPr>
      <w:r>
        <w:rPr>
          <w:color w:val="000000"/>
          <w:spacing w:val="0"/>
          <w:w w:val="100"/>
          <w:position w:val="0"/>
        </w:rPr>
        <w:t>此外，报告期内公司将全资子公司元通孵化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的股权出售给日升投资，因此给公司贡献净利润</w:t>
      </w:r>
      <w:r>
        <w:rPr>
          <w:rFonts w:ascii="Times New Roman" w:eastAsia="Times New Roman" w:hAnsi="Times New Roman" w:cs="Times New Roman"/>
          <w:color w:val="000000"/>
          <w:spacing w:val="0"/>
          <w:w w:val="100"/>
          <w:position w:val="0"/>
          <w:sz w:val="18"/>
          <w:szCs w:val="18"/>
        </w:rPr>
        <w:t>10,765.8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万元，占公司 </w:t>
      </w:r>
      <w:r>
        <w:rPr>
          <w:color w:val="000000"/>
          <w:spacing w:val="0"/>
          <w:w w:val="100"/>
          <w:position w:val="0"/>
        </w:rPr>
        <w:t>归属于母公司所有者的净利润的</w:t>
      </w:r>
      <w:r>
        <w:rPr>
          <w:rFonts w:ascii="Times New Roman" w:eastAsia="Times New Roman" w:hAnsi="Times New Roman" w:cs="Times New Roman"/>
          <w:color w:val="000000"/>
          <w:spacing w:val="0"/>
          <w:w w:val="100"/>
          <w:position w:val="0"/>
          <w:sz w:val="18"/>
          <w:szCs w:val="18"/>
        </w:rPr>
        <w:t>71.78%</w:t>
      </w:r>
      <w:r>
        <w:rPr>
          <w:color w:val="000000"/>
          <w:spacing w:val="0"/>
          <w:w w:val="100"/>
          <w:position w:val="0"/>
        </w:rPr>
        <w:t>。</w:t>
      </w:r>
      <w:r>
        <w:br w:type="page"/>
      </w:r>
    </w:p>
    <w:p>
      <w:pPr>
        <w:pStyle w:val="Style32"/>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w:t>
      </w:r>
      <w:bookmarkEnd w:id="16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65"/>
      <w:bookmarkEnd w:id="166"/>
      <w:bookmarkEnd w:id="168"/>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375,518,021.04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129,459,269.69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16.20%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79,304,366.28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65,633,296.14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52,659,461.91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48,461,627.02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375,518,021.04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47.01%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145,087,108.09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47,520,938.66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38,424,964.65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24,804,857.83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20,113,595.95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14,222,751.00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145,087,108.09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26.61%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、费用</w:t>
      </w:r>
      <w:bookmarkEnd w:id="169"/>
      <w:bookmarkEnd w:id="170"/>
      <w:bookmarkEnd w:id="17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05"/>
        <w:gridCol w:w="1272"/>
        <w:gridCol w:w="1277"/>
        <w:gridCol w:w="390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widowControl w:val="0"/>
        <w:spacing w:line="1" w:lineRule="exact"/>
      </w:pPr>
      <w:r>
        <w:br w:type="page"/>
      </w:r>
    </w:p>
    <w:tbl>
      <w:tblPr>
        <w:tblOverlap w:val="never"/>
        <w:jc w:val="center"/>
        <w:tblLayout w:type="fixed"/>
      </w:tblPr>
      <w:tblGrid>
        <w:gridCol w:w="1925"/>
        <w:gridCol w:w="1205"/>
        <w:gridCol w:w="1272"/>
        <w:gridCol w:w="1277"/>
        <w:gridCol w:w="3907"/>
      </w:tblGrid>
      <w:tr>
        <w:trPr>
          <w:trHeight w:val="111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28,554,787.54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11,442,553.35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年收购的三家数字营销公司于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月纳入合并范围，报告期内同比增加数 字营销业务销售费用所致。</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79,959,615.08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49,411,258.37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年收购的三家数字营销公司于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月纳入合并范围，报告期内同比增加数 字营销业务管理费用所致。</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-15,121,964.49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-10,697,885.47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主要系购买理财产品产生的理财收益增加，导致 同比财务费用减少。</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、研发投入</w:t>
      </w:r>
      <w:bookmarkEnd w:id="173"/>
      <w:bookmarkEnd w:id="174"/>
      <w:bookmarkEnd w:id="176"/>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140" w:line="403" w:lineRule="exact"/>
        <w:ind w:left="0" w:right="0" w:firstLine="300"/>
        <w:jc w:val="left"/>
      </w:pPr>
      <w:r>
        <w:rPr>
          <w:color w:val="000000"/>
          <w:spacing w:val="0"/>
          <w:w w:val="100"/>
          <w:position w:val="0"/>
        </w:rPr>
        <w:t>公司一直非常重视新产品、新技术的研发，以市场为导向，持续推进技术升级，大力提升公司技术研发能力和自主创新 能力，提高产品附加值，以不断增强公司的市场竞争力。</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9,987,015.07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6,898,305.68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5</w:t>
      </w:r>
      <w:bookmarkEnd w:id="179"/>
      <w:r>
        <w:rPr>
          <w:color w:val="000000"/>
          <w:spacing w:val="0"/>
          <w:w w:val="100"/>
          <w:position w:val="0"/>
        </w:rPr>
        <w:t>、现金流</w:t>
      </w:r>
      <w:bookmarkEnd w:id="177"/>
      <w:bookmarkEnd w:id="178"/>
      <w:bookmarkEnd w:id="18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794,231,560.05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514,731,553.16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759,395,034.04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460,784,952.35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34,836,526.01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53,946,600.81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5,626,889,156.78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16,375,337.36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34,261.97%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6,021,327,026.00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316,447,613.68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1,802.79%</w:t>
            </w:r>
          </w:p>
        </w:tc>
      </w:tr>
    </w:tbl>
    <w:p>
      <w:pPr>
        <w:widowControl w:val="0"/>
        <w:spacing w:line="1" w:lineRule="exact"/>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-394,437,869.22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-300,072,276.32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581,790,000.00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136,565,451.65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155,920,578.52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8,473,134.13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1,740.18%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425,869,421.48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128,092,317.52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68,051,378.34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-116,470,556.81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0" w:line="408" w:lineRule="exact"/>
        <w:ind w:left="420" w:right="0" w:firstLine="0"/>
        <w:jc w:val="left"/>
      </w:pPr>
      <w:r>
        <w:rPr>
          <w:color w:val="000000"/>
          <w:spacing w:val="0"/>
          <w:w w:val="100"/>
          <w:position w:val="0"/>
        </w:rPr>
        <w:t>报告期内，经营活动产生的现金流量净额较去年同期减少的主要原因系支付的各项税费增加，以及去年同期收到前期款项较 多所致；</w:t>
      </w:r>
    </w:p>
    <w:p>
      <w:pPr>
        <w:pStyle w:val="Style28"/>
        <w:keepNext w:val="0"/>
        <w:keepLines w:val="0"/>
        <w:widowControl w:val="0"/>
        <w:shd w:val="clear" w:color="auto" w:fill="auto"/>
        <w:bidi w:val="0"/>
        <w:spacing w:before="0" w:after="220" w:line="408" w:lineRule="exact"/>
        <w:ind w:left="0" w:right="0" w:firstLine="420"/>
        <w:jc w:val="left"/>
      </w:pPr>
      <w:r>
        <w:rPr>
          <w:color w:val="000000"/>
          <w:spacing w:val="0"/>
          <w:w w:val="100"/>
          <w:position w:val="0"/>
        </w:rPr>
        <w:t>报告期内，投资活动产生的现金流量净额减少的主要原因系购买理财产品较去年同期增加，以及投资六度人和支付投资款所</w:t>
      </w:r>
    </w:p>
    <w:p>
      <w:pPr>
        <w:pStyle w:val="Style2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致；</w:t>
      </w:r>
    </w:p>
    <w:p>
      <w:pPr>
        <w:pStyle w:val="Style28"/>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报告期内，筹资活动产生的现金流量净额增加的主要原因系非公开发行定增款项到位所致；</w:t>
      </w:r>
    </w:p>
    <w:p>
      <w:pPr>
        <w:pStyle w:val="Style28"/>
        <w:keepNext w:val="0"/>
        <w:keepLines w:val="0"/>
        <w:widowControl w:val="0"/>
        <w:shd w:val="clear" w:color="auto" w:fill="auto"/>
        <w:bidi w:val="0"/>
        <w:spacing w:before="0" w:after="420" w:line="408" w:lineRule="exact"/>
        <w:ind w:left="0" w:right="0" w:firstLine="420"/>
        <w:jc w:val="left"/>
      </w:pPr>
      <w:r>
        <w:rPr>
          <w:color w:val="000000"/>
          <w:spacing w:val="0"/>
          <w:w w:val="100"/>
          <w:position w:val="0"/>
        </w:rPr>
        <w:t>报告期内，现金及现金等价物净增加额增加的主要原因系非公开发行定增款项到位所致。</w:t>
      </w:r>
    </w:p>
    <w:p>
      <w:pPr>
        <w:pStyle w:val="Style28"/>
        <w:keepNext w:val="0"/>
        <w:keepLines w:val="0"/>
        <w:widowControl w:val="0"/>
        <w:shd w:val="clear" w:color="auto" w:fill="auto"/>
        <w:bidi w:val="0"/>
        <w:spacing w:before="0" w:after="220" w:line="408" w:lineRule="exact"/>
        <w:ind w:left="0" w:right="0" w:firstLine="42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473"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340" w:line="408" w:lineRule="exact"/>
        <w:ind w:left="0" w:right="0" w:firstLine="420"/>
        <w:jc w:val="left"/>
      </w:pPr>
      <w:r>
        <w:rPr>
          <w:color w:val="000000"/>
          <w:spacing w:val="0"/>
          <w:w w:val="100"/>
          <w:position w:val="0"/>
        </w:rPr>
        <w:t>报告期内两者存在重大差异的主要原因：收到处置元通孵化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股权现金列示在投资活动。</w:t>
      </w:r>
    </w:p>
    <w:p>
      <w:pPr>
        <w:pStyle w:val="Style24"/>
        <w:keepNext/>
        <w:keepLines/>
        <w:widowControl w:val="0"/>
        <w:shd w:val="clear" w:color="auto" w:fill="auto"/>
        <w:bidi w:val="0"/>
        <w:spacing w:before="0" w:after="340" w:line="240" w:lineRule="auto"/>
        <w:ind w:left="0" w:right="0" w:firstLine="420"/>
        <w:jc w:val="both"/>
      </w:pPr>
      <w:bookmarkStart w:id="181" w:name="bookmark181"/>
      <w:bookmarkStart w:id="182" w:name="bookmark182"/>
      <w:bookmarkStart w:id="183" w:name="bookmark183"/>
      <w:bookmarkStart w:id="184" w:name="bookmark184"/>
      <w:r>
        <w:rPr>
          <w:color w:val="000000"/>
          <w:spacing w:val="0"/>
          <w:w w:val="100"/>
          <w:position w:val="0"/>
          <w:sz w:val="24"/>
          <w:szCs w:val="24"/>
        </w:rPr>
        <w:t>三</w:t>
      </w:r>
      <w:bookmarkEnd w:id="183"/>
      <w:r>
        <w:rPr>
          <w:color w:val="000000"/>
          <w:spacing w:val="0"/>
          <w:w w:val="100"/>
          <w:position w:val="0"/>
          <w:sz w:val="24"/>
          <w:szCs w:val="24"/>
        </w:rPr>
        <w:t>、非主营业务分析</w:t>
      </w:r>
      <w:bookmarkEnd w:id="181"/>
      <w:bookmarkEnd w:id="182"/>
      <w:bookmarkEnd w:id="184"/>
    </w:p>
    <w:p>
      <w:pPr>
        <w:pStyle w:val="Style28"/>
        <w:keepNext w:val="0"/>
        <w:keepLines w:val="0"/>
        <w:widowControl w:val="0"/>
        <w:shd w:val="clear" w:color="auto" w:fill="auto"/>
        <w:bidi w:val="0"/>
        <w:spacing w:before="0" w:after="0" w:line="473"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531"/>
        <w:gridCol w:w="1915"/>
        <w:gridCol w:w="1622"/>
        <w:gridCol w:w="2736"/>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113,164,122.12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主要系报告期内处置元通孵化</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股权的收益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34,185,262.32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主要系计提应收账款、其他应收款 坏账和长期股权投资准备所致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9,326,829.48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固定资产处置利得和政府补助</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5,655,114.90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40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、资产及负债状况分析</w:t>
      </w:r>
      <w:bookmarkEnd w:id="185"/>
      <w:bookmarkEnd w:id="186"/>
      <w:bookmarkEnd w:id="188"/>
    </w:p>
    <w:p>
      <w:pPr>
        <w:pStyle w:val="Style32"/>
        <w:keepNext/>
        <w:keepLines/>
        <w:widowControl w:val="0"/>
        <w:shd w:val="clear" w:color="auto" w:fill="auto"/>
        <w:bidi w:val="0"/>
        <w:spacing w:before="0" w:after="360" w:line="240" w:lineRule="auto"/>
        <w:ind w:left="0" w:right="0" w:firstLine="40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28"/>
        <w:keepNext w:val="0"/>
        <w:keepLines w:val="0"/>
        <w:widowControl w:val="0"/>
        <w:shd w:val="clear" w:color="auto" w:fill="auto"/>
        <w:bidi w:val="0"/>
        <w:spacing w:before="0" w:after="80" w:line="240" w:lineRule="auto"/>
        <w:ind w:left="9340" w:right="0" w:firstLine="0"/>
        <w:jc w:val="lef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123,729,128.53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54,240,549.53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249,531,421.22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225,528,012.58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49,832,153.04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33,730,748.63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30,891,106.45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66,736,826.09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180,499,114.15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22,629,520.98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55,815,059.71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105,107,765.96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58,680,344.53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51,007,559.24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508,608,694.45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77,921,749.79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主要系报告期内公司现金增加，公司</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使用现金购买理财产品所致</w:t>
            </w:r>
          </w:p>
        </w:tc>
      </w:tr>
    </w:tbl>
    <w:p>
      <w:pPr>
        <w:widowControl w:val="0"/>
        <w:spacing w:after="359" w:line="1" w:lineRule="exact"/>
      </w:pPr>
    </w:p>
    <w:p>
      <w:pPr>
        <w:pStyle w:val="Style32"/>
        <w:keepNext/>
        <w:keepLines/>
        <w:widowControl w:val="0"/>
        <w:shd w:val="clear" w:color="auto" w:fill="auto"/>
        <w:tabs>
          <w:tab w:pos="778" w:val="left"/>
        </w:tabs>
        <w:bidi w:val="0"/>
        <w:spacing w:before="0" w:after="360" w:line="240" w:lineRule="auto"/>
        <w:ind w:left="0" w:right="0" w:firstLine="40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以公允价值计量的资产和负债</w:t>
      </w:r>
      <w:bookmarkEnd w:id="193"/>
      <w:bookmarkEnd w:id="194"/>
      <w:bookmarkEnd w:id="196"/>
    </w:p>
    <w:p>
      <w:pPr>
        <w:pStyle w:val="Style28"/>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78" w:val="left"/>
        </w:tabs>
        <w:bidi w:val="0"/>
        <w:spacing w:before="0" w:after="360" w:line="240" w:lineRule="auto"/>
        <w:ind w:left="0" w:right="0" w:firstLine="40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截至报告期末的资产权利受限情况</w:t>
      </w:r>
      <w:bookmarkEnd w:id="197"/>
      <w:bookmarkEnd w:id="198"/>
      <w:bookmarkEnd w:id="200"/>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截至报告期末无资产权利受限情况。</w:t>
      </w:r>
    </w:p>
    <w:p>
      <w:pPr>
        <w:pStyle w:val="Style24"/>
        <w:keepNext/>
        <w:keepLines/>
        <w:widowControl w:val="0"/>
        <w:shd w:val="clear" w:color="auto" w:fill="auto"/>
        <w:bidi w:val="0"/>
        <w:spacing w:before="0" w:line="240" w:lineRule="auto"/>
        <w:ind w:left="0" w:right="0" w:firstLine="400"/>
        <w:jc w:val="left"/>
      </w:pPr>
      <w:bookmarkStart w:id="201" w:name="bookmark201"/>
      <w:bookmarkStart w:id="202" w:name="bookmark202"/>
      <w:bookmarkStart w:id="203" w:name="bookmark203"/>
      <w:bookmarkStart w:id="204" w:name="bookmark204"/>
      <w:r>
        <w:rPr>
          <w:color w:val="000000"/>
          <w:spacing w:val="0"/>
          <w:w w:val="100"/>
          <w:position w:val="0"/>
          <w:sz w:val="24"/>
          <w:szCs w:val="24"/>
        </w:rPr>
        <w:t>五</w:t>
      </w:r>
      <w:bookmarkEnd w:id="203"/>
      <w:r>
        <w:rPr>
          <w:color w:val="000000"/>
          <w:spacing w:val="0"/>
          <w:w w:val="100"/>
          <w:position w:val="0"/>
          <w:sz w:val="24"/>
          <w:szCs w:val="24"/>
        </w:rPr>
        <w:t>、投资状况分析</w:t>
      </w:r>
      <w:bookmarkEnd w:id="201"/>
      <w:bookmarkEnd w:id="202"/>
      <w:bookmarkEnd w:id="204"/>
    </w:p>
    <w:p>
      <w:pPr>
        <w:pStyle w:val="Style32"/>
        <w:keepNext/>
        <w:keepLines/>
        <w:widowControl w:val="0"/>
        <w:shd w:val="clear" w:color="auto" w:fill="auto"/>
        <w:bidi w:val="0"/>
        <w:spacing w:before="0" w:after="360" w:line="240" w:lineRule="auto"/>
        <w:ind w:left="0" w:right="0" w:firstLine="40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443,541,428.00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659,400,000.00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40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、报告期内获取的重大的股权投资情况</w:t>
      </w:r>
      <w:bookmarkEnd w:id="209"/>
      <w:bookmarkEnd w:id="210"/>
      <w:bookmarkEnd w:id="212"/>
    </w:p>
    <w:p>
      <w:pPr>
        <w:pStyle w:val="Style28"/>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9340" w:right="0" w:firstLine="0"/>
        <w:jc w:val="left"/>
      </w:pPr>
      <w:r>
        <w:rPr>
          <w:color w:val="000000"/>
          <w:spacing w:val="0"/>
          <w:w w:val="100"/>
          <w:position w:val="0"/>
        </w:rPr>
        <w:t>单位：元</w:t>
      </w:r>
      <w:r>
        <w:br w:type="page"/>
      </w:r>
    </w:p>
    <w:tbl>
      <w:tblPr>
        <w:tblOverlap w:val="never"/>
        <w:jc w:val="center"/>
        <w:tblLayout w:type="fixed"/>
      </w:tblPr>
      <w:tblGrid>
        <w:gridCol w:w="720"/>
        <w:gridCol w:w="994"/>
        <w:gridCol w:w="422"/>
        <w:gridCol w:w="566"/>
        <w:gridCol w:w="566"/>
        <w:gridCol w:w="427"/>
        <w:gridCol w:w="1843"/>
        <w:gridCol w:w="427"/>
        <w:gridCol w:w="422"/>
        <w:gridCol w:w="850"/>
        <w:gridCol w:w="566"/>
        <w:gridCol w:w="571"/>
        <w:gridCol w:w="422"/>
        <w:gridCol w:w="542"/>
        <w:gridCol w:w="1027"/>
      </w:tblGrid>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期限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 负债表日 的进展情</w:t>
            </w:r>
          </w:p>
          <w:p>
            <w:pPr>
              <w:pStyle w:val="Style11"/>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w:t>
            </w:r>
          </w:p>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涉诉</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披露</w:t>
            </w:r>
          </w:p>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日期</w:t>
            </w:r>
          </w:p>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披露索引</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445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深圳市 六度人 和科技 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计算机软硬 件、计算机 网络设备、 电子产品、 通讯产品的 技术开发与 销售及其它 国内贸易等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张星亮；应平；深圳市 利通产业投资基金有 限公司；深圳市前海六 度投资合伙企业（有限 合伙）；随锐科技股份 有限公司；北京用友幸 福云创创业投资中心</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（有限合伙）；共青城 随锐融通创新投资中 心（有限合伙）；宁波 永泽股权投资合伙企 业（有限合伙）；厦门 赛富股权投资合伙企 业（有限合伙）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《关于投资 深圳市六度 人和科技有 限公司的公 告》详见巨 潮资讯网</w:t>
            </w:r>
          </w:p>
          <w:p>
            <w:pPr>
              <w:pStyle w:val="Style1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w.cninfo.co </w:t>
            </w:r>
            <w:r>
              <w:rPr>
                <w:rFonts w:ascii="Times New Roman" w:eastAsia="Times New Roman" w:hAnsi="Times New Roman" w:cs="Times New Roman"/>
                <w:color w:val="000000"/>
                <w:spacing w:val="0"/>
                <w:w w:val="100"/>
                <w:position w:val="0"/>
                <w:sz w:val="18"/>
                <w:szCs w:val="18"/>
              </w:rPr>
              <w:t>m.cn/）</w:t>
            </w: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924.61</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42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、报告期内正在进行的重大的非股权投资情况</w:t>
      </w:r>
      <w:bookmarkEnd w:id="213"/>
      <w:bookmarkEnd w:id="214"/>
      <w:bookmarkEnd w:id="216"/>
    </w:p>
    <w:p>
      <w:pPr>
        <w:pStyle w:val="Style28"/>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6"/>
        <w:gridCol w:w="739"/>
        <w:gridCol w:w="734"/>
        <w:gridCol w:w="734"/>
        <w:gridCol w:w="739"/>
        <w:gridCol w:w="998"/>
        <w:gridCol w:w="566"/>
        <w:gridCol w:w="710"/>
        <w:gridCol w:w="710"/>
        <w:gridCol w:w="850"/>
        <w:gridCol w:w="850"/>
        <w:gridCol w:w="710"/>
        <w:gridCol w:w="859"/>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 末累计实际 投入金额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实现的收</w:t>
            </w:r>
          </w:p>
          <w:p>
            <w:pPr>
              <w:pStyle w:val="Style11"/>
              <w:keepNext w:val="0"/>
              <w:keepLines w:val="0"/>
              <w:widowControl w:val="0"/>
              <w:shd w:val="clear" w:color="auto" w:fill="auto"/>
              <w:bidi w:val="0"/>
              <w:spacing w:before="0" w:after="0" w:line="310" w:lineRule="exact"/>
              <w:ind w:left="0" w:right="0" w:firstLine="320"/>
              <w:jc w:val="left"/>
            </w:pPr>
            <w:r>
              <w:rPr>
                <w:color w:val="000000"/>
                <w:spacing w:val="0"/>
                <w:w w:val="100"/>
                <w:position w:val="0"/>
              </w:rPr>
              <w:t>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未达到计 划进度和 预计收益 的原因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期（如</w:t>
            </w:r>
          </w:p>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披露索引</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无锡鸿山厂房</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7,672,78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58,680,344.5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自筹 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7,672,78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58,680,344.5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tabs>
          <w:tab w:pos="798" w:val="left"/>
        </w:tabs>
        <w:bidi w:val="0"/>
        <w:spacing w:before="0" w:line="240" w:lineRule="auto"/>
        <w:ind w:left="0" w:right="0" w:firstLine="42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98" w:val="left"/>
        </w:tabs>
        <w:bidi w:val="0"/>
        <w:spacing w:before="0" w:line="240" w:lineRule="auto"/>
        <w:ind w:left="0" w:right="0" w:firstLine="42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w:t>
        <w:tab/>
        <w:t>募集资金使用情况</w:t>
      </w:r>
      <w:bookmarkEnd w:id="221"/>
      <w:bookmarkEnd w:id="222"/>
      <w:bookmarkEnd w:id="224"/>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r>
        <w:br w:type="page"/>
      </w:r>
    </w:p>
    <w:p>
      <w:pPr>
        <w:pStyle w:val="Style32"/>
        <w:keepNext/>
        <w:keepLines/>
        <w:widowControl w:val="0"/>
        <w:numPr>
          <w:ilvl w:val="0"/>
          <w:numId w:val="5"/>
        </w:numPr>
        <w:shd w:val="clear" w:color="auto" w:fill="auto"/>
        <w:bidi w:val="0"/>
        <w:spacing w:before="0" w:after="360" w:line="240" w:lineRule="auto"/>
        <w:ind w:left="0" w:right="0" w:firstLine="420"/>
        <w:jc w:val="left"/>
      </w:pPr>
      <w:bookmarkStart w:id="225" w:name="bookmark225"/>
      <w:bookmarkStart w:id="226" w:name="bookmark226"/>
      <w:bookmarkStart w:id="227" w:name="bookmark227"/>
      <w:bookmarkStart w:id="228" w:name="bookmark228"/>
      <w:bookmarkEnd w:id="227"/>
      <w:r>
        <w:rPr>
          <w:color w:val="000000"/>
          <w:spacing w:val="0"/>
          <w:w w:val="100"/>
          <w:position w:val="0"/>
        </w:rPr>
        <w:t>募集资金总体使用情况</w:t>
      </w:r>
      <w:bookmarkEnd w:id="225"/>
      <w:bookmarkEnd w:id="226"/>
      <w:bookmarkEnd w:id="228"/>
    </w:p>
    <w:p>
      <w:pPr>
        <w:pStyle w:val="Style28"/>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682"/>
        <w:gridCol w:w="850"/>
        <w:gridCol w:w="710"/>
        <w:gridCol w:w="850"/>
        <w:gridCol w:w="850"/>
        <w:gridCol w:w="850"/>
        <w:gridCol w:w="994"/>
        <w:gridCol w:w="1181"/>
        <w:gridCol w:w="878"/>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11"/>
              <w:keepNext w:val="0"/>
              <w:keepLines w:val="0"/>
              <w:widowControl w:val="0"/>
              <w:shd w:val="clear" w:color="auto" w:fill="auto"/>
              <w:bidi w:val="0"/>
              <w:spacing w:before="0" w:after="0" w:line="30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right"/>
            </w:pPr>
            <w:r>
              <w:rPr>
                <w:color w:val="000000"/>
                <w:spacing w:val="0"/>
                <w:w w:val="100"/>
                <w:position w:val="0"/>
              </w:rPr>
              <w:t>尚未使用募 集资金总额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尚未使用募集 资金用途及去 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383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向特定投 资者非公 开发行股 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 司已使用闲置 募集资金 </w:t>
            </w:r>
            <w:r>
              <w:rPr>
                <w:rFonts w:ascii="Times New Roman" w:eastAsia="Times New Roman" w:hAnsi="Times New Roman" w:cs="Times New Roman"/>
                <w:color w:val="000000"/>
                <w:spacing w:val="0"/>
                <w:w w:val="100"/>
                <w:position w:val="0"/>
                <w:sz w:val="18"/>
                <w:szCs w:val="18"/>
              </w:rPr>
              <w:t>29,900</w:t>
            </w:r>
            <w:r>
              <w:rPr>
                <w:color w:val="000000"/>
                <w:spacing w:val="0"/>
                <w:w w:val="100"/>
                <w:position w:val="0"/>
              </w:rPr>
              <w:t>万元</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(含利息、理 财收入)用于 暂时补充流动 资金，剩余款 项存放于募集 资金银行专项 账户。</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29,719.44</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5" w:hRule="exact"/>
        </w:trPr>
        <w:tc>
          <w:tcPr>
            <w:gridSpan w:val="11"/>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[2015]2391</w:t>
            </w:r>
            <w:r>
              <w:rPr>
                <w:color w:val="000000"/>
                <w:spacing w:val="0"/>
                <w:w w:val="100"/>
                <w:position w:val="0"/>
              </w:rPr>
              <w:t>号文核准，公司向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名特定投资者非公开发行不超过人民币普通股</w:t>
            </w:r>
            <w:r>
              <w:rPr>
                <w:rFonts w:ascii="Times New Roman" w:eastAsia="Times New Roman" w:hAnsi="Times New Roman" w:cs="Times New Roman"/>
                <w:color w:val="000000"/>
                <w:spacing w:val="0"/>
                <w:w w:val="100"/>
                <w:position w:val="0"/>
                <w:sz w:val="18"/>
                <w:szCs w:val="18"/>
              </w:rPr>
              <w:t>73,837,206</w:t>
            </w:r>
            <w:r>
              <w:rPr>
                <w:color w:val="000000"/>
                <w:spacing w:val="0"/>
                <w:w w:val="100"/>
                <w:position w:val="0"/>
              </w:rPr>
              <w:t>股新 股募集配套资金。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日，公司召开第四届董事会第二十二次会议审议通过了《关于调整公司发行股份购买资 产并募集配套资金暨关联交易方案的议案》，本次重组配套资金部分的非公开发行股份数量调整为</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股，募集资 金总额(含发行费用)不超过</w:t>
            </w:r>
            <w:r>
              <w:rPr>
                <w:rFonts w:ascii="Times New Roman" w:eastAsia="Times New Roman" w:hAnsi="Times New Roman" w:cs="Times New Roman"/>
                <w:color w:val="000000"/>
                <w:spacing w:val="0"/>
                <w:w w:val="100"/>
                <w:position w:val="0"/>
                <w:sz w:val="18"/>
                <w:szCs w:val="18"/>
              </w:rPr>
              <w:t>57,600</w:t>
            </w:r>
            <w:r>
              <w:rPr>
                <w:color w:val="000000"/>
                <w:spacing w:val="0"/>
                <w:w w:val="100"/>
                <w:position w:val="0"/>
              </w:rPr>
              <w:t>万元。根据上述证监会批复及公司董事会决议事项，公司向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名特定投资者非公开发 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股，每股发行价格</w:t>
            </w:r>
            <w:r>
              <w:rPr>
                <w:rFonts w:ascii="Times New Roman" w:eastAsia="Times New Roman" w:hAnsi="Times New Roman" w:cs="Times New Roman"/>
                <w:color w:val="000000"/>
                <w:spacing w:val="0"/>
                <w:w w:val="100"/>
                <w:position w:val="0"/>
                <w:sz w:val="18"/>
                <w:szCs w:val="18"/>
              </w:rPr>
              <w:t>8.60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57,600.00</w:t>
            </w:r>
            <w:r>
              <w:rPr>
                <w:color w:val="000000"/>
                <w:spacing w:val="0"/>
                <w:w w:val="100"/>
                <w:position w:val="0"/>
              </w:rPr>
              <w:t>万元，扣除各项发行费用</w:t>
            </w:r>
            <w:r>
              <w:rPr>
                <w:rFonts w:ascii="Times New Roman" w:eastAsia="Times New Roman" w:hAnsi="Times New Roman" w:cs="Times New Roman"/>
                <w:color w:val="000000"/>
                <w:spacing w:val="0"/>
                <w:w w:val="100"/>
                <w:position w:val="0"/>
                <w:sz w:val="18"/>
                <w:szCs w:val="18"/>
              </w:rPr>
              <w:t xml:space="preserve">2,019.63 </w:t>
            </w:r>
            <w:r>
              <w:rPr>
                <w:color w:val="000000"/>
                <w:spacing w:val="0"/>
                <w:w w:val="100"/>
                <w:position w:val="0"/>
              </w:rPr>
              <w:t>万元后，实际募集资金净额</w:t>
            </w:r>
            <w:r>
              <w:rPr>
                <w:rFonts w:ascii="Times New Roman" w:eastAsia="Times New Roman" w:hAnsi="Times New Roman" w:cs="Times New Roman"/>
                <w:color w:val="000000"/>
                <w:spacing w:val="0"/>
                <w:w w:val="100"/>
                <w:position w:val="0"/>
                <w:sz w:val="18"/>
                <w:szCs w:val="18"/>
              </w:rPr>
              <w:t>55,580.37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日募集资金已全部到账，并经大华会计师事务所(特殊普 通合伙)大华验字</w:t>
            </w:r>
            <w:r>
              <w:rPr>
                <w:rFonts w:ascii="Times New Roman" w:eastAsia="Times New Roman" w:hAnsi="Times New Roman" w:cs="Times New Roman"/>
                <w:color w:val="000000"/>
                <w:spacing w:val="0"/>
                <w:w w:val="100"/>
                <w:position w:val="0"/>
                <w:sz w:val="18"/>
                <w:szCs w:val="18"/>
              </w:rPr>
              <w:t>[2016]000011</w:t>
            </w:r>
            <w:r>
              <w:rPr>
                <w:color w:val="000000"/>
                <w:spacing w:val="0"/>
                <w:w w:val="100"/>
                <w:position w:val="0"/>
              </w:rPr>
              <w:t>号《验资报告》验证确认。</w:t>
            </w:r>
          </w:p>
        </w:tc>
      </w:tr>
    </w:tbl>
    <w:p>
      <w:pPr>
        <w:widowControl w:val="0"/>
        <w:spacing w:after="319" w:line="1" w:lineRule="exact"/>
      </w:pPr>
    </w:p>
    <w:p>
      <w:pPr>
        <w:pStyle w:val="Style32"/>
        <w:keepNext/>
        <w:keepLines/>
        <w:widowControl w:val="0"/>
        <w:numPr>
          <w:ilvl w:val="0"/>
          <w:numId w:val="5"/>
        </w:numPr>
        <w:shd w:val="clear" w:color="auto" w:fill="auto"/>
        <w:bidi w:val="0"/>
        <w:spacing w:before="0" w:after="360" w:line="240" w:lineRule="auto"/>
        <w:ind w:left="0" w:right="0" w:firstLine="540"/>
        <w:jc w:val="left"/>
      </w:pPr>
      <w:bookmarkStart w:id="229" w:name="bookmark229"/>
      <w:bookmarkStart w:id="230" w:name="bookmark230"/>
      <w:bookmarkStart w:id="231" w:name="bookmark231"/>
      <w:bookmarkStart w:id="232" w:name="bookmark232"/>
      <w:bookmarkEnd w:id="231"/>
      <w:r>
        <w:rPr>
          <w:color w:val="000000"/>
          <w:spacing w:val="0"/>
          <w:w w:val="100"/>
          <w:position w:val="0"/>
        </w:rPr>
        <w:t>募集资金承诺项目情况</w:t>
      </w:r>
      <w:bookmarkEnd w:id="229"/>
      <w:bookmarkEnd w:id="230"/>
      <w:bookmarkEnd w:id="232"/>
    </w:p>
    <w:p>
      <w:pPr>
        <w:pStyle w:val="Style28"/>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1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1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1"/>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、支付交易中的现金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对价和中介机构费用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、程序化购买项目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、移动媒介交易平台 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、数字创意交易平台 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57,600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27,880.56</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未达到计划进度或预 计收益的情况和原因</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鉴于公司本次非公开发行股票实际募集资金净额少于计划金额，公司不再使用募集资金投入募投项 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数字创意交易平台项目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数字创意交易平台项目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'所需资金全部由公司自筹解决；同时，募 投项目之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移动媒介交易平台项目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拟使用募集资金投资金额由</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万元调整为</w:t>
            </w:r>
            <w:r>
              <w:rPr>
                <w:rFonts w:ascii="Times New Roman" w:eastAsia="Times New Roman" w:hAnsi="Times New Roman" w:cs="Times New Roman"/>
                <w:color w:val="000000"/>
                <w:spacing w:val="0"/>
                <w:w w:val="100"/>
                <w:position w:val="0"/>
                <w:sz w:val="18"/>
                <w:szCs w:val="18"/>
              </w:rPr>
              <w:t>4700</w:t>
            </w:r>
            <w:r>
              <w:rPr>
                <w:color w:val="000000"/>
                <w:spacing w:val="0"/>
                <w:w w:val="100"/>
                <w:position w:val="0"/>
              </w:rPr>
              <w:t>万元，募集资 金不足项目需求的部分将由公司自筹资金解决。</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4"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日，公司召开第四届董事会第二十三次会议，审议通过了《关于以募集资金置换预先 投入募投项目的自筹资金的议案》，同意公司用募集资金置换已预先投入募集资金投资项目的自筹资 金</w:t>
            </w:r>
            <w:r>
              <w:rPr>
                <w:rFonts w:ascii="Times New Roman" w:eastAsia="Times New Roman" w:hAnsi="Times New Roman" w:cs="Times New Roman"/>
                <w:color w:val="000000"/>
                <w:spacing w:val="0"/>
                <w:w w:val="100"/>
                <w:position w:val="0"/>
                <w:sz w:val="18"/>
                <w:szCs w:val="18"/>
              </w:rPr>
              <w:t>27,405.56</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日，公司以自筹资金预先投入募集资金投资项目的</w:t>
            </w:r>
            <w:r>
              <w:rPr>
                <w:rFonts w:ascii="Times New Roman" w:eastAsia="Times New Roman" w:hAnsi="Times New Roman" w:cs="Times New Roman"/>
                <w:color w:val="000000"/>
                <w:spacing w:val="0"/>
                <w:w w:val="100"/>
                <w:position w:val="0"/>
                <w:sz w:val="18"/>
                <w:szCs w:val="18"/>
              </w:rPr>
              <w:t xml:space="preserve">27,405.56 </w:t>
            </w:r>
            <w:r>
              <w:rPr>
                <w:color w:val="000000"/>
                <w:spacing w:val="0"/>
                <w:w w:val="100"/>
                <w:position w:val="0"/>
              </w:rPr>
              <w:t>万元已全部置换完毕。</w:t>
            </w:r>
          </w:p>
        </w:tc>
      </w:tr>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日，公司召开第四届董事会第二十八次会议审议通过了《关于使用闲置募集资金暂 时补充流动资金的议案》，同意公司使用不超过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万元的闲置募集资金暂时补充流动资金，使 用期限为自董事会审议通过之日起不超过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日，公司已使用闲置募集 资金</w:t>
            </w:r>
            <w:r>
              <w:rPr>
                <w:rFonts w:ascii="Times New Roman" w:eastAsia="Times New Roman" w:hAnsi="Times New Roman" w:cs="Times New Roman"/>
                <w:color w:val="000000"/>
                <w:spacing w:val="0"/>
                <w:w w:val="100"/>
                <w:position w:val="0"/>
                <w:sz w:val="18"/>
                <w:szCs w:val="18"/>
              </w:rPr>
              <w:t>29,900.00</w:t>
            </w:r>
            <w:r>
              <w:rPr>
                <w:color w:val="000000"/>
                <w:spacing w:val="0"/>
                <w:w w:val="100"/>
                <w:position w:val="0"/>
              </w:rPr>
              <w:t>万元用于暂时补充流动资金。</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781"/>
        <w:gridCol w:w="7805"/>
      </w:tblGrid>
      <w:tr>
        <w:trPr>
          <w:trHeight w:val="403" w:hRule="exact"/>
        </w:trPr>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日，公司已使用闲置募集资金</w:t>
            </w:r>
            <w:r>
              <w:rPr>
                <w:rFonts w:ascii="Times New Roman" w:eastAsia="Times New Roman" w:hAnsi="Times New Roman" w:cs="Times New Roman"/>
                <w:color w:val="000000"/>
                <w:spacing w:val="0"/>
                <w:w w:val="100"/>
                <w:position w:val="0"/>
                <w:sz w:val="18"/>
                <w:szCs w:val="18"/>
              </w:rPr>
              <w:t>29,900</w:t>
            </w:r>
            <w:r>
              <w:rPr>
                <w:color w:val="000000"/>
                <w:spacing w:val="0"/>
                <w:w w:val="100"/>
                <w:position w:val="0"/>
              </w:rPr>
              <w:t>万元用于暂时补充流动资金，剩余款项 存放于募集资金银行专项账户。</w:t>
            </w: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54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3"/>
      <w:bookmarkEnd w:id="234"/>
      <w:bookmarkEnd w:id="236"/>
    </w:p>
    <w:p>
      <w:pPr>
        <w:pStyle w:val="Style28"/>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line="240" w:lineRule="auto"/>
        <w:ind w:left="0" w:right="0" w:firstLine="420"/>
        <w:jc w:val="left"/>
      </w:pPr>
      <w:bookmarkStart w:id="237" w:name="bookmark237"/>
      <w:bookmarkStart w:id="238" w:name="bookmark238"/>
      <w:bookmarkStart w:id="239" w:name="bookmark239"/>
      <w:bookmarkStart w:id="240" w:name="bookmark240"/>
      <w:r>
        <w:rPr>
          <w:color w:val="000000"/>
          <w:spacing w:val="0"/>
          <w:w w:val="100"/>
          <w:position w:val="0"/>
          <w:sz w:val="24"/>
          <w:szCs w:val="24"/>
        </w:rPr>
        <w:t>六</w:t>
      </w:r>
      <w:bookmarkEnd w:id="239"/>
      <w:r>
        <w:rPr>
          <w:color w:val="000000"/>
          <w:spacing w:val="0"/>
          <w:w w:val="100"/>
          <w:position w:val="0"/>
          <w:sz w:val="24"/>
          <w:szCs w:val="24"/>
        </w:rPr>
        <w:t>、重大资产和股权出售</w:t>
      </w:r>
      <w:bookmarkEnd w:id="237"/>
      <w:bookmarkEnd w:id="238"/>
      <w:bookmarkEnd w:id="240"/>
    </w:p>
    <w:p>
      <w:pPr>
        <w:pStyle w:val="Style32"/>
        <w:keepNext/>
        <w:keepLines/>
        <w:widowControl w:val="0"/>
        <w:shd w:val="clear" w:color="auto" w:fill="auto"/>
        <w:tabs>
          <w:tab w:pos="788" w:val="left"/>
        </w:tabs>
        <w:bidi w:val="0"/>
        <w:spacing w:before="0" w:after="360" w:line="240" w:lineRule="auto"/>
        <w:ind w:left="0" w:right="0" w:firstLine="42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出售重大资产情况</w:t>
      </w:r>
      <w:bookmarkEnd w:id="241"/>
      <w:bookmarkEnd w:id="242"/>
      <w:bookmarkEnd w:id="244"/>
    </w:p>
    <w:p>
      <w:pPr>
        <w:pStyle w:val="Style28"/>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公司报告期未出售重大资产。</w:t>
      </w:r>
    </w:p>
    <w:p>
      <w:pPr>
        <w:pStyle w:val="Style32"/>
        <w:keepNext/>
        <w:keepLines/>
        <w:widowControl w:val="0"/>
        <w:shd w:val="clear" w:color="auto" w:fill="auto"/>
        <w:tabs>
          <w:tab w:pos="798" w:val="left"/>
        </w:tabs>
        <w:bidi w:val="0"/>
        <w:spacing w:before="0" w:after="360" w:line="240" w:lineRule="auto"/>
        <w:ind w:left="0" w:right="0" w:firstLine="42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出售重大股权情况</w:t>
      </w:r>
      <w:bookmarkEnd w:id="245"/>
      <w:bookmarkEnd w:id="246"/>
      <w:bookmarkEnd w:id="248"/>
    </w:p>
    <w:p>
      <w:pPr>
        <w:pStyle w:val="Style26"/>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576"/>
        <w:gridCol w:w="566"/>
        <w:gridCol w:w="571"/>
        <w:gridCol w:w="422"/>
        <w:gridCol w:w="710"/>
        <w:gridCol w:w="1560"/>
        <w:gridCol w:w="811"/>
        <w:gridCol w:w="1032"/>
        <w:gridCol w:w="422"/>
        <w:gridCol w:w="850"/>
        <w:gridCol w:w="571"/>
        <w:gridCol w:w="706"/>
        <w:gridCol w:w="518"/>
        <w:gridCol w:w="691"/>
      </w:tblGrid>
      <w:tr>
        <w:trPr>
          <w:trHeight w:val="352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 对方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被出 售股 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w:t>
            </w:r>
          </w:p>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 价格</w:t>
            </w:r>
          </w:p>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本期初 起至出 售日该 股权为 上市公 司贡献 的净利 润（万</w:t>
            </w:r>
          </w:p>
          <w:p>
            <w:pPr>
              <w:pStyle w:val="Style1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出售对公司的影响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股权出售定 价原则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与交易对 方的关联 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股权 是否 已全 部过 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是否按 计划如 期实施，</w:t>
            </w:r>
          </w:p>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如未按 计划实 施,应当</w:t>
            </w:r>
          </w:p>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说明原 因及公 司已采 取的措 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318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 市日 升投 资有 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 市元 通孵 化有 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本次交易主要目的 在于盘活存量资 产，促进公司战略 转型。通过本次交 易，公司可将闲置 资产以目前较好的 价格变现，将资金 投入到新业务的发 展中，有助于提升 公司的资源利用效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标的资产的 最终出售价 格以具有证 券期货相关 业务资格的 资产评估机 构出具的评 估报告为依 据，由交易 双方协商确</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公司实际 控制人、 董事、总 裁乔昕持 有日升投 资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出售资 产暨关 联交易 实施进 展的公 告》详 见巨潮 资讯网</w:t>
            </w:r>
          </w:p>
          <w:p>
            <w:pPr>
              <w:pStyle w:val="Style1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tc>
      </w:tr>
    </w:tbl>
    <w:p>
      <w:pPr>
        <w:widowControl w:val="0"/>
        <w:spacing w:line="1" w:lineRule="exact"/>
      </w:pPr>
      <w:r>
        <w:br w:type="page"/>
      </w:r>
    </w:p>
    <w:tbl>
      <w:tblPr>
        <w:tblOverlap w:val="never"/>
        <w:jc w:val="center"/>
        <w:tblLayout w:type="fixed"/>
      </w:tblPr>
      <w:tblGrid>
        <w:gridCol w:w="576"/>
        <w:gridCol w:w="566"/>
        <w:gridCol w:w="571"/>
        <w:gridCol w:w="422"/>
        <w:gridCol w:w="710"/>
        <w:gridCol w:w="1560"/>
        <w:gridCol w:w="811"/>
        <w:gridCol w:w="1032"/>
        <w:gridCol w:w="422"/>
        <w:gridCol w:w="850"/>
        <w:gridCol w:w="571"/>
        <w:gridCol w:w="706"/>
        <w:gridCol w:w="518"/>
        <w:gridCol w:w="691"/>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率，有利于公司长</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cninfo.c</w:t>
            </w:r>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备注：按照双方签署协议约定，损益归属期间的盈利由公司享有，亏损由日升投资承担。</w:t>
      </w:r>
    </w:p>
    <w:p>
      <w:pPr>
        <w:pStyle w:val="Style24"/>
        <w:keepNext/>
        <w:keepLines/>
        <w:widowControl w:val="0"/>
        <w:shd w:val="clear" w:color="auto" w:fill="auto"/>
        <w:bidi w:val="0"/>
        <w:spacing w:before="0" w:line="240" w:lineRule="auto"/>
        <w:ind w:left="0" w:right="0" w:firstLine="420"/>
        <w:jc w:val="left"/>
      </w:pPr>
      <w:bookmarkStart w:id="249" w:name="bookmark249"/>
      <w:bookmarkStart w:id="250" w:name="bookmark250"/>
      <w:bookmarkStart w:id="251" w:name="bookmark251"/>
      <w:bookmarkStart w:id="252" w:name="bookmark252"/>
      <w:r>
        <w:rPr>
          <w:color w:val="000000"/>
          <w:spacing w:val="0"/>
          <w:w w:val="100"/>
          <w:position w:val="0"/>
          <w:sz w:val="24"/>
          <w:szCs w:val="24"/>
        </w:rPr>
        <w:t>七</w:t>
      </w:r>
      <w:bookmarkEnd w:id="251"/>
      <w:r>
        <w:rPr>
          <w:color w:val="000000"/>
          <w:spacing w:val="0"/>
          <w:w w:val="100"/>
          <w:position w:val="0"/>
          <w:sz w:val="24"/>
          <w:szCs w:val="24"/>
        </w:rPr>
        <w:t>、主要控股参股公司分析</w:t>
      </w:r>
      <w:bookmarkEnd w:id="249"/>
      <w:bookmarkEnd w:id="250"/>
      <w:bookmarkEnd w:id="252"/>
    </w:p>
    <w:p>
      <w:pPr>
        <w:pStyle w:val="Style28"/>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566"/>
        <w:gridCol w:w="2837"/>
        <w:gridCol w:w="850"/>
        <w:gridCol w:w="994"/>
        <w:gridCol w:w="989"/>
        <w:gridCol w:w="994"/>
        <w:gridCol w:w="1133"/>
        <w:gridCol w:w="1003"/>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深圳市实益 达技术股份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照明产品的设计、研发、生产、销 售；照明工程、驱动电源、控制系 统；进出口业务。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101,173,891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54,565,719.</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105,042,885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7,834,039.65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7,060,893.1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96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上海顺为广 告传播有限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设计、制作、代理、发布各类广告， 文化艺术交流策划，企业形象策划， 市场营销策划，经济信息咨询，商 务咨询，展览展示服务，通讯技术 领域内的技术开发、技术转让、技 术咨询和技术服务。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155,498,042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76,932,654.</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252,971,059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45,019,020.92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35,043,801.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89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上海利宣广 告有限公司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设计、制作、代理、发布各类广告， 会务服务，展览展示服务，企业形 象策划，图文设计制作，摄影服务</w:t>
            </w:r>
          </w:p>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（除冲扩），室内外装潢工程，室内 装饰工程设计，商务咨询，货物运 输代理，绿化工程，办公用品、工 艺品、日用百货、文具用品、针纺 织品、服装服饰、鞋帽、箱包、电 子产品、化妆品的销售。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60,314,549.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31,294,827.</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75,083,350.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17,607,062.21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13,156,500.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奇思国际广 告（北京）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pPr>
            <w:r>
              <w:rPr>
                <w:color w:val="000000"/>
                <w:spacing w:val="0"/>
                <w:w w:val="100"/>
                <w:position w:val="0"/>
              </w:rPr>
              <w:t>设计、制作、代理、发布广告；组 织文化艺术交流活动（不含演出）； 文艺创作；企业策划；会议及展览 服务；摄影服务；经济贸易咨询； 公关策划。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100,139,738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65,022,102.</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205,720,428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31,494,371.01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24,350,997.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228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深圳市实益 达工业有限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互联网网上贸易与服务（不含专营、 专控、专卖商品及限制项目）；软件 开发、信息系统集成服务、信息技 术咨询服务；电子产品、通讯产品、 电器、照明灯具及其零部件的技术 开发、销售；国内贸易（不含专营、 专控、专卖商品及限制项目）等。</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72,389,829.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17,207,977.</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109,545,831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9,768,839.25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7,360,831.5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报告期内取得和处置子公司的情况</w:t>
      </w:r>
    </w:p>
    <w:p>
      <w:pPr>
        <w:widowControl w:val="0"/>
        <w:spacing w:line="1" w:lineRule="exact"/>
      </w:pPr>
    </w:p>
    <w:p>
      <w:pPr>
        <w:pStyle w:val="Style26"/>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30"/>
        <w:gridCol w:w="2126"/>
        <w:gridCol w:w="511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司方式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公司出售元通孵化股权，目的在于盘活存量资产，促进公司战略 转型。通过本次交易，公司将闲置资产以目前较好的价格变现， 将资金投入到新业务的发展中，有助于提升公司的资源利用效率， 有利于公司长期发展。</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本次注销子公司系出于调整公司股权架构，清理对公司经营不需 要使用的子公司而进行的，本次注销对公司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年度经营业绩没 有产生重大影响。</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5" w:lineRule="exact"/>
              <w:ind w:left="0" w:right="0" w:firstLine="0"/>
              <w:jc w:val="both"/>
            </w:pPr>
            <w:r>
              <w:rPr>
                <w:color w:val="000000"/>
                <w:spacing w:val="0"/>
                <w:w w:val="100"/>
                <w:position w:val="0"/>
              </w:rPr>
              <w:t>本次投资系出于更好的为客户提供服务，提高经营决策效率的考 虑，有利于促进公司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照明业务板块的快速、健康发展，对公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年度经营业绩没有产生重大影响。</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本次投资设立的实益达智能将主要布局智能照明，并逐步拓展延 伸至智能家居及其相关领域，本次投资有利于进一步完善公司的 照明业务板块，对公司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年度经营业绩没有产生重大影响。</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本次投资设立昇泰物业主要是为了管理公司旗下的物业，对公司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年度经营业绩没有产生重大影响。</w:t>
            </w:r>
          </w:p>
        </w:tc>
      </w:tr>
    </w:tbl>
    <w:p>
      <w:pPr>
        <w:pStyle w:val="Style26"/>
        <w:keepNext w:val="0"/>
        <w:keepLines w:val="0"/>
        <w:widowControl w:val="0"/>
        <w:shd w:val="clear" w:color="auto" w:fill="auto"/>
        <w:bidi w:val="0"/>
        <w:spacing w:before="0" w:after="0" w:line="240" w:lineRule="auto"/>
        <w:ind w:left="418" w:right="0" w:firstLine="0"/>
        <w:jc w:val="left"/>
      </w:pPr>
      <w:r>
        <w:rPr>
          <w:color w:val="000000"/>
          <w:spacing w:val="0"/>
          <w:w w:val="100"/>
          <w:position w:val="0"/>
        </w:rPr>
        <w:t>主要控股参股公司情况说明</w:t>
      </w:r>
    </w:p>
    <w:p>
      <w:pPr>
        <w:pStyle w:val="Style28"/>
        <w:keepNext w:val="0"/>
        <w:keepLines w:val="0"/>
        <w:widowControl w:val="0"/>
        <w:shd w:val="clear" w:color="auto" w:fill="auto"/>
        <w:tabs>
          <w:tab w:pos="1056" w:val="left"/>
        </w:tabs>
        <w:bidi w:val="0"/>
        <w:spacing w:before="0" w:after="0" w:line="401" w:lineRule="exact"/>
        <w:ind w:left="0" w:right="0" w:firstLine="780"/>
        <w:jc w:val="left"/>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w:t>
        <w:tab/>
        <w:t>上海顺为广告传播有限公司</w:t>
      </w:r>
    </w:p>
    <w:p>
      <w:pPr>
        <w:pStyle w:val="Style28"/>
        <w:keepNext w:val="0"/>
        <w:keepLines w:val="0"/>
        <w:widowControl w:val="0"/>
        <w:shd w:val="clear" w:color="auto" w:fill="auto"/>
        <w:bidi w:val="0"/>
        <w:spacing w:before="0" w:after="0" w:line="401" w:lineRule="exact"/>
        <w:ind w:left="420" w:right="0" w:firstLine="360"/>
        <w:jc w:val="left"/>
      </w:pPr>
      <w:r>
        <w:rPr>
          <w:color w:val="000000"/>
          <w:spacing w:val="0"/>
          <w:w w:val="100"/>
          <w:position w:val="0"/>
        </w:rPr>
        <w:t>顺为广告成立于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万元人民币，注册地为上海市崇明县，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年通过资产收购使其为公司的 全资子公司。顺为广告是一家全案类数字营销服务提供商，目前主营业务类型为互联网媒体营销服务、社会化媒体营销服务 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日，顺为广告的总资产为</w:t>
      </w:r>
      <w:r>
        <w:rPr>
          <w:rFonts w:ascii="Times New Roman" w:eastAsia="Times New Roman" w:hAnsi="Times New Roman" w:cs="Times New Roman"/>
          <w:color w:val="000000"/>
          <w:spacing w:val="0"/>
          <w:w w:val="100"/>
          <w:position w:val="0"/>
          <w:sz w:val="18"/>
          <w:szCs w:val="18"/>
        </w:rPr>
        <w:t>15,549.8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万元，净资产为</w:t>
      </w:r>
      <w:r>
        <w:rPr>
          <w:rFonts w:ascii="Times New Roman" w:eastAsia="Times New Roman" w:hAnsi="Times New Roman" w:cs="Times New Roman"/>
          <w:color w:val="000000"/>
          <w:spacing w:val="0"/>
          <w:w w:val="100"/>
          <w:position w:val="0"/>
          <w:sz w:val="18"/>
          <w:szCs w:val="18"/>
        </w:rPr>
        <w:t>7,693.27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25,297.11</w:t>
      </w:r>
      <w:r>
        <w:rPr>
          <w:color w:val="000000"/>
          <w:spacing w:val="0"/>
          <w:w w:val="100"/>
          <w:position w:val="0"/>
        </w:rPr>
        <w:t>万元， 实现净利润</w:t>
      </w:r>
      <w:r>
        <w:rPr>
          <w:rFonts w:ascii="Times New Roman" w:eastAsia="Times New Roman" w:hAnsi="Times New Roman" w:cs="Times New Roman"/>
          <w:color w:val="000000"/>
          <w:spacing w:val="0"/>
          <w:w w:val="100"/>
          <w:position w:val="0"/>
          <w:sz w:val="18"/>
          <w:szCs w:val="18"/>
        </w:rPr>
        <w:t>3,504.38</w:t>
      </w:r>
      <w:r>
        <w:rPr>
          <w:color w:val="000000"/>
          <w:spacing w:val="0"/>
          <w:w w:val="100"/>
          <w:position w:val="0"/>
        </w:rPr>
        <w:t>万元。</w:t>
      </w:r>
    </w:p>
    <w:p>
      <w:pPr>
        <w:pStyle w:val="Style28"/>
        <w:keepNext w:val="0"/>
        <w:keepLines w:val="0"/>
        <w:widowControl w:val="0"/>
        <w:shd w:val="clear" w:color="auto" w:fill="auto"/>
        <w:tabs>
          <w:tab w:pos="1076" w:val="left"/>
        </w:tabs>
        <w:bidi w:val="0"/>
        <w:spacing w:before="0" w:after="0" w:line="401" w:lineRule="exact"/>
        <w:ind w:left="0" w:right="0" w:firstLine="780"/>
        <w:jc w:val="left"/>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w:t>
        <w:tab/>
        <w:t>奇思国际广告（北京）有限公司</w:t>
      </w:r>
    </w:p>
    <w:p>
      <w:pPr>
        <w:pStyle w:val="Style28"/>
        <w:keepNext w:val="0"/>
        <w:keepLines w:val="0"/>
        <w:widowControl w:val="0"/>
        <w:shd w:val="clear" w:color="auto" w:fill="auto"/>
        <w:bidi w:val="0"/>
        <w:spacing w:before="0" w:after="0" w:line="401" w:lineRule="exact"/>
        <w:ind w:left="420" w:right="0" w:firstLine="360"/>
        <w:jc w:val="both"/>
      </w:pPr>
      <w:r>
        <w:rPr>
          <w:color w:val="000000"/>
          <w:spacing w:val="0"/>
          <w:w w:val="100"/>
          <w:position w:val="0"/>
        </w:rPr>
        <w:t>奇思广告成立于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万元人民币，注册地为北京市朝阳区，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年通过资产收购使其为公司的 全资子公司。奇思广告是一家以创意、策略为核心服务的广告服务提供商，目前主营业务类型为创意策略服务、广告制作服 务、互联网整合营销服务。截至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0，</w:t>
      </w:r>
      <w:r>
        <w:rPr>
          <w:color w:val="000000"/>
          <w:spacing w:val="0"/>
          <w:w w:val="100"/>
          <w:position w:val="0"/>
        </w:rPr>
        <w:t>奇思广告的总资产为</w:t>
      </w:r>
      <w:r>
        <w:rPr>
          <w:rFonts w:ascii="Times New Roman" w:eastAsia="Times New Roman" w:hAnsi="Times New Roman" w:cs="Times New Roman"/>
          <w:color w:val="000000"/>
          <w:spacing w:val="0"/>
          <w:w w:val="100"/>
          <w:position w:val="0"/>
          <w:sz w:val="18"/>
          <w:szCs w:val="18"/>
        </w:rPr>
        <w:t>10,013.97</w:t>
      </w:r>
      <w:r>
        <w:rPr>
          <w:color w:val="000000"/>
          <w:spacing w:val="0"/>
          <w:w w:val="100"/>
          <w:position w:val="0"/>
        </w:rPr>
        <w:t>万元，净资产为</w:t>
      </w:r>
      <w:r>
        <w:rPr>
          <w:rFonts w:ascii="Times New Roman" w:eastAsia="Times New Roman" w:hAnsi="Times New Roman" w:cs="Times New Roman"/>
          <w:color w:val="000000"/>
          <w:spacing w:val="0"/>
          <w:w w:val="100"/>
          <w:position w:val="0"/>
          <w:sz w:val="18"/>
          <w:szCs w:val="18"/>
        </w:rPr>
        <w:t>6,502.21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 现营业收入</w:t>
      </w:r>
      <w:r>
        <w:rPr>
          <w:rFonts w:ascii="Times New Roman" w:eastAsia="Times New Roman" w:hAnsi="Times New Roman" w:cs="Times New Roman"/>
          <w:color w:val="000000"/>
          <w:spacing w:val="0"/>
          <w:w w:val="100"/>
          <w:position w:val="0"/>
          <w:sz w:val="18"/>
          <w:szCs w:val="18"/>
        </w:rPr>
        <w:t>20,572.04</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2435.10</w:t>
      </w:r>
      <w:r>
        <w:rPr>
          <w:color w:val="000000"/>
          <w:spacing w:val="0"/>
          <w:w w:val="100"/>
          <w:position w:val="0"/>
        </w:rPr>
        <w:t>万元。</w:t>
      </w:r>
    </w:p>
    <w:p>
      <w:pPr>
        <w:pStyle w:val="Style28"/>
        <w:keepNext w:val="0"/>
        <w:keepLines w:val="0"/>
        <w:widowControl w:val="0"/>
        <w:shd w:val="clear" w:color="auto" w:fill="auto"/>
        <w:tabs>
          <w:tab w:pos="1076" w:val="left"/>
        </w:tabs>
        <w:bidi w:val="0"/>
        <w:spacing w:before="0" w:after="0" w:line="401" w:lineRule="exact"/>
        <w:ind w:left="0" w:right="0" w:firstLine="780"/>
        <w:jc w:val="left"/>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t>上海利宣广告有限公司</w:t>
      </w:r>
    </w:p>
    <w:p>
      <w:pPr>
        <w:pStyle w:val="Style28"/>
        <w:keepNext w:val="0"/>
        <w:keepLines w:val="0"/>
        <w:widowControl w:val="0"/>
        <w:shd w:val="clear" w:color="auto" w:fill="auto"/>
        <w:bidi w:val="0"/>
        <w:spacing w:before="0" w:after="0" w:line="401" w:lineRule="exact"/>
        <w:ind w:left="420" w:right="0" w:firstLine="360"/>
        <w:jc w:val="both"/>
      </w:pPr>
      <w:r>
        <w:rPr>
          <w:color w:val="000000"/>
          <w:spacing w:val="0"/>
          <w:w w:val="100"/>
          <w:position w:val="0"/>
        </w:rPr>
        <w:t>利宣广告成立于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0，</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万元人民币，注册地为上海市嘉定区，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年通过资产收购使其为公司的 全资子公司。利宣广告是一家以广告创意和内容制作为核心服务的社会化媒体营销服务提供商，目前主营业务类型为社会化 媒体营销服务与其他媒体营销服务。截至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日，利宣广告的总资产为</w:t>
      </w:r>
      <w:r>
        <w:rPr>
          <w:rFonts w:ascii="Times New Roman" w:eastAsia="Times New Roman" w:hAnsi="Times New Roman" w:cs="Times New Roman"/>
          <w:color w:val="000000"/>
          <w:spacing w:val="0"/>
          <w:w w:val="100"/>
          <w:position w:val="0"/>
          <w:sz w:val="18"/>
          <w:szCs w:val="18"/>
        </w:rPr>
        <w:t>6031.45</w:t>
      </w:r>
      <w:r>
        <w:rPr>
          <w:color w:val="000000"/>
          <w:spacing w:val="0"/>
          <w:w w:val="100"/>
          <w:position w:val="0"/>
        </w:rPr>
        <w:t>万元，净资产为</w:t>
      </w:r>
      <w:r>
        <w:rPr>
          <w:rFonts w:ascii="Times New Roman" w:eastAsia="Times New Roman" w:hAnsi="Times New Roman" w:cs="Times New Roman"/>
          <w:color w:val="000000"/>
          <w:spacing w:val="0"/>
          <w:w w:val="100"/>
          <w:position w:val="0"/>
          <w:sz w:val="18"/>
          <w:szCs w:val="18"/>
        </w:rPr>
        <w:t>3,129.48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7508.34</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1315.65</w:t>
      </w:r>
      <w:r>
        <w:rPr>
          <w:color w:val="000000"/>
          <w:spacing w:val="0"/>
          <w:w w:val="100"/>
          <w:position w:val="0"/>
        </w:rPr>
        <w:t>万元。</w:t>
      </w:r>
    </w:p>
    <w:p>
      <w:pPr>
        <w:pStyle w:val="Style28"/>
        <w:keepNext w:val="0"/>
        <w:keepLines w:val="0"/>
        <w:widowControl w:val="0"/>
        <w:shd w:val="clear" w:color="auto" w:fill="auto"/>
        <w:tabs>
          <w:tab w:pos="1076" w:val="left"/>
        </w:tabs>
        <w:bidi w:val="0"/>
        <w:spacing w:before="0" w:after="0" w:line="401" w:lineRule="exact"/>
        <w:ind w:left="0" w:right="0" w:firstLine="780"/>
        <w:jc w:val="left"/>
      </w:pPr>
      <w:bookmarkStart w:id="256" w:name="bookmark256"/>
      <w:r>
        <w:rPr>
          <w:color w:val="000000"/>
          <w:spacing w:val="0"/>
          <w:w w:val="100"/>
          <w:position w:val="0"/>
          <w:sz w:val="16"/>
          <w:szCs w:val="16"/>
        </w:rPr>
        <w:t>4</w:t>
      </w:r>
      <w:bookmarkEnd w:id="256"/>
      <w:r>
        <w:rPr>
          <w:color w:val="000000"/>
          <w:spacing w:val="0"/>
          <w:w w:val="100"/>
          <w:position w:val="0"/>
        </w:rPr>
        <w:t>、</w:t>
        <w:tab/>
        <w:t>深圳市实益达技术股份有限公司</w:t>
      </w:r>
    </w:p>
    <w:p>
      <w:pPr>
        <w:pStyle w:val="Style28"/>
        <w:keepNext w:val="0"/>
        <w:keepLines w:val="0"/>
        <w:widowControl w:val="0"/>
        <w:shd w:val="clear" w:color="auto" w:fill="auto"/>
        <w:bidi w:val="0"/>
        <w:spacing w:before="0" w:after="360" w:line="401" w:lineRule="exact"/>
        <w:ind w:left="420" w:right="0" w:firstLine="360"/>
        <w:jc w:val="left"/>
      </w:pPr>
      <w:r>
        <w:rPr>
          <w:color w:val="000000"/>
          <w:spacing w:val="0"/>
          <w:w w:val="100"/>
          <w:position w:val="0"/>
        </w:rPr>
        <w:t>实益达技术成立于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21</w:t>
      </w:r>
      <w:r>
        <w:rPr>
          <w:color w:val="000000"/>
          <w:spacing w:val="0"/>
          <w:w w:val="100"/>
          <w:position w:val="0"/>
        </w:rPr>
        <w:t>日，注册资本</w:t>
      </w:r>
      <w:r>
        <w:rPr>
          <w:color w:val="000000"/>
          <w:spacing w:val="0"/>
          <w:w w:val="100"/>
          <w:position w:val="0"/>
          <w:sz w:val="16"/>
          <w:szCs w:val="16"/>
        </w:rPr>
        <w:t>3680</w:t>
      </w:r>
      <w:r>
        <w:rPr>
          <w:color w:val="000000"/>
          <w:spacing w:val="0"/>
          <w:w w:val="100"/>
          <w:position w:val="0"/>
        </w:rPr>
        <w:t>万元，注册地为深圳市龙岗区，主营业务为</w:t>
      </w:r>
      <w:r>
        <w:rPr>
          <w:color w:val="000000"/>
          <w:spacing w:val="0"/>
          <w:w w:val="100"/>
          <w:position w:val="0"/>
          <w:sz w:val="16"/>
          <w:szCs w:val="16"/>
        </w:rPr>
        <w:t>LED</w:t>
      </w:r>
      <w:r>
        <w:rPr>
          <w:color w:val="000000"/>
          <w:spacing w:val="0"/>
          <w:w w:val="100"/>
          <w:position w:val="0"/>
        </w:rPr>
        <w:t>照明产品的生产、研发、 销售等。截至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日，实益达技术的总资产为</w:t>
      </w:r>
      <w:r>
        <w:rPr>
          <w:rFonts w:ascii="Times New Roman" w:eastAsia="Times New Roman" w:hAnsi="Times New Roman" w:cs="Times New Roman"/>
          <w:color w:val="000000"/>
          <w:spacing w:val="0"/>
          <w:w w:val="100"/>
          <w:position w:val="0"/>
          <w:sz w:val="18"/>
          <w:szCs w:val="18"/>
        </w:rPr>
        <w:t>10,117.39</w:t>
      </w:r>
      <w:r>
        <w:rPr>
          <w:color w:val="000000"/>
          <w:spacing w:val="0"/>
          <w:w w:val="100"/>
          <w:position w:val="0"/>
        </w:rPr>
        <w:t>万元，净资产为</w:t>
      </w:r>
      <w:r>
        <w:rPr>
          <w:rFonts w:ascii="Times New Roman" w:eastAsia="Times New Roman" w:hAnsi="Times New Roman" w:cs="Times New Roman"/>
          <w:color w:val="000000"/>
          <w:spacing w:val="0"/>
          <w:w w:val="100"/>
          <w:position w:val="0"/>
          <w:sz w:val="18"/>
          <w:szCs w:val="18"/>
        </w:rPr>
        <w:t>5,456.57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 xml:space="preserve">10,504.29 </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706.09</w:t>
      </w:r>
      <w:r>
        <w:rPr>
          <w:color w:val="000000"/>
          <w:spacing w:val="0"/>
          <w:w w:val="100"/>
          <w:position w:val="0"/>
        </w:rPr>
        <w:t>万元。报告期内，实益达技术的收入、利润同比大幅增加，主要系公司将无锡实益达电子的照明业 务合并至实益达技术所致。</w:t>
      </w:r>
    </w:p>
    <w:p>
      <w:pPr>
        <w:pStyle w:val="Style24"/>
        <w:keepNext/>
        <w:keepLines/>
        <w:widowControl w:val="0"/>
        <w:shd w:val="clear" w:color="auto" w:fill="auto"/>
        <w:tabs>
          <w:tab w:pos="916" w:val="left"/>
        </w:tabs>
        <w:bidi w:val="0"/>
        <w:spacing w:before="0" w:line="240" w:lineRule="auto"/>
        <w:ind w:left="0" w:right="0" w:firstLine="420"/>
        <w:jc w:val="left"/>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w:t>
        <w:tab/>
        <w:t>公司控制的结构化主体情况</w:t>
      </w:r>
      <w:bookmarkEnd w:id="257"/>
      <w:bookmarkEnd w:id="258"/>
      <w:bookmarkEnd w:id="260"/>
    </w:p>
    <w:p>
      <w:pPr>
        <w:pStyle w:val="Style28"/>
        <w:keepNext w:val="0"/>
        <w:keepLines w:val="0"/>
        <w:widowControl w:val="0"/>
        <w:shd w:val="clear" w:color="auto" w:fill="auto"/>
        <w:bidi w:val="0"/>
        <w:spacing w:before="0" w:after="140" w:line="468"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916" w:val="left"/>
        </w:tabs>
        <w:bidi w:val="0"/>
        <w:spacing w:before="0" w:after="280" w:line="240" w:lineRule="auto"/>
        <w:ind w:left="0" w:right="0" w:firstLine="420"/>
        <w:jc w:val="left"/>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w:t>
        <w:tab/>
        <w:t>公司未来发展的展望</w:t>
      </w:r>
      <w:bookmarkEnd w:id="261"/>
      <w:bookmarkEnd w:id="262"/>
      <w:bookmarkEnd w:id="264"/>
    </w:p>
    <w:p>
      <w:pPr>
        <w:pStyle w:val="Style28"/>
        <w:keepNext w:val="0"/>
        <w:keepLines w:val="0"/>
        <w:widowControl w:val="0"/>
        <w:shd w:val="clear" w:color="auto" w:fill="auto"/>
        <w:bidi w:val="0"/>
        <w:spacing w:before="0" w:after="0" w:line="403" w:lineRule="exact"/>
        <w:ind w:left="42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年以来，国际经济形势并不乐观，全球经济持续复苏乏力，金融风险增加；国内经济在保持了多年年均</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以上 的增长率后，从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年开始，增速开始全面放缓，增长率下降到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以内，原有的经济结构弊端逐步显现，产业结构迫切需 要调整，加之国内人口红利消失，企业人力成本等不断增加，在此背景之下，公司传统产业迫切需寻求结构调整和转型升级， 而随着互联网行业的逐步兴起，公司于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年确立转型互联网产业的战略目标。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年，公司通过外延式并购成功战略转型 至互联网行业，并通过对数字营销的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全案数字营销服务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创意策划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社会化媒体营销服务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的产业布局，开始向企业级</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服务行业延伸。</w:t>
      </w:r>
    </w:p>
    <w:p>
      <w:pPr>
        <w:pStyle w:val="Style28"/>
        <w:keepNext w:val="0"/>
        <w:keepLines w:val="0"/>
        <w:widowControl w:val="0"/>
        <w:shd w:val="clear" w:color="auto" w:fill="auto"/>
        <w:bidi w:val="0"/>
        <w:spacing w:before="0" w:after="0" w:line="403" w:lineRule="exact"/>
        <w:ind w:left="0" w:right="0" w:firstLine="780"/>
        <w:jc w:val="left"/>
      </w:pPr>
      <w:bookmarkStart w:id="265" w:name="bookmark265"/>
      <w:r>
        <w:rPr>
          <w:b/>
          <w:bCs/>
          <w:color w:val="000000"/>
          <w:spacing w:val="0"/>
          <w:w w:val="100"/>
          <w:position w:val="0"/>
        </w:rPr>
        <w:t>（</w:t>
      </w:r>
      <w:bookmarkEnd w:id="265"/>
      <w:r>
        <w:rPr>
          <w:b/>
          <w:bCs/>
          <w:color w:val="000000"/>
          <w:spacing w:val="0"/>
          <w:w w:val="100"/>
          <w:position w:val="0"/>
        </w:rPr>
        <w:t>一）行业格局和趋势</w:t>
      </w:r>
    </w:p>
    <w:p>
      <w:pPr>
        <w:pStyle w:val="Style28"/>
        <w:keepNext w:val="0"/>
        <w:keepLines w:val="0"/>
        <w:widowControl w:val="0"/>
        <w:shd w:val="clear" w:color="auto" w:fill="auto"/>
        <w:bidi w:val="0"/>
        <w:spacing w:before="0" w:after="0" w:line="403" w:lineRule="exact"/>
        <w:ind w:left="0" w:right="0" w:firstLine="780"/>
        <w:jc w:val="left"/>
      </w:pPr>
      <w:bookmarkStart w:id="266" w:name="bookmark266"/>
      <w:r>
        <w:rPr>
          <w:rFonts w:ascii="Times New Roman" w:eastAsia="Times New Roman" w:hAnsi="Times New Roman" w:cs="Times New Roman"/>
          <w:b/>
          <w:bCs/>
          <w:color w:val="000000"/>
          <w:spacing w:val="0"/>
          <w:w w:val="100"/>
          <w:position w:val="0"/>
          <w:sz w:val="18"/>
          <w:szCs w:val="18"/>
        </w:rPr>
        <w:t>1</w:t>
      </w:r>
      <w:bookmarkEnd w:id="266"/>
      <w:r>
        <w:rPr>
          <w:b/>
          <w:bCs/>
          <w:color w:val="000000"/>
          <w:spacing w:val="0"/>
          <w:w w:val="100"/>
          <w:position w:val="0"/>
        </w:rPr>
        <w:t>、企业互联网服务行业</w:t>
      </w:r>
    </w:p>
    <w:p>
      <w:pPr>
        <w:pStyle w:val="Style28"/>
        <w:keepNext w:val="0"/>
        <w:keepLines w:val="0"/>
        <w:widowControl w:val="0"/>
        <w:shd w:val="clear" w:color="auto" w:fill="auto"/>
        <w:tabs>
          <w:tab w:pos="1208" w:val="left"/>
        </w:tabs>
        <w:bidi w:val="0"/>
        <w:spacing w:before="0" w:after="0" w:line="403" w:lineRule="exact"/>
        <w:ind w:left="0" w:right="0" w:firstLine="780"/>
        <w:jc w:val="left"/>
      </w:pPr>
      <w:bookmarkStart w:id="267" w:name="bookmark267"/>
      <w:r>
        <w:rPr>
          <w:b/>
          <w:bCs/>
          <w:color w:val="000000"/>
          <w:spacing w:val="0"/>
          <w:w w:val="100"/>
          <w:position w:val="0"/>
        </w:rPr>
        <w:t>（</w:t>
      </w:r>
      <w:bookmarkEnd w:id="26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数字营销</w:t>
      </w:r>
    </w:p>
    <w:p>
      <w:pPr>
        <w:pStyle w:val="Style28"/>
        <w:keepNext w:val="0"/>
        <w:keepLines w:val="0"/>
        <w:widowControl w:val="0"/>
        <w:shd w:val="clear" w:color="auto" w:fill="auto"/>
        <w:bidi w:val="0"/>
        <w:spacing w:before="0" w:after="0" w:line="403" w:lineRule="exact"/>
        <w:ind w:left="420" w:right="0" w:firstLine="300"/>
        <w:jc w:val="both"/>
      </w:pPr>
      <w:r>
        <w:rPr>
          <w:color w:val="000000"/>
          <w:spacing w:val="0"/>
          <w:w w:val="100"/>
          <w:position w:val="0"/>
        </w:rPr>
        <w:t>在互联网化和数字化对各个行业都产生深刻影响的时代，数字营销方式变得更为灵活多样，数字营销行业呈现巨大的发 展空间，关于数字营销行业状况及发展趋势见本报告第三节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公司业务概要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一、报告期内公司从事的主要业务七</w:t>
      </w:r>
    </w:p>
    <w:p>
      <w:pPr>
        <w:pStyle w:val="Style28"/>
        <w:keepNext w:val="0"/>
        <w:keepLines w:val="0"/>
        <w:widowControl w:val="0"/>
        <w:shd w:val="clear" w:color="auto" w:fill="auto"/>
        <w:tabs>
          <w:tab w:pos="1208" w:val="left"/>
        </w:tabs>
        <w:bidi w:val="0"/>
        <w:spacing w:before="0" w:after="0" w:line="403" w:lineRule="exact"/>
        <w:ind w:left="0" w:right="0" w:firstLine="780"/>
        <w:jc w:val="left"/>
      </w:pPr>
      <w:bookmarkStart w:id="268" w:name="bookmark268"/>
      <w:r>
        <w:rPr>
          <w:b/>
          <w:bCs/>
          <w:color w:val="000000"/>
          <w:spacing w:val="0"/>
          <w:w w:val="100"/>
          <w:position w:val="0"/>
        </w:rPr>
        <w:t>（</w:t>
      </w:r>
      <w:bookmarkEnd w:id="26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企业级</w:t>
      </w:r>
      <w:r>
        <w:rPr>
          <w:rFonts w:ascii="Times New Roman" w:eastAsia="Times New Roman" w:hAnsi="Times New Roman" w:cs="Times New Roman"/>
          <w:b/>
          <w:bCs/>
          <w:color w:val="000000"/>
          <w:spacing w:val="0"/>
          <w:w w:val="100"/>
          <w:position w:val="0"/>
          <w:sz w:val="18"/>
          <w:szCs w:val="18"/>
        </w:rPr>
        <w:t>SaaS</w:t>
      </w:r>
      <w:r>
        <w:rPr>
          <w:b/>
          <w:bCs/>
          <w:color w:val="000000"/>
          <w:spacing w:val="0"/>
          <w:w w:val="100"/>
          <w:position w:val="0"/>
        </w:rPr>
        <w:t>服务产业</w:t>
      </w:r>
    </w:p>
    <w:p>
      <w:pPr>
        <w:pStyle w:val="Style28"/>
        <w:keepNext w:val="0"/>
        <w:keepLines w:val="0"/>
        <w:widowControl w:val="0"/>
        <w:shd w:val="clear" w:color="auto" w:fill="auto"/>
        <w:bidi w:val="0"/>
        <w:spacing w:before="0" w:after="0" w:line="403" w:lineRule="exact"/>
        <w:ind w:left="420" w:right="0"/>
        <w:jc w:val="both"/>
      </w:pPr>
      <w:r>
        <w:rPr>
          <w:color w:val="000000"/>
          <w:spacing w:val="0"/>
          <w:w w:val="100"/>
          <w:position w:val="0"/>
        </w:rPr>
        <w:t>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服务是公司当前战略转型和布局的重点。</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是一种基于互联网提供软件服务的应用模式，</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是一种软 件布局模型，其应用专为网络交付而设计，便于用户通过互联网托管、部署及接入。用户可通过</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模式直接享受原厂商 的各类产品应用及服务，与传统软件服务模式相比，</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模式具备成本低、部署灵活、迭代快、种类丰富等特征。</w:t>
      </w:r>
    </w:p>
    <w:p>
      <w:pPr>
        <w:pStyle w:val="Style28"/>
        <w:keepNext w:val="0"/>
        <w:keepLines w:val="0"/>
        <w:widowControl w:val="0"/>
        <w:shd w:val="clear" w:color="auto" w:fill="auto"/>
        <w:bidi w:val="0"/>
        <w:spacing w:before="0" w:after="0" w:line="403" w:lineRule="exact"/>
        <w:ind w:left="0" w:right="0" w:firstLine="780"/>
        <w:jc w:val="left"/>
      </w:pPr>
      <w:bookmarkStart w:id="269" w:name="bookmark269"/>
      <w:r>
        <w:rPr>
          <w:rFonts w:ascii="Times New Roman" w:eastAsia="Times New Roman" w:hAnsi="Times New Roman" w:cs="Times New Roman"/>
          <w:b/>
          <w:bCs/>
          <w:color w:val="000000"/>
          <w:spacing w:val="0"/>
          <w:w w:val="100"/>
          <w:position w:val="0"/>
          <w:sz w:val="18"/>
          <w:szCs w:val="18"/>
        </w:rPr>
        <w:t>1</w:t>
      </w:r>
      <w:bookmarkEnd w:id="269"/>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SaaS</w:t>
      </w:r>
      <w:r>
        <w:rPr>
          <w:b/>
          <w:bCs/>
          <w:color w:val="000000"/>
          <w:spacing w:val="0"/>
          <w:w w:val="100"/>
          <w:position w:val="0"/>
        </w:rPr>
        <w:t>产业生态逐步形成，企业服务平台概念出现</w:t>
      </w:r>
    </w:p>
    <w:p>
      <w:pPr>
        <w:pStyle w:val="Style28"/>
        <w:keepNext w:val="0"/>
        <w:keepLines w:val="0"/>
        <w:widowControl w:val="0"/>
        <w:shd w:val="clear" w:color="auto" w:fill="auto"/>
        <w:bidi w:val="0"/>
        <w:spacing w:before="0" w:after="320" w:line="403" w:lineRule="exact"/>
        <w:ind w:left="420" w:right="0"/>
        <w:jc w:val="both"/>
      </w:pPr>
      <w:r>
        <w:rPr>
          <w:color w:val="000000"/>
          <w:spacing w:val="0"/>
          <w:w w:val="100"/>
          <w:position w:val="0"/>
        </w:rPr>
        <w:t>早期的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服务商多集软件设计开发、服务运营、市场营销、系统集成等角色于一身，目前已逐步开始分工细化，企业 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产业的生态系统正逐渐形成；在全面进入移动时代后，随着可接入终端数量及品类的极速扩张，亟需解决弹性扩容问 题，以及随着跨层应用越来越多，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各层融合加剧；国内中小企业数量众多，对平台型的轻量化应用需求的 市场足够大，工具型软件呈现被平台型产品整合的趋势，企业服务平台概念出现。</w:t>
      </w:r>
      <w:r>
        <w:br w:type="page"/>
      </w:r>
    </w:p>
    <w:p>
      <w:pPr>
        <w:pStyle w:val="Style55"/>
        <w:keepNext w:val="0"/>
        <w:keepLines w:val="0"/>
        <w:widowControl w:val="0"/>
        <w:shd w:val="clear" w:color="auto" w:fill="auto"/>
        <w:bidi w:val="0"/>
        <w:spacing w:before="0" w:after="260" w:line="240" w:lineRule="auto"/>
        <w:ind w:left="2460" w:right="0" w:firstLine="0"/>
        <w:jc w:val="left"/>
      </w:pPr>
      <w:r>
        <w:rPr>
          <w:color w:val="3E383C"/>
          <w:spacing w:val="0"/>
          <w:w w:val="100"/>
          <w:position w:val="0"/>
        </w:rPr>
        <w:t>中国企业级</w:t>
      </w:r>
      <w:r>
        <w:rPr>
          <w:rFonts w:ascii="Palatino Linotype" w:eastAsia="Palatino Linotype" w:hAnsi="Palatino Linotype" w:cs="Palatino Linotype"/>
          <w:b/>
          <w:bCs/>
          <w:color w:val="3E383C"/>
          <w:spacing w:val="0"/>
          <w:w w:val="100"/>
          <w:position w:val="0"/>
          <w:sz w:val="24"/>
          <w:szCs w:val="24"/>
        </w:rPr>
        <w:t>SaaS</w:t>
      </w:r>
      <w:r>
        <w:rPr>
          <w:color w:val="3E383C"/>
          <w:spacing w:val="0"/>
          <w:w w:val="100"/>
          <w:position w:val="0"/>
        </w:rPr>
        <w:t>市场产业疆</w:t>
      </w:r>
    </w:p>
    <w:p>
      <w:pPr>
        <w:widowControl w:val="0"/>
        <w:jc w:val="center"/>
        <w:rPr>
          <w:sz w:val="2"/>
          <w:szCs w:val="2"/>
        </w:rPr>
      </w:pPr>
      <w:r>
        <w:drawing>
          <wp:inline>
            <wp:extent cx="3986530" cy="23533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pic:blipFill>
                  <pic:spPr>
                    <a:xfrm>
                      <a:ext cx="3986530" cy="2353310"/>
                    </a:xfrm>
                    <a:prstGeom prst="rect"/>
                  </pic:spPr>
                </pic:pic>
              </a:graphicData>
            </a:graphic>
          </wp:inline>
        </w:drawing>
      </w:r>
    </w:p>
    <w:p>
      <w:pPr>
        <w:widowControl w:val="0"/>
      </w:pPr>
    </w:p>
    <w:p>
      <w:pPr>
        <w:pStyle w:val="Style28"/>
        <w:keepNext w:val="0"/>
        <w:keepLines w:val="0"/>
        <w:widowControl w:val="0"/>
        <w:shd w:val="clear" w:color="auto" w:fill="auto"/>
        <w:bidi w:val="0"/>
        <w:spacing w:before="0" w:after="0" w:line="240" w:lineRule="auto"/>
        <w:ind w:left="0" w:right="0" w:firstLine="0"/>
        <w:jc w:val="center"/>
      </w:pPr>
      <w:bookmarkStart w:id="270" w:name="bookmark270"/>
      <w:r>
        <w:rPr>
          <w:rFonts w:ascii="Times New Roman" w:eastAsia="Times New Roman" w:hAnsi="Times New Roman" w:cs="Times New Roman"/>
          <w:b/>
          <w:bCs/>
          <w:color w:val="000000"/>
          <w:spacing w:val="0"/>
          <w:w w:val="100"/>
          <w:position w:val="0"/>
          <w:sz w:val="18"/>
          <w:szCs w:val="18"/>
        </w:rPr>
        <w:t>2</w:t>
      </w:r>
      <w:bookmarkEnd w:id="270"/>
      <w:r>
        <w:rPr>
          <w:b/>
          <w:bCs/>
          <w:color w:val="000000"/>
          <w:spacing w:val="0"/>
          <w:w w:val="100"/>
          <w:position w:val="0"/>
        </w:rPr>
        <w:t>）大数据、云计算获得国家产业政策支持，移动互联网技术快速发展等因素，助力</w:t>
      </w:r>
      <w:r>
        <w:rPr>
          <w:rFonts w:ascii="Times New Roman" w:eastAsia="Times New Roman" w:hAnsi="Times New Roman" w:cs="Times New Roman"/>
          <w:b/>
          <w:bCs/>
          <w:color w:val="000000"/>
          <w:spacing w:val="0"/>
          <w:w w:val="100"/>
          <w:position w:val="0"/>
          <w:sz w:val="18"/>
          <w:szCs w:val="18"/>
        </w:rPr>
        <w:t>SaaS</w:t>
      </w:r>
      <w:r>
        <w:rPr>
          <w:b/>
          <w:bCs/>
          <w:color w:val="000000"/>
          <w:spacing w:val="0"/>
          <w:w w:val="100"/>
          <w:position w:val="0"/>
        </w:rPr>
        <w:t>产业高速发展</w:t>
      </w:r>
    </w:p>
    <w:p>
      <w:pPr>
        <w:pStyle w:val="Style26"/>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云计算、大数据技术支撑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的高效、迅猛发展，大数据技术在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的应用对行业带来了颠覆性影响，尤其是大数据在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模式的</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领域的落地应用，使得</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成为融合海量客户数据和传统客户关系管理的新引擎，必将颠覆传统的营销决 策模式及营销执行过程。云计算、大数据作为我国政府重点扶持的产业，国家政策利好不断：</w:t>
      </w:r>
    </w:p>
    <w:tbl>
      <w:tblPr>
        <w:tblOverlap w:val="never"/>
        <w:jc w:val="center"/>
        <w:tblLayout w:type="fixed"/>
      </w:tblPr>
      <w:tblGrid>
        <w:gridCol w:w="1253"/>
        <w:gridCol w:w="2837"/>
        <w:gridCol w:w="5784"/>
      </w:tblGrid>
      <w:tr>
        <w:trPr>
          <w:trHeight w:val="979"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国务院印发《关于促进云计算创新发 展培育信息产业新业态的意见》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明确了我国云计算发展的思路、发展目标，将提升能力、深化应用作为我 国云计算发展的主线，并制定了到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年两个阶段的发展路线 图。</w:t>
            </w:r>
          </w:p>
        </w:tc>
      </w:tr>
      <w:tr>
        <w:trPr>
          <w:trHeight w:val="97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工信部发布《云计算综合标准化体系 建设指南》</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对推进云计算健康快速发展，指导云计算产品与服务提供商加快推进云计 算标准化工作，提升标准对构建云计算生态系统的整体支撑有着积极的指 导作用。</w:t>
            </w:r>
          </w:p>
        </w:tc>
      </w:tr>
      <w:tr>
        <w:trPr>
          <w:trHeight w:val="66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国务院印发《关于积极推进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行动的指导意见》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提出要充分发挥我国互联网的规模优势和应用优势，大力拓展互联网与经 济社会各领域融合的广度和深度。</w:t>
            </w:r>
          </w:p>
        </w:tc>
      </w:tr>
      <w:tr>
        <w:trPr>
          <w:trHeight w:val="1906"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国务院印发《促进大数据发展行动纲 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系统部署大数据发展工作，提出要加强顶层设计和统筹协调，大力推动政 府信息系统和公共数据互联开放共享，加快政府信息平台整合，消除信息 孤岛，推进数据资源向社会开放；以企业为主体，加大大数据关键技术研 发、产业发展和人才培养力度，着力推进数据汇集和发掘，深化大数据在 各行业创新应用，促进大数据产业健康发展；完善法规制度和标准体系， 科学规范利用大数据，切实保障数据安全。</w:t>
            </w:r>
          </w:p>
        </w:tc>
      </w:tr>
      <w:tr>
        <w:trPr>
          <w:trHeight w:val="97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《中华人民共和国国民经济和社会 发展第十三个五年规划纲要》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指出实施国家大数据战略，把大数据作为基础性战略资源，全面实施促进 大数据发展行动，加快推动数据资源共享开放和开发应用，助力产业转型 升级和社会治理创新，大数据首次上升至国家战略。</w:t>
            </w:r>
          </w:p>
        </w:tc>
      </w:tr>
      <w:tr>
        <w:trPr>
          <w:trHeight w:val="672"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工业和信息化部正式发布《大数据产</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业发展规划（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时期大数据产业的发展思路、原则和目标，将引导大数据 产业持续健康发展，有力支撑制造强国和网络强国建设。</w:t>
            </w:r>
          </w:p>
        </w:tc>
      </w:tr>
    </w:tbl>
    <w:p>
      <w:pPr>
        <w:widowControl w:val="0"/>
        <w:spacing w:after="259" w:line="1" w:lineRule="exact"/>
      </w:pPr>
    </w:p>
    <w:p>
      <w:pPr>
        <w:pStyle w:val="Style28"/>
        <w:keepNext w:val="0"/>
        <w:keepLines w:val="0"/>
        <w:widowControl w:val="0"/>
        <w:shd w:val="clear" w:color="auto" w:fill="auto"/>
        <w:bidi w:val="0"/>
        <w:spacing w:before="0" w:after="60" w:line="394" w:lineRule="exact"/>
        <w:ind w:left="400" w:right="0"/>
        <w:jc w:val="left"/>
      </w:pPr>
      <w:r>
        <w:rPr>
          <w:color w:val="000000"/>
          <w:spacing w:val="0"/>
          <w:w w:val="100"/>
          <w:position w:val="0"/>
        </w:rPr>
        <w:t xml:space="preserve">同时，国家对高新技术产业的扶持及移动通讯、物联网等技术应用的成熟，促进了中国移动互联网产业保持快速发展,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年中国移动互联网市场规模保持高速增长，增长率达到</w:t>
      </w:r>
      <w:r>
        <w:rPr>
          <w:rFonts w:ascii="Times New Roman" w:eastAsia="Times New Roman" w:hAnsi="Times New Roman" w:cs="Times New Roman"/>
          <w:color w:val="000000"/>
          <w:spacing w:val="0"/>
          <w:w w:val="100"/>
          <w:position w:val="0"/>
          <w:sz w:val="18"/>
          <w:szCs w:val="18"/>
        </w:rPr>
        <w:t>129.2%</w:t>
      </w:r>
      <w:r>
        <w:rPr>
          <w:color w:val="000000"/>
          <w:spacing w:val="0"/>
          <w:w w:val="100"/>
          <w:position w:val="0"/>
        </w:rPr>
        <w:t>，总量达</w:t>
      </w:r>
      <w:r>
        <w:rPr>
          <w:rFonts w:ascii="Times New Roman" w:eastAsia="Times New Roman" w:hAnsi="Times New Roman" w:cs="Times New Roman"/>
          <w:color w:val="000000"/>
          <w:spacing w:val="0"/>
          <w:w w:val="100"/>
          <w:position w:val="0"/>
          <w:sz w:val="18"/>
          <w:szCs w:val="18"/>
        </w:rPr>
        <w:t>30794.6</w:t>
      </w:r>
      <w:r>
        <w:rPr>
          <w:color w:val="000000"/>
          <w:spacing w:val="0"/>
          <w:w w:val="100"/>
          <w:position w:val="0"/>
        </w:rPr>
        <w:t xml:space="preserve">亿元人民币。此外，随着智能手机和 </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网络的快速普及，移动端用户数已经实现了全面超越</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w:t>
      </w:r>
      <w:r>
        <w:rPr>
          <w:color w:val="000000"/>
          <w:spacing w:val="0"/>
          <w:w w:val="100"/>
          <w:position w:val="0"/>
        </w:rPr>
        <w:t>发布的第</w:t>
        <w:br w:type="page"/>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次《中国互联网络发展状况统计报告》显示，截至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月，我国手机网民规模达</w:t>
      </w:r>
      <w:r>
        <w:rPr>
          <w:rFonts w:ascii="Times New Roman" w:eastAsia="Times New Roman" w:hAnsi="Times New Roman" w:cs="Times New Roman"/>
          <w:color w:val="000000"/>
          <w:spacing w:val="0"/>
          <w:w w:val="100"/>
          <w:position w:val="0"/>
          <w:sz w:val="18"/>
          <w:szCs w:val="18"/>
        </w:rPr>
        <w:t>6.95</w:t>
      </w:r>
      <w:r>
        <w:rPr>
          <w:color w:val="000000"/>
          <w:spacing w:val="0"/>
          <w:w w:val="100"/>
          <w:position w:val="0"/>
        </w:rPr>
        <w:t>亿，增长率连续三年超过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移动互联网的快速发展以及移动互联网相关技术的日趋成熟，在培养了用户通过移动应用交互的习惯的同时，也使得大数据、 云计算的应用场景更加丰富，企业移动办公的需求加重，用户成功案例日益丰富，在线应用及服务将逐步成为企业重要的营 销及运营手段之一。</w:t>
      </w:r>
    </w:p>
    <w:p>
      <w:pPr>
        <w:pStyle w:val="Style55"/>
        <w:keepNext w:val="0"/>
        <w:keepLines w:val="0"/>
        <w:widowControl w:val="0"/>
        <w:shd w:val="clear" w:color="auto" w:fill="auto"/>
        <w:bidi w:val="0"/>
        <w:spacing w:before="0" w:after="0" w:line="240" w:lineRule="auto"/>
        <w:ind w:left="1540" w:right="0" w:firstLine="0"/>
        <w:jc w:val="left"/>
      </w:pPr>
      <w:r>
        <w:rPr>
          <w:rFonts w:ascii="Palatino Linotype" w:eastAsia="Palatino Linotype" w:hAnsi="Palatino Linotype" w:cs="Palatino Linotype"/>
          <w:b/>
          <w:bCs/>
          <w:spacing w:val="0"/>
          <w:w w:val="100"/>
          <w:position w:val="0"/>
          <w:sz w:val="24"/>
          <w:szCs w:val="24"/>
        </w:rPr>
        <w:t>2016-2018</w:t>
      </w:r>
      <w:r>
        <w:rPr>
          <w:spacing w:val="0"/>
          <w:w w:val="100"/>
          <w:position w:val="0"/>
        </w:rPr>
        <w:t>年</w:t>
      </w:r>
      <w:r>
        <w:rPr>
          <w:color w:val="3E383C"/>
          <w:spacing w:val="0"/>
          <w:w w:val="100"/>
          <w:position w:val="0"/>
        </w:rPr>
        <w:t>中</w:t>
      </w:r>
      <w:r>
        <w:rPr>
          <w:spacing w:val="0"/>
          <w:w w:val="100"/>
          <w:position w:val="0"/>
        </w:rPr>
        <w:t>国移动互联网市场规模预测</w:t>
      </w:r>
    </w:p>
    <w:p>
      <w:pPr>
        <w:widowControl w:val="0"/>
        <w:spacing w:line="1" w:lineRule="exact"/>
        <w:sectPr>
          <w:footnotePr>
            <w:pos w:val="pageBottom"/>
            <w:numFmt w:val="decimal"/>
            <w:numRestart w:val="continuous"/>
          </w:footnotePr>
          <w:pgSz w:w="11900" w:h="16840"/>
          <w:pgMar w:top="1398" w:right="791" w:bottom="1465" w:left="740" w:header="0" w:footer="3" w:gutter="0"/>
          <w:cols w:space="720"/>
          <w:noEndnote/>
          <w:rtlGutter w:val="0"/>
          <w:docGrid w:linePitch="360"/>
        </w:sectPr>
      </w:pPr>
      <w:r>
        <w:drawing>
          <wp:anchor distT="431165" distB="338455" distL="15240" distR="2255520" simplePos="0" relativeHeight="125829381" behindDoc="0" locked="0" layoutInCell="1" allowOverlap="1">
            <wp:simplePos x="0" y="0"/>
            <wp:positionH relativeFrom="page">
              <wp:posOffset>706120</wp:posOffset>
            </wp:positionH>
            <wp:positionV relativeFrom="paragraph">
              <wp:posOffset>431165</wp:posOffset>
            </wp:positionV>
            <wp:extent cx="3919855" cy="201803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3919855" cy="20180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1806575</wp:posOffset>
                </wp:positionH>
                <wp:positionV relativeFrom="paragraph">
                  <wp:posOffset>190500</wp:posOffset>
                </wp:positionV>
                <wp:extent cx="1978025" cy="121920"/>
                <wp:wrapNone/>
                <wp:docPr id="26" name="Shape 26"/>
                <a:graphic xmlns:a="http://schemas.openxmlformats.org/drawingml/2006/main">
                  <a:graphicData uri="http://schemas.microsoft.com/office/word/2010/wordprocessingShape">
                    <wps:wsp>
                      <wps:cNvSpPr txBox="1"/>
                      <wps:spPr>
                        <a:xfrm>
                          <a:ext cx="1978025" cy="121920"/>
                        </a:xfrm>
                        <a:prstGeom prst="rect"/>
                        <a:noFill/>
                      </wps:spPr>
                      <wps:txbx>
                        <w:txbxContent>
                          <w:p>
                            <w:pPr>
                              <w:pStyle w:val="Style36"/>
                              <w:keepNext w:val="0"/>
                              <w:keepLines w:val="0"/>
                              <w:widowControl w:val="0"/>
                              <w:shd w:val="clear" w:color="auto" w:fill="auto"/>
                              <w:tabs>
                                <w:tab w:pos="2573" w:val="left"/>
                              </w:tabs>
                              <w:bidi w:val="0"/>
                              <w:spacing w:before="0" w:after="0" w:line="240" w:lineRule="auto"/>
                              <w:ind w:left="0" w:right="0" w:firstLine="0"/>
                              <w:jc w:val="left"/>
                              <w:rPr>
                                <w:sz w:val="13"/>
                                <w:szCs w:val="13"/>
                              </w:rPr>
                            </w:pPr>
                            <w:r>
                              <w:rPr>
                                <w:rFonts w:ascii="SimHei" w:eastAsia="SimHei" w:hAnsi="SimHei" w:cs="SimHei"/>
                                <w:b w:val="0"/>
                                <w:bCs w:val="0"/>
                                <w:spacing w:val="0"/>
                                <w:w w:val="100"/>
                                <w:position w:val="0"/>
                                <w:sz w:val="13"/>
                                <w:szCs w:val="13"/>
                              </w:rPr>
                              <w:t>市场规模（亿元人民币）</w:t>
                              <w:tab/>
                              <w:t>增长率</w:t>
                            </w:r>
                          </w:p>
                        </w:txbxContent>
                      </wps:txbx>
                      <wps:bodyPr lIns="0" tIns="0" rIns="0" bIns="0">
                        <a:noAutoFit/>
                      </wps:bodyPr>
                    </wps:wsp>
                  </a:graphicData>
                </a:graphic>
              </wp:anchor>
            </w:drawing>
          </mc:Choice>
          <mc:Fallback>
            <w:pict>
              <v:shape id="_x0000_s1052" type="#_x0000_t202" style="position:absolute;margin-left:142.25pt;margin-top:15.pt;width:155.75pt;height:9.5999999999999996pt;z-index:251657735;mso-wrap-distance-left:0;mso-wrap-distance-right:0;mso-position-horizontal-relative:page" filled="f" stroked="f">
                <v:textbox inset="0,0,0,0">
                  <w:txbxContent>
                    <w:p>
                      <w:pPr>
                        <w:pStyle w:val="Style36"/>
                        <w:keepNext w:val="0"/>
                        <w:keepLines w:val="0"/>
                        <w:widowControl w:val="0"/>
                        <w:shd w:val="clear" w:color="auto" w:fill="auto"/>
                        <w:tabs>
                          <w:tab w:pos="2573" w:val="left"/>
                        </w:tabs>
                        <w:bidi w:val="0"/>
                        <w:spacing w:before="0" w:after="0" w:line="240" w:lineRule="auto"/>
                        <w:ind w:left="0" w:right="0" w:firstLine="0"/>
                        <w:jc w:val="left"/>
                        <w:rPr>
                          <w:sz w:val="13"/>
                          <w:szCs w:val="13"/>
                        </w:rPr>
                      </w:pPr>
                      <w:r>
                        <w:rPr>
                          <w:rFonts w:ascii="SimHei" w:eastAsia="SimHei" w:hAnsi="SimHei" w:cs="SimHei"/>
                          <w:b w:val="0"/>
                          <w:bCs w:val="0"/>
                          <w:spacing w:val="0"/>
                          <w:w w:val="100"/>
                          <w:position w:val="0"/>
                          <w:sz w:val="13"/>
                          <w:szCs w:val="13"/>
                        </w:rPr>
                        <w:t>市场规模（亿元人民币）</w:t>
                        <w:tab/>
                        <w:t>增长率</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690880</wp:posOffset>
                </wp:positionH>
                <wp:positionV relativeFrom="paragraph">
                  <wp:posOffset>2665095</wp:posOffset>
                </wp:positionV>
                <wp:extent cx="6190615" cy="118745"/>
                <wp:wrapNone/>
                <wp:docPr id="28" name="Shape 28"/>
                <a:graphic xmlns:a="http://schemas.openxmlformats.org/drawingml/2006/main">
                  <a:graphicData uri="http://schemas.microsoft.com/office/word/2010/wordprocessingShape">
                    <wps:wsp>
                      <wps:cNvSpPr txBox="1"/>
                      <wps:spPr>
                        <a:xfrm>
                          <a:ext cx="6190615" cy="118745"/>
                        </a:xfrm>
                        <a:prstGeom prst="rect"/>
                        <a:noFill/>
                      </wps:spPr>
                      <wps:txbx>
                        <w:txbxContent>
                          <w:p>
                            <w:pPr>
                              <w:pStyle w:val="Style36"/>
                              <w:keepNext w:val="0"/>
                              <w:keepLines w:val="0"/>
                              <w:widowControl w:val="0"/>
                              <w:shd w:val="clear" w:color="auto" w:fill="auto"/>
                              <w:tabs>
                                <w:tab w:pos="4755" w:val="left"/>
                              </w:tabs>
                              <w:bidi w:val="0"/>
                              <w:spacing w:before="0" w:after="0" w:line="240" w:lineRule="auto"/>
                              <w:ind w:left="0" w:right="0" w:firstLine="440"/>
                              <w:jc w:val="left"/>
                            </w:pPr>
                            <w:r>
                              <w:rPr>
                                <w:color w:val="4B4B4B"/>
                                <w:spacing w:val="0"/>
                                <w:w w:val="100"/>
                                <w:position w:val="0"/>
                              </w:rPr>
                              <w:t xml:space="preserve">0 </w:t>
                            </w:r>
                            <w:r>
                              <w:rPr>
                                <w:spacing w:val="0"/>
                                <w:w w:val="100"/>
                                <w:position w:val="0"/>
                              </w:rPr>
                              <w:t xml:space="preserve">Analysys </w:t>
                            </w:r>
                            <w:r>
                              <w:rPr>
                                <w:rFonts w:ascii="SimHei" w:eastAsia="SimHei" w:hAnsi="SimHei" w:cs="SimHei"/>
                                <w:b w:val="0"/>
                                <w:bCs w:val="0"/>
                                <w:spacing w:val="0"/>
                                <w:w w:val="100"/>
                                <w:position w:val="0"/>
                                <w:sz w:val="13"/>
                                <w:szCs w:val="13"/>
                              </w:rPr>
                              <w:t>易观</w:t>
                              <w:tab/>
                            </w:r>
                            <w:r>
                              <w:fldChar w:fldCharType="begin"/>
                            </w:r>
                            <w:r>
                              <w:rPr/>
                              <w:instrText> HYPERLINK "http://www.analysys.com" </w:instrText>
                            </w:r>
                            <w:r>
                              <w:fldChar w:fldCharType="separate"/>
                            </w:r>
                            <w:r>
                              <w:rPr>
                                <w:spacing w:val="0"/>
                                <w:w w:val="100"/>
                                <w:position w:val="0"/>
                              </w:rPr>
                              <w:t>www.analysys.com</w:t>
                            </w:r>
                            <w:r>
                              <w:fldChar w:fldCharType="end"/>
                            </w:r>
                          </w:p>
                        </w:txbxContent>
                      </wps:txbx>
                      <wps:bodyPr lIns="0" tIns="0" rIns="0" bIns="0">
                        <a:noAutoFit/>
                      </wps:bodyPr>
                    </wps:wsp>
                  </a:graphicData>
                </a:graphic>
              </wp:anchor>
            </w:drawing>
          </mc:Choice>
          <mc:Fallback>
            <w:pict>
              <v:shape id="_x0000_s1054" type="#_x0000_t202" style="position:absolute;margin-left:54.399999999999999pt;margin-top:209.84999999999999pt;width:487.44999999999999pt;height:9.3499999999999996pt;z-index:251657737;mso-wrap-distance-left:0;mso-wrap-distance-right:0;mso-position-horizontal-relative:page" filled="f" stroked="f">
                <v:textbox inset="0,0,0,0">
                  <w:txbxContent>
                    <w:p>
                      <w:pPr>
                        <w:pStyle w:val="Style36"/>
                        <w:keepNext w:val="0"/>
                        <w:keepLines w:val="0"/>
                        <w:widowControl w:val="0"/>
                        <w:shd w:val="clear" w:color="auto" w:fill="auto"/>
                        <w:tabs>
                          <w:tab w:pos="4755" w:val="left"/>
                        </w:tabs>
                        <w:bidi w:val="0"/>
                        <w:spacing w:before="0" w:after="0" w:line="240" w:lineRule="auto"/>
                        <w:ind w:left="0" w:right="0" w:firstLine="440"/>
                        <w:jc w:val="left"/>
                      </w:pPr>
                      <w:r>
                        <w:rPr>
                          <w:color w:val="4B4B4B"/>
                          <w:spacing w:val="0"/>
                          <w:w w:val="100"/>
                          <w:position w:val="0"/>
                        </w:rPr>
                        <w:t xml:space="preserve">0 </w:t>
                      </w:r>
                      <w:r>
                        <w:rPr>
                          <w:spacing w:val="0"/>
                          <w:w w:val="100"/>
                          <w:position w:val="0"/>
                        </w:rPr>
                        <w:t xml:space="preserve">Analysys </w:t>
                      </w:r>
                      <w:r>
                        <w:rPr>
                          <w:rFonts w:ascii="SimHei" w:eastAsia="SimHei" w:hAnsi="SimHei" w:cs="SimHei"/>
                          <w:b w:val="0"/>
                          <w:bCs w:val="0"/>
                          <w:spacing w:val="0"/>
                          <w:w w:val="100"/>
                          <w:position w:val="0"/>
                          <w:sz w:val="13"/>
                          <w:szCs w:val="13"/>
                        </w:rPr>
                        <w:t>易观</w:t>
                        <w:tab/>
                      </w:r>
                      <w:r>
                        <w:fldChar w:fldCharType="begin"/>
                      </w:r>
                      <w:r>
                        <w:rPr/>
                        <w:instrText> HYPERLINK "http://www.analysys.com" </w:instrText>
                      </w:r>
                      <w:r>
                        <w:fldChar w:fldCharType="separate"/>
                      </w:r>
                      <w:r>
                        <w:rPr>
                          <w:spacing w:val="0"/>
                          <w:w w:val="100"/>
                          <w:position w:val="0"/>
                        </w:rPr>
                        <w:t>www.analysys.com</w:t>
                      </w:r>
                      <w:r>
                        <w:fldChar w:fldCharType="end"/>
                      </w:r>
                    </w:p>
                  </w:txbxContent>
                </v:textbox>
                <w10:wrap anchorx="page"/>
              </v:shape>
            </w:pict>
          </mc:Fallback>
        </mc:AlternateContent>
      </w:r>
    </w:p>
    <w:p>
      <w:pPr>
        <w:widowControl w:val="0"/>
        <w:spacing w:line="47" w:lineRule="exact"/>
        <w:rPr>
          <w:sz w:val="4"/>
          <w:szCs w:val="4"/>
        </w:rPr>
      </w:pPr>
    </w:p>
    <w:p>
      <w:pPr>
        <w:widowControl w:val="0"/>
        <w:spacing w:line="1" w:lineRule="exact"/>
        <w:sectPr>
          <w:footnotePr>
            <w:pos w:val="pageBottom"/>
            <w:numFmt w:val="decimal"/>
            <w:numRestart w:val="continuous"/>
          </w:footnotePr>
          <w:type w:val="continuous"/>
          <w:pgSz w:w="11900" w:h="16840"/>
          <w:pgMar w:top="1398" w:right="0" w:bottom="1580" w:left="0" w:header="0" w:footer="3" w:gutter="0"/>
          <w:cols w:space="720"/>
          <w:noEndnote/>
          <w:rtlGutter w:val="0"/>
          <w:docGrid w:linePitch="360"/>
        </w:sectPr>
      </w:pPr>
    </w:p>
    <w:p>
      <w:pPr>
        <w:pStyle w:val="Style28"/>
        <w:keepNext w:val="0"/>
        <w:keepLines w:val="0"/>
        <w:widowControl w:val="0"/>
        <w:shd w:val="clear" w:color="auto" w:fill="auto"/>
        <w:bidi w:val="0"/>
        <w:spacing w:before="0" w:after="80" w:line="398" w:lineRule="exact"/>
        <w:ind w:left="0" w:right="0" w:firstLine="360"/>
        <w:jc w:val="left"/>
      </w:pPr>
      <w:r>
        <w:rPr>
          <w:color w:val="000000"/>
          <w:spacing w:val="0"/>
          <w:w w:val="100"/>
          <w:position w:val="0"/>
        </w:rPr>
        <w:t>在政策支持和移动互联网蓬勃发展大背景下，用户使用云端产品的习惯被加速培养；国内底层云设施正快速规模化普及、 劳动力成本上升，企业用户对</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需求意愿日趋强烈；加之资本市场对企业级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的投资热情，使得企业级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在经过 </w:t>
      </w:r>
      <w:r>
        <w:rPr>
          <w:rFonts w:ascii="Times New Roman" w:eastAsia="Times New Roman" w:hAnsi="Times New Roman" w:cs="Times New Roman"/>
          <w:color w:val="000000"/>
          <w:spacing w:val="0"/>
          <w:w w:val="100"/>
          <w:position w:val="0"/>
          <w:sz w:val="18"/>
          <w:szCs w:val="18"/>
        </w:rPr>
        <w:t>2006-2009</w:t>
      </w:r>
      <w:r>
        <w:rPr>
          <w:color w:val="000000"/>
          <w:spacing w:val="0"/>
          <w:w w:val="100"/>
          <w:position w:val="0"/>
        </w:rPr>
        <w:t>年的探索期和</w:t>
      </w:r>
      <w:r>
        <w:rPr>
          <w:rFonts w:ascii="Times New Roman" w:eastAsia="Times New Roman" w:hAnsi="Times New Roman" w:cs="Times New Roman"/>
          <w:color w:val="000000"/>
          <w:spacing w:val="0"/>
          <w:w w:val="100"/>
          <w:position w:val="0"/>
          <w:sz w:val="18"/>
          <w:szCs w:val="18"/>
        </w:rPr>
        <w:t>2010-2013</w:t>
      </w:r>
      <w:r>
        <w:rPr>
          <w:color w:val="000000"/>
          <w:spacing w:val="0"/>
          <w:w w:val="100"/>
          <w:position w:val="0"/>
        </w:rPr>
        <w:t>年的启动期后，在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年进入高速发展期，未来整体市场规模有望达到千亿级别。此外， 国内</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行业虽经历了较长的发展时期，但目前仍处于发展的初级阶段，市场竞争格局仍较为分散，尚不明朗，未出现具有 垄断地位的公司，公司面临非常好的行业机遇。</w:t>
      </w:r>
    </w:p>
    <w:p>
      <w:pPr>
        <w:pStyle w:val="Style55"/>
        <w:keepNext w:val="0"/>
        <w:keepLines w:val="0"/>
        <w:widowControl w:val="0"/>
        <w:shd w:val="clear" w:color="auto" w:fill="auto"/>
        <w:bidi w:val="0"/>
        <w:spacing w:before="0" w:after="0" w:line="240" w:lineRule="auto"/>
        <w:ind w:right="0" w:firstLine="0"/>
        <w:jc w:val="left"/>
      </w:pPr>
      <w:r>
        <w:rPr>
          <w:color w:val="4B4B4B"/>
          <w:spacing w:val="0"/>
          <w:w w:val="100"/>
          <w:position w:val="0"/>
        </w:rPr>
        <w:t>中国企业级</w:t>
      </w:r>
      <w:r>
        <w:rPr>
          <w:rFonts w:ascii="Palatino Linotype" w:eastAsia="Palatino Linotype" w:hAnsi="Palatino Linotype" w:cs="Palatino Linotype"/>
          <w:b/>
          <w:bCs/>
          <w:color w:val="4B4B4B"/>
          <w:spacing w:val="0"/>
          <w:w w:val="100"/>
          <w:position w:val="0"/>
          <w:sz w:val="24"/>
          <w:szCs w:val="24"/>
        </w:rPr>
        <w:t>SaaS</w:t>
      </w:r>
      <w:r>
        <w:rPr>
          <w:color w:val="4B4B4B"/>
          <w:spacing w:val="0"/>
          <w:w w:val="100"/>
          <w:position w:val="0"/>
        </w:rPr>
        <w:t>市场</w:t>
      </w:r>
      <w:r>
        <w:rPr>
          <w:rFonts w:ascii="Palatino Linotype" w:eastAsia="Palatino Linotype" w:hAnsi="Palatino Linotype" w:cs="Palatino Linotype"/>
          <w:b/>
          <w:bCs/>
          <w:color w:val="3E383C"/>
          <w:spacing w:val="0"/>
          <w:w w:val="100"/>
          <w:position w:val="0"/>
          <w:sz w:val="24"/>
          <w:szCs w:val="24"/>
        </w:rPr>
        <w:t>AMC</w:t>
      </w:r>
      <w:r>
        <w:rPr>
          <w:color w:val="4B4B4B"/>
          <w:spacing w:val="0"/>
          <w:w w:val="100"/>
          <w:position w:val="0"/>
        </w:rPr>
        <w:t>模型</w:t>
      </w:r>
    </w:p>
    <w:p>
      <w:pPr>
        <w:widowControl w:val="0"/>
        <w:spacing w:line="1" w:lineRule="exact"/>
      </w:pPr>
      <w:r>
        <w:drawing>
          <wp:anchor distT="25400" distB="0" distL="247015" distR="0" simplePos="0" relativeHeight="125829382" behindDoc="0" locked="0" layoutInCell="1" allowOverlap="1">
            <wp:simplePos x="0" y="0"/>
            <wp:positionH relativeFrom="page">
              <wp:posOffset>947420</wp:posOffset>
            </wp:positionH>
            <wp:positionV relativeFrom="paragraph">
              <wp:posOffset>25400</wp:posOffset>
            </wp:positionV>
            <wp:extent cx="3889375" cy="179197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9"/>
                    <a:stretch/>
                  </pic:blipFill>
                  <pic:spPr>
                    <a:xfrm>
                      <a:ext cx="3889375" cy="17919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1959610</wp:posOffset>
                </wp:positionH>
                <wp:positionV relativeFrom="paragraph">
                  <wp:posOffset>25400</wp:posOffset>
                </wp:positionV>
                <wp:extent cx="697865" cy="265430"/>
                <wp:wrapNone/>
                <wp:docPr id="32" name="Shape 32"/>
                <a:graphic xmlns:a="http://schemas.openxmlformats.org/drawingml/2006/main">
                  <a:graphicData uri="http://schemas.microsoft.com/office/word/2010/wordprocessingShape">
                    <wps:wsp>
                      <wps:cNvSpPr txBox="1"/>
                      <wps:spPr>
                        <a:xfrm>
                          <a:ext cx="697865" cy="265430"/>
                        </a:xfrm>
                        <a:prstGeom prst="rect"/>
                        <a:noFill/>
                      </wps:spPr>
                      <wps:txbx>
                        <w:txbxContent>
                          <w:p>
                            <w:pPr>
                              <w:pStyle w:val="Style36"/>
                              <w:keepNext w:val="0"/>
                              <w:keepLines w:val="0"/>
                              <w:widowControl w:val="0"/>
                              <w:shd w:val="clear" w:color="auto" w:fill="auto"/>
                              <w:bidi w:val="0"/>
                              <w:spacing w:before="0" w:after="0" w:line="178" w:lineRule="exact"/>
                              <w:ind w:left="0" w:right="0" w:firstLine="0"/>
                              <w:jc w:val="left"/>
                              <w:rPr>
                                <w:sz w:val="17"/>
                                <w:szCs w:val="17"/>
                              </w:rPr>
                            </w:pPr>
                            <w:r>
                              <w:rPr>
                                <w:rFonts w:ascii="SimHei" w:eastAsia="SimHei" w:hAnsi="SimHei" w:cs="SimHei"/>
                                <w:b w:val="0"/>
                                <w:bCs w:val="0"/>
                                <w:color w:val="74481A"/>
                                <w:spacing w:val="0"/>
                                <w:w w:val="100"/>
                                <w:position w:val="0"/>
                                <w:sz w:val="16"/>
                                <w:szCs w:val="16"/>
                              </w:rPr>
                              <w:t xml:space="preserve">市确动期 </w:t>
                            </w:r>
                            <w:r>
                              <w:rPr>
                                <w:color w:val="74481A"/>
                                <w:spacing w:val="0"/>
                                <w:w w:val="100"/>
                                <w:position w:val="0"/>
                                <w:sz w:val="17"/>
                                <w:szCs w:val="17"/>
                              </w:rPr>
                              <w:t>(2010 2013 )</w:t>
                            </w:r>
                          </w:p>
                        </w:txbxContent>
                      </wps:txbx>
                      <wps:bodyPr lIns="0" tIns="0" rIns="0" bIns="0">
                        <a:noAutoFit/>
                      </wps:bodyPr>
                    </wps:wsp>
                  </a:graphicData>
                </a:graphic>
              </wp:anchor>
            </w:drawing>
          </mc:Choice>
          <mc:Fallback>
            <w:pict>
              <v:shape id="_x0000_s1058" type="#_x0000_t202" style="position:absolute;margin-left:154.30000000000001pt;margin-top:2.pt;width:54.950000000000003pt;height:20.900000000000002pt;z-index:25165773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178" w:lineRule="exact"/>
                        <w:ind w:left="0" w:right="0" w:firstLine="0"/>
                        <w:jc w:val="left"/>
                        <w:rPr>
                          <w:sz w:val="17"/>
                          <w:szCs w:val="17"/>
                        </w:rPr>
                      </w:pPr>
                      <w:r>
                        <w:rPr>
                          <w:rFonts w:ascii="SimHei" w:eastAsia="SimHei" w:hAnsi="SimHei" w:cs="SimHei"/>
                          <w:b w:val="0"/>
                          <w:bCs w:val="0"/>
                          <w:color w:val="74481A"/>
                          <w:spacing w:val="0"/>
                          <w:w w:val="100"/>
                          <w:position w:val="0"/>
                          <w:sz w:val="16"/>
                          <w:szCs w:val="16"/>
                        </w:rPr>
                        <w:t xml:space="preserve">市确动期 </w:t>
                      </w:r>
                      <w:r>
                        <w:rPr>
                          <w:color w:val="74481A"/>
                          <w:spacing w:val="0"/>
                          <w:w w:val="100"/>
                          <w:position w:val="0"/>
                          <w:sz w:val="17"/>
                          <w:szCs w:val="17"/>
                        </w:rPr>
                        <w:t>(2010 2013 )</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1045210</wp:posOffset>
                </wp:positionH>
                <wp:positionV relativeFrom="paragraph">
                  <wp:posOffset>25400</wp:posOffset>
                </wp:positionV>
                <wp:extent cx="694690" cy="271145"/>
                <wp:wrapNone/>
                <wp:docPr id="34" name="Shape 34"/>
                <a:graphic xmlns:a="http://schemas.openxmlformats.org/drawingml/2006/main">
                  <a:graphicData uri="http://schemas.microsoft.com/office/word/2010/wordprocessingShape">
                    <wps:wsp>
                      <wps:cNvSpPr txBox="1"/>
                      <wps:spPr>
                        <a:xfrm>
                          <a:ext cx="694690" cy="271145"/>
                        </a:xfrm>
                        <a:prstGeom prst="rect"/>
                        <a:noFill/>
                      </wps:spPr>
                      <wps:txbx>
                        <w:txbxContent>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b w:val="0"/>
                                <w:bCs w:val="0"/>
                                <w:color w:val="67572D"/>
                                <w:spacing w:val="0"/>
                                <w:w w:val="100"/>
                                <w:position w:val="0"/>
                                <w:sz w:val="16"/>
                                <w:szCs w:val="16"/>
                              </w:rPr>
                              <w:t>探索期</w:t>
                            </w:r>
                          </w:p>
                          <w:p>
                            <w:pPr>
                              <w:pStyle w:val="Style36"/>
                              <w:keepNext w:val="0"/>
                              <w:keepLines w:val="0"/>
                              <w:widowControl w:val="0"/>
                              <w:shd w:val="clear" w:color="auto" w:fill="auto"/>
                              <w:bidi w:val="0"/>
                              <w:spacing w:before="0" w:after="0" w:line="216" w:lineRule="auto"/>
                              <w:ind w:left="0" w:right="0" w:firstLine="0"/>
                              <w:jc w:val="left"/>
                              <w:rPr>
                                <w:sz w:val="17"/>
                                <w:szCs w:val="17"/>
                              </w:rPr>
                            </w:pPr>
                            <w:r>
                              <w:rPr>
                                <w:color w:val="67572D"/>
                                <w:spacing w:val="0"/>
                                <w:w w:val="100"/>
                                <w:position w:val="0"/>
                                <w:sz w:val="17"/>
                                <w:szCs w:val="17"/>
                              </w:rPr>
                              <w:t>(2006 2009)</w:t>
                            </w:r>
                          </w:p>
                        </w:txbxContent>
                      </wps:txbx>
                      <wps:bodyPr lIns="0" tIns="0" rIns="0" bIns="0">
                        <a:noAutoFit/>
                      </wps:bodyPr>
                    </wps:wsp>
                  </a:graphicData>
                </a:graphic>
              </wp:anchor>
            </w:drawing>
          </mc:Choice>
          <mc:Fallback>
            <w:pict>
              <v:shape id="_x0000_s1060" type="#_x0000_t202" style="position:absolute;margin-left:82.299999999999997pt;margin-top:2.pt;width:54.700000000000003pt;height:21.350000000000001pt;z-index:25165774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200"/>
                        <w:jc w:val="left"/>
                        <w:rPr>
                          <w:sz w:val="16"/>
                          <w:szCs w:val="16"/>
                        </w:rPr>
                      </w:pPr>
                      <w:r>
                        <w:rPr>
                          <w:rFonts w:ascii="SimHei" w:eastAsia="SimHei" w:hAnsi="SimHei" w:cs="SimHei"/>
                          <w:b w:val="0"/>
                          <w:bCs w:val="0"/>
                          <w:color w:val="67572D"/>
                          <w:spacing w:val="0"/>
                          <w:w w:val="100"/>
                          <w:position w:val="0"/>
                          <w:sz w:val="16"/>
                          <w:szCs w:val="16"/>
                        </w:rPr>
                        <w:t>探索期</w:t>
                      </w:r>
                    </w:p>
                    <w:p>
                      <w:pPr>
                        <w:pStyle w:val="Style36"/>
                        <w:keepNext w:val="0"/>
                        <w:keepLines w:val="0"/>
                        <w:widowControl w:val="0"/>
                        <w:shd w:val="clear" w:color="auto" w:fill="auto"/>
                        <w:bidi w:val="0"/>
                        <w:spacing w:before="0" w:after="0" w:line="216" w:lineRule="auto"/>
                        <w:ind w:left="0" w:right="0" w:firstLine="0"/>
                        <w:jc w:val="left"/>
                        <w:rPr>
                          <w:sz w:val="17"/>
                          <w:szCs w:val="17"/>
                        </w:rPr>
                      </w:pPr>
                      <w:r>
                        <w:rPr>
                          <w:color w:val="67572D"/>
                          <w:spacing w:val="0"/>
                          <w:w w:val="100"/>
                          <w:position w:val="0"/>
                          <w:sz w:val="17"/>
                          <w:szCs w:val="17"/>
                        </w:rPr>
                        <w:t>(2006 2009)</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700405</wp:posOffset>
                </wp:positionH>
                <wp:positionV relativeFrom="paragraph">
                  <wp:posOffset>64770</wp:posOffset>
                </wp:positionV>
                <wp:extent cx="133985" cy="539750"/>
                <wp:wrapNone/>
                <wp:docPr id="36" name="Shape 36"/>
                <a:graphic xmlns:a="http://schemas.openxmlformats.org/drawingml/2006/main">
                  <a:graphicData uri="http://schemas.microsoft.com/office/word/2010/wordprocessingShape">
                    <wps:wsp>
                      <wps:cNvSpPr txBox="1"/>
                      <wps:spPr>
                        <a:xfrm>
                          <a:ext cx="133985" cy="53975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rPr>
                              <w:t>市场认震</w:t>
                            </w:r>
                          </w:p>
                        </w:txbxContent>
                      </wps:txbx>
                      <wps:bodyPr upright="1" vert="eaVert" lIns="0" tIns="0" rIns="0" bIns="0">
                        <a:noAutoFit/>
                      </wps:bodyPr>
                    </wps:wsp>
                  </a:graphicData>
                </a:graphic>
              </wp:anchor>
            </w:drawing>
          </mc:Choice>
          <mc:Fallback>
            <w:pict>
              <v:shape id="_x0000_s1062" type="#_x0000_t202" style="position:absolute;margin-left:55.149999999999999pt;margin-top:5.1000000000000005pt;width:10.550000000000001pt;height:42.5pt;z-index:251657743;mso-wrap-distance-left:0;mso-wrap-distance-right:0;mso-position-horizontal-relative:page" filled="f" stroked="f">
                <v:textbox style="layout-flow:vertical-ideographic" inset="0,0,0,0">
                  <w:txbxContent>
                    <w:p>
                      <w:pPr>
                        <w:pStyle w:val="Style64"/>
                        <w:keepNext w:val="0"/>
                        <w:keepLines w:val="0"/>
                        <w:widowControl w:val="0"/>
                        <w:shd w:val="clear" w:color="auto" w:fill="auto"/>
                        <w:bidi w:val="0"/>
                        <w:spacing w:before="0" w:after="0" w:line="240" w:lineRule="auto"/>
                        <w:ind w:left="0" w:right="0" w:firstLine="0"/>
                        <w:jc w:val="left"/>
                      </w:pPr>
                      <w:r>
                        <w:rPr>
                          <w:spacing w:val="0"/>
                          <w:w w:val="100"/>
                          <w:position w:val="0"/>
                        </w:rPr>
                        <w:t>市场认震</w:t>
                      </w:r>
                    </w:p>
                  </w:txbxContent>
                </v:textbox>
                <w10:wrap anchorx="page"/>
              </v:shape>
            </w:pict>
          </mc:Fallback>
        </mc:AlternateContent>
      </w:r>
      <w:r>
        <mc:AlternateContent>
          <mc:Choice Requires="wps">
            <w:drawing>
              <wp:anchor distT="302895" distB="847725" distL="0" distR="0" simplePos="0" relativeHeight="125829383" behindDoc="0" locked="0" layoutInCell="1" allowOverlap="1">
                <wp:simplePos x="0" y="0"/>
                <wp:positionH relativeFrom="page">
                  <wp:posOffset>1054100</wp:posOffset>
                </wp:positionH>
                <wp:positionV relativeFrom="paragraph">
                  <wp:posOffset>302895</wp:posOffset>
                </wp:positionV>
                <wp:extent cx="664210" cy="664210"/>
                <wp:wrapTopAndBottom/>
                <wp:docPr id="38" name="Shape 38"/>
                <a:graphic xmlns:a="http://schemas.openxmlformats.org/drawingml/2006/main">
                  <a:graphicData uri="http://schemas.microsoft.com/office/word/2010/wordprocessingShape">
                    <wps:wsp>
                      <wps:cNvSpPr txBox="1"/>
                      <wps:spPr>
                        <a:xfrm>
                          <a:ext cx="664210" cy="664210"/>
                        </a:xfrm>
                        <a:prstGeom prst="rect"/>
                        <a:noFill/>
                      </wps:spPr>
                      <wps:txbx>
                        <w:txbxContent>
                          <w:p>
                            <w:pPr>
                              <w:pStyle w:val="Style66"/>
                              <w:keepNext w:val="0"/>
                              <w:keepLines w:val="0"/>
                              <w:widowControl w:val="0"/>
                              <w:shd w:val="clear" w:color="auto" w:fill="auto"/>
                              <w:tabs>
                                <w:tab w:leader="hyphen" w:pos="888" w:val="left"/>
                              </w:tabs>
                              <w:bidi w:val="0"/>
                              <w:spacing w:before="0" w:after="0"/>
                              <w:ind w:left="0" w:right="0" w:firstLine="0"/>
                              <w:jc w:val="left"/>
                              <w:rPr>
                                <w:sz w:val="13"/>
                                <w:szCs w:val="13"/>
                              </w:rPr>
                            </w:pPr>
                            <w:r>
                              <w:rPr>
                                <w:color w:val="959597"/>
                                <w:spacing w:val="0"/>
                                <w:w w:val="100"/>
                                <w:position w:val="0"/>
                                <w:sz w:val="17"/>
                                <w:szCs w:val="17"/>
                              </w:rPr>
                              <w:tab/>
                              <w:t xml:space="preserve">\ </w:t>
                            </w:r>
                            <w:r>
                              <w:rPr>
                                <w:rFonts w:ascii="SimHei" w:eastAsia="SimHei" w:hAnsi="SimHei" w:cs="SimHei"/>
                                <w:b w:val="0"/>
                                <w:bCs w:val="0"/>
                                <w:spacing w:val="0"/>
                                <w:w w:val="100"/>
                                <w:position w:val="0"/>
                                <w:sz w:val="13"/>
                                <w:szCs w:val="13"/>
                              </w:rPr>
                              <w:t xml:space="preserve">噎 ■以 </w:t>
                            </w:r>
                            <w:r>
                              <w:rPr>
                                <w:spacing w:val="0"/>
                                <w:w w:val="100"/>
                                <w:position w:val="0"/>
                                <w:sz w:val="17"/>
                                <w:szCs w:val="17"/>
                              </w:rPr>
                              <w:t xml:space="preserve">esfofte^ </w:t>
                            </w:r>
                            <w:r>
                              <w:rPr>
                                <w:rFonts w:ascii="SimHei" w:eastAsia="SimHei" w:hAnsi="SimHei" w:cs="SimHei"/>
                                <w:b w:val="0"/>
                                <w:bCs w:val="0"/>
                                <w:spacing w:val="0"/>
                                <w:w w:val="100"/>
                                <w:position w:val="0"/>
                                <w:sz w:val="13"/>
                                <w:szCs w:val="13"/>
                              </w:rPr>
                              <w:t xml:space="preserve">代毁的国外 </w:t>
                            </w:r>
                            <w:r>
                              <w:rPr>
                                <w:spacing w:val="0"/>
                                <w:w w:val="100"/>
                                <w:position w:val="0"/>
                                <w:sz w:val="17"/>
                                <w:szCs w:val="17"/>
                              </w:rPr>
                              <w:t xml:space="preserve">sosrujr </w:t>
                            </w:r>
                            <w:r>
                              <w:rPr>
                                <w:rFonts w:ascii="SimHei" w:eastAsia="SimHei" w:hAnsi="SimHei" w:cs="SimHei"/>
                                <w:b w:val="0"/>
                                <w:bCs w:val="0"/>
                                <w:spacing w:val="0"/>
                                <w:w w:val="100"/>
                                <w:position w:val="0"/>
                                <w:sz w:val="13"/>
                                <w:szCs w:val="13"/>
                              </w:rPr>
                              <w:t>入中</w:t>
                            </w:r>
                            <w:r>
                              <w:rPr>
                                <w:spacing w:val="0"/>
                                <w:w w:val="100"/>
                                <w:position w:val="0"/>
                                <w:sz w:val="17"/>
                                <w:szCs w:val="17"/>
                              </w:rPr>
                              <w:t xml:space="preserve">CS . </w:t>
                            </w:r>
                            <w:r>
                              <w:rPr>
                                <w:spacing w:val="0"/>
                                <w:w w:val="100"/>
                                <w:position w:val="0"/>
                                <w:sz w:val="17"/>
                                <w:szCs w:val="17"/>
                              </w:rPr>
                              <w:t>3</w:t>
                            </w:r>
                            <w:r>
                              <w:rPr>
                                <w:rFonts w:ascii="Arial Unicode MS" w:eastAsia="Arial Unicode MS" w:hAnsi="Arial Unicode MS" w:cs="Arial Unicode MS"/>
                                <w:spacing w:val="0"/>
                                <w:w w:val="100"/>
                                <w:position w:val="0"/>
                                <w:sz w:val="17"/>
                                <w:szCs w:val="17"/>
                              </w:rPr>
                              <w:t>：</w:t>
                            </w:r>
                            <w:r>
                              <w:rPr>
                                <w:rFonts w:ascii="SimHei" w:eastAsia="SimHei" w:hAnsi="SimHei" w:cs="SimHei"/>
                                <w:b w:val="0"/>
                                <w:bCs w:val="0"/>
                                <w:spacing w:val="0"/>
                                <w:w w:val="100"/>
                                <w:position w:val="0"/>
                                <w:sz w:val="13"/>
                                <w:szCs w:val="13"/>
                              </w:rPr>
                              <w:t>用</w:t>
                            </w:r>
                          </w:p>
                        </w:txbxContent>
                      </wps:txbx>
                      <wps:bodyPr lIns="0" tIns="0" rIns="0" bIns="0">
                        <a:noAutoFit/>
                      </wps:bodyPr>
                    </wps:wsp>
                  </a:graphicData>
                </a:graphic>
              </wp:anchor>
            </w:drawing>
          </mc:Choice>
          <mc:Fallback>
            <w:pict>
              <v:shape id="_x0000_s1064" type="#_x0000_t202" style="position:absolute;margin-left:83.pt;margin-top:23.850000000000001pt;width:52.300000000000004pt;height:52.300000000000004pt;z-index:-125829370;mso-wrap-distance-left:0;mso-wrap-distance-top:23.850000000000001pt;mso-wrap-distance-right:0;mso-wrap-distance-bottom:66.75pt;mso-position-horizontal-relative:page" filled="f" stroked="f">
                <v:textbox inset="0,0,0,0">
                  <w:txbxContent>
                    <w:p>
                      <w:pPr>
                        <w:pStyle w:val="Style66"/>
                        <w:keepNext w:val="0"/>
                        <w:keepLines w:val="0"/>
                        <w:widowControl w:val="0"/>
                        <w:shd w:val="clear" w:color="auto" w:fill="auto"/>
                        <w:tabs>
                          <w:tab w:leader="hyphen" w:pos="888" w:val="left"/>
                        </w:tabs>
                        <w:bidi w:val="0"/>
                        <w:spacing w:before="0" w:after="0"/>
                        <w:ind w:left="0" w:right="0" w:firstLine="0"/>
                        <w:jc w:val="left"/>
                        <w:rPr>
                          <w:sz w:val="13"/>
                          <w:szCs w:val="13"/>
                        </w:rPr>
                      </w:pPr>
                      <w:r>
                        <w:rPr>
                          <w:color w:val="959597"/>
                          <w:spacing w:val="0"/>
                          <w:w w:val="100"/>
                          <w:position w:val="0"/>
                          <w:sz w:val="17"/>
                          <w:szCs w:val="17"/>
                        </w:rPr>
                        <w:tab/>
                        <w:t xml:space="preserve">\ </w:t>
                      </w:r>
                      <w:r>
                        <w:rPr>
                          <w:rFonts w:ascii="SimHei" w:eastAsia="SimHei" w:hAnsi="SimHei" w:cs="SimHei"/>
                          <w:b w:val="0"/>
                          <w:bCs w:val="0"/>
                          <w:spacing w:val="0"/>
                          <w:w w:val="100"/>
                          <w:position w:val="0"/>
                          <w:sz w:val="13"/>
                          <w:szCs w:val="13"/>
                        </w:rPr>
                        <w:t xml:space="preserve">噎 ■以 </w:t>
                      </w:r>
                      <w:r>
                        <w:rPr>
                          <w:spacing w:val="0"/>
                          <w:w w:val="100"/>
                          <w:position w:val="0"/>
                          <w:sz w:val="17"/>
                          <w:szCs w:val="17"/>
                        </w:rPr>
                        <w:t xml:space="preserve">esfofte^ </w:t>
                      </w:r>
                      <w:r>
                        <w:rPr>
                          <w:rFonts w:ascii="SimHei" w:eastAsia="SimHei" w:hAnsi="SimHei" w:cs="SimHei"/>
                          <w:b w:val="0"/>
                          <w:bCs w:val="0"/>
                          <w:spacing w:val="0"/>
                          <w:w w:val="100"/>
                          <w:position w:val="0"/>
                          <w:sz w:val="13"/>
                          <w:szCs w:val="13"/>
                        </w:rPr>
                        <w:t xml:space="preserve">代毁的国外 </w:t>
                      </w:r>
                      <w:r>
                        <w:rPr>
                          <w:spacing w:val="0"/>
                          <w:w w:val="100"/>
                          <w:position w:val="0"/>
                          <w:sz w:val="17"/>
                          <w:szCs w:val="17"/>
                        </w:rPr>
                        <w:t xml:space="preserve">sosrujr </w:t>
                      </w:r>
                      <w:r>
                        <w:rPr>
                          <w:rFonts w:ascii="SimHei" w:eastAsia="SimHei" w:hAnsi="SimHei" w:cs="SimHei"/>
                          <w:b w:val="0"/>
                          <w:bCs w:val="0"/>
                          <w:spacing w:val="0"/>
                          <w:w w:val="100"/>
                          <w:position w:val="0"/>
                          <w:sz w:val="13"/>
                          <w:szCs w:val="13"/>
                        </w:rPr>
                        <w:t>入中</w:t>
                      </w:r>
                      <w:r>
                        <w:rPr>
                          <w:spacing w:val="0"/>
                          <w:w w:val="100"/>
                          <w:position w:val="0"/>
                          <w:sz w:val="17"/>
                          <w:szCs w:val="17"/>
                        </w:rPr>
                        <w:t xml:space="preserve">CS . </w:t>
                      </w:r>
                      <w:r>
                        <w:rPr>
                          <w:spacing w:val="0"/>
                          <w:w w:val="100"/>
                          <w:position w:val="0"/>
                          <w:sz w:val="17"/>
                          <w:szCs w:val="17"/>
                        </w:rPr>
                        <w:t>3</w:t>
                      </w:r>
                      <w:r>
                        <w:rPr>
                          <w:rFonts w:ascii="Arial Unicode MS" w:eastAsia="Arial Unicode MS" w:hAnsi="Arial Unicode MS" w:cs="Arial Unicode MS"/>
                          <w:spacing w:val="0"/>
                          <w:w w:val="100"/>
                          <w:position w:val="0"/>
                          <w:sz w:val="17"/>
                          <w:szCs w:val="17"/>
                        </w:rPr>
                        <w:t>：</w:t>
                      </w:r>
                      <w:r>
                        <w:rPr>
                          <w:rFonts w:ascii="SimHei" w:eastAsia="SimHei" w:hAnsi="SimHei" w:cs="SimHei"/>
                          <w:b w:val="0"/>
                          <w:bCs w:val="0"/>
                          <w:spacing w:val="0"/>
                          <w:w w:val="100"/>
                          <w:position w:val="0"/>
                          <w:sz w:val="13"/>
                          <w:szCs w:val="13"/>
                        </w:rPr>
                        <w:t>用</w:t>
                      </w:r>
                    </w:p>
                  </w:txbxContent>
                </v:textbox>
                <w10:wrap type="topAndBottom" anchorx="page"/>
              </v:shape>
            </w:pict>
          </mc:Fallback>
        </mc:AlternateContent>
      </w:r>
      <w:r>
        <mc:AlternateContent>
          <mc:Choice Requires="wps">
            <w:drawing>
              <wp:anchor distT="479425" distB="414655" distL="0" distR="0" simplePos="0" relativeHeight="125829385" behindDoc="0" locked="0" layoutInCell="1" allowOverlap="1">
                <wp:simplePos x="0" y="0"/>
                <wp:positionH relativeFrom="page">
                  <wp:posOffset>1998980</wp:posOffset>
                </wp:positionH>
                <wp:positionV relativeFrom="paragraph">
                  <wp:posOffset>479425</wp:posOffset>
                </wp:positionV>
                <wp:extent cx="612775" cy="920750"/>
                <wp:wrapTopAndBottom/>
                <wp:docPr id="40" name="Shape 40"/>
                <a:graphic xmlns:a="http://schemas.openxmlformats.org/drawingml/2006/main">
                  <a:graphicData uri="http://schemas.microsoft.com/office/word/2010/wordprocessingShape">
                    <wps:wsp>
                      <wps:cNvSpPr txBox="1"/>
                      <wps:spPr>
                        <a:xfrm>
                          <a:ext cx="612775" cy="920750"/>
                        </a:xfrm>
                        <a:prstGeom prst="rect"/>
                        <a:noFill/>
                      </wps:spPr>
                      <wps:txbx>
                        <w:txbxContent>
                          <w:p>
                            <w:pPr>
                              <w:pStyle w:val="Style66"/>
                              <w:keepNext w:val="0"/>
                              <w:keepLines w:val="0"/>
                              <w:widowControl w:val="0"/>
                              <w:shd w:val="clear" w:color="auto" w:fill="auto"/>
                              <w:bidi w:val="0"/>
                              <w:spacing w:before="0" w:after="300" w:line="150" w:lineRule="exact"/>
                              <w:ind w:left="0" w:right="0" w:firstLine="0"/>
                              <w:jc w:val="left"/>
                            </w:pPr>
                            <w:r>
                              <w:rPr>
                                <w:rFonts w:ascii="SimHei" w:eastAsia="SimHei" w:hAnsi="SimHei" w:cs="SimHei"/>
                                <w:b w:val="0"/>
                                <w:bCs w:val="0"/>
                                <w:spacing w:val="0"/>
                                <w:w w:val="100"/>
                                <w:position w:val="0"/>
                                <w:sz w:val="13"/>
                                <w:szCs w:val="13"/>
                              </w:rPr>
                              <w:t>安全成为</w:t>
                            </w:r>
                            <w:r>
                              <w:rPr>
                                <w:spacing w:val="0"/>
                                <w:w w:val="100"/>
                                <w:position w:val="0"/>
                              </w:rPr>
                              <w:t>3</w:t>
                            </w:r>
                            <w:r>
                              <w:rPr>
                                <w:rFonts w:ascii="Arial Unicode MS" w:eastAsia="Arial Unicode MS" w:hAnsi="Arial Unicode MS" w:cs="Arial Unicode MS"/>
                                <w:spacing w:val="0"/>
                                <w:w w:val="100"/>
                                <w:position w:val="0"/>
                              </w:rPr>
                              <w:t>：</w:t>
                            </w:r>
                            <w:r>
                              <w:rPr>
                                <w:spacing w:val="0"/>
                                <w:w w:val="100"/>
                                <w:position w:val="0"/>
                              </w:rPr>
                              <w:t xml:space="preserve"> </w:t>
                            </w:r>
                            <w:r>
                              <w:rPr>
                                <w:color w:val="959597"/>
                                <w:spacing w:val="0"/>
                                <w:w w:val="100"/>
                                <w:position w:val="0"/>
                              </w:rPr>
                              <w:t xml:space="preserve">1 </w:t>
                            </w:r>
                            <w:r>
                              <w:rPr>
                                <w:rFonts w:ascii="SimHei" w:eastAsia="SimHei" w:hAnsi="SimHei" w:cs="SimHei"/>
                                <w:b w:val="0"/>
                                <w:bCs w:val="0"/>
                                <w:spacing w:val="0"/>
                                <w:w w:val="100"/>
                                <w:position w:val="0"/>
                                <w:sz w:val="13"/>
                                <w:szCs w:val="13"/>
                              </w:rPr>
                              <w:t>为企</w:t>
                            </w:r>
                            <w:r>
                              <w:rPr>
                                <w:spacing w:val="0"/>
                                <w:w w:val="100"/>
                                <w:position w:val="0"/>
                              </w:rPr>
                              <w:t xml:space="preserve">JkSaaS </w:t>
                            </w:r>
                            <w:r>
                              <w:rPr>
                                <w:rFonts w:ascii="SimHei" w:eastAsia="SimHei" w:hAnsi="SimHei" w:cs="SimHei"/>
                                <w:b w:val="0"/>
                                <w:bCs w:val="0"/>
                                <w:spacing w:val="0"/>
                                <w:w w:val="100"/>
                                <w:position w:val="0"/>
                                <w:sz w:val="13"/>
                                <w:szCs w:val="13"/>
                              </w:rPr>
                              <w:t>市噎友</w:t>
                            </w:r>
                            <w:r>
                              <w:rPr>
                                <w:spacing w:val="0"/>
                                <w:w w:val="100"/>
                                <w:position w:val="0"/>
                              </w:rPr>
                              <w:t>H</w:t>
                            </w:r>
                            <w:r>
                              <w:rPr>
                                <w:rFonts w:ascii="SimHei" w:eastAsia="SimHei" w:hAnsi="SimHei" w:cs="SimHei"/>
                                <w:b w:val="0"/>
                                <w:bCs w:val="0"/>
                                <w:color w:val="8E8881"/>
                                <w:spacing w:val="0"/>
                                <w:w w:val="100"/>
                                <w:position w:val="0"/>
                                <w:sz w:val="13"/>
                                <w:szCs w:val="13"/>
                              </w:rPr>
                              <w:t xml:space="preserve">的 </w:t>
                            </w:r>
                            <w:r>
                              <w:rPr>
                                <w:spacing w:val="0"/>
                                <w:w w:val="100"/>
                                <w:position w:val="0"/>
                              </w:rPr>
                              <w:t xml:space="preserve">x </w:t>
                            </w:r>
                            <w:r>
                              <w:rPr>
                                <w:spacing w:val="0"/>
                                <w:w w:val="100"/>
                                <w:position w:val="0"/>
                              </w:rPr>
                              <w:t xml:space="preserve">» </w:t>
                            </w:r>
                            <w:r>
                              <w:rPr>
                                <w:spacing w:val="0"/>
                                <w:w w:val="100"/>
                                <w:position w:val="0"/>
                              </w:rPr>
                              <w:t xml:space="preserve">a </w:t>
                            </w:r>
                            <w:r>
                              <w:rPr>
                                <w:color w:val="8E8881"/>
                                <w:spacing w:val="0"/>
                                <w:w w:val="100"/>
                                <w:position w:val="0"/>
                              </w:rPr>
                              <w:t>m,</w:t>
                            </w:r>
                          </w:p>
                          <w:p>
                            <w:pPr>
                              <w:pStyle w:val="Style66"/>
                              <w:keepNext w:val="0"/>
                              <w:keepLines w:val="0"/>
                              <w:widowControl w:val="0"/>
                              <w:shd w:val="clear" w:color="auto" w:fill="auto"/>
                              <w:bidi w:val="0"/>
                              <w:spacing w:before="0" w:after="0" w:line="192" w:lineRule="auto"/>
                              <w:ind w:left="0" w:right="0" w:firstLine="0"/>
                              <w:jc w:val="left"/>
                            </w:pPr>
                            <w:r>
                              <w:rPr>
                                <w:spacing w:val="0"/>
                                <w:w w:val="100"/>
                                <w:position w:val="0"/>
                              </w:rPr>
                              <w:t>» n ». Saa$m«U 5J9W3T</w:t>
                            </w:r>
                          </w:p>
                        </w:txbxContent>
                      </wps:txbx>
                      <wps:bodyPr lIns="0" tIns="0" rIns="0" bIns="0">
                        <a:noAutoFit/>
                      </wps:bodyPr>
                    </wps:wsp>
                  </a:graphicData>
                </a:graphic>
              </wp:anchor>
            </w:drawing>
          </mc:Choice>
          <mc:Fallback>
            <w:pict>
              <v:shape id="_x0000_s1066" type="#_x0000_t202" style="position:absolute;margin-left:157.40000000000001pt;margin-top:37.75pt;width:48.25pt;height:72.5pt;z-index:-125829368;mso-wrap-distance-left:0;mso-wrap-distance-top:37.75pt;mso-wrap-distance-right:0;mso-wrap-distance-bottom:32.649999999999999pt;mso-position-horizontal-relative:page" filled="f" stroked="f">
                <v:textbox inset="0,0,0,0">
                  <w:txbxContent>
                    <w:p>
                      <w:pPr>
                        <w:pStyle w:val="Style66"/>
                        <w:keepNext w:val="0"/>
                        <w:keepLines w:val="0"/>
                        <w:widowControl w:val="0"/>
                        <w:shd w:val="clear" w:color="auto" w:fill="auto"/>
                        <w:bidi w:val="0"/>
                        <w:spacing w:before="0" w:after="300" w:line="150" w:lineRule="exact"/>
                        <w:ind w:left="0" w:right="0" w:firstLine="0"/>
                        <w:jc w:val="left"/>
                      </w:pPr>
                      <w:r>
                        <w:rPr>
                          <w:rFonts w:ascii="SimHei" w:eastAsia="SimHei" w:hAnsi="SimHei" w:cs="SimHei"/>
                          <w:b w:val="0"/>
                          <w:bCs w:val="0"/>
                          <w:spacing w:val="0"/>
                          <w:w w:val="100"/>
                          <w:position w:val="0"/>
                          <w:sz w:val="13"/>
                          <w:szCs w:val="13"/>
                        </w:rPr>
                        <w:t>安全成为</w:t>
                      </w:r>
                      <w:r>
                        <w:rPr>
                          <w:spacing w:val="0"/>
                          <w:w w:val="100"/>
                          <w:position w:val="0"/>
                        </w:rPr>
                        <w:t>3</w:t>
                      </w:r>
                      <w:r>
                        <w:rPr>
                          <w:rFonts w:ascii="Arial Unicode MS" w:eastAsia="Arial Unicode MS" w:hAnsi="Arial Unicode MS" w:cs="Arial Unicode MS"/>
                          <w:spacing w:val="0"/>
                          <w:w w:val="100"/>
                          <w:position w:val="0"/>
                        </w:rPr>
                        <w:t>：</w:t>
                      </w:r>
                      <w:r>
                        <w:rPr>
                          <w:spacing w:val="0"/>
                          <w:w w:val="100"/>
                          <w:position w:val="0"/>
                        </w:rPr>
                        <w:t xml:space="preserve"> </w:t>
                      </w:r>
                      <w:r>
                        <w:rPr>
                          <w:color w:val="959597"/>
                          <w:spacing w:val="0"/>
                          <w:w w:val="100"/>
                          <w:position w:val="0"/>
                        </w:rPr>
                        <w:t xml:space="preserve">1 </w:t>
                      </w:r>
                      <w:r>
                        <w:rPr>
                          <w:rFonts w:ascii="SimHei" w:eastAsia="SimHei" w:hAnsi="SimHei" w:cs="SimHei"/>
                          <w:b w:val="0"/>
                          <w:bCs w:val="0"/>
                          <w:spacing w:val="0"/>
                          <w:w w:val="100"/>
                          <w:position w:val="0"/>
                          <w:sz w:val="13"/>
                          <w:szCs w:val="13"/>
                        </w:rPr>
                        <w:t>为企</w:t>
                      </w:r>
                      <w:r>
                        <w:rPr>
                          <w:spacing w:val="0"/>
                          <w:w w:val="100"/>
                          <w:position w:val="0"/>
                        </w:rPr>
                        <w:t xml:space="preserve">JkSaaS </w:t>
                      </w:r>
                      <w:r>
                        <w:rPr>
                          <w:rFonts w:ascii="SimHei" w:eastAsia="SimHei" w:hAnsi="SimHei" w:cs="SimHei"/>
                          <w:b w:val="0"/>
                          <w:bCs w:val="0"/>
                          <w:spacing w:val="0"/>
                          <w:w w:val="100"/>
                          <w:position w:val="0"/>
                          <w:sz w:val="13"/>
                          <w:szCs w:val="13"/>
                        </w:rPr>
                        <w:t>市噎友</w:t>
                      </w:r>
                      <w:r>
                        <w:rPr>
                          <w:spacing w:val="0"/>
                          <w:w w:val="100"/>
                          <w:position w:val="0"/>
                        </w:rPr>
                        <w:t>H</w:t>
                      </w:r>
                      <w:r>
                        <w:rPr>
                          <w:rFonts w:ascii="SimHei" w:eastAsia="SimHei" w:hAnsi="SimHei" w:cs="SimHei"/>
                          <w:b w:val="0"/>
                          <w:bCs w:val="0"/>
                          <w:color w:val="8E8881"/>
                          <w:spacing w:val="0"/>
                          <w:w w:val="100"/>
                          <w:position w:val="0"/>
                          <w:sz w:val="13"/>
                          <w:szCs w:val="13"/>
                        </w:rPr>
                        <w:t xml:space="preserve">的 </w:t>
                      </w:r>
                      <w:r>
                        <w:rPr>
                          <w:spacing w:val="0"/>
                          <w:w w:val="100"/>
                          <w:position w:val="0"/>
                        </w:rPr>
                        <w:t xml:space="preserve">x </w:t>
                      </w:r>
                      <w:r>
                        <w:rPr>
                          <w:spacing w:val="0"/>
                          <w:w w:val="100"/>
                          <w:position w:val="0"/>
                        </w:rPr>
                        <w:t xml:space="preserve">» </w:t>
                      </w:r>
                      <w:r>
                        <w:rPr>
                          <w:spacing w:val="0"/>
                          <w:w w:val="100"/>
                          <w:position w:val="0"/>
                        </w:rPr>
                        <w:t xml:space="preserve">a </w:t>
                      </w:r>
                      <w:r>
                        <w:rPr>
                          <w:color w:val="8E8881"/>
                          <w:spacing w:val="0"/>
                          <w:w w:val="100"/>
                          <w:position w:val="0"/>
                        </w:rPr>
                        <w:t>m,</w:t>
                      </w:r>
                    </w:p>
                    <w:p>
                      <w:pPr>
                        <w:pStyle w:val="Style66"/>
                        <w:keepNext w:val="0"/>
                        <w:keepLines w:val="0"/>
                        <w:widowControl w:val="0"/>
                        <w:shd w:val="clear" w:color="auto" w:fill="auto"/>
                        <w:bidi w:val="0"/>
                        <w:spacing w:before="0" w:after="0" w:line="192" w:lineRule="auto"/>
                        <w:ind w:left="0" w:right="0" w:firstLine="0"/>
                        <w:jc w:val="left"/>
                      </w:pPr>
                      <w:r>
                        <w:rPr>
                          <w:spacing w:val="0"/>
                          <w:w w:val="100"/>
                          <w:position w:val="0"/>
                        </w:rPr>
                        <w:t>» n ». Saa$m«U 5J9W3T</w:t>
                      </w:r>
                    </w:p>
                  </w:txbxContent>
                </v:textbox>
                <w10:wrap type="topAndBottom" anchorx="page"/>
              </v:shape>
            </w:pict>
          </mc:Fallback>
        </mc:AlternateContent>
      </w:r>
    </w:p>
    <w:p>
      <w:pPr>
        <w:pStyle w:val="Style11"/>
        <w:keepNext w:val="0"/>
        <w:keepLines w:val="0"/>
        <w:widowControl w:val="0"/>
        <w:shd w:val="clear" w:color="auto" w:fill="auto"/>
        <w:bidi w:val="0"/>
        <w:spacing w:before="0" w:after="0" w:line="240" w:lineRule="auto"/>
        <w:ind w:left="2760" w:right="0" w:firstLine="0"/>
        <w:jc w:val="left"/>
        <w:rPr>
          <w:sz w:val="13"/>
          <w:szCs w:val="13"/>
        </w:rPr>
      </w:pPr>
      <w:r>
        <w:rPr>
          <w:rFonts w:ascii="SimHei" w:eastAsia="SimHei" w:hAnsi="SimHei" w:cs="SimHei"/>
          <w:color w:val="72716F"/>
          <w:spacing w:val="0"/>
          <w:w w:val="100"/>
          <w:position w:val="0"/>
          <w:sz w:val="13"/>
          <w:szCs w:val="13"/>
        </w:rPr>
        <w:t>'、、 丧弟</w:t>
      </w:r>
      <w:r>
        <w:rPr>
          <w:rFonts w:ascii="Arial" w:eastAsia="Arial" w:hAnsi="Arial" w:cs="Arial"/>
          <w:b/>
          <w:bCs/>
          <w:color w:val="72716F"/>
          <w:spacing w:val="0"/>
          <w:w w:val="100"/>
          <w:position w:val="0"/>
          <w:sz w:val="17"/>
          <w:szCs w:val="17"/>
        </w:rPr>
        <w:t>0</w:t>
      </w:r>
      <w:r>
        <w:rPr>
          <w:rFonts w:ascii="SimHei" w:eastAsia="SimHei" w:hAnsi="SimHei" w:cs="SimHei"/>
          <w:color w:val="72716F"/>
          <w:spacing w:val="0"/>
          <w:w w:val="100"/>
          <w:position w:val="0"/>
          <w:sz w:val="13"/>
          <w:szCs w:val="13"/>
        </w:rPr>
        <w:t>欧*</w:t>
      </w:r>
      <w:r>
        <w:rPr>
          <w:rFonts w:ascii="Arial" w:eastAsia="Arial" w:hAnsi="Arial" w:cs="Arial"/>
          <w:b/>
          <w:bCs/>
          <w:color w:val="72716F"/>
          <w:spacing w:val="0"/>
          <w:w w:val="100"/>
          <w:position w:val="0"/>
          <w:sz w:val="17"/>
          <w:szCs w:val="17"/>
        </w:rPr>
        <w:t>It</w:t>
      </w:r>
      <w:r>
        <w:rPr>
          <w:rFonts w:ascii="SimHei" w:eastAsia="SimHei" w:hAnsi="SimHei" w:cs="SimHei"/>
          <w:color w:val="72716F"/>
          <w:spacing w:val="0"/>
          <w:w w:val="100"/>
          <w:position w:val="0"/>
          <w:sz w:val="13"/>
          <w:szCs w:val="13"/>
        </w:rPr>
        <w:t>垃却</w:t>
      </w:r>
      <w:r>
        <w:rPr>
          <w:rFonts w:ascii="Arial" w:eastAsia="Arial" w:hAnsi="Arial" w:cs="Arial"/>
          <w:b/>
          <w:bCs/>
          <w:color w:val="72716F"/>
          <w:spacing w:val="0"/>
          <w:w w:val="100"/>
          <w:position w:val="0"/>
          <w:sz w:val="17"/>
          <w:szCs w:val="17"/>
        </w:rPr>
        <w:t>Mt</w:t>
      </w:r>
      <w:r>
        <w:rPr>
          <w:rFonts w:ascii="SimHei" w:eastAsia="SimHei" w:hAnsi="SimHei" w:cs="SimHei"/>
          <w:color w:val="72716F"/>
          <w:spacing w:val="0"/>
          <w:w w:val="100"/>
          <w:position w:val="0"/>
          <w:sz w:val="13"/>
          <w:szCs w:val="13"/>
        </w:rPr>
        <w:t>域/ ■说入</w:t>
      </w:r>
    </w:p>
    <w:p>
      <w:pPr>
        <w:pStyle w:val="Style66"/>
        <w:keepNext w:val="0"/>
        <w:keepLines w:val="0"/>
        <w:widowControl w:val="0"/>
        <w:shd w:val="clear" w:color="auto" w:fill="auto"/>
        <w:tabs>
          <w:tab w:pos="2978" w:val="left"/>
        </w:tabs>
        <w:bidi w:val="0"/>
        <w:spacing w:before="0" w:after="0" w:line="240" w:lineRule="auto"/>
        <w:ind w:left="0" w:right="0" w:firstLine="500"/>
        <w:jc w:val="left"/>
      </w:pPr>
      <w:r>
        <w:rPr>
          <w:spacing w:val="0"/>
          <w:w w:val="100"/>
          <w:position w:val="0"/>
        </w:rPr>
        <w:t>I</w:t>
        <w:tab/>
        <w:t>I Saasrm .</w:t>
      </w:r>
      <w:r>
        <w:rPr>
          <w:rFonts w:ascii="SimHei" w:eastAsia="SimHei" w:hAnsi="SimHei" w:cs="SimHei"/>
          <w:b w:val="0"/>
          <w:bCs w:val="0"/>
          <w:spacing w:val="0"/>
          <w:w w:val="100"/>
          <w:position w:val="0"/>
          <w:sz w:val="13"/>
          <w:szCs w:val="13"/>
        </w:rPr>
        <w:t>产材</w:t>
      </w:r>
      <w:r>
        <w:rPr>
          <w:spacing w:val="0"/>
          <w:w w:val="100"/>
          <w:position w:val="0"/>
        </w:rPr>
        <w:t xml:space="preserve">l*^0r </w:t>
      </w:r>
      <w:r>
        <w:rPr>
          <w:rFonts w:ascii="Arial Unicode MS" w:eastAsia="Arial Unicode MS" w:hAnsi="Arial Unicode MS" w:cs="Arial Unicode MS"/>
          <w:spacing w:val="0"/>
          <w:w w:val="100"/>
          <w:position w:val="0"/>
        </w:rPr>
        <w:t>・</w:t>
      </w:r>
      <w:r>
        <w:rPr>
          <w:spacing w:val="0"/>
          <w:w w:val="100"/>
          <w:position w:val="0"/>
        </w:rPr>
        <w:t xml:space="preserve"> </w:t>
      </w:r>
      <w:r>
        <w:rPr>
          <w:color w:val="959597"/>
          <w:spacing w:val="0"/>
          <w:w w:val="100"/>
          <w:position w:val="0"/>
        </w:rPr>
        <w:t>5</w:t>
      </w:r>
    </w:p>
    <w:p>
      <w:pPr>
        <w:pStyle w:val="Style66"/>
        <w:keepNext w:val="0"/>
        <w:keepLines w:val="0"/>
        <w:widowControl w:val="0"/>
        <w:shd w:val="clear" w:color="auto" w:fill="auto"/>
        <w:tabs>
          <w:tab w:pos="2978" w:val="left"/>
          <w:tab w:pos="5228" w:val="left"/>
        </w:tabs>
        <w:bidi w:val="0"/>
        <w:spacing w:before="0" w:after="120" w:line="240" w:lineRule="auto"/>
        <w:ind w:left="0" w:right="0" w:firstLine="200"/>
        <w:jc w:val="left"/>
      </w:pPr>
      <w:r>
        <w:rPr>
          <w:color w:val="C4815D"/>
          <w:spacing w:val="0"/>
          <w:w w:val="100"/>
          <w:position w:val="0"/>
          <w:u w:val="single"/>
        </w:rPr>
        <w:t>m</w:t>
        <w:tab/>
      </w:r>
      <w:r>
        <w:rPr>
          <w:color w:val="6586A0"/>
          <w:spacing w:val="0"/>
          <w:w w:val="100"/>
          <w:position w:val="0"/>
          <w:u w:val="single"/>
        </w:rPr>
        <w:t>I</w:t>
      </w:r>
      <w:r>
        <w:rPr>
          <w:rFonts w:ascii="SimHei" w:eastAsia="SimHei" w:hAnsi="SimHei" w:cs="SimHei"/>
          <w:b w:val="0"/>
          <w:bCs w:val="0"/>
          <w:color w:val="6586A0"/>
          <w:spacing w:val="0"/>
          <w:w w:val="100"/>
          <w:position w:val="0"/>
          <w:sz w:val="13"/>
          <w:szCs w:val="13"/>
          <w:u w:val="single"/>
        </w:rPr>
        <w:t>、</w:t>
      </w:r>
      <w:r>
        <w:rPr>
          <w:rFonts w:ascii="SimHei" w:eastAsia="SimHei" w:hAnsi="SimHei" w:cs="SimHei"/>
          <w:b w:val="0"/>
          <w:bCs w:val="0"/>
          <w:spacing w:val="0"/>
          <w:w w:val="100"/>
          <w:position w:val="0"/>
          <w:sz w:val="13"/>
          <w:szCs w:val="13"/>
          <w:u w:val="single"/>
        </w:rPr>
        <w:t>安</w:t>
      </w:r>
      <w:r>
        <w:rPr>
          <w:rFonts w:ascii="SimHei" w:eastAsia="SimHei" w:hAnsi="SimHei" w:cs="SimHei"/>
          <w:b w:val="0"/>
          <w:bCs w:val="0"/>
          <w:spacing w:val="0"/>
          <w:w w:val="100"/>
          <w:position w:val="0"/>
          <w:sz w:val="13"/>
          <w:szCs w:val="13"/>
          <w:u w:val="single"/>
        </w:rPr>
        <w:t>ag</w:t>
      </w:r>
      <w:r>
        <w:rPr>
          <w:rFonts w:ascii="SimHei" w:eastAsia="SimHei" w:hAnsi="SimHei" w:cs="SimHei"/>
          <w:b w:val="0"/>
          <w:bCs w:val="0"/>
          <w:spacing w:val="0"/>
          <w:w w:val="100"/>
          <w:position w:val="0"/>
          <w:sz w:val="13"/>
          <w:szCs w:val="13"/>
          <w:u w:val="single"/>
        </w:rPr>
        <w:t>的</w:t>
      </w:r>
      <w:r>
        <w:rPr>
          <w:spacing w:val="0"/>
          <w:w w:val="100"/>
          <w:position w:val="0"/>
          <w:u w:val="single"/>
        </w:rPr>
        <w:t>gagman</w:t>
        <w:tab/>
      </w:r>
      <w:r>
        <w:rPr>
          <w:color w:val="6586A0"/>
          <w:spacing w:val="0"/>
          <w:w w:val="100"/>
          <w:position w:val="0"/>
          <w:u w:val="single"/>
        </w:rPr>
        <w:t>J [</w:t>
      </w:r>
    </w:p>
    <w:p>
      <w:pPr>
        <w:pStyle w:val="Style11"/>
        <w:keepNext w:val="0"/>
        <w:keepLines w:val="0"/>
        <w:widowControl w:val="0"/>
        <w:shd w:val="clear" w:color="auto" w:fill="auto"/>
        <w:bidi w:val="0"/>
        <w:spacing w:before="0" w:after="120" w:line="240" w:lineRule="auto"/>
        <w:ind w:left="5940" w:right="0" w:firstLine="0"/>
        <w:jc w:val="left"/>
        <w:rPr>
          <w:sz w:val="16"/>
          <w:szCs w:val="16"/>
        </w:rPr>
      </w:pPr>
      <w:r>
        <w:rPr>
          <w:rFonts w:ascii="SimHei" w:eastAsia="SimHei" w:hAnsi="SimHei" w:cs="SimHei"/>
          <w:color w:val="959597"/>
          <w:spacing w:val="0"/>
          <w:w w:val="100"/>
          <w:position w:val="0"/>
          <w:sz w:val="16"/>
          <w:szCs w:val="16"/>
        </w:rPr>
        <w:t>时间</w:t>
      </w:r>
    </w:p>
    <w:p>
      <w:pPr>
        <w:pStyle w:val="Style66"/>
        <w:keepNext w:val="0"/>
        <w:keepLines w:val="0"/>
        <w:widowControl w:val="0"/>
        <w:shd w:val="clear" w:color="auto" w:fill="auto"/>
        <w:tabs>
          <w:tab w:pos="5228" w:val="left"/>
        </w:tabs>
        <w:bidi w:val="0"/>
        <w:spacing w:before="0" w:after="120" w:line="240" w:lineRule="auto"/>
        <w:ind w:left="0" w:right="0" w:firstLine="200"/>
        <w:jc w:val="left"/>
      </w:pPr>
      <w:r>
        <w:rPr>
          <w:spacing w:val="0"/>
          <w:w w:val="100"/>
          <w:position w:val="0"/>
        </w:rPr>
        <w:t>CAnalysys S&lt;</w:t>
        <w:tab/>
      </w:r>
      <w:r>
        <w:rPr>
          <w:color w:val="959597"/>
          <w:spacing w:val="0"/>
          <w:w w:val="100"/>
          <w:position w:val="0"/>
        </w:rPr>
        <w:t>wwwsnalysys.cn</w:t>
      </w:r>
    </w:p>
    <w:p>
      <w:pPr>
        <w:pStyle w:val="Style28"/>
        <w:keepNext w:val="0"/>
        <w:keepLines w:val="0"/>
        <w:widowControl w:val="0"/>
        <w:shd w:val="clear" w:color="auto" w:fill="auto"/>
        <w:bidi w:val="0"/>
        <w:spacing w:before="0" w:after="0" w:line="402" w:lineRule="exact"/>
        <w:ind w:left="0" w:right="0" w:firstLine="44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照明行业和</w:t>
      </w:r>
      <w:r>
        <w:rPr>
          <w:rFonts w:ascii="Times New Roman" w:eastAsia="Times New Roman" w:hAnsi="Times New Roman" w:cs="Times New Roman"/>
          <w:b/>
          <w:bCs/>
          <w:color w:val="000000"/>
          <w:spacing w:val="0"/>
          <w:w w:val="100"/>
          <w:position w:val="0"/>
          <w:sz w:val="18"/>
          <w:szCs w:val="18"/>
        </w:rPr>
        <w:t>EMS</w:t>
      </w:r>
      <w:r>
        <w:rPr>
          <w:b/>
          <w:bCs/>
          <w:color w:val="000000"/>
          <w:spacing w:val="0"/>
          <w:w w:val="100"/>
          <w:position w:val="0"/>
        </w:rPr>
        <w:t>行业</w:t>
      </w:r>
    </w:p>
    <w:p>
      <w:pPr>
        <w:pStyle w:val="Style28"/>
        <w:keepNext w:val="0"/>
        <w:keepLines w:val="0"/>
        <w:widowControl w:val="0"/>
        <w:shd w:val="clear" w:color="auto" w:fill="auto"/>
        <w:bidi w:val="0"/>
        <w:spacing w:before="0" w:after="0" w:line="402" w:lineRule="exact"/>
        <w:ind w:left="0" w:right="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照明行业和</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行业已实现充分的市场竞争，行业竞争异常激烈，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照明行业未来呈现需求增长速度放缓、盈利 空间下降、并购整合集聚等发展趋势，</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行业整体面临增速放缓、景气度不高的市场形势。关于行业状况及发展趋势参 见本报告第三节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公司业务概要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一、报告期内公司从事的主要业务匚</w:t>
      </w:r>
    </w:p>
    <w:p>
      <w:pPr>
        <w:pStyle w:val="Style28"/>
        <w:keepNext w:val="0"/>
        <w:keepLines w:val="0"/>
        <w:widowControl w:val="0"/>
        <w:shd w:val="clear" w:color="auto" w:fill="auto"/>
        <w:bidi w:val="0"/>
        <w:spacing w:before="0" w:after="0" w:line="402" w:lineRule="exact"/>
        <w:ind w:left="0" w:right="0"/>
        <w:jc w:val="left"/>
      </w:pPr>
      <w:bookmarkStart w:id="271" w:name="bookmark271"/>
      <w:r>
        <w:rPr>
          <w:b/>
          <w:bCs/>
          <w:color w:val="000000"/>
          <w:spacing w:val="0"/>
          <w:w w:val="100"/>
          <w:position w:val="0"/>
        </w:rPr>
        <w:t>（</w:t>
      </w:r>
      <w:bookmarkEnd w:id="271"/>
      <w:r>
        <w:rPr>
          <w:b/>
          <w:bCs/>
          <w:color w:val="000000"/>
          <w:spacing w:val="0"/>
          <w:w w:val="100"/>
          <w:position w:val="0"/>
        </w:rPr>
        <w:t>二）公司发展战略</w:t>
      </w:r>
    </w:p>
    <w:p>
      <w:pPr>
        <w:pStyle w:val="Style2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年确立转型互联网行业的战略目标，并决定以数字营销为切入口，向企业级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服务行业延伸，未来还将 依托数字营销和企业级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逐步拓宽至企业级互联网服务的其他细分领域，搭建企业级互联网服务平台，为客户提供更专 业、更优质、更全面的服务。围绕公司的战略规划，在企业级</w:t>
      </w:r>
      <w:r>
        <w:rPr>
          <w:rFonts w:ascii="Times New Roman" w:eastAsia="Times New Roman" w:hAnsi="Times New Roman" w:cs="Times New Roman"/>
          <w:color w:val="000000"/>
          <w:spacing w:val="0"/>
          <w:w w:val="100"/>
          <w:position w:val="0"/>
          <w:sz w:val="18"/>
          <w:szCs w:val="18"/>
        </w:rPr>
        <w:t>S aaS</w:t>
      </w:r>
      <w:r>
        <w:rPr>
          <w:color w:val="000000"/>
          <w:spacing w:val="0"/>
          <w:w w:val="100"/>
          <w:position w:val="0"/>
        </w:rPr>
        <w:t>服务领域，公司将首先布局</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行业，通过外延式并购 和内生式发展相结合的方式搭建公司的技术能力、市场能力，从而培育公司的平台能力；传统业务板块将作为公司发展及转 型过程中的战略支撑点，公司将持续优化、调整传统业务板块的产业结构，传统业务板块未来一定时期将定位为客户提供智 能硬件服务，并逐步建立智能集成控制硬件平台，持续为公司战略转型提供稳定的业绩支持。</w:t>
      </w:r>
    </w:p>
    <w:p>
      <w:pPr>
        <w:pStyle w:val="Style28"/>
        <w:keepNext w:val="0"/>
        <w:keepLines w:val="0"/>
        <w:widowControl w:val="0"/>
        <w:shd w:val="clear" w:color="auto" w:fill="auto"/>
        <w:bidi w:val="0"/>
        <w:spacing w:before="0" w:after="0" w:line="402" w:lineRule="exact"/>
        <w:ind w:left="0" w:right="0" w:firstLine="300"/>
        <w:jc w:val="left"/>
      </w:pPr>
      <w:bookmarkStart w:id="272" w:name="bookmark272"/>
      <w:r>
        <w:rPr>
          <w:b/>
          <w:bCs/>
          <w:color w:val="000000"/>
          <w:spacing w:val="0"/>
          <w:w w:val="100"/>
          <w:position w:val="0"/>
        </w:rPr>
        <w:t>（</w:t>
      </w:r>
      <w:bookmarkEnd w:id="272"/>
      <w:r>
        <w:rPr>
          <w:b/>
          <w:bCs/>
          <w:color w:val="000000"/>
          <w:spacing w:val="0"/>
          <w:w w:val="100"/>
          <w:position w:val="0"/>
        </w:rPr>
        <w:t>三）可能面对的风险及采取的对策</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公司未来在战略转型期间将面临的主要风险：</w:t>
      </w:r>
    </w:p>
    <w:p>
      <w:pPr>
        <w:pStyle w:val="Style28"/>
        <w:keepNext w:val="0"/>
        <w:keepLines w:val="0"/>
        <w:widowControl w:val="0"/>
        <w:shd w:val="clear" w:color="auto" w:fill="auto"/>
        <w:tabs>
          <w:tab w:pos="654" w:val="left"/>
        </w:tabs>
        <w:bidi w:val="0"/>
        <w:spacing w:before="0" w:after="0" w:line="402" w:lineRule="exact"/>
        <w:ind w:left="0" w:right="0"/>
        <w:jc w:val="both"/>
      </w:pPr>
      <w:bookmarkStart w:id="273" w:name="bookmark273"/>
      <w:r>
        <w:rPr>
          <w:rFonts w:ascii="Times New Roman" w:eastAsia="Times New Roman" w:hAnsi="Times New Roman" w:cs="Times New Roman"/>
          <w:color w:val="000000"/>
          <w:spacing w:val="0"/>
          <w:w w:val="100"/>
          <w:position w:val="0"/>
          <w:sz w:val="18"/>
          <w:szCs w:val="18"/>
        </w:rPr>
        <w:t>1</w:t>
      </w:r>
      <w:bookmarkEnd w:id="273"/>
      <w:r>
        <w:rPr>
          <w:color w:val="000000"/>
          <w:spacing w:val="0"/>
          <w:w w:val="100"/>
          <w:position w:val="0"/>
        </w:rPr>
        <w:t>、</w:t>
        <w:tab/>
        <w:t>投资并购顺利实施及收购整合风险</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公司在投资并购过程中，可能因多方面原因（如标的企业尽调、业务谈判进展不顺利等）导致整个项目中途停止，也可 能发生投资并购完成后，公司与标的公司团队整合不及预期，以及标的公司业绩未能兑现承诺等情形，从而导致公司投资并 购效果不达预期，甚至拖累公司业绩的风险，将直接影响公司未来的业绩情况。公司将充分借助券商、律师、会计师、资产 评估师等中介机构的专业力量，项目开展前做好调研和论证，项目推进过程中做好各项尽职调查，充分挖掘可能存在的潜 在风险，并在项目完成后通过委派董事、财务人员等方面，做好充分的投后管理。</w:t>
      </w:r>
    </w:p>
    <w:p>
      <w:pPr>
        <w:pStyle w:val="Style28"/>
        <w:keepNext w:val="0"/>
        <w:keepLines w:val="0"/>
        <w:widowControl w:val="0"/>
        <w:shd w:val="clear" w:color="auto" w:fill="auto"/>
        <w:tabs>
          <w:tab w:pos="674" w:val="left"/>
        </w:tabs>
        <w:bidi w:val="0"/>
        <w:spacing w:before="0" w:after="0" w:line="402" w:lineRule="exact"/>
        <w:ind w:left="0" w:right="0"/>
        <w:jc w:val="left"/>
      </w:pPr>
      <w:bookmarkStart w:id="274" w:name="bookmark274"/>
      <w:r>
        <w:rPr>
          <w:rFonts w:ascii="Times New Roman" w:eastAsia="Times New Roman" w:hAnsi="Times New Roman" w:cs="Times New Roman"/>
          <w:color w:val="000000"/>
          <w:spacing w:val="0"/>
          <w:w w:val="100"/>
          <w:position w:val="0"/>
          <w:sz w:val="18"/>
          <w:szCs w:val="18"/>
        </w:rPr>
        <w:t>2</w:t>
      </w:r>
      <w:bookmarkEnd w:id="274"/>
      <w:r>
        <w:rPr>
          <w:color w:val="000000"/>
          <w:spacing w:val="0"/>
          <w:w w:val="100"/>
          <w:position w:val="0"/>
        </w:rPr>
        <w:t>、</w:t>
        <w:tab/>
        <w:t>商誉减值的风险</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年内发行股份及支付现金购买顺为广告、奇思广告和利宣广告</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的股权，在公司合并资产负债表中形成 了较大金额的商誉。根据《企业会计准则》规定，本次交易形成的商誉不作摊销处理，但需在未来每年年度终了进行减值测 试。如前所述，目前标的公司经营、市场发展及已有订单情况表明评估报告预测期的预测营业收入具有可实现性，且毛利率 取值与标的公司历史毛利率基本保持一致、具有合理性，但如本次拟收购的标的公司未来经营状况恶化，则未来仍存在商誉 减值的风险，从而对上市公司当期损益造成不利影响。公司将充分发挥数字营销板块业务内部资源的协调性，在品牌影响、 技术研发、市场开拓等方面的协同优势，进一步增强细分领域的市场竞争力，提升数字营销板块的核心竞争力和盈利能力， 降低产生商誉减值风险的可能性。</w:t>
      </w:r>
    </w:p>
    <w:p>
      <w:pPr>
        <w:pStyle w:val="Style28"/>
        <w:keepNext w:val="0"/>
        <w:keepLines w:val="0"/>
        <w:widowControl w:val="0"/>
        <w:shd w:val="clear" w:color="auto" w:fill="auto"/>
        <w:tabs>
          <w:tab w:pos="674" w:val="left"/>
        </w:tabs>
        <w:bidi w:val="0"/>
        <w:spacing w:before="0" w:after="0" w:line="402" w:lineRule="exact"/>
        <w:ind w:left="0" w:right="0"/>
        <w:jc w:val="left"/>
      </w:pPr>
      <w:bookmarkStart w:id="275" w:name="bookmark275"/>
      <w:r>
        <w:rPr>
          <w:rFonts w:ascii="Times New Roman" w:eastAsia="Times New Roman" w:hAnsi="Times New Roman" w:cs="Times New Roman"/>
          <w:color w:val="000000"/>
          <w:spacing w:val="0"/>
          <w:w w:val="100"/>
          <w:position w:val="0"/>
          <w:sz w:val="18"/>
          <w:szCs w:val="18"/>
        </w:rPr>
        <w:t>3</w:t>
      </w:r>
      <w:bookmarkEnd w:id="275"/>
      <w:r>
        <w:rPr>
          <w:color w:val="000000"/>
          <w:spacing w:val="0"/>
          <w:w w:val="100"/>
          <w:position w:val="0"/>
        </w:rPr>
        <w:t>、</w:t>
        <w:tab/>
        <w:t>人才队伍建设风险</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公司战略转型后，新纳入公司的管理团队及业务人员的稳定性，将直接影响公司战略转型的成果。若不能很好地控制人 才流失的风险，则会对公司战略转型造成不利影响。同时，随着公司多个业务板块的开展，管理的宽度和深度将大幅增加， 公司需要培养大量与公司战略转型业务发展相适应的人才。针对新纳入的公司，为避免核心团队成员流失造成不利影响，公 司将适时调整管理方法，采取激励措施，确保核心团队成员的稳定。同时，公司将积极完善人才培养机制，建立科学合理的 薪酬考核和奖励机制，提高员工的积极性，吸引和留住优秀人才，促进公司各项业务顺利开展。</w:t>
      </w:r>
      <w:r>
        <w:br w:type="page"/>
      </w:r>
    </w:p>
    <w:p>
      <w:pPr>
        <w:pStyle w:val="Style24"/>
        <w:keepNext/>
        <w:keepLines/>
        <w:widowControl w:val="0"/>
        <w:shd w:val="clear" w:color="auto" w:fill="auto"/>
        <w:bidi w:val="0"/>
        <w:spacing w:before="0" w:line="240" w:lineRule="auto"/>
        <w:ind w:left="0" w:right="0" w:firstLine="0"/>
        <w:jc w:val="left"/>
      </w:pPr>
      <w:bookmarkStart w:id="276" w:name="bookmark276"/>
      <w:bookmarkStart w:id="277" w:name="bookmark277"/>
      <w:bookmarkStart w:id="278" w:name="bookmark278"/>
      <w:r>
        <w:rPr>
          <w:color w:val="000000"/>
          <w:spacing w:val="0"/>
          <w:w w:val="100"/>
          <w:position w:val="0"/>
          <w:sz w:val="24"/>
          <w:szCs w:val="24"/>
        </w:rPr>
        <w:t>十、接待调研、沟通、采访等活动</w:t>
      </w:r>
      <w:bookmarkEnd w:id="276"/>
      <w:bookmarkEnd w:id="277"/>
      <w:bookmarkEnd w:id="278"/>
    </w:p>
    <w:p>
      <w:pPr>
        <w:pStyle w:val="Style32"/>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、报告期内接待调研、沟通、采访等活动登记表</w:t>
      </w:r>
      <w:bookmarkEnd w:id="279"/>
      <w:bookmarkEnd w:id="280"/>
      <w:bookmarkEnd w:id="282"/>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2189"/>
        <w:gridCol w:w="2174"/>
        <w:gridCol w:w="1315"/>
        <w:gridCol w:w="390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日投资者关系活动记录</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日投资者关系活动记录 表（巨潮资讯网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日投资者关系活动记录</w:t>
            </w:r>
          </w:p>
        </w:tc>
      </w:tr>
    </w:tbl>
    <w:p>
      <w:pPr>
        <w:widowControl w:val="0"/>
        <w:spacing w:line="1" w:lineRule="exact"/>
      </w:pPr>
      <w:r>
        <w:br w:type="page"/>
      </w:r>
    </w:p>
    <w:tbl>
      <w:tblPr>
        <w:tblOverlap w:val="never"/>
        <w:jc w:val="center"/>
        <w:tblLayout w:type="fixed"/>
      </w:tblPr>
      <w:tblGrid>
        <w:gridCol w:w="2189"/>
        <w:gridCol w:w="2174"/>
        <w:gridCol w:w="1315"/>
        <w:gridCol w:w="390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表（一）（巨潮资讯网 </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日投资者关系活动记录</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表（二）（巨潮资讯网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bl>
    <w:p>
      <w:pPr>
        <w:sectPr>
          <w:footnotePr>
            <w:pos w:val="pageBottom"/>
            <w:numFmt w:val="decimal"/>
            <w:numRestart w:val="continuous"/>
          </w:footnotePr>
          <w:type w:val="continuous"/>
          <w:pgSz w:w="11900" w:h="16840"/>
          <w:pgMar w:top="1398" w:right="1055" w:bottom="1580" w:left="1081" w:header="0" w:footer="3" w:gutter="0"/>
          <w:cols w:space="720"/>
          <w:noEndnote/>
          <w:rtlGutter w:val="0"/>
          <w:docGrid w:linePitch="360"/>
        </w:sectPr>
      </w:pPr>
    </w:p>
    <w:p>
      <w:pPr>
        <w:pStyle w:val="Style8"/>
        <w:keepNext/>
        <w:keepLines/>
        <w:widowControl w:val="0"/>
        <w:shd w:val="clear" w:color="auto" w:fill="auto"/>
        <w:bidi w:val="0"/>
        <w:spacing w:before="480" w:after="540" w:line="240" w:lineRule="auto"/>
        <w:ind w:left="0" w:right="0" w:firstLine="0"/>
        <w:jc w:val="center"/>
      </w:pPr>
      <w:bookmarkStart w:id="283" w:name="bookmark283"/>
      <w:bookmarkStart w:id="284" w:name="bookmark284"/>
      <w:bookmarkStart w:id="285" w:name="bookmark285"/>
      <w:r>
        <w:rPr>
          <w:color w:val="000000"/>
          <w:spacing w:val="0"/>
          <w:w w:val="100"/>
          <w:position w:val="0"/>
        </w:rPr>
        <w:t>第五节重要事项</w:t>
      </w:r>
      <w:bookmarkEnd w:id="283"/>
      <w:bookmarkEnd w:id="284"/>
      <w:bookmarkEnd w:id="285"/>
    </w:p>
    <w:p>
      <w:pPr>
        <w:pStyle w:val="Style24"/>
        <w:keepNext/>
        <w:keepLines/>
        <w:widowControl w:val="0"/>
        <w:shd w:val="clear" w:color="auto" w:fill="auto"/>
        <w:bidi w:val="0"/>
        <w:spacing w:before="0" w:after="240" w:line="240" w:lineRule="auto"/>
        <w:ind w:left="0" w:right="0" w:firstLine="0"/>
        <w:jc w:val="left"/>
      </w:pPr>
      <w:bookmarkStart w:id="286" w:name="bookmark286"/>
      <w:bookmarkStart w:id="287" w:name="bookmark287"/>
      <w:bookmarkStart w:id="288" w:name="bookmark288"/>
      <w:bookmarkStart w:id="289" w:name="bookmark289"/>
      <w:bookmarkStart w:id="290" w:name="bookmark290"/>
      <w:r>
        <w:rPr>
          <w:color w:val="000000"/>
          <w:spacing w:val="0"/>
          <w:w w:val="100"/>
          <w:position w:val="0"/>
          <w:sz w:val="24"/>
          <w:szCs w:val="24"/>
        </w:rPr>
        <w:t>一</w:t>
      </w:r>
      <w:bookmarkEnd w:id="289"/>
      <w:r>
        <w:rPr>
          <w:color w:val="000000"/>
          <w:spacing w:val="0"/>
          <w:w w:val="100"/>
          <w:position w:val="0"/>
          <w:sz w:val="24"/>
          <w:szCs w:val="24"/>
        </w:rPr>
        <w:t>、公司普通股利润分配及资本公积金转增股本情况</w:t>
      </w:r>
      <w:bookmarkEnd w:id="287"/>
      <w:bookmarkEnd w:id="288"/>
      <w:bookmarkEnd w:id="290"/>
      <w:bookmarkEnd w:id="286"/>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年可供分配的利润为负；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年可供分配的利润为正，但鉴于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年公司净利润主要来自非经常性损益， 且根据公司战略规划，公司下一步将重点打造在企业级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服务领域的技术能力、市场能力，从而培育公司平台能力，未来 一定期限内公司需要投入大量资金用于新的战略落地执行，所以公司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年度不派发现金红利，不送红股，不以公积金转增 股本。</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149,987,651.76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18,172,467.25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14,276,265.68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34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年公司净利润主要来自非经常性损益，且根据公司战略 规划，公司下一步将重点打造在企业级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服务领域的技术 能力、市场能力，从而培育公司平台能力，未来一定期限内 公司需要投入大量资金用于新的战略落地执行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用于公司打造在企业级</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服务领域的技术能力、市场能力 及管理输出能力，及公司战略落地执行需要投入的其他资金 需求。</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二</w:t>
      </w:r>
      <w:bookmarkEnd w:id="293"/>
      <w:r>
        <w:rPr>
          <w:color w:val="000000"/>
          <w:spacing w:val="0"/>
          <w:w w:val="100"/>
          <w:position w:val="0"/>
          <w:sz w:val="24"/>
          <w:szCs w:val="24"/>
        </w:rPr>
        <w:t>、本报告期利润分配及资本公积金转增股本预案</w:t>
      </w:r>
      <w:bookmarkEnd w:id="291"/>
      <w:bookmarkEnd w:id="292"/>
      <w:bookmarkEnd w:id="294"/>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24"/>
        <w:keepNext/>
        <w:keepLines/>
        <w:widowControl w:val="0"/>
        <w:shd w:val="clear" w:color="auto" w:fill="auto"/>
        <w:bidi w:val="0"/>
        <w:spacing w:before="0" w:after="280" w:line="240" w:lineRule="auto"/>
        <w:ind w:left="42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三</w:t>
      </w:r>
      <w:bookmarkEnd w:id="297"/>
      <w:r>
        <w:rPr>
          <w:color w:val="000000"/>
          <w:spacing w:val="0"/>
          <w:w w:val="100"/>
          <w:position w:val="0"/>
          <w:sz w:val="24"/>
          <w:szCs w:val="24"/>
        </w:rPr>
        <w:t>、承诺事项履行情况</w:t>
      </w:r>
      <w:bookmarkEnd w:id="295"/>
      <w:bookmarkEnd w:id="296"/>
      <w:bookmarkEnd w:id="298"/>
    </w:p>
    <w:p>
      <w:pPr>
        <w:pStyle w:val="Style32"/>
        <w:keepNext/>
        <w:keepLines/>
        <w:widowControl w:val="0"/>
        <w:shd w:val="clear" w:color="auto" w:fill="auto"/>
        <w:bidi w:val="0"/>
        <w:spacing w:before="0" w:after="360" w:line="317" w:lineRule="exact"/>
        <w:ind w:left="42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、公司实际控制人、股东、关联方、收购人以及公司等承诺相关方在报告期内履行完毕及截至报告期末 尚未履行完毕的承诺事项</w:t>
      </w:r>
      <w:bookmarkEnd w:id="299"/>
      <w:bookmarkEnd w:id="300"/>
      <w:bookmarkEnd w:id="302"/>
    </w:p>
    <w:p>
      <w:pPr>
        <w:pStyle w:val="Style26"/>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720"/>
        <w:gridCol w:w="994"/>
        <w:gridCol w:w="4536"/>
        <w:gridCol w:w="706"/>
        <w:gridCol w:w="710"/>
        <w:gridCol w:w="710"/>
        <w:gridCol w:w="850"/>
        <w:gridCol w:w="859"/>
      </w:tblGrid>
      <w:tr>
        <w:trPr>
          <w:trHeight w:val="188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承诺</w:t>
            </w:r>
          </w:p>
          <w:p>
            <w:pPr>
              <w:pStyle w:val="Style11"/>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事项</w:t>
            </w:r>
          </w:p>
          <w:p>
            <w:pPr>
              <w:pStyle w:val="Style11"/>
              <w:keepNext w:val="0"/>
              <w:keepLines w:val="0"/>
              <w:widowControl w:val="0"/>
              <w:shd w:val="clear" w:color="auto" w:fill="auto"/>
              <w:bidi w:val="0"/>
              <w:spacing w:before="0" w:after="80" w:line="240" w:lineRule="auto"/>
              <w:ind w:left="0" w:right="0" w:firstLine="0"/>
              <w:jc w:val="center"/>
              <w:rPr>
                <w:sz w:val="19"/>
                <w:szCs w:val="19"/>
              </w:rPr>
            </w:pPr>
            <w:r>
              <w:rPr>
                <w:color w:val="000000"/>
                <w:spacing w:val="0"/>
                <w:w w:val="100"/>
                <w:position w:val="0"/>
                <w:sz w:val="19"/>
                <w:szCs w:val="19"/>
              </w:rPr>
              <w:t>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承诺主 体名称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承诺内容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承诺 开始 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承诺 结束 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履约 情况 说明</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是否超</w:t>
            </w:r>
          </w:p>
          <w:p>
            <w:pPr>
              <w:pStyle w:val="Style11"/>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期未履</w:t>
            </w:r>
          </w:p>
          <w:p>
            <w:pPr>
              <w:pStyle w:val="Style11"/>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行承诺</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3" w:lineRule="exact"/>
              <w:ind w:left="0" w:right="0" w:firstLine="0"/>
              <w:jc w:val="center"/>
              <w:rPr>
                <w:sz w:val="19"/>
                <w:szCs w:val="19"/>
              </w:rPr>
            </w:pPr>
            <w:r>
              <w:rPr>
                <w:color w:val="000000"/>
                <w:spacing w:val="0"/>
                <w:w w:val="100"/>
                <w:position w:val="0"/>
                <w:sz w:val="19"/>
                <w:szCs w:val="19"/>
              </w:rPr>
              <w:t>未完成 履行的 具体原 因及下 一步计 划</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140"/>
              <w:jc w:val="left"/>
              <w:rPr>
                <w:sz w:val="19"/>
                <w:szCs w:val="19"/>
              </w:rPr>
            </w:pPr>
            <w:r>
              <w:rPr>
                <w:color w:val="000000"/>
                <w:spacing w:val="0"/>
                <w:w w:val="100"/>
                <w:position w:val="0"/>
                <w:sz w:val="19"/>
                <w:szCs w:val="19"/>
              </w:rPr>
              <w:t>股改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140"/>
              <w:jc w:val="left"/>
              <w:rPr>
                <w:sz w:val="19"/>
                <w:szCs w:val="19"/>
              </w:rPr>
            </w:pPr>
            <w:r>
              <w:rPr>
                <w:color w:val="000000"/>
                <w:spacing w:val="0"/>
                <w:w w:val="100"/>
                <w:position w:val="0"/>
                <w:sz w:val="19"/>
                <w:szCs w:val="19"/>
              </w:rPr>
              <w:t>收购 报告 书或 权益 变动 报告 书中 所作 承诺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陈亚妹、 乔昕</w:t>
            </w:r>
          </w:p>
        </w:tc>
        <w:tc>
          <w:tcPr>
            <w:tcBorders>
              <w:top w:val="single" w:sz="4"/>
              <w:left w:val="single" w:sz="4"/>
            </w:tcBorders>
            <w:shd w:val="clear" w:color="auto" w:fill="FFFFFF"/>
            <w:vAlign w:val="center"/>
          </w:tcPr>
          <w:p>
            <w:pPr>
              <w:pStyle w:val="Style11"/>
              <w:keepNext w:val="0"/>
              <w:keepLines w:val="0"/>
              <w:widowControl w:val="0"/>
              <w:shd w:val="clear" w:color="auto" w:fill="auto"/>
              <w:tabs>
                <w:tab w:pos="307" w:val="left"/>
              </w:tabs>
              <w:bidi w:val="0"/>
              <w:spacing w:before="0" w:after="0" w:line="313" w:lineRule="exact"/>
              <w:ind w:left="0" w:right="0" w:firstLine="0"/>
              <w:jc w:val="both"/>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w:t>
              <w:tab/>
              <w:t>关于关联交易事项的承诺：对于由于各种合理 原因而可能发生的关联交易将遵循公开、公平、公 正的原则，依法签订协议，按照公允、合理的市场 价格与实益达进行交易，并依据有关法律、法规及 规范性文件的规定履行决策程序，依法履行信息披 露义务，保证不通过关联交易损害上市公司及其他 股东的合法权益。</w:t>
            </w:r>
          </w:p>
          <w:p>
            <w:pPr>
              <w:pStyle w:val="Style11"/>
              <w:keepNext w:val="0"/>
              <w:keepLines w:val="0"/>
              <w:widowControl w:val="0"/>
              <w:shd w:val="clear" w:color="auto" w:fill="auto"/>
              <w:tabs>
                <w:tab w:pos="312" w:val="left"/>
              </w:tabs>
              <w:bidi w:val="0"/>
              <w:spacing w:before="0" w:after="0" w:line="313" w:lineRule="exact"/>
              <w:ind w:left="0" w:right="0" w:firstLine="0"/>
              <w:jc w:val="both"/>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w:t>
              <w:tab/>
              <w:t>关于同业竞争事项的承诺：在作为深圳市实益 达科技股份有限公司实际控制人期间，遵守中国法 律法规，以及中国证监会、深圳证券交易所的要求 和规定，避免与实益达的业务形成实质性的同业竞 争。</w:t>
            </w:r>
          </w:p>
          <w:p>
            <w:pPr>
              <w:pStyle w:val="Style11"/>
              <w:keepNext w:val="0"/>
              <w:keepLines w:val="0"/>
              <w:widowControl w:val="0"/>
              <w:shd w:val="clear" w:color="auto" w:fill="auto"/>
              <w:tabs>
                <w:tab w:pos="269" w:val="left"/>
              </w:tabs>
              <w:bidi w:val="0"/>
              <w:spacing w:before="0" w:after="0" w:line="313" w:lineRule="exact"/>
              <w:ind w:left="0" w:right="0" w:firstLine="0"/>
              <w:jc w:val="both"/>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w:t>
              <w:tab/>
              <w:t>维护实益达独立性的承诺：本次收购对深圳市 实益达科技股份有限公司的人员、资产、财务、业 务、机构等方面的独立性不产生影响。在本次收购 完成后，深圳市实益达科技股份有限公司仍将具有 独立的经营能力和经营场所，在采购、销售等方面 仍然保持独立。本次股份增持完成后，将继续保持 实益达资产独立、人员独立、财务独立、业务独立 和机构独立。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2014</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/12/1</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资产 重组 时所 作承 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6" w:lineRule="exact"/>
              <w:ind w:left="0" w:right="0" w:firstLine="0"/>
              <w:jc w:val="left"/>
              <w:rPr>
                <w:sz w:val="19"/>
                <w:szCs w:val="19"/>
              </w:rPr>
            </w:pPr>
            <w:r>
              <w:rPr>
                <w:color w:val="000000"/>
                <w:spacing w:val="0"/>
                <w:w w:val="100"/>
                <w:position w:val="0"/>
                <w:sz w:val="19"/>
                <w:szCs w:val="19"/>
              </w:rPr>
              <w:t>乔昕</w:t>
            </w:r>
            <w:r>
              <w:rPr>
                <w:rFonts w:ascii="Arial" w:eastAsia="Arial" w:hAnsi="Arial" w:cs="Arial"/>
                <w:color w:val="000000"/>
                <w:spacing w:val="0"/>
                <w:w w:val="100"/>
                <w:position w:val="0"/>
                <w:sz w:val="20"/>
                <w:szCs w:val="20"/>
              </w:rPr>
              <w:t>;</w:t>
            </w:r>
            <w:r>
              <w:rPr>
                <w:color w:val="000000"/>
                <w:spacing w:val="0"/>
                <w:w w:val="100"/>
                <w:position w:val="0"/>
                <w:sz w:val="19"/>
                <w:szCs w:val="19"/>
              </w:rPr>
              <w:t>新 余海和 投资管 理中心</w:t>
            </w:r>
          </w:p>
          <w:p>
            <w:pPr>
              <w:pStyle w:val="Style11"/>
              <w:keepNext w:val="0"/>
              <w:keepLines w:val="0"/>
              <w:widowControl w:val="0"/>
              <w:shd w:val="clear" w:color="auto" w:fill="auto"/>
              <w:bidi w:val="0"/>
              <w:spacing w:before="0" w:after="0" w:line="306" w:lineRule="exact"/>
              <w:ind w:left="0" w:right="0" w:firstLine="0"/>
              <w:jc w:val="left"/>
              <w:rPr>
                <w:sz w:val="19"/>
                <w:szCs w:val="19"/>
              </w:rPr>
            </w:pPr>
            <w:r>
              <w:rPr>
                <w:color w:val="000000"/>
                <w:spacing w:val="0"/>
                <w:w w:val="100"/>
                <w:position w:val="0"/>
                <w:sz w:val="19"/>
                <w:szCs w:val="19"/>
              </w:rPr>
              <w:t>（有限</w:t>
            </w:r>
          </w:p>
          <w:p>
            <w:pPr>
              <w:pStyle w:val="Style11"/>
              <w:keepNext w:val="0"/>
              <w:keepLines w:val="0"/>
              <w:widowControl w:val="0"/>
              <w:shd w:val="clear" w:color="auto" w:fill="auto"/>
              <w:bidi w:val="0"/>
              <w:spacing w:before="0" w:after="0" w:line="306" w:lineRule="exact"/>
              <w:ind w:left="0" w:right="0" w:firstLine="0"/>
              <w:jc w:val="left"/>
              <w:rPr>
                <w:sz w:val="19"/>
                <w:szCs w:val="19"/>
              </w:rPr>
            </w:pPr>
            <w:r>
              <w:rPr>
                <w:color w:val="000000"/>
                <w:spacing w:val="0"/>
                <w:w w:val="100"/>
                <w:position w:val="0"/>
                <w:sz w:val="19"/>
                <w:szCs w:val="19"/>
              </w:rPr>
              <w:t>合伙）</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本人</w:t>
            </w:r>
            <w:r>
              <w:rPr>
                <w:rFonts w:ascii="Arial" w:eastAsia="Arial" w:hAnsi="Arial" w:cs="Arial"/>
                <w:color w:val="000000"/>
                <w:spacing w:val="0"/>
                <w:w w:val="100"/>
                <w:position w:val="0"/>
                <w:sz w:val="20"/>
                <w:szCs w:val="20"/>
              </w:rPr>
              <w:t>/</w:t>
            </w:r>
            <w:r>
              <w:rPr>
                <w:color w:val="000000"/>
                <w:spacing w:val="0"/>
                <w:w w:val="100"/>
                <w:position w:val="0"/>
                <w:sz w:val="19"/>
                <w:szCs w:val="19"/>
              </w:rPr>
              <w:t>本企业因本次交易取得的上市公司股份，自 股份发行完成之日起</w:t>
            </w:r>
            <w:r>
              <w:rPr>
                <w:rFonts w:ascii="Arial" w:eastAsia="Arial" w:hAnsi="Arial" w:cs="Arial"/>
                <w:color w:val="000000"/>
                <w:spacing w:val="0"/>
                <w:w w:val="100"/>
                <w:position w:val="0"/>
                <w:sz w:val="20"/>
                <w:szCs w:val="20"/>
              </w:rPr>
              <w:t>36</w:t>
            </w:r>
            <w:r>
              <w:rPr>
                <w:color w:val="000000"/>
                <w:spacing w:val="0"/>
                <w:w w:val="100"/>
                <w:position w:val="0"/>
                <w:sz w:val="19"/>
                <w:szCs w:val="19"/>
              </w:rPr>
              <w:t>月内不得转让。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2016</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-01-2</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20"/>
                <w:szCs w:val="20"/>
              </w:rPr>
              <w:t xml:space="preserve">2019 </w:t>
            </w:r>
            <w:r>
              <w:rPr>
                <w:color w:val="000000"/>
                <w:spacing w:val="0"/>
                <w:w w:val="100"/>
                <w:position w:val="0"/>
                <w:sz w:val="19"/>
                <w:szCs w:val="19"/>
              </w:rPr>
              <w:t>年</w:t>
            </w:r>
            <w:r>
              <w:rPr>
                <w:color w:val="000000"/>
                <w:spacing w:val="0"/>
                <w:w w:val="100"/>
                <w:position w:val="0"/>
                <w:sz w:val="20"/>
                <w:szCs w:val="20"/>
              </w:rPr>
              <w:t xml:space="preserve">1 </w:t>
            </w:r>
            <w:r>
              <w:rPr>
                <w:color w:val="000000"/>
                <w:spacing w:val="0"/>
                <w:w w:val="100"/>
                <w:position w:val="0"/>
                <w:sz w:val="19"/>
                <w:szCs w:val="19"/>
              </w:rPr>
              <w:t>月</w:t>
            </w:r>
            <w:r>
              <w:rPr>
                <w:color w:val="000000"/>
                <w:spacing w:val="0"/>
                <w:w w:val="100"/>
                <w:position w:val="0"/>
                <w:sz w:val="20"/>
                <w:szCs w:val="20"/>
              </w:rPr>
              <w:t xml:space="preserve">20 </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984"/>
        <w:gridCol w:w="4536"/>
        <w:gridCol w:w="706"/>
        <w:gridCol w:w="710"/>
        <w:gridCol w:w="710"/>
        <w:gridCol w:w="850"/>
        <w:gridCol w:w="845"/>
      </w:tblGrid>
      <w:tr>
        <w:trPr>
          <w:trHeight w:val="8424"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张伟</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张伟因本次交易而获得的上市公司股份自本次交 易股份发行完成之日（即该等股份登记至其证券账 户之日，下同）起</w:t>
            </w:r>
            <w:r>
              <w:rPr>
                <w:rFonts w:ascii="Arial" w:eastAsia="Arial" w:hAnsi="Arial" w:cs="Arial"/>
                <w:color w:val="000000"/>
                <w:spacing w:val="0"/>
                <w:w w:val="100"/>
                <w:position w:val="0"/>
                <w:sz w:val="20"/>
                <w:szCs w:val="20"/>
              </w:rPr>
              <w:t>12</w:t>
            </w:r>
            <w:r>
              <w:rPr>
                <w:color w:val="000000"/>
                <w:spacing w:val="0"/>
                <w:w w:val="100"/>
                <w:position w:val="0"/>
                <w:sz w:val="19"/>
                <w:szCs w:val="19"/>
              </w:rPr>
              <w:t>个月内不得转让（包括但不 限于通过证券市场公开转让、通过协议方式转让 等）、质押或设定其他任何权利负担；</w:t>
            </w:r>
            <w:r>
              <w:rPr>
                <w:rFonts w:ascii="Arial" w:eastAsia="Arial" w:hAnsi="Arial" w:cs="Arial"/>
                <w:color w:val="000000"/>
                <w:spacing w:val="0"/>
                <w:w w:val="100"/>
                <w:position w:val="0"/>
                <w:sz w:val="20"/>
                <w:szCs w:val="20"/>
              </w:rPr>
              <w:t>2</w:t>
            </w:r>
            <w:r>
              <w:rPr>
                <w:color w:val="000000"/>
                <w:spacing w:val="0"/>
                <w:w w:val="100"/>
                <w:position w:val="0"/>
                <w:sz w:val="19"/>
                <w:szCs w:val="19"/>
              </w:rPr>
              <w:t>、自本次 交易股份发行完成之日起满</w:t>
            </w:r>
            <w:r>
              <w:rPr>
                <w:rFonts w:ascii="Arial" w:eastAsia="Arial" w:hAnsi="Arial" w:cs="Arial"/>
                <w:color w:val="000000"/>
                <w:spacing w:val="0"/>
                <w:w w:val="100"/>
                <w:position w:val="0"/>
                <w:sz w:val="20"/>
                <w:szCs w:val="20"/>
              </w:rPr>
              <w:t>12</w:t>
            </w:r>
            <w:r>
              <w:rPr>
                <w:color w:val="000000"/>
                <w:spacing w:val="0"/>
                <w:w w:val="100"/>
                <w:position w:val="0"/>
                <w:sz w:val="19"/>
                <w:szCs w:val="19"/>
              </w:rPr>
              <w:t>个月，且经审计机 构对顺为广告</w:t>
            </w:r>
            <w:r>
              <w:rPr>
                <w:rFonts w:ascii="Arial" w:eastAsia="Arial" w:hAnsi="Arial" w:cs="Arial"/>
                <w:color w:val="000000"/>
                <w:spacing w:val="0"/>
                <w:w w:val="100"/>
                <w:position w:val="0"/>
                <w:sz w:val="20"/>
                <w:szCs w:val="20"/>
              </w:rPr>
              <w:t>2015</w:t>
            </w:r>
            <w:r>
              <w:rPr>
                <w:color w:val="000000"/>
                <w:spacing w:val="0"/>
                <w:w w:val="100"/>
                <w:position w:val="0"/>
                <w:sz w:val="19"/>
                <w:szCs w:val="19"/>
              </w:rPr>
              <w:t>年度实际盈利情况进行审计并 出具《专项审核报告》后，张伟已履行完毕补偿义 务或根据实际情况当年度无需进行补偿，张伟当年 可解禁（解禁是指转让、质押或设定其他任何权利 负担，下同）全部取得股份的</w:t>
            </w:r>
            <w:r>
              <w:rPr>
                <w:rFonts w:ascii="Arial" w:eastAsia="Arial" w:hAnsi="Arial" w:cs="Arial"/>
                <w:color w:val="000000"/>
                <w:spacing w:val="0"/>
                <w:w w:val="100"/>
                <w:position w:val="0"/>
                <w:sz w:val="20"/>
                <w:szCs w:val="20"/>
              </w:rPr>
              <w:t>30%</w:t>
            </w:r>
            <w:r>
              <w:rPr>
                <w:color w:val="000000"/>
                <w:spacing w:val="0"/>
                <w:w w:val="100"/>
                <w:position w:val="0"/>
                <w:sz w:val="19"/>
                <w:szCs w:val="19"/>
              </w:rPr>
              <w:t>扣除累计已执 行补偿的股份数量的余额；</w:t>
            </w:r>
            <w:r>
              <w:rPr>
                <w:rFonts w:ascii="Arial" w:eastAsia="Arial" w:hAnsi="Arial" w:cs="Arial"/>
                <w:color w:val="000000"/>
                <w:spacing w:val="0"/>
                <w:w w:val="100"/>
                <w:position w:val="0"/>
                <w:sz w:val="20"/>
                <w:szCs w:val="20"/>
              </w:rPr>
              <w:t>3</w:t>
            </w:r>
            <w:r>
              <w:rPr>
                <w:color w:val="000000"/>
                <w:spacing w:val="0"/>
                <w:w w:val="100"/>
                <w:position w:val="0"/>
                <w:sz w:val="19"/>
                <w:szCs w:val="19"/>
              </w:rPr>
              <w:t>、经审计机构对顺为 广告</w:t>
            </w:r>
            <w:r>
              <w:rPr>
                <w:rFonts w:ascii="Arial" w:eastAsia="Arial" w:hAnsi="Arial" w:cs="Arial"/>
                <w:color w:val="000000"/>
                <w:spacing w:val="0"/>
                <w:w w:val="100"/>
                <w:position w:val="0"/>
                <w:sz w:val="20"/>
                <w:szCs w:val="20"/>
              </w:rPr>
              <w:t>2016</w:t>
            </w:r>
            <w:r>
              <w:rPr>
                <w:color w:val="000000"/>
                <w:spacing w:val="0"/>
                <w:w w:val="100"/>
                <w:position w:val="0"/>
                <w:sz w:val="19"/>
                <w:szCs w:val="19"/>
              </w:rPr>
              <w:t>年度实际盈利情况进行审计并出具《专 项审核报告》后，张伟已履行完毕补偿义务或根据 实际情况当年度无需进行补偿，张伟当年累计可解 禁全部取得股份的</w:t>
            </w:r>
            <w:r>
              <w:rPr>
                <w:rFonts w:ascii="Arial" w:eastAsia="Arial" w:hAnsi="Arial" w:cs="Arial"/>
                <w:color w:val="000000"/>
                <w:spacing w:val="0"/>
                <w:w w:val="100"/>
                <w:position w:val="0"/>
                <w:sz w:val="20"/>
                <w:szCs w:val="20"/>
              </w:rPr>
              <w:t>60%</w:t>
            </w:r>
            <w:r>
              <w:rPr>
                <w:color w:val="000000"/>
                <w:spacing w:val="0"/>
                <w:w w:val="100"/>
                <w:position w:val="0"/>
                <w:sz w:val="19"/>
                <w:szCs w:val="19"/>
              </w:rPr>
              <w:t>扣除累计已执行补偿的股 份数量的余额；</w:t>
            </w:r>
            <w:r>
              <w:rPr>
                <w:rFonts w:ascii="Arial" w:eastAsia="Arial" w:hAnsi="Arial" w:cs="Arial"/>
                <w:color w:val="000000"/>
                <w:spacing w:val="0"/>
                <w:w w:val="100"/>
                <w:position w:val="0"/>
                <w:sz w:val="20"/>
                <w:szCs w:val="20"/>
              </w:rPr>
              <w:t>4</w:t>
            </w:r>
            <w:r>
              <w:rPr>
                <w:color w:val="000000"/>
                <w:spacing w:val="0"/>
                <w:w w:val="100"/>
                <w:position w:val="0"/>
                <w:sz w:val="19"/>
                <w:szCs w:val="19"/>
              </w:rPr>
              <w:t>、经审计机构对顺为广告</w:t>
            </w:r>
            <w:r>
              <w:rPr>
                <w:rFonts w:ascii="Arial" w:eastAsia="Arial" w:hAnsi="Arial" w:cs="Arial"/>
                <w:color w:val="000000"/>
                <w:spacing w:val="0"/>
                <w:w w:val="100"/>
                <w:position w:val="0"/>
                <w:sz w:val="20"/>
                <w:szCs w:val="20"/>
              </w:rPr>
              <w:t xml:space="preserve">2017 </w:t>
            </w:r>
            <w:r>
              <w:rPr>
                <w:color w:val="000000"/>
                <w:spacing w:val="0"/>
                <w:w w:val="100"/>
                <w:position w:val="0"/>
                <w:sz w:val="19"/>
                <w:szCs w:val="19"/>
              </w:rPr>
              <w:t>年度实际盈利情况进行审计并出具《专项审核报 告》及《减值测试报告》后，张伟已履行完毕补偿 义务或根据实际情况当年度无需进行补偿，张伟当 年累计可解禁全部取得股份的</w:t>
            </w:r>
            <w:r>
              <w:rPr>
                <w:rFonts w:ascii="Arial" w:eastAsia="Arial" w:hAnsi="Arial" w:cs="Arial"/>
                <w:color w:val="000000"/>
                <w:spacing w:val="0"/>
                <w:w w:val="100"/>
                <w:position w:val="0"/>
                <w:sz w:val="20"/>
                <w:szCs w:val="20"/>
              </w:rPr>
              <w:t>100%</w:t>
            </w:r>
            <w:r>
              <w:rPr>
                <w:color w:val="000000"/>
                <w:spacing w:val="0"/>
                <w:w w:val="100"/>
                <w:position w:val="0"/>
                <w:sz w:val="19"/>
                <w:szCs w:val="19"/>
              </w:rPr>
              <w:t>扣除累计已 执行补偿的股份数量的余额；</w:t>
            </w:r>
          </w:p>
          <w:p>
            <w:pPr>
              <w:pStyle w:val="Style11"/>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此外，根据《重组办法》的规定，若张伟取得上市 公司本次发行股份时，持有的顺为广告</w:t>
            </w:r>
            <w:r>
              <w:rPr>
                <w:rFonts w:ascii="Arial" w:eastAsia="Arial" w:hAnsi="Arial" w:cs="Arial"/>
                <w:color w:val="000000"/>
                <w:spacing w:val="0"/>
                <w:w w:val="100"/>
                <w:position w:val="0"/>
                <w:sz w:val="20"/>
                <w:szCs w:val="20"/>
              </w:rPr>
              <w:t>50</w:t>
            </w:r>
            <w:r>
              <w:rPr>
                <w:color w:val="000000"/>
                <w:spacing w:val="0"/>
                <w:w w:val="100"/>
                <w:position w:val="0"/>
                <w:sz w:val="19"/>
                <w:szCs w:val="19"/>
              </w:rPr>
              <w:t>%股权 的时间不足</w:t>
            </w:r>
            <w:r>
              <w:rPr>
                <w:rFonts w:ascii="Arial" w:eastAsia="Arial" w:hAnsi="Arial" w:cs="Arial"/>
                <w:color w:val="000000"/>
                <w:spacing w:val="0"/>
                <w:w w:val="100"/>
                <w:position w:val="0"/>
                <w:sz w:val="20"/>
                <w:szCs w:val="20"/>
              </w:rPr>
              <w:t>12</w:t>
            </w:r>
            <w:r>
              <w:rPr>
                <w:color w:val="000000"/>
                <w:spacing w:val="0"/>
                <w:w w:val="100"/>
                <w:position w:val="0"/>
                <w:sz w:val="19"/>
                <w:szCs w:val="19"/>
              </w:rPr>
              <w:t>个月，则张伟取得的上市公司本次 发行股份，自股份发行结束之日起</w:t>
            </w:r>
            <w:r>
              <w:rPr>
                <w:rFonts w:ascii="Arial" w:eastAsia="Arial" w:hAnsi="Arial" w:cs="Arial"/>
                <w:color w:val="000000"/>
                <w:spacing w:val="0"/>
                <w:w w:val="100"/>
                <w:position w:val="0"/>
                <w:sz w:val="20"/>
                <w:szCs w:val="20"/>
              </w:rPr>
              <w:t>36</w:t>
            </w:r>
            <w:r>
              <w:rPr>
                <w:color w:val="000000"/>
                <w:spacing w:val="0"/>
                <w:w w:val="100"/>
                <w:position w:val="0"/>
                <w:sz w:val="19"/>
                <w:szCs w:val="19"/>
              </w:rPr>
              <w:t>个月内不得 转让。</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righ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right"/>
              <w:rPr>
                <w:sz w:val="20"/>
                <w:szCs w:val="20"/>
              </w:rPr>
            </w:pPr>
            <w:r>
              <w:rPr>
                <w:rFonts w:ascii="Arial" w:eastAsia="Arial" w:hAnsi="Arial" w:cs="Arial"/>
                <w:color w:val="000000"/>
                <w:spacing w:val="0"/>
                <w:w w:val="100"/>
                <w:position w:val="0"/>
                <w:sz w:val="20"/>
                <w:szCs w:val="20"/>
              </w:rPr>
              <w:t>/12/3</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0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伏虎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伏虎因本次交易而获得的上市公司股份自本次交 易股份发行完成之日起</w:t>
            </w:r>
            <w:r>
              <w:rPr>
                <w:rFonts w:ascii="Arial" w:eastAsia="Arial" w:hAnsi="Arial" w:cs="Arial"/>
                <w:color w:val="000000"/>
                <w:spacing w:val="0"/>
                <w:w w:val="100"/>
                <w:position w:val="0"/>
                <w:sz w:val="20"/>
                <w:szCs w:val="20"/>
              </w:rPr>
              <w:t>12</w:t>
            </w:r>
            <w:r>
              <w:rPr>
                <w:color w:val="000000"/>
                <w:spacing w:val="0"/>
                <w:w w:val="100"/>
                <w:position w:val="0"/>
                <w:sz w:val="19"/>
                <w:szCs w:val="19"/>
              </w:rPr>
              <w:t>个月内不得转让、质押 或设定其他任何权利负担；</w:t>
            </w:r>
            <w:r>
              <w:rPr>
                <w:rFonts w:ascii="Arial" w:eastAsia="Arial" w:hAnsi="Arial" w:cs="Arial"/>
                <w:color w:val="000000"/>
                <w:spacing w:val="0"/>
                <w:w w:val="100"/>
                <w:position w:val="0"/>
                <w:sz w:val="20"/>
                <w:szCs w:val="20"/>
              </w:rPr>
              <w:t>2</w:t>
            </w:r>
            <w:r>
              <w:rPr>
                <w:color w:val="000000"/>
                <w:spacing w:val="0"/>
                <w:w w:val="100"/>
                <w:position w:val="0"/>
                <w:sz w:val="19"/>
                <w:szCs w:val="19"/>
              </w:rPr>
              <w:t>、自本次交易股份发 行完成之日起满</w:t>
            </w:r>
            <w:r>
              <w:rPr>
                <w:rFonts w:ascii="Arial" w:eastAsia="Arial" w:hAnsi="Arial" w:cs="Arial"/>
                <w:color w:val="000000"/>
                <w:spacing w:val="0"/>
                <w:w w:val="100"/>
                <w:position w:val="0"/>
                <w:sz w:val="20"/>
                <w:szCs w:val="20"/>
              </w:rPr>
              <w:t>12</w:t>
            </w:r>
            <w:r>
              <w:rPr>
                <w:color w:val="000000"/>
                <w:spacing w:val="0"/>
                <w:w w:val="100"/>
                <w:position w:val="0"/>
                <w:sz w:val="19"/>
                <w:szCs w:val="19"/>
              </w:rPr>
              <w:t>个月，且经审计机构对奇思广 告</w:t>
            </w:r>
            <w:r>
              <w:rPr>
                <w:rFonts w:ascii="Arial" w:eastAsia="Arial" w:hAnsi="Arial" w:cs="Arial"/>
                <w:color w:val="000000"/>
                <w:spacing w:val="0"/>
                <w:w w:val="100"/>
                <w:position w:val="0"/>
                <w:sz w:val="20"/>
                <w:szCs w:val="20"/>
              </w:rPr>
              <w:t>2015</w:t>
            </w:r>
            <w:r>
              <w:rPr>
                <w:color w:val="000000"/>
                <w:spacing w:val="0"/>
                <w:w w:val="100"/>
                <w:position w:val="0"/>
                <w:sz w:val="19"/>
                <w:szCs w:val="19"/>
              </w:rPr>
              <w:t>年度实际盈利情况进行审计并出具《专项 审核报告》后，伏虎、逢淑涌、曹建华已履行完毕 补偿义务或根据实际情况当年度无需进行补偿，伏 虎当年可解禁全部取得股份的</w:t>
            </w:r>
            <w:r>
              <w:rPr>
                <w:rFonts w:ascii="Arial" w:eastAsia="Arial" w:hAnsi="Arial" w:cs="Arial"/>
                <w:color w:val="000000"/>
                <w:spacing w:val="0"/>
                <w:w w:val="100"/>
                <w:position w:val="0"/>
                <w:sz w:val="20"/>
                <w:szCs w:val="20"/>
              </w:rPr>
              <w:t>35%</w:t>
            </w:r>
            <w:r>
              <w:rPr>
                <w:color w:val="000000"/>
                <w:spacing w:val="0"/>
                <w:w w:val="100"/>
                <w:position w:val="0"/>
                <w:sz w:val="19"/>
                <w:szCs w:val="19"/>
              </w:rPr>
              <w:t>扣除累计已执 行补偿的股份数量的余额；</w:t>
            </w:r>
            <w:r>
              <w:rPr>
                <w:rFonts w:ascii="Arial" w:eastAsia="Arial" w:hAnsi="Arial" w:cs="Arial"/>
                <w:color w:val="000000"/>
                <w:spacing w:val="0"/>
                <w:w w:val="100"/>
                <w:position w:val="0"/>
                <w:sz w:val="20"/>
                <w:szCs w:val="20"/>
              </w:rPr>
              <w:t>3</w:t>
            </w:r>
            <w:r>
              <w:rPr>
                <w:color w:val="000000"/>
                <w:spacing w:val="0"/>
                <w:w w:val="100"/>
                <w:position w:val="0"/>
                <w:sz w:val="19"/>
                <w:szCs w:val="19"/>
              </w:rPr>
              <w:t>、自审计机构对奇思 广告</w:t>
            </w:r>
            <w:r>
              <w:rPr>
                <w:rFonts w:ascii="Arial" w:eastAsia="Arial" w:hAnsi="Arial" w:cs="Arial"/>
                <w:color w:val="000000"/>
                <w:spacing w:val="0"/>
                <w:w w:val="100"/>
                <w:position w:val="0"/>
                <w:sz w:val="20"/>
                <w:szCs w:val="20"/>
              </w:rPr>
              <w:t>2016</w:t>
            </w:r>
            <w:r>
              <w:rPr>
                <w:color w:val="000000"/>
                <w:spacing w:val="0"/>
                <w:w w:val="100"/>
                <w:position w:val="0"/>
                <w:sz w:val="19"/>
                <w:szCs w:val="19"/>
              </w:rPr>
              <w:t>年度实际盈利情况进行审计并出具《专 项审核报告》后，伏虎、逢淑涌、曹建华已履行完 毕补偿义务或根据实际情况当年度无需进行补偿， 伏虎当年可解禁全部取得股份的</w:t>
            </w:r>
            <w:r>
              <w:rPr>
                <w:rFonts w:ascii="Arial" w:eastAsia="Arial" w:hAnsi="Arial" w:cs="Arial"/>
                <w:color w:val="000000"/>
                <w:spacing w:val="0"/>
                <w:w w:val="100"/>
                <w:position w:val="0"/>
                <w:sz w:val="20"/>
                <w:szCs w:val="20"/>
              </w:rPr>
              <w:t>61.6667%</w:t>
            </w:r>
            <w:r>
              <w:rPr>
                <w:color w:val="000000"/>
                <w:spacing w:val="0"/>
                <w:w w:val="100"/>
                <w:position w:val="0"/>
                <w:sz w:val="19"/>
                <w:szCs w:val="19"/>
              </w:rPr>
              <w:t>扣除 累计已执行补偿的股份数量的余额；</w:t>
            </w:r>
            <w:r>
              <w:rPr>
                <w:rFonts w:ascii="Arial" w:eastAsia="Arial" w:hAnsi="Arial" w:cs="Arial"/>
                <w:color w:val="000000"/>
                <w:spacing w:val="0"/>
                <w:w w:val="100"/>
                <w:position w:val="0"/>
                <w:sz w:val="20"/>
                <w:szCs w:val="20"/>
              </w:rPr>
              <w:t>4</w:t>
            </w:r>
            <w:r>
              <w:rPr>
                <w:color w:val="000000"/>
                <w:spacing w:val="0"/>
                <w:w w:val="100"/>
                <w:position w:val="0"/>
                <w:sz w:val="19"/>
                <w:szCs w:val="19"/>
              </w:rPr>
              <w:t>、自本次交 易股份发行完成之日起满</w:t>
            </w:r>
            <w:r>
              <w:rPr>
                <w:rFonts w:ascii="Arial" w:eastAsia="Arial" w:hAnsi="Arial" w:cs="Arial"/>
                <w:color w:val="000000"/>
                <w:spacing w:val="0"/>
                <w:w w:val="100"/>
                <w:position w:val="0"/>
                <w:sz w:val="20"/>
                <w:szCs w:val="20"/>
              </w:rPr>
              <w:t>36</w:t>
            </w:r>
            <w:r>
              <w:rPr>
                <w:color w:val="000000"/>
                <w:spacing w:val="0"/>
                <w:w w:val="100"/>
                <w:position w:val="0"/>
                <w:sz w:val="19"/>
                <w:szCs w:val="19"/>
              </w:rPr>
              <w:t>个月，且经审计机构 对奇思广告</w:t>
            </w:r>
            <w:r>
              <w:rPr>
                <w:rFonts w:ascii="Arial" w:eastAsia="Arial" w:hAnsi="Arial" w:cs="Arial"/>
                <w:color w:val="000000"/>
                <w:spacing w:val="0"/>
                <w:w w:val="100"/>
                <w:position w:val="0"/>
                <w:sz w:val="20"/>
                <w:szCs w:val="20"/>
              </w:rPr>
              <w:t>2017</w:t>
            </w:r>
            <w:r>
              <w:rPr>
                <w:color w:val="000000"/>
                <w:spacing w:val="0"/>
                <w:w w:val="100"/>
                <w:position w:val="0"/>
                <w:sz w:val="19"/>
                <w:szCs w:val="19"/>
              </w:rPr>
              <w:t>年度实际盈利情况进行审计并出 具《专项审核报告》及《减值测试报告》后，伏虎、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righ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right"/>
              <w:rPr>
                <w:sz w:val="20"/>
                <w:szCs w:val="20"/>
              </w:rPr>
            </w:pPr>
            <w:r>
              <w:rPr>
                <w:rFonts w:ascii="Arial" w:eastAsia="Arial" w:hAnsi="Arial" w:cs="Arial"/>
                <w:color w:val="000000"/>
                <w:spacing w:val="0"/>
                <w:w w:val="100"/>
                <w:position w:val="0"/>
                <w:sz w:val="20"/>
                <w:szCs w:val="20"/>
              </w:rPr>
              <w:t>/12/3</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4"/>
        <w:gridCol w:w="4536"/>
        <w:gridCol w:w="706"/>
        <w:gridCol w:w="710"/>
        <w:gridCol w:w="710"/>
        <w:gridCol w:w="850"/>
        <w:gridCol w:w="845"/>
      </w:tblGrid>
      <w:tr>
        <w:trPr>
          <w:trHeight w:val="28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逢淑涌、曹建华已履行完毕补偿义务或根据实际情 况当年度无需进行补偿，伏虎当年可解禁全部取得 股份的</w:t>
            </w:r>
            <w:r>
              <w:rPr>
                <w:rFonts w:ascii="Arial" w:eastAsia="Arial" w:hAnsi="Arial" w:cs="Arial"/>
                <w:color w:val="000000"/>
                <w:spacing w:val="0"/>
                <w:w w:val="100"/>
                <w:position w:val="0"/>
                <w:sz w:val="20"/>
                <w:szCs w:val="20"/>
              </w:rPr>
              <w:t>100%</w:t>
            </w:r>
            <w:r>
              <w:rPr>
                <w:color w:val="000000"/>
                <w:spacing w:val="0"/>
                <w:w w:val="100"/>
                <w:position w:val="0"/>
                <w:sz w:val="19"/>
                <w:szCs w:val="19"/>
              </w:rPr>
              <w:t>扣除累计已执行补偿的股份数量的 余额；</w:t>
            </w:r>
          </w:p>
          <w:p>
            <w:pPr>
              <w:pStyle w:val="Style11"/>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截至本报告书签署日，伏虎共持有奇思广告</w:t>
            </w:r>
            <w:r>
              <w:rPr>
                <w:rFonts w:ascii="Arial" w:eastAsia="Arial" w:hAnsi="Arial" w:cs="Arial"/>
                <w:color w:val="000000"/>
                <w:spacing w:val="0"/>
                <w:w w:val="100"/>
                <w:position w:val="0"/>
                <w:sz w:val="20"/>
                <w:szCs w:val="20"/>
              </w:rPr>
              <w:t>65</w:t>
            </w:r>
            <w:r>
              <w:rPr>
                <w:color w:val="000000"/>
                <w:spacing w:val="0"/>
                <w:w w:val="100"/>
                <w:position w:val="0"/>
                <w:sz w:val="19"/>
                <w:szCs w:val="19"/>
              </w:rPr>
              <w:t>% 的股权，其中所持奇思广告</w:t>
            </w:r>
            <w:r>
              <w:rPr>
                <w:rFonts w:ascii="Arial" w:eastAsia="Arial" w:hAnsi="Arial" w:cs="Arial"/>
                <w:color w:val="000000"/>
                <w:spacing w:val="0"/>
                <w:w w:val="100"/>
                <w:position w:val="0"/>
                <w:sz w:val="20"/>
                <w:szCs w:val="20"/>
              </w:rPr>
              <w:t>25</w:t>
            </w:r>
            <w:r>
              <w:rPr>
                <w:color w:val="000000"/>
                <w:spacing w:val="0"/>
                <w:w w:val="100"/>
                <w:position w:val="0"/>
                <w:sz w:val="19"/>
                <w:szCs w:val="19"/>
              </w:rPr>
              <w:t>%股权的持有时间 不足</w:t>
            </w:r>
            <w:r>
              <w:rPr>
                <w:rFonts w:ascii="Arial" w:eastAsia="Arial" w:hAnsi="Arial" w:cs="Arial"/>
                <w:color w:val="000000"/>
                <w:spacing w:val="0"/>
                <w:w w:val="100"/>
                <w:position w:val="0"/>
                <w:sz w:val="20"/>
                <w:szCs w:val="20"/>
              </w:rPr>
              <w:t>12</w:t>
            </w:r>
            <w:r>
              <w:rPr>
                <w:color w:val="000000"/>
                <w:spacing w:val="0"/>
                <w:w w:val="100"/>
                <w:position w:val="0"/>
                <w:sz w:val="19"/>
                <w:szCs w:val="19"/>
              </w:rPr>
              <w:t>个月。上市公司和奇思广告股东认可上市 公司以现金对价和锁定期超过</w:t>
            </w:r>
            <w:r>
              <w:rPr>
                <w:rFonts w:ascii="Arial" w:eastAsia="Arial" w:hAnsi="Arial" w:cs="Arial"/>
                <w:color w:val="000000"/>
                <w:spacing w:val="0"/>
                <w:w w:val="100"/>
                <w:position w:val="0"/>
                <w:sz w:val="20"/>
                <w:szCs w:val="20"/>
              </w:rPr>
              <w:t>36</w:t>
            </w:r>
            <w:r>
              <w:rPr>
                <w:color w:val="000000"/>
                <w:spacing w:val="0"/>
                <w:w w:val="100"/>
                <w:position w:val="0"/>
                <w:sz w:val="19"/>
                <w:szCs w:val="19"/>
              </w:rPr>
              <w:t>个月的股份对价 收购伏虎前述持有的奇思广告</w:t>
            </w:r>
            <w:r>
              <w:rPr>
                <w:rFonts w:ascii="Arial" w:eastAsia="Arial" w:hAnsi="Arial" w:cs="Arial"/>
                <w:color w:val="000000"/>
                <w:spacing w:val="0"/>
                <w:w w:val="100"/>
                <w:position w:val="0"/>
                <w:sz w:val="20"/>
                <w:szCs w:val="20"/>
              </w:rPr>
              <w:t>25</w:t>
            </w:r>
            <w:r>
              <w:rPr>
                <w:color w:val="000000"/>
                <w:spacing w:val="0"/>
                <w:w w:val="100"/>
                <w:position w:val="0"/>
                <w:sz w:val="19"/>
                <w:szCs w:val="19"/>
              </w:rPr>
              <w:t>%的股权。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1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逢淑涌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逢淑涌因本次交易而获得的上市公司股份自本次 交易股份发行完成之日起</w:t>
            </w:r>
            <w:r>
              <w:rPr>
                <w:rFonts w:ascii="Arial" w:eastAsia="Arial" w:hAnsi="Arial" w:cs="Arial"/>
                <w:color w:val="000000"/>
                <w:spacing w:val="0"/>
                <w:w w:val="100"/>
                <w:position w:val="0"/>
                <w:sz w:val="20"/>
                <w:szCs w:val="20"/>
              </w:rPr>
              <w:t>12</w:t>
            </w:r>
            <w:r>
              <w:rPr>
                <w:color w:val="000000"/>
                <w:spacing w:val="0"/>
                <w:w w:val="100"/>
                <w:position w:val="0"/>
                <w:sz w:val="19"/>
                <w:szCs w:val="19"/>
              </w:rPr>
              <w:t>个月内不得转让、质 押或设定其他任何权利负担；</w:t>
            </w:r>
            <w:r>
              <w:rPr>
                <w:rFonts w:ascii="Arial" w:eastAsia="Arial" w:hAnsi="Arial" w:cs="Arial"/>
                <w:color w:val="000000"/>
                <w:spacing w:val="0"/>
                <w:w w:val="100"/>
                <w:position w:val="0"/>
                <w:sz w:val="20"/>
                <w:szCs w:val="20"/>
              </w:rPr>
              <w:t>2</w:t>
            </w:r>
            <w:r>
              <w:rPr>
                <w:color w:val="000000"/>
                <w:spacing w:val="0"/>
                <w:w w:val="100"/>
                <w:position w:val="0"/>
                <w:sz w:val="19"/>
                <w:szCs w:val="19"/>
              </w:rPr>
              <w:t>、自本次交易股份 发行完成之日起满</w:t>
            </w:r>
            <w:r>
              <w:rPr>
                <w:rFonts w:ascii="Arial" w:eastAsia="Arial" w:hAnsi="Arial" w:cs="Arial"/>
                <w:color w:val="000000"/>
                <w:spacing w:val="0"/>
                <w:w w:val="100"/>
                <w:position w:val="0"/>
                <w:sz w:val="20"/>
                <w:szCs w:val="20"/>
              </w:rPr>
              <w:t>12</w:t>
            </w:r>
            <w:r>
              <w:rPr>
                <w:color w:val="000000"/>
                <w:spacing w:val="0"/>
                <w:w w:val="100"/>
                <w:position w:val="0"/>
                <w:sz w:val="19"/>
                <w:szCs w:val="19"/>
              </w:rPr>
              <w:t>个月，且经审计机构对奇思 广告</w:t>
            </w:r>
            <w:r>
              <w:rPr>
                <w:rFonts w:ascii="Arial" w:eastAsia="Arial" w:hAnsi="Arial" w:cs="Arial"/>
                <w:color w:val="000000"/>
                <w:spacing w:val="0"/>
                <w:w w:val="100"/>
                <w:position w:val="0"/>
                <w:sz w:val="20"/>
                <w:szCs w:val="20"/>
              </w:rPr>
              <w:t>2016</w:t>
            </w:r>
            <w:r>
              <w:rPr>
                <w:color w:val="000000"/>
                <w:spacing w:val="0"/>
                <w:w w:val="100"/>
                <w:position w:val="0"/>
                <w:sz w:val="19"/>
                <w:szCs w:val="19"/>
              </w:rPr>
              <w:t>年度实际盈利情况进行审计并出具《专 项审核报告》后，伏虎、逢淑涌、曹建华已履行完 毕补偿义务或根据实际情况当年度无需进行补偿， 逢淑涌当年可解禁全部取得股份的</w:t>
            </w:r>
            <w:r>
              <w:rPr>
                <w:rFonts w:ascii="Arial" w:eastAsia="Arial" w:hAnsi="Arial" w:cs="Arial"/>
                <w:color w:val="000000"/>
                <w:spacing w:val="0"/>
                <w:w w:val="100"/>
                <w:position w:val="0"/>
                <w:sz w:val="20"/>
                <w:szCs w:val="20"/>
              </w:rPr>
              <w:t>100%</w:t>
            </w:r>
            <w:r>
              <w:rPr>
                <w:color w:val="000000"/>
                <w:spacing w:val="0"/>
                <w:w w:val="100"/>
                <w:position w:val="0"/>
                <w:sz w:val="19"/>
                <w:szCs w:val="19"/>
              </w:rPr>
              <w:t>扣除累 计已执行补偿的股份数量的余额；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/12/3</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曹建华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曹建华因本次交易而获得的上市公司股份自本次 交易股份发行完成之日起</w:t>
            </w:r>
            <w:r>
              <w:rPr>
                <w:rFonts w:ascii="Arial" w:eastAsia="Arial" w:hAnsi="Arial" w:cs="Arial"/>
                <w:color w:val="000000"/>
                <w:spacing w:val="0"/>
                <w:w w:val="100"/>
                <w:position w:val="0"/>
                <w:sz w:val="20"/>
                <w:szCs w:val="20"/>
              </w:rPr>
              <w:t>36</w:t>
            </w:r>
            <w:r>
              <w:rPr>
                <w:color w:val="000000"/>
                <w:spacing w:val="0"/>
                <w:w w:val="100"/>
                <w:position w:val="0"/>
                <w:sz w:val="19"/>
                <w:szCs w:val="19"/>
              </w:rPr>
              <w:t>个月内不得转让、质 押或设定其他任何权利负担；</w:t>
            </w:r>
            <w:r>
              <w:rPr>
                <w:rFonts w:ascii="Arial" w:eastAsia="Arial" w:hAnsi="Arial" w:cs="Arial"/>
                <w:color w:val="000000"/>
                <w:spacing w:val="0"/>
                <w:w w:val="100"/>
                <w:position w:val="0"/>
                <w:sz w:val="20"/>
                <w:szCs w:val="20"/>
              </w:rPr>
              <w:t>2</w:t>
            </w:r>
            <w:r>
              <w:rPr>
                <w:color w:val="000000"/>
                <w:spacing w:val="0"/>
                <w:w w:val="100"/>
                <w:position w:val="0"/>
                <w:sz w:val="19"/>
                <w:szCs w:val="19"/>
              </w:rPr>
              <w:t>、自本次交易股份 发行完成之日起满</w:t>
            </w:r>
            <w:r>
              <w:rPr>
                <w:rFonts w:ascii="Arial" w:eastAsia="Arial" w:hAnsi="Arial" w:cs="Arial"/>
                <w:color w:val="000000"/>
                <w:spacing w:val="0"/>
                <w:w w:val="100"/>
                <w:position w:val="0"/>
                <w:sz w:val="20"/>
                <w:szCs w:val="20"/>
              </w:rPr>
              <w:t>36</w:t>
            </w:r>
            <w:r>
              <w:rPr>
                <w:color w:val="000000"/>
                <w:spacing w:val="0"/>
                <w:w w:val="100"/>
                <w:position w:val="0"/>
                <w:sz w:val="19"/>
                <w:szCs w:val="19"/>
              </w:rPr>
              <w:t>个月，且经审计机构对奇思 广告</w:t>
            </w:r>
            <w:r>
              <w:rPr>
                <w:rFonts w:ascii="Arial" w:eastAsia="Arial" w:hAnsi="Arial" w:cs="Arial"/>
                <w:color w:val="000000"/>
                <w:spacing w:val="0"/>
                <w:w w:val="100"/>
                <w:position w:val="0"/>
                <w:sz w:val="20"/>
                <w:szCs w:val="20"/>
              </w:rPr>
              <w:t>2017</w:t>
            </w:r>
            <w:r>
              <w:rPr>
                <w:color w:val="000000"/>
                <w:spacing w:val="0"/>
                <w:w w:val="100"/>
                <w:position w:val="0"/>
                <w:sz w:val="19"/>
                <w:szCs w:val="19"/>
              </w:rPr>
              <w:t>年度实际盈利情况进行审计并出具《专 项审核报告》及《减值测试报告》后，伏虎、逢淑 涌、曹建华已履行完毕补偿义务或根据实际情况当 年度无需进行补偿，曹建华当年累计可解禁全部取 得股份的</w:t>
            </w:r>
            <w:r>
              <w:rPr>
                <w:rFonts w:ascii="Arial" w:eastAsia="Arial" w:hAnsi="Arial" w:cs="Arial"/>
                <w:color w:val="000000"/>
                <w:spacing w:val="0"/>
                <w:w w:val="100"/>
                <w:position w:val="0"/>
                <w:sz w:val="20"/>
                <w:szCs w:val="20"/>
              </w:rPr>
              <w:t>100%</w:t>
            </w:r>
            <w:r>
              <w:rPr>
                <w:color w:val="000000"/>
                <w:spacing w:val="0"/>
                <w:w w:val="100"/>
                <w:position w:val="0"/>
                <w:sz w:val="19"/>
                <w:szCs w:val="19"/>
              </w:rPr>
              <w:t>扣除累计已执行补偿的股份数量 的余额；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righ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right"/>
              <w:rPr>
                <w:sz w:val="20"/>
                <w:szCs w:val="20"/>
              </w:rPr>
            </w:pPr>
            <w:r>
              <w:rPr>
                <w:rFonts w:ascii="Arial" w:eastAsia="Arial" w:hAnsi="Arial" w:cs="Arial"/>
                <w:color w:val="000000"/>
                <w:spacing w:val="0"/>
                <w:w w:val="100"/>
                <w:position w:val="0"/>
                <w:sz w:val="20"/>
                <w:szCs w:val="20"/>
              </w:rPr>
              <w:t>/12/3</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袁琪</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6" w:lineRule="exact"/>
              <w:ind w:left="0" w:right="0" w:firstLine="0"/>
              <w:jc w:val="left"/>
              <w:rPr>
                <w:sz w:val="19"/>
                <w:szCs w:val="19"/>
              </w:rPr>
            </w:pPr>
            <w:r>
              <w:rPr>
                <w:color w:val="000000"/>
                <w:spacing w:val="0"/>
                <w:w w:val="100"/>
                <w:position w:val="0"/>
                <w:sz w:val="19"/>
                <w:szCs w:val="19"/>
              </w:rPr>
              <w:t>袁琪因本次交易而获得的上市公司股份自本次交 易股份发行完成之日起</w:t>
            </w:r>
            <w:r>
              <w:rPr>
                <w:rFonts w:ascii="Arial" w:eastAsia="Arial" w:hAnsi="Arial" w:cs="Arial"/>
                <w:color w:val="000000"/>
                <w:spacing w:val="0"/>
                <w:w w:val="100"/>
                <w:position w:val="0"/>
                <w:sz w:val="20"/>
                <w:szCs w:val="20"/>
              </w:rPr>
              <w:t>36</w:t>
            </w:r>
            <w:r>
              <w:rPr>
                <w:color w:val="000000"/>
                <w:spacing w:val="0"/>
                <w:w w:val="100"/>
                <w:position w:val="0"/>
                <w:sz w:val="19"/>
                <w:szCs w:val="19"/>
              </w:rPr>
              <w:t>个月内不得转让、质押 或设定其他任何权利负担；</w:t>
            </w:r>
            <w:r>
              <w:rPr>
                <w:rFonts w:ascii="Arial" w:eastAsia="Arial" w:hAnsi="Arial" w:cs="Arial"/>
                <w:color w:val="000000"/>
                <w:spacing w:val="0"/>
                <w:w w:val="100"/>
                <w:position w:val="0"/>
                <w:sz w:val="20"/>
                <w:szCs w:val="20"/>
              </w:rPr>
              <w:t>2</w:t>
            </w:r>
            <w:r>
              <w:rPr>
                <w:color w:val="000000"/>
                <w:spacing w:val="0"/>
                <w:w w:val="100"/>
                <w:position w:val="0"/>
                <w:sz w:val="19"/>
                <w:szCs w:val="19"/>
              </w:rPr>
              <w:t>、自本次交易股份发 行完成之日起满</w:t>
            </w:r>
            <w:r>
              <w:rPr>
                <w:rFonts w:ascii="Arial" w:eastAsia="Arial" w:hAnsi="Arial" w:cs="Arial"/>
                <w:color w:val="000000"/>
                <w:spacing w:val="0"/>
                <w:w w:val="100"/>
                <w:position w:val="0"/>
                <w:sz w:val="20"/>
                <w:szCs w:val="20"/>
              </w:rPr>
              <w:t>36</w:t>
            </w:r>
            <w:r>
              <w:rPr>
                <w:color w:val="000000"/>
                <w:spacing w:val="0"/>
                <w:w w:val="100"/>
                <w:position w:val="0"/>
                <w:sz w:val="19"/>
                <w:szCs w:val="19"/>
              </w:rPr>
              <w:t>个月，且经审计机构对利宣广 告</w:t>
            </w:r>
            <w:r>
              <w:rPr>
                <w:rFonts w:ascii="Arial" w:eastAsia="Arial" w:hAnsi="Arial" w:cs="Arial"/>
                <w:color w:val="000000"/>
                <w:spacing w:val="0"/>
                <w:w w:val="100"/>
                <w:position w:val="0"/>
                <w:sz w:val="20"/>
                <w:szCs w:val="20"/>
              </w:rPr>
              <w:t>2017</w:t>
            </w:r>
            <w:r>
              <w:rPr>
                <w:color w:val="000000"/>
                <w:spacing w:val="0"/>
                <w:w w:val="100"/>
                <w:position w:val="0"/>
                <w:sz w:val="19"/>
                <w:szCs w:val="19"/>
              </w:rPr>
              <w:t>年度实际盈利情况进行审计并出具《专项 审核报告》及《减值测试报告》后，袁琪、张晓艳 已履行完毕补偿义务或根据实际情况当年度无需 进行补偿，袁琪当年累计可解禁（解禁是指转让、 质押或设定其他任何权利负担，下同）全部取得股 份的</w:t>
            </w:r>
            <w:r>
              <w:rPr>
                <w:rFonts w:ascii="Arial" w:eastAsia="Arial" w:hAnsi="Arial" w:cs="Arial"/>
                <w:color w:val="000000"/>
                <w:spacing w:val="0"/>
                <w:w w:val="100"/>
                <w:position w:val="0"/>
                <w:sz w:val="20"/>
                <w:szCs w:val="20"/>
              </w:rPr>
              <w:t>100%</w:t>
            </w:r>
            <w:r>
              <w:rPr>
                <w:color w:val="000000"/>
                <w:spacing w:val="0"/>
                <w:w w:val="100"/>
                <w:position w:val="0"/>
                <w:sz w:val="19"/>
                <w:szCs w:val="19"/>
              </w:rPr>
              <w:t>扣除累计已执行补偿的股份数量的余 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righ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right"/>
              <w:rPr>
                <w:sz w:val="20"/>
                <w:szCs w:val="20"/>
              </w:rPr>
            </w:pPr>
            <w:r>
              <w:rPr>
                <w:rFonts w:ascii="Arial" w:eastAsia="Arial" w:hAnsi="Arial" w:cs="Arial"/>
                <w:color w:val="000000"/>
                <w:spacing w:val="0"/>
                <w:w w:val="100"/>
                <w:position w:val="0"/>
                <w:sz w:val="20"/>
                <w:szCs w:val="20"/>
              </w:rPr>
              <w:t>/12/3</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4"/>
        <w:gridCol w:w="4536"/>
        <w:gridCol w:w="706"/>
        <w:gridCol w:w="710"/>
        <w:gridCol w:w="710"/>
        <w:gridCol w:w="850"/>
        <w:gridCol w:w="845"/>
      </w:tblGrid>
      <w:tr>
        <w:trPr>
          <w:trHeight w:val="4997"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张晓艳</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张晓艳本次认购取得的实益达新股，按如下条件解 除锁定：</w:t>
            </w:r>
          </w:p>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、因本次交易而获得的上市公司股份自本次交易 股份发行完成之日起</w:t>
            </w:r>
            <w:r>
              <w:rPr>
                <w:color w:val="000000"/>
                <w:spacing w:val="0"/>
                <w:w w:val="100"/>
                <w:position w:val="0"/>
                <w:sz w:val="20"/>
                <w:szCs w:val="20"/>
              </w:rPr>
              <w:t>12</w:t>
            </w:r>
            <w:r>
              <w:rPr>
                <w:color w:val="000000"/>
                <w:spacing w:val="0"/>
                <w:w w:val="100"/>
                <w:position w:val="0"/>
                <w:sz w:val="19"/>
                <w:szCs w:val="19"/>
              </w:rPr>
              <w:t>个月内不得转让、质押或 设定其他任何权利负担；</w:t>
            </w:r>
            <w:r>
              <w:rPr>
                <w:color w:val="000000"/>
                <w:spacing w:val="0"/>
                <w:w w:val="100"/>
                <w:position w:val="0"/>
                <w:sz w:val="20"/>
                <w:szCs w:val="20"/>
              </w:rPr>
              <w:t>2</w:t>
            </w:r>
            <w:r>
              <w:rPr>
                <w:color w:val="000000"/>
                <w:spacing w:val="0"/>
                <w:w w:val="100"/>
                <w:position w:val="0"/>
                <w:sz w:val="19"/>
                <w:szCs w:val="19"/>
              </w:rPr>
              <w:t>、自本次交易股份发行 完成之日起满</w:t>
            </w:r>
            <w:r>
              <w:rPr>
                <w:color w:val="000000"/>
                <w:spacing w:val="0"/>
                <w:w w:val="100"/>
                <w:position w:val="0"/>
                <w:sz w:val="20"/>
                <w:szCs w:val="20"/>
              </w:rPr>
              <w:t>12</w:t>
            </w:r>
            <w:r>
              <w:rPr>
                <w:color w:val="000000"/>
                <w:spacing w:val="0"/>
                <w:w w:val="100"/>
                <w:position w:val="0"/>
                <w:sz w:val="19"/>
                <w:szCs w:val="19"/>
              </w:rPr>
              <w:t xml:space="preserve">个月，且经审计机构对利宣广告 </w:t>
            </w:r>
            <w:r>
              <w:rPr>
                <w:color w:val="000000"/>
                <w:spacing w:val="0"/>
                <w:w w:val="100"/>
                <w:position w:val="0"/>
                <w:sz w:val="20"/>
                <w:szCs w:val="20"/>
              </w:rPr>
              <w:t>2015</w:t>
            </w:r>
            <w:r>
              <w:rPr>
                <w:color w:val="000000"/>
                <w:spacing w:val="0"/>
                <w:w w:val="100"/>
                <w:position w:val="0"/>
                <w:sz w:val="19"/>
                <w:szCs w:val="19"/>
              </w:rPr>
              <w:t>年度实际盈利情况进行审计并出具《专项审 核报告》后，袁琪、张晓艳已履行完毕补偿义务或 根据实际情况当年度无需进行补偿，张晓艳当年可 解禁全部取得股份的</w:t>
            </w:r>
            <w:r>
              <w:rPr>
                <w:color w:val="000000"/>
                <w:spacing w:val="0"/>
                <w:w w:val="100"/>
                <w:position w:val="0"/>
                <w:sz w:val="20"/>
                <w:szCs w:val="20"/>
              </w:rPr>
              <w:t>50%</w:t>
            </w:r>
            <w:r>
              <w:rPr>
                <w:color w:val="000000"/>
                <w:spacing w:val="0"/>
                <w:w w:val="100"/>
                <w:position w:val="0"/>
                <w:sz w:val="19"/>
                <w:szCs w:val="19"/>
              </w:rPr>
              <w:t>扣除累计已执行补偿的 股份数量的余额；</w:t>
            </w:r>
            <w:r>
              <w:rPr>
                <w:color w:val="000000"/>
                <w:spacing w:val="0"/>
                <w:w w:val="100"/>
                <w:position w:val="0"/>
                <w:sz w:val="20"/>
                <w:szCs w:val="20"/>
              </w:rPr>
              <w:t>3</w:t>
            </w:r>
            <w:r>
              <w:rPr>
                <w:color w:val="000000"/>
                <w:spacing w:val="0"/>
                <w:w w:val="100"/>
                <w:position w:val="0"/>
                <w:sz w:val="19"/>
                <w:szCs w:val="19"/>
              </w:rPr>
              <w:t>、经审计机构对利宣广告</w:t>
            </w:r>
            <w:r>
              <w:rPr>
                <w:color w:val="000000"/>
                <w:spacing w:val="0"/>
                <w:w w:val="100"/>
                <w:position w:val="0"/>
                <w:sz w:val="20"/>
                <w:szCs w:val="20"/>
              </w:rPr>
              <w:t xml:space="preserve">2016 </w:t>
            </w:r>
            <w:r>
              <w:rPr>
                <w:color w:val="000000"/>
                <w:spacing w:val="0"/>
                <w:w w:val="100"/>
                <w:position w:val="0"/>
                <w:sz w:val="19"/>
                <w:szCs w:val="19"/>
              </w:rPr>
              <w:t>年度实际盈利情况进行审计并出具《专项审核报 告》后，袁琪、张晓艳已履行完毕补偿义务或根据 实际情况当年度无需进行补偿，张晓艳当年可解禁 全部取得股份的</w:t>
            </w:r>
            <w:r>
              <w:rPr>
                <w:color w:val="000000"/>
                <w:spacing w:val="0"/>
                <w:w w:val="100"/>
                <w:position w:val="0"/>
                <w:sz w:val="20"/>
                <w:szCs w:val="20"/>
              </w:rPr>
              <w:t>100%</w:t>
            </w:r>
            <w:r>
              <w:rPr>
                <w:color w:val="000000"/>
                <w:spacing w:val="0"/>
                <w:w w:val="100"/>
                <w:position w:val="0"/>
                <w:sz w:val="19"/>
                <w:szCs w:val="19"/>
              </w:rPr>
              <w:t>扣除累计已执行补偿的股份 数量的余额。</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/12/3</w:t>
            </w:r>
          </w:p>
          <w:p>
            <w:pPr>
              <w:pStyle w:val="Style11"/>
              <w:keepNext w:val="0"/>
              <w:keepLines w:val="0"/>
              <w:widowControl w:val="0"/>
              <w:shd w:val="clear" w:color="auto" w:fill="auto"/>
              <w:bidi w:val="0"/>
              <w:spacing w:before="0" w:after="100" w:line="240" w:lineRule="auto"/>
              <w:ind w:left="0" w:right="0" w:firstLine="0"/>
              <w:jc w:val="right"/>
              <w:rPr>
                <w:sz w:val="20"/>
                <w:szCs w:val="20"/>
              </w:rPr>
            </w:pPr>
            <w:r>
              <w:rPr>
                <w:rFonts w:ascii="Arial" w:eastAsia="Arial" w:hAnsi="Arial" w:cs="Arial"/>
                <w:color w:val="000000"/>
                <w:spacing w:val="0"/>
                <w:w w:val="100"/>
                <w:position w:val="0"/>
                <w:sz w:val="20"/>
                <w:szCs w:val="20"/>
              </w:rPr>
              <w:t>1</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741"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8" w:lineRule="exact"/>
              <w:ind w:left="0" w:right="0" w:firstLine="0"/>
              <w:jc w:val="left"/>
              <w:rPr>
                <w:sz w:val="19"/>
                <w:szCs w:val="19"/>
              </w:rPr>
            </w:pPr>
            <w:r>
              <w:rPr>
                <w:color w:val="000000"/>
                <w:spacing w:val="0"/>
                <w:w w:val="100"/>
                <w:position w:val="0"/>
                <w:sz w:val="19"/>
                <w:szCs w:val="19"/>
              </w:rPr>
              <w:t>张伟、伏 虎、逢淑 涌、曹建 华、袁 琪、张晓 艳</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tabs>
                <w:tab w:pos="394" w:val="left"/>
              </w:tabs>
              <w:bidi w:val="0"/>
              <w:spacing w:before="0" w:after="0" w:line="316" w:lineRule="exact"/>
              <w:ind w:left="0" w:right="0" w:firstLine="0"/>
              <w:jc w:val="left"/>
              <w:rPr>
                <w:sz w:val="19"/>
                <w:szCs w:val="19"/>
              </w:rPr>
            </w:pPr>
            <w:r>
              <w:rPr>
                <w:color w:val="000000"/>
                <w:spacing w:val="0"/>
                <w:w w:val="100"/>
                <w:position w:val="0"/>
                <w:sz w:val="19"/>
                <w:szCs w:val="19"/>
              </w:rPr>
              <w:t>一、</w:t>
              <w:tab/>
              <w:t>关于人员独立性</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保证实益达的总经理、副总经理、财务负责人 和董事会秘书等高级管理人员不在本人控制的其 他企业中担任除董事以外的其他职务，且不在本人 控制的其他企业领薪；保证实益达的财务人员不在 本人控制的其他企业中兼职、领薪。</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保证本人控制的其他企业完全独立于实益达的 劳动、人事及薪酬管理体系。</w:t>
            </w:r>
          </w:p>
          <w:p>
            <w:pPr>
              <w:pStyle w:val="Style11"/>
              <w:keepNext w:val="0"/>
              <w:keepLines w:val="0"/>
              <w:widowControl w:val="0"/>
              <w:shd w:val="clear" w:color="auto" w:fill="auto"/>
              <w:tabs>
                <w:tab w:pos="394" w:val="left"/>
              </w:tabs>
              <w:bidi w:val="0"/>
              <w:spacing w:before="0" w:after="0" w:line="316" w:lineRule="exact"/>
              <w:ind w:left="0" w:right="0" w:firstLine="0"/>
              <w:jc w:val="both"/>
              <w:rPr>
                <w:sz w:val="19"/>
                <w:szCs w:val="19"/>
              </w:rPr>
            </w:pPr>
            <w:r>
              <w:rPr>
                <w:color w:val="000000"/>
                <w:spacing w:val="0"/>
                <w:w w:val="100"/>
                <w:position w:val="0"/>
                <w:sz w:val="19"/>
                <w:szCs w:val="19"/>
              </w:rPr>
              <w:t>二、</w:t>
              <w:tab/>
              <w:t>关于资产独立、完整性</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保证实益达的资产独立于本人及本人控制的其 他企业。</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保证本人及本人控制的其他企业不以任何方式 违规占有实益达的资金、资产；不以实益达的资产 为本人及本人控制的其他企业的债务提供担保。</w:t>
            </w:r>
          </w:p>
          <w:p>
            <w:pPr>
              <w:pStyle w:val="Style11"/>
              <w:keepNext w:val="0"/>
              <w:keepLines w:val="0"/>
              <w:widowControl w:val="0"/>
              <w:shd w:val="clear" w:color="auto" w:fill="auto"/>
              <w:tabs>
                <w:tab w:pos="398" w:val="left"/>
              </w:tabs>
              <w:bidi w:val="0"/>
              <w:spacing w:before="0" w:after="0" w:line="316" w:lineRule="exact"/>
              <w:ind w:left="0" w:right="0" w:firstLine="0"/>
              <w:jc w:val="both"/>
              <w:rPr>
                <w:sz w:val="19"/>
                <w:szCs w:val="19"/>
              </w:rPr>
            </w:pPr>
            <w:r>
              <w:rPr>
                <w:color w:val="000000"/>
                <w:spacing w:val="0"/>
                <w:w w:val="100"/>
                <w:position w:val="0"/>
                <w:sz w:val="19"/>
                <w:szCs w:val="19"/>
              </w:rPr>
              <w:t>三、</w:t>
              <w:tab/>
              <w:t>关于财务独立性</w:t>
            </w:r>
          </w:p>
          <w:p>
            <w:pPr>
              <w:pStyle w:val="Style11"/>
              <w:keepNext w:val="0"/>
              <w:keepLines w:val="0"/>
              <w:widowControl w:val="0"/>
              <w:shd w:val="clear" w:color="auto" w:fill="auto"/>
              <w:tabs>
                <w:tab w:pos="293" w:val="left"/>
              </w:tabs>
              <w:bidi w:val="0"/>
              <w:spacing w:before="0" w:after="0" w:line="316"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保证本人及本人控制的其他企业不与实益达及 下属子公司共用一个银行账户。</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保证本人及本人控制的其他企业不违法干预实 益达的资金使用调度。</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3</w:t>
            </w:r>
            <w:r>
              <w:rPr>
                <w:color w:val="000000"/>
                <w:spacing w:val="0"/>
                <w:w w:val="100"/>
                <w:position w:val="0"/>
                <w:sz w:val="19"/>
                <w:szCs w:val="19"/>
              </w:rPr>
              <w:t>、</w:t>
              <w:tab/>
              <w:t>不干涉实益达依法独立纳税。</w:t>
            </w:r>
          </w:p>
          <w:p>
            <w:pPr>
              <w:pStyle w:val="Style11"/>
              <w:keepNext w:val="0"/>
              <w:keepLines w:val="0"/>
              <w:widowControl w:val="0"/>
              <w:shd w:val="clear" w:color="auto" w:fill="auto"/>
              <w:tabs>
                <w:tab w:pos="379" w:val="left"/>
              </w:tabs>
              <w:bidi w:val="0"/>
              <w:spacing w:before="0" w:after="0" w:line="316" w:lineRule="exact"/>
              <w:ind w:left="0" w:right="0" w:firstLine="0"/>
              <w:jc w:val="both"/>
              <w:rPr>
                <w:sz w:val="19"/>
                <w:szCs w:val="19"/>
              </w:rPr>
            </w:pPr>
            <w:r>
              <w:rPr>
                <w:color w:val="000000"/>
                <w:spacing w:val="0"/>
                <w:w w:val="100"/>
                <w:position w:val="0"/>
                <w:sz w:val="19"/>
                <w:szCs w:val="19"/>
              </w:rPr>
              <w:t>四、</w:t>
              <w:tab/>
              <w:t>关于机构独立性</w:t>
            </w:r>
          </w:p>
          <w:p>
            <w:pPr>
              <w:pStyle w:val="Style11"/>
              <w:keepNext w:val="0"/>
              <w:keepLines w:val="0"/>
              <w:widowControl w:val="0"/>
              <w:shd w:val="clear" w:color="auto" w:fill="auto"/>
              <w:bidi w:val="0"/>
              <w:spacing w:before="0" w:after="0" w:line="316" w:lineRule="exact"/>
              <w:ind w:left="0" w:right="0" w:firstLine="0"/>
              <w:jc w:val="both"/>
              <w:rPr>
                <w:sz w:val="19"/>
                <w:szCs w:val="19"/>
              </w:rPr>
            </w:pPr>
            <w:r>
              <w:rPr>
                <w:color w:val="000000"/>
                <w:spacing w:val="0"/>
                <w:w w:val="100"/>
                <w:position w:val="0"/>
                <w:sz w:val="19"/>
                <w:szCs w:val="19"/>
              </w:rPr>
              <w:t>保证本人及本人控制的其他企业与实益达之间不 产生机构混同的情形，不影响实益达的机构独立 性。</w:t>
            </w:r>
          </w:p>
          <w:p>
            <w:pPr>
              <w:pStyle w:val="Style11"/>
              <w:keepNext w:val="0"/>
              <w:keepLines w:val="0"/>
              <w:widowControl w:val="0"/>
              <w:shd w:val="clear" w:color="auto" w:fill="auto"/>
              <w:tabs>
                <w:tab w:pos="394" w:val="left"/>
              </w:tabs>
              <w:bidi w:val="0"/>
              <w:spacing w:before="0" w:after="0" w:line="316" w:lineRule="exact"/>
              <w:ind w:left="0" w:right="0" w:firstLine="0"/>
              <w:jc w:val="both"/>
              <w:rPr>
                <w:sz w:val="19"/>
                <w:szCs w:val="19"/>
              </w:rPr>
            </w:pPr>
            <w:r>
              <w:rPr>
                <w:color w:val="000000"/>
                <w:spacing w:val="0"/>
                <w:w w:val="100"/>
                <w:position w:val="0"/>
                <w:sz w:val="19"/>
                <w:szCs w:val="19"/>
              </w:rPr>
              <w:t>五、</w:t>
              <w:tab/>
              <w:t>关于业务独立性</w:t>
            </w:r>
          </w:p>
          <w:p>
            <w:pPr>
              <w:pStyle w:val="Style11"/>
              <w:keepNext w:val="0"/>
              <w:keepLines w:val="0"/>
              <w:widowControl w:val="0"/>
              <w:shd w:val="clear" w:color="auto" w:fill="auto"/>
              <w:tabs>
                <w:tab w:pos="288" w:val="left"/>
              </w:tabs>
              <w:bidi w:val="0"/>
              <w:spacing w:before="0" w:after="0" w:line="316"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保证本人及本人控制的其他企业独立于实益达 的业务。</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保证本人除通过行使股东权利之外，不干涉实</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4"/>
        <w:gridCol w:w="4536"/>
        <w:gridCol w:w="706"/>
        <w:gridCol w:w="710"/>
        <w:gridCol w:w="710"/>
        <w:gridCol w:w="850"/>
        <w:gridCol w:w="845"/>
      </w:tblGrid>
      <w:tr>
        <w:trPr>
          <w:trHeight w:val="25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益达的业务活动，本人不超越董事会、股东大会， 直接或间接干预实益达的决策和经营。</w:t>
            </w:r>
          </w:p>
          <w:p>
            <w:pPr>
              <w:pStyle w:val="Style11"/>
              <w:keepNext w:val="0"/>
              <w:keepLines w:val="0"/>
              <w:widowControl w:val="0"/>
              <w:shd w:val="clear" w:color="auto" w:fill="auto"/>
              <w:tabs>
                <w:tab w:pos="298" w:val="left"/>
              </w:tabs>
              <w:bidi w:val="0"/>
              <w:spacing w:before="0" w:after="0" w:line="331" w:lineRule="exact"/>
              <w:ind w:left="0" w:right="0" w:firstLine="0"/>
              <w:jc w:val="both"/>
              <w:rPr>
                <w:sz w:val="19"/>
                <w:szCs w:val="19"/>
              </w:rPr>
            </w:pPr>
            <w:r>
              <w:rPr>
                <w:color w:val="000000"/>
                <w:spacing w:val="0"/>
                <w:w w:val="100"/>
                <w:position w:val="0"/>
                <w:sz w:val="20"/>
                <w:szCs w:val="20"/>
              </w:rPr>
              <w:t>3</w:t>
            </w:r>
            <w:r>
              <w:rPr>
                <w:color w:val="000000"/>
                <w:spacing w:val="0"/>
                <w:w w:val="100"/>
                <w:position w:val="0"/>
                <w:sz w:val="19"/>
                <w:szCs w:val="19"/>
              </w:rPr>
              <w:t>、</w:t>
              <w:tab/>
              <w:t>保证本人及本人控制的其他企业不在中国境内 外以任何方式从事与实益达相竞争的业务。</w:t>
            </w:r>
          </w:p>
          <w:p>
            <w:pPr>
              <w:pStyle w:val="Style11"/>
              <w:keepNext w:val="0"/>
              <w:keepLines w:val="0"/>
              <w:widowControl w:val="0"/>
              <w:shd w:val="clear" w:color="auto" w:fill="auto"/>
              <w:tabs>
                <w:tab w:pos="302" w:val="left"/>
              </w:tabs>
              <w:bidi w:val="0"/>
              <w:spacing w:before="0" w:after="0" w:line="315" w:lineRule="exact"/>
              <w:ind w:left="0" w:right="0" w:firstLine="0"/>
              <w:jc w:val="both"/>
              <w:rPr>
                <w:sz w:val="19"/>
                <w:szCs w:val="19"/>
              </w:rPr>
            </w:pPr>
            <w:r>
              <w:rPr>
                <w:color w:val="000000"/>
                <w:spacing w:val="0"/>
                <w:w w:val="100"/>
                <w:position w:val="0"/>
                <w:sz w:val="20"/>
                <w:szCs w:val="20"/>
              </w:rPr>
              <w:t>4</w:t>
            </w:r>
            <w:r>
              <w:rPr>
                <w:color w:val="000000"/>
                <w:spacing w:val="0"/>
                <w:w w:val="100"/>
                <w:position w:val="0"/>
                <w:sz w:val="19"/>
                <w:szCs w:val="19"/>
              </w:rPr>
              <w:t>、</w:t>
              <w:tab/>
              <w:t>保证尽量减少本人及本人控制的其他企业与实 益达的关联交易；若有不可避免的关联交易，将依 法签订协议，并将按照有关法律、法规、《公司章 程》等规定依法履行程序。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42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张伟、伏 虎、逢淑 涌、曹建 华、袁 琪、张晓 艳</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tabs>
                <w:tab w:pos="206" w:val="left"/>
              </w:tabs>
              <w:bidi w:val="0"/>
              <w:spacing w:before="0" w:after="0" w:line="313"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本人及本人控制的其他企业不得以任何形式（包 括但不限于在中国境内或境外自行或与他人合资、 合作、联营、投资、兼并、受托经营等方式）直接 或间接地从事、参与或协助他人从事任何与上市公 司及其下属公司届时正在从事的业务有直接或间 接竞争关系的相同或相似的业务或其他经营活动， 也不得直接或间接投资任何与上市公司及其下属 公司届时正在从事的业务有直接或间接竞争关系 的经济实体；</w:t>
            </w:r>
          </w:p>
          <w:p>
            <w:pPr>
              <w:pStyle w:val="Style11"/>
              <w:keepNext w:val="0"/>
              <w:keepLines w:val="0"/>
              <w:widowControl w:val="0"/>
              <w:shd w:val="clear" w:color="auto" w:fill="auto"/>
              <w:tabs>
                <w:tab w:pos="298" w:val="left"/>
              </w:tabs>
              <w:bidi w:val="0"/>
              <w:spacing w:before="0" w:after="0" w:line="313"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如本人及本人控制的其他企业未来从任何第三 方获得的任何商业机会与上市公司及其下属公司 主营业务有竞争或可能有竞争，则本人及本人控制 的其他企业将立即通知上市公司，在征得第三方允 诺后，尽力将该商业机会给予上市公司及其下属公 司；</w:t>
            </w:r>
          </w:p>
          <w:p>
            <w:pPr>
              <w:pStyle w:val="Style11"/>
              <w:keepNext w:val="0"/>
              <w:keepLines w:val="0"/>
              <w:widowControl w:val="0"/>
              <w:shd w:val="clear" w:color="auto" w:fill="auto"/>
              <w:tabs>
                <w:tab w:pos="298" w:val="left"/>
              </w:tabs>
              <w:bidi w:val="0"/>
              <w:spacing w:before="0" w:after="0" w:line="313" w:lineRule="exact"/>
              <w:ind w:left="0" w:right="0" w:firstLine="0"/>
              <w:jc w:val="both"/>
              <w:rPr>
                <w:sz w:val="19"/>
                <w:szCs w:val="19"/>
              </w:rPr>
            </w:pPr>
            <w:r>
              <w:rPr>
                <w:color w:val="000000"/>
                <w:spacing w:val="0"/>
                <w:w w:val="100"/>
                <w:position w:val="0"/>
                <w:sz w:val="20"/>
                <w:szCs w:val="20"/>
              </w:rPr>
              <w:t>3</w:t>
            </w:r>
            <w:r>
              <w:rPr>
                <w:color w:val="000000"/>
                <w:spacing w:val="0"/>
                <w:w w:val="100"/>
                <w:position w:val="0"/>
                <w:sz w:val="19"/>
                <w:szCs w:val="19"/>
              </w:rPr>
              <w:t>、</w:t>
              <w:tab/>
              <w:t>如上市公司及其下属公司未来拟从事的业务与 本人及本人控制的其他企业的业务构成直接或间 接的竞争关系，本人届时将以适当方式（包括但不 限于转让相关企业股权或终止上述业务运营）解 决；</w:t>
            </w:r>
          </w:p>
          <w:p>
            <w:pPr>
              <w:pStyle w:val="Style11"/>
              <w:keepNext w:val="0"/>
              <w:keepLines w:val="0"/>
              <w:widowControl w:val="0"/>
              <w:shd w:val="clear" w:color="auto" w:fill="auto"/>
              <w:tabs>
                <w:tab w:pos="302" w:val="left"/>
              </w:tabs>
              <w:bidi w:val="0"/>
              <w:spacing w:before="0" w:after="0" w:line="313" w:lineRule="exact"/>
              <w:ind w:left="0" w:right="0" w:firstLine="0"/>
              <w:jc w:val="both"/>
              <w:rPr>
                <w:sz w:val="19"/>
                <w:szCs w:val="19"/>
              </w:rPr>
            </w:pPr>
            <w:r>
              <w:rPr>
                <w:color w:val="000000"/>
                <w:spacing w:val="0"/>
                <w:w w:val="100"/>
                <w:position w:val="0"/>
                <w:sz w:val="20"/>
                <w:szCs w:val="20"/>
              </w:rPr>
              <w:t>4</w:t>
            </w:r>
            <w:r>
              <w:rPr>
                <w:color w:val="000000"/>
                <w:spacing w:val="0"/>
                <w:w w:val="100"/>
                <w:position w:val="0"/>
                <w:sz w:val="19"/>
                <w:szCs w:val="19"/>
              </w:rPr>
              <w:t>、</w:t>
              <w:tab/>
              <w:t>本人保证绝不利用对上市公司及其下属公司的 了解和知悉的信息协助第三方从事、参与或投资与 上市公司及其下属公司相竞争的业务或项目；</w:t>
            </w:r>
          </w:p>
          <w:p>
            <w:pPr>
              <w:pStyle w:val="Style11"/>
              <w:keepNext w:val="0"/>
              <w:keepLines w:val="0"/>
              <w:widowControl w:val="0"/>
              <w:shd w:val="clear" w:color="auto" w:fill="auto"/>
              <w:tabs>
                <w:tab w:pos="298" w:val="left"/>
              </w:tabs>
              <w:bidi w:val="0"/>
              <w:spacing w:before="0" w:after="0" w:line="313" w:lineRule="exact"/>
              <w:ind w:left="0" w:right="0" w:firstLine="0"/>
              <w:jc w:val="both"/>
              <w:rPr>
                <w:sz w:val="19"/>
                <w:szCs w:val="19"/>
              </w:rPr>
            </w:pPr>
            <w:r>
              <w:rPr>
                <w:color w:val="000000"/>
                <w:spacing w:val="0"/>
                <w:w w:val="100"/>
                <w:position w:val="0"/>
                <w:sz w:val="20"/>
                <w:szCs w:val="20"/>
              </w:rPr>
              <w:t>5</w:t>
            </w:r>
            <w:r>
              <w:rPr>
                <w:color w:val="000000"/>
                <w:spacing w:val="0"/>
                <w:w w:val="100"/>
                <w:position w:val="0"/>
                <w:sz w:val="19"/>
                <w:szCs w:val="19"/>
              </w:rPr>
              <w:t>、</w:t>
              <w:tab/>
              <w:t>本人保证将赔偿上市公司及其下属公司因本人 违反本承诺而遭受或产生的任何损失或开支。</w:t>
            </w:r>
          </w:p>
          <w:p>
            <w:pPr>
              <w:pStyle w:val="Style11"/>
              <w:keepNext w:val="0"/>
              <w:keepLines w:val="0"/>
              <w:widowControl w:val="0"/>
              <w:shd w:val="clear" w:color="auto" w:fill="auto"/>
              <w:tabs>
                <w:tab w:pos="298" w:val="left"/>
              </w:tabs>
              <w:bidi w:val="0"/>
              <w:spacing w:before="0" w:after="0" w:line="302" w:lineRule="exact"/>
              <w:ind w:left="0" w:right="0" w:firstLine="0"/>
              <w:jc w:val="both"/>
              <w:rPr>
                <w:sz w:val="19"/>
                <w:szCs w:val="19"/>
              </w:rPr>
            </w:pPr>
            <w:r>
              <w:rPr>
                <w:color w:val="000000"/>
                <w:spacing w:val="0"/>
                <w:w w:val="100"/>
                <w:position w:val="0"/>
                <w:sz w:val="20"/>
                <w:szCs w:val="20"/>
              </w:rPr>
              <w:t>6</w:t>
            </w:r>
            <w:r>
              <w:rPr>
                <w:color w:val="000000"/>
                <w:spacing w:val="0"/>
                <w:w w:val="100"/>
                <w:position w:val="0"/>
                <w:sz w:val="19"/>
                <w:szCs w:val="19"/>
              </w:rPr>
              <w:t>、</w:t>
              <w:tab/>
              <w:t>本人将督促与本人存在关联关系的自然人和企 业同受本承诺函约束。</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4"/>
        <w:gridCol w:w="4536"/>
        <w:gridCol w:w="706"/>
        <w:gridCol w:w="710"/>
        <w:gridCol w:w="710"/>
        <w:gridCol w:w="850"/>
        <w:gridCol w:w="845"/>
      </w:tblGrid>
      <w:tr>
        <w:trPr>
          <w:trHeight w:val="9984"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姚俊</w:t>
            </w:r>
          </w:p>
        </w:tc>
        <w:tc>
          <w:tcPr>
            <w:tcBorders>
              <w:left w:val="single" w:sz="4"/>
            </w:tcBorders>
            <w:shd w:val="clear" w:color="auto" w:fill="FFFFFF"/>
            <w:vAlign w:val="center"/>
          </w:tcPr>
          <w:p>
            <w:pPr>
              <w:pStyle w:val="Style11"/>
              <w:keepNext w:val="0"/>
              <w:keepLines w:val="0"/>
              <w:widowControl w:val="0"/>
              <w:shd w:val="clear" w:color="auto" w:fill="auto"/>
              <w:tabs>
                <w:tab w:pos="302" w:val="left"/>
              </w:tabs>
              <w:bidi w:val="0"/>
              <w:spacing w:before="0" w:after="0" w:line="313"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自承诺函出具日及顺为广告</w:t>
            </w:r>
            <w:r>
              <w:rPr>
                <w:color w:val="000000"/>
                <w:spacing w:val="0"/>
                <w:w w:val="100"/>
                <w:position w:val="0"/>
                <w:sz w:val="20"/>
                <w:szCs w:val="20"/>
              </w:rPr>
              <w:t>100%</w:t>
            </w:r>
            <w:r>
              <w:rPr>
                <w:color w:val="000000"/>
                <w:spacing w:val="0"/>
                <w:w w:val="100"/>
                <w:position w:val="0"/>
                <w:sz w:val="19"/>
                <w:szCs w:val="19"/>
              </w:rPr>
              <w:t>股权转让给实 益达的工商变更登记完成之日起</w:t>
            </w:r>
            <w:r>
              <w:rPr>
                <w:color w:val="000000"/>
                <w:spacing w:val="0"/>
                <w:w w:val="100"/>
                <w:position w:val="0"/>
                <w:sz w:val="20"/>
                <w:szCs w:val="20"/>
              </w:rPr>
              <w:t>60</w:t>
            </w:r>
            <w:r>
              <w:rPr>
                <w:color w:val="000000"/>
                <w:spacing w:val="0"/>
                <w:w w:val="100"/>
                <w:position w:val="0"/>
                <w:sz w:val="19"/>
                <w:szCs w:val="19"/>
              </w:rPr>
              <w:t>个月内，未经 实益达及顺为广告的同意，不得：</w:t>
            </w:r>
            <w:r>
              <w:rPr>
                <w:color w:val="000000"/>
                <w:spacing w:val="0"/>
                <w:w w:val="100"/>
                <w:position w:val="0"/>
                <w:sz w:val="20"/>
                <w:szCs w:val="20"/>
              </w:rPr>
              <w:t>（1）</w:t>
            </w:r>
            <w:r>
              <w:rPr>
                <w:color w:val="000000"/>
                <w:spacing w:val="0"/>
                <w:w w:val="100"/>
                <w:position w:val="0"/>
                <w:sz w:val="19"/>
                <w:szCs w:val="19"/>
              </w:rPr>
              <w:t>从事与顺 为广告相同或类似的业务或通过直接或间接控制 的其他经营主体从事该等业务；</w:t>
            </w:r>
            <w:r>
              <w:rPr>
                <w:color w:val="000000"/>
                <w:spacing w:val="0"/>
                <w:w w:val="100"/>
                <w:position w:val="0"/>
                <w:sz w:val="20"/>
                <w:szCs w:val="20"/>
              </w:rPr>
              <w:t>（2）</w:t>
            </w:r>
            <w:r>
              <w:rPr>
                <w:color w:val="000000"/>
                <w:spacing w:val="0"/>
                <w:w w:val="100"/>
                <w:position w:val="0"/>
                <w:sz w:val="19"/>
                <w:szCs w:val="19"/>
              </w:rPr>
              <w:t>在其他与顺 为广告有竞争关系的公司任职或者担任任何形式 的顾问；</w:t>
            </w:r>
            <w:r>
              <w:rPr>
                <w:color w:val="000000"/>
                <w:spacing w:val="0"/>
                <w:w w:val="100"/>
                <w:position w:val="0"/>
                <w:sz w:val="20"/>
                <w:szCs w:val="20"/>
              </w:rPr>
              <w:t>（3）</w:t>
            </w:r>
            <w:r>
              <w:rPr>
                <w:color w:val="000000"/>
                <w:spacing w:val="0"/>
                <w:w w:val="100"/>
                <w:position w:val="0"/>
                <w:sz w:val="19"/>
                <w:szCs w:val="19"/>
              </w:rPr>
              <w:t>以顺为广告以外的名义为顺为广告 现有及潜在客户提供相同或相似的产品或服务以 及</w:t>
            </w:r>
            <w:r>
              <w:rPr>
                <w:color w:val="000000"/>
                <w:spacing w:val="0"/>
                <w:w w:val="100"/>
                <w:position w:val="0"/>
                <w:sz w:val="20"/>
                <w:szCs w:val="20"/>
              </w:rPr>
              <w:t>（4）</w:t>
            </w:r>
            <w:r>
              <w:rPr>
                <w:color w:val="000000"/>
                <w:spacing w:val="0"/>
                <w:w w:val="100"/>
                <w:position w:val="0"/>
                <w:sz w:val="19"/>
                <w:szCs w:val="19"/>
              </w:rPr>
              <w:t>通过近亲属持股或安排、委托持股、信托 持股、协议、默契等任何形式的安排规避前述</w:t>
            </w:r>
            <w:r>
              <w:rPr>
                <w:color w:val="000000"/>
                <w:spacing w:val="0"/>
                <w:w w:val="100"/>
                <w:position w:val="0"/>
                <w:sz w:val="20"/>
                <w:szCs w:val="20"/>
              </w:rPr>
              <w:t xml:space="preserve">（1） </w:t>
            </w:r>
            <w:r>
              <w:rPr>
                <w:color w:val="000000"/>
                <w:spacing w:val="0"/>
                <w:w w:val="100"/>
                <w:position w:val="0"/>
                <w:sz w:val="19"/>
                <w:szCs w:val="19"/>
              </w:rPr>
              <w:t>至</w:t>
            </w:r>
            <w:r>
              <w:rPr>
                <w:color w:val="000000"/>
                <w:spacing w:val="0"/>
                <w:w w:val="100"/>
                <w:position w:val="0"/>
                <w:sz w:val="20"/>
                <w:szCs w:val="20"/>
              </w:rPr>
              <w:t>（3）</w:t>
            </w:r>
            <w:r>
              <w:rPr>
                <w:color w:val="000000"/>
                <w:spacing w:val="0"/>
                <w:w w:val="100"/>
                <w:position w:val="0"/>
                <w:sz w:val="19"/>
                <w:szCs w:val="19"/>
              </w:rPr>
              <w:t>的约定。如无特别约定，前款所述之相同 或类似的业务是指互联网媒体营销代理业务（不含 包括</w:t>
            </w:r>
            <w:r>
              <w:rPr>
                <w:color w:val="000000"/>
                <w:spacing w:val="0"/>
                <w:w w:val="100"/>
                <w:position w:val="0"/>
                <w:sz w:val="20"/>
                <w:szCs w:val="20"/>
              </w:rPr>
              <w:t>DSP</w:t>
            </w:r>
            <w:r>
              <w:rPr>
                <w:color w:val="000000"/>
                <w:spacing w:val="0"/>
                <w:w w:val="100"/>
                <w:position w:val="0"/>
                <w:sz w:val="19"/>
                <w:szCs w:val="19"/>
              </w:rPr>
              <w:t>在内的程序化交易业务）。如违反前述保 证的，除相关所得归入顺为广告或公司所有外，还 应将其于本次交易中所获对价的</w:t>
            </w:r>
            <w:r>
              <w:rPr>
                <w:color w:val="000000"/>
                <w:spacing w:val="0"/>
                <w:w w:val="100"/>
                <w:position w:val="0"/>
                <w:sz w:val="20"/>
                <w:szCs w:val="20"/>
              </w:rPr>
              <w:t>30%</w:t>
            </w:r>
            <w:r>
              <w:rPr>
                <w:color w:val="000000"/>
                <w:spacing w:val="0"/>
                <w:w w:val="100"/>
                <w:position w:val="0"/>
                <w:sz w:val="19"/>
                <w:szCs w:val="19"/>
              </w:rPr>
              <w:t>作为赔偿金 以现金方式支付给实益达。</w:t>
            </w:r>
          </w:p>
          <w:p>
            <w:pPr>
              <w:pStyle w:val="Style11"/>
              <w:keepNext w:val="0"/>
              <w:keepLines w:val="0"/>
              <w:widowControl w:val="0"/>
              <w:shd w:val="clear" w:color="auto" w:fill="auto"/>
              <w:tabs>
                <w:tab w:pos="283" w:val="left"/>
              </w:tabs>
              <w:bidi w:val="0"/>
              <w:spacing w:before="0" w:after="0" w:line="313"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r>
            <w:r>
              <w:rPr>
                <w:color w:val="000000"/>
                <w:spacing w:val="0"/>
                <w:w w:val="100"/>
                <w:position w:val="0"/>
                <w:sz w:val="20"/>
                <w:szCs w:val="20"/>
              </w:rPr>
              <w:t>1</w:t>
            </w:r>
            <w:r>
              <w:rPr>
                <w:color w:val="000000"/>
                <w:spacing w:val="0"/>
                <w:w w:val="100"/>
                <w:position w:val="0"/>
                <w:sz w:val="19"/>
                <w:szCs w:val="19"/>
              </w:rPr>
              <w:t>、本人同意实益达与张伟签署的《盈利预测补 偿协议》的全部条款，并保证张伟能够按照《盈利 预测补偿协议》的约定履行全部义务和责任；</w:t>
            </w:r>
          </w:p>
          <w:p>
            <w:pPr>
              <w:pStyle w:val="Style11"/>
              <w:keepNext w:val="0"/>
              <w:keepLines w:val="0"/>
              <w:widowControl w:val="0"/>
              <w:shd w:val="clear" w:color="auto" w:fill="auto"/>
              <w:tabs>
                <w:tab w:pos="298" w:val="left"/>
              </w:tabs>
              <w:bidi w:val="0"/>
              <w:spacing w:before="0" w:after="0" w:line="313"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如张伟未能按照《实益达与张伟之盈利预测补 偿协议》的约定履行包括及时进行盈利预测补偿在 内的义务和责任的，本人保证就张伟在《盈利预测 补偿协议》项下的所有义务和责任承担连带保证责 任。</w:t>
            </w:r>
          </w:p>
          <w:p>
            <w:pPr>
              <w:pStyle w:val="Style11"/>
              <w:keepNext w:val="0"/>
              <w:keepLines w:val="0"/>
              <w:widowControl w:val="0"/>
              <w:shd w:val="clear" w:color="auto" w:fill="auto"/>
              <w:tabs>
                <w:tab w:pos="298" w:val="left"/>
              </w:tabs>
              <w:bidi w:val="0"/>
              <w:spacing w:before="0" w:after="0" w:line="341" w:lineRule="exact"/>
              <w:ind w:left="0" w:right="0" w:firstLine="0"/>
              <w:jc w:val="both"/>
              <w:rPr>
                <w:sz w:val="19"/>
                <w:szCs w:val="19"/>
              </w:rPr>
            </w:pPr>
            <w:r>
              <w:rPr>
                <w:color w:val="000000"/>
                <w:spacing w:val="0"/>
                <w:w w:val="100"/>
                <w:position w:val="0"/>
                <w:sz w:val="20"/>
                <w:szCs w:val="20"/>
              </w:rPr>
              <w:t>3</w:t>
            </w:r>
            <w:r>
              <w:rPr>
                <w:color w:val="000000"/>
                <w:spacing w:val="0"/>
                <w:w w:val="100"/>
                <w:position w:val="0"/>
                <w:sz w:val="19"/>
                <w:szCs w:val="19"/>
              </w:rPr>
              <w:t>、</w:t>
              <w:tab/>
              <w:t>本人承担连带保证责任期间为自张伟逾期履行 《盈利预测补偿协议》项下之义务之日起两年：张</w:t>
            </w:r>
          </w:p>
          <w:p>
            <w:pPr>
              <w:pStyle w:val="Style11"/>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伟分期履行《盈利预测补偿协议》项下之义务的， 则如张伟某期逾期履行的，则本人承担连带保证责 任期间为该期张伟逾期履行《盈利预测补偿协议》 项下之义务之日起两年，并在张伟后按履行《盈利 预测补偿协议》项下之义务时继续如前述方式承担 连带保证责任。</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张伟、伏 虎、逢淑 涌、曹建 华、袁 琪、张晓 艳</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tabs>
                <w:tab w:pos="298" w:val="left"/>
              </w:tabs>
              <w:bidi w:val="0"/>
              <w:spacing w:before="0" w:after="0" w:line="311" w:lineRule="exact"/>
              <w:ind w:left="0" w:right="0" w:firstLine="0"/>
              <w:jc w:val="both"/>
              <w:rPr>
                <w:sz w:val="19"/>
                <w:szCs w:val="19"/>
              </w:rPr>
            </w:pPr>
            <w:r>
              <w:rPr>
                <w:color w:val="000000"/>
                <w:spacing w:val="0"/>
                <w:w w:val="100"/>
                <w:position w:val="0"/>
                <w:sz w:val="20"/>
                <w:szCs w:val="20"/>
              </w:rPr>
              <w:t>1</w:t>
            </w:r>
            <w:r>
              <w:rPr>
                <w:color w:val="000000"/>
                <w:spacing w:val="0"/>
                <w:w w:val="100"/>
                <w:position w:val="0"/>
                <w:sz w:val="19"/>
                <w:szCs w:val="19"/>
              </w:rPr>
              <w:t>、</w:t>
              <w:tab/>
              <w:t>本次交易完成后，本人及本人控制的其他企业 与上市公司之间将尽量减少、避免关联交易。在进 行确有必要且无法规避的关联交易时，保证按市场 化原则和公允价格进行公平操作，按相关法律、法 规、规章等规范性文件及上市公司章程的规定履行 关联交易的决策程序及信息披露义务，并保证以市 场公允价格与上市公司及下属子公司进行交易，不 利用该等交易从事任何损害上市公司及下属子公 司利益的行为。本人保证不会通过关联交易损害上 市公司及其他股东的合法权益。</w:t>
            </w:r>
          </w:p>
          <w:p>
            <w:pPr>
              <w:pStyle w:val="Style11"/>
              <w:keepNext w:val="0"/>
              <w:keepLines w:val="0"/>
              <w:widowControl w:val="0"/>
              <w:shd w:val="clear" w:color="auto" w:fill="auto"/>
              <w:tabs>
                <w:tab w:pos="298" w:val="left"/>
              </w:tabs>
              <w:bidi w:val="0"/>
              <w:spacing w:before="0" w:after="0" w:line="341" w:lineRule="exact"/>
              <w:ind w:left="0" w:right="0" w:firstLine="0"/>
              <w:jc w:val="both"/>
              <w:rPr>
                <w:sz w:val="19"/>
                <w:szCs w:val="19"/>
              </w:rPr>
            </w:pPr>
            <w:r>
              <w:rPr>
                <w:color w:val="000000"/>
                <w:spacing w:val="0"/>
                <w:w w:val="100"/>
                <w:position w:val="0"/>
                <w:sz w:val="20"/>
                <w:szCs w:val="20"/>
              </w:rPr>
              <w:t>2</w:t>
            </w:r>
            <w:r>
              <w:rPr>
                <w:color w:val="000000"/>
                <w:spacing w:val="0"/>
                <w:w w:val="100"/>
                <w:position w:val="0"/>
                <w:sz w:val="19"/>
                <w:szCs w:val="19"/>
              </w:rPr>
              <w:t>、</w:t>
              <w:tab/>
              <w:t>本人承诺不利用上市公司股东地位，谋求上市 公司及下属子公司在业务合作等方面给予本人及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4"/>
        <w:gridCol w:w="4536"/>
        <w:gridCol w:w="706"/>
        <w:gridCol w:w="710"/>
        <w:gridCol w:w="710"/>
        <w:gridCol w:w="850"/>
        <w:gridCol w:w="845"/>
      </w:tblGrid>
      <w:tr>
        <w:trPr>
          <w:trHeight w:val="25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6" w:lineRule="exact"/>
              <w:ind w:left="0" w:right="0" w:firstLine="0"/>
              <w:jc w:val="both"/>
              <w:rPr>
                <w:sz w:val="19"/>
                <w:szCs w:val="19"/>
              </w:rPr>
            </w:pPr>
            <w:r>
              <w:rPr>
                <w:color w:val="000000"/>
                <w:spacing w:val="0"/>
                <w:w w:val="100"/>
                <w:position w:val="0"/>
                <w:sz w:val="19"/>
                <w:szCs w:val="19"/>
              </w:rPr>
              <w:t>本人投资的其他企业优于市场第三方的权利，或谋 求与上市公司及下属子公司达成交易的优先权利， 损害上市公司及其他股东的合法利益。</w:t>
            </w:r>
          </w:p>
          <w:p>
            <w:pPr>
              <w:pStyle w:val="Style11"/>
              <w:keepNext w:val="0"/>
              <w:keepLines w:val="0"/>
              <w:widowControl w:val="0"/>
              <w:shd w:val="clear" w:color="auto" w:fill="auto"/>
              <w:tabs>
                <w:tab w:pos="298" w:val="left"/>
              </w:tabs>
              <w:bidi w:val="0"/>
              <w:spacing w:before="0" w:after="0" w:line="316" w:lineRule="exact"/>
              <w:ind w:left="0" w:right="0" w:firstLine="0"/>
              <w:jc w:val="both"/>
              <w:rPr>
                <w:sz w:val="19"/>
                <w:szCs w:val="19"/>
              </w:rPr>
            </w:pPr>
            <w:r>
              <w:rPr>
                <w:color w:val="000000"/>
                <w:spacing w:val="0"/>
                <w:w w:val="100"/>
                <w:position w:val="0"/>
                <w:sz w:val="20"/>
                <w:szCs w:val="20"/>
              </w:rPr>
              <w:t>3</w:t>
            </w:r>
            <w:r>
              <w:rPr>
                <w:color w:val="000000"/>
                <w:spacing w:val="0"/>
                <w:w w:val="100"/>
                <w:position w:val="0"/>
                <w:sz w:val="19"/>
                <w:szCs w:val="19"/>
              </w:rPr>
              <w:t>、</w:t>
              <w:tab/>
              <w:t>本人将杜绝一切非法占用上市公司的资金、资 产的行为，在任何情况下，不要求上市公司向本人 及其关联方提供任何形式的担保。</w:t>
            </w:r>
          </w:p>
          <w:p>
            <w:pPr>
              <w:pStyle w:val="Style11"/>
              <w:keepNext w:val="0"/>
              <w:keepLines w:val="0"/>
              <w:widowControl w:val="0"/>
              <w:shd w:val="clear" w:color="auto" w:fill="auto"/>
              <w:tabs>
                <w:tab w:pos="302" w:val="left"/>
              </w:tabs>
              <w:bidi w:val="0"/>
              <w:spacing w:before="0" w:after="0" w:line="326" w:lineRule="exact"/>
              <w:ind w:left="0" w:right="0" w:firstLine="0"/>
              <w:jc w:val="both"/>
              <w:rPr>
                <w:sz w:val="19"/>
                <w:szCs w:val="19"/>
              </w:rPr>
            </w:pPr>
            <w:r>
              <w:rPr>
                <w:color w:val="000000"/>
                <w:spacing w:val="0"/>
                <w:w w:val="100"/>
                <w:position w:val="0"/>
                <w:sz w:val="20"/>
                <w:szCs w:val="20"/>
              </w:rPr>
              <w:t>4</w:t>
            </w:r>
            <w:r>
              <w:rPr>
                <w:color w:val="000000"/>
                <w:spacing w:val="0"/>
                <w:w w:val="100"/>
                <w:position w:val="0"/>
                <w:sz w:val="19"/>
                <w:szCs w:val="19"/>
              </w:rPr>
              <w:t>、</w:t>
              <w:tab/>
              <w:t>本人保证将赔偿上市公司及其下属公司因本人 违反本承诺而遭受或产生的任何损失或开支。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0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张伟、姚 俊、伏 虎、逢淑 涌、曹建 华、袁 琪、张晓 艳</w:t>
            </w:r>
          </w:p>
        </w:tc>
        <w:tc>
          <w:tcPr>
            <w:tcBorders>
              <w:top w:val="single" w:sz="4"/>
              <w:left w:val="single" w:sz="4"/>
            </w:tcBorders>
            <w:shd w:val="clear" w:color="auto" w:fill="FFFFFF"/>
            <w:vAlign w:val="center"/>
          </w:tcPr>
          <w:p>
            <w:pPr>
              <w:pStyle w:val="Style11"/>
              <w:keepNext w:val="0"/>
              <w:keepLines w:val="0"/>
              <w:widowControl w:val="0"/>
              <w:shd w:val="clear" w:color="auto" w:fill="auto"/>
              <w:tabs>
                <w:tab w:pos="398" w:val="left"/>
              </w:tabs>
              <w:bidi w:val="0"/>
              <w:spacing w:before="0" w:after="0" w:line="315" w:lineRule="exact"/>
              <w:ind w:left="0" w:right="0" w:firstLine="0"/>
              <w:jc w:val="both"/>
              <w:rPr>
                <w:sz w:val="19"/>
                <w:szCs w:val="19"/>
              </w:rPr>
            </w:pPr>
            <w:r>
              <w:rPr>
                <w:color w:val="000000"/>
                <w:spacing w:val="0"/>
                <w:w w:val="100"/>
                <w:position w:val="0"/>
                <w:sz w:val="19"/>
                <w:szCs w:val="19"/>
              </w:rPr>
              <w:t>一、</w:t>
              <w:tab/>
              <w:t>本人已经依法向本次交易标的缴纳注册资本， 享有作为本次交易标的股东的一切股东权益，有权 依法处分本人持有的本次交易标的股权。</w:t>
            </w:r>
          </w:p>
          <w:p>
            <w:pPr>
              <w:pStyle w:val="Style11"/>
              <w:keepNext w:val="0"/>
              <w:keepLines w:val="0"/>
              <w:widowControl w:val="0"/>
              <w:shd w:val="clear" w:color="auto" w:fill="auto"/>
              <w:tabs>
                <w:tab w:pos="317" w:val="left"/>
              </w:tabs>
              <w:bidi w:val="0"/>
              <w:spacing w:before="0" w:after="0" w:line="315" w:lineRule="exact"/>
              <w:ind w:left="0" w:right="0" w:firstLine="0"/>
              <w:jc w:val="both"/>
              <w:rPr>
                <w:sz w:val="19"/>
                <w:szCs w:val="19"/>
              </w:rPr>
            </w:pPr>
            <w:r>
              <w:rPr>
                <w:color w:val="000000"/>
                <w:spacing w:val="0"/>
                <w:w w:val="100"/>
                <w:position w:val="0"/>
                <w:sz w:val="19"/>
                <w:szCs w:val="19"/>
              </w:rPr>
              <w:t>二、</w:t>
              <w:tab/>
              <w:t>在本人将所持本次交易标的的股份过户至实益 达名下之前，本人所持有本次交易标的的股权不存 在质押或者其他第三方权益。</w:t>
            </w:r>
          </w:p>
          <w:p>
            <w:pPr>
              <w:pStyle w:val="Style11"/>
              <w:keepNext w:val="0"/>
              <w:keepLines w:val="0"/>
              <w:widowControl w:val="0"/>
              <w:shd w:val="clear" w:color="auto" w:fill="auto"/>
              <w:tabs>
                <w:tab w:pos="317" w:val="left"/>
              </w:tabs>
              <w:bidi w:val="0"/>
              <w:spacing w:before="0" w:after="0" w:line="315" w:lineRule="exact"/>
              <w:ind w:left="0" w:right="0" w:firstLine="0"/>
              <w:jc w:val="both"/>
              <w:rPr>
                <w:sz w:val="19"/>
                <w:szCs w:val="19"/>
              </w:rPr>
            </w:pPr>
            <w:r>
              <w:rPr>
                <w:color w:val="000000"/>
                <w:spacing w:val="0"/>
                <w:w w:val="100"/>
                <w:position w:val="0"/>
                <w:sz w:val="19"/>
                <w:szCs w:val="19"/>
              </w:rPr>
              <w:t>三、</w:t>
              <w:tab/>
              <w:t>在本人将所持本次交易标的的股份过户至实益 达名下之前，本人所持有本次交易标的的股份不存 在权属纠纷或者被司法冻结的情形。</w:t>
            </w:r>
          </w:p>
          <w:p>
            <w:pPr>
              <w:pStyle w:val="Style11"/>
              <w:keepNext w:val="0"/>
              <w:keepLines w:val="0"/>
              <w:widowControl w:val="0"/>
              <w:shd w:val="clear" w:color="auto" w:fill="auto"/>
              <w:tabs>
                <w:tab w:pos="317" w:val="left"/>
              </w:tabs>
              <w:bidi w:val="0"/>
              <w:spacing w:before="0" w:after="0" w:line="315" w:lineRule="exact"/>
              <w:ind w:left="0" w:right="0" w:firstLine="0"/>
              <w:jc w:val="both"/>
              <w:rPr>
                <w:sz w:val="19"/>
                <w:szCs w:val="19"/>
              </w:rPr>
            </w:pPr>
            <w:r>
              <w:rPr>
                <w:color w:val="000000"/>
                <w:spacing w:val="0"/>
                <w:w w:val="100"/>
                <w:position w:val="0"/>
                <w:sz w:val="19"/>
                <w:szCs w:val="19"/>
              </w:rPr>
              <w:t>四、</w:t>
              <w:tab/>
              <w:t>在本人将所持本次交易标的的股份过户至实益 达名下之前，本人所持有本次交易标的的股份不存 在信托、委托持股或者其他类似安排持有本次交易 标的股份的情形。</w:t>
            </w:r>
          </w:p>
          <w:p>
            <w:pPr>
              <w:pStyle w:val="Style11"/>
              <w:keepNext w:val="0"/>
              <w:keepLines w:val="0"/>
              <w:widowControl w:val="0"/>
              <w:shd w:val="clear" w:color="auto" w:fill="auto"/>
              <w:tabs>
                <w:tab w:pos="355" w:val="left"/>
              </w:tabs>
              <w:bidi w:val="0"/>
              <w:spacing w:before="0" w:after="0" w:line="315" w:lineRule="exact"/>
              <w:ind w:left="0" w:right="0" w:firstLine="0"/>
              <w:jc w:val="both"/>
              <w:rPr>
                <w:sz w:val="19"/>
                <w:szCs w:val="19"/>
              </w:rPr>
            </w:pPr>
            <w:r>
              <w:rPr>
                <w:color w:val="000000"/>
                <w:spacing w:val="0"/>
                <w:w w:val="100"/>
                <w:position w:val="0"/>
                <w:sz w:val="19"/>
                <w:szCs w:val="19"/>
              </w:rPr>
              <w:t>五、</w:t>
              <w:tab/>
              <w:t>截至本承诺出具之日，本人签署的合同或协议 不存在任何阻碍本人转让所持本次交易标的股份 的限制性条款。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伏虎、逢 淑涌、曹 建华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截至本声明与承诺出具日，本人（含本人关联方， 下同）不存在非经营性占用实益达（含子公司，下 同）、奇思广告资金、资产的情形。本人未来亦不 会非经营性占用实益达、奇思广告的资金、资产。 如违反上述承诺给实益达或奇思广告造成损失，自 实益达或奇思广告书面通知之日起</w:t>
            </w:r>
            <w:r>
              <w:rPr>
                <w:color w:val="000000"/>
                <w:spacing w:val="0"/>
                <w:w w:val="100"/>
                <w:position w:val="0"/>
                <w:sz w:val="20"/>
                <w:szCs w:val="20"/>
              </w:rPr>
              <w:t>30</w:t>
            </w:r>
            <w:r>
              <w:rPr>
                <w:color w:val="000000"/>
                <w:spacing w:val="0"/>
                <w:w w:val="100"/>
                <w:position w:val="0"/>
                <w:sz w:val="19"/>
                <w:szCs w:val="19"/>
              </w:rPr>
              <w:t>日内以现金 赔偿或补偿由此给实益达或奇思广告造成的所有 直接或间接损失，包括但不限于本人通过隐瞒或其 他不正当手段占用、占有实益达或奇思广告资产造 成的损失，或是本人通过隐瞒或其他不正当手段使 实益达与本人的关联交易不公允造成的损失，或者 是其他因为本人非经营性占用实益达或标奇思广 告资金、资产造成的损失，及因非经营性资金占用 问题被监管部门处罚等原因造成的损失。</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863" w:bottom="1662" w:left="943" w:header="0" w:footer="3" w:gutter="0"/>
          <w:cols w:space="720"/>
          <w:noEndnote/>
          <w:rtlGutter w:val="0"/>
          <w:docGrid w:linePitch="360"/>
        </w:sectPr>
      </w:pPr>
    </w:p>
    <w:tbl>
      <w:tblPr>
        <w:tblOverlap w:val="never"/>
        <w:jc w:val="center"/>
        <w:tblLayout w:type="fixed"/>
      </w:tblPr>
      <w:tblGrid>
        <w:gridCol w:w="965"/>
        <w:gridCol w:w="4536"/>
        <w:gridCol w:w="706"/>
        <w:gridCol w:w="710"/>
        <w:gridCol w:w="586"/>
      </w:tblGrid>
      <w:tr>
        <w:trPr>
          <w:trHeight w:val="4661"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张伟、姚</w:t>
            </w:r>
          </w:p>
          <w:p>
            <w:pPr>
              <w:pStyle w:val="Style11"/>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俊、袁 琪、张晓 艳</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本人（含本人关联方，下同）承诺于</w:t>
            </w:r>
            <w:r>
              <w:rPr>
                <w:color w:val="000000"/>
                <w:spacing w:val="0"/>
                <w:w w:val="100"/>
                <w:position w:val="0"/>
                <w:sz w:val="20"/>
                <w:szCs w:val="20"/>
              </w:rPr>
              <w:t>2015</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 xml:space="preserve">月 </w:t>
            </w:r>
            <w:r>
              <w:rPr>
                <w:color w:val="000000"/>
                <w:spacing w:val="0"/>
                <w:w w:val="100"/>
                <w:position w:val="0"/>
                <w:sz w:val="20"/>
                <w:szCs w:val="20"/>
              </w:rPr>
              <w:t>15</w:t>
            </w:r>
            <w:r>
              <w:rPr>
                <w:color w:val="000000"/>
                <w:spacing w:val="0"/>
                <w:w w:val="100"/>
                <w:position w:val="0"/>
                <w:sz w:val="19"/>
                <w:szCs w:val="19"/>
              </w:rPr>
              <w:t>日前偿还本人对标的公司（指本人作为股东的 标的公司，下同）的全部非经营性占款；本人承诺 未来不会非经营性占用实益达（含子公司，下同）、 标的公司（含子公司，下同）的资金、资产。 如违反上述承诺给实益达或标的公司造成损失，自 实益达或标的公司书面通知之日起</w:t>
            </w:r>
            <w:r>
              <w:rPr>
                <w:color w:val="000000"/>
                <w:spacing w:val="0"/>
                <w:w w:val="100"/>
                <w:position w:val="0"/>
                <w:sz w:val="20"/>
                <w:szCs w:val="20"/>
              </w:rPr>
              <w:t>30</w:t>
            </w:r>
            <w:r>
              <w:rPr>
                <w:color w:val="000000"/>
                <w:spacing w:val="0"/>
                <w:w w:val="100"/>
                <w:position w:val="0"/>
                <w:sz w:val="19"/>
                <w:szCs w:val="19"/>
              </w:rPr>
              <w:t>日内以现金 赔偿或补偿由此给实益达或标的公司造成的所有 直接或间接损失，包括但不限于本人通过隐瞒或其 他不正当手段占用、占有实益达或标的公司资产造 成的损失，或是本人通过隐瞒或其他不正当手段使 实益达与本人的关联交易不公允造成的损失，或者 是其他因为本人非经营性占用实益达或标的公司 资金、资产造成的损失，及因非经营性资金占用问 题被监管部门处罚等原因造成的损失。</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r>
      <w:tr>
        <w:trPr>
          <w:trHeight w:val="3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一、业绩承诺</w:t>
            </w:r>
          </w:p>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张伟承诺：顺为广告</w:t>
            </w:r>
            <w:r>
              <w:rPr>
                <w:color w:val="000000"/>
                <w:spacing w:val="0"/>
                <w:w w:val="100"/>
                <w:position w:val="0"/>
                <w:sz w:val="20"/>
                <w:szCs w:val="20"/>
              </w:rPr>
              <w:t>2015</w:t>
            </w:r>
            <w:r>
              <w:rPr>
                <w:color w:val="000000"/>
                <w:spacing w:val="0"/>
                <w:w w:val="100"/>
                <w:position w:val="0"/>
                <w:sz w:val="19"/>
                <w:szCs w:val="19"/>
              </w:rPr>
              <w:t>年度、</w:t>
            </w:r>
            <w:r>
              <w:rPr>
                <w:color w:val="000000"/>
                <w:spacing w:val="0"/>
                <w:w w:val="100"/>
                <w:position w:val="0"/>
                <w:sz w:val="20"/>
                <w:szCs w:val="20"/>
              </w:rPr>
              <w:t>2016</w:t>
            </w:r>
            <w:r>
              <w:rPr>
                <w:color w:val="000000"/>
                <w:spacing w:val="0"/>
                <w:w w:val="100"/>
                <w:position w:val="0"/>
                <w:sz w:val="19"/>
                <w:szCs w:val="19"/>
              </w:rPr>
              <w:t>年度、</w:t>
            </w:r>
            <w:r>
              <w:rPr>
                <w:color w:val="000000"/>
                <w:spacing w:val="0"/>
                <w:w w:val="100"/>
                <w:position w:val="0"/>
                <w:sz w:val="20"/>
                <w:szCs w:val="20"/>
              </w:rPr>
              <w:t xml:space="preserve">2017 </w:t>
            </w:r>
            <w:r>
              <w:rPr>
                <w:color w:val="000000"/>
                <w:spacing w:val="0"/>
                <w:w w:val="100"/>
                <w:position w:val="0"/>
                <w:sz w:val="19"/>
                <w:szCs w:val="19"/>
              </w:rPr>
              <w:t>年度实现的净利润分别不低于</w:t>
            </w:r>
            <w:r>
              <w:rPr>
                <w:color w:val="000000"/>
                <w:spacing w:val="0"/>
                <w:w w:val="100"/>
                <w:position w:val="0"/>
                <w:sz w:val="20"/>
                <w:szCs w:val="20"/>
              </w:rPr>
              <w:t>2, 500</w:t>
            </w:r>
            <w:r>
              <w:rPr>
                <w:color w:val="000000"/>
                <w:spacing w:val="0"/>
                <w:w w:val="100"/>
                <w:position w:val="0"/>
                <w:sz w:val="19"/>
                <w:szCs w:val="19"/>
              </w:rPr>
              <w:t>万元、</w:t>
            </w:r>
            <w:r>
              <w:rPr>
                <w:color w:val="000000"/>
                <w:spacing w:val="0"/>
                <w:w w:val="100"/>
                <w:position w:val="0"/>
                <w:sz w:val="20"/>
                <w:szCs w:val="20"/>
              </w:rPr>
              <w:t xml:space="preserve">3,250 </w:t>
            </w:r>
            <w:r>
              <w:rPr>
                <w:color w:val="000000"/>
                <w:spacing w:val="0"/>
                <w:w w:val="100"/>
                <w:position w:val="0"/>
                <w:sz w:val="19"/>
                <w:szCs w:val="19"/>
              </w:rPr>
              <w:t>万元和</w:t>
            </w:r>
            <w:r>
              <w:rPr>
                <w:color w:val="000000"/>
                <w:spacing w:val="0"/>
                <w:w w:val="100"/>
                <w:position w:val="0"/>
                <w:sz w:val="20"/>
                <w:szCs w:val="20"/>
              </w:rPr>
              <w:t>4,225</w:t>
            </w:r>
            <w:r>
              <w:rPr>
                <w:color w:val="000000"/>
                <w:spacing w:val="0"/>
                <w:w w:val="100"/>
                <w:position w:val="0"/>
                <w:sz w:val="19"/>
                <w:szCs w:val="19"/>
              </w:rPr>
              <w:t>万元；姚俊承诺，如张伟未能依约履 行包括及时进行盈利预测补偿在内的义务和责任 的，姚俊将就张伟在《盈利预测补偿协议》项下的 所有义务和责任承担连带保证责任；</w:t>
            </w:r>
          </w:p>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伏虎、逢淑涌、曹建华承诺：奇思广告</w:t>
            </w:r>
            <w:r>
              <w:rPr>
                <w:color w:val="000000"/>
                <w:spacing w:val="0"/>
                <w:w w:val="100"/>
                <w:position w:val="0"/>
                <w:sz w:val="20"/>
                <w:szCs w:val="20"/>
              </w:rPr>
              <w:t>2015</w:t>
            </w:r>
            <w:r>
              <w:rPr>
                <w:color w:val="000000"/>
                <w:spacing w:val="0"/>
                <w:w w:val="100"/>
                <w:position w:val="0"/>
                <w:sz w:val="19"/>
                <w:szCs w:val="19"/>
              </w:rPr>
              <w:t xml:space="preserve">年度、 </w:t>
            </w:r>
            <w:r>
              <w:rPr>
                <w:color w:val="000000"/>
                <w:spacing w:val="0"/>
                <w:w w:val="100"/>
                <w:position w:val="0"/>
                <w:sz w:val="20"/>
                <w:szCs w:val="20"/>
              </w:rPr>
              <w:t>2016</w:t>
            </w:r>
            <w:r>
              <w:rPr>
                <w:color w:val="000000"/>
                <w:spacing w:val="0"/>
                <w:w w:val="100"/>
                <w:position w:val="0"/>
                <w:sz w:val="19"/>
                <w:szCs w:val="19"/>
              </w:rPr>
              <w:t>年度、</w:t>
            </w:r>
            <w:r>
              <w:rPr>
                <w:color w:val="000000"/>
                <w:spacing w:val="0"/>
                <w:w w:val="100"/>
                <w:position w:val="0"/>
                <w:sz w:val="20"/>
                <w:szCs w:val="20"/>
              </w:rPr>
              <w:t>2017</w:t>
            </w:r>
            <w:r>
              <w:rPr>
                <w:color w:val="000000"/>
                <w:spacing w:val="0"/>
                <w:w w:val="100"/>
                <w:position w:val="0"/>
                <w:sz w:val="19"/>
                <w:szCs w:val="19"/>
              </w:rPr>
              <w:t>年度实现的净利润分别不低于</w:t>
            </w:r>
          </w:p>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20"/>
                <w:szCs w:val="20"/>
              </w:rPr>
              <w:t>1, 800</w:t>
            </w:r>
            <w:r>
              <w:rPr>
                <w:color w:val="000000"/>
                <w:spacing w:val="0"/>
                <w:w w:val="100"/>
                <w:position w:val="0"/>
                <w:sz w:val="19"/>
                <w:szCs w:val="19"/>
              </w:rPr>
              <w:t>万元、</w:t>
            </w:r>
            <w:r>
              <w:rPr>
                <w:color w:val="000000"/>
                <w:spacing w:val="0"/>
                <w:w w:val="100"/>
                <w:position w:val="0"/>
                <w:sz w:val="20"/>
                <w:szCs w:val="20"/>
              </w:rPr>
              <w:t>2, 340</w:t>
            </w:r>
            <w:r>
              <w:rPr>
                <w:color w:val="000000"/>
                <w:spacing w:val="0"/>
                <w:w w:val="100"/>
                <w:position w:val="0"/>
                <w:sz w:val="19"/>
                <w:szCs w:val="19"/>
              </w:rPr>
              <w:t>万元和</w:t>
            </w:r>
            <w:r>
              <w:rPr>
                <w:color w:val="000000"/>
                <w:spacing w:val="0"/>
                <w:w w:val="100"/>
                <w:position w:val="0"/>
                <w:sz w:val="20"/>
                <w:szCs w:val="20"/>
              </w:rPr>
              <w:t>3,042</w:t>
            </w:r>
            <w:r>
              <w:rPr>
                <w:color w:val="000000"/>
                <w:spacing w:val="0"/>
                <w:w w:val="100"/>
                <w:position w:val="0"/>
                <w:sz w:val="19"/>
                <w:szCs w:val="19"/>
              </w:rPr>
              <w:t>万元；</w:t>
            </w:r>
          </w:p>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袁琪、张晓艳承诺：利宣广告</w:t>
            </w:r>
            <w:r>
              <w:rPr>
                <w:color w:val="000000"/>
                <w:spacing w:val="0"/>
                <w:w w:val="100"/>
                <w:position w:val="0"/>
                <w:sz w:val="20"/>
                <w:szCs w:val="20"/>
              </w:rPr>
              <w:t>2015</w:t>
            </w:r>
            <w:r>
              <w:rPr>
                <w:color w:val="000000"/>
                <w:spacing w:val="0"/>
                <w:w w:val="100"/>
                <w:position w:val="0"/>
                <w:sz w:val="19"/>
                <w:szCs w:val="19"/>
              </w:rPr>
              <w:t>年度、</w:t>
            </w:r>
            <w:r>
              <w:rPr>
                <w:color w:val="000000"/>
                <w:spacing w:val="0"/>
                <w:w w:val="100"/>
                <w:position w:val="0"/>
                <w:sz w:val="20"/>
                <w:szCs w:val="20"/>
              </w:rPr>
              <w:t>2016</w:t>
            </w:r>
            <w:r>
              <w:rPr>
                <w:color w:val="000000"/>
                <w:spacing w:val="0"/>
                <w:w w:val="100"/>
                <w:position w:val="0"/>
                <w:sz w:val="19"/>
                <w:szCs w:val="19"/>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正在</w:t>
            </w:r>
          </w:p>
        </w:tc>
      </w:tr>
      <w:tr>
        <w:trPr>
          <w:trHeight w:val="317"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张伟、姚</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度、</w:t>
            </w:r>
            <w:r>
              <w:rPr>
                <w:color w:val="000000"/>
                <w:spacing w:val="0"/>
                <w:w w:val="100"/>
                <w:position w:val="0"/>
                <w:sz w:val="20"/>
                <w:szCs w:val="20"/>
              </w:rPr>
              <w:t>2017</w:t>
            </w:r>
            <w:r>
              <w:rPr>
                <w:color w:val="000000"/>
                <w:spacing w:val="0"/>
                <w:w w:val="100"/>
                <w:position w:val="0"/>
                <w:sz w:val="19"/>
                <w:szCs w:val="19"/>
              </w:rPr>
              <w:t>年度实现的净利润分别不低于</w:t>
            </w:r>
            <w:r>
              <w:rPr>
                <w:color w:val="000000"/>
                <w:spacing w:val="0"/>
                <w:w w:val="100"/>
                <w:position w:val="0"/>
                <w:sz w:val="20"/>
                <w:szCs w:val="20"/>
              </w:rPr>
              <w:t>1,000</w:t>
            </w:r>
            <w:r>
              <w:rPr>
                <w:color w:val="000000"/>
                <w:spacing w:val="0"/>
                <w:w w:val="100"/>
                <w:position w:val="0"/>
                <w:sz w:val="19"/>
                <w:szCs w:val="19"/>
              </w:rPr>
              <w:t>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履行</w:t>
            </w:r>
          </w:p>
        </w:tc>
      </w:tr>
      <w:tr>
        <w:trPr>
          <w:trHeight w:val="307"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俊、伏</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元、</w:t>
            </w:r>
            <w:r>
              <w:rPr>
                <w:color w:val="000000"/>
                <w:spacing w:val="0"/>
                <w:w w:val="100"/>
                <w:position w:val="0"/>
                <w:sz w:val="20"/>
                <w:szCs w:val="20"/>
              </w:rPr>
              <w:t>1,300</w:t>
            </w:r>
            <w:r>
              <w:rPr>
                <w:color w:val="000000"/>
                <w:spacing w:val="0"/>
                <w:w w:val="100"/>
                <w:position w:val="0"/>
                <w:sz w:val="19"/>
                <w:szCs w:val="19"/>
              </w:rPr>
              <w:t>万元和</w:t>
            </w:r>
            <w:r>
              <w:rPr>
                <w:color w:val="000000"/>
                <w:spacing w:val="0"/>
                <w:w w:val="100"/>
                <w:position w:val="0"/>
                <w:sz w:val="20"/>
                <w:szCs w:val="20"/>
              </w:rPr>
              <w:t>1, 690</w:t>
            </w:r>
            <w:r>
              <w:rPr>
                <w:color w:val="000000"/>
                <w:spacing w:val="0"/>
                <w:w w:val="100"/>
                <w:position w:val="0"/>
                <w:sz w:val="19"/>
                <w:szCs w:val="19"/>
              </w:rPr>
              <w:t>万元。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w:t>
            </w:r>
          </w:p>
        </w:tc>
      </w:tr>
      <w:tr>
        <w:trPr>
          <w:trHeight w:val="317"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虎、逢淑</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二、盈利承诺期内实际净利润未达到承诺净利润的</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p>
        </w:tc>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未发</w:t>
            </w:r>
          </w:p>
        </w:tc>
      </w:tr>
      <w:tr>
        <w:trPr>
          <w:trHeight w:val="30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涌、曹建</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补偿</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-07-0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生违</w:t>
            </w:r>
          </w:p>
        </w:tc>
      </w:tr>
      <w:tr>
        <w:trPr>
          <w:trHeight w:val="317"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华、袁</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如顺为广告、奇思广告、利宣广告在盈利承诺期内</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反承</w:t>
            </w:r>
          </w:p>
        </w:tc>
      </w:tr>
      <w:tr>
        <w:trPr>
          <w:trHeight w:val="31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琪、张晓</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的任一年度：累积实际净利润未达到累积承诺净利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诺的</w:t>
            </w:r>
          </w:p>
        </w:tc>
      </w:tr>
      <w:tr>
        <w:trPr>
          <w:trHeight w:val="31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艳</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润的，则获得股份对价的交易对方应当向上市公司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事</w:t>
            </w:r>
          </w:p>
        </w:tc>
      </w:tr>
      <w:tr>
        <w:trPr>
          <w:trHeight w:val="345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进行补偿，当年补偿的股份数量按照如下方式计 算：</w:t>
            </w:r>
          </w:p>
          <w:p>
            <w:pPr>
              <w:pStyle w:val="Style11"/>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当年应补偿的股份数量=（截至当期期末累积承诺 净利润一截至当期期末累积实际净利润）：盈利承 诺期间内各年的承诺净利润总和</w:t>
            </w:r>
            <w:r>
              <w:rPr>
                <w:color w:val="000000"/>
                <w:spacing w:val="0"/>
                <w:w w:val="100"/>
                <w:position w:val="0"/>
                <w:sz w:val="20"/>
                <w:szCs w:val="20"/>
              </w:rPr>
              <w:t>X</w:t>
            </w:r>
            <w:r>
              <w:rPr>
                <w:color w:val="000000"/>
                <w:spacing w:val="0"/>
                <w:w w:val="100"/>
                <w:position w:val="0"/>
                <w:sz w:val="19"/>
                <w:szCs w:val="19"/>
              </w:rPr>
              <w:t>本次发行股份 及支付现金购买资产交易总价：新股发行价格一 已补偿股份数量</w:t>
            </w:r>
            <w:r>
              <w:rPr>
                <w:color w:val="000000"/>
                <w:spacing w:val="0"/>
                <w:w w:val="100"/>
                <w:position w:val="0"/>
                <w:sz w:val="19"/>
                <w:szCs w:val="19"/>
              </w:rPr>
              <w:t>一（</w:t>
            </w:r>
            <w:r>
              <w:rPr>
                <w:color w:val="000000"/>
                <w:spacing w:val="0"/>
                <w:w w:val="100"/>
                <w:position w:val="0"/>
                <w:sz w:val="19"/>
                <w:szCs w:val="19"/>
              </w:rPr>
              <w:t>已补偿的现金总额/新股发行 价格）。</w:t>
            </w:r>
          </w:p>
          <w:p>
            <w:pPr>
              <w:pStyle w:val="Style11"/>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如果张伟，伏虎、逢淑涌、曹建华，袁琪、张晓艳 没有足够的上市公司股票用于补偿的，则应当使用 相应的现金予以补足，具体计算公式如下：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w:t>
            </w:r>
          </w:p>
        </w:tc>
      </w:tr>
    </w:tbl>
    <w:p>
      <w:pPr>
        <w:sectPr>
          <w:footnotePr>
            <w:pos w:val="pageBottom"/>
            <w:numFmt w:val="decimal"/>
            <w:numRestart w:val="continuous"/>
          </w:footnotePr>
          <w:pgSz w:w="11900" w:h="16840"/>
          <w:pgMar w:top="1465" w:right="2958" w:bottom="1465" w:left="1440" w:header="0" w:footer="3" w:gutter="0"/>
          <w:cols w:space="720"/>
          <w:noEndnote/>
          <w:rtlGutter w:val="0"/>
          <w:docGrid w:linePitch="360"/>
        </w:sectPr>
      </w:pPr>
    </w:p>
    <w:tbl>
      <w:tblPr>
        <w:tblOverlap w:val="never"/>
        <w:jc w:val="center"/>
        <w:tblLayout w:type="fixed"/>
      </w:tblPr>
      <w:tblGrid>
        <w:gridCol w:w="984"/>
        <w:gridCol w:w="4536"/>
        <w:gridCol w:w="706"/>
        <w:gridCol w:w="710"/>
        <w:gridCol w:w="710"/>
        <w:gridCol w:w="850"/>
        <w:gridCol w:w="845"/>
      </w:tblGrid>
      <w:tr>
        <w:trPr>
          <w:trHeight w:val="381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当年应补偿现金数=（截至当期期末累积承诺净利 润一截至当期期末累积实际净利润）：盈利承诺期 间内各年的承诺净利润总和</w:t>
            </w:r>
            <w:r>
              <w:rPr>
                <w:color w:val="000000"/>
                <w:spacing w:val="0"/>
                <w:w w:val="100"/>
                <w:position w:val="0"/>
                <w:sz w:val="20"/>
                <w:szCs w:val="20"/>
              </w:rPr>
              <w:t>X</w:t>
            </w:r>
            <w:r>
              <w:rPr>
                <w:color w:val="000000"/>
                <w:spacing w:val="0"/>
                <w:w w:val="100"/>
                <w:position w:val="0"/>
                <w:sz w:val="19"/>
                <w:szCs w:val="19"/>
              </w:rPr>
              <w:t>本次发行股份及支 付现金购买资产交易总价</w:t>
            </w:r>
            <w:r>
              <w:rPr>
                <w:color w:val="000000"/>
                <w:spacing w:val="0"/>
                <w:w w:val="100"/>
                <w:position w:val="0"/>
                <w:sz w:val="19"/>
                <w:szCs w:val="19"/>
              </w:rPr>
              <w:t>一（</w:t>
            </w:r>
            <w:r>
              <w:rPr>
                <w:color w:val="000000"/>
                <w:spacing w:val="0"/>
                <w:w w:val="100"/>
                <w:position w:val="0"/>
                <w:sz w:val="19"/>
                <w:szCs w:val="19"/>
              </w:rPr>
              <w:t>已补偿股份数量</w:t>
            </w:r>
            <w:r>
              <w:rPr>
                <w:color w:val="000000"/>
                <w:spacing w:val="0"/>
                <w:w w:val="100"/>
                <w:position w:val="0"/>
                <w:sz w:val="20"/>
                <w:szCs w:val="20"/>
              </w:rPr>
              <w:t>X</w:t>
            </w:r>
            <w:r>
              <w:rPr>
                <w:color w:val="000000"/>
                <w:spacing w:val="0"/>
                <w:w w:val="100"/>
                <w:position w:val="0"/>
                <w:sz w:val="19"/>
                <w:szCs w:val="19"/>
              </w:rPr>
              <w:t>新 股发行价格）一已补偿现金数。</w:t>
            </w:r>
          </w:p>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上市公司在盈利承诺期内实施转增或股票股利分 配的，则补偿股份数量相应调整为：补偿股份数量</w:t>
            </w:r>
          </w:p>
          <w:p>
            <w:pPr>
              <w:pStyle w:val="Style11"/>
              <w:keepNext w:val="0"/>
              <w:keepLines w:val="0"/>
              <w:widowControl w:val="0"/>
              <w:shd w:val="clear" w:color="auto" w:fill="auto"/>
              <w:bidi w:val="0"/>
              <w:spacing w:before="0" w:after="0" w:line="315" w:lineRule="exact"/>
              <w:ind w:left="0" w:right="0" w:firstLine="0"/>
              <w:jc w:val="both"/>
              <w:rPr>
                <w:sz w:val="19"/>
                <w:szCs w:val="19"/>
              </w:rPr>
            </w:pPr>
            <w:r>
              <w:rPr>
                <w:color w:val="000000"/>
                <w:spacing w:val="0"/>
                <w:w w:val="100"/>
                <w:position w:val="0"/>
                <w:sz w:val="19"/>
                <w:szCs w:val="19"/>
              </w:rPr>
              <w:t>（调整后）=当年应补偿股份数</w:t>
            </w:r>
            <w:r>
              <w:rPr>
                <w:color w:val="000000"/>
                <w:spacing w:val="0"/>
                <w:w w:val="100"/>
                <w:position w:val="0"/>
                <w:sz w:val="20"/>
                <w:szCs w:val="20"/>
              </w:rPr>
              <w:t>X （1+</w:t>
            </w:r>
            <w:r>
              <w:rPr>
                <w:color w:val="000000"/>
                <w:spacing w:val="0"/>
                <w:w w:val="100"/>
                <w:position w:val="0"/>
                <w:sz w:val="19"/>
                <w:szCs w:val="19"/>
              </w:rPr>
              <w:t>转增或送股 比例）。</w:t>
            </w:r>
          </w:p>
          <w:p>
            <w:pPr>
              <w:pStyle w:val="Style11"/>
              <w:keepNext w:val="0"/>
              <w:keepLines w:val="0"/>
              <w:widowControl w:val="0"/>
              <w:shd w:val="clear" w:color="auto" w:fill="auto"/>
              <w:bidi w:val="0"/>
              <w:spacing w:before="0" w:after="0" w:line="315" w:lineRule="exact"/>
              <w:ind w:left="0" w:right="0" w:firstLine="0"/>
              <w:jc w:val="both"/>
              <w:rPr>
                <w:sz w:val="19"/>
                <w:szCs w:val="19"/>
              </w:rPr>
            </w:pPr>
            <w:r>
              <w:rPr>
                <w:color w:val="000000"/>
                <w:spacing w:val="0"/>
                <w:w w:val="100"/>
                <w:position w:val="0"/>
                <w:sz w:val="19"/>
                <w:szCs w:val="19"/>
              </w:rPr>
              <w:t>上市公司就补偿股份数已分配的现金股利张伟应 作相应返还，计算公式为：返还金额=截至补偿前 每股已获得的现金股利</w:t>
            </w:r>
            <w:r>
              <w:rPr>
                <w:color w:val="000000"/>
                <w:spacing w:val="0"/>
                <w:w w:val="100"/>
                <w:position w:val="0"/>
                <w:sz w:val="20"/>
                <w:szCs w:val="20"/>
              </w:rPr>
              <w:t>X</w:t>
            </w:r>
            <w:r>
              <w:rPr>
                <w:color w:val="000000"/>
                <w:spacing w:val="0"/>
                <w:w w:val="100"/>
                <w:position w:val="0"/>
                <w:sz w:val="19"/>
                <w:szCs w:val="19"/>
              </w:rPr>
              <w:t>当年应补偿股份数量。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989"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19"/>
                <w:szCs w:val="19"/>
              </w:rPr>
              <w:t>陈亚妹</w:t>
            </w:r>
            <w:r>
              <w:rPr>
                <w:color w:val="000000"/>
                <w:spacing w:val="0"/>
                <w:w w:val="100"/>
                <w:position w:val="0"/>
                <w:sz w:val="24"/>
                <w:szCs w:val="24"/>
              </w:rPr>
              <w:t>；</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乔昕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8" w:lineRule="exact"/>
              <w:ind w:left="0" w:right="0" w:firstLine="0"/>
              <w:jc w:val="both"/>
              <w:rPr>
                <w:sz w:val="19"/>
                <w:szCs w:val="19"/>
              </w:rPr>
            </w:pPr>
            <w:r>
              <w:rPr>
                <w:color w:val="000000"/>
                <w:spacing w:val="0"/>
                <w:w w:val="100"/>
                <w:position w:val="0"/>
                <w:sz w:val="19"/>
                <w:szCs w:val="19"/>
              </w:rPr>
              <w:t>一、保持上市公司独立性的承诺</w:t>
            </w:r>
          </w:p>
          <w:p>
            <w:pPr>
              <w:pStyle w:val="Style11"/>
              <w:keepNext w:val="0"/>
              <w:keepLines w:val="0"/>
              <w:widowControl w:val="0"/>
              <w:shd w:val="clear" w:color="auto" w:fill="auto"/>
              <w:bidi w:val="0"/>
              <w:spacing w:before="0" w:after="0" w:line="318" w:lineRule="exact"/>
              <w:ind w:left="0" w:right="0" w:firstLine="0"/>
              <w:jc w:val="both"/>
              <w:rPr>
                <w:sz w:val="19"/>
                <w:szCs w:val="19"/>
              </w:rPr>
            </w:pPr>
            <w:r>
              <w:rPr>
                <w:color w:val="000000"/>
                <w:spacing w:val="0"/>
                <w:w w:val="100"/>
                <w:position w:val="0"/>
                <w:sz w:val="19"/>
                <w:szCs w:val="19"/>
              </w:rPr>
              <w:t>作为上市公司控股股东</w:t>
            </w:r>
            <w:r>
              <w:rPr>
                <w:rFonts w:ascii="Arial" w:eastAsia="Arial" w:hAnsi="Arial" w:cs="Arial"/>
                <w:color w:val="000000"/>
                <w:spacing w:val="0"/>
                <w:w w:val="100"/>
                <w:position w:val="0"/>
                <w:sz w:val="20"/>
                <w:szCs w:val="20"/>
              </w:rPr>
              <w:t>/</w:t>
            </w:r>
            <w:r>
              <w:rPr>
                <w:color w:val="000000"/>
                <w:spacing w:val="0"/>
                <w:w w:val="100"/>
                <w:position w:val="0"/>
                <w:sz w:val="19"/>
                <w:szCs w:val="19"/>
              </w:rPr>
              <w:t>实际控制人，为了维持本 次交易后的上市公司人员独立、资产独立、业务独 立、财务独立、机构独立，本人承诺如下：</w:t>
            </w:r>
          </w:p>
          <w:p>
            <w:pPr>
              <w:pStyle w:val="Style11"/>
              <w:keepNext w:val="0"/>
              <w:keepLines w:val="0"/>
              <w:widowControl w:val="0"/>
              <w:shd w:val="clear" w:color="auto" w:fill="auto"/>
              <w:tabs>
                <w:tab w:pos="485" w:val="left"/>
              </w:tabs>
              <w:bidi w:val="0"/>
              <w:spacing w:before="0" w:after="0" w:line="318" w:lineRule="exact"/>
              <w:ind w:left="0" w:right="0" w:firstLine="0"/>
              <w:jc w:val="both"/>
              <w:rPr>
                <w:sz w:val="19"/>
                <w:szCs w:val="19"/>
              </w:rPr>
            </w:pPr>
            <w:r>
              <w:rPr>
                <w:color w:val="000000"/>
                <w:spacing w:val="0"/>
                <w:w w:val="100"/>
                <w:position w:val="0"/>
                <w:sz w:val="19"/>
                <w:szCs w:val="19"/>
              </w:rPr>
              <w:t>（一）</w:t>
              <w:tab/>
              <w:t>保证上市公司人员独立</w:t>
            </w:r>
          </w:p>
          <w:p>
            <w:pPr>
              <w:pStyle w:val="Style11"/>
              <w:keepNext w:val="0"/>
              <w:keepLines w:val="0"/>
              <w:widowControl w:val="0"/>
              <w:shd w:val="clear" w:color="auto" w:fill="auto"/>
              <w:tabs>
                <w:tab w:pos="278" w:val="left"/>
              </w:tabs>
              <w:bidi w:val="0"/>
              <w:spacing w:before="0" w:after="0" w:line="318" w:lineRule="exact"/>
              <w:ind w:left="0" w:right="0" w:firstLine="0"/>
              <w:jc w:val="both"/>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w:t>
              <w:tab/>
              <w:t>保证上市公司的总经理、副总经理、财务总监、 董事会秘书等高级管理人员均专职在上市公司任 职并领取薪酬，不在本人及其关联自然人、关联企 业、关联法人担任除董事、监事以外的职务；</w:t>
            </w:r>
          </w:p>
          <w:p>
            <w:pPr>
              <w:pStyle w:val="Style11"/>
              <w:keepNext w:val="0"/>
              <w:keepLines w:val="0"/>
              <w:widowControl w:val="0"/>
              <w:shd w:val="clear" w:color="auto" w:fill="auto"/>
              <w:tabs>
                <w:tab w:pos="312" w:val="left"/>
              </w:tabs>
              <w:bidi w:val="0"/>
              <w:spacing w:before="0" w:after="0" w:line="318" w:lineRule="exact"/>
              <w:ind w:left="0" w:right="0" w:firstLine="0"/>
              <w:jc w:val="both"/>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w:t>
              <w:tab/>
              <w:t>保证上市公司的劳动、人事及工资管理与本人 及其关联方之间完全独立；</w:t>
            </w:r>
          </w:p>
          <w:p>
            <w:pPr>
              <w:pStyle w:val="Style11"/>
              <w:keepNext w:val="0"/>
              <w:keepLines w:val="0"/>
              <w:widowControl w:val="0"/>
              <w:shd w:val="clear" w:color="auto" w:fill="auto"/>
              <w:tabs>
                <w:tab w:pos="307" w:val="left"/>
              </w:tabs>
              <w:bidi w:val="0"/>
              <w:spacing w:before="0" w:after="0" w:line="318" w:lineRule="exact"/>
              <w:ind w:left="0" w:right="0" w:firstLine="0"/>
              <w:jc w:val="both"/>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w:t>
              <w:tab/>
              <w:t>本人向上市公司推荐董事、监事、经理等高级 管理人员人选均通过合法程序进行，不干预上市公 司董事会和股东大会行使职权作出人事任免决定。</w:t>
            </w:r>
          </w:p>
          <w:p>
            <w:pPr>
              <w:pStyle w:val="Style11"/>
              <w:keepNext w:val="0"/>
              <w:keepLines w:val="0"/>
              <w:widowControl w:val="0"/>
              <w:shd w:val="clear" w:color="auto" w:fill="auto"/>
              <w:tabs>
                <w:tab w:pos="485" w:val="left"/>
              </w:tabs>
              <w:bidi w:val="0"/>
              <w:spacing w:before="0" w:after="0" w:line="318" w:lineRule="exact"/>
              <w:ind w:left="0" w:right="0" w:firstLine="0"/>
              <w:jc w:val="both"/>
              <w:rPr>
                <w:sz w:val="19"/>
                <w:szCs w:val="19"/>
              </w:rPr>
            </w:pPr>
            <w:r>
              <w:rPr>
                <w:color w:val="000000"/>
                <w:spacing w:val="0"/>
                <w:w w:val="100"/>
                <w:position w:val="0"/>
                <w:sz w:val="19"/>
                <w:szCs w:val="19"/>
              </w:rPr>
              <w:t>（二）</w:t>
              <w:tab/>
              <w:t>保证上市公司资产独立完整</w:t>
            </w:r>
          </w:p>
          <w:p>
            <w:pPr>
              <w:pStyle w:val="Style11"/>
              <w:keepNext w:val="0"/>
              <w:keepLines w:val="0"/>
              <w:widowControl w:val="0"/>
              <w:shd w:val="clear" w:color="auto" w:fill="auto"/>
              <w:tabs>
                <w:tab w:pos="302" w:val="left"/>
              </w:tabs>
              <w:bidi w:val="0"/>
              <w:spacing w:before="0" w:after="0" w:line="318" w:lineRule="exact"/>
              <w:ind w:left="0" w:right="0" w:firstLine="0"/>
              <w:jc w:val="both"/>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w:t>
              <w:tab/>
              <w:t>保证上市公司具有独立的与经营有关的业务体 系和独立完整的资产；</w:t>
            </w:r>
          </w:p>
          <w:p>
            <w:pPr>
              <w:pStyle w:val="Style11"/>
              <w:keepNext w:val="0"/>
              <w:keepLines w:val="0"/>
              <w:widowControl w:val="0"/>
              <w:shd w:val="clear" w:color="auto" w:fill="auto"/>
              <w:tabs>
                <w:tab w:pos="283" w:val="left"/>
              </w:tabs>
              <w:bidi w:val="0"/>
              <w:spacing w:before="0" w:after="80" w:line="318" w:lineRule="exact"/>
              <w:ind w:left="0" w:right="0" w:firstLine="0"/>
              <w:jc w:val="both"/>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w:t>
              <w:tab/>
              <w:t>保证上市公司不存在资金、资产被本人及其关 联方占用的情形；</w:t>
            </w:r>
          </w:p>
          <w:p>
            <w:pPr>
              <w:pStyle w:val="Style11"/>
              <w:keepNext w:val="0"/>
              <w:keepLines w:val="0"/>
              <w:widowControl w:val="0"/>
              <w:shd w:val="clear" w:color="auto" w:fill="auto"/>
              <w:tabs>
                <w:tab w:pos="278" w:val="left"/>
              </w:tabs>
              <w:bidi w:val="0"/>
              <w:spacing w:before="0" w:after="0" w:line="331" w:lineRule="auto"/>
              <w:ind w:left="0" w:right="0" w:firstLine="0"/>
              <w:jc w:val="both"/>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w:t>
              <w:tab/>
              <w:t>保证上市公司的住所独立于本人及其关联方。</w:t>
            </w:r>
          </w:p>
          <w:p>
            <w:pPr>
              <w:pStyle w:val="Style11"/>
              <w:keepNext w:val="0"/>
              <w:keepLines w:val="0"/>
              <w:widowControl w:val="0"/>
              <w:shd w:val="clear" w:color="auto" w:fill="auto"/>
              <w:tabs>
                <w:tab w:pos="485" w:val="left"/>
              </w:tabs>
              <w:bidi w:val="0"/>
              <w:spacing w:before="0" w:after="0" w:line="293" w:lineRule="exact"/>
              <w:ind w:left="0" w:right="0" w:firstLine="0"/>
              <w:jc w:val="both"/>
              <w:rPr>
                <w:sz w:val="19"/>
                <w:szCs w:val="19"/>
              </w:rPr>
            </w:pPr>
            <w:r>
              <w:rPr>
                <w:color w:val="000000"/>
                <w:spacing w:val="0"/>
                <w:w w:val="100"/>
                <w:position w:val="0"/>
                <w:sz w:val="19"/>
                <w:szCs w:val="19"/>
              </w:rPr>
              <w:t>（三）</w:t>
              <w:tab/>
              <w:t>保证上市公司财务独立</w:t>
            </w:r>
          </w:p>
          <w:p>
            <w:pPr>
              <w:pStyle w:val="Style11"/>
              <w:keepNext w:val="0"/>
              <w:keepLines w:val="0"/>
              <w:widowControl w:val="0"/>
              <w:shd w:val="clear" w:color="auto" w:fill="auto"/>
              <w:tabs>
                <w:tab w:pos="278" w:val="left"/>
              </w:tabs>
              <w:bidi w:val="0"/>
              <w:spacing w:before="0" w:after="0" w:line="293" w:lineRule="exact"/>
              <w:ind w:left="0" w:right="0" w:firstLine="0"/>
              <w:jc w:val="both"/>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w:t>
              <w:tab/>
              <w:t>保证上市公司建立独立的财务部门和独立的财 务核算体系，具有规范、独立的财务会计制度；</w:t>
            </w:r>
          </w:p>
          <w:p>
            <w:pPr>
              <w:pStyle w:val="Style11"/>
              <w:keepNext w:val="0"/>
              <w:keepLines w:val="0"/>
              <w:widowControl w:val="0"/>
              <w:shd w:val="clear" w:color="auto" w:fill="auto"/>
              <w:tabs>
                <w:tab w:pos="283" w:val="left"/>
              </w:tabs>
              <w:bidi w:val="0"/>
              <w:spacing w:before="0" w:after="0" w:line="326" w:lineRule="exact"/>
              <w:ind w:left="0" w:right="0" w:firstLine="0"/>
              <w:jc w:val="both"/>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w:t>
              <w:tab/>
              <w:t>保证上市公司独立在银行开户，不与本人及其 关联方共用银行账户；</w:t>
            </w:r>
          </w:p>
          <w:p>
            <w:pPr>
              <w:pStyle w:val="Style11"/>
              <w:keepNext w:val="0"/>
              <w:keepLines w:val="0"/>
              <w:widowControl w:val="0"/>
              <w:shd w:val="clear" w:color="auto" w:fill="auto"/>
              <w:tabs>
                <w:tab w:pos="307" w:val="left"/>
              </w:tabs>
              <w:bidi w:val="0"/>
              <w:spacing w:before="0" w:after="80" w:line="326" w:lineRule="exact"/>
              <w:ind w:left="0" w:right="0" w:firstLine="0"/>
              <w:jc w:val="both"/>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w:t>
              <w:tab/>
              <w:t>保证上市公司的财务人员不在本人及其关联方 兼职、领薪；</w:t>
            </w:r>
          </w:p>
          <w:p>
            <w:pPr>
              <w:pStyle w:val="Style11"/>
              <w:keepNext w:val="0"/>
              <w:keepLines w:val="0"/>
              <w:widowControl w:val="0"/>
              <w:shd w:val="clear" w:color="auto" w:fill="auto"/>
              <w:tabs>
                <w:tab w:pos="312" w:val="left"/>
              </w:tabs>
              <w:bidi w:val="0"/>
              <w:spacing w:before="0" w:after="0" w:line="341" w:lineRule="auto"/>
              <w:ind w:left="0" w:right="0" w:firstLine="0"/>
              <w:jc w:val="both"/>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w:t>
              <w:tab/>
              <w:t>保证上市公司依法独立纳税；</w:t>
            </w:r>
          </w:p>
          <w:p>
            <w:pPr>
              <w:pStyle w:val="Style11"/>
              <w:keepNext w:val="0"/>
              <w:keepLines w:val="0"/>
              <w:widowControl w:val="0"/>
              <w:shd w:val="clear" w:color="auto" w:fill="auto"/>
              <w:tabs>
                <w:tab w:pos="307" w:val="left"/>
              </w:tabs>
              <w:bidi w:val="0"/>
              <w:spacing w:before="0" w:after="0" w:line="326" w:lineRule="exact"/>
              <w:ind w:left="0" w:right="0" w:firstLine="0"/>
              <w:jc w:val="both"/>
              <w:rPr>
                <w:sz w:val="19"/>
                <w:szCs w:val="19"/>
              </w:rPr>
            </w:pPr>
            <w:r>
              <w:rPr>
                <w:rFonts w:ascii="Arial" w:eastAsia="Arial" w:hAnsi="Arial" w:cs="Arial"/>
                <w:color w:val="000000"/>
                <w:spacing w:val="0"/>
                <w:w w:val="100"/>
                <w:position w:val="0"/>
                <w:sz w:val="20"/>
                <w:szCs w:val="20"/>
              </w:rPr>
              <w:t>5</w:t>
            </w:r>
            <w:r>
              <w:rPr>
                <w:color w:val="000000"/>
                <w:spacing w:val="0"/>
                <w:w w:val="100"/>
                <w:position w:val="0"/>
                <w:sz w:val="19"/>
                <w:szCs w:val="19"/>
              </w:rPr>
              <w:t>、</w:t>
              <w:tab/>
              <w:t>保证上市公司能够独立作出财务决策，本人及 其关联方不干预上市公司的资金使用。</w:t>
            </w:r>
          </w:p>
          <w:p>
            <w:pPr>
              <w:pStyle w:val="Style11"/>
              <w:keepNext w:val="0"/>
              <w:keepLines w:val="0"/>
              <w:widowControl w:val="0"/>
              <w:shd w:val="clear" w:color="auto" w:fill="auto"/>
              <w:tabs>
                <w:tab w:pos="485" w:val="left"/>
              </w:tabs>
              <w:bidi w:val="0"/>
              <w:spacing w:before="0" w:after="80" w:line="326" w:lineRule="exact"/>
              <w:ind w:left="0" w:right="0" w:firstLine="0"/>
              <w:jc w:val="both"/>
              <w:rPr>
                <w:sz w:val="19"/>
                <w:szCs w:val="19"/>
              </w:rPr>
            </w:pPr>
            <w:r>
              <w:rPr>
                <w:color w:val="000000"/>
                <w:spacing w:val="0"/>
                <w:w w:val="100"/>
                <w:position w:val="0"/>
                <w:sz w:val="19"/>
                <w:szCs w:val="19"/>
              </w:rPr>
              <w:t>（四）</w:t>
              <w:tab/>
              <w:t>保证上市公司机构独立</w:t>
            </w:r>
          </w:p>
          <w:p>
            <w:pPr>
              <w:pStyle w:val="Style11"/>
              <w:keepNext w:val="0"/>
              <w:keepLines w:val="0"/>
              <w:widowControl w:val="0"/>
              <w:shd w:val="clear" w:color="auto" w:fill="auto"/>
              <w:bidi w:val="0"/>
              <w:spacing w:before="0" w:after="40" w:line="341" w:lineRule="auto"/>
              <w:ind w:left="0" w:right="0" w:firstLine="0"/>
              <w:jc w:val="both"/>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、保证上市公司建立健全法人治理结构，拥有独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2015</w:t>
            </w:r>
          </w:p>
          <w:p>
            <w:pPr>
              <w:pStyle w:val="Style11"/>
              <w:keepNext w:val="0"/>
              <w:keepLines w:val="0"/>
              <w:widowControl w:val="0"/>
              <w:shd w:val="clear" w:color="auto" w:fill="auto"/>
              <w:bidi w:val="0"/>
              <w:spacing w:before="0" w:after="120" w:line="240" w:lineRule="auto"/>
              <w:ind w:left="0" w:right="0" w:firstLine="0"/>
              <w:jc w:val="left"/>
              <w:rPr>
                <w:sz w:val="20"/>
                <w:szCs w:val="20"/>
              </w:rPr>
            </w:pPr>
            <w:r>
              <w:rPr>
                <w:rFonts w:ascii="Arial" w:eastAsia="Arial" w:hAnsi="Arial" w:cs="Arial"/>
                <w:color w:val="000000"/>
                <w:spacing w:val="0"/>
                <w:w w:val="100"/>
                <w:position w:val="0"/>
                <w:sz w:val="20"/>
                <w:szCs w:val="20"/>
              </w:rPr>
              <w:t>-07-0</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正在 履行 中， 未发 生违 反承 诺的 事 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6" w:right="1139" w:bottom="1446" w:left="1421" w:header="0" w:footer="3" w:gutter="0"/>
          <w:cols w:space="720"/>
          <w:noEndnote/>
          <w:rtlGutter w:val="0"/>
          <w:docGrid w:linePitch="360"/>
        </w:sectPr>
      </w:pPr>
    </w:p>
    <w:p>
      <w:pPr>
        <w:pStyle w:val="Style87"/>
        <w:keepNext w:val="0"/>
        <w:keepLines w:val="0"/>
        <w:widowControl w:val="0"/>
        <w:shd w:val="clear" w:color="auto" w:fill="auto"/>
        <w:bidi w:val="0"/>
        <w:spacing w:before="0" w:after="0" w:line="317" w:lineRule="exact"/>
        <w:ind w:left="0" w:right="0" w:firstLine="0"/>
        <w:jc w:val="both"/>
      </w:pPr>
      <w:r>
        <w:rPr>
          <w:color w:val="000000"/>
          <w:spacing w:val="0"/>
          <w:w w:val="100"/>
          <w:position w:val="0"/>
        </w:rPr>
        <w:t>立、完整的组织机构；</w:t>
      </w:r>
    </w:p>
    <w:p>
      <w:pPr>
        <w:pStyle w:val="Style87"/>
        <w:keepNext w:val="0"/>
        <w:keepLines w:val="0"/>
        <w:widowControl w:val="0"/>
        <w:shd w:val="clear" w:color="auto" w:fill="auto"/>
        <w:bidi w:val="0"/>
        <w:spacing w:before="0" w:after="0" w:line="317" w:lineRule="exact"/>
        <w:ind w:left="0" w:right="0" w:firstLine="0"/>
        <w:jc w:val="both"/>
      </w:pPr>
      <w:bookmarkStart w:id="303" w:name="bookmark303"/>
      <w:r>
        <w:rPr>
          <w:rFonts w:ascii="Arial" w:eastAsia="Arial" w:hAnsi="Arial" w:cs="Arial"/>
          <w:color w:val="000000"/>
          <w:spacing w:val="0"/>
          <w:w w:val="100"/>
          <w:position w:val="0"/>
          <w:sz w:val="20"/>
          <w:szCs w:val="20"/>
        </w:rPr>
        <w:t>2</w:t>
      </w:r>
      <w:bookmarkEnd w:id="303"/>
      <w:r>
        <w:rPr>
          <w:color w:val="000000"/>
          <w:spacing w:val="0"/>
          <w:w w:val="100"/>
          <w:position w:val="0"/>
        </w:rPr>
        <w:t>、保证上市公司的股东大会、董事会、独立董事、 监事会、总经理等依照法律、法规和实益达公司章 程独立行使职权。</w:t>
      </w:r>
    </w:p>
    <w:p>
      <w:pPr>
        <w:pStyle w:val="Style8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（五）保证上市公司业务独立</w:t>
      </w:r>
    </w:p>
    <w:p>
      <w:pPr>
        <w:pStyle w:val="Style87"/>
        <w:keepNext w:val="0"/>
        <w:keepLines w:val="0"/>
        <w:widowControl w:val="0"/>
        <w:shd w:val="clear" w:color="auto" w:fill="auto"/>
        <w:tabs>
          <w:tab w:pos="313" w:val="left"/>
        </w:tabs>
        <w:bidi w:val="0"/>
        <w:spacing w:before="0" w:after="0" w:line="317" w:lineRule="exact"/>
        <w:ind w:left="0" w:right="0" w:firstLine="0"/>
        <w:jc w:val="both"/>
      </w:pPr>
      <w:bookmarkStart w:id="304" w:name="bookmark304"/>
      <w:r>
        <w:rPr>
          <w:rFonts w:ascii="Arial" w:eastAsia="Arial" w:hAnsi="Arial" w:cs="Arial"/>
          <w:color w:val="000000"/>
          <w:spacing w:val="0"/>
          <w:w w:val="100"/>
          <w:position w:val="0"/>
          <w:sz w:val="20"/>
          <w:szCs w:val="20"/>
        </w:rPr>
        <w:t>1</w:t>
      </w:r>
      <w:bookmarkEnd w:id="304"/>
      <w:r>
        <w:rPr>
          <w:color w:val="000000"/>
          <w:spacing w:val="0"/>
          <w:w w:val="100"/>
          <w:position w:val="0"/>
        </w:rPr>
        <w:t>、</w:t>
        <w:tab/>
        <w:t>保证上市公司拥有独立开展经营活动的资产、 人员、资质和能力，具有面向市场独立自主持续经 营的能力；</w:t>
      </w:r>
    </w:p>
    <w:p>
      <w:pPr>
        <w:pStyle w:val="Style87"/>
        <w:keepNext w:val="0"/>
        <w:keepLines w:val="0"/>
        <w:widowControl w:val="0"/>
        <w:shd w:val="clear" w:color="auto" w:fill="auto"/>
        <w:tabs>
          <w:tab w:pos="318" w:val="left"/>
        </w:tabs>
        <w:bidi w:val="0"/>
        <w:spacing w:before="0" w:after="0" w:line="326" w:lineRule="exact"/>
        <w:ind w:left="0" w:right="0" w:firstLine="0"/>
        <w:jc w:val="both"/>
      </w:pPr>
      <w:bookmarkStart w:id="305" w:name="bookmark305"/>
      <w:r>
        <w:rPr>
          <w:rFonts w:ascii="Arial" w:eastAsia="Arial" w:hAnsi="Arial" w:cs="Arial"/>
          <w:color w:val="000000"/>
          <w:spacing w:val="0"/>
          <w:w w:val="100"/>
          <w:position w:val="0"/>
          <w:sz w:val="20"/>
          <w:szCs w:val="20"/>
        </w:rPr>
        <w:t>2</w:t>
      </w:r>
      <w:bookmarkEnd w:id="305"/>
      <w:r>
        <w:rPr>
          <w:color w:val="000000"/>
          <w:spacing w:val="0"/>
          <w:w w:val="100"/>
          <w:position w:val="0"/>
        </w:rPr>
        <w:t>、</w:t>
        <w:tab/>
        <w:t>保证本人除通过行使股东权利之外，不对上市 公司的业务活动进行干预；</w:t>
      </w:r>
    </w:p>
    <w:p>
      <w:pPr>
        <w:pStyle w:val="Style87"/>
        <w:keepNext w:val="0"/>
        <w:keepLines w:val="0"/>
        <w:widowControl w:val="0"/>
        <w:shd w:val="clear" w:color="auto" w:fill="auto"/>
        <w:tabs>
          <w:tab w:pos="318" w:val="left"/>
        </w:tabs>
        <w:bidi w:val="0"/>
        <w:spacing w:before="0" w:after="0" w:line="331" w:lineRule="exact"/>
        <w:ind w:left="0" w:right="0" w:firstLine="0"/>
        <w:jc w:val="both"/>
      </w:pPr>
      <w:bookmarkStart w:id="306" w:name="bookmark306"/>
      <w:r>
        <w:rPr>
          <w:rFonts w:ascii="Arial" w:eastAsia="Arial" w:hAnsi="Arial" w:cs="Arial"/>
          <w:color w:val="000000"/>
          <w:spacing w:val="0"/>
          <w:w w:val="100"/>
          <w:position w:val="0"/>
          <w:sz w:val="20"/>
          <w:szCs w:val="20"/>
        </w:rPr>
        <w:t>3</w:t>
      </w:r>
      <w:bookmarkEnd w:id="306"/>
      <w:r>
        <w:rPr>
          <w:color w:val="000000"/>
          <w:spacing w:val="0"/>
          <w:w w:val="100"/>
          <w:position w:val="0"/>
        </w:rPr>
        <w:t>、</w:t>
        <w:tab/>
        <w:t>保证本人及其控制的其他企业避免从事与上市 公司具有实质性竞争的业务；</w:t>
      </w:r>
    </w:p>
    <w:p>
      <w:pPr>
        <w:pStyle w:val="Style87"/>
        <w:keepNext w:val="0"/>
        <w:keepLines w:val="0"/>
        <w:widowControl w:val="0"/>
        <w:shd w:val="clear" w:color="auto" w:fill="auto"/>
        <w:tabs>
          <w:tab w:pos="318" w:val="left"/>
        </w:tabs>
        <w:bidi w:val="0"/>
        <w:spacing w:before="0" w:after="0"/>
        <w:ind w:left="0" w:right="0" w:firstLine="0"/>
        <w:jc w:val="both"/>
      </w:pPr>
      <w:bookmarkStart w:id="307" w:name="bookmark307"/>
      <w:r>
        <w:rPr>
          <w:rFonts w:ascii="Arial" w:eastAsia="Arial" w:hAnsi="Arial" w:cs="Arial"/>
          <w:color w:val="000000"/>
          <w:spacing w:val="0"/>
          <w:w w:val="100"/>
          <w:position w:val="0"/>
          <w:sz w:val="20"/>
          <w:szCs w:val="20"/>
        </w:rPr>
        <w:t>4</w:t>
      </w:r>
      <w:bookmarkEnd w:id="307"/>
      <w:r>
        <w:rPr>
          <w:color w:val="000000"/>
          <w:spacing w:val="0"/>
          <w:w w:val="100"/>
          <w:position w:val="0"/>
        </w:rPr>
        <w:t>、</w:t>
        <w:tab/>
        <w:t>保证尽量减少、避免本人及其控制的其他企业 与上市公司的关联交易；在进行确有必要且无法避 免的关联交易时，保证按市场化原则和公允价格进 行公平操作，并按相关法律法规以及规范性文件和 实益达公司章程的规定履行交易程序及信息披露 义务。</w:t>
      </w:r>
    </w:p>
    <w:p>
      <w:pPr>
        <w:pStyle w:val="Style87"/>
        <w:keepNext w:val="0"/>
        <w:keepLines w:val="0"/>
        <w:widowControl w:val="0"/>
        <w:shd w:val="clear" w:color="auto" w:fill="auto"/>
        <w:bidi w:val="0"/>
        <w:spacing w:before="0" w:after="0"/>
        <w:ind w:left="0" w:right="0" w:firstLine="0"/>
        <w:jc w:val="both"/>
      </w:pPr>
      <w:r>
        <w:rPr>
          <w:color w:val="000000"/>
          <w:spacing w:val="0"/>
          <w:w w:val="100"/>
          <w:position w:val="0"/>
        </w:rPr>
        <w:t>二、避免同业竞争的承诺</w:t>
      </w:r>
    </w:p>
    <w:p>
      <w:pPr>
        <w:pStyle w:val="Style87"/>
        <w:keepNext w:val="0"/>
        <w:keepLines w:val="0"/>
        <w:widowControl w:val="0"/>
        <w:shd w:val="clear" w:color="auto" w:fill="auto"/>
        <w:bidi w:val="0"/>
        <w:spacing w:before="0" w:after="0"/>
        <w:ind w:left="0" w:right="0" w:firstLine="0"/>
        <w:jc w:val="both"/>
      </w:pPr>
      <w:bookmarkStart w:id="308" w:name="bookmark308"/>
      <w:r>
        <w:rPr>
          <w:rFonts w:ascii="Arial" w:eastAsia="Arial" w:hAnsi="Arial" w:cs="Arial"/>
          <w:color w:val="000000"/>
          <w:spacing w:val="0"/>
          <w:w w:val="100"/>
          <w:position w:val="0"/>
          <w:sz w:val="20"/>
          <w:szCs w:val="20"/>
        </w:rPr>
        <w:t>1</w:t>
      </w:r>
      <w:bookmarkEnd w:id="308"/>
      <w:r>
        <w:rPr>
          <w:color w:val="000000"/>
          <w:spacing w:val="0"/>
          <w:w w:val="100"/>
          <w:position w:val="0"/>
        </w:rPr>
        <w:t>、本人及本人直接或间接控制的其他企业目前没 有从事与实益达或顺为广告、奇思广告、利宣广告 主营业务相同或构成竞争的业务，也未直接或以投 资控股、参股、合资、联营或其它形式经营或为他 人经营任何与实益达或顺为广告、奇思广告、利宣 广告的主营业务相同、相近或构成竞争的业务。</w:t>
      </w:r>
    </w:p>
    <w:p>
      <w:pPr>
        <w:pStyle w:val="Style87"/>
        <w:keepNext w:val="0"/>
        <w:keepLines w:val="0"/>
        <w:widowControl w:val="0"/>
        <w:shd w:val="clear" w:color="auto" w:fill="auto"/>
        <w:tabs>
          <w:tab w:pos="318" w:val="left"/>
        </w:tabs>
        <w:bidi w:val="0"/>
        <w:spacing w:before="0" w:after="0"/>
        <w:ind w:left="0" w:right="0" w:firstLine="0"/>
        <w:jc w:val="both"/>
      </w:pPr>
      <w:bookmarkStart w:id="309" w:name="bookmark309"/>
      <w:r>
        <w:rPr>
          <w:rFonts w:ascii="Arial" w:eastAsia="Arial" w:hAnsi="Arial" w:cs="Arial"/>
          <w:color w:val="000000"/>
          <w:spacing w:val="0"/>
          <w:w w:val="100"/>
          <w:position w:val="0"/>
          <w:sz w:val="20"/>
          <w:szCs w:val="20"/>
        </w:rPr>
        <w:t>2</w:t>
      </w:r>
      <w:bookmarkEnd w:id="309"/>
      <w:r>
        <w:rPr>
          <w:color w:val="000000"/>
          <w:spacing w:val="0"/>
          <w:w w:val="100"/>
          <w:position w:val="0"/>
        </w:rPr>
        <w:t>、</w:t>
        <w:tab/>
        <w:t>为避免本人及本人控制的其他企业与上市公司 及其下属公司的潜在同业竞争，本人及本人控制的 其他企业不得以任何形式（包括但不限于在中国境 内或境外自行或与他人合资、合作、联营、投资、 兼并、受托经营等方式）直接或间接地从事、参与 或协助他人从事任何与上市公司及其下属公司届 时正在从事的业务有直接或间接竞争关系的相同 或相似的业务或其他经营活动，也不得直接或间接 投资任何与上市公司及其下属公司届时正在从事 的业务有直接或间接竞争关系的经济实体；</w:t>
      </w:r>
    </w:p>
    <w:p>
      <w:pPr>
        <w:pStyle w:val="Style87"/>
        <w:keepNext w:val="0"/>
        <w:keepLines w:val="0"/>
        <w:widowControl w:val="0"/>
        <w:shd w:val="clear" w:color="auto" w:fill="auto"/>
        <w:tabs>
          <w:tab w:pos="318" w:val="left"/>
        </w:tabs>
        <w:bidi w:val="0"/>
        <w:spacing w:before="0" w:after="0"/>
        <w:ind w:left="0" w:right="0" w:firstLine="0"/>
        <w:jc w:val="both"/>
      </w:pPr>
      <w:bookmarkStart w:id="310" w:name="bookmark310"/>
      <w:r>
        <w:rPr>
          <w:rFonts w:ascii="Arial" w:eastAsia="Arial" w:hAnsi="Arial" w:cs="Arial"/>
          <w:color w:val="000000"/>
          <w:spacing w:val="0"/>
          <w:w w:val="100"/>
          <w:position w:val="0"/>
          <w:sz w:val="20"/>
          <w:szCs w:val="20"/>
        </w:rPr>
        <w:t>3</w:t>
      </w:r>
      <w:bookmarkEnd w:id="310"/>
      <w:r>
        <w:rPr>
          <w:color w:val="000000"/>
          <w:spacing w:val="0"/>
          <w:w w:val="100"/>
          <w:position w:val="0"/>
        </w:rPr>
        <w:t>、</w:t>
        <w:tab/>
        <w:t>如本人及本人控制的其他企业未来从任何第三 方获得的任何商业机会与上市公司及其下属公司 主营业务有竞争或可能有竞争，则本人及本人控制 的其他企业将立即通知上市公司，在征得第三方允 诺后，尽力将该商业机会给予上市公司及其下属公 司；</w:t>
      </w:r>
    </w:p>
    <w:p>
      <w:pPr>
        <w:pStyle w:val="Style87"/>
        <w:keepNext w:val="0"/>
        <w:keepLines w:val="0"/>
        <w:widowControl w:val="0"/>
        <w:shd w:val="clear" w:color="auto" w:fill="auto"/>
        <w:tabs>
          <w:tab w:pos="318" w:val="left"/>
        </w:tabs>
        <w:bidi w:val="0"/>
        <w:spacing w:before="0" w:after="80"/>
        <w:ind w:left="0" w:right="0" w:firstLine="0"/>
        <w:jc w:val="both"/>
      </w:pPr>
      <w:bookmarkStart w:id="311" w:name="bookmark311"/>
      <w:r>
        <w:rPr>
          <w:rFonts w:ascii="Arial" w:eastAsia="Arial" w:hAnsi="Arial" w:cs="Arial"/>
          <w:color w:val="000000"/>
          <w:spacing w:val="0"/>
          <w:w w:val="100"/>
          <w:position w:val="0"/>
          <w:sz w:val="20"/>
          <w:szCs w:val="20"/>
        </w:rPr>
        <w:t>4</w:t>
      </w:r>
      <w:bookmarkEnd w:id="311"/>
      <w:r>
        <w:rPr>
          <w:color w:val="000000"/>
          <w:spacing w:val="0"/>
          <w:w w:val="100"/>
          <w:position w:val="0"/>
        </w:rPr>
        <w:t>、</w:t>
        <w:tab/>
        <w:t>如上市公司及其下属公司未来拟从事的业务与 本人及本人控制的其他企业的业务构成直接或间 接的竞争关系，本人届时将以适当方式</w:t>
      </w:r>
      <w:r>
        <w:rPr>
          <w:rFonts w:ascii="Arial" w:eastAsia="Arial" w:hAnsi="Arial" w:cs="Arial"/>
          <w:color w:val="000000"/>
          <w:spacing w:val="0"/>
          <w:w w:val="100"/>
          <w:position w:val="0"/>
          <w:sz w:val="20"/>
          <w:szCs w:val="20"/>
        </w:rPr>
        <w:t>（</w:t>
      </w:r>
      <w:r>
        <w:rPr>
          <w:color w:val="000000"/>
          <w:spacing w:val="0"/>
          <w:w w:val="100"/>
          <w:position w:val="0"/>
        </w:rPr>
        <w:t xml:space="preserve">包括但不 </w:t>
      </w:r>
      <w:r>
        <w:rPr>
          <w:color w:val="000000"/>
          <w:spacing w:val="0"/>
          <w:w w:val="100"/>
          <w:position w:val="0"/>
        </w:rPr>
        <w:t>限于转让相关企业股权或终止上述业务运营</w:t>
      </w:r>
      <w:r>
        <w:rPr>
          <w:rFonts w:ascii="Arial" w:eastAsia="Arial" w:hAnsi="Arial" w:cs="Arial"/>
          <w:color w:val="000000"/>
          <w:spacing w:val="0"/>
          <w:w w:val="100"/>
          <w:position w:val="0"/>
          <w:sz w:val="20"/>
          <w:szCs w:val="20"/>
        </w:rPr>
        <w:t>）</w:t>
      </w:r>
      <w:r>
        <w:rPr>
          <w:color w:val="000000"/>
          <w:spacing w:val="0"/>
          <w:w w:val="100"/>
          <w:position w:val="0"/>
        </w:rPr>
        <w:t>解</w:t>
      </w:r>
    </w:p>
    <w:p>
      <w:pPr>
        <w:pStyle w:val="Style87"/>
        <w:keepNext w:val="0"/>
        <w:keepLines w:val="0"/>
        <w:widowControl w:val="0"/>
        <w:shd w:val="clear" w:color="auto" w:fill="auto"/>
        <w:bidi w:val="0"/>
        <w:spacing w:before="0" w:after="0" w:line="314" w:lineRule="exact"/>
        <w:ind w:left="0" w:right="0" w:firstLine="0"/>
        <w:jc w:val="left"/>
      </w:pPr>
      <w:r>
        <w:rPr>
          <w:color w:val="000000"/>
          <w:spacing w:val="0"/>
          <w:w w:val="100"/>
          <w:position w:val="0"/>
        </w:rPr>
        <w:t>决；</w:t>
      </w:r>
    </w:p>
    <w:p>
      <w:pPr>
        <w:pStyle w:val="Style87"/>
        <w:keepNext w:val="0"/>
        <w:keepLines w:val="0"/>
        <w:widowControl w:val="0"/>
        <w:shd w:val="clear" w:color="auto" w:fill="auto"/>
        <w:tabs>
          <w:tab w:pos="313" w:val="left"/>
        </w:tabs>
        <w:bidi w:val="0"/>
        <w:spacing w:before="0" w:after="0" w:line="320" w:lineRule="exact"/>
        <w:ind w:left="0" w:right="0" w:firstLine="0"/>
        <w:jc w:val="both"/>
      </w:pPr>
      <w:bookmarkStart w:id="312" w:name="bookmark312"/>
      <w:r>
        <w:rPr>
          <w:rFonts w:ascii="Arial" w:eastAsia="Arial" w:hAnsi="Arial" w:cs="Arial"/>
          <w:color w:val="000000"/>
          <w:spacing w:val="0"/>
          <w:w w:val="100"/>
          <w:position w:val="0"/>
          <w:sz w:val="20"/>
          <w:szCs w:val="20"/>
        </w:rPr>
        <w:t>5</w:t>
      </w:r>
      <w:bookmarkEnd w:id="312"/>
      <w:r>
        <w:rPr>
          <w:color w:val="000000"/>
          <w:spacing w:val="0"/>
          <w:w w:val="100"/>
          <w:position w:val="0"/>
        </w:rPr>
        <w:t>、</w:t>
        <w:tab/>
        <w:t>本人保证绝不利用对上市公司及其下属公司的 了解和知悉的信息协助第三方从事、参与或投资与 上市公司及其下属公司相竞争的业务或项目；</w:t>
      </w:r>
    </w:p>
    <w:p>
      <w:pPr>
        <w:pStyle w:val="Style87"/>
        <w:keepNext w:val="0"/>
        <w:keepLines w:val="0"/>
        <w:widowControl w:val="0"/>
        <w:shd w:val="clear" w:color="auto" w:fill="auto"/>
        <w:tabs>
          <w:tab w:pos="318" w:val="left"/>
        </w:tabs>
        <w:bidi w:val="0"/>
        <w:spacing w:before="0" w:after="0" w:line="320" w:lineRule="exact"/>
        <w:ind w:left="0" w:right="0" w:firstLine="0"/>
        <w:jc w:val="both"/>
      </w:pPr>
      <w:bookmarkStart w:id="313" w:name="bookmark313"/>
      <w:r>
        <w:rPr>
          <w:rFonts w:ascii="Arial" w:eastAsia="Arial" w:hAnsi="Arial" w:cs="Arial"/>
          <w:color w:val="000000"/>
          <w:spacing w:val="0"/>
          <w:w w:val="100"/>
          <w:position w:val="0"/>
          <w:sz w:val="20"/>
          <w:szCs w:val="20"/>
        </w:rPr>
        <w:t>6</w:t>
      </w:r>
      <w:bookmarkEnd w:id="313"/>
      <w:r>
        <w:rPr>
          <w:color w:val="000000"/>
          <w:spacing w:val="0"/>
          <w:w w:val="100"/>
          <w:position w:val="0"/>
        </w:rPr>
        <w:t>、</w:t>
        <w:tab/>
        <w:t>本人保证将赔偿上市公司及其下属公司因本人 违反本承诺而遭受或产生的任何损失或开支。</w:t>
      </w:r>
    </w:p>
    <w:p>
      <w:pPr>
        <w:pStyle w:val="Style87"/>
        <w:keepNext w:val="0"/>
        <w:keepLines w:val="0"/>
        <w:widowControl w:val="0"/>
        <w:shd w:val="clear" w:color="auto" w:fill="auto"/>
        <w:tabs>
          <w:tab w:pos="313" w:val="left"/>
        </w:tabs>
        <w:bidi w:val="0"/>
        <w:spacing w:before="0" w:after="0" w:line="298" w:lineRule="exact"/>
        <w:ind w:left="0" w:right="0" w:firstLine="0"/>
        <w:jc w:val="both"/>
      </w:pPr>
      <w:bookmarkStart w:id="314" w:name="bookmark314"/>
      <w:r>
        <w:rPr>
          <w:rFonts w:ascii="Arial" w:eastAsia="Arial" w:hAnsi="Arial" w:cs="Arial"/>
          <w:color w:val="000000"/>
          <w:spacing w:val="0"/>
          <w:w w:val="100"/>
          <w:position w:val="0"/>
          <w:sz w:val="20"/>
          <w:szCs w:val="20"/>
        </w:rPr>
        <w:t>7</w:t>
      </w:r>
      <w:bookmarkEnd w:id="314"/>
      <w:r>
        <w:rPr>
          <w:color w:val="000000"/>
          <w:spacing w:val="0"/>
          <w:w w:val="100"/>
          <w:position w:val="0"/>
        </w:rPr>
        <w:t>、</w:t>
        <w:tab/>
        <w:t>本人将督促与本人存在关联关系的自然人和企 业同受本承诺函约束。</w:t>
      </w:r>
    </w:p>
    <w:p>
      <w:pPr>
        <w:pStyle w:val="Style8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三、减少及规范关联交易的承诺函</w:t>
      </w:r>
    </w:p>
    <w:p>
      <w:pPr>
        <w:pStyle w:val="Style87"/>
        <w:keepNext w:val="0"/>
        <w:keepLines w:val="0"/>
        <w:widowControl w:val="0"/>
        <w:shd w:val="clear" w:color="auto" w:fill="auto"/>
        <w:tabs>
          <w:tab w:pos="313" w:val="left"/>
        </w:tabs>
        <w:bidi w:val="0"/>
        <w:spacing w:before="0" w:after="0" w:line="314" w:lineRule="exact"/>
        <w:ind w:left="0" w:right="0" w:firstLine="0"/>
        <w:jc w:val="both"/>
      </w:pPr>
      <w:bookmarkStart w:id="315" w:name="bookmark315"/>
      <w:r>
        <w:rPr>
          <w:rFonts w:ascii="Arial" w:eastAsia="Arial" w:hAnsi="Arial" w:cs="Arial"/>
          <w:color w:val="000000"/>
          <w:spacing w:val="0"/>
          <w:w w:val="100"/>
          <w:position w:val="0"/>
          <w:sz w:val="20"/>
          <w:szCs w:val="20"/>
        </w:rPr>
        <w:t>1</w:t>
      </w:r>
      <w:bookmarkEnd w:id="315"/>
      <w:r>
        <w:rPr>
          <w:color w:val="000000"/>
          <w:spacing w:val="0"/>
          <w:w w:val="100"/>
          <w:position w:val="0"/>
        </w:rPr>
        <w:t>、</w:t>
        <w:tab/>
        <w:t>本次交易完成后，本人及本人控制的其他企业 与上市公司之间将尽量减少、避免关联交易。在进 行确有必要且无法规避的关联交易时，保证按市场 化原则和公允价格进行公平操作，按相关法律、法 规、规章等规范性文件及上市公司章程的规定履行 关联交易的决策程序及信息披露义务，并保证以市 场公允价格与上市公司及下属子公司进行交易，不 利用该等交易从事任何损害上市公司及下属子公 司利益的行为。本人保证不会通过关联交易损害上 市公司及其他股东的合法权益。</w:t>
      </w:r>
    </w:p>
    <w:p>
      <w:pPr>
        <w:pStyle w:val="Style87"/>
        <w:keepNext w:val="0"/>
        <w:keepLines w:val="0"/>
        <w:widowControl w:val="0"/>
        <w:shd w:val="clear" w:color="auto" w:fill="auto"/>
        <w:tabs>
          <w:tab w:pos="318" w:val="left"/>
        </w:tabs>
        <w:bidi w:val="0"/>
        <w:spacing w:before="0" w:after="0" w:line="314" w:lineRule="exact"/>
        <w:ind w:left="0" w:right="0" w:firstLine="0"/>
        <w:jc w:val="both"/>
      </w:pPr>
      <w:bookmarkStart w:id="316" w:name="bookmark316"/>
      <w:r>
        <w:rPr>
          <w:rFonts w:ascii="Arial" w:eastAsia="Arial" w:hAnsi="Arial" w:cs="Arial"/>
          <w:color w:val="000000"/>
          <w:spacing w:val="0"/>
          <w:w w:val="100"/>
          <w:position w:val="0"/>
          <w:sz w:val="20"/>
          <w:szCs w:val="20"/>
        </w:rPr>
        <w:t>2</w:t>
      </w:r>
      <w:bookmarkEnd w:id="316"/>
      <w:r>
        <w:rPr>
          <w:color w:val="000000"/>
          <w:spacing w:val="0"/>
          <w:w w:val="100"/>
          <w:position w:val="0"/>
        </w:rPr>
        <w:t>、</w:t>
        <w:tab/>
        <w:t>本人承诺不利用上市公司控股股东</w:t>
      </w:r>
      <w:r>
        <w:rPr>
          <w:rFonts w:ascii="Arial" w:eastAsia="Arial" w:hAnsi="Arial" w:cs="Arial"/>
          <w:color w:val="000000"/>
          <w:spacing w:val="0"/>
          <w:w w:val="100"/>
          <w:position w:val="0"/>
          <w:sz w:val="20"/>
          <w:szCs w:val="20"/>
        </w:rPr>
        <w:t>/</w:t>
      </w:r>
      <w:r>
        <w:rPr>
          <w:color w:val="000000"/>
          <w:spacing w:val="0"/>
          <w:w w:val="100"/>
          <w:position w:val="0"/>
        </w:rPr>
        <w:t>实际控制人 地位及重大影响，谋求上市公司及下属子公司在业 务合作等方面给予本人及本人投资的其他企业优 于市场第三方的权利，或谋求与上市公司及下属子 公司达成交易的优先权利，损害上市公司及其他股 东的合法利益。</w:t>
      </w:r>
    </w:p>
    <w:p>
      <w:pPr>
        <w:pStyle w:val="Style87"/>
        <w:keepNext w:val="0"/>
        <w:keepLines w:val="0"/>
        <w:widowControl w:val="0"/>
        <w:shd w:val="clear" w:color="auto" w:fill="auto"/>
        <w:bidi w:val="0"/>
        <w:spacing w:before="0" w:after="0" w:line="314" w:lineRule="exact"/>
        <w:ind w:left="0" w:right="0" w:firstLine="0"/>
        <w:jc w:val="both"/>
      </w:pPr>
      <w:bookmarkStart w:id="317" w:name="bookmark317"/>
      <w:r>
        <w:rPr>
          <w:rFonts w:ascii="Arial" w:eastAsia="Arial" w:hAnsi="Arial" w:cs="Arial"/>
          <w:color w:val="000000"/>
          <w:spacing w:val="0"/>
          <w:w w:val="100"/>
          <w:position w:val="0"/>
          <w:sz w:val="20"/>
          <w:szCs w:val="20"/>
        </w:rPr>
        <w:t>3</w:t>
      </w:r>
      <w:bookmarkEnd w:id="317"/>
      <w:r>
        <w:rPr>
          <w:color w:val="000000"/>
          <w:spacing w:val="0"/>
          <w:w w:val="100"/>
          <w:position w:val="0"/>
        </w:rPr>
        <w:t>、 本人将杜绝一切非法占用上市公司的资金、资 产的行为，在任何情况下，不要求上市公司向本人 及其关联方提供任何形式的担保。</w:t>
      </w:r>
    </w:p>
    <w:p>
      <w:pPr>
        <w:pStyle w:val="Style87"/>
        <w:keepNext w:val="0"/>
        <w:keepLines w:val="0"/>
        <w:widowControl w:val="0"/>
        <w:shd w:val="clear" w:color="auto" w:fill="auto"/>
        <w:tabs>
          <w:tab w:pos="318" w:val="left"/>
        </w:tabs>
        <w:bidi w:val="0"/>
        <w:spacing w:before="0" w:after="0" w:line="326" w:lineRule="exact"/>
        <w:ind w:left="0" w:right="0" w:firstLine="0"/>
        <w:jc w:val="both"/>
        <w:sectPr>
          <w:footnotePr>
            <w:pos w:val="pageBottom"/>
            <w:numFmt w:val="decimal"/>
            <w:numRestart w:val="continuous"/>
          </w:footnotePr>
          <w:pgSz w:w="11900" w:h="16840"/>
          <w:pgMar w:top="1393" w:right="4951" w:bottom="1691" w:left="2490" w:header="0" w:footer="3" w:gutter="0"/>
          <w:cols w:space="720"/>
          <w:noEndnote/>
          <w:rtlGutter w:val="0"/>
          <w:docGrid w:linePitch="360"/>
        </w:sectPr>
      </w:pPr>
      <w:bookmarkStart w:id="318" w:name="bookmark318"/>
      <w:r>
        <w:rPr>
          <w:rFonts w:ascii="Arial" w:eastAsia="Arial" w:hAnsi="Arial" w:cs="Arial"/>
          <w:color w:val="000000"/>
          <w:spacing w:val="0"/>
          <w:w w:val="100"/>
          <w:position w:val="0"/>
          <w:sz w:val="20"/>
          <w:szCs w:val="20"/>
        </w:rPr>
        <w:t>4</w:t>
      </w:r>
      <w:bookmarkEnd w:id="318"/>
      <w:r>
        <w:rPr>
          <w:color w:val="000000"/>
          <w:spacing w:val="0"/>
          <w:w w:val="100"/>
          <w:position w:val="0"/>
        </w:rPr>
        <w:t>、</w:t>
        <w:tab/>
        <w:t>本人保证将赔偿上市公司及其下属公司因本人 违反本承诺而遭受或产生的任何损失或开支。</w:t>
      </w:r>
    </w:p>
    <w:p>
      <w:pPr>
        <w:widowControl w:val="0"/>
        <w:spacing w:line="1" w:lineRule="exact"/>
      </w:pPr>
      <w:r>
        <mc:AlternateContent>
          <mc:Choice Requires="wps">
            <w:drawing>
              <wp:anchor distT="88900" distB="88900" distL="88900" distR="88900" simplePos="0" relativeHeight="125829387" behindDoc="0" locked="0" layoutInCell="1" allowOverlap="1">
                <wp:simplePos x="0" y="0"/>
                <wp:positionH relativeFrom="page">
                  <wp:posOffset>953770</wp:posOffset>
                </wp:positionH>
                <wp:positionV relativeFrom="paragraph">
                  <wp:posOffset>2075815</wp:posOffset>
                </wp:positionV>
                <wp:extent cx="530225" cy="2386330"/>
                <wp:wrapSquare wrapText="right"/>
                <wp:docPr id="42" name="Shape 42"/>
                <a:graphic xmlns:a="http://schemas.openxmlformats.org/drawingml/2006/main">
                  <a:graphicData uri="http://schemas.microsoft.com/office/word/2010/wordprocessingShape">
                    <wps:wsp>
                      <wps:cNvSpPr txBox="1"/>
                      <wps:spPr>
                        <a:xfrm>
                          <a:ext cx="530225" cy="2386330"/>
                        </a:xfrm>
                        <a:prstGeom prst="rect"/>
                        <a:noFill/>
                      </wps:spPr>
                      <wps:txbx>
                        <w:txbxContent>
                          <w:p>
                            <w:pPr>
                              <w:pStyle w:val="Style87"/>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新余海 和投资 管理中 心（有限 合伙）、 张伟、伏 虎、姚 俊、逢淑 涌、曹建 华、袁 琪、张晓 艳</w:t>
                            </w:r>
                          </w:p>
                        </w:txbxContent>
                      </wps:txbx>
                      <wps:bodyPr lIns="0" tIns="0" rIns="0" bIns="0">
                        <a:noAutoFit/>
                      </wps:bodyPr>
                    </wps:wsp>
                  </a:graphicData>
                </a:graphic>
              </wp:anchor>
            </w:drawing>
          </mc:Choice>
          <mc:Fallback>
            <w:pict>
              <v:shape id="_x0000_s1068" type="#_x0000_t202" style="position:absolute;margin-left:75.100000000000009pt;margin-top:163.45000000000002pt;width:41.75pt;height:187.90000000000001pt;z-index:-125829366;mso-wrap-distance-left:7.pt;mso-wrap-distance-top:7.pt;mso-wrap-distance-right:7.pt;mso-wrap-distance-bottom:7.pt;mso-position-horizontal-relative:page" filled="f" stroked="f">
                <v:textbox inset="0,0,0,0">
                  <w:txbxContent>
                    <w:p>
                      <w:pPr>
                        <w:pStyle w:val="Style87"/>
                        <w:keepNext w:val="0"/>
                        <w:keepLines w:val="0"/>
                        <w:widowControl w:val="0"/>
                        <w:shd w:val="clear" w:color="auto" w:fill="auto"/>
                        <w:bidi w:val="0"/>
                        <w:spacing w:before="0" w:after="0" w:line="311" w:lineRule="exact"/>
                        <w:ind w:left="0" w:right="0" w:firstLine="0"/>
                        <w:jc w:val="left"/>
                      </w:pPr>
                      <w:r>
                        <w:rPr>
                          <w:color w:val="000000"/>
                          <w:spacing w:val="0"/>
                          <w:w w:val="100"/>
                          <w:position w:val="0"/>
                        </w:rPr>
                        <w:t>新余海 和投资 管理中 心（有限 合伙）、 张伟、伏 虎、姚 俊、逢淑 涌、曹建 华、袁 琪、张晓 艳</w:t>
                      </w:r>
                    </w:p>
                  </w:txbxContent>
                </v:textbox>
                <w10:wrap type="square" side="right" anchorx="page"/>
              </v:shape>
            </w:pict>
          </mc:Fallback>
        </mc:AlternateContent>
      </w:r>
      <w:r>
        <mc:AlternateContent>
          <mc:Choice Requires="wps">
            <w:drawing>
              <wp:anchor distT="760095" distB="695325" distL="101600" distR="960755" simplePos="0" relativeHeight="125829389" behindDoc="0" locked="0" layoutInCell="1" allowOverlap="1">
                <wp:simplePos x="0" y="0"/>
                <wp:positionH relativeFrom="page">
                  <wp:posOffset>4462145</wp:posOffset>
                </wp:positionH>
                <wp:positionV relativeFrom="paragraph">
                  <wp:posOffset>3017520</wp:posOffset>
                </wp:positionV>
                <wp:extent cx="323215" cy="554990"/>
                <wp:wrapSquare wrapText="left"/>
                <wp:docPr id="44" name="Shape 44"/>
                <a:graphic xmlns:a="http://schemas.openxmlformats.org/drawingml/2006/main">
                  <a:graphicData uri="http://schemas.microsoft.com/office/word/2010/wordprocessingShape">
                    <wps:wsp>
                      <wps:cNvSpPr txBox="1"/>
                      <wps:spPr>
                        <a:xfrm>
                          <a:ext cx="323215" cy="554990"/>
                        </a:xfrm>
                        <a:prstGeom prst="rect"/>
                        <a:noFill/>
                      </wps:spPr>
                      <wps:txbx>
                        <w:txbxContent>
                          <w:p>
                            <w:pPr>
                              <w:pStyle w:val="Style9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p>
                          <w:p>
                            <w:pPr>
                              <w:pStyle w:val="Style90"/>
                              <w:keepNext w:val="0"/>
                              <w:keepLines w:val="0"/>
                              <w:widowControl w:val="0"/>
                              <w:shd w:val="clear" w:color="auto" w:fill="auto"/>
                              <w:bidi w:val="0"/>
                              <w:spacing w:before="0" w:after="120" w:line="240" w:lineRule="auto"/>
                              <w:ind w:left="0" w:right="0" w:firstLine="0"/>
                              <w:jc w:val="left"/>
                            </w:pPr>
                            <w:r>
                              <w:rPr>
                                <w:color w:val="000000"/>
                                <w:spacing w:val="0"/>
                                <w:w w:val="100"/>
                                <w:position w:val="0"/>
                              </w:rPr>
                              <w:t>-07-0</w:t>
                            </w:r>
                          </w:p>
                          <w:p>
                            <w:pPr>
                              <w:pStyle w:val="Style90"/>
                              <w:keepNext w:val="0"/>
                              <w:keepLines w:val="0"/>
                              <w:widowControl w:val="0"/>
                              <w:shd w:val="clear" w:color="auto" w:fill="auto"/>
                              <w:bidi w:val="0"/>
                              <w:spacing w:before="0" w:line="240" w:lineRule="auto"/>
                              <w:ind w:left="0" w:right="0" w:firstLine="0"/>
                              <w:jc w:val="left"/>
                            </w:pPr>
                            <w:r>
                              <w:rPr>
                                <w:color w:val="000000"/>
                                <w:spacing w:val="0"/>
                                <w:w w:val="100"/>
                                <w:position w:val="0"/>
                              </w:rPr>
                              <w:t>1</w:t>
                            </w:r>
                          </w:p>
                        </w:txbxContent>
                      </wps:txbx>
                      <wps:bodyPr lIns="0" tIns="0" rIns="0" bIns="0">
                        <a:noAutoFit/>
                      </wps:bodyPr>
                    </wps:wsp>
                  </a:graphicData>
                </a:graphic>
              </wp:anchor>
            </w:drawing>
          </mc:Choice>
          <mc:Fallback>
            <w:pict>
              <v:shape id="_x0000_s1070" type="#_x0000_t202" style="position:absolute;margin-left:351.35000000000002pt;margin-top:237.59999999999999pt;width:25.449999999999999pt;height:43.700000000000003pt;z-index:-125829364;mso-wrap-distance-left:8.pt;mso-wrap-distance-top:59.850000000000001pt;mso-wrap-distance-right:75.650000000000006pt;mso-wrap-distance-bottom:54.75pt;mso-position-horizontal-relative:page" filled="f" stroked="f">
                <v:textbox inset="0,0,0,0">
                  <w:txbxContent>
                    <w:p>
                      <w:pPr>
                        <w:pStyle w:val="Style90"/>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p>
                    <w:p>
                      <w:pPr>
                        <w:pStyle w:val="Style90"/>
                        <w:keepNext w:val="0"/>
                        <w:keepLines w:val="0"/>
                        <w:widowControl w:val="0"/>
                        <w:shd w:val="clear" w:color="auto" w:fill="auto"/>
                        <w:bidi w:val="0"/>
                        <w:spacing w:before="0" w:after="120" w:line="240" w:lineRule="auto"/>
                        <w:ind w:left="0" w:right="0" w:firstLine="0"/>
                        <w:jc w:val="left"/>
                      </w:pPr>
                      <w:r>
                        <w:rPr>
                          <w:color w:val="000000"/>
                          <w:spacing w:val="0"/>
                          <w:w w:val="100"/>
                          <w:position w:val="0"/>
                        </w:rPr>
                        <w:t>-07-0</w:t>
                      </w:r>
                    </w:p>
                    <w:p>
                      <w:pPr>
                        <w:pStyle w:val="Style90"/>
                        <w:keepNext w:val="0"/>
                        <w:keepLines w:val="0"/>
                        <w:widowControl w:val="0"/>
                        <w:shd w:val="clear" w:color="auto" w:fill="auto"/>
                        <w:bidi w:val="0"/>
                        <w:spacing w:before="0" w:line="240" w:lineRule="auto"/>
                        <w:ind w:left="0" w:right="0" w:firstLine="0"/>
                        <w:jc w:val="left"/>
                      </w:pPr>
                      <w:r>
                        <w:rPr>
                          <w:color w:val="000000"/>
                          <w:spacing w:val="0"/>
                          <w:w w:val="100"/>
                          <w:position w:val="0"/>
                        </w:rPr>
                        <w:t>1</w:t>
                      </w:r>
                    </w:p>
                  </w:txbxContent>
                </v:textbox>
                <w10:wrap type="square" side="left" anchorx="page"/>
              </v:shape>
            </w:pict>
          </mc:Fallback>
        </mc:AlternateContent>
      </w:r>
      <w:r>
        <mc:AlternateContent>
          <mc:Choice Requires="wps">
            <w:drawing>
              <wp:anchor distT="811530" distB="790575" distL="555625" distR="552450" simplePos="0" relativeHeight="125829391" behindDoc="0" locked="0" layoutInCell="1" allowOverlap="1">
                <wp:simplePos x="0" y="0"/>
                <wp:positionH relativeFrom="page">
                  <wp:posOffset>4916170</wp:posOffset>
                </wp:positionH>
                <wp:positionV relativeFrom="paragraph">
                  <wp:posOffset>3068955</wp:posOffset>
                </wp:positionV>
                <wp:extent cx="277495" cy="408305"/>
                <wp:wrapSquare wrapText="left"/>
                <wp:docPr id="46" name="Shape 46"/>
                <a:graphic xmlns:a="http://schemas.openxmlformats.org/drawingml/2006/main">
                  <a:graphicData uri="http://schemas.microsoft.com/office/word/2010/wordprocessingShape">
                    <wps:wsp>
                      <wps:cNvSpPr txBox="1"/>
                      <wps:spPr>
                        <a:xfrm>
                          <a:ext cx="277495" cy="408305"/>
                        </a:xfrm>
                        <a:prstGeom prst="rect"/>
                        <a:noFill/>
                      </wps:spPr>
                      <wps:txbx>
                        <w:txbxContent>
                          <w:p>
                            <w:pPr>
                              <w:pStyle w:val="Style8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xbxContent>
                      </wps:txbx>
                      <wps:bodyPr lIns="0" tIns="0" rIns="0" bIns="0">
                        <a:noAutoFit/>
                      </wps:bodyPr>
                    </wps:wsp>
                  </a:graphicData>
                </a:graphic>
              </wp:anchor>
            </w:drawing>
          </mc:Choice>
          <mc:Fallback>
            <w:pict>
              <v:shape id="_x0000_s1072" type="#_x0000_t202" style="position:absolute;margin-left:387.10000000000002pt;margin-top:241.65000000000001pt;width:21.850000000000001pt;height:32.149999999999999pt;z-index:-125829362;mso-wrap-distance-left:43.75pt;mso-wrap-distance-top:63.899999999999999pt;mso-wrap-distance-right:43.5pt;mso-wrap-distance-bottom:62.25pt;mso-position-horizontal-relative:page" filled="f" stroked="f">
                <v:textbox inset="0,0,0,0">
                  <w:txbxContent>
                    <w:p>
                      <w:pPr>
                        <w:pStyle w:val="Style8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xbxContent>
                </v:textbox>
                <w10:wrap type="square" side="left" anchorx="page"/>
              </v:shape>
            </w:pict>
          </mc:Fallback>
        </mc:AlternateContent>
      </w:r>
      <w:r>
        <mc:AlternateContent>
          <mc:Choice Requires="wps">
            <w:drawing>
              <wp:anchor distT="101600" distB="101600" distL="1003935" distR="100965" simplePos="0" relativeHeight="125829393" behindDoc="0" locked="0" layoutInCell="1" allowOverlap="1">
                <wp:simplePos x="0" y="0"/>
                <wp:positionH relativeFrom="page">
                  <wp:posOffset>5364480</wp:posOffset>
                </wp:positionH>
                <wp:positionV relativeFrom="paragraph">
                  <wp:posOffset>2359025</wp:posOffset>
                </wp:positionV>
                <wp:extent cx="280670" cy="1807210"/>
                <wp:wrapSquare wrapText="left"/>
                <wp:docPr id="48" name="Shape 48"/>
                <a:graphic xmlns:a="http://schemas.openxmlformats.org/drawingml/2006/main">
                  <a:graphicData uri="http://schemas.microsoft.com/office/word/2010/wordprocessingShape">
                    <wps:wsp>
                      <wps:cNvSpPr txBox="1"/>
                      <wps:spPr>
                        <a:xfrm>
                          <a:ext cx="280670" cy="1807210"/>
                        </a:xfrm>
                        <a:prstGeom prst="rect"/>
                        <a:noFill/>
                      </wps:spPr>
                      <wps:txbx>
                        <w:txbxContent>
                          <w:p>
                            <w:pPr>
                              <w:pStyle w:val="Style87"/>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正在 履行 中， 未发 生违 反承 诺的 事 项。</w:t>
                            </w:r>
                          </w:p>
                        </w:txbxContent>
                      </wps:txbx>
                      <wps:bodyPr lIns="0" tIns="0" rIns="0" bIns="0">
                        <a:noAutoFit/>
                      </wps:bodyPr>
                    </wps:wsp>
                  </a:graphicData>
                </a:graphic>
              </wp:anchor>
            </w:drawing>
          </mc:Choice>
          <mc:Fallback>
            <w:pict>
              <v:shape id="_x0000_s1074" type="#_x0000_t202" style="position:absolute;margin-left:422.40000000000003pt;margin-top:185.75pt;width:22.100000000000001pt;height:142.30000000000001pt;z-index:-125829360;mso-wrap-distance-left:79.049999999999997pt;mso-wrap-distance-top:8.pt;mso-wrap-distance-right:7.9500000000000002pt;mso-wrap-distance-bottom:8.pt;mso-position-horizontal-relative:page" filled="f" stroked="f">
                <v:textbox inset="0,0,0,0">
                  <w:txbxContent>
                    <w:p>
                      <w:pPr>
                        <w:pStyle w:val="Style87"/>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正在 履行 中， 未发 生违 反承 诺的 事 项。</w:t>
                      </w:r>
                    </w:p>
                  </w:txbxContent>
                </v:textbox>
                <w10:wrap type="square" side="left" anchorx="page"/>
              </v:shape>
            </w:pict>
          </mc:Fallback>
        </mc:AlternateContent>
      </w:r>
    </w:p>
    <w:p>
      <w:pPr>
        <w:pStyle w:val="Style87"/>
        <w:keepNext w:val="0"/>
        <w:keepLines w:val="0"/>
        <w:widowControl w:val="0"/>
        <w:shd w:val="clear" w:color="auto" w:fill="auto"/>
        <w:tabs>
          <w:tab w:pos="1459" w:val="left"/>
        </w:tabs>
        <w:bidi w:val="0"/>
        <w:spacing w:before="0" w:after="0" w:line="313" w:lineRule="exact"/>
        <w:ind w:left="1060" w:right="0" w:firstLine="0"/>
        <w:jc w:val="left"/>
      </w:pPr>
      <w:bookmarkStart w:id="319" w:name="bookmark319"/>
      <w:r>
        <w:rPr>
          <w:color w:val="000000"/>
          <w:spacing w:val="0"/>
          <w:w w:val="100"/>
          <w:position w:val="0"/>
        </w:rPr>
        <w:t>一</w:t>
      </w:r>
      <w:bookmarkEnd w:id="319"/>
      <w:r>
        <w:rPr>
          <w:color w:val="000000"/>
          <w:spacing w:val="0"/>
          <w:w w:val="100"/>
          <w:position w:val="0"/>
        </w:rPr>
        <w:t>、</w:t>
        <w:tab/>
        <w:t>本人</w:t>
      </w:r>
      <w:r>
        <w:rPr>
          <w:rFonts w:ascii="Arial" w:eastAsia="Arial" w:hAnsi="Arial" w:cs="Arial"/>
          <w:color w:val="000000"/>
          <w:spacing w:val="0"/>
          <w:w w:val="100"/>
          <w:position w:val="0"/>
          <w:sz w:val="20"/>
          <w:szCs w:val="20"/>
        </w:rPr>
        <w:t>/</w:t>
      </w:r>
      <w:r>
        <w:rPr>
          <w:color w:val="000000"/>
          <w:spacing w:val="0"/>
          <w:w w:val="100"/>
          <w:position w:val="0"/>
        </w:rPr>
        <w:t>本企业已向公司及为本次交易提供审计、 评估、法律及财务顾问专业服务的中介机构提供了 有关本次交易的相关信息和文件（包括但不限于原 始书面材料、副本材料或口头证言等），本人</w:t>
      </w:r>
      <w:r>
        <w:rPr>
          <w:rFonts w:ascii="Arial" w:eastAsia="Arial" w:hAnsi="Arial" w:cs="Arial"/>
          <w:color w:val="000000"/>
          <w:spacing w:val="0"/>
          <w:w w:val="100"/>
          <w:position w:val="0"/>
          <w:sz w:val="20"/>
          <w:szCs w:val="20"/>
        </w:rPr>
        <w:t>/</w:t>
      </w:r>
      <w:r>
        <w:rPr>
          <w:color w:val="000000"/>
          <w:spacing w:val="0"/>
          <w:w w:val="100"/>
          <w:position w:val="0"/>
        </w:rPr>
        <w:t>本 企业保证：所提供的文件资料的副本或复印件与正 本或原件一致，且该等文件资料的签字与印章都是 真实的;保证所提供信息和文件真实、准确和完整, 不存在虚假记载、误导性陈述或者重大遗漏，并对 所提供信息的真实性、准确性和完整性承担个别及 连带的法律责任。</w:t>
      </w:r>
    </w:p>
    <w:p>
      <w:pPr>
        <w:pStyle w:val="Style87"/>
        <w:keepNext w:val="0"/>
        <w:keepLines w:val="0"/>
        <w:widowControl w:val="0"/>
        <w:shd w:val="clear" w:color="auto" w:fill="auto"/>
        <w:tabs>
          <w:tab w:pos="399" w:val="left"/>
        </w:tabs>
        <w:bidi w:val="0"/>
        <w:spacing w:before="0" w:after="0" w:line="313" w:lineRule="exact"/>
        <w:ind w:left="0" w:right="0" w:firstLine="0"/>
        <w:jc w:val="left"/>
      </w:pPr>
      <w:bookmarkStart w:id="320" w:name="bookmark320"/>
      <w:r>
        <w:rPr>
          <w:color w:val="000000"/>
          <w:spacing w:val="0"/>
          <w:w w:val="100"/>
          <w:position w:val="0"/>
        </w:rPr>
        <w:t>二</w:t>
      </w:r>
      <w:bookmarkEnd w:id="320"/>
      <w:r>
        <w:rPr>
          <w:color w:val="000000"/>
          <w:spacing w:val="0"/>
          <w:w w:val="100"/>
          <w:position w:val="0"/>
        </w:rPr>
        <w:t>、</w:t>
        <w:tab/>
        <w:t>在参与本次交易期间，本人</w:t>
      </w:r>
      <w:r>
        <w:rPr>
          <w:rFonts w:ascii="Arial" w:eastAsia="Arial" w:hAnsi="Arial" w:cs="Arial"/>
          <w:color w:val="000000"/>
          <w:spacing w:val="0"/>
          <w:w w:val="100"/>
          <w:position w:val="0"/>
          <w:sz w:val="20"/>
          <w:szCs w:val="20"/>
        </w:rPr>
        <w:t>/</w:t>
      </w:r>
      <w:r>
        <w:rPr>
          <w:color w:val="000000"/>
          <w:spacing w:val="0"/>
          <w:w w:val="100"/>
          <w:position w:val="0"/>
        </w:rPr>
        <w:t>本企业将依照相 关法律、法规、规章、中国证券监督管理委员会和 深圳证券交易所的有关规定，及时向公司披露有关 本次交易的信息，并保证该等信息的真实性、准确 性和完整性，保证该等信息不存在虚假记载、误导 性陈述或者重大遗漏。</w:t>
      </w:r>
    </w:p>
    <w:p>
      <w:pPr>
        <w:pStyle w:val="Style87"/>
        <w:keepNext w:val="0"/>
        <w:keepLines w:val="0"/>
        <w:widowControl w:val="0"/>
        <w:shd w:val="clear" w:color="auto" w:fill="auto"/>
        <w:tabs>
          <w:tab w:pos="399" w:val="left"/>
        </w:tabs>
        <w:bidi w:val="0"/>
        <w:spacing w:before="0" w:after="0" w:line="313" w:lineRule="exact"/>
        <w:ind w:left="0" w:right="0" w:firstLine="0"/>
        <w:jc w:val="left"/>
      </w:pPr>
      <w:bookmarkStart w:id="321" w:name="bookmark321"/>
      <w:r>
        <w:rPr>
          <w:color w:val="000000"/>
          <w:spacing w:val="0"/>
          <w:w w:val="100"/>
          <w:position w:val="0"/>
        </w:rPr>
        <w:t>三</w:t>
      </w:r>
      <w:bookmarkEnd w:id="321"/>
      <w:r>
        <w:rPr>
          <w:color w:val="000000"/>
          <w:spacing w:val="0"/>
          <w:w w:val="100"/>
          <w:position w:val="0"/>
        </w:rPr>
        <w:t>、</w:t>
        <w:tab/>
        <w:t>如本人</w:t>
      </w:r>
      <w:r>
        <w:rPr>
          <w:rFonts w:ascii="Arial" w:eastAsia="Arial" w:hAnsi="Arial" w:cs="Arial"/>
          <w:color w:val="000000"/>
          <w:spacing w:val="0"/>
          <w:w w:val="100"/>
          <w:position w:val="0"/>
          <w:sz w:val="20"/>
          <w:szCs w:val="20"/>
        </w:rPr>
        <w:t>/</w:t>
      </w:r>
      <w:r>
        <w:rPr>
          <w:color w:val="000000"/>
          <w:spacing w:val="0"/>
          <w:w w:val="100"/>
          <w:position w:val="0"/>
        </w:rPr>
        <w:t>本企业因涉嫌所提供或披露的信息存 在虚假记载、误导性陈述或重大遗漏，被司法机关 立案侦查或者被中国证监会立案调查的，在形成调 查结论之前，本人</w:t>
      </w:r>
      <w:r>
        <w:rPr>
          <w:rFonts w:ascii="Arial" w:eastAsia="Arial" w:hAnsi="Arial" w:cs="Arial"/>
          <w:color w:val="000000"/>
          <w:spacing w:val="0"/>
          <w:w w:val="100"/>
          <w:position w:val="0"/>
          <w:sz w:val="20"/>
          <w:szCs w:val="20"/>
        </w:rPr>
        <w:t>/</w:t>
      </w:r>
      <w:r>
        <w:rPr>
          <w:color w:val="000000"/>
          <w:spacing w:val="0"/>
          <w:w w:val="100"/>
          <w:position w:val="0"/>
        </w:rPr>
        <w:t>本企业不转让在实益达拥有权 益的股份，并于收到立案稽查通知的两个交易日内 将暂停转让的书面申请和股票账户提交实益达董 事会，由实益达董事会代本人</w:t>
      </w:r>
      <w:r>
        <w:rPr>
          <w:rFonts w:ascii="Arial" w:eastAsia="Arial" w:hAnsi="Arial" w:cs="Arial"/>
          <w:color w:val="000000"/>
          <w:spacing w:val="0"/>
          <w:w w:val="100"/>
          <w:position w:val="0"/>
          <w:sz w:val="20"/>
          <w:szCs w:val="20"/>
        </w:rPr>
        <w:t>/</w:t>
      </w:r>
      <w:r>
        <w:rPr>
          <w:color w:val="000000"/>
          <w:spacing w:val="0"/>
          <w:w w:val="100"/>
          <w:position w:val="0"/>
        </w:rPr>
        <w:t>本企业向深圳证券 交易所和登记结算公司申请锁定；如本人</w:t>
      </w:r>
      <w:r>
        <w:rPr>
          <w:rFonts w:ascii="Arial" w:eastAsia="Arial" w:hAnsi="Arial" w:cs="Arial"/>
          <w:color w:val="000000"/>
          <w:spacing w:val="0"/>
          <w:w w:val="100"/>
          <w:position w:val="0"/>
          <w:sz w:val="20"/>
          <w:szCs w:val="20"/>
        </w:rPr>
        <w:t>/</w:t>
      </w:r>
      <w:r>
        <w:rPr>
          <w:color w:val="000000"/>
          <w:spacing w:val="0"/>
          <w:w w:val="100"/>
          <w:position w:val="0"/>
        </w:rPr>
        <w:t>本企业 未在两个交易日内提交锁定申请的，则授权实益达 董事会核实后直接向深圳证券交易所和登记结算 公司报送本人</w:t>
      </w:r>
      <w:r>
        <w:rPr>
          <w:rFonts w:ascii="Arial" w:eastAsia="Arial" w:hAnsi="Arial" w:cs="Arial"/>
          <w:color w:val="000000"/>
          <w:spacing w:val="0"/>
          <w:w w:val="100"/>
          <w:position w:val="0"/>
          <w:sz w:val="20"/>
          <w:szCs w:val="20"/>
        </w:rPr>
        <w:t>/</w:t>
      </w:r>
      <w:r>
        <w:rPr>
          <w:color w:val="000000"/>
          <w:spacing w:val="0"/>
          <w:w w:val="100"/>
          <w:position w:val="0"/>
        </w:rPr>
        <w:t>本企业的身份信息和账户信息并申 请锁定；如实益达董事会未向深圳证券交易所和登 记结算公司报送本人</w:t>
      </w:r>
      <w:r>
        <w:rPr>
          <w:rFonts w:ascii="Arial" w:eastAsia="Arial" w:hAnsi="Arial" w:cs="Arial"/>
          <w:color w:val="000000"/>
          <w:spacing w:val="0"/>
          <w:w w:val="100"/>
          <w:position w:val="0"/>
          <w:sz w:val="20"/>
          <w:szCs w:val="20"/>
        </w:rPr>
        <w:t>/</w:t>
      </w:r>
      <w:r>
        <w:rPr>
          <w:color w:val="000000"/>
          <w:spacing w:val="0"/>
          <w:w w:val="100"/>
          <w:position w:val="0"/>
        </w:rPr>
        <w:t>本企业的身份信息和账户信 息的，则授权深圳证券交易所和登记结算公司直接 锁定相关股份。如调查结论发现存在违法违规情 节，本人</w:t>
      </w:r>
      <w:r>
        <w:rPr>
          <w:rFonts w:ascii="Arial" w:eastAsia="Arial" w:hAnsi="Arial" w:cs="Arial"/>
          <w:color w:val="000000"/>
          <w:spacing w:val="0"/>
          <w:w w:val="100"/>
          <w:position w:val="0"/>
          <w:sz w:val="20"/>
          <w:szCs w:val="20"/>
        </w:rPr>
        <w:t>/</w:t>
      </w:r>
      <w:r>
        <w:rPr>
          <w:color w:val="000000"/>
          <w:spacing w:val="0"/>
          <w:w w:val="100"/>
          <w:position w:val="0"/>
        </w:rPr>
        <w:t>本企业承诺锁定股份自愿用于相关投资 者赔偿安排。</w:t>
      </w:r>
      <w:r>
        <w:br w:type="page"/>
      </w:r>
    </w:p>
    <w:tbl>
      <w:tblPr>
        <w:tblOverlap w:val="never"/>
        <w:jc w:val="center"/>
        <w:tblLayout w:type="fixed"/>
      </w:tblPr>
      <w:tblGrid>
        <w:gridCol w:w="965"/>
        <w:gridCol w:w="4536"/>
        <w:gridCol w:w="706"/>
        <w:gridCol w:w="710"/>
        <w:gridCol w:w="586"/>
      </w:tblGrid>
      <w:tr>
        <w:trPr>
          <w:trHeight w:val="40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关于募集配套资金来源的承诺：</w:t>
            </w:r>
          </w:p>
          <w:p>
            <w:pPr>
              <w:pStyle w:val="Style11"/>
              <w:keepNext w:val="0"/>
              <w:keepLines w:val="0"/>
              <w:widowControl w:val="0"/>
              <w:shd w:val="clear" w:color="auto" w:fill="auto"/>
              <w:tabs>
                <w:tab w:pos="264" w:val="left"/>
              </w:tabs>
              <w:bidi w:val="0"/>
              <w:spacing w:before="0" w:after="0" w:line="313" w:lineRule="exact"/>
              <w:ind w:left="0" w:right="0" w:firstLine="0"/>
              <w:jc w:val="left"/>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w:t>
              <w:tab/>
              <w:t>本人</w:t>
            </w:r>
            <w:r>
              <w:rPr>
                <w:rFonts w:ascii="Arial" w:eastAsia="Arial" w:hAnsi="Arial" w:cs="Arial"/>
                <w:color w:val="000000"/>
                <w:spacing w:val="0"/>
                <w:w w:val="100"/>
                <w:position w:val="0"/>
                <w:sz w:val="20"/>
                <w:szCs w:val="20"/>
              </w:rPr>
              <w:t>/</w:t>
            </w:r>
            <w:r>
              <w:rPr>
                <w:color w:val="000000"/>
                <w:spacing w:val="0"/>
                <w:w w:val="100"/>
                <w:position w:val="0"/>
                <w:sz w:val="19"/>
                <w:szCs w:val="19"/>
              </w:rPr>
              <w:t>本企业作为实益达本次重大资产重组配套 融资认购对象，以现金方式参与实益达本次重大资 产重组，即以现金方式认购实益达向本人</w:t>
            </w:r>
            <w:r>
              <w:rPr>
                <w:rFonts w:ascii="Arial" w:eastAsia="Arial" w:hAnsi="Arial" w:cs="Arial"/>
                <w:color w:val="000000"/>
                <w:spacing w:val="0"/>
                <w:w w:val="100"/>
                <w:position w:val="0"/>
                <w:sz w:val="20"/>
                <w:szCs w:val="20"/>
              </w:rPr>
              <w:t>/</w:t>
            </w:r>
            <w:r>
              <w:rPr>
                <w:color w:val="000000"/>
                <w:spacing w:val="0"/>
                <w:w w:val="100"/>
                <w:position w:val="0"/>
                <w:sz w:val="19"/>
                <w:szCs w:val="19"/>
              </w:rPr>
              <w:t>本企业 非公开发行的股票。本次用于认购实益达向本人</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本企业非公开发行股票的现金部分全部来源于本 人</w:t>
            </w:r>
            <w:r>
              <w:rPr>
                <w:rFonts w:ascii="Arial" w:eastAsia="Arial" w:hAnsi="Arial" w:cs="Arial"/>
                <w:color w:val="000000"/>
                <w:spacing w:val="0"/>
                <w:w w:val="100"/>
                <w:position w:val="0"/>
                <w:sz w:val="20"/>
                <w:szCs w:val="20"/>
              </w:rPr>
              <w:t>/</w:t>
            </w:r>
            <w:r>
              <w:rPr>
                <w:color w:val="000000"/>
                <w:spacing w:val="0"/>
                <w:w w:val="100"/>
                <w:position w:val="0"/>
                <w:sz w:val="19"/>
                <w:szCs w:val="19"/>
              </w:rPr>
              <w:t>本企业合法、可自由支配的自有资金，前述资 金无任何直接或间接来自于实益达及其下属公司。</w:t>
            </w:r>
          </w:p>
          <w:p>
            <w:pPr>
              <w:pStyle w:val="Style11"/>
              <w:keepNext w:val="0"/>
              <w:keepLines w:val="0"/>
              <w:widowControl w:val="0"/>
              <w:shd w:val="clear" w:color="auto" w:fill="auto"/>
              <w:bidi w:val="0"/>
              <w:spacing w:before="0" w:after="0" w:line="313" w:lineRule="exact"/>
              <w:ind w:left="0" w:right="0" w:firstLine="0"/>
              <w:jc w:val="left"/>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 在按照《股份认购协议》约定需缴纳认购资金 的场合，本企业将通过及时缴足认缴出资并增加出 资或其他合法形式，确保海和投资支付认购资金前 有足够的资金能力，能够及时、足额支付认购资金。 本企业通过海和投资参与本次认购股份的资金来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正在</w:t>
            </w:r>
          </w:p>
        </w:tc>
      </w:tr>
      <w:tr>
        <w:trPr>
          <w:trHeight w:val="312" w:hRule="exact"/>
        </w:trPr>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306" w:lineRule="exact"/>
              <w:ind w:left="0" w:right="0" w:firstLine="0"/>
              <w:jc w:val="both"/>
              <w:rPr>
                <w:sz w:val="19"/>
                <w:szCs w:val="19"/>
              </w:rPr>
            </w:pPr>
            <w:r>
              <w:rPr>
                <w:color w:val="000000"/>
                <w:spacing w:val="0"/>
                <w:w w:val="100"/>
                <w:position w:val="0"/>
                <w:sz w:val="19"/>
                <w:szCs w:val="19"/>
              </w:rPr>
              <w:t>乔昕</w:t>
            </w:r>
            <w:r>
              <w:rPr>
                <w:rFonts w:ascii="Arial" w:eastAsia="Arial" w:hAnsi="Arial" w:cs="Arial"/>
                <w:color w:val="000000"/>
                <w:spacing w:val="0"/>
                <w:w w:val="100"/>
                <w:position w:val="0"/>
                <w:sz w:val="20"/>
                <w:szCs w:val="20"/>
              </w:rPr>
              <w:t>;</w:t>
            </w:r>
            <w:r>
              <w:rPr>
                <w:color w:val="000000"/>
                <w:spacing w:val="0"/>
                <w:w w:val="100"/>
                <w:position w:val="0"/>
                <w:sz w:val="19"/>
                <w:szCs w:val="19"/>
              </w:rPr>
              <w:t>新 余海和 投资管 理中心</w:t>
            </w:r>
          </w:p>
          <w:p>
            <w:pPr>
              <w:pStyle w:val="Style11"/>
              <w:keepNext w:val="0"/>
              <w:keepLines w:val="0"/>
              <w:widowControl w:val="0"/>
              <w:shd w:val="clear" w:color="auto" w:fill="auto"/>
              <w:bidi w:val="0"/>
              <w:spacing w:before="0" w:after="0" w:line="306" w:lineRule="exact"/>
              <w:ind w:left="0" w:right="0" w:firstLine="0"/>
              <w:jc w:val="both"/>
              <w:rPr>
                <w:sz w:val="19"/>
                <w:szCs w:val="19"/>
              </w:rPr>
            </w:pPr>
            <w:r>
              <w:rPr>
                <w:color w:val="000000"/>
                <w:spacing w:val="0"/>
                <w:w w:val="100"/>
                <w:position w:val="0"/>
                <w:sz w:val="19"/>
                <w:szCs w:val="19"/>
              </w:rPr>
              <w:t>（有限</w:t>
            </w:r>
          </w:p>
          <w:p>
            <w:pPr>
              <w:pStyle w:val="Style11"/>
              <w:keepNext w:val="0"/>
              <w:keepLines w:val="0"/>
              <w:widowControl w:val="0"/>
              <w:shd w:val="clear" w:color="auto" w:fill="auto"/>
              <w:bidi w:val="0"/>
              <w:spacing w:before="0" w:after="0" w:line="306" w:lineRule="exact"/>
              <w:ind w:left="0" w:right="0" w:firstLine="0"/>
              <w:jc w:val="both"/>
              <w:rPr>
                <w:sz w:val="19"/>
                <w:szCs w:val="19"/>
              </w:rPr>
            </w:pPr>
            <w:r>
              <w:rPr>
                <w:color w:val="000000"/>
                <w:spacing w:val="0"/>
                <w:w w:val="100"/>
                <w:position w:val="0"/>
                <w:sz w:val="19"/>
                <w:szCs w:val="19"/>
              </w:rPr>
              <w:t>合伙）</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源为本企业自有资金或自筹资金，资金来源合法合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履行</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规，不存在通过结构化产品融资的情形，不存在任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何争议及潜在纠纷;本企业持有的海和投资出资比</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p>
        </w:tc>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未发</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例不存在任何权属争议，亦不存在以任何形式（包</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-07-0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生违</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括但不限于进行项目收益再分配、解散合伙企业</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反承</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等）实现的分级收益等结构化安排。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诺的</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、在按照《股份认购协议》约定需缴纳认购资金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事</w:t>
            </w:r>
          </w:p>
        </w:tc>
      </w:tr>
      <w:tr>
        <w:trPr>
          <w:trHeight w:val="406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19"/>
                <w:szCs w:val="19"/>
              </w:rPr>
              <w:t>的场合，本人能够及时、足额支付认购资金。 在按照《股份认购协议》约定需缴纳认购资金的场 合，本人将通过及时缴足认缴出资并增加出资或其 他合法形式，确保益瑞投资支付认购资金前有足够 的资金能力，能够及时、足额支付认购资金。 本人直接参与、或通过益瑞投资参与本次认购股份 的资金来源为本人自有资金或自筹资金，自有资金 系本人多年从事经商及投资活动所得。以上资金来 源合法合规，不存在通过结构化产品融资的情形， 不存在任何争议及潜在纠纷;本人持有的益瑞投资 出资比例不存在任何权属争议，亦不存在以任何形 式（包括但不限于进行项目收益再分配、解散合伙 企业等）实现的分级收益等结构化安排。</w:t>
            </w:r>
            <w:r>
              <w:rPr>
                <w:rFonts w:ascii="Arial" w:eastAsia="Arial" w:hAnsi="Arial" w:cs="Arial"/>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w:t>
            </w:r>
          </w:p>
        </w:tc>
      </w:tr>
      <w:tr>
        <w:trPr>
          <w:trHeight w:val="624"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陈晓燕</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陈亚妹</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洪兵湖 宜</w:t>
            </w:r>
            <w:r>
              <w:rPr>
                <w:rFonts w:ascii="Arial" w:eastAsia="Arial" w:hAnsi="Arial" w:cs="Arial"/>
                <w:color w:val="000000"/>
                <w:spacing w:val="0"/>
                <w:w w:val="100"/>
                <w:position w:val="0"/>
                <w:sz w:val="20"/>
                <w:szCs w:val="20"/>
              </w:rPr>
              <w:t>;</w:t>
            </w:r>
            <w:r>
              <w:rPr>
                <w:color w:val="000000"/>
                <w:spacing w:val="0"/>
                <w:w w:val="100"/>
                <w:position w:val="0"/>
                <w:sz w:val="19"/>
                <w:szCs w:val="19"/>
              </w:rPr>
              <w:t>刘爱 民</w:t>
            </w:r>
            <w:r>
              <w:rPr>
                <w:rFonts w:ascii="Arial" w:eastAsia="Arial" w:hAnsi="Arial" w:cs="Arial"/>
                <w:color w:val="000000"/>
                <w:spacing w:val="0"/>
                <w:w w:val="100"/>
                <w:position w:val="0"/>
                <w:sz w:val="20"/>
                <w:szCs w:val="20"/>
              </w:rPr>
              <w:t>;</w:t>
            </w:r>
            <w:r>
              <w:rPr>
                <w:color w:val="000000"/>
                <w:spacing w:val="0"/>
                <w:w w:val="100"/>
                <w:position w:val="0"/>
                <w:sz w:val="19"/>
                <w:szCs w:val="19"/>
              </w:rPr>
              <w:t>乔昕</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唐忠诚</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陶向南</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曾惠明</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张维</w:t>
            </w:r>
            <w:r>
              <w:rPr>
                <w:rFonts w:ascii="Arial" w:eastAsia="Arial" w:hAnsi="Arial" w:cs="Arial"/>
                <w:color w:val="000000"/>
                <w:spacing w:val="0"/>
                <w:w w:val="100"/>
                <w:position w:val="0"/>
                <w:sz w:val="20"/>
                <w:szCs w:val="20"/>
              </w:rPr>
              <w:t>;</w:t>
            </w:r>
            <w:r>
              <w:rPr>
                <w:color w:val="000000"/>
                <w:spacing w:val="0"/>
                <w:w w:val="100"/>
                <w:position w:val="0"/>
                <w:sz w:val="19"/>
                <w:szCs w:val="19"/>
              </w:rPr>
              <w:t>朱 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一、关于提供或披露信息的相关承诺</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如本人因涉嫌所提供或披露的信息存在虚假记载、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正在</w:t>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误导性陈述或重大遗漏，被司法机关立案侦查或者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履行</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被中国证监会立案调查的，在形成调查结论之前，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中，</w:t>
            </w:r>
          </w:p>
        </w:tc>
      </w:tr>
      <w:tr>
        <w:trPr>
          <w:trHeight w:val="31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本人不转让在实益达拥有权益的股份，并于收到立</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2015</w:t>
            </w:r>
          </w:p>
        </w:tc>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长期 有效</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未发</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案稽查通知的两个交易日内将暂停转让的书面申</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-07-0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生违</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请和股票账户提交实益达董事会，由实益达董事会</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反承</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代本人向深圳证券交易所和登记结算公司申请锁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诺的</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定；如本人未在两个交易日内提交锁定申请的，则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事</w:t>
            </w:r>
          </w:p>
        </w:tc>
      </w:tr>
      <w:tr>
        <w:trPr>
          <w:trHeight w:val="64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授权实益达董事会核实后直接向深圳证券交易所 和登记结算公司报送本人的身份信息和账户信息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项。</w:t>
            </w:r>
          </w:p>
        </w:tc>
      </w:tr>
    </w:tbl>
    <w:p>
      <w:pPr>
        <w:sectPr>
          <w:footnotePr>
            <w:pos w:val="pageBottom"/>
            <w:numFmt w:val="decimal"/>
            <w:numRestart w:val="continuous"/>
          </w:footnotePr>
          <w:pgSz w:w="11900" w:h="16840"/>
          <w:pgMar w:top="1407" w:right="2958" w:bottom="1647" w:left="1440" w:header="0" w:footer="3" w:gutter="0"/>
          <w:cols w:space="720"/>
          <w:noEndnote/>
          <w:rtlGutter w:val="0"/>
          <w:docGrid w:linePitch="360"/>
        </w:sectPr>
      </w:pPr>
    </w:p>
    <w:tbl>
      <w:tblPr>
        <w:tblOverlap w:val="never"/>
        <w:jc w:val="center"/>
        <w:tblLayout w:type="fixed"/>
      </w:tblPr>
      <w:tblGrid>
        <w:gridCol w:w="720"/>
        <w:gridCol w:w="994"/>
        <w:gridCol w:w="4536"/>
        <w:gridCol w:w="706"/>
        <w:gridCol w:w="710"/>
        <w:gridCol w:w="710"/>
        <w:gridCol w:w="850"/>
        <w:gridCol w:w="859"/>
      </w:tblGrid>
      <w:tr>
        <w:trPr>
          <w:trHeight w:val="1728" w:hRule="exact"/>
        </w:trPr>
        <w:tc>
          <w:tcPr>
            <w:vMerge w:val="restart"/>
            <w:tcBorders>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center"/>
              <w:rPr>
                <w:sz w:val="19"/>
                <w:szCs w:val="19"/>
              </w:rPr>
            </w:pPr>
            <w:r>
              <w:rPr>
                <w:color w:val="000000"/>
                <w:spacing w:val="0"/>
                <w:w w:val="100"/>
                <w:position w:val="0"/>
                <w:sz w:val="19"/>
                <w:szCs w:val="19"/>
              </w:rPr>
              <w:t>首次 公开 发行 或再 融资 时所 作承 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并申请锁定；如实益达董事会未向深圳证券交易所 和登记结算公司报送本人的身份信息和账户信息 的，则授权深圳证券交易所和登记结算公司直接锁 定相关股份。如调查结论发现存在违法违规情节， 本人承诺锁定股份自愿用于相关投资者赔偿安排。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19"/>
                <w:szCs w:val="19"/>
              </w:rPr>
              <w:t>陈亚妹</w:t>
            </w:r>
            <w:r>
              <w:rPr>
                <w:color w:val="000000"/>
                <w:spacing w:val="0"/>
                <w:w w:val="100"/>
                <w:position w:val="0"/>
                <w:sz w:val="24"/>
                <w:szCs w:val="24"/>
              </w:rPr>
              <w:t>；</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w:t>
            </w:r>
            <w:r>
              <w:rPr>
                <w:rFonts w:ascii="Arial" w:eastAsia="Arial" w:hAnsi="Arial" w:cs="Arial"/>
                <w:color w:val="000000"/>
                <w:spacing w:val="0"/>
                <w:w w:val="100"/>
                <w:position w:val="0"/>
                <w:sz w:val="20"/>
                <w:szCs w:val="20"/>
              </w:rPr>
              <w:t>1</w:t>
            </w:r>
            <w:r>
              <w:rPr>
                <w:color w:val="000000"/>
                <w:spacing w:val="0"/>
                <w:w w:val="100"/>
                <w:position w:val="0"/>
                <w:sz w:val="19"/>
                <w:szCs w:val="19"/>
              </w:rPr>
              <w:t>）如果日后有关政府主管部门要求无锡实益达 电子有限公司按照《出让合同》的约定缴付全部土 地使用权出让金人民币</w:t>
            </w:r>
            <w:r>
              <w:rPr>
                <w:rFonts w:ascii="Arial" w:eastAsia="Arial" w:hAnsi="Arial" w:cs="Arial"/>
                <w:color w:val="000000"/>
                <w:spacing w:val="0"/>
                <w:w w:val="100"/>
                <w:position w:val="0"/>
                <w:sz w:val="20"/>
                <w:szCs w:val="20"/>
              </w:rPr>
              <w:t>9,388,730</w:t>
            </w:r>
            <w:r>
              <w:rPr>
                <w:color w:val="000000"/>
                <w:spacing w:val="0"/>
                <w:w w:val="100"/>
                <w:position w:val="0"/>
                <w:sz w:val="19"/>
                <w:szCs w:val="19"/>
              </w:rPr>
              <w:t>元，则乔昕、陈 亚妹将对无锡实益达欠缴的土地使用权出让金人 民币</w:t>
            </w:r>
            <w:r>
              <w:rPr>
                <w:rFonts w:ascii="Arial" w:eastAsia="Arial" w:hAnsi="Arial" w:cs="Arial"/>
                <w:color w:val="000000"/>
                <w:spacing w:val="0"/>
                <w:w w:val="100"/>
                <w:position w:val="0"/>
                <w:sz w:val="20"/>
                <w:szCs w:val="20"/>
              </w:rPr>
              <w:t>6,259,130</w:t>
            </w:r>
            <w:r>
              <w:rPr>
                <w:color w:val="000000"/>
                <w:spacing w:val="0"/>
                <w:w w:val="100"/>
                <w:position w:val="0"/>
                <w:sz w:val="19"/>
                <w:szCs w:val="19"/>
              </w:rPr>
              <w:t>元承担连带责任；（</w:t>
            </w:r>
            <w:r>
              <w:rPr>
                <w:rFonts w:ascii="Arial" w:eastAsia="Arial" w:hAnsi="Arial" w:cs="Arial"/>
                <w:color w:val="000000"/>
                <w:spacing w:val="0"/>
                <w:w w:val="100"/>
                <w:position w:val="0"/>
                <w:sz w:val="20"/>
                <w:szCs w:val="20"/>
              </w:rPr>
              <w:t>2</w:t>
            </w:r>
            <w:r>
              <w:rPr>
                <w:color w:val="000000"/>
                <w:spacing w:val="0"/>
                <w:w w:val="100"/>
                <w:position w:val="0"/>
                <w:sz w:val="19"/>
                <w:szCs w:val="19"/>
              </w:rPr>
              <w:t>）如果日后 有关政府主管部门因无锡实益达公司未能缴足土 地使用权出让金而要求其支付相应的滞纳金及</w:t>
            </w:r>
            <w:r>
              <w:rPr>
                <w:rFonts w:ascii="Arial" w:eastAsia="Arial" w:hAnsi="Arial" w:cs="Arial"/>
                <w:color w:val="000000"/>
                <w:spacing w:val="0"/>
                <w:w w:val="100"/>
                <w:position w:val="0"/>
                <w:sz w:val="20"/>
                <w:szCs w:val="20"/>
              </w:rPr>
              <w:t>/</w:t>
            </w:r>
            <w:r>
              <w:rPr>
                <w:color w:val="000000"/>
                <w:spacing w:val="0"/>
                <w:w w:val="100"/>
                <w:position w:val="0"/>
                <w:sz w:val="19"/>
                <w:szCs w:val="19"/>
              </w:rPr>
              <w:t>或 要求其承担其它任何经济处罚，则乔昕、陈亚妹将 以连带责任方式代无锡实益达公司支付该等滞纳 金及</w:t>
            </w:r>
            <w:r>
              <w:rPr>
                <w:rFonts w:ascii="Arial" w:eastAsia="Arial" w:hAnsi="Arial" w:cs="Arial"/>
                <w:color w:val="000000"/>
                <w:spacing w:val="0"/>
                <w:w w:val="100"/>
                <w:position w:val="0"/>
                <w:sz w:val="20"/>
                <w:szCs w:val="20"/>
              </w:rPr>
              <w:t>/</w:t>
            </w:r>
            <w:r>
              <w:rPr>
                <w:color w:val="000000"/>
                <w:spacing w:val="0"/>
                <w:w w:val="100"/>
                <w:position w:val="0"/>
                <w:sz w:val="19"/>
                <w:szCs w:val="19"/>
              </w:rPr>
              <w:t>或承担其它任何经济处罚，且不向无锡实益 达公司进行追偿。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2007</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-06-1</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陈亚妹</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拉萨市 冠德成 科技发 展有限 公司</w:t>
            </w:r>
            <w:r>
              <w:rPr>
                <w:rFonts w:ascii="Arial" w:eastAsia="Arial" w:hAnsi="Arial" w:cs="Arial"/>
                <w:color w:val="000000"/>
                <w:spacing w:val="0"/>
                <w:w w:val="100"/>
                <w:position w:val="0"/>
                <w:sz w:val="20"/>
                <w:szCs w:val="20"/>
              </w:rPr>
              <w:t>;</w:t>
            </w:r>
            <w:r>
              <w:rPr>
                <w:color w:val="000000"/>
                <w:spacing w:val="0"/>
                <w:w w:val="100"/>
                <w:position w:val="0"/>
                <w:sz w:val="19"/>
                <w:szCs w:val="19"/>
              </w:rPr>
              <w:t>乔 昕</w:t>
            </w:r>
            <w:r>
              <w:rPr>
                <w:rFonts w:ascii="Arial" w:eastAsia="Arial" w:hAnsi="Arial" w:cs="Arial"/>
                <w:color w:val="000000"/>
                <w:spacing w:val="0"/>
                <w:w w:val="100"/>
                <w:position w:val="0"/>
                <w:sz w:val="20"/>
                <w:szCs w:val="20"/>
              </w:rPr>
              <w:t>;</w:t>
            </w:r>
            <w:r>
              <w:rPr>
                <w:color w:val="000000"/>
                <w:spacing w:val="0"/>
                <w:w w:val="100"/>
                <w:position w:val="0"/>
                <w:sz w:val="19"/>
                <w:szCs w:val="19"/>
              </w:rPr>
              <w:t>新余 天道酬 勤投资 发展有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rPr>
                <w:sz w:val="19"/>
                <w:szCs w:val="19"/>
              </w:rPr>
            </w:pPr>
            <w:r>
              <w:rPr>
                <w:color w:val="000000"/>
                <w:spacing w:val="0"/>
                <w:w w:val="100"/>
                <w:position w:val="0"/>
                <w:sz w:val="19"/>
                <w:szCs w:val="19"/>
              </w:rPr>
              <w:t>若日后国家税务主管部门要求公司补缴因享受有 关税收优惠政策而免缴及少缴的企业所得税，则陈 亚妹、乔昕、新余天道酬勤投资发展有限公司（前 身系深圳市恒顺昌投资发展有限公司）和拉萨市冠 德成科技发展有限公司（前身系深圳市冠德成科技 发展有限公司）将以连带责任方式，无条件全额承 担公司在上市前应补缴的税款及</w:t>
            </w:r>
            <w:r>
              <w:rPr>
                <w:rFonts w:ascii="Arial" w:eastAsia="Arial" w:hAnsi="Arial" w:cs="Arial"/>
                <w:color w:val="000000"/>
                <w:spacing w:val="0"/>
                <w:w w:val="100"/>
                <w:position w:val="0"/>
                <w:sz w:val="20"/>
                <w:szCs w:val="20"/>
              </w:rPr>
              <w:t>/</w:t>
            </w:r>
            <w:r>
              <w:rPr>
                <w:color w:val="000000"/>
                <w:spacing w:val="0"/>
                <w:w w:val="100"/>
                <w:position w:val="0"/>
                <w:sz w:val="19"/>
                <w:szCs w:val="19"/>
              </w:rPr>
              <w:t>或因此所产生的 所有相关费用。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2007</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-06-1</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陈亚妹</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拉萨市 冠德成 科技发 展有限 公司</w:t>
            </w:r>
            <w:r>
              <w:rPr>
                <w:rFonts w:ascii="Arial" w:eastAsia="Arial" w:hAnsi="Arial" w:cs="Arial"/>
                <w:color w:val="000000"/>
                <w:spacing w:val="0"/>
                <w:w w:val="100"/>
                <w:position w:val="0"/>
                <w:sz w:val="20"/>
                <w:szCs w:val="20"/>
              </w:rPr>
              <w:t>;</w:t>
            </w:r>
            <w:r>
              <w:rPr>
                <w:color w:val="000000"/>
                <w:spacing w:val="0"/>
                <w:w w:val="100"/>
                <w:position w:val="0"/>
                <w:sz w:val="19"/>
                <w:szCs w:val="19"/>
              </w:rPr>
              <w:t>乔 昕</w:t>
            </w:r>
            <w:r>
              <w:rPr>
                <w:rFonts w:ascii="Arial" w:eastAsia="Arial" w:hAnsi="Arial" w:cs="Arial"/>
                <w:color w:val="000000"/>
                <w:spacing w:val="0"/>
                <w:w w:val="100"/>
                <w:position w:val="0"/>
                <w:sz w:val="20"/>
                <w:szCs w:val="20"/>
              </w:rPr>
              <w:t>;</w:t>
            </w:r>
            <w:r>
              <w:rPr>
                <w:color w:val="000000"/>
                <w:spacing w:val="0"/>
                <w:w w:val="100"/>
                <w:position w:val="0"/>
                <w:sz w:val="19"/>
                <w:szCs w:val="19"/>
              </w:rPr>
              <w:t>新余 天道酬 勤投资 发展有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在作为公司股东期间，其不会在中国境内或境外， 以任何方式</w:t>
            </w:r>
            <w:r>
              <w:rPr>
                <w:rFonts w:ascii="Arial" w:eastAsia="Arial" w:hAnsi="Arial" w:cs="Arial"/>
                <w:color w:val="000000"/>
                <w:spacing w:val="0"/>
                <w:w w:val="100"/>
                <w:position w:val="0"/>
                <w:sz w:val="20"/>
                <w:szCs w:val="20"/>
              </w:rPr>
              <w:t>（</w:t>
            </w:r>
            <w:r>
              <w:rPr>
                <w:color w:val="000000"/>
                <w:spacing w:val="0"/>
                <w:w w:val="100"/>
                <w:position w:val="0"/>
                <w:sz w:val="19"/>
                <w:szCs w:val="19"/>
              </w:rPr>
              <w:t>包括但不限于独资、合资、合作经营 或者承包、租赁经营</w:t>
            </w:r>
            <w:r>
              <w:rPr>
                <w:rFonts w:ascii="Arial" w:eastAsia="Arial" w:hAnsi="Arial" w:cs="Arial"/>
                <w:color w:val="000000"/>
                <w:spacing w:val="0"/>
                <w:w w:val="100"/>
                <w:position w:val="0"/>
                <w:sz w:val="20"/>
                <w:szCs w:val="20"/>
              </w:rPr>
              <w:t>）</w:t>
            </w:r>
            <w:r>
              <w:rPr>
                <w:color w:val="000000"/>
                <w:spacing w:val="0"/>
                <w:w w:val="100"/>
                <w:position w:val="0"/>
                <w:sz w:val="19"/>
                <w:szCs w:val="19"/>
              </w:rPr>
              <w:t>直接或者间接从事对公司的 生产经营构成或可能构成竞争的业务或活动。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2007</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-06-1</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长期 有效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正在 履行 中，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9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9"/>
                <w:szCs w:val="19"/>
              </w:rPr>
              <w:t>陈亚妹</w:t>
            </w:r>
            <w:r>
              <w:rPr>
                <w:rFonts w:ascii="Arial" w:eastAsia="Arial" w:hAnsi="Arial" w:cs="Arial"/>
                <w:color w:val="000000"/>
                <w:spacing w:val="0"/>
                <w:w w:val="100"/>
                <w:position w:val="0"/>
                <w:sz w:val="20"/>
                <w:szCs w:val="20"/>
              </w:rPr>
              <w:t>;</w:t>
            </w:r>
          </w:p>
          <w:p>
            <w:pPr>
              <w:pStyle w:val="Style1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乔昕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若日后国家税务主管部门要求深圳市汇大光电科 技有限公司补缴因享受有关税收政策而免缴及少 缴的企业所得税，则实际控制人将以连带责任方 式，无条件全额承担汇大光电</w:t>
            </w:r>
            <w:r>
              <w:rPr>
                <w:rFonts w:ascii="Arial" w:eastAsia="Arial" w:hAnsi="Arial" w:cs="Arial"/>
                <w:color w:val="000000"/>
                <w:spacing w:val="0"/>
                <w:w w:val="100"/>
                <w:position w:val="0"/>
                <w:sz w:val="20"/>
                <w:szCs w:val="20"/>
              </w:rPr>
              <w:t>2009-201</w:t>
            </w:r>
            <w:r>
              <w:rPr>
                <w:rFonts w:ascii="Arial" w:eastAsia="Arial" w:hAnsi="Arial" w:cs="Arial"/>
                <w:color w:val="000000"/>
                <w:spacing w:val="0"/>
                <w:w w:val="100"/>
                <w:position w:val="0"/>
                <w:sz w:val="20"/>
                <w:szCs w:val="20"/>
              </w:rPr>
              <w:t>1</w:t>
            </w:r>
            <w:r>
              <w:rPr>
                <w:color w:val="000000"/>
                <w:spacing w:val="0"/>
                <w:w w:val="100"/>
                <w:position w:val="0"/>
                <w:sz w:val="19"/>
                <w:szCs w:val="19"/>
              </w:rPr>
              <w:t>年期间 应补缴的税款及</w:t>
            </w:r>
            <w:r>
              <w:rPr>
                <w:rFonts w:ascii="Arial" w:eastAsia="Arial" w:hAnsi="Arial" w:cs="Arial"/>
                <w:color w:val="000000"/>
                <w:spacing w:val="0"/>
                <w:w w:val="100"/>
                <w:position w:val="0"/>
                <w:sz w:val="20"/>
                <w:szCs w:val="20"/>
              </w:rPr>
              <w:t>/</w:t>
            </w:r>
            <w:r>
              <w:rPr>
                <w:color w:val="000000"/>
                <w:spacing w:val="0"/>
                <w:w w:val="100"/>
                <w:position w:val="0"/>
                <w:sz w:val="19"/>
                <w:szCs w:val="19"/>
              </w:rPr>
              <w:t>或因此所产生的相关费用。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2012</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-08-2</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长期 有效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rPr>
                <w:sz w:val="19"/>
                <w:szCs w:val="19"/>
              </w:rPr>
            </w:pPr>
            <w:r>
              <w:rPr>
                <w:color w:val="000000"/>
                <w:spacing w:val="0"/>
                <w:w w:val="100"/>
                <w:position w:val="0"/>
                <w:sz w:val="19"/>
                <w:szCs w:val="19"/>
              </w:rPr>
              <w:t>正在 履行 中， 未发 生违 反承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20"/>
        <w:gridCol w:w="994"/>
        <w:gridCol w:w="4536"/>
        <w:gridCol w:w="706"/>
        <w:gridCol w:w="710"/>
        <w:gridCol w:w="710"/>
        <w:gridCol w:w="850"/>
        <w:gridCol w:w="859"/>
      </w:tblGrid>
      <w:tr>
        <w:trPr>
          <w:trHeight w:val="123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诺的 事 项。</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1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center"/>
              <w:rPr>
                <w:sz w:val="19"/>
                <w:szCs w:val="19"/>
              </w:rPr>
            </w:pPr>
            <w:r>
              <w:rPr>
                <w:color w:val="000000"/>
                <w:spacing w:val="0"/>
                <w:w w:val="100"/>
                <w:position w:val="0"/>
                <w:sz w:val="19"/>
                <w:szCs w:val="19"/>
              </w:rPr>
              <w:t>其他 对中 小股 东的 承诺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陈晓燕</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陈亚妹</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19"/>
                <w:szCs w:val="19"/>
              </w:rPr>
              <w:t>乔昕</w:t>
            </w:r>
            <w:r>
              <w:rPr>
                <w:rFonts w:ascii="Arial" w:eastAsia="Arial" w:hAnsi="Arial" w:cs="Arial"/>
                <w:color w:val="000000"/>
                <w:spacing w:val="0"/>
                <w:w w:val="100"/>
                <w:position w:val="0"/>
                <w:sz w:val="20"/>
                <w:szCs w:val="20"/>
              </w:rPr>
              <w:t>;</w:t>
            </w:r>
            <w:r>
              <w:rPr>
                <w:color w:val="000000"/>
                <w:spacing w:val="0"/>
                <w:w w:val="100"/>
                <w:position w:val="0"/>
                <w:sz w:val="19"/>
                <w:szCs w:val="19"/>
              </w:rPr>
              <w:t>张 维</w:t>
            </w:r>
            <w:r>
              <w:rPr>
                <w:rFonts w:ascii="Arial" w:eastAsia="Arial" w:hAnsi="Arial" w:cs="Arial"/>
                <w:color w:val="000000"/>
                <w:spacing w:val="0"/>
                <w:w w:val="100"/>
                <w:position w:val="0"/>
                <w:sz w:val="20"/>
                <w:szCs w:val="20"/>
              </w:rPr>
              <w:t>;</w:t>
            </w:r>
            <w:r>
              <w:rPr>
                <w:color w:val="000000"/>
                <w:spacing w:val="0"/>
                <w:w w:val="100"/>
                <w:position w:val="0"/>
                <w:sz w:val="19"/>
                <w:szCs w:val="19"/>
              </w:rPr>
              <w:t>朱蕾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公司实际控制人、控股股东乔昕先生、陈亚妹女士 及持有公司股份的董事、监事及高级管理人员（朱 蕾、张维、陈晓燕）的承诺</w:t>
            </w:r>
            <w:r>
              <w:rPr>
                <w:rFonts w:ascii="Arial" w:eastAsia="Arial" w:hAnsi="Arial" w:cs="Arial"/>
                <w:color w:val="000000"/>
                <w:spacing w:val="0"/>
                <w:w w:val="100"/>
                <w:position w:val="0"/>
                <w:sz w:val="20"/>
                <w:szCs w:val="20"/>
              </w:rPr>
              <w:t>:</w:t>
            </w:r>
            <w:r>
              <w:rPr>
                <w:color w:val="000000"/>
                <w:spacing w:val="0"/>
                <w:w w:val="100"/>
                <w:position w:val="0"/>
                <w:sz w:val="19"/>
                <w:szCs w:val="19"/>
              </w:rPr>
              <w:t>基于对公司未来发展 前景的信心以及对公司价值的认可，为了促进公司 持续、稳定、健康发展及维护广大股东利益，承诺 从</w:t>
            </w:r>
            <w:r>
              <w:rPr>
                <w:rFonts w:ascii="Arial" w:eastAsia="Arial" w:hAnsi="Arial" w:cs="Arial"/>
                <w:color w:val="000000"/>
                <w:spacing w:val="0"/>
                <w:w w:val="100"/>
                <w:position w:val="0"/>
                <w:sz w:val="20"/>
                <w:szCs w:val="20"/>
              </w:rPr>
              <w:t>2016</w:t>
            </w:r>
            <w:r>
              <w:rPr>
                <w:color w:val="000000"/>
                <w:spacing w:val="0"/>
                <w:w w:val="100"/>
                <w:position w:val="0"/>
                <w:sz w:val="19"/>
                <w:szCs w:val="19"/>
              </w:rPr>
              <w:t>年</w:t>
            </w:r>
            <w:r>
              <w:rPr>
                <w:rFonts w:ascii="Arial" w:eastAsia="Arial" w:hAnsi="Arial" w:cs="Arial"/>
                <w:color w:val="000000"/>
                <w:spacing w:val="0"/>
                <w:w w:val="100"/>
                <w:position w:val="0"/>
                <w:sz w:val="20"/>
                <w:szCs w:val="20"/>
              </w:rPr>
              <w:t>1</w:t>
            </w:r>
            <w:r>
              <w:rPr>
                <w:color w:val="000000"/>
                <w:spacing w:val="0"/>
                <w:w w:val="100"/>
                <w:position w:val="0"/>
                <w:sz w:val="19"/>
                <w:szCs w:val="19"/>
              </w:rPr>
              <w:t>月</w:t>
            </w:r>
            <w:r>
              <w:rPr>
                <w:rFonts w:ascii="Arial" w:eastAsia="Arial" w:hAnsi="Arial" w:cs="Arial"/>
                <w:color w:val="000000"/>
                <w:spacing w:val="0"/>
                <w:w w:val="100"/>
                <w:position w:val="0"/>
                <w:sz w:val="20"/>
                <w:szCs w:val="20"/>
              </w:rPr>
              <w:t>12</w:t>
            </w:r>
            <w:r>
              <w:rPr>
                <w:color w:val="000000"/>
                <w:spacing w:val="0"/>
                <w:w w:val="100"/>
                <w:position w:val="0"/>
                <w:sz w:val="19"/>
                <w:szCs w:val="19"/>
              </w:rPr>
              <w:t>日起</w:t>
            </w:r>
            <w:r>
              <w:rPr>
                <w:rFonts w:ascii="Arial" w:eastAsia="Arial" w:hAnsi="Arial" w:cs="Arial"/>
                <w:color w:val="000000"/>
                <w:spacing w:val="0"/>
                <w:w w:val="100"/>
                <w:position w:val="0"/>
                <w:sz w:val="20"/>
                <w:szCs w:val="20"/>
              </w:rPr>
              <w:t>6</w:t>
            </w:r>
            <w:r>
              <w:rPr>
                <w:color w:val="000000"/>
                <w:spacing w:val="0"/>
                <w:w w:val="100"/>
                <w:position w:val="0"/>
                <w:sz w:val="19"/>
                <w:szCs w:val="19"/>
              </w:rPr>
              <w:t>个月内不减持其持有的 公司股票。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2016</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-01-1</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2016</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-07-1</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已履 行完 毕， 未发 生违 反承 诺的 事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6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深圳市 麦达数 字股份 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rPr>
                <w:sz w:val="19"/>
                <w:szCs w:val="19"/>
              </w:rPr>
            </w:pPr>
            <w:r>
              <w:rPr>
                <w:color w:val="000000"/>
                <w:spacing w:val="0"/>
                <w:w w:val="100"/>
                <w:position w:val="0"/>
                <w:sz w:val="19"/>
                <w:szCs w:val="19"/>
              </w:rPr>
              <w:t>公司本次使用部分闲置募集资金暂时补充流动资 金保证符合下列条件：</w:t>
            </w:r>
          </w:p>
          <w:p>
            <w:pPr>
              <w:pStyle w:val="Style11"/>
              <w:keepNext w:val="0"/>
              <w:keepLines w:val="0"/>
              <w:widowControl w:val="0"/>
              <w:shd w:val="clear" w:color="auto" w:fill="auto"/>
              <w:tabs>
                <w:tab w:pos="274" w:val="left"/>
              </w:tabs>
              <w:bidi w:val="0"/>
              <w:spacing w:before="0" w:after="0" w:line="315" w:lineRule="exact"/>
              <w:ind w:left="0" w:right="0" w:firstLine="0"/>
              <w:jc w:val="both"/>
              <w:rPr>
                <w:sz w:val="19"/>
                <w:szCs w:val="19"/>
              </w:rPr>
            </w:pPr>
            <w:r>
              <w:rPr>
                <w:rFonts w:ascii="Arial" w:eastAsia="Arial" w:hAnsi="Arial" w:cs="Arial"/>
                <w:color w:val="000000"/>
                <w:spacing w:val="0"/>
                <w:w w:val="100"/>
                <w:position w:val="0"/>
                <w:sz w:val="20"/>
                <w:szCs w:val="20"/>
              </w:rPr>
              <w:t>1</w:t>
            </w:r>
            <w:r>
              <w:rPr>
                <w:color w:val="000000"/>
                <w:spacing w:val="0"/>
                <w:w w:val="100"/>
                <w:position w:val="0"/>
                <w:sz w:val="19"/>
                <w:szCs w:val="19"/>
              </w:rPr>
              <w:t>、</w:t>
              <w:tab/>
              <w:t>不会改变或变相改变募集资金用途，不会影响 募集资金投资项目计划的正常进行。</w:t>
            </w:r>
          </w:p>
          <w:p>
            <w:pPr>
              <w:pStyle w:val="Style11"/>
              <w:keepNext w:val="0"/>
              <w:keepLines w:val="0"/>
              <w:widowControl w:val="0"/>
              <w:shd w:val="clear" w:color="auto" w:fill="auto"/>
              <w:tabs>
                <w:tab w:pos="312" w:val="left"/>
              </w:tabs>
              <w:bidi w:val="0"/>
              <w:spacing w:before="0" w:after="80" w:line="315" w:lineRule="exact"/>
              <w:ind w:left="0" w:right="0" w:firstLine="0"/>
              <w:jc w:val="both"/>
              <w:rPr>
                <w:sz w:val="19"/>
                <w:szCs w:val="19"/>
              </w:rPr>
            </w:pPr>
            <w:r>
              <w:rPr>
                <w:rFonts w:ascii="Arial" w:eastAsia="Arial" w:hAnsi="Arial" w:cs="Arial"/>
                <w:color w:val="000000"/>
                <w:spacing w:val="0"/>
                <w:w w:val="100"/>
                <w:position w:val="0"/>
                <w:sz w:val="20"/>
                <w:szCs w:val="20"/>
              </w:rPr>
              <w:t>2</w:t>
            </w:r>
            <w:r>
              <w:rPr>
                <w:color w:val="000000"/>
                <w:spacing w:val="0"/>
                <w:w w:val="100"/>
                <w:position w:val="0"/>
                <w:sz w:val="19"/>
                <w:szCs w:val="19"/>
              </w:rPr>
              <w:t>、</w:t>
              <w:tab/>
              <w:t>过去</w:t>
            </w:r>
            <w:r>
              <w:rPr>
                <w:rFonts w:ascii="Arial" w:eastAsia="Arial" w:hAnsi="Arial" w:cs="Arial"/>
                <w:color w:val="000000"/>
                <w:spacing w:val="0"/>
                <w:w w:val="100"/>
                <w:position w:val="0"/>
                <w:sz w:val="20"/>
                <w:szCs w:val="20"/>
              </w:rPr>
              <w:t>12</w:t>
            </w:r>
            <w:r>
              <w:rPr>
                <w:color w:val="000000"/>
                <w:spacing w:val="0"/>
                <w:w w:val="100"/>
                <w:position w:val="0"/>
                <w:sz w:val="19"/>
                <w:szCs w:val="19"/>
              </w:rPr>
              <w:t>个月内未进行任何风险投资，并承诺 在未来募集资金暂时补充流动资金期间不进行风 险投资、不对控股子公司以外的对象提供财务资 助。</w:t>
            </w:r>
          </w:p>
          <w:p>
            <w:pPr>
              <w:pStyle w:val="Style11"/>
              <w:keepNext w:val="0"/>
              <w:keepLines w:val="0"/>
              <w:widowControl w:val="0"/>
              <w:shd w:val="clear" w:color="auto" w:fill="auto"/>
              <w:tabs>
                <w:tab w:pos="307" w:val="left"/>
              </w:tabs>
              <w:bidi w:val="0"/>
              <w:spacing w:before="0" w:after="0" w:line="329" w:lineRule="auto"/>
              <w:ind w:left="0" w:right="0" w:firstLine="0"/>
              <w:jc w:val="both"/>
              <w:rPr>
                <w:sz w:val="19"/>
                <w:szCs w:val="19"/>
              </w:rPr>
            </w:pPr>
            <w:r>
              <w:rPr>
                <w:rFonts w:ascii="Arial" w:eastAsia="Arial" w:hAnsi="Arial" w:cs="Arial"/>
                <w:color w:val="000000"/>
                <w:spacing w:val="0"/>
                <w:w w:val="100"/>
                <w:position w:val="0"/>
                <w:sz w:val="20"/>
                <w:szCs w:val="20"/>
              </w:rPr>
              <w:t>3</w:t>
            </w:r>
            <w:r>
              <w:rPr>
                <w:color w:val="000000"/>
                <w:spacing w:val="0"/>
                <w:w w:val="100"/>
                <w:position w:val="0"/>
                <w:sz w:val="19"/>
                <w:szCs w:val="19"/>
              </w:rPr>
              <w:t>、</w:t>
              <w:tab/>
              <w:t>单次补充流动资金时间不得超过</w:t>
            </w:r>
            <w:r>
              <w:rPr>
                <w:rFonts w:ascii="Arial" w:eastAsia="Arial" w:hAnsi="Arial" w:cs="Arial"/>
                <w:color w:val="000000"/>
                <w:spacing w:val="0"/>
                <w:w w:val="100"/>
                <w:position w:val="0"/>
                <w:sz w:val="20"/>
                <w:szCs w:val="20"/>
              </w:rPr>
              <w:t>12</w:t>
            </w:r>
            <w:r>
              <w:rPr>
                <w:color w:val="000000"/>
                <w:spacing w:val="0"/>
                <w:w w:val="100"/>
                <w:position w:val="0"/>
                <w:sz w:val="19"/>
                <w:szCs w:val="19"/>
              </w:rPr>
              <w:t>个月。</w:t>
            </w:r>
          </w:p>
          <w:p>
            <w:pPr>
              <w:pStyle w:val="Style11"/>
              <w:keepNext w:val="0"/>
              <w:keepLines w:val="0"/>
              <w:widowControl w:val="0"/>
              <w:shd w:val="clear" w:color="auto" w:fill="auto"/>
              <w:tabs>
                <w:tab w:pos="312" w:val="left"/>
              </w:tabs>
              <w:bidi w:val="0"/>
              <w:spacing w:before="0" w:after="40" w:line="315" w:lineRule="exact"/>
              <w:ind w:left="0" w:right="0" w:firstLine="0"/>
              <w:jc w:val="both"/>
              <w:rPr>
                <w:sz w:val="19"/>
                <w:szCs w:val="19"/>
              </w:rPr>
            </w:pPr>
            <w:r>
              <w:rPr>
                <w:rFonts w:ascii="Arial" w:eastAsia="Arial" w:hAnsi="Arial" w:cs="Arial"/>
                <w:color w:val="000000"/>
                <w:spacing w:val="0"/>
                <w:w w:val="100"/>
                <w:position w:val="0"/>
                <w:sz w:val="20"/>
                <w:szCs w:val="20"/>
              </w:rPr>
              <w:t>4</w:t>
            </w:r>
            <w:r>
              <w:rPr>
                <w:color w:val="000000"/>
                <w:spacing w:val="0"/>
                <w:w w:val="100"/>
                <w:position w:val="0"/>
                <w:sz w:val="19"/>
                <w:szCs w:val="19"/>
              </w:rPr>
              <w:t>、</w:t>
              <w:tab/>
              <w:t>仅限于与主营业务相关的生产经营使用，不得 通过直接或间接安排用于新股配售、申购，或用于 股票及其衍生品种、可转换公司债券等的交易。</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2016</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-05-3</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2017</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-05-3</w:t>
            </w:r>
          </w:p>
          <w:p>
            <w:pPr>
              <w:pStyle w:val="Style11"/>
              <w:keepNext w:val="0"/>
              <w:keepLines w:val="0"/>
              <w:widowControl w:val="0"/>
              <w:shd w:val="clear" w:color="auto" w:fill="auto"/>
              <w:bidi w:val="0"/>
              <w:spacing w:before="0" w:after="80" w:line="240" w:lineRule="auto"/>
              <w:ind w:left="0" w:right="0" w:firstLine="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正在 履行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2"/>
        <w:keepNext/>
        <w:keepLines/>
        <w:widowControl w:val="0"/>
        <w:shd w:val="clear" w:color="auto" w:fill="auto"/>
        <w:bidi w:val="0"/>
        <w:spacing w:before="0" w:after="360" w:line="322" w:lineRule="exact"/>
        <w:ind w:left="400" w:right="0" w:firstLine="2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、公司资产或项目存在盈利预测，且报告期仍处在盈利预测期间，公司就资产或项目达到原盈利预测及 其原因做出说明</w:t>
      </w:r>
      <w:bookmarkEnd w:id="322"/>
      <w:bookmarkEnd w:id="323"/>
      <w:bookmarkEnd w:id="32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69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原预测披露索引</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顺为广告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奇思广告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利宣广告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widowControl w:val="0"/>
        <w:spacing w:after="219" w:line="1" w:lineRule="exact"/>
      </w:pPr>
    </w:p>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根据公司与张伟、伏虎、逢淑涌、曹建华、袁琪、张晓艳分别签订的《盈利预测补偿协议》，以及姚俊出具的《个人连 </w:t>
      </w:r>
      <w:r>
        <w:rPr>
          <w:color w:val="000000"/>
          <w:spacing w:val="0"/>
          <w:w w:val="100"/>
          <w:position w:val="0"/>
        </w:rPr>
        <w:t>带责任保证函》，张伟承诺：顺为广告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年度实现的净利润分别不低于</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 xml:space="preserve">4,225 </w:t>
      </w:r>
      <w:r>
        <w:rPr>
          <w:color w:val="000000"/>
          <w:spacing w:val="0"/>
          <w:w w:val="100"/>
          <w:position w:val="0"/>
        </w:rPr>
        <w:t>万元；姚俊承诺，如张伟未能依约履行包括及时进行盈利预测补偿在内的义务和责任的，姚俊将就张伟在《盈利预测补偿协 议》项下的所有义务和责任承担连带保证责任；伏虎、逢淑涌、曹建华承诺：奇思广告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 的净利润分别不低于</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2,340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3,042</w:t>
      </w:r>
      <w:r>
        <w:rPr>
          <w:color w:val="000000"/>
          <w:spacing w:val="0"/>
          <w:w w:val="100"/>
          <w:position w:val="0"/>
        </w:rPr>
        <w:t>万元；袁琪、张晓艳承诺：利宣广告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 的净利润分别不低于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1,690</w:t>
      </w:r>
      <w:r>
        <w:rPr>
          <w:color w:val="000000"/>
          <w:spacing w:val="0"/>
          <w:w w:val="100"/>
          <w:position w:val="0"/>
        </w:rPr>
        <w:t>万元。</w:t>
      </w:r>
    </w:p>
    <w:p>
      <w:pPr>
        <w:pStyle w:val="Style28"/>
        <w:keepNext w:val="0"/>
        <w:keepLines w:val="0"/>
        <w:widowControl w:val="0"/>
        <w:shd w:val="clear" w:color="auto" w:fill="auto"/>
        <w:bidi w:val="0"/>
        <w:spacing w:before="0" w:after="660" w:line="402" w:lineRule="exact"/>
        <w:ind w:left="420" w:right="0"/>
        <w:jc w:val="both"/>
      </w:pPr>
      <w:r>
        <w:rPr>
          <w:color w:val="000000"/>
          <w:spacing w:val="0"/>
          <w:w w:val="100"/>
          <w:position w:val="0"/>
        </w:rPr>
        <w:t>若经审计，补偿义务人需进行业绩补偿的，补偿义务人在接到上市公司通知后，应按《盈利预测补偿协议》约定的方式 补足。</w:t>
      </w:r>
    </w:p>
    <w:p>
      <w:pPr>
        <w:pStyle w:val="Style24"/>
        <w:keepNext/>
        <w:keepLines/>
        <w:widowControl w:val="0"/>
        <w:shd w:val="clear" w:color="auto" w:fill="auto"/>
        <w:tabs>
          <w:tab w:pos="918" w:val="left"/>
        </w:tabs>
        <w:bidi w:val="0"/>
        <w:spacing w:before="0" w:line="240" w:lineRule="auto"/>
        <w:ind w:left="0" w:right="0" w:firstLine="420"/>
        <w:jc w:val="left"/>
      </w:pPr>
      <w:bookmarkStart w:id="326" w:name="bookmark326"/>
      <w:bookmarkStart w:id="327" w:name="bookmark327"/>
      <w:bookmarkStart w:id="328" w:name="bookmark328"/>
      <w:bookmarkStart w:id="329" w:name="bookmark329"/>
      <w:r>
        <w:rPr>
          <w:color w:val="000000"/>
          <w:spacing w:val="0"/>
          <w:w w:val="100"/>
          <w:position w:val="0"/>
          <w:sz w:val="24"/>
          <w:szCs w:val="24"/>
        </w:rPr>
        <w:t>四</w:t>
      </w:r>
      <w:bookmarkEnd w:id="328"/>
      <w:r>
        <w:rPr>
          <w:color w:val="000000"/>
          <w:spacing w:val="0"/>
          <w:w w:val="100"/>
          <w:position w:val="0"/>
          <w:sz w:val="24"/>
          <w:szCs w:val="24"/>
        </w:rPr>
        <w:t>、</w:t>
        <w:tab/>
        <w:t>控股股东及其关联方对上市公司的非经营性占用资金情况</w:t>
      </w:r>
      <w:bookmarkEnd w:id="326"/>
      <w:bookmarkEnd w:id="327"/>
      <w:bookmarkEnd w:id="329"/>
    </w:p>
    <w:p>
      <w:pPr>
        <w:pStyle w:val="Style28"/>
        <w:keepNext w:val="0"/>
        <w:keepLines w:val="0"/>
        <w:widowControl w:val="0"/>
        <w:shd w:val="clear" w:color="auto" w:fill="auto"/>
        <w:bidi w:val="0"/>
        <w:spacing w:before="0" w:after="0" w:line="466"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2" w:lineRule="exact"/>
        <w:ind w:left="0" w:right="0" w:firstLine="42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937" w:val="left"/>
        </w:tabs>
        <w:bidi w:val="0"/>
        <w:spacing w:before="0" w:line="240" w:lineRule="auto"/>
        <w:ind w:left="0" w:right="0" w:firstLine="420"/>
        <w:jc w:val="left"/>
      </w:pPr>
      <w:bookmarkStart w:id="330" w:name="bookmark330"/>
      <w:bookmarkStart w:id="331" w:name="bookmark331"/>
      <w:bookmarkStart w:id="332" w:name="bookmark332"/>
      <w:bookmarkStart w:id="333" w:name="bookmark333"/>
      <w:r>
        <w:rPr>
          <w:color w:val="000000"/>
          <w:spacing w:val="0"/>
          <w:w w:val="100"/>
          <w:position w:val="0"/>
          <w:sz w:val="24"/>
          <w:szCs w:val="24"/>
        </w:rPr>
        <w:t>五</w:t>
      </w:r>
      <w:bookmarkEnd w:id="33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0"/>
      <w:bookmarkEnd w:id="331"/>
      <w:bookmarkEnd w:id="333"/>
    </w:p>
    <w:p>
      <w:pPr>
        <w:pStyle w:val="Style28"/>
        <w:keepNext w:val="0"/>
        <w:keepLines w:val="0"/>
        <w:widowControl w:val="0"/>
        <w:shd w:val="clear" w:color="auto" w:fill="auto"/>
        <w:bidi w:val="0"/>
        <w:spacing w:before="0" w:after="160" w:line="466"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937" w:val="left"/>
        </w:tabs>
        <w:bidi w:val="0"/>
        <w:spacing w:before="0" w:line="240" w:lineRule="auto"/>
        <w:ind w:left="0" w:right="0" w:firstLine="420"/>
        <w:jc w:val="left"/>
      </w:pPr>
      <w:bookmarkStart w:id="334" w:name="bookmark334"/>
      <w:bookmarkStart w:id="335" w:name="bookmark335"/>
      <w:bookmarkStart w:id="336" w:name="bookmark336"/>
      <w:bookmarkStart w:id="337" w:name="bookmark337"/>
      <w:r>
        <w:rPr>
          <w:color w:val="000000"/>
          <w:spacing w:val="0"/>
          <w:w w:val="100"/>
          <w:position w:val="0"/>
          <w:sz w:val="24"/>
          <w:szCs w:val="24"/>
        </w:rPr>
        <w:t>六</w:t>
      </w:r>
      <w:bookmarkEnd w:id="336"/>
      <w:r>
        <w:rPr>
          <w:color w:val="000000"/>
          <w:spacing w:val="0"/>
          <w:w w:val="100"/>
          <w:position w:val="0"/>
          <w:sz w:val="24"/>
          <w:szCs w:val="24"/>
        </w:rPr>
        <w:t>、</w:t>
        <w:tab/>
        <w:t>与上年度财务报告相比，会计政策、会计估计和核算方法发生变化的情况说明</w:t>
      </w:r>
      <w:bookmarkEnd w:id="334"/>
      <w:bookmarkEnd w:id="335"/>
      <w:bookmarkEnd w:id="337"/>
    </w:p>
    <w:p>
      <w:pPr>
        <w:pStyle w:val="Style28"/>
        <w:keepNext w:val="0"/>
        <w:keepLines w:val="0"/>
        <w:widowControl w:val="0"/>
        <w:shd w:val="clear" w:color="auto" w:fill="auto"/>
        <w:bidi w:val="0"/>
        <w:spacing w:before="0" w:after="0" w:line="466"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2" w:lineRule="exact"/>
        <w:ind w:left="0" w:right="0" w:firstLine="420"/>
        <w:jc w:val="left"/>
      </w:pPr>
      <w:r>
        <w:rPr>
          <w:color w:val="000000"/>
          <w:spacing w:val="0"/>
          <w:w w:val="100"/>
          <w:position w:val="0"/>
        </w:rPr>
        <w:t>公司报告期无会计政策、会计估计和核算方法发生变化的情况。</w:t>
      </w:r>
    </w:p>
    <w:p>
      <w:pPr>
        <w:pStyle w:val="Style24"/>
        <w:keepNext/>
        <w:keepLines/>
        <w:widowControl w:val="0"/>
        <w:shd w:val="clear" w:color="auto" w:fill="auto"/>
        <w:tabs>
          <w:tab w:pos="942" w:val="left"/>
        </w:tabs>
        <w:bidi w:val="0"/>
        <w:spacing w:before="0" w:line="240" w:lineRule="auto"/>
        <w:ind w:left="0" w:right="0" w:firstLine="420"/>
        <w:jc w:val="left"/>
      </w:pPr>
      <w:bookmarkStart w:id="338" w:name="bookmark338"/>
      <w:bookmarkStart w:id="339" w:name="bookmark339"/>
      <w:bookmarkStart w:id="340" w:name="bookmark340"/>
      <w:bookmarkStart w:id="341" w:name="bookmark341"/>
      <w:r>
        <w:rPr>
          <w:color w:val="000000"/>
          <w:spacing w:val="0"/>
          <w:w w:val="100"/>
          <w:position w:val="0"/>
          <w:sz w:val="24"/>
          <w:szCs w:val="24"/>
        </w:rPr>
        <w:t>七</w:t>
      </w:r>
      <w:bookmarkEnd w:id="340"/>
      <w:r>
        <w:rPr>
          <w:color w:val="000000"/>
          <w:spacing w:val="0"/>
          <w:w w:val="100"/>
          <w:position w:val="0"/>
          <w:sz w:val="24"/>
          <w:szCs w:val="24"/>
        </w:rPr>
        <w:t>、</w:t>
        <w:tab/>
        <w:t>报告期内发生重大会计差错更正需追溯重述的情况说明</w:t>
      </w:r>
      <w:bookmarkEnd w:id="338"/>
      <w:bookmarkEnd w:id="339"/>
      <w:bookmarkEnd w:id="341"/>
    </w:p>
    <w:p>
      <w:pPr>
        <w:pStyle w:val="Style28"/>
        <w:keepNext w:val="0"/>
        <w:keepLines w:val="0"/>
        <w:widowControl w:val="0"/>
        <w:shd w:val="clear" w:color="auto" w:fill="auto"/>
        <w:bidi w:val="0"/>
        <w:spacing w:before="0" w:after="0" w:line="466"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2" w:lineRule="exact"/>
        <w:ind w:left="0" w:right="0" w:firstLine="420"/>
        <w:jc w:val="left"/>
      </w:pPr>
      <w:r>
        <w:rPr>
          <w:color w:val="000000"/>
          <w:spacing w:val="0"/>
          <w:w w:val="100"/>
          <w:position w:val="0"/>
        </w:rPr>
        <w:t>公司报告期无重大会计差错更正需追溯重述的情况。</w:t>
      </w:r>
    </w:p>
    <w:p>
      <w:pPr>
        <w:pStyle w:val="Style24"/>
        <w:keepNext/>
        <w:keepLines/>
        <w:widowControl w:val="0"/>
        <w:shd w:val="clear" w:color="auto" w:fill="auto"/>
        <w:tabs>
          <w:tab w:pos="942" w:val="left"/>
        </w:tabs>
        <w:bidi w:val="0"/>
        <w:spacing w:before="0" w:line="240" w:lineRule="auto"/>
        <w:ind w:left="0" w:right="0" w:firstLine="420"/>
        <w:jc w:val="left"/>
      </w:pPr>
      <w:bookmarkStart w:id="342" w:name="bookmark342"/>
      <w:bookmarkStart w:id="343" w:name="bookmark343"/>
      <w:bookmarkStart w:id="344" w:name="bookmark344"/>
      <w:bookmarkStart w:id="345" w:name="bookmark345"/>
      <w:r>
        <w:rPr>
          <w:color w:val="000000"/>
          <w:spacing w:val="0"/>
          <w:w w:val="100"/>
          <w:position w:val="0"/>
          <w:sz w:val="24"/>
          <w:szCs w:val="24"/>
        </w:rPr>
        <w:t>八</w:t>
      </w:r>
      <w:bookmarkEnd w:id="344"/>
      <w:r>
        <w:rPr>
          <w:color w:val="000000"/>
          <w:spacing w:val="0"/>
          <w:w w:val="100"/>
          <w:position w:val="0"/>
          <w:sz w:val="24"/>
          <w:szCs w:val="24"/>
        </w:rPr>
        <w:t>、</w:t>
        <w:tab/>
        <w:t>与上年度财务报告相比，合并报表范围发生变化的情况说明</w:t>
      </w:r>
      <w:bookmarkEnd w:id="342"/>
      <w:bookmarkEnd w:id="343"/>
      <w:bookmarkEnd w:id="345"/>
    </w:p>
    <w:p>
      <w:pPr>
        <w:pStyle w:val="Style28"/>
        <w:keepNext w:val="0"/>
        <w:keepLines w:val="0"/>
        <w:widowControl w:val="0"/>
        <w:shd w:val="clear" w:color="auto" w:fill="auto"/>
        <w:bidi w:val="0"/>
        <w:spacing w:before="0" w:after="60" w:line="466"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0" w:line="468" w:lineRule="auto"/>
        <w:ind w:left="0" w:right="0" w:firstLine="7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、本期投资新设子公司：</w:t>
      </w:r>
    </w:p>
    <w:p>
      <w:pPr>
        <w:pStyle w:val="Style28"/>
        <w:keepNext w:val="0"/>
        <w:keepLines w:val="0"/>
        <w:widowControl w:val="0"/>
        <w:shd w:val="clear" w:color="auto" w:fill="auto"/>
        <w:bidi w:val="0"/>
        <w:spacing w:before="0" w:after="240" w:line="403" w:lineRule="exact"/>
        <w:ind w:left="42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月，公司设立全资子公司深圳市昇泰物业有限公司、无锡市益明光电有限公司和深圳市实益达智能技术有 限公司，公司从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年开始将三家子公司纳入合并报表范围。</w:t>
      </w:r>
    </w:p>
    <w:p>
      <w:pPr>
        <w:pStyle w:val="Style28"/>
        <w:keepNext w:val="0"/>
        <w:keepLines w:val="0"/>
        <w:widowControl w:val="0"/>
        <w:shd w:val="clear" w:color="auto" w:fill="auto"/>
        <w:bidi w:val="0"/>
        <w:spacing w:before="0" w:after="0" w:line="466" w:lineRule="auto"/>
        <w:ind w:left="0" w:right="0" w:firstLine="8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、本期股权出售子公司：</w:t>
      </w:r>
    </w:p>
    <w:p>
      <w:pPr>
        <w:pStyle w:val="Style28"/>
        <w:keepNext w:val="0"/>
        <w:keepLines w:val="0"/>
        <w:widowControl w:val="0"/>
        <w:shd w:val="clear" w:color="auto" w:fill="auto"/>
        <w:bidi w:val="0"/>
        <w:spacing w:before="0" w:after="360" w:line="408" w:lineRule="exact"/>
        <w:ind w:left="420" w:right="0"/>
        <w:jc w:val="both"/>
      </w:pPr>
      <w:r>
        <w:rPr>
          <w:color w:val="000000"/>
          <w:spacing w:val="0"/>
          <w:w w:val="100"/>
          <w:position w:val="0"/>
        </w:rPr>
        <w:t>报告期内，公司出售全资子公司深圳市元通孵化有限公司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月起不再将其纳入合并报表范围；公司 注销全资子公司实益达科技（香港）有限公司，期末不再纳入合并报表范围。</w:t>
      </w:r>
    </w:p>
    <w:p>
      <w:pPr>
        <w:pStyle w:val="Style24"/>
        <w:keepNext/>
        <w:keepLines/>
        <w:widowControl w:val="0"/>
        <w:shd w:val="clear" w:color="auto" w:fill="auto"/>
        <w:bidi w:val="0"/>
        <w:spacing w:before="0" w:line="240" w:lineRule="auto"/>
        <w:ind w:left="0" w:right="0" w:firstLine="400"/>
        <w:jc w:val="left"/>
      </w:pPr>
      <w:bookmarkStart w:id="346" w:name="bookmark346"/>
      <w:bookmarkStart w:id="347" w:name="bookmark347"/>
      <w:bookmarkStart w:id="348" w:name="bookmark348"/>
      <w:bookmarkStart w:id="349" w:name="bookmark349"/>
      <w:r>
        <w:rPr>
          <w:color w:val="000000"/>
          <w:spacing w:val="0"/>
          <w:w w:val="100"/>
          <w:position w:val="0"/>
          <w:sz w:val="24"/>
          <w:szCs w:val="24"/>
        </w:rPr>
        <w:t>九</w:t>
      </w:r>
      <w:bookmarkEnd w:id="348"/>
      <w:r>
        <w:rPr>
          <w:color w:val="000000"/>
          <w:spacing w:val="0"/>
          <w:w w:val="100"/>
          <w:position w:val="0"/>
          <w:sz w:val="24"/>
          <w:szCs w:val="24"/>
        </w:rPr>
        <w:t>、聘任、解聘会计师事务所情况</w:t>
      </w:r>
      <w:bookmarkEnd w:id="346"/>
      <w:bookmarkEnd w:id="347"/>
      <w:bookmarkEnd w:id="34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张兴、吴金娥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400"/>
        <w:jc w:val="left"/>
      </w:pPr>
      <w:bookmarkStart w:id="350" w:name="bookmark350"/>
      <w:bookmarkStart w:id="351" w:name="bookmark351"/>
      <w:bookmarkStart w:id="352" w:name="bookmark352"/>
      <w:r>
        <w:rPr>
          <w:color w:val="000000"/>
          <w:spacing w:val="0"/>
          <w:w w:val="100"/>
          <w:position w:val="0"/>
          <w:sz w:val="24"/>
          <w:szCs w:val="24"/>
        </w:rPr>
        <w:t>十、年度报告披露后面临暂停上市和终止上市情况</w:t>
      </w:r>
      <w:bookmarkEnd w:id="350"/>
      <w:bookmarkEnd w:id="351"/>
      <w:bookmarkEnd w:id="352"/>
    </w:p>
    <w:p>
      <w:pPr>
        <w:pStyle w:val="Style28"/>
        <w:keepNext w:val="0"/>
        <w:keepLines w:val="0"/>
        <w:widowControl w:val="0"/>
        <w:shd w:val="clear" w:color="auto" w:fill="auto"/>
        <w:bidi w:val="0"/>
        <w:spacing w:before="0" w:after="140" w:line="47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400"/>
        <w:jc w:val="left"/>
      </w:pPr>
      <w:bookmarkStart w:id="353" w:name="bookmark353"/>
      <w:bookmarkStart w:id="354" w:name="bookmark354"/>
      <w:bookmarkStart w:id="355" w:name="bookmark355"/>
      <w:r>
        <w:rPr>
          <w:color w:val="000000"/>
          <w:spacing w:val="0"/>
          <w:w w:val="100"/>
          <w:position w:val="0"/>
          <w:sz w:val="24"/>
          <w:szCs w:val="24"/>
        </w:rPr>
        <w:t>十一、破产重整相关事项</w:t>
      </w:r>
      <w:bookmarkEnd w:id="353"/>
      <w:bookmarkEnd w:id="354"/>
      <w:bookmarkEnd w:id="355"/>
    </w:p>
    <w:p>
      <w:pPr>
        <w:pStyle w:val="Style28"/>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260" w:line="240" w:lineRule="auto"/>
        <w:ind w:left="0" w:right="0" w:firstLine="400"/>
        <w:jc w:val="left"/>
      </w:pPr>
      <w:bookmarkStart w:id="356" w:name="bookmark356"/>
      <w:bookmarkStart w:id="357" w:name="bookmark357"/>
      <w:bookmarkStart w:id="358" w:name="bookmark358"/>
      <w:r>
        <w:rPr>
          <w:color w:val="000000"/>
          <w:spacing w:val="0"/>
          <w:w w:val="100"/>
          <w:position w:val="0"/>
          <w:sz w:val="24"/>
          <w:szCs w:val="24"/>
        </w:rPr>
        <w:t>十二、重大诉讼、仲裁事项</w:t>
      </w:r>
      <w:bookmarkEnd w:id="356"/>
      <w:bookmarkEnd w:id="357"/>
      <w:bookmarkEnd w:id="358"/>
    </w:p>
    <w:p>
      <w:pPr>
        <w:pStyle w:val="Style28"/>
        <w:keepNext w:val="0"/>
        <w:keepLines w:val="0"/>
        <w:widowControl w:val="0"/>
        <w:shd w:val="clear" w:color="auto" w:fill="auto"/>
        <w:bidi w:val="0"/>
        <w:spacing w:before="0" w:after="360" w:line="405" w:lineRule="exact"/>
        <w:ind w:left="400" w:right="0" w:firstLine="20"/>
        <w:jc w:val="left"/>
      </w:pPr>
      <w:r>
        <w:rPr>
          <w:color w:val="000000"/>
          <w:spacing w:val="0"/>
          <w:w w:val="100"/>
          <w:position w:val="0"/>
        </w:rPr>
        <w:t>因客户</w:t>
      </w:r>
      <w:r>
        <w:rPr>
          <w:rFonts w:ascii="Times New Roman" w:eastAsia="Times New Roman" w:hAnsi="Times New Roman" w:cs="Times New Roman"/>
          <w:color w:val="000000"/>
          <w:spacing w:val="0"/>
          <w:w w:val="100"/>
          <w:position w:val="0"/>
          <w:sz w:val="18"/>
          <w:szCs w:val="18"/>
        </w:rPr>
        <w:t>PERCEPTION DIGITAL LIMITED/PD TRADING （HONG KONG） LIMITED</w:t>
      </w:r>
      <w:r>
        <w:rPr>
          <w:color w:val="000000"/>
          <w:spacing w:val="0"/>
          <w:w w:val="100"/>
          <w:position w:val="0"/>
        </w:rPr>
        <w:t>逾期支付货款，经公司多次索要无果，公 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日向香港高等法院提交《申索陈述书》,并于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日正式向香港高等法院提交简易程序申请, 索偿货款及业务往来过程中的各项款项合计</w:t>
      </w:r>
      <w:r>
        <w:rPr>
          <w:rFonts w:ascii="Times New Roman" w:eastAsia="Times New Roman" w:hAnsi="Times New Roman" w:cs="Times New Roman"/>
          <w:color w:val="000000"/>
          <w:spacing w:val="0"/>
          <w:w w:val="100"/>
          <w:position w:val="0"/>
          <w:sz w:val="18"/>
          <w:szCs w:val="18"/>
        </w:rPr>
        <w:t>USD292.31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日公司收到香港高等法院不予进入简易程序的 裁定，截止本报告报出之日，本案件正在普通程序审理中。</w:t>
      </w:r>
    </w:p>
    <w:p>
      <w:pPr>
        <w:pStyle w:val="Style24"/>
        <w:keepNext/>
        <w:keepLines/>
        <w:widowControl w:val="0"/>
        <w:shd w:val="clear" w:color="auto" w:fill="auto"/>
        <w:bidi w:val="0"/>
        <w:spacing w:before="0" w:line="240" w:lineRule="auto"/>
        <w:ind w:left="0" w:right="0" w:firstLine="400"/>
        <w:jc w:val="left"/>
      </w:pPr>
      <w:bookmarkStart w:id="359" w:name="bookmark359"/>
      <w:bookmarkStart w:id="360" w:name="bookmark360"/>
      <w:bookmarkStart w:id="361" w:name="bookmark361"/>
      <w:r>
        <w:rPr>
          <w:color w:val="000000"/>
          <w:spacing w:val="0"/>
          <w:w w:val="100"/>
          <w:position w:val="0"/>
          <w:sz w:val="24"/>
          <w:szCs w:val="24"/>
        </w:rPr>
        <w:t>十三、处罚及整改情况</w:t>
      </w:r>
      <w:bookmarkEnd w:id="359"/>
      <w:bookmarkEnd w:id="360"/>
      <w:bookmarkEnd w:id="361"/>
    </w:p>
    <w:p>
      <w:pPr>
        <w:pStyle w:val="Style28"/>
        <w:keepNext w:val="0"/>
        <w:keepLines w:val="0"/>
        <w:widowControl w:val="0"/>
        <w:shd w:val="clear" w:color="auto" w:fill="auto"/>
        <w:bidi w:val="0"/>
        <w:spacing w:before="0" w:after="0" w:line="47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5" w:lineRule="exact"/>
        <w:ind w:left="0" w:right="0" w:firstLine="40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400"/>
        <w:jc w:val="both"/>
      </w:pPr>
      <w:bookmarkStart w:id="362" w:name="bookmark362"/>
      <w:bookmarkStart w:id="363" w:name="bookmark363"/>
      <w:bookmarkStart w:id="364" w:name="bookmark364"/>
      <w:r>
        <w:rPr>
          <w:color w:val="000000"/>
          <w:spacing w:val="0"/>
          <w:w w:val="100"/>
          <w:position w:val="0"/>
          <w:sz w:val="24"/>
          <w:szCs w:val="24"/>
        </w:rPr>
        <w:t>十四、公司及其控股股东、实际控制人的诚信状况</w:t>
      </w:r>
      <w:bookmarkEnd w:id="362"/>
      <w:bookmarkEnd w:id="363"/>
      <w:bookmarkEnd w:id="364"/>
    </w:p>
    <w:p>
      <w:pPr>
        <w:pStyle w:val="Style28"/>
        <w:keepNext w:val="0"/>
        <w:keepLines w:val="0"/>
        <w:widowControl w:val="0"/>
        <w:shd w:val="clear" w:color="auto" w:fill="auto"/>
        <w:bidi w:val="0"/>
        <w:spacing w:before="0" w:after="140" w:line="47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400"/>
        <w:jc w:val="left"/>
      </w:pPr>
      <w:bookmarkStart w:id="365" w:name="bookmark365"/>
      <w:bookmarkStart w:id="366" w:name="bookmark366"/>
      <w:bookmarkStart w:id="367" w:name="bookmark367"/>
      <w:r>
        <w:rPr>
          <w:color w:val="000000"/>
          <w:spacing w:val="0"/>
          <w:w w:val="100"/>
          <w:position w:val="0"/>
          <w:sz w:val="24"/>
          <w:szCs w:val="24"/>
        </w:rPr>
        <w:t>十五、公司股权激励计划、员工持股计划或其他员工激励措施的实施情况</w:t>
      </w:r>
      <w:bookmarkEnd w:id="365"/>
      <w:bookmarkEnd w:id="366"/>
      <w:bookmarkEnd w:id="367"/>
    </w:p>
    <w:p>
      <w:pPr>
        <w:pStyle w:val="Style28"/>
        <w:keepNext w:val="0"/>
        <w:keepLines w:val="0"/>
        <w:widowControl w:val="0"/>
        <w:shd w:val="clear" w:color="auto" w:fill="auto"/>
        <w:bidi w:val="0"/>
        <w:spacing w:before="0" w:after="80" w:line="47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360" w:line="470" w:lineRule="auto"/>
        <w:ind w:left="0" w:right="0" w:firstLine="780"/>
        <w:jc w:val="left"/>
      </w:pPr>
      <w:bookmarkStart w:id="368" w:name="bookmark368"/>
      <w:r>
        <w:rPr>
          <w:rFonts w:ascii="Times New Roman" w:eastAsia="Times New Roman" w:hAnsi="Times New Roman" w:cs="Times New Roman"/>
          <w:b/>
          <w:bCs/>
          <w:color w:val="000000"/>
          <w:spacing w:val="0"/>
          <w:w w:val="100"/>
          <w:position w:val="0"/>
          <w:sz w:val="18"/>
          <w:szCs w:val="18"/>
        </w:rPr>
        <w:t>1</w:t>
      </w:r>
      <w:bookmarkEnd w:id="368"/>
      <w:r>
        <w:rPr>
          <w:b/>
          <w:bCs/>
          <w:color w:val="000000"/>
          <w:spacing w:val="0"/>
          <w:w w:val="100"/>
          <w:position w:val="0"/>
        </w:rPr>
        <w:t>、股权激励计划事宜</w:t>
      </w:r>
    </w:p>
    <w:p>
      <w:pPr>
        <w:pStyle w:val="Style28"/>
        <w:keepNext w:val="0"/>
        <w:keepLines w:val="0"/>
        <w:widowControl w:val="0"/>
        <w:shd w:val="clear" w:color="auto" w:fill="auto"/>
        <w:bidi w:val="0"/>
        <w:spacing w:before="0" w:after="0" w:line="400" w:lineRule="exact"/>
        <w:ind w:left="56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日，公司召开第四届董事会第二十六次会议，审议通过了《关于注销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回购注销未达行权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解锁条件的股 票期权和限制性股票及注销部分已离职激励对象的股票期权的议案》，因公司股权激励计划首次授予部分的第二个行权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 锁期及预留部分第一个行权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解锁期未达到行权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解锁条件，公司决定注销激励对象所持有的未达到行权条件的股票期权</w:t>
      </w:r>
      <w:r>
        <w:rPr>
          <w:rFonts w:ascii="Times New Roman" w:eastAsia="Times New Roman" w:hAnsi="Times New Roman" w:cs="Times New Roman"/>
          <w:color w:val="000000"/>
          <w:spacing w:val="0"/>
          <w:w w:val="100"/>
          <w:position w:val="0"/>
          <w:sz w:val="18"/>
          <w:szCs w:val="18"/>
        </w:rPr>
        <w:t xml:space="preserve">36.9 </w:t>
      </w:r>
      <w:r>
        <w:rPr>
          <w:color w:val="000000"/>
          <w:spacing w:val="0"/>
          <w:w w:val="100"/>
          <w:position w:val="0"/>
        </w:rPr>
        <w:t>万份，并回购注销激励对象持有的未达到解锁条件的限制性股票</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万股；同时，因公司股权激励计划部分激励对象离职 而不再符合激励条件，公司拟注销其持有的已获授但尚未行权的股票期权合计</w:t>
      </w:r>
      <w:r>
        <w:rPr>
          <w:rFonts w:ascii="Times New Roman" w:eastAsia="Times New Roman" w:hAnsi="Times New Roman" w:cs="Times New Roman"/>
          <w:color w:val="000000"/>
          <w:spacing w:val="0"/>
          <w:w w:val="100"/>
          <w:position w:val="0"/>
          <w:sz w:val="18"/>
          <w:szCs w:val="18"/>
        </w:rPr>
        <w:t>40.62</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日，经中国证券 登记结算有限公司深圳分公司审核确认，公司已完成上述全部股票期权的注销事宜。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日，本次回购的限制性 股票</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万股已过户至公司开立的证券账户予以注销。</w:t>
      </w:r>
    </w:p>
    <w:p>
      <w:pPr>
        <w:pStyle w:val="Style28"/>
        <w:keepNext w:val="0"/>
        <w:keepLines w:val="0"/>
        <w:widowControl w:val="0"/>
        <w:shd w:val="clear" w:color="auto" w:fill="auto"/>
        <w:bidi w:val="0"/>
        <w:spacing w:before="0" w:after="0" w:line="400" w:lineRule="exact"/>
        <w:ind w:left="56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日，公司召开第四届董事会第二十八次会议，审议通过了《关于回购注销部分限制性股票的议案》，因 预留限制性股票原激励对象陶虎成因个人原因向公司提出辞职并已获得公司同意，且已办理完毕离职手续，同意公司回购并 注销其已获授但尚未解锁的合计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万股限制性股票。详见公司于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日，刊载于证券时报、中国证券报和巨潮 资讯网的《关于回购注销部分已不符合激励条件的激励对象已获授权但未解锁的限制性股票事宜的公告》、《减资公告》。</w:t>
      </w:r>
    </w:p>
    <w:p>
      <w:pPr>
        <w:pStyle w:val="Style28"/>
        <w:keepNext w:val="0"/>
        <w:keepLines w:val="0"/>
        <w:widowControl w:val="0"/>
        <w:shd w:val="clear" w:color="auto" w:fill="auto"/>
        <w:bidi w:val="0"/>
        <w:spacing w:before="0" w:after="0" w:line="400" w:lineRule="exact"/>
        <w:ind w:left="0" w:right="0" w:firstLine="920"/>
        <w:jc w:val="left"/>
      </w:pPr>
      <w:bookmarkStart w:id="369" w:name="bookmark369"/>
      <w:r>
        <w:rPr>
          <w:rFonts w:ascii="Times New Roman" w:eastAsia="Times New Roman" w:hAnsi="Times New Roman" w:cs="Times New Roman"/>
          <w:b/>
          <w:bCs/>
          <w:color w:val="000000"/>
          <w:spacing w:val="0"/>
          <w:w w:val="100"/>
          <w:position w:val="0"/>
          <w:sz w:val="18"/>
          <w:szCs w:val="18"/>
        </w:rPr>
        <w:t>2</w:t>
      </w:r>
      <w:bookmarkEnd w:id="369"/>
      <w:r>
        <w:rPr>
          <w:b/>
          <w:bCs/>
          <w:color w:val="000000"/>
          <w:spacing w:val="0"/>
          <w:w w:val="100"/>
          <w:position w:val="0"/>
        </w:rPr>
        <w:t>、首期员工持股计划事宜</w:t>
      </w:r>
    </w:p>
    <w:p>
      <w:pPr>
        <w:pStyle w:val="Style28"/>
        <w:keepNext w:val="0"/>
        <w:keepLines w:val="0"/>
        <w:widowControl w:val="0"/>
        <w:shd w:val="clear" w:color="auto" w:fill="auto"/>
        <w:bidi w:val="0"/>
        <w:spacing w:before="0" w:after="0" w:line="400" w:lineRule="exact"/>
        <w:ind w:left="56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日，公司召开第四届董事会第九次会议审议通过了《关于</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公司首期员工持股计划（草案）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及摘要的议 案》，同意公司实施首期员工持股计划并委托国联证券股份有限公司管理。公司首期员工持股计划成立后全额认购国联证券 股份有限公司设立的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国联实益达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国联实益达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）的风险级</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份额，国联实益达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主要通过二级市场购买等法律法规许可的方式取得并持有公司股票。截至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日，国联实益达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号已通过证券交 易所证券交易系统完成了股票购买，累计购买的公司股票数量合计</w:t>
      </w:r>
      <w:r>
        <w:rPr>
          <w:rFonts w:ascii="Times New Roman" w:eastAsia="Times New Roman" w:hAnsi="Times New Roman" w:cs="Times New Roman"/>
          <w:color w:val="000000"/>
          <w:spacing w:val="0"/>
          <w:w w:val="100"/>
          <w:position w:val="0"/>
          <w:sz w:val="18"/>
          <w:szCs w:val="18"/>
        </w:rPr>
        <w:t>2,138,167</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，所购股票 锁定期为自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8"/>
        <w:keepNext w:val="0"/>
        <w:keepLines w:val="0"/>
        <w:widowControl w:val="0"/>
        <w:shd w:val="clear" w:color="auto" w:fill="auto"/>
        <w:bidi w:val="0"/>
        <w:spacing w:before="0" w:after="360" w:line="400" w:lineRule="exact"/>
        <w:ind w:left="560" w:right="0" w:firstLine="360"/>
        <w:jc w:val="both"/>
      </w:pPr>
      <w:r>
        <w:rPr>
          <w:color w:val="000000"/>
          <w:spacing w:val="0"/>
          <w:w w:val="100"/>
          <w:position w:val="0"/>
        </w:rPr>
        <w:t>报告期内，国联实益达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号所持有的公司股票</w:t>
      </w:r>
      <w:r>
        <w:rPr>
          <w:rFonts w:ascii="Times New Roman" w:eastAsia="Times New Roman" w:hAnsi="Times New Roman" w:cs="Times New Roman"/>
          <w:color w:val="000000"/>
          <w:spacing w:val="0"/>
          <w:w w:val="100"/>
          <w:position w:val="0"/>
          <w:sz w:val="18"/>
          <w:szCs w:val="18"/>
        </w:rPr>
        <w:t>2,138,167</w:t>
      </w:r>
      <w:r>
        <w:rPr>
          <w:color w:val="000000"/>
          <w:spacing w:val="0"/>
          <w:w w:val="100"/>
          <w:position w:val="0"/>
        </w:rPr>
        <w:t>股已全部出售，根据《公司首期员工持股计划（草案）》的相 关规定，公司员工持股计划实施完毕并终止，详见公司于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日刊载于证券时报、中国证券报和巨潮资讯网的《关 于公司首期员工持股计划股票出售完毕及终止的公告》。</w:t>
      </w:r>
    </w:p>
    <w:p>
      <w:pPr>
        <w:pStyle w:val="Style24"/>
        <w:keepNext/>
        <w:keepLines/>
        <w:widowControl w:val="0"/>
        <w:shd w:val="clear" w:color="auto" w:fill="auto"/>
        <w:bidi w:val="0"/>
        <w:spacing w:before="0" w:line="240" w:lineRule="auto"/>
        <w:ind w:left="0" w:right="0" w:firstLine="560"/>
        <w:jc w:val="left"/>
      </w:pPr>
      <w:bookmarkStart w:id="370" w:name="bookmark370"/>
      <w:bookmarkStart w:id="371" w:name="bookmark371"/>
      <w:bookmarkStart w:id="372" w:name="bookmark372"/>
      <w:r>
        <w:rPr>
          <w:color w:val="000000"/>
          <w:spacing w:val="0"/>
          <w:w w:val="100"/>
          <w:position w:val="0"/>
          <w:sz w:val="24"/>
          <w:szCs w:val="24"/>
        </w:rPr>
        <w:t>十六、重大关联交易</w:t>
      </w:r>
      <w:bookmarkEnd w:id="370"/>
      <w:bookmarkEnd w:id="371"/>
      <w:bookmarkEnd w:id="372"/>
    </w:p>
    <w:p>
      <w:pPr>
        <w:pStyle w:val="Style32"/>
        <w:keepNext/>
        <w:keepLines/>
        <w:widowControl w:val="0"/>
        <w:shd w:val="clear" w:color="auto" w:fill="auto"/>
        <w:tabs>
          <w:tab w:pos="879" w:val="left"/>
        </w:tabs>
        <w:bidi w:val="0"/>
        <w:spacing w:before="0" w:after="360" w:line="240" w:lineRule="auto"/>
        <w:ind w:left="0" w:right="0" w:firstLine="56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w:t>
        <w:tab/>
        <w:t>与日常经营相关的关联交易</w:t>
      </w:r>
      <w:bookmarkEnd w:id="373"/>
      <w:bookmarkEnd w:id="374"/>
      <w:bookmarkEnd w:id="376"/>
    </w:p>
    <w:p>
      <w:pPr>
        <w:pStyle w:val="Style28"/>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公司报告期未发生与日常经营相关的重大关联交易。</w:t>
      </w:r>
    </w:p>
    <w:p>
      <w:pPr>
        <w:pStyle w:val="Style32"/>
        <w:keepNext/>
        <w:keepLines/>
        <w:widowControl w:val="0"/>
        <w:shd w:val="clear" w:color="auto" w:fill="auto"/>
        <w:tabs>
          <w:tab w:pos="881" w:val="left"/>
        </w:tabs>
        <w:bidi w:val="0"/>
        <w:spacing w:before="0" w:after="160" w:line="240" w:lineRule="auto"/>
        <w:ind w:left="0" w:right="0" w:firstLine="56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资产或股权收购、出售发生的关联交易</w:t>
      </w:r>
      <w:bookmarkEnd w:id="377"/>
      <w:bookmarkEnd w:id="378"/>
      <w:bookmarkEnd w:id="380"/>
    </w:p>
    <w:p>
      <w:pPr>
        <w:pStyle w:val="Style28"/>
        <w:keepNext w:val="0"/>
        <w:keepLines w:val="0"/>
        <w:widowControl w:val="0"/>
        <w:shd w:val="clear" w:color="auto" w:fill="auto"/>
        <w:bidi w:val="0"/>
        <w:spacing w:before="0" w:after="80" w:line="400" w:lineRule="exact"/>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710"/>
        <w:gridCol w:w="854"/>
        <w:gridCol w:w="706"/>
        <w:gridCol w:w="850"/>
        <w:gridCol w:w="1238"/>
        <w:gridCol w:w="802"/>
        <w:gridCol w:w="782"/>
        <w:gridCol w:w="590"/>
        <w:gridCol w:w="854"/>
        <w:gridCol w:w="922"/>
        <w:gridCol w:w="917"/>
        <w:gridCol w:w="922"/>
      </w:tblGrid>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 原则</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 价格</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日升投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 控制人、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资产出 售发生</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公司将持 有的全资</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标的资产的最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终出售价格以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26,335.86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26,476.4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转账结算</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10,765.81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《关于出 售资产暨</w:t>
            </w:r>
          </w:p>
        </w:tc>
      </w:tr>
    </w:tbl>
    <w:tbl>
      <w:tblPr>
        <w:tblOverlap w:val="never"/>
        <w:jc w:val="center"/>
        <w:tblLayout w:type="fixed"/>
      </w:tblPr>
      <w:tblGrid>
        <w:gridCol w:w="710"/>
        <w:gridCol w:w="854"/>
        <w:gridCol w:w="706"/>
        <w:gridCol w:w="850"/>
        <w:gridCol w:w="1238"/>
        <w:gridCol w:w="802"/>
        <w:gridCol w:w="782"/>
        <w:gridCol w:w="590"/>
        <w:gridCol w:w="854"/>
        <w:gridCol w:w="922"/>
        <w:gridCol w:w="917"/>
        <w:gridCol w:w="922"/>
      </w:tblGrid>
      <w:tr>
        <w:trPr>
          <w:trHeight w:val="317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资有限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董事、总 裁乔昕持 有日升投 资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的关联</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子公司深 圳市元通 孵化有限 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转让给关 联方深圳 市日升投 资有限公 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具有证券期货 相关业务资格 的资产评估机 构出具的评估 报告为依据，由 交易双方协商 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关联交易 实施进展 的公告》详 见巨潮资 讯网</w:t>
            </w:r>
          </w:p>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本次交易主要目的在于盘活存量资产，促进公司战略转型。通过本次交易，公司可将闲置 资产以目前较好的价格变现，将资金投入到新业务的发展中，有助于提升公司的资源利用 效率，有利于公司长期发展。本次交易为公司贡献</w:t>
            </w:r>
            <w:r>
              <w:rPr>
                <w:rFonts w:ascii="Times New Roman" w:eastAsia="Times New Roman" w:hAnsi="Times New Roman" w:cs="Times New Roman"/>
                <w:color w:val="000000"/>
                <w:spacing w:val="0"/>
                <w:w w:val="100"/>
                <w:position w:val="0"/>
                <w:sz w:val="18"/>
                <w:szCs w:val="18"/>
              </w:rPr>
              <w:t>10,765.81</w:t>
            </w:r>
            <w:r>
              <w:rPr>
                <w:color w:val="000000"/>
                <w:spacing w:val="0"/>
                <w:w w:val="100"/>
                <w:position w:val="0"/>
              </w:rPr>
              <w:t>万元净利润，净增加</w:t>
            </w:r>
            <w:r>
              <w:rPr>
                <w:rFonts w:ascii="Times New Roman" w:eastAsia="Times New Roman" w:hAnsi="Times New Roman" w:cs="Times New Roman"/>
                <w:color w:val="000000"/>
                <w:spacing w:val="0"/>
                <w:w w:val="100"/>
                <w:position w:val="0"/>
                <w:sz w:val="18"/>
                <w:szCs w:val="18"/>
              </w:rPr>
              <w:t xml:space="preserve">20,267.50 </w:t>
            </w:r>
            <w:r>
              <w:rPr>
                <w:color w:val="000000"/>
                <w:spacing w:val="0"/>
                <w:w w:val="100"/>
                <w:position w:val="0"/>
              </w:rPr>
              <w:t>万元货币资金。</w:t>
            </w:r>
          </w:p>
        </w:tc>
      </w:tr>
      <w:tr>
        <w:trPr>
          <w:trHeight w:val="720" w:hRule="exact"/>
        </w:trPr>
        <w:tc>
          <w:tcPr>
            <w:gridSpan w:val="4"/>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tabs>
          <w:tab w:pos="938" w:val="left"/>
        </w:tabs>
        <w:bidi w:val="0"/>
        <w:spacing w:before="0" w:after="180" w:line="240" w:lineRule="auto"/>
        <w:ind w:left="0" w:right="0" w:firstLine="56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共同对外投资的关联交易</w:t>
      </w:r>
      <w:bookmarkEnd w:id="381"/>
      <w:bookmarkEnd w:id="382"/>
      <w:bookmarkEnd w:id="384"/>
    </w:p>
    <w:p>
      <w:pPr>
        <w:pStyle w:val="Style28"/>
        <w:keepNext w:val="0"/>
        <w:keepLines w:val="0"/>
        <w:widowControl w:val="0"/>
        <w:shd w:val="clear" w:color="auto" w:fill="auto"/>
        <w:bidi w:val="0"/>
        <w:spacing w:before="0" w:after="40" w:line="401"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1" w:lineRule="exact"/>
        <w:ind w:left="0" w:right="0" w:firstLine="56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938" w:val="left"/>
        </w:tabs>
        <w:bidi w:val="0"/>
        <w:spacing w:before="0" w:after="180" w:line="240" w:lineRule="auto"/>
        <w:ind w:left="0" w:right="0" w:firstLine="56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4</w:t>
      </w:r>
      <w:bookmarkEnd w:id="387"/>
      <w:r>
        <w:rPr>
          <w:color w:val="000000"/>
          <w:spacing w:val="0"/>
          <w:w w:val="100"/>
          <w:position w:val="0"/>
        </w:rPr>
        <w:t>、</w:t>
        <w:tab/>
        <w:t>关联债权债务往来</w:t>
      </w:r>
      <w:bookmarkEnd w:id="385"/>
      <w:bookmarkEnd w:id="386"/>
      <w:bookmarkEnd w:id="388"/>
    </w:p>
    <w:p>
      <w:pPr>
        <w:pStyle w:val="Style28"/>
        <w:keepNext w:val="0"/>
        <w:keepLines w:val="0"/>
        <w:widowControl w:val="0"/>
        <w:shd w:val="clear" w:color="auto" w:fill="auto"/>
        <w:bidi w:val="0"/>
        <w:spacing w:before="0" w:after="40" w:line="401"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1" w:lineRule="exact"/>
        <w:ind w:left="0" w:right="0" w:firstLine="560"/>
        <w:jc w:val="left"/>
      </w:pPr>
      <w:r>
        <w:rPr>
          <w:color w:val="000000"/>
          <w:spacing w:val="0"/>
          <w:w w:val="100"/>
          <w:position w:val="0"/>
        </w:rPr>
        <w:t>公司报告期不存在关联债权债务往来。</w:t>
      </w:r>
    </w:p>
    <w:p>
      <w:pPr>
        <w:pStyle w:val="Style32"/>
        <w:keepNext/>
        <w:keepLines/>
        <w:widowControl w:val="0"/>
        <w:shd w:val="clear" w:color="auto" w:fill="auto"/>
        <w:tabs>
          <w:tab w:pos="938" w:val="left"/>
        </w:tabs>
        <w:bidi w:val="0"/>
        <w:spacing w:before="0" w:after="180" w:line="240" w:lineRule="auto"/>
        <w:ind w:left="0" w:right="0" w:firstLine="56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5</w:t>
      </w:r>
      <w:bookmarkEnd w:id="391"/>
      <w:r>
        <w:rPr>
          <w:color w:val="000000"/>
          <w:spacing w:val="0"/>
          <w:w w:val="100"/>
          <w:position w:val="0"/>
        </w:rPr>
        <w:t>、</w:t>
        <w:tab/>
        <w:t>其他重大关联交易</w:t>
      </w:r>
      <w:bookmarkEnd w:id="389"/>
      <w:bookmarkEnd w:id="390"/>
      <w:bookmarkEnd w:id="392"/>
    </w:p>
    <w:p>
      <w:pPr>
        <w:pStyle w:val="Style28"/>
        <w:keepNext w:val="0"/>
        <w:keepLines w:val="0"/>
        <w:widowControl w:val="0"/>
        <w:shd w:val="clear" w:color="auto" w:fill="auto"/>
        <w:bidi w:val="0"/>
        <w:spacing w:before="0" w:after="40" w:line="401" w:lineRule="exact"/>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240" w:line="401" w:lineRule="exact"/>
        <w:ind w:left="560" w:right="0" w:firstLine="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日，公司召开的第四届董事会第二十四次会议审议通过了《关于投资北京赢销通软件技术有限公司暨关联交 易的议案》，同意公司以不超过人民币</w:t>
      </w:r>
      <w:r>
        <w:rPr>
          <w:rFonts w:ascii="Times New Roman" w:eastAsia="Times New Roman" w:hAnsi="Times New Roman" w:cs="Times New Roman"/>
          <w:color w:val="000000"/>
          <w:spacing w:val="0"/>
          <w:w w:val="100"/>
          <w:position w:val="0"/>
          <w:sz w:val="18"/>
          <w:szCs w:val="18"/>
        </w:rPr>
        <w:t>9,300</w:t>
      </w:r>
      <w:r>
        <w:rPr>
          <w:color w:val="000000"/>
          <w:spacing w:val="0"/>
          <w:w w:val="100"/>
          <w:position w:val="0"/>
        </w:rPr>
        <w:t>万元的自有资金投资北京赢销通软件技术有限公司。根据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 司、陈亚妹女士与北京赢销通软件技术有限公司及其股东等签订的附生效条件《交易协议（主要条款）》的约定，公司实际 控制人陈亚妹女士将先行向赢销通提供</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万元贷款，待满足投资条件后（若不满足条件时公司可选择继续投资），公司 将向赢销通投资。截至报告期末，赢销通正在梳理股权架构，公司转股事宜尚未完成。</w:t>
      </w:r>
    </w:p>
    <w:p>
      <w:pPr>
        <w:pStyle w:val="Style28"/>
        <w:keepNext w:val="0"/>
        <w:keepLines w:val="0"/>
        <w:widowControl w:val="0"/>
        <w:shd w:val="clear" w:color="auto" w:fill="auto"/>
        <w:bidi w:val="0"/>
        <w:spacing w:before="0" w:after="80" w:line="401" w:lineRule="exact"/>
        <w:ind w:left="0" w:right="0" w:firstLine="56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tbl>
      <w:tblPr>
        <w:tblOverlap w:val="never"/>
        <w:jc w:val="center"/>
        <w:tblLayout w:type="fixed"/>
      </w:tblPr>
      <w:tblGrid>
        <w:gridCol w:w="3466"/>
        <w:gridCol w:w="2650"/>
        <w:gridCol w:w="3470"/>
      </w:tblGrid>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对外投资暨关联交易的公告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560"/>
        <w:jc w:val="left"/>
      </w:pPr>
      <w:bookmarkStart w:id="393" w:name="bookmark393"/>
      <w:bookmarkStart w:id="394" w:name="bookmark394"/>
      <w:bookmarkStart w:id="395" w:name="bookmark395"/>
      <w:r>
        <w:rPr>
          <w:color w:val="000000"/>
          <w:spacing w:val="0"/>
          <w:w w:val="100"/>
          <w:position w:val="0"/>
          <w:sz w:val="24"/>
          <w:szCs w:val="24"/>
        </w:rPr>
        <w:t>十七、重大合同及其履行情况</w:t>
      </w:r>
      <w:bookmarkEnd w:id="393"/>
      <w:bookmarkEnd w:id="394"/>
      <w:bookmarkEnd w:id="395"/>
    </w:p>
    <w:p>
      <w:pPr>
        <w:pStyle w:val="Style32"/>
        <w:keepNext/>
        <w:keepLines/>
        <w:widowControl w:val="0"/>
        <w:shd w:val="clear" w:color="auto" w:fill="auto"/>
        <w:tabs>
          <w:tab w:pos="928" w:val="left"/>
        </w:tabs>
        <w:bidi w:val="0"/>
        <w:spacing w:before="0" w:after="360" w:line="240" w:lineRule="auto"/>
        <w:ind w:left="0" w:right="0" w:firstLine="56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w:t>
        <w:tab/>
        <w:t>托管、承包、租赁事项情况</w:t>
      </w:r>
      <w:bookmarkEnd w:id="396"/>
      <w:bookmarkEnd w:id="397"/>
      <w:bookmarkEnd w:id="399"/>
    </w:p>
    <w:p>
      <w:pPr>
        <w:pStyle w:val="Style32"/>
        <w:keepNext/>
        <w:keepLines/>
        <w:widowControl w:val="0"/>
        <w:shd w:val="clear" w:color="auto" w:fill="auto"/>
        <w:tabs>
          <w:tab w:pos="1053" w:val="left"/>
        </w:tabs>
        <w:bidi w:val="0"/>
        <w:spacing w:before="0" w:after="360" w:line="240" w:lineRule="auto"/>
        <w:ind w:left="0" w:right="0" w:firstLine="560"/>
        <w:jc w:val="left"/>
      </w:pPr>
      <w:bookmarkStart w:id="396" w:name="bookmark396"/>
      <w:bookmarkStart w:id="397" w:name="bookmark397"/>
      <w:bookmarkStart w:id="400" w:name="bookmark400"/>
      <w:bookmarkStart w:id="401" w:name="bookmark401"/>
      <w:r>
        <w:rPr>
          <w:color w:val="000000"/>
          <w:spacing w:val="0"/>
          <w:w w:val="100"/>
          <w:position w:val="0"/>
        </w:rPr>
        <w:t>（</w:t>
      </w:r>
      <w:bookmarkEnd w:id="40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6"/>
      <w:bookmarkEnd w:id="397"/>
      <w:bookmarkEnd w:id="401"/>
    </w:p>
    <w:p>
      <w:pPr>
        <w:pStyle w:val="Style28"/>
        <w:keepNext w:val="0"/>
        <w:keepLines w:val="0"/>
        <w:widowControl w:val="0"/>
        <w:shd w:val="clear" w:color="auto" w:fill="auto"/>
        <w:bidi w:val="0"/>
        <w:spacing w:before="0" w:after="0" w:line="466"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0" w:lineRule="exact"/>
        <w:ind w:left="0" w:right="0" w:firstLine="560"/>
        <w:jc w:val="left"/>
      </w:pPr>
      <w:r>
        <w:rPr>
          <w:color w:val="000000"/>
          <w:spacing w:val="0"/>
          <w:w w:val="100"/>
          <w:position w:val="0"/>
        </w:rPr>
        <w:t>公司报告期不存在托管情况。</w:t>
      </w:r>
    </w:p>
    <w:p>
      <w:pPr>
        <w:pStyle w:val="Style32"/>
        <w:keepNext/>
        <w:keepLines/>
        <w:widowControl w:val="0"/>
        <w:shd w:val="clear" w:color="auto" w:fill="auto"/>
        <w:tabs>
          <w:tab w:pos="1053" w:val="left"/>
        </w:tabs>
        <w:bidi w:val="0"/>
        <w:spacing w:before="0" w:after="360" w:line="240" w:lineRule="auto"/>
        <w:ind w:left="0" w:right="0" w:firstLine="56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2"/>
      <w:bookmarkEnd w:id="403"/>
      <w:bookmarkEnd w:id="405"/>
    </w:p>
    <w:p>
      <w:pPr>
        <w:pStyle w:val="Style28"/>
        <w:keepNext w:val="0"/>
        <w:keepLines w:val="0"/>
        <w:widowControl w:val="0"/>
        <w:shd w:val="clear" w:color="auto" w:fill="auto"/>
        <w:bidi w:val="0"/>
        <w:spacing w:before="0" w:after="0" w:line="466"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0" w:lineRule="exact"/>
        <w:ind w:left="0" w:right="0" w:firstLine="560"/>
        <w:jc w:val="left"/>
      </w:pPr>
      <w:r>
        <w:rPr>
          <w:color w:val="000000"/>
          <w:spacing w:val="0"/>
          <w:w w:val="100"/>
          <w:position w:val="0"/>
        </w:rPr>
        <w:t>公司报告期不存在承包情况。</w:t>
      </w:r>
    </w:p>
    <w:p>
      <w:pPr>
        <w:pStyle w:val="Style32"/>
        <w:keepNext/>
        <w:keepLines/>
        <w:widowControl w:val="0"/>
        <w:shd w:val="clear" w:color="auto" w:fill="auto"/>
        <w:tabs>
          <w:tab w:pos="1053" w:val="left"/>
        </w:tabs>
        <w:bidi w:val="0"/>
        <w:spacing w:before="0" w:after="360" w:line="240" w:lineRule="auto"/>
        <w:ind w:left="0" w:right="0" w:firstLine="560"/>
        <w:jc w:val="both"/>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6"/>
      <w:bookmarkEnd w:id="407"/>
      <w:bookmarkEnd w:id="409"/>
    </w:p>
    <w:p>
      <w:pPr>
        <w:pStyle w:val="Style28"/>
        <w:keepNext w:val="0"/>
        <w:keepLines w:val="0"/>
        <w:widowControl w:val="0"/>
        <w:shd w:val="clear" w:color="auto" w:fill="auto"/>
        <w:bidi w:val="0"/>
        <w:spacing w:before="0" w:after="0" w:line="466"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0" w:line="400" w:lineRule="exact"/>
        <w:ind w:left="0" w:right="0" w:firstLine="560"/>
        <w:jc w:val="both"/>
      </w:pPr>
      <w:r>
        <w:rPr>
          <w:color w:val="000000"/>
          <w:spacing w:val="0"/>
          <w:w w:val="100"/>
          <w:position w:val="0"/>
        </w:rPr>
        <w:t>租赁情况说明</w:t>
      </w:r>
    </w:p>
    <w:p>
      <w:pPr>
        <w:pStyle w:val="Style28"/>
        <w:keepNext w:val="0"/>
        <w:keepLines w:val="0"/>
        <w:widowControl w:val="0"/>
        <w:shd w:val="clear" w:color="auto" w:fill="auto"/>
        <w:bidi w:val="0"/>
        <w:spacing w:before="0" w:after="0" w:line="400" w:lineRule="exact"/>
        <w:ind w:left="56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日，公司与深圳先进微电子科技有限公司（以下简称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）签署《实益达科技园租赁合同书》， 公司将位于龙岗区宝龙六路实益达科技园（以下简称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实益达科技园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）的部分厂房、设备租赁给先进微做经营及办公之用， 合同期为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年，合同期前</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天为免租期（装修等产生的水、电费由先进微承担），合同期内双方提前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个月通知对方且支 付相当于月租金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倍的违约金后可解除合同。</w:t>
      </w:r>
    </w:p>
    <w:p>
      <w:pPr>
        <w:pStyle w:val="Style28"/>
        <w:keepNext w:val="0"/>
        <w:keepLines w:val="0"/>
        <w:widowControl w:val="0"/>
        <w:shd w:val="clear" w:color="auto" w:fill="auto"/>
        <w:bidi w:val="0"/>
        <w:spacing w:before="0" w:after="0" w:line="400" w:lineRule="exact"/>
        <w:ind w:left="560" w:right="0"/>
        <w:jc w:val="left"/>
      </w:pPr>
      <w:r>
        <w:rPr>
          <w:color w:val="000000"/>
          <w:spacing w:val="0"/>
          <w:w w:val="100"/>
          <w:position w:val="0"/>
        </w:rPr>
        <w:t>因公司将实益达科技园的资产以增资方式注入公司全资子公司元通孵化，公司、元通孵化及先进微于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签署了《</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实益达科技园租赁合同书</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之变更协议》，协议主体已变更为元通孵化和先进微，上市公司根据租赁协议享有的 权利义务由元通孵化享有和承担。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日，公司将元通孵化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的股权出售给日升投资，元通孵化自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日起的租金收益不再纳入上市公司合并报表范围。</w:t>
      </w:r>
    </w:p>
    <w:p>
      <w:pPr>
        <w:pStyle w:val="Style28"/>
        <w:keepNext w:val="0"/>
        <w:keepLines w:val="0"/>
        <w:widowControl w:val="0"/>
        <w:shd w:val="clear" w:color="auto" w:fill="auto"/>
        <w:bidi w:val="0"/>
        <w:spacing w:before="0" w:after="360" w:line="400" w:lineRule="exact"/>
        <w:ind w:left="56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日，公司与深圳市三讯电子有限公司以下简称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三讯</w:t>
      </w:r>
      <w:r>
        <w:rPr>
          <w:color w:val="000000"/>
          <w:spacing w:val="0"/>
          <w:w w:val="100"/>
          <w:position w:val="0"/>
        </w:rPr>
        <w:t>''）</w:t>
      </w:r>
      <w:r>
        <w:rPr>
          <w:color w:val="000000"/>
          <w:spacing w:val="0"/>
          <w:w w:val="100"/>
          <w:position w:val="0"/>
        </w:rPr>
        <w:t>签署《厂房租赁合同书》，公司将锦龙路园区 厂房租赁给三讯做经营及办公之用，合同期为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年，合同期前</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天为免租期（装修等产生的水、电费由三讯承担），合同 期前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年不得解除，合同期满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年内双方需提前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个月通知对方且支付相当于月租金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倍的违约金后可解除合同。</w:t>
      </w:r>
    </w:p>
    <w:p>
      <w:pPr>
        <w:pStyle w:val="Style28"/>
        <w:keepNext w:val="0"/>
        <w:keepLines w:val="0"/>
        <w:widowControl w:val="0"/>
        <w:shd w:val="clear" w:color="auto" w:fill="auto"/>
        <w:bidi w:val="0"/>
        <w:spacing w:before="0" w:after="240" w:line="400" w:lineRule="exact"/>
        <w:ind w:left="0" w:right="0" w:firstLine="56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0" w:line="466"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0" w:lineRule="exact"/>
        <w:ind w:left="0" w:right="0" w:firstLine="56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938" w:val="left"/>
        </w:tabs>
        <w:bidi w:val="0"/>
        <w:spacing w:before="0" w:after="360" w:line="240" w:lineRule="auto"/>
        <w:ind w:left="0" w:right="0" w:firstLine="560"/>
        <w:jc w:val="both"/>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重大担保</w:t>
      </w:r>
      <w:bookmarkEnd w:id="410"/>
      <w:bookmarkEnd w:id="411"/>
      <w:bookmarkEnd w:id="413"/>
    </w:p>
    <w:p>
      <w:pPr>
        <w:pStyle w:val="Style28"/>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398" w:lineRule="exact"/>
        <w:ind w:left="0" w:right="0" w:firstLine="560"/>
        <w:jc w:val="left"/>
      </w:pPr>
      <w:r>
        <w:rPr>
          <w:color w:val="000000"/>
          <w:spacing w:val="0"/>
          <w:w w:val="100"/>
          <w:position w:val="0"/>
        </w:rPr>
        <w:t>公司报告期不存在担保情况。</w:t>
      </w:r>
    </w:p>
    <w:p>
      <w:pPr>
        <w:pStyle w:val="Style32"/>
        <w:keepNext/>
        <w:keepLines/>
        <w:widowControl w:val="0"/>
        <w:shd w:val="clear" w:color="auto" w:fill="auto"/>
        <w:tabs>
          <w:tab w:pos="938" w:val="left"/>
        </w:tabs>
        <w:bidi w:val="0"/>
        <w:spacing w:before="0" w:line="240" w:lineRule="auto"/>
        <w:ind w:left="0" w:right="0" w:firstLine="56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3</w:t>
      </w:r>
      <w:bookmarkEnd w:id="416"/>
      <w:r>
        <w:rPr>
          <w:color w:val="000000"/>
          <w:spacing w:val="0"/>
          <w:w w:val="100"/>
          <w:position w:val="0"/>
        </w:rPr>
        <w:t>、</w:t>
        <w:tab/>
        <w:t>委托他人进行现金资产管理情况</w:t>
      </w:r>
      <w:bookmarkEnd w:id="414"/>
      <w:bookmarkEnd w:id="415"/>
      <w:bookmarkEnd w:id="417"/>
    </w:p>
    <w:p>
      <w:pPr>
        <w:pStyle w:val="Style32"/>
        <w:keepNext/>
        <w:keepLines/>
        <w:widowControl w:val="0"/>
        <w:numPr>
          <w:ilvl w:val="0"/>
          <w:numId w:val="7"/>
        </w:numPr>
        <w:shd w:val="clear" w:color="auto" w:fill="auto"/>
        <w:tabs>
          <w:tab w:pos="1053" w:val="left"/>
        </w:tabs>
        <w:bidi w:val="0"/>
        <w:spacing w:before="0" w:line="240" w:lineRule="auto"/>
        <w:ind w:left="0" w:right="0" w:firstLine="560"/>
        <w:jc w:val="left"/>
      </w:pPr>
      <w:bookmarkStart w:id="414" w:name="bookmark414"/>
      <w:bookmarkStart w:id="415" w:name="bookmark415"/>
      <w:bookmarkStart w:id="418" w:name="bookmark418"/>
      <w:bookmarkStart w:id="419" w:name="bookmark419"/>
      <w:bookmarkEnd w:id="418"/>
      <w:r>
        <w:rPr>
          <w:color w:val="000000"/>
          <w:spacing w:val="0"/>
          <w:w w:val="100"/>
          <w:position w:val="0"/>
        </w:rPr>
        <w:t>委托理财情况</w:t>
      </w:r>
      <w:bookmarkEnd w:id="414"/>
      <w:bookmarkEnd w:id="415"/>
      <w:bookmarkEnd w:id="419"/>
    </w:p>
    <w:p>
      <w:pPr>
        <w:pStyle w:val="Style28"/>
        <w:keepNext w:val="0"/>
        <w:keepLines w:val="0"/>
        <w:widowControl w:val="0"/>
        <w:shd w:val="clear" w:color="auto" w:fill="auto"/>
        <w:bidi w:val="0"/>
        <w:spacing w:before="0" w:after="0" w:line="463"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98" w:lineRule="exact"/>
        <w:ind w:left="0" w:right="0" w:firstLine="560"/>
        <w:jc w:val="left"/>
      </w:pPr>
      <w:r>
        <w:rPr>
          <w:color w:val="000000"/>
          <w:spacing w:val="0"/>
          <w:w w:val="100"/>
          <w:position w:val="0"/>
        </w:rPr>
        <w:t>公司报告期不存在委托理财。</w:t>
      </w:r>
    </w:p>
    <w:p>
      <w:pPr>
        <w:pStyle w:val="Style32"/>
        <w:keepNext/>
        <w:keepLines/>
        <w:widowControl w:val="0"/>
        <w:numPr>
          <w:ilvl w:val="0"/>
          <w:numId w:val="7"/>
        </w:numPr>
        <w:shd w:val="clear" w:color="auto" w:fill="auto"/>
        <w:tabs>
          <w:tab w:pos="1053" w:val="left"/>
        </w:tabs>
        <w:bidi w:val="0"/>
        <w:spacing w:before="0" w:line="240" w:lineRule="auto"/>
        <w:ind w:left="0" w:right="0" w:firstLine="560"/>
        <w:jc w:val="left"/>
      </w:pPr>
      <w:bookmarkStart w:id="420" w:name="bookmark420"/>
      <w:bookmarkStart w:id="421" w:name="bookmark421"/>
      <w:bookmarkStart w:id="422" w:name="bookmark422"/>
      <w:bookmarkStart w:id="423" w:name="bookmark423"/>
      <w:bookmarkEnd w:id="422"/>
      <w:r>
        <w:rPr>
          <w:color w:val="000000"/>
          <w:spacing w:val="0"/>
          <w:w w:val="100"/>
          <w:position w:val="0"/>
        </w:rPr>
        <w:t>委托贷款情况</w:t>
      </w:r>
      <w:bookmarkEnd w:id="420"/>
      <w:bookmarkEnd w:id="421"/>
      <w:bookmarkEnd w:id="423"/>
    </w:p>
    <w:p>
      <w:pPr>
        <w:pStyle w:val="Style28"/>
        <w:keepNext w:val="0"/>
        <w:keepLines w:val="0"/>
        <w:widowControl w:val="0"/>
        <w:shd w:val="clear" w:color="auto" w:fill="auto"/>
        <w:bidi w:val="0"/>
        <w:spacing w:before="0" w:after="0" w:line="463"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98" w:lineRule="exact"/>
        <w:ind w:left="0" w:right="0" w:firstLine="560"/>
        <w:jc w:val="left"/>
      </w:pPr>
      <w:r>
        <w:rPr>
          <w:color w:val="000000"/>
          <w:spacing w:val="0"/>
          <w:w w:val="100"/>
          <w:position w:val="0"/>
        </w:rPr>
        <w:t>公司报告期不存在委托贷款。</w:t>
      </w:r>
    </w:p>
    <w:p>
      <w:pPr>
        <w:pStyle w:val="Style32"/>
        <w:keepNext/>
        <w:keepLines/>
        <w:widowControl w:val="0"/>
        <w:shd w:val="clear" w:color="auto" w:fill="auto"/>
        <w:tabs>
          <w:tab w:pos="938" w:val="left"/>
        </w:tabs>
        <w:bidi w:val="0"/>
        <w:spacing w:before="0" w:line="240" w:lineRule="auto"/>
        <w:ind w:left="0" w:right="0" w:firstLine="56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其他重大合同</w:t>
      </w:r>
      <w:bookmarkEnd w:id="424"/>
      <w:bookmarkEnd w:id="425"/>
      <w:bookmarkEnd w:id="427"/>
    </w:p>
    <w:p>
      <w:pPr>
        <w:pStyle w:val="Style28"/>
        <w:keepNext w:val="0"/>
        <w:keepLines w:val="0"/>
        <w:widowControl w:val="0"/>
        <w:shd w:val="clear" w:color="auto" w:fill="auto"/>
        <w:bidi w:val="0"/>
        <w:spacing w:before="0" w:after="0" w:line="463"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98" w:lineRule="exact"/>
        <w:ind w:left="0" w:right="0" w:firstLine="56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560"/>
        <w:jc w:val="left"/>
      </w:pPr>
      <w:bookmarkStart w:id="428" w:name="bookmark428"/>
      <w:bookmarkStart w:id="429" w:name="bookmark429"/>
      <w:bookmarkStart w:id="430" w:name="bookmark430"/>
      <w:r>
        <w:rPr>
          <w:color w:val="000000"/>
          <w:spacing w:val="0"/>
          <w:w w:val="100"/>
          <w:position w:val="0"/>
          <w:sz w:val="24"/>
          <w:szCs w:val="24"/>
        </w:rPr>
        <w:t>十八、社会责任情况</w:t>
      </w:r>
      <w:bookmarkEnd w:id="428"/>
      <w:bookmarkEnd w:id="429"/>
      <w:bookmarkEnd w:id="430"/>
    </w:p>
    <w:p>
      <w:pPr>
        <w:pStyle w:val="Style32"/>
        <w:keepNext/>
        <w:keepLines/>
        <w:widowControl w:val="0"/>
        <w:shd w:val="clear" w:color="auto" w:fill="auto"/>
        <w:tabs>
          <w:tab w:pos="928" w:val="left"/>
        </w:tabs>
        <w:bidi w:val="0"/>
        <w:spacing w:before="0" w:line="240" w:lineRule="auto"/>
        <w:ind w:left="0" w:right="0" w:firstLine="56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w:t>
        <w:tab/>
        <w:t>履行精准扶贫社会责任情况</w:t>
      </w:r>
      <w:bookmarkEnd w:id="431"/>
      <w:bookmarkEnd w:id="432"/>
      <w:bookmarkEnd w:id="434"/>
    </w:p>
    <w:p>
      <w:pPr>
        <w:pStyle w:val="Style28"/>
        <w:keepNext w:val="0"/>
        <w:keepLines w:val="0"/>
        <w:widowControl w:val="0"/>
        <w:shd w:val="clear" w:color="auto" w:fill="auto"/>
        <w:bidi w:val="0"/>
        <w:spacing w:before="0" w:after="180" w:line="463"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280" w:line="240" w:lineRule="auto"/>
        <w:ind w:left="0" w:right="0" w:firstLine="56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t>履行其他社会责任的情况</w:t>
      </w:r>
      <w:bookmarkEnd w:id="435"/>
      <w:bookmarkEnd w:id="436"/>
      <w:bookmarkEnd w:id="438"/>
    </w:p>
    <w:p>
      <w:pPr>
        <w:pStyle w:val="Style28"/>
        <w:keepNext w:val="0"/>
        <w:keepLines w:val="0"/>
        <w:widowControl w:val="0"/>
        <w:shd w:val="clear" w:color="auto" w:fill="auto"/>
        <w:bidi w:val="0"/>
        <w:spacing w:before="0" w:after="40" w:line="398" w:lineRule="exact"/>
        <w:ind w:left="560" w:right="0" w:firstLine="440"/>
        <w:jc w:val="both"/>
      </w:pPr>
      <w:r>
        <w:rPr>
          <w:color w:val="000000"/>
          <w:spacing w:val="0"/>
          <w:w w:val="100"/>
          <w:position w:val="0"/>
        </w:rPr>
        <w:t>作为上市公司，公司始终坚持可持续发展与有效益扩张的原则，努力提升经营业绩、规范运作，不断完善公司治理， 严格防范风险，持续回报股东信任并为股东创造价值。</w:t>
      </w:r>
    </w:p>
    <w:p>
      <w:pPr>
        <w:pStyle w:val="Style28"/>
        <w:keepNext w:val="0"/>
        <w:keepLines w:val="0"/>
        <w:widowControl w:val="0"/>
        <w:shd w:val="clear" w:color="auto" w:fill="auto"/>
        <w:bidi w:val="0"/>
        <w:spacing w:before="0" w:after="40" w:line="401" w:lineRule="exact"/>
        <w:ind w:left="560" w:right="0" w:firstLine="440"/>
        <w:jc w:val="both"/>
      </w:pPr>
      <w:r>
        <w:rPr>
          <w:color w:val="000000"/>
          <w:spacing w:val="0"/>
          <w:w w:val="100"/>
          <w:position w:val="0"/>
        </w:rPr>
        <w:t>保障股东特别是中小股东的权益，是公司最基本的社会责任。公司严格按照《公司章程》、《股东大会议事规则》的 规定和要求，规范股东大会的召集、召开、表决程序，通过合法有效的方式，让更多的股东能够参加股东大会，确保股东对 公司重大事项的知情权、参与权和表决权；认真履行信息披露义务，秉持公平、公正、公开的原则对待全体投资者。</w:t>
      </w:r>
    </w:p>
    <w:p>
      <w:pPr>
        <w:pStyle w:val="Style28"/>
        <w:keepNext w:val="0"/>
        <w:keepLines w:val="0"/>
        <w:widowControl w:val="0"/>
        <w:shd w:val="clear" w:color="auto" w:fill="auto"/>
        <w:bidi w:val="0"/>
        <w:spacing w:before="0" w:after="40" w:line="398" w:lineRule="exact"/>
        <w:ind w:left="560" w:right="0" w:firstLine="440"/>
        <w:jc w:val="both"/>
      </w:pPr>
      <w:r>
        <w:rPr>
          <w:color w:val="000000"/>
          <w:spacing w:val="0"/>
          <w:w w:val="100"/>
          <w:position w:val="0"/>
        </w:rPr>
        <w:t>公司结合内部控制设计与运行的实际情况，进一步梳理各业务流程的内部控制制度，评估和确定关键控制活动及控制 风险，制定了应对策略；组织各部门开展自评价工作，识别内部控制缺陷，并依据相应的整改机制进行整改。报告期内，公 司已建立了完善的法人治理结构，公司现行的内部控制制度较为完整、合理和健全有效，各项制度得到了有效的实施，为公 司经营管理的合法合规、资产安全、财务报告及相关信息的真实、完整提供了合理保障。</w:t>
      </w:r>
    </w:p>
    <w:p>
      <w:pPr>
        <w:pStyle w:val="Style28"/>
        <w:keepNext w:val="0"/>
        <w:keepLines w:val="0"/>
        <w:widowControl w:val="0"/>
        <w:shd w:val="clear" w:color="auto" w:fill="auto"/>
        <w:bidi w:val="0"/>
        <w:spacing w:before="0" w:after="380" w:line="398" w:lineRule="exact"/>
        <w:ind w:left="560" w:right="0" w:firstLine="440"/>
        <w:jc w:val="both"/>
      </w:pPr>
      <w:r>
        <w:rPr>
          <w:color w:val="000000"/>
          <w:spacing w:val="0"/>
          <w:w w:val="100"/>
          <w:position w:val="0"/>
        </w:rPr>
        <w:t>在维护员工权益方面，公司始终坚持以人为本的核心价值观，视员工为企业生存和发展最宝贵的资源，把人文关怀和 企业文化建设作为公司人力资源体系努力的立足点，以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分享简单的快乐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为出发点，关心员工的工作、生活、健康与回报， 切实保护员工的各项权益，提升企业的凝聚力与创造力，实现员工与企业的共同成长。公司将环境保护作为企业可持续发展</w:t>
      </w:r>
    </w:p>
    <w:p>
      <w:pPr>
        <w:pStyle w:val="Style28"/>
        <w:keepNext w:val="0"/>
        <w:keepLines w:val="0"/>
        <w:widowControl w:val="0"/>
        <w:shd w:val="clear" w:color="auto" w:fill="auto"/>
        <w:bidi w:val="0"/>
        <w:spacing w:before="0" w:after="0" w:line="402" w:lineRule="exact"/>
        <w:ind w:left="0" w:right="0" w:firstLine="520"/>
        <w:jc w:val="left"/>
      </w:pPr>
      <w:r>
        <w:rPr>
          <w:color w:val="000000"/>
          <w:spacing w:val="0"/>
          <w:w w:val="100"/>
          <w:position w:val="0"/>
        </w:rPr>
        <w:t>的重要内容，节能环保、可持续发展是一个企业的社会责任，也是践行可持续发展社会的精神的展现。</w:t>
      </w:r>
    </w:p>
    <w:p>
      <w:pPr>
        <w:pStyle w:val="Style28"/>
        <w:keepNext w:val="0"/>
        <w:keepLines w:val="0"/>
        <w:widowControl w:val="0"/>
        <w:shd w:val="clear" w:color="auto" w:fill="auto"/>
        <w:bidi w:val="0"/>
        <w:spacing w:before="0" w:after="0" w:line="402" w:lineRule="exact"/>
        <w:ind w:left="520" w:right="0" w:firstLine="460"/>
        <w:jc w:val="both"/>
      </w:pPr>
      <w:r>
        <w:rPr>
          <w:color w:val="000000"/>
          <w:spacing w:val="0"/>
          <w:w w:val="100"/>
          <w:position w:val="0"/>
        </w:rPr>
        <w:t>近年来，公司始终坚持绿色发展观，认真落实各项节能环保措施，公司每一步的发展都坚持节能降耗、环境和谐的社 会环保理念。在日常的经营活动和办公中，公司积极践行低碳、环保、绿色办公理念，公司高度重视和严格控制企业运营对 环境的影响，提倡低碳节能和绿色环保，加强办公节能管理，倡导绿色办公。积极推进信息化建设，推进无纸化办公，使用 费用远程报销系统、报表系统等业务模块。</w:t>
      </w:r>
    </w:p>
    <w:p>
      <w:pPr>
        <w:pStyle w:val="Style28"/>
        <w:keepNext w:val="0"/>
        <w:keepLines w:val="0"/>
        <w:widowControl w:val="0"/>
        <w:shd w:val="clear" w:color="auto" w:fill="auto"/>
        <w:bidi w:val="0"/>
        <w:spacing w:before="0" w:after="380" w:line="402" w:lineRule="exact"/>
        <w:ind w:left="52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年度，公司在股东权益、职工、消费者等利益相关方权益保护、环境保护、可持续发展、公共关系及社会关系事 业等方面开展了一系列扎实有效的工作，并取得了一定的成绩。良好的社会环境和健康的行业态势，也促使公司受益其中， 我们充分意识到企业的成长与承担社会责任是相辅相成、密不可分的，但与社会期望和公司目标仍有一定距离，在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公司将不断完善企业社会责任管理体系，在公司治理上强化组织管理控制能力，完善经营机制和考核机制，激活企业发展的 内生动力，进一步加强社会责任实践，实现经济效益与社会效益的和谐统一。</w:t>
      </w:r>
    </w:p>
    <w:p>
      <w:pPr>
        <w:pStyle w:val="Style28"/>
        <w:keepNext w:val="0"/>
        <w:keepLines w:val="0"/>
        <w:widowControl w:val="0"/>
        <w:shd w:val="clear" w:color="auto" w:fill="auto"/>
        <w:bidi w:val="0"/>
        <w:spacing w:before="0" w:after="0" w:line="402" w:lineRule="exact"/>
        <w:ind w:left="0" w:right="0" w:firstLine="52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402" w:lineRule="exact"/>
        <w:ind w:left="0" w:right="0" w:firstLine="520"/>
        <w:jc w:val="left"/>
      </w:pPr>
      <w:r>
        <w:rPr>
          <w:color w:val="000000"/>
          <w:spacing w:val="0"/>
          <w:w w:val="100"/>
          <w:position w:val="0"/>
        </w:rPr>
        <w:t>否</w:t>
      </w:r>
    </w:p>
    <w:p>
      <w:pPr>
        <w:pStyle w:val="Style28"/>
        <w:keepNext w:val="0"/>
        <w:keepLines w:val="0"/>
        <w:widowControl w:val="0"/>
        <w:shd w:val="clear" w:color="auto" w:fill="auto"/>
        <w:bidi w:val="0"/>
        <w:spacing w:before="0" w:after="220" w:line="402" w:lineRule="exact"/>
        <w:ind w:left="0" w:right="0" w:firstLine="52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160" w:line="466"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520"/>
        <w:jc w:val="left"/>
      </w:pPr>
      <w:bookmarkStart w:id="439" w:name="bookmark439"/>
      <w:bookmarkStart w:id="440" w:name="bookmark440"/>
      <w:bookmarkStart w:id="441" w:name="bookmark441"/>
      <w:r>
        <w:rPr>
          <w:color w:val="000000"/>
          <w:spacing w:val="0"/>
          <w:w w:val="100"/>
          <w:position w:val="0"/>
          <w:sz w:val="24"/>
          <w:szCs w:val="24"/>
        </w:rPr>
        <w:t>十九、其他重大事项的说明</w:t>
      </w:r>
      <w:bookmarkEnd w:id="439"/>
      <w:bookmarkEnd w:id="440"/>
      <w:bookmarkEnd w:id="441"/>
    </w:p>
    <w:p>
      <w:pPr>
        <w:pStyle w:val="Style28"/>
        <w:keepNext w:val="0"/>
        <w:keepLines w:val="0"/>
        <w:widowControl w:val="0"/>
        <w:shd w:val="clear" w:color="auto" w:fill="auto"/>
        <w:bidi w:val="0"/>
        <w:spacing w:before="0" w:after="0" w:line="466" w:lineRule="auto"/>
        <w:ind w:left="0" w:right="0" w:firstLine="5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562"/>
        <w:gridCol w:w="1070"/>
        <w:gridCol w:w="1114"/>
        <w:gridCol w:w="4378"/>
        <w:gridCol w:w="2654"/>
      </w:tblGrid>
      <w:tr>
        <w:trPr>
          <w:trHeight w:val="63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序</w:t>
            </w:r>
          </w:p>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公告编号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文件名称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刊登媒体</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关于公司实际控制人进行股票质押式回购交易的公告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关于重大资产重组实施进展的公告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关于调整募集资金分配暨使用募集资金置换先期投入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关于使用闲置募集资金进行现金管理的公告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关于使用部分自有闲置资金进行现金管理的公告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关于实际控制人、控股股东及董监高不减持公司股份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关于重大资产重组相关各方出具承诺事项的公告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年度业绩预告修正公告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关于重大资产出售暨关联交易的进展公告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关于签订募集资金三方监管协议的公告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关于重大资产出售暨关联交易的进展公告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年度业绩快报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2016-027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bl>
    <w:p>
      <w:pPr>
        <w:spacing w:lineRule="exact" w:line="1"/>
        <w:rPr>
          <w:sz w:val="2"/>
          <w:szCs w:val="2"/>
        </w:rPr>
      </w:pPr>
      <w:r>
        <w:br w:type="page"/>
      </w:r>
    </w:p>
    <w:tbl>
      <w:tblPr>
        <w:tblOverlap w:val="never"/>
        <w:jc w:val="center"/>
        <w:tblLayout w:type="fixed"/>
      </w:tblPr>
      <w:tblGrid>
        <w:gridCol w:w="562"/>
        <w:gridCol w:w="1070"/>
        <w:gridCol w:w="1114"/>
        <w:gridCol w:w="4378"/>
        <w:gridCol w:w="2654"/>
      </w:tblGrid>
      <w:tr>
        <w:trPr>
          <w:trHeight w:val="346"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2016-028</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2016/3/15</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关于公司实际控制人股份被质押的公告</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年年度报告摘要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关于续聘会计师事务所的公告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关于举行</w:t>
            </w:r>
            <w:r>
              <w:rPr>
                <w:color w:val="000000"/>
                <w:spacing w:val="0"/>
                <w:w w:val="100"/>
                <w:position w:val="0"/>
                <w:sz w:val="16"/>
                <w:szCs w:val="16"/>
              </w:rPr>
              <w:t>2015</w:t>
            </w:r>
            <w:r>
              <w:rPr>
                <w:color w:val="000000"/>
                <w:spacing w:val="0"/>
                <w:w w:val="100"/>
                <w:position w:val="0"/>
              </w:rPr>
              <w:t>年度报告网上说明会的公告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关于重大资产重组业绩承诺实现情况的说明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9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关于注销/回购注销未达行权/解锁条件的股票期权和 限制性股票及注销部分已离职激励对象的股票期权的 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w:t>
            </w:r>
            <w:r>
              <w:rPr>
                <w:color w:val="000000"/>
                <w:spacing w:val="0"/>
                <w:w w:val="100"/>
                <w:position w:val="0"/>
                <w:sz w:val="16"/>
                <w:szCs w:val="16"/>
              </w:rPr>
              <w:t>2015</w:t>
            </w:r>
            <w:r>
              <w:rPr>
                <w:color w:val="000000"/>
                <w:spacing w:val="0"/>
                <w:w w:val="100"/>
                <w:position w:val="0"/>
              </w:rPr>
              <w:t>年度日常关联交易情况及</w:t>
            </w:r>
            <w:r>
              <w:rPr>
                <w:color w:val="000000"/>
                <w:spacing w:val="0"/>
                <w:w w:val="100"/>
                <w:position w:val="0"/>
                <w:sz w:val="16"/>
                <w:szCs w:val="16"/>
              </w:rPr>
              <w:t>2016</w:t>
            </w:r>
            <w:r>
              <w:rPr>
                <w:color w:val="000000"/>
                <w:spacing w:val="0"/>
                <w:w w:val="100"/>
                <w:position w:val="0"/>
              </w:rPr>
              <w:t>年度日 常关联交易预计的公告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年度募集资金存放与使用情况专项报告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关于公司出售深圳市元通孵化有限公司</w:t>
            </w:r>
            <w:r>
              <w:rPr>
                <w:color w:val="000000"/>
                <w:spacing w:val="0"/>
                <w:w w:val="100"/>
                <w:position w:val="0"/>
                <w:sz w:val="16"/>
                <w:szCs w:val="16"/>
              </w:rPr>
              <w:t>100%</w:t>
            </w:r>
            <w:r>
              <w:rPr>
                <w:color w:val="000000"/>
                <w:spacing w:val="0"/>
                <w:w w:val="100"/>
                <w:position w:val="0"/>
              </w:rPr>
              <w:t>股权不构 成重大资产重组的公告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年度报告更正的公告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关于股权激励对象所持已获授但尚未解锁的限制性股 票回购注销完成的公告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2016/4/26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年第一季度报告正文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关于部分股票期权注销完成的公告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关于投资深圳市六度人和科技有限公司的公告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关于拟设立企业级</w:t>
            </w:r>
            <w:r>
              <w:rPr>
                <w:color w:val="000000"/>
                <w:spacing w:val="0"/>
                <w:w w:val="100"/>
                <w:position w:val="0"/>
                <w:sz w:val="16"/>
                <w:szCs w:val="16"/>
              </w:rPr>
              <w:t>SaaS</w:t>
            </w:r>
            <w:r>
              <w:rPr>
                <w:color w:val="000000"/>
                <w:spacing w:val="0"/>
                <w:w w:val="100"/>
                <w:position w:val="0"/>
              </w:rPr>
              <w:t>生态产业基金的公告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关于使用闲置募集资金暂时补充流动资金的公告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关于公司出售资产暨关联交易的公告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关于回购注销部分已不符合激励条件的激励对象已获 授权但未解锁的限制性股票事宜的公告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关于增加自有资金进行现金管理额度的公告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bl>
    <w:p>
      <w:pPr>
        <w:spacing w:lineRule="exact" w:line="1"/>
        <w:rPr>
          <w:sz w:val="2"/>
          <w:szCs w:val="2"/>
        </w:rPr>
      </w:pPr>
      <w:r>
        <w:br w:type="page"/>
      </w:r>
    </w:p>
    <w:tbl>
      <w:tblPr>
        <w:tblOverlap w:val="never"/>
        <w:jc w:val="center"/>
        <w:tblLayout w:type="fixed"/>
      </w:tblPr>
      <w:tblGrid>
        <w:gridCol w:w="562"/>
        <w:gridCol w:w="1070"/>
        <w:gridCol w:w="1114"/>
        <w:gridCol w:w="4378"/>
        <w:gridCol w:w="2654"/>
      </w:tblGrid>
      <w:tr>
        <w:trPr>
          <w:trHeight w:val="66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44</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2016-069</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2016/6/3</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关于股权激励对象所持已获授但尚未解锁的限制性股 票回购注销完成的公告</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关于公司实际控制人股份被质押及部分股份解除质押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关于获得发明专利的公告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年半年度业绩预告修正公告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关于公司实际控制人股份被质押的公告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关于出售资产暨关联交易实施进展的公告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关于公司独立董事任期届满辞职的公告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关于公司首期员工持股计划股票出售完毕及终止的公 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关于注销募集资金专项账户的公告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关于公司实际控制人股份被质押及部分股份解除质押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关于签订战略合作框架协议的公告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关于公司实际控制人股份被质押及部分股份解除质押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关于办公地址变更的公告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深圳市麦达数字股份有限公司</w:t>
            </w:r>
            <w:r>
              <w:rPr>
                <w:color w:val="000000"/>
                <w:spacing w:val="0"/>
                <w:w w:val="100"/>
                <w:position w:val="0"/>
                <w:sz w:val="16"/>
                <w:szCs w:val="16"/>
              </w:rPr>
              <w:t>2016</w:t>
            </w:r>
            <w:r>
              <w:rPr>
                <w:color w:val="000000"/>
                <w:spacing w:val="0"/>
                <w:w w:val="100"/>
                <w:position w:val="0"/>
              </w:rPr>
              <w:t>年半年度报告摘</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要</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年半年度募集资金存放与使用情况的专项报告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关于股权激励对象所持已获授但尚未解锁的限制性股 票回购注销完成的公告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2016-096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（十二）</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2016-097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关于使用暂时闲置募集资金进行现金管理的进展公告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关于增加自有资金进行现金管理额度的公告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331"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关于公司独立董事任期届满辞职的公告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bl>
    <w:p>
      <w:pPr>
        <w:spacing w:lineRule="exact" w:line="1"/>
        <w:rPr>
          <w:sz w:val="2"/>
          <w:szCs w:val="2"/>
        </w:rPr>
      </w:pPr>
      <w:r>
        <w:br w:type="page"/>
      </w:r>
    </w:p>
    <w:tbl>
      <w:tblPr>
        <w:tblOverlap w:val="never"/>
        <w:jc w:val="center"/>
        <w:tblLayout w:type="fixed"/>
      </w:tblPr>
      <w:tblGrid>
        <w:gridCol w:w="562"/>
        <w:gridCol w:w="1070"/>
        <w:gridCol w:w="1114"/>
        <w:gridCol w:w="4378"/>
        <w:gridCol w:w="2654"/>
      </w:tblGrid>
      <w:tr>
        <w:trPr>
          <w:trHeight w:val="66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71</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2016-106</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2016/9/28</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关于使用部分自有闲置资金进行现金管理的进展公告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（十三）</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2016/10/1</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年第三季度业绩预告修正公告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2016/10/2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年第三季度报告正文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2016/10/2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关于财务负责人因职务调整辞职及聘任新财务负责人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2016/10/2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关于监事辞职及补选非职工代表监事的公告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2016/11/2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关于公司实际控制人股份被质押及部分股份解除质押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2016/12/1</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关于与易信视界战略合作实施进展的公告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2016/12/1</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关于实际控制人拟参与发起设立产业并购基金的公告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关于延长使用闲置募集资金进行现金管理决议有效期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关于延长使用部分自有闲置资金进行现金管理决议有 效期的公告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关于变更审计部负责人的公告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关于公司实际控制人股份被质押的公告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w:t>
            </w:r>
            <w:r>
              <w:rPr>
                <w:color w:val="000000"/>
                <w:spacing w:val="0"/>
                <w:w w:val="100"/>
                <w:position w:val="0"/>
                <w:sz w:val="16"/>
                <w:szCs w:val="16"/>
              </w:rPr>
              <w:t>//www.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关于公司实际控制人股份被质押及部分股份解除质押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2016-126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2016/12/2</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关于非公开发行限售股上市流通的提示性公告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t>
            </w:r>
            <w:r>
              <w:rPr>
                <w:color w:val="000000"/>
                <w:spacing w:val="0"/>
                <w:w w:val="100"/>
                <w:position w:val="0"/>
                <w:sz w:val="16"/>
                <w:szCs w:val="16"/>
              </w:rPr>
              <w:t xml:space="preserve">: </w:t>
            </w:r>
            <w:r>
              <w:rPr>
                <w:color w:val="000000"/>
                <w:spacing w:val="0"/>
                <w:w w:val="100"/>
                <w:position w:val="0"/>
                <w:sz w:val="16"/>
                <w:szCs w:val="16"/>
              </w:rPr>
              <w:t>//www. cninfo. com. cn/</w:t>
            </w:r>
          </w:p>
        </w:tc>
      </w:tr>
    </w:tbl>
    <w:p>
      <w:pPr>
        <w:widowControl w:val="0"/>
        <w:spacing w:after="299" w:line="1" w:lineRule="exact"/>
      </w:pPr>
    </w:p>
    <w:p>
      <w:pPr>
        <w:pStyle w:val="Style24"/>
        <w:keepNext/>
        <w:keepLines/>
        <w:widowControl w:val="0"/>
        <w:shd w:val="clear" w:color="auto" w:fill="auto"/>
        <w:bidi w:val="0"/>
        <w:spacing w:before="0" w:after="34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二十、公司子公司重大事项</w:t>
      </w:r>
      <w:bookmarkEnd w:id="442"/>
      <w:bookmarkEnd w:id="443"/>
      <w:bookmarkEnd w:id="444"/>
    </w:p>
    <w:p>
      <w:pPr>
        <w:pStyle w:val="Style2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730"/>
        <w:gridCol w:w="1238"/>
        <w:gridCol w:w="1238"/>
        <w:gridCol w:w="4037"/>
        <w:gridCol w:w="2477"/>
      </w:tblGrid>
      <w:tr>
        <w:trPr>
          <w:trHeight w:val="32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公告日期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文件名称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刊登媒体</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关于控股子公司获准挂牌新三板的公告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关于控股子公司汇大光电股票在新三板挂牌公开 转让的公告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关于控股子公司深圳市实益达照明有限公司增资 扩股并放弃同比例增资权暨关联交易的公告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关于向全资子公司深圳市元通孵化有限公司增资 完成的公告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2016/3/25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关于公司全资子公司高新技术复审通过的公告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2016-067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2016/6/2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关于参股公司广州奇异果互动科技股份有限公司 在全国中小企业股份转让系统挂牌申请获得受理</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bl>
    <w:p>
      <w:pPr>
        <w:spacing w:lineRule="exact" w:line="1"/>
        <w:rPr>
          <w:sz w:val="2"/>
          <w:szCs w:val="2"/>
        </w:rPr>
      </w:pPr>
      <w:r>
        <w:br w:type="page"/>
      </w:r>
    </w:p>
    <w:tbl>
      <w:tblPr>
        <w:tblOverlap w:val="never"/>
        <w:jc w:val="center"/>
        <w:tblLayout w:type="fixed"/>
      </w:tblPr>
      <w:tblGrid>
        <w:gridCol w:w="730"/>
        <w:gridCol w:w="1238"/>
        <w:gridCol w:w="1238"/>
        <w:gridCol w:w="4037"/>
        <w:gridCol w:w="2477"/>
      </w:tblGrid>
      <w:tr>
        <w:trPr>
          <w:trHeight w:val="49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的公告</w:t>
            </w: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关于控股子公司深圳市实益达技术股份有限公司 在全国中小企业股份转让系统挂牌申请获得受理 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2016-098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2016/8/25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关于参股子公司完成工商变更登记的公告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3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2016-113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2016/10/26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关于控股子公司获准挂牌新三板的公告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2016-114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2016/11/3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关于控股子公司实益达股票在新三板挂牌公开转 让的提示性公告</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 cn/</w:t>
            </w:r>
          </w:p>
        </w:tc>
      </w:tr>
    </w:tbl>
    <w:p>
      <w:pPr>
        <w:widowControl w:val="0"/>
        <w:spacing w:after="319" w:line="1" w:lineRule="exact"/>
      </w:pPr>
    </w:p>
    <w:p>
      <w:pPr>
        <w:pStyle w:val="Style24"/>
        <w:keepNext/>
        <w:keepLines/>
        <w:widowControl w:val="0"/>
        <w:shd w:val="clear" w:color="auto" w:fill="auto"/>
        <w:bidi w:val="0"/>
        <w:spacing w:before="0" w:after="18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二十一、使用自有资金和募集资金用于现金管理事项</w:t>
      </w:r>
      <w:bookmarkEnd w:id="445"/>
      <w:bookmarkEnd w:id="446"/>
      <w:bookmarkEnd w:id="447"/>
    </w:p>
    <w:p>
      <w:pPr>
        <w:pStyle w:val="Style28"/>
        <w:keepNext w:val="0"/>
        <w:keepLines w:val="0"/>
        <w:widowControl w:val="0"/>
        <w:shd w:val="clear" w:color="auto" w:fill="auto"/>
        <w:bidi w:val="0"/>
        <w:spacing w:before="0" w:after="40" w:line="400" w:lineRule="exact"/>
        <w:ind w:left="0" w:right="0"/>
        <w:jc w:val="both"/>
      </w:pPr>
      <w:bookmarkStart w:id="448" w:name="bookmark448"/>
      <w:r>
        <w:rPr>
          <w:rFonts w:ascii="Times New Roman" w:eastAsia="Times New Roman" w:hAnsi="Times New Roman" w:cs="Times New Roman"/>
          <w:b/>
          <w:bCs/>
          <w:color w:val="000000"/>
          <w:spacing w:val="0"/>
          <w:w w:val="100"/>
          <w:position w:val="0"/>
          <w:sz w:val="18"/>
          <w:szCs w:val="18"/>
        </w:rPr>
        <w:t>1</w:t>
      </w:r>
      <w:bookmarkEnd w:id="448"/>
      <w:r>
        <w:rPr>
          <w:b/>
          <w:bCs/>
          <w:color w:val="000000"/>
          <w:spacing w:val="0"/>
          <w:w w:val="100"/>
          <w:position w:val="0"/>
        </w:rPr>
        <w:t>、使用自有资金现金管理事宜</w:t>
      </w:r>
    </w:p>
    <w:p>
      <w:pPr>
        <w:pStyle w:val="Style28"/>
        <w:keepNext w:val="0"/>
        <w:keepLines w:val="0"/>
        <w:widowControl w:val="0"/>
        <w:shd w:val="clear" w:color="auto" w:fill="auto"/>
        <w:bidi w:val="0"/>
        <w:spacing w:before="0" w:after="380" w:line="400"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年度第一次临时股东大会审议通过了《关于使用部分自有闲置资金进行现金管理的 议案》，同意公司在不影响正常经营及业务发展的情况下，使用不超过人民币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万元的自有资金购买银行或其他金融 机构的保本型理财产品、结构性存款产品等保本型投资产品，有效期至股东大会审议通过之日起十二个月；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年度第二次临时股东大会审议通过了《关于增加自有资金现金管理额度的议案》，同意公司及子公司增 加使用不超过人民币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万元的自有资金购买银行或其他金融机构的保本型理财产品、结构性存款产品等保本型投资产 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年度第三次临时股东大会审议通过了《关于增加自有资金现金管理额度的议案》， 同意公司及子公司增加使用不超过人民币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万元的自有资金购买银行或其他金融机构的保本型理财产品、结构性存款 产品等保本型投资产品，截至报告期末公司使用自有资金进行现金管理的额度合计为不超过人民币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万元，在上述额 度内，资金可以滚动使用，决议有效期至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日止。鉴于截至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日前使用自有资金进行现金管理的 情况已在临时报告中披露，如下仅披露</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年第四季度使用自有资金进行现金管理的明细：</w:t>
      </w:r>
    </w:p>
    <w:tbl>
      <w:tblPr>
        <w:tblOverlap w:val="never"/>
        <w:jc w:val="center"/>
        <w:tblLayout w:type="fixed"/>
      </w:tblPr>
      <w:tblGrid>
        <w:gridCol w:w="1440"/>
        <w:gridCol w:w="1133"/>
        <w:gridCol w:w="1704"/>
        <w:gridCol w:w="1416"/>
        <w:gridCol w:w="1037"/>
        <w:gridCol w:w="950"/>
        <w:gridCol w:w="850"/>
        <w:gridCol w:w="1190"/>
      </w:tblGrid>
      <w:tr>
        <w:trPr>
          <w:trHeight w:val="9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银行、金融机构 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本金金额</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产品类型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起息日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00" w:right="0" w:firstLine="0"/>
              <w:jc w:val="center"/>
            </w:pPr>
            <w:r>
              <w:rPr>
                <w:b/>
                <w:bCs/>
                <w:color w:val="000000"/>
                <w:spacing w:val="0"/>
                <w:w w:val="100"/>
                <w:position w:val="0"/>
              </w:rPr>
              <w:t>到期日</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预计年</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化收益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预计收益</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（万元）</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共赢保本步步高</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48,863</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本金保障型收益凭 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69,041</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本金保障型收益凭 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保本浮动收益 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270,329</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本金保障型收益凭 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保本浮动收益 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288,254</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本金保障型收益凭 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保本浮动收益 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530,753</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保本浮动收益 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72,658</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w:t>
            </w:r>
            <w:r>
              <w:rPr>
                <w:rFonts w:ascii="Times New Roman" w:eastAsia="Times New Roman" w:hAnsi="Times New Roman" w:cs="Times New Roman"/>
                <w:color w:val="000000"/>
                <w:spacing w:val="0"/>
                <w:w w:val="100"/>
                <w:position w:val="0"/>
                <w:sz w:val="18"/>
                <w:szCs w:val="18"/>
              </w:rPr>
              <w:t>143</w:t>
            </w:r>
            <w:r>
              <w:rPr>
                <w:color w:val="000000"/>
                <w:spacing w:val="0"/>
                <w:w w:val="100"/>
                <w:position w:val="0"/>
              </w:rPr>
              <w:t>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保本浮动收益 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33,315</w:t>
            </w:r>
          </w:p>
        </w:tc>
      </w:tr>
    </w:tbl>
    <w:p>
      <w:pPr>
        <w:spacing w:lineRule="exact" w:line="1"/>
        <w:rPr>
          <w:sz w:val="2"/>
          <w:szCs w:val="2"/>
        </w:rPr>
      </w:pPr>
      <w:r>
        <w:br w:type="page"/>
      </w:r>
    </w:p>
    <w:tbl>
      <w:tblPr>
        <w:tblOverlap w:val="never"/>
        <w:jc w:val="center"/>
        <w:tblLayout w:type="fixed"/>
      </w:tblPr>
      <w:tblGrid>
        <w:gridCol w:w="1440"/>
        <w:gridCol w:w="1133"/>
        <w:gridCol w:w="1704"/>
        <w:gridCol w:w="1416"/>
        <w:gridCol w:w="1037"/>
        <w:gridCol w:w="950"/>
        <w:gridCol w:w="850"/>
        <w:gridCol w:w="1190"/>
      </w:tblGrid>
      <w:tr>
        <w:trPr>
          <w:trHeight w:val="66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北京农商行</w:t>
            </w:r>
          </w:p>
        </w:tc>
        <w:tc>
          <w:tcPr>
            <w:tcBorders>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金凤凰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周周添金 理财收益</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保证收益型</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2016/11/21</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2017/2/20</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114,685</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320,548</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43,562</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254,301</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130,356</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117,534</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8,548</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中信证券股份</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中信证券</w:t>
            </w:r>
            <w:r>
              <w:rPr>
                <w:rFonts w:ascii="Times New Roman" w:eastAsia="Times New Roman" w:hAnsi="Times New Roman" w:cs="Times New Roman"/>
                <w:color w:val="000000"/>
                <w:spacing w:val="0"/>
                <w:w w:val="100"/>
                <w:position w:val="0"/>
                <w:sz w:val="18"/>
                <w:szCs w:val="18"/>
              </w:rPr>
              <w:t>ZJ16151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362,849</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58,562</w:t>
            </w:r>
          </w:p>
        </w:tc>
      </w:tr>
      <w:tr>
        <w:trPr>
          <w:trHeight w:val="6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14,490,000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金雪球随存随取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4,129</w:t>
            </w:r>
          </w:p>
        </w:tc>
      </w:tr>
      <w:tr>
        <w:trPr>
          <w:trHeight w:val="63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112,534</w:t>
            </w:r>
          </w:p>
        </w:tc>
      </w:tr>
      <w:tr>
        <w:trPr>
          <w:trHeight w:val="64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中信证券股份</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保本浮动收益</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59,836</w:t>
            </w:r>
          </w:p>
        </w:tc>
      </w:tr>
    </w:tbl>
    <w:p>
      <w:pPr>
        <w:widowControl w:val="0"/>
        <w:spacing w:after="259" w:line="1" w:lineRule="exact"/>
      </w:pPr>
    </w:p>
    <w:p>
      <w:pPr>
        <w:pStyle w:val="Style28"/>
        <w:keepNext w:val="0"/>
        <w:keepLines w:val="0"/>
        <w:widowControl w:val="0"/>
        <w:shd w:val="clear" w:color="auto" w:fill="auto"/>
        <w:bidi w:val="0"/>
        <w:spacing w:before="0" w:after="0" w:line="403" w:lineRule="exact"/>
        <w:ind w:left="0" w:right="0"/>
        <w:jc w:val="left"/>
      </w:pPr>
      <w:bookmarkStart w:id="449" w:name="bookmark449"/>
      <w:r>
        <w:rPr>
          <w:rFonts w:ascii="Times New Roman" w:eastAsia="Times New Roman" w:hAnsi="Times New Roman" w:cs="Times New Roman"/>
          <w:b/>
          <w:bCs/>
          <w:color w:val="000000"/>
          <w:spacing w:val="0"/>
          <w:w w:val="100"/>
          <w:position w:val="0"/>
          <w:sz w:val="18"/>
          <w:szCs w:val="18"/>
        </w:rPr>
        <w:t>2</w:t>
      </w:r>
      <w:bookmarkEnd w:id="449"/>
      <w:r>
        <w:rPr>
          <w:b/>
          <w:bCs/>
          <w:color w:val="000000"/>
          <w:spacing w:val="0"/>
          <w:w w:val="100"/>
          <w:position w:val="0"/>
        </w:rPr>
        <w:t>、使用闲置募集资金现金管理事宜</w:t>
      </w:r>
    </w:p>
    <w:p>
      <w:pPr>
        <w:pStyle w:val="Style28"/>
        <w:keepNext w:val="0"/>
        <w:keepLines w:val="0"/>
        <w:widowControl w:val="0"/>
        <w:shd w:val="clear" w:color="auto" w:fill="auto"/>
        <w:bidi w:val="0"/>
        <w:spacing w:before="0" w:after="0" w:line="40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年度第一次临时股东大会审议通过了《关于使用闲置募集资金进行现金管理的议案》， 同意公司在不影响募集资金投资项目建设和募集资金使用的情况下，使用不超过人民币</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亿元的暂时闲置募集资金购买银 行或其他金融机构的保本型产品（包括但不限于协定存款、结构性存款、有保本约定的投资产品等），在上述额度内，资金 可以滚动使用，有效期为股东大会审议通过之日起十二个月。报告期内公司使用募集资金进行现金管理的情况详见《</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年度募集资金存放与使用情况专项报告》。</w:t>
      </w:r>
      <w:r>
        <w:br w:type="page"/>
      </w:r>
    </w:p>
    <w:p>
      <w:pPr>
        <w:pStyle w:val="Style8"/>
        <w:keepNext/>
        <w:keepLines/>
        <w:widowControl w:val="0"/>
        <w:shd w:val="clear" w:color="auto" w:fill="auto"/>
        <w:bidi w:val="0"/>
        <w:spacing w:before="0" w:after="540" w:line="240" w:lineRule="auto"/>
        <w:ind w:left="0" w:right="0" w:firstLine="0"/>
        <w:jc w:val="center"/>
      </w:pPr>
      <w:bookmarkStart w:id="450" w:name="bookmark450"/>
      <w:bookmarkStart w:id="451" w:name="bookmark451"/>
      <w:bookmarkStart w:id="452" w:name="bookmark452"/>
      <w:r>
        <w:rPr>
          <w:color w:val="000000"/>
          <w:spacing w:val="0"/>
          <w:w w:val="100"/>
          <w:position w:val="0"/>
        </w:rPr>
        <w:t>第六节股份变动及股东情况</w:t>
      </w:r>
      <w:bookmarkEnd w:id="450"/>
      <w:bookmarkEnd w:id="451"/>
      <w:bookmarkEnd w:id="452"/>
    </w:p>
    <w:p>
      <w:pPr>
        <w:pStyle w:val="Style24"/>
        <w:keepNext/>
        <w:keepLines/>
        <w:widowControl w:val="0"/>
        <w:shd w:val="clear" w:color="auto" w:fill="auto"/>
        <w:bidi w:val="0"/>
        <w:spacing w:before="0" w:line="240" w:lineRule="auto"/>
        <w:ind w:left="0" w:right="0" w:firstLine="0"/>
        <w:jc w:val="both"/>
      </w:pPr>
      <w:bookmarkStart w:id="453" w:name="bookmark453"/>
      <w:bookmarkStart w:id="454" w:name="bookmark454"/>
      <w:bookmarkStart w:id="455" w:name="bookmark455"/>
      <w:bookmarkStart w:id="456" w:name="bookmark456"/>
      <w:bookmarkStart w:id="457" w:name="bookmark457"/>
      <w:r>
        <w:rPr>
          <w:color w:val="000000"/>
          <w:spacing w:val="0"/>
          <w:w w:val="100"/>
          <w:position w:val="0"/>
          <w:sz w:val="24"/>
          <w:szCs w:val="24"/>
        </w:rPr>
        <w:t>一</w:t>
      </w:r>
      <w:bookmarkEnd w:id="456"/>
      <w:r>
        <w:rPr>
          <w:color w:val="000000"/>
          <w:spacing w:val="0"/>
          <w:w w:val="100"/>
          <w:position w:val="0"/>
          <w:sz w:val="24"/>
          <w:szCs w:val="24"/>
        </w:rPr>
        <w:t>、股份变动情况</w:t>
      </w:r>
      <w:bookmarkEnd w:id="454"/>
      <w:bookmarkEnd w:id="455"/>
      <w:bookmarkEnd w:id="457"/>
      <w:bookmarkEnd w:id="453"/>
    </w:p>
    <w:p>
      <w:pPr>
        <w:pStyle w:val="Style32"/>
        <w:keepNext/>
        <w:keepLines/>
        <w:widowControl w:val="0"/>
        <w:shd w:val="clear" w:color="auto" w:fill="auto"/>
        <w:bidi w:val="0"/>
        <w:spacing w:before="0" w:after="360" w:line="240" w:lineRule="auto"/>
        <w:ind w:left="0" w:right="0" w:firstLine="0"/>
        <w:jc w:val="both"/>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、股份变动情况</w:t>
      </w:r>
      <w:bookmarkEnd w:id="458"/>
      <w:bookmarkEnd w:id="459"/>
      <w:bookmarkEnd w:id="4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634"/>
        <w:gridCol w:w="1013"/>
        <w:gridCol w:w="691"/>
        <w:gridCol w:w="706"/>
        <w:gridCol w:w="960"/>
        <w:gridCol w:w="931"/>
        <w:gridCol w:w="1085"/>
        <w:gridCol w:w="576"/>
      </w:tblGrid>
      <w:tr>
        <w:trPr>
          <w:trHeight w:val="403" w:hRule="exact"/>
        </w:trPr>
        <w:tc>
          <w:tcPr>
            <w:vMerge w:val="restart"/>
            <w:tcBorders>
              <w:top w:val="single" w:sz="4"/>
              <w:left w:val="single" w:sz="4"/>
            </w:tcBorders>
            <w:shd w:val="clear" w:color="auto" w:fill="BFBFBF"/>
            <w:vAlign w:val="top"/>
          </w:tcPr>
          <w:p>
            <w:pPr>
              <w:widowControl w:val="0"/>
              <w:rPr>
                <w:sz w:val="10"/>
                <w:szCs w:val="10"/>
              </w:rPr>
            </w:pPr>
          </w:p>
        </w:tc>
        <w:tc>
          <w:tcPr>
            <w:gridSpan w:val="2"/>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发行新股</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280"/>
              <w:jc w:val="left"/>
            </w:pPr>
            <w:r>
              <w:rPr>
                <w:color w:val="000000"/>
                <w:spacing w:val="0"/>
                <w:w w:val="100"/>
                <w:position w:val="0"/>
              </w:rPr>
              <w:t>小计</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数量</w:t>
            </w:r>
          </w:p>
        </w:tc>
        <w:tc>
          <w:tcPr>
            <w:tcBorders>
              <w:top w:val="single" w:sz="4"/>
              <w:left w:val="single" w:sz="4"/>
              <w:right w:val="single" w:sz="4"/>
            </w:tcBorders>
            <w:shd w:val="clear" w:color="auto" w:fill="BFBFBF"/>
            <w:vAlign w:val="top"/>
          </w:tcPr>
          <w:p>
            <w:pPr>
              <w:pStyle w:val="Style11"/>
              <w:keepNext w:val="0"/>
              <w:keepLines w:val="0"/>
              <w:widowControl w:val="0"/>
              <w:shd w:val="clear" w:color="auto" w:fill="auto"/>
              <w:bidi w:val="0"/>
              <w:spacing w:before="0" w:after="0" w:line="326" w:lineRule="exact"/>
              <w:ind w:left="180" w:right="0" w:firstLine="20"/>
              <w:jc w:val="left"/>
            </w:pPr>
            <w:r>
              <w:rPr>
                <w:color w:val="000000"/>
                <w:spacing w:val="0"/>
                <w:w w:val="100"/>
                <w:position w:val="0"/>
              </w:rPr>
              <w:t>比 例</w:t>
            </w:r>
          </w:p>
        </w:tc>
      </w:tr>
      <w:tr>
        <w:trPr>
          <w:trHeight w:val="37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255,406,04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50,895,9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306,301,97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255,406,04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50,895,9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306,301,97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37,684,88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37,684,8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37,684,882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255,406,04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29,291,85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13,211,04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268,617,09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41"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255,203,33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14,876,8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270,080,14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255,203,33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14,876,8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270,080,14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7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510,609,37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66,976,74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65,772,7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576,382,11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91"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40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0" w:line="400" w:lineRule="exact"/>
        <w:ind w:left="0" w:right="0" w:firstLine="540"/>
        <w:jc w:val="both"/>
      </w:pPr>
      <w:bookmarkStart w:id="462" w:name="bookmark462"/>
      <w:r>
        <w:rPr>
          <w:color w:val="000000"/>
          <w:spacing w:val="0"/>
          <w:w w:val="100"/>
          <w:position w:val="0"/>
          <w:sz w:val="16"/>
          <w:szCs w:val="16"/>
        </w:rPr>
        <w:t>1</w:t>
      </w:r>
      <w:bookmarkEnd w:id="462"/>
      <w:r>
        <w:rPr>
          <w:color w:val="000000"/>
          <w:spacing w:val="0"/>
          <w:w w:val="100"/>
          <w:position w:val="0"/>
        </w:rPr>
        <w:t>、关于发行新股</w:t>
      </w:r>
      <w:r>
        <w:rPr>
          <w:color w:val="000000"/>
          <w:spacing w:val="0"/>
          <w:w w:val="100"/>
          <w:position w:val="0"/>
          <w:sz w:val="16"/>
          <w:szCs w:val="16"/>
        </w:rPr>
        <w:t>66, 976, 741</w:t>
      </w:r>
      <w:r>
        <w:rPr>
          <w:color w:val="000000"/>
          <w:spacing w:val="0"/>
          <w:w w:val="100"/>
          <w:position w:val="0"/>
        </w:rPr>
        <w:t>股事宜：</w:t>
      </w:r>
    </w:p>
    <w:p>
      <w:pPr>
        <w:pStyle w:val="Style28"/>
        <w:keepNext w:val="0"/>
        <w:keepLines w:val="0"/>
        <w:widowControl w:val="0"/>
        <w:shd w:val="clear" w:color="auto" w:fill="auto"/>
        <w:bidi w:val="0"/>
        <w:spacing w:before="0" w:after="360" w:line="400" w:lineRule="exact"/>
        <w:ind w:left="0" w:right="0" w:firstLine="54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日，公司召开第四届董事会第十四次会议，审议通过《发行股份及支付现金购买资产并募集配套资金暨关 联交易报告书》等相关议案，同意公司向特定对象非公开发行股份及支付现金购买资产并募集配套资金。</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 公司召开第四届董事会第二十二次会议审议通过了《关于调整公司发行股份购买资产并募集配套资金暨关联交易方案的议 案》，同意樟树市诚通投资管理中心（有限合伙）不认购本次重组配套募集资金部分的非公开发行股票，本次重组配套资金 部分的非公开发行股份数量调整为</w:t>
      </w:r>
      <w:r>
        <w:rPr>
          <w:color w:val="000000"/>
          <w:spacing w:val="0"/>
          <w:w w:val="100"/>
          <w:position w:val="0"/>
          <w:sz w:val="16"/>
          <w:szCs w:val="16"/>
        </w:rPr>
        <w:t>66, 976, 741</w:t>
      </w:r>
      <w:r>
        <w:rPr>
          <w:color w:val="000000"/>
          <w:spacing w:val="0"/>
          <w:w w:val="100"/>
          <w:position w:val="0"/>
        </w:rPr>
        <w:t>股。因此公司本次共向配套募集资金认购方发行</w:t>
      </w:r>
      <w:r>
        <w:rPr>
          <w:color w:val="000000"/>
          <w:spacing w:val="0"/>
          <w:w w:val="100"/>
          <w:position w:val="0"/>
          <w:sz w:val="16"/>
          <w:szCs w:val="16"/>
        </w:rPr>
        <w:t>66, 976, 741</w:t>
      </w:r>
      <w:r>
        <w:rPr>
          <w:color w:val="000000"/>
          <w:spacing w:val="0"/>
          <w:w w:val="100"/>
          <w:position w:val="0"/>
        </w:rPr>
        <w:t>股新股，其中配套 募集资金认购方中的境内法人海和投资认购</w:t>
      </w:r>
      <w:r>
        <w:rPr>
          <w:color w:val="000000"/>
          <w:spacing w:val="0"/>
          <w:w w:val="100"/>
          <w:position w:val="0"/>
          <w:sz w:val="16"/>
          <w:szCs w:val="16"/>
        </w:rPr>
        <w:t>34, 883, 720</w:t>
      </w:r>
      <w:r>
        <w:rPr>
          <w:color w:val="000000"/>
          <w:spacing w:val="0"/>
          <w:w w:val="100"/>
          <w:position w:val="0"/>
        </w:rPr>
        <w:t>股、益瑞投资认购</w:t>
      </w:r>
      <w:r>
        <w:rPr>
          <w:color w:val="000000"/>
          <w:spacing w:val="0"/>
          <w:w w:val="100"/>
          <w:position w:val="0"/>
          <w:sz w:val="16"/>
          <w:szCs w:val="16"/>
        </w:rPr>
        <w:t>2,801,162</w:t>
      </w:r>
      <w:r>
        <w:rPr>
          <w:color w:val="000000"/>
          <w:spacing w:val="0"/>
          <w:w w:val="100"/>
          <w:position w:val="0"/>
        </w:rPr>
        <w:t>股，合计认购</w:t>
      </w:r>
      <w:r>
        <w:rPr>
          <w:color w:val="000000"/>
          <w:spacing w:val="0"/>
          <w:w w:val="100"/>
          <w:position w:val="0"/>
          <w:sz w:val="16"/>
          <w:szCs w:val="16"/>
        </w:rPr>
        <w:t>37, 684, 882</w:t>
      </w:r>
      <w:r>
        <w:rPr>
          <w:color w:val="000000"/>
          <w:spacing w:val="0"/>
          <w:w w:val="100"/>
          <w:position w:val="0"/>
        </w:rPr>
        <w:t>股；配套募集 资金认购方中的季子投资认购</w:t>
      </w:r>
      <w:r>
        <w:rPr>
          <w:color w:val="000000"/>
          <w:spacing w:val="0"/>
          <w:w w:val="100"/>
          <w:position w:val="0"/>
          <w:sz w:val="16"/>
          <w:szCs w:val="16"/>
        </w:rPr>
        <w:t>5,813, 953</w:t>
      </w:r>
      <w:r>
        <w:rPr>
          <w:color w:val="000000"/>
          <w:spacing w:val="0"/>
          <w:w w:val="100"/>
          <w:position w:val="0"/>
        </w:rPr>
        <w:t>股、乔昕认购</w:t>
      </w:r>
      <w:r>
        <w:rPr>
          <w:color w:val="000000"/>
          <w:spacing w:val="0"/>
          <w:w w:val="100"/>
          <w:position w:val="0"/>
          <w:sz w:val="16"/>
          <w:szCs w:val="16"/>
        </w:rPr>
        <w:t>22,877,906</w:t>
      </w:r>
      <w:r>
        <w:rPr>
          <w:color w:val="000000"/>
          <w:spacing w:val="0"/>
          <w:w w:val="100"/>
          <w:position w:val="0"/>
        </w:rPr>
        <w:t>股、薛桂香认购</w:t>
      </w:r>
      <w:r>
        <w:rPr>
          <w:color w:val="000000"/>
          <w:spacing w:val="0"/>
          <w:w w:val="100"/>
          <w:position w:val="0"/>
          <w:sz w:val="16"/>
          <w:szCs w:val="16"/>
        </w:rPr>
        <w:t>400, 000</w:t>
      </w:r>
      <w:r>
        <w:rPr>
          <w:color w:val="000000"/>
          <w:spacing w:val="0"/>
          <w:w w:val="100"/>
          <w:position w:val="0"/>
        </w:rPr>
        <w:t>股、陈世蓉认购</w:t>
      </w:r>
      <w:r>
        <w:rPr>
          <w:color w:val="000000"/>
          <w:spacing w:val="0"/>
          <w:w w:val="100"/>
          <w:position w:val="0"/>
          <w:sz w:val="16"/>
          <w:szCs w:val="16"/>
        </w:rPr>
        <w:t>200,000</w:t>
      </w:r>
      <w:r>
        <w:rPr>
          <w:color w:val="000000"/>
          <w:spacing w:val="0"/>
          <w:w w:val="100"/>
          <w:position w:val="0"/>
        </w:rPr>
        <w:t>股，合计 认购</w:t>
      </w:r>
      <w:r>
        <w:rPr>
          <w:color w:val="000000"/>
          <w:spacing w:val="0"/>
          <w:w w:val="100"/>
          <w:position w:val="0"/>
          <w:sz w:val="16"/>
          <w:szCs w:val="16"/>
        </w:rPr>
        <w:t>29, 291, 859</w:t>
      </w:r>
      <w:r>
        <w:rPr>
          <w:color w:val="000000"/>
          <w:spacing w:val="0"/>
          <w:w w:val="100"/>
          <w:position w:val="0"/>
        </w:rPr>
        <w:t>股。上述事项导致公司有限售股份共计增加</w:t>
      </w:r>
      <w:r>
        <w:rPr>
          <w:color w:val="000000"/>
          <w:spacing w:val="0"/>
          <w:w w:val="100"/>
          <w:position w:val="0"/>
          <w:sz w:val="16"/>
          <w:szCs w:val="16"/>
        </w:rPr>
        <w:t>66, 976, 741</w:t>
      </w:r>
      <w:r>
        <w:rPr>
          <w:color w:val="000000"/>
          <w:spacing w:val="0"/>
          <w:w w:val="100"/>
          <w:position w:val="0"/>
        </w:rPr>
        <w:t>股。</w:t>
      </w:r>
    </w:p>
    <w:p>
      <w:pPr>
        <w:pStyle w:val="Style28"/>
        <w:keepNext w:val="0"/>
        <w:keepLines w:val="0"/>
        <w:widowControl w:val="0"/>
        <w:shd w:val="clear" w:color="auto" w:fill="auto"/>
        <w:bidi w:val="0"/>
        <w:spacing w:before="0" w:after="0" w:line="400" w:lineRule="exact"/>
        <w:ind w:left="0" w:right="0" w:firstLine="460"/>
        <w:jc w:val="both"/>
      </w:pPr>
      <w:bookmarkStart w:id="463" w:name="bookmark463"/>
      <w:r>
        <w:rPr>
          <w:color w:val="000000"/>
          <w:spacing w:val="0"/>
          <w:w w:val="100"/>
          <w:position w:val="0"/>
          <w:sz w:val="16"/>
          <w:szCs w:val="16"/>
        </w:rPr>
        <w:t>2</w:t>
      </w:r>
      <w:bookmarkEnd w:id="463"/>
      <w:r>
        <w:rPr>
          <w:color w:val="000000"/>
          <w:spacing w:val="0"/>
          <w:w w:val="100"/>
          <w:position w:val="0"/>
        </w:rPr>
        <w:t>、报告期内其他变动的主要原因为：</w:t>
      </w:r>
    </w:p>
    <w:p>
      <w:pPr>
        <w:pStyle w:val="Style28"/>
        <w:keepNext w:val="0"/>
        <w:keepLines w:val="0"/>
        <w:widowControl w:val="0"/>
        <w:shd w:val="clear" w:color="auto" w:fill="auto"/>
        <w:tabs>
          <w:tab w:pos="841" w:val="left"/>
        </w:tabs>
        <w:bidi w:val="0"/>
        <w:spacing w:before="0" w:after="0" w:line="400" w:lineRule="exact"/>
        <w:ind w:left="0" w:right="0"/>
        <w:jc w:val="both"/>
      </w:pPr>
      <w:bookmarkStart w:id="464" w:name="bookmark464"/>
      <w:r>
        <w:rPr>
          <w:color w:val="000000"/>
          <w:spacing w:val="0"/>
          <w:w w:val="100"/>
          <w:position w:val="0"/>
          <w:sz w:val="16"/>
          <w:szCs w:val="16"/>
        </w:rPr>
        <w:t>（</w:t>
      </w:r>
      <w:bookmarkEnd w:id="464"/>
      <w:r>
        <w:rPr>
          <w:color w:val="000000"/>
          <w:spacing w:val="0"/>
          <w:w w:val="100"/>
          <w:position w:val="0"/>
          <w:sz w:val="16"/>
          <w:szCs w:val="16"/>
        </w:rPr>
        <w:t>1）</w:t>
        <w:tab/>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12</w:t>
      </w:r>
      <w:r>
        <w:rPr>
          <w:color w:val="000000"/>
          <w:spacing w:val="0"/>
          <w:w w:val="100"/>
          <w:position w:val="0"/>
        </w:rPr>
        <w:t>日，公司召开第四届董事会第二十次会议，审议通过了《关于回购注销部分限制性股票的议案》， 鉴于原激励对象刘爱民、胡敏阅因离职而不再符合激励条件，根据《公司股票期权与限制性股票激励计划（草案）》的相关 规定，公司董事会对刘爱民、胡敏阅持有的已获授但尚未解锁的限制性股票</w:t>
      </w:r>
      <w:r>
        <w:rPr>
          <w:color w:val="000000"/>
          <w:spacing w:val="0"/>
          <w:w w:val="100"/>
          <w:position w:val="0"/>
          <w:sz w:val="16"/>
          <w:szCs w:val="16"/>
        </w:rPr>
        <w:t>45.5</w:t>
      </w:r>
      <w:r>
        <w:rPr>
          <w:color w:val="000000"/>
          <w:spacing w:val="0"/>
          <w:w w:val="100"/>
          <w:position w:val="0"/>
        </w:rPr>
        <w:t>万股进行回购注销。上述事项导致公司有限 售股份减少</w:t>
      </w:r>
      <w:r>
        <w:rPr>
          <w:color w:val="000000"/>
          <w:spacing w:val="0"/>
          <w:w w:val="100"/>
          <w:position w:val="0"/>
          <w:sz w:val="16"/>
          <w:szCs w:val="16"/>
        </w:rPr>
        <w:t>455, 000</w:t>
      </w:r>
      <w:r>
        <w:rPr>
          <w:color w:val="000000"/>
          <w:spacing w:val="0"/>
          <w:w w:val="100"/>
          <w:position w:val="0"/>
        </w:rPr>
        <w:t>股。</w:t>
      </w:r>
    </w:p>
    <w:p>
      <w:pPr>
        <w:pStyle w:val="Style28"/>
        <w:keepNext w:val="0"/>
        <w:keepLines w:val="0"/>
        <w:widowControl w:val="0"/>
        <w:shd w:val="clear" w:color="auto" w:fill="auto"/>
        <w:tabs>
          <w:tab w:pos="846" w:val="left"/>
        </w:tabs>
        <w:bidi w:val="0"/>
        <w:spacing w:before="0" w:after="0" w:line="400" w:lineRule="exact"/>
        <w:ind w:left="0" w:right="0"/>
        <w:jc w:val="both"/>
      </w:pPr>
      <w:bookmarkStart w:id="465" w:name="bookmark465"/>
      <w:r>
        <w:rPr>
          <w:color w:val="000000"/>
          <w:spacing w:val="0"/>
          <w:w w:val="100"/>
          <w:position w:val="0"/>
          <w:sz w:val="16"/>
          <w:szCs w:val="16"/>
        </w:rPr>
        <w:t>（</w:t>
      </w:r>
      <w:bookmarkEnd w:id="465"/>
      <w:r>
        <w:rPr>
          <w:color w:val="000000"/>
          <w:spacing w:val="0"/>
          <w:w w:val="100"/>
          <w:position w:val="0"/>
          <w:sz w:val="16"/>
          <w:szCs w:val="16"/>
        </w:rPr>
        <w:t>2）</w:t>
        <w:tab/>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25</w:t>
      </w:r>
      <w:r>
        <w:rPr>
          <w:color w:val="000000"/>
          <w:spacing w:val="0"/>
          <w:w w:val="100"/>
          <w:position w:val="0"/>
        </w:rPr>
        <w:t>日，公司召开第四届董事会第二十六次会议，审议通过了《关于注销</w:t>
      </w:r>
      <w:r>
        <w:rPr>
          <w:color w:val="000000"/>
          <w:spacing w:val="0"/>
          <w:w w:val="100"/>
          <w:position w:val="0"/>
          <w:sz w:val="16"/>
          <w:szCs w:val="16"/>
        </w:rPr>
        <w:t>/</w:t>
      </w:r>
      <w:r>
        <w:rPr>
          <w:color w:val="000000"/>
          <w:spacing w:val="0"/>
          <w:w w:val="100"/>
          <w:position w:val="0"/>
        </w:rPr>
        <w:t>回购注销未达行权</w:t>
      </w:r>
      <w:r>
        <w:rPr>
          <w:color w:val="000000"/>
          <w:spacing w:val="0"/>
          <w:w w:val="100"/>
          <w:position w:val="0"/>
          <w:sz w:val="16"/>
          <w:szCs w:val="16"/>
        </w:rPr>
        <w:t>/</w:t>
      </w:r>
      <w:r>
        <w:rPr>
          <w:color w:val="000000"/>
          <w:spacing w:val="0"/>
          <w:w w:val="100"/>
          <w:position w:val="0"/>
        </w:rPr>
        <w:t>解锁条件的 股票期权和限制性股票及注销部分已离职激励对象的股票期权的议案》，因公司股权激励计划首次授予部分的第二个解锁期 及预留部分第一个解锁期未达到解锁条件，公司决定回购注销激励对象持有的未达到解锁条件的限制性股票</w:t>
      </w:r>
      <w:r>
        <w:rPr>
          <w:color w:val="000000"/>
          <w:spacing w:val="0"/>
          <w:w w:val="100"/>
          <w:position w:val="0"/>
          <w:sz w:val="16"/>
          <w:szCs w:val="16"/>
        </w:rPr>
        <w:t xml:space="preserve">59. </w:t>
      </w:r>
      <w:r>
        <w:rPr>
          <w:color w:val="000000"/>
          <w:spacing w:val="0"/>
          <w:w w:val="100"/>
          <w:position w:val="0"/>
          <w:sz w:val="16"/>
          <w:szCs w:val="16"/>
        </w:rPr>
        <w:t>9</w:t>
      </w:r>
      <w:r>
        <w:rPr>
          <w:color w:val="000000"/>
          <w:spacing w:val="0"/>
          <w:w w:val="100"/>
          <w:position w:val="0"/>
        </w:rPr>
        <w:t>万股。上述 事项导致公司有限售股份减少</w:t>
      </w:r>
      <w:r>
        <w:rPr>
          <w:color w:val="000000"/>
          <w:spacing w:val="0"/>
          <w:w w:val="100"/>
          <w:position w:val="0"/>
          <w:sz w:val="16"/>
          <w:szCs w:val="16"/>
        </w:rPr>
        <w:t>599, 000</w:t>
      </w:r>
      <w:r>
        <w:rPr>
          <w:color w:val="000000"/>
          <w:spacing w:val="0"/>
          <w:w w:val="100"/>
          <w:position w:val="0"/>
        </w:rPr>
        <w:t>股。</w:t>
      </w:r>
    </w:p>
    <w:p>
      <w:pPr>
        <w:pStyle w:val="Style28"/>
        <w:keepNext w:val="0"/>
        <w:keepLines w:val="0"/>
        <w:widowControl w:val="0"/>
        <w:shd w:val="clear" w:color="auto" w:fill="auto"/>
        <w:tabs>
          <w:tab w:pos="841" w:val="left"/>
        </w:tabs>
        <w:bidi w:val="0"/>
        <w:spacing w:before="0" w:after="0" w:line="400" w:lineRule="exact"/>
        <w:ind w:left="0" w:right="0"/>
        <w:jc w:val="both"/>
      </w:pPr>
      <w:bookmarkStart w:id="466" w:name="bookmark466"/>
      <w:r>
        <w:rPr>
          <w:color w:val="000000"/>
          <w:spacing w:val="0"/>
          <w:w w:val="100"/>
          <w:position w:val="0"/>
          <w:sz w:val="16"/>
          <w:szCs w:val="16"/>
        </w:rPr>
        <w:t>（</w:t>
      </w:r>
      <w:bookmarkEnd w:id="466"/>
      <w:r>
        <w:rPr>
          <w:color w:val="000000"/>
          <w:spacing w:val="0"/>
          <w:w w:val="100"/>
          <w:position w:val="0"/>
          <w:sz w:val="16"/>
          <w:szCs w:val="16"/>
        </w:rPr>
        <w:t>3）</w:t>
        <w:tab/>
      </w:r>
      <w:r>
        <w:rPr>
          <w:color w:val="000000"/>
          <w:spacing w:val="0"/>
          <w:w w:val="100"/>
          <w:position w:val="0"/>
        </w:rPr>
        <w:t>因公司原董事、财务总监刘爱民先生于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日离任，根据相关规定，其离任后</w:t>
      </w:r>
      <w:r>
        <w:rPr>
          <w:color w:val="000000"/>
          <w:spacing w:val="0"/>
          <w:w w:val="100"/>
          <w:position w:val="0"/>
          <w:sz w:val="16"/>
          <w:szCs w:val="16"/>
        </w:rPr>
        <w:t>6</w:t>
      </w:r>
      <w:r>
        <w:rPr>
          <w:color w:val="000000"/>
          <w:spacing w:val="0"/>
          <w:w w:val="100"/>
          <w:position w:val="0"/>
        </w:rPr>
        <w:t>个月内股份全部锁定，</w:t>
      </w:r>
      <w:r>
        <w:rPr>
          <w:color w:val="000000"/>
          <w:spacing w:val="0"/>
          <w:w w:val="100"/>
          <w:position w:val="0"/>
          <w:sz w:val="16"/>
          <w:szCs w:val="16"/>
        </w:rPr>
        <w:t xml:space="preserve">6 </w:t>
      </w:r>
      <w:r>
        <w:rPr>
          <w:color w:val="000000"/>
          <w:spacing w:val="0"/>
          <w:w w:val="100"/>
          <w:position w:val="0"/>
        </w:rPr>
        <w:t>个月后按</w:t>
      </w:r>
      <w:r>
        <w:rPr>
          <w:color w:val="000000"/>
          <w:spacing w:val="0"/>
          <w:w w:val="100"/>
          <w:position w:val="0"/>
          <w:sz w:val="16"/>
          <w:szCs w:val="16"/>
        </w:rPr>
        <w:t>50%</w:t>
      </w:r>
      <w:r>
        <w:rPr>
          <w:color w:val="000000"/>
          <w:spacing w:val="0"/>
          <w:w w:val="100"/>
          <w:position w:val="0"/>
        </w:rPr>
        <w:t>的比例锁定</w:t>
      </w:r>
      <w:r>
        <w:rPr>
          <w:color w:val="000000"/>
          <w:spacing w:val="0"/>
          <w:w w:val="100"/>
          <w:position w:val="0"/>
          <w:sz w:val="16"/>
          <w:szCs w:val="16"/>
        </w:rPr>
        <w:t>12</w:t>
      </w:r>
      <w:r>
        <w:rPr>
          <w:color w:val="000000"/>
          <w:spacing w:val="0"/>
          <w:w w:val="100"/>
          <w:position w:val="0"/>
        </w:rPr>
        <w:t>个月。报告期内，刘爱民先生所持有的股份</w:t>
      </w:r>
      <w:r>
        <w:rPr>
          <w:color w:val="000000"/>
          <w:spacing w:val="0"/>
          <w:w w:val="100"/>
          <w:position w:val="0"/>
          <w:sz w:val="16"/>
          <w:szCs w:val="16"/>
        </w:rPr>
        <w:t>50%</w:t>
      </w:r>
      <w:r>
        <w:rPr>
          <w:color w:val="000000"/>
          <w:spacing w:val="0"/>
          <w:w w:val="100"/>
          <w:position w:val="0"/>
        </w:rPr>
        <w:t>解锁，从而导致公司有限售股份减少</w:t>
      </w:r>
      <w:r>
        <w:rPr>
          <w:color w:val="000000"/>
          <w:spacing w:val="0"/>
          <w:w w:val="100"/>
          <w:position w:val="0"/>
          <w:sz w:val="16"/>
          <w:szCs w:val="16"/>
        </w:rPr>
        <w:t>75,000</w:t>
      </w:r>
      <w:r>
        <w:rPr>
          <w:color w:val="000000"/>
          <w:spacing w:val="0"/>
          <w:w w:val="100"/>
          <w:position w:val="0"/>
        </w:rPr>
        <w:t>股，同 时无限售股份增加</w:t>
      </w:r>
      <w:r>
        <w:rPr>
          <w:color w:val="000000"/>
          <w:spacing w:val="0"/>
          <w:w w:val="100"/>
          <w:position w:val="0"/>
          <w:sz w:val="16"/>
          <w:szCs w:val="16"/>
        </w:rPr>
        <w:t>75, 000</w:t>
      </w:r>
      <w:r>
        <w:rPr>
          <w:color w:val="000000"/>
          <w:spacing w:val="0"/>
          <w:w w:val="100"/>
          <w:position w:val="0"/>
        </w:rPr>
        <w:t>股。</w:t>
      </w:r>
    </w:p>
    <w:p>
      <w:pPr>
        <w:pStyle w:val="Style28"/>
        <w:keepNext w:val="0"/>
        <w:keepLines w:val="0"/>
        <w:widowControl w:val="0"/>
        <w:shd w:val="clear" w:color="auto" w:fill="auto"/>
        <w:tabs>
          <w:tab w:pos="841" w:val="left"/>
        </w:tabs>
        <w:bidi w:val="0"/>
        <w:spacing w:before="0" w:after="0" w:line="400" w:lineRule="exact"/>
        <w:ind w:left="0" w:right="0"/>
        <w:jc w:val="both"/>
      </w:pPr>
      <w:bookmarkStart w:id="467" w:name="bookmark467"/>
      <w:r>
        <w:rPr>
          <w:color w:val="000000"/>
          <w:spacing w:val="0"/>
          <w:w w:val="100"/>
          <w:position w:val="0"/>
          <w:sz w:val="16"/>
          <w:szCs w:val="16"/>
        </w:rPr>
        <w:t>（</w:t>
      </w:r>
      <w:bookmarkEnd w:id="467"/>
      <w:r>
        <w:rPr>
          <w:color w:val="000000"/>
          <w:spacing w:val="0"/>
          <w:w w:val="100"/>
          <w:position w:val="0"/>
          <w:sz w:val="16"/>
          <w:szCs w:val="16"/>
        </w:rPr>
        <w:t>4）</w:t>
        <w:tab/>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30</w:t>
      </w:r>
      <w:r>
        <w:rPr>
          <w:color w:val="000000"/>
          <w:spacing w:val="0"/>
          <w:w w:val="100"/>
          <w:position w:val="0"/>
        </w:rPr>
        <w:t>日，公司召开第四届董事会第二十八次会议，审议通过了《关于回购注销部分限制性股票的议案》， 鉴于原激励对象陶虎成因离职而不再符合激励条件，根据《公司股票期权与限制性股票激励计划（草案）》的相关规定，公 司董事会对陶虎成持有的预留限制性股票</w:t>
      </w:r>
      <w:r>
        <w:rPr>
          <w:color w:val="000000"/>
          <w:spacing w:val="0"/>
          <w:w w:val="100"/>
          <w:position w:val="0"/>
          <w:sz w:val="16"/>
          <w:szCs w:val="16"/>
        </w:rPr>
        <w:t>15</w:t>
      </w:r>
      <w:r>
        <w:rPr>
          <w:color w:val="000000"/>
          <w:spacing w:val="0"/>
          <w:w w:val="100"/>
          <w:position w:val="0"/>
        </w:rPr>
        <w:t>万股进行回购注销。上述事项导致公司有限售股份减少</w:t>
      </w:r>
      <w:r>
        <w:rPr>
          <w:color w:val="000000"/>
          <w:spacing w:val="0"/>
          <w:w w:val="100"/>
          <w:position w:val="0"/>
          <w:sz w:val="16"/>
          <w:szCs w:val="16"/>
        </w:rPr>
        <w:t>150,000</w:t>
      </w:r>
      <w:r>
        <w:rPr>
          <w:color w:val="000000"/>
          <w:spacing w:val="0"/>
          <w:w w:val="100"/>
          <w:position w:val="0"/>
        </w:rPr>
        <w:t>股。</w:t>
      </w:r>
    </w:p>
    <w:p>
      <w:pPr>
        <w:pStyle w:val="Style28"/>
        <w:keepNext w:val="0"/>
        <w:keepLines w:val="0"/>
        <w:widowControl w:val="0"/>
        <w:shd w:val="clear" w:color="auto" w:fill="auto"/>
        <w:tabs>
          <w:tab w:pos="846" w:val="left"/>
        </w:tabs>
        <w:bidi w:val="0"/>
        <w:spacing w:before="0" w:after="380" w:line="400" w:lineRule="exact"/>
        <w:ind w:left="0" w:right="0"/>
        <w:jc w:val="both"/>
      </w:pPr>
      <w:bookmarkStart w:id="468" w:name="bookmark468"/>
      <w:r>
        <w:rPr>
          <w:color w:val="000000"/>
          <w:spacing w:val="0"/>
          <w:w w:val="100"/>
          <w:position w:val="0"/>
          <w:sz w:val="16"/>
          <w:szCs w:val="16"/>
        </w:rPr>
        <w:t>（</w:t>
      </w:r>
      <w:bookmarkEnd w:id="468"/>
      <w:r>
        <w:rPr>
          <w:color w:val="000000"/>
          <w:spacing w:val="0"/>
          <w:w w:val="100"/>
          <w:position w:val="0"/>
          <w:sz w:val="16"/>
          <w:szCs w:val="16"/>
        </w:rPr>
        <w:t>5）</w:t>
        <w:tab/>
      </w:r>
      <w:r>
        <w:rPr>
          <w:color w:val="000000"/>
          <w:spacing w:val="0"/>
          <w:w w:val="100"/>
          <w:position w:val="0"/>
        </w:rPr>
        <w:t>根据中国证券监督管理委员会《关于核准深圳市实益达科技股份有限公司向张伟等发行股份购买资产并募集配套 资金的批复》（证监许可</w:t>
      </w:r>
      <w:r>
        <w:rPr>
          <w:color w:val="000000"/>
          <w:spacing w:val="0"/>
          <w:w w:val="100"/>
          <w:position w:val="0"/>
          <w:sz w:val="16"/>
          <w:szCs w:val="16"/>
        </w:rPr>
        <w:t>[2015]2391</w:t>
      </w:r>
      <w:r>
        <w:rPr>
          <w:color w:val="000000"/>
          <w:spacing w:val="0"/>
          <w:w w:val="100"/>
          <w:position w:val="0"/>
        </w:rPr>
        <w:t>号）</w:t>
      </w:r>
      <w:r>
        <w:rPr>
          <w:i/>
          <w:iCs/>
          <w:color w:val="000000"/>
          <w:spacing w:val="0"/>
          <w:w w:val="100"/>
          <w:position w:val="0"/>
        </w:rPr>
        <w:t>，</w:t>
      </w:r>
      <w:r>
        <w:rPr>
          <w:color w:val="000000"/>
          <w:spacing w:val="0"/>
          <w:w w:val="100"/>
          <w:position w:val="0"/>
        </w:rPr>
        <w:t xml:space="preserve">公司向购买资产的交易对方张伟、伏虎、曹建华、逢淑涌、袁琪、张晓艳等发行 </w:t>
      </w:r>
      <w:r>
        <w:rPr>
          <w:color w:val="000000"/>
          <w:spacing w:val="0"/>
          <w:w w:val="100"/>
          <w:position w:val="0"/>
          <w:sz w:val="16"/>
          <w:szCs w:val="16"/>
        </w:rPr>
        <w:t>49, 339, 376</w:t>
      </w:r>
      <w:r>
        <w:rPr>
          <w:color w:val="000000"/>
          <w:spacing w:val="0"/>
          <w:w w:val="100"/>
          <w:position w:val="0"/>
        </w:rPr>
        <w:t>股新股，本次非公开发行股票的性质为有限售条件流通股，限售期从新增股份上市日起计算，上市日为</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日。根据大华会计师事务所（特殊普通合伙）出具的大华核字</w:t>
      </w:r>
      <w:r>
        <w:rPr>
          <w:color w:val="000000"/>
          <w:spacing w:val="0"/>
          <w:w w:val="100"/>
          <w:position w:val="0"/>
          <w:sz w:val="16"/>
          <w:szCs w:val="16"/>
        </w:rPr>
        <w:t>[2016]001901</w:t>
      </w:r>
      <w:r>
        <w:rPr>
          <w:color w:val="000000"/>
          <w:spacing w:val="0"/>
          <w:w w:val="100"/>
          <w:position w:val="0"/>
        </w:rPr>
        <w:t>号《深圳市麦达数字股份有限公司重大资产 重组业绩承诺实现情况说明的审核报告》</w:t>
      </w:r>
      <w:r>
        <w:rPr>
          <w:color w:val="000000"/>
          <w:spacing w:val="0"/>
          <w:w w:val="100"/>
          <w:position w:val="0"/>
          <w:sz w:val="16"/>
          <w:szCs w:val="16"/>
        </w:rPr>
        <w:t>，2015</w:t>
      </w:r>
      <w:r>
        <w:rPr>
          <w:color w:val="000000"/>
          <w:spacing w:val="0"/>
          <w:w w:val="100"/>
          <w:position w:val="0"/>
        </w:rPr>
        <w:t>年度顺为广告、奇思广告、利宣广告的实际净利润均超过承诺净利润，无需 就该年度对公司进行补偿，公司根据相关约定为张伟、伏虎、张晓艳办理限售股解除限售，涉及的股份数量合计为</w:t>
      </w:r>
      <w:r>
        <w:rPr>
          <w:color w:val="000000"/>
          <w:spacing w:val="0"/>
          <w:w w:val="100"/>
          <w:position w:val="0"/>
          <w:sz w:val="16"/>
          <w:szCs w:val="16"/>
        </w:rPr>
        <w:t xml:space="preserve">14, 801, 812 </w:t>
      </w:r>
      <w:r>
        <w:rPr>
          <w:color w:val="000000"/>
          <w:spacing w:val="0"/>
          <w:w w:val="100"/>
          <w:position w:val="0"/>
        </w:rPr>
        <w:t>股（其中张伟解除限售数量为</w:t>
      </w:r>
      <w:r>
        <w:rPr>
          <w:color w:val="000000"/>
          <w:spacing w:val="0"/>
          <w:w w:val="100"/>
          <w:position w:val="0"/>
          <w:sz w:val="16"/>
          <w:szCs w:val="16"/>
        </w:rPr>
        <w:t>6,314,766</w:t>
      </w:r>
      <w:r>
        <w:rPr>
          <w:color w:val="000000"/>
          <w:spacing w:val="0"/>
          <w:w w:val="100"/>
          <w:position w:val="0"/>
        </w:rPr>
        <w:t>股，伏虎解除限售数量为</w:t>
      </w:r>
      <w:r>
        <w:rPr>
          <w:color w:val="000000"/>
          <w:spacing w:val="0"/>
          <w:w w:val="100"/>
          <w:position w:val="0"/>
          <w:sz w:val="16"/>
          <w:szCs w:val="16"/>
        </w:rPr>
        <w:t>6, 854, 922</w:t>
      </w:r>
      <w:r>
        <w:rPr>
          <w:color w:val="000000"/>
          <w:spacing w:val="0"/>
          <w:w w:val="100"/>
          <w:position w:val="0"/>
        </w:rPr>
        <w:t>股，张晓艳解除限售数量为</w:t>
      </w:r>
      <w:r>
        <w:rPr>
          <w:color w:val="000000"/>
          <w:spacing w:val="0"/>
          <w:w w:val="100"/>
          <w:position w:val="0"/>
          <w:sz w:val="16"/>
          <w:szCs w:val="16"/>
        </w:rPr>
        <w:t>1,632,124</w:t>
      </w:r>
      <w:r>
        <w:rPr>
          <w:color w:val="000000"/>
          <w:spacing w:val="0"/>
          <w:w w:val="100"/>
          <w:position w:val="0"/>
        </w:rPr>
        <w:t>股），因 此导致有限售股份数减少</w:t>
      </w:r>
      <w:r>
        <w:rPr>
          <w:color w:val="000000"/>
          <w:spacing w:val="0"/>
          <w:w w:val="100"/>
          <w:position w:val="0"/>
          <w:sz w:val="16"/>
          <w:szCs w:val="16"/>
        </w:rPr>
        <w:t>14, 801, 812</w:t>
      </w:r>
      <w:r>
        <w:rPr>
          <w:color w:val="000000"/>
          <w:spacing w:val="0"/>
          <w:w w:val="100"/>
          <w:position w:val="0"/>
        </w:rPr>
        <w:t>股，无限售股份数增加</w:t>
      </w:r>
      <w:r>
        <w:rPr>
          <w:color w:val="000000"/>
          <w:spacing w:val="0"/>
          <w:w w:val="100"/>
          <w:position w:val="0"/>
          <w:sz w:val="16"/>
          <w:szCs w:val="16"/>
        </w:rPr>
        <w:t>14, 801, 812</w:t>
      </w:r>
      <w:r>
        <w:rPr>
          <w:color w:val="000000"/>
          <w:spacing w:val="0"/>
          <w:w w:val="100"/>
          <w:position w:val="0"/>
        </w:rPr>
        <w:t>股。</w:t>
      </w:r>
    </w:p>
    <w:p>
      <w:pPr>
        <w:pStyle w:val="Style28"/>
        <w:keepNext w:val="0"/>
        <w:keepLines w:val="0"/>
        <w:widowControl w:val="0"/>
        <w:shd w:val="clear" w:color="auto" w:fill="auto"/>
        <w:bidi w:val="0"/>
        <w:spacing w:before="0" w:after="0" w:line="400"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400"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8"/>
        <w:keepNext w:val="0"/>
        <w:keepLines w:val="0"/>
        <w:widowControl w:val="0"/>
        <w:shd w:val="clear" w:color="auto" w:fill="auto"/>
        <w:bidi w:val="0"/>
        <w:spacing w:before="0" w:after="440" w:line="402" w:lineRule="exact"/>
        <w:ind w:left="0" w:right="0" w:firstLine="280"/>
        <w:jc w:val="both"/>
      </w:pPr>
      <w:r>
        <w:rPr>
          <w:color w:val="000000"/>
          <w:spacing w:val="0"/>
          <w:w w:val="100"/>
          <w:position w:val="0"/>
        </w:rPr>
        <w:t>经中国证监会证监许可</w:t>
      </w:r>
      <w:r>
        <w:rPr>
          <w:color w:val="000000"/>
          <w:spacing w:val="0"/>
          <w:w w:val="100"/>
          <w:position w:val="0"/>
          <w:sz w:val="16"/>
          <w:szCs w:val="16"/>
        </w:rPr>
        <w:t>[2015]2391</w:t>
      </w:r>
      <w:r>
        <w:rPr>
          <w:color w:val="000000"/>
          <w:spacing w:val="0"/>
          <w:w w:val="100"/>
          <w:position w:val="0"/>
        </w:rPr>
        <w:t>号文核准，公司向海和投资、樟树市诚通投资管理中心（有限合伙）、季子投资、益 瑞投资、乔昕、薛桂香、陈世蓉非公开发行不超过</w:t>
      </w:r>
      <w:r>
        <w:rPr>
          <w:color w:val="000000"/>
          <w:spacing w:val="0"/>
          <w:w w:val="100"/>
          <w:position w:val="0"/>
          <w:sz w:val="16"/>
          <w:szCs w:val="16"/>
        </w:rPr>
        <w:t>73,837,206</w:t>
      </w:r>
      <w:r>
        <w:rPr>
          <w:color w:val="000000"/>
          <w:spacing w:val="0"/>
          <w:w w:val="100"/>
          <w:position w:val="0"/>
        </w:rPr>
        <w:t>股新股募集本次重组的配套资金，每股发行价格为</w:t>
      </w:r>
      <w:r>
        <w:rPr>
          <w:color w:val="000000"/>
          <w:spacing w:val="0"/>
          <w:w w:val="100"/>
          <w:position w:val="0"/>
          <w:sz w:val="16"/>
          <w:szCs w:val="16"/>
        </w:rPr>
        <w:t>8.6</w:t>
      </w:r>
      <w:r>
        <w:rPr>
          <w:color w:val="000000"/>
          <w:spacing w:val="0"/>
          <w:w w:val="100"/>
          <w:position w:val="0"/>
        </w:rPr>
        <w:t>元。</w:t>
      </w: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28</w:t>
      </w:r>
      <w:r>
        <w:rPr>
          <w:color w:val="000000"/>
          <w:spacing w:val="0"/>
          <w:w w:val="100"/>
          <w:position w:val="0"/>
        </w:rPr>
        <w:t>日，公司召开第四届董事会第二十二次会议审议通过了《关于调整公司发行股份购买资产并募集配套资金暨关联交 易方案的议案》，同意樟树市诚通投资管理中心（有限合伙）不认购本次重组配套募集资金部分的非公开发行股票，本次重 组配套资金部分的非公开发行股份数量调整为</w:t>
      </w:r>
      <w:r>
        <w:rPr>
          <w:color w:val="000000"/>
          <w:spacing w:val="0"/>
          <w:w w:val="100"/>
          <w:position w:val="0"/>
          <w:sz w:val="16"/>
          <w:szCs w:val="16"/>
        </w:rPr>
        <w:t>66, 976, 741</w:t>
      </w:r>
      <w:r>
        <w:rPr>
          <w:color w:val="000000"/>
          <w:spacing w:val="0"/>
          <w:w w:val="100"/>
          <w:position w:val="0"/>
        </w:rPr>
        <w:t>股。</w:t>
      </w:r>
    </w:p>
    <w:p>
      <w:pPr>
        <w:pStyle w:val="Style28"/>
        <w:keepNext w:val="0"/>
        <w:keepLines w:val="0"/>
        <w:widowControl w:val="0"/>
        <w:shd w:val="clear" w:color="auto" w:fill="auto"/>
        <w:bidi w:val="0"/>
        <w:spacing w:before="0" w:after="220" w:line="400"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8"/>
        <w:keepNext w:val="0"/>
        <w:keepLines w:val="0"/>
        <w:widowControl w:val="0"/>
        <w:shd w:val="clear" w:color="auto" w:fill="auto"/>
        <w:bidi w:val="0"/>
        <w:spacing w:before="0" w:after="0" w:line="398" w:lineRule="exact"/>
        <w:ind w:left="0" w:right="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12</w:t>
      </w:r>
      <w:r>
        <w:rPr>
          <w:color w:val="000000"/>
          <w:spacing w:val="0"/>
          <w:w w:val="100"/>
          <w:position w:val="0"/>
        </w:rPr>
        <w:t>日，公司向配套募集资金认购方海和投资、季子投资、益瑞投资、乔昕、薛桂香、陈世蓉非公开发行的</w:t>
      </w:r>
    </w:p>
    <w:p>
      <w:pPr>
        <w:pStyle w:val="Style28"/>
        <w:keepNext w:val="0"/>
        <w:keepLines w:val="0"/>
        <w:widowControl w:val="0"/>
        <w:shd w:val="clear" w:color="auto" w:fill="auto"/>
        <w:bidi w:val="0"/>
        <w:spacing w:before="0" w:after="380" w:line="398" w:lineRule="exact"/>
        <w:ind w:left="0" w:right="0" w:firstLine="0"/>
        <w:jc w:val="left"/>
      </w:pPr>
      <w:r>
        <w:rPr>
          <w:color w:val="000000"/>
          <w:spacing w:val="0"/>
          <w:w w:val="100"/>
          <w:position w:val="0"/>
          <w:sz w:val="16"/>
          <w:szCs w:val="16"/>
        </w:rPr>
        <w:t>66, 976, 741</w:t>
      </w:r>
      <w:r>
        <w:rPr>
          <w:color w:val="000000"/>
          <w:spacing w:val="0"/>
          <w:w w:val="100"/>
          <w:position w:val="0"/>
        </w:rPr>
        <w:t>股新增股份在中国证券登记结算有限责任公司深圳分公司办妥登记存管手续，并于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20</w:t>
      </w:r>
      <w:r>
        <w:rPr>
          <w:color w:val="000000"/>
          <w:spacing w:val="0"/>
          <w:w w:val="100"/>
          <w:position w:val="0"/>
        </w:rPr>
        <w:t>日在深圳证券交 易所上市。上述股份的锁定期为</w:t>
      </w:r>
      <w:r>
        <w:rPr>
          <w:color w:val="000000"/>
          <w:spacing w:val="0"/>
          <w:w w:val="100"/>
          <w:position w:val="0"/>
          <w:sz w:val="16"/>
          <w:szCs w:val="16"/>
        </w:rPr>
        <w:t>3</w:t>
      </w:r>
      <w:r>
        <w:rPr>
          <w:color w:val="000000"/>
          <w:spacing w:val="0"/>
          <w:w w:val="100"/>
          <w:position w:val="0"/>
        </w:rPr>
        <w:t>年。</w:t>
      </w:r>
    </w:p>
    <w:p>
      <w:pPr>
        <w:pStyle w:val="Style28"/>
        <w:keepNext w:val="0"/>
        <w:keepLines w:val="0"/>
        <w:widowControl w:val="0"/>
        <w:shd w:val="clear" w:color="auto" w:fill="auto"/>
        <w:bidi w:val="0"/>
        <w:spacing w:before="0" w:after="40" w:line="398"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40" w:line="39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40" w:line="398" w:lineRule="exact"/>
        <w:ind w:left="0" w:right="0" w:firstLine="0"/>
        <w:jc w:val="left"/>
      </w:pPr>
      <w:r>
        <w:rPr>
          <w:color w:val="000000"/>
          <w:spacing w:val="0"/>
          <w:w w:val="100"/>
          <w:position w:val="0"/>
        </w:rPr>
        <w:t>股份变动不影响公司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年度的基本每股收益、稀释每股收益和归属于公司普通股股东的每股净资产等财务指标。</w:t>
      </w:r>
    </w:p>
    <w:p>
      <w:pPr>
        <w:pStyle w:val="Style28"/>
        <w:keepNext w:val="0"/>
        <w:keepLines w:val="0"/>
        <w:widowControl w:val="0"/>
        <w:shd w:val="clear" w:color="auto" w:fill="auto"/>
        <w:bidi w:val="0"/>
        <w:spacing w:before="0" w:after="40" w:line="398" w:lineRule="exact"/>
        <w:ind w:left="0" w:right="0" w:firstLine="0"/>
        <w:jc w:val="left"/>
      </w:pPr>
      <w:r>
        <w:rPr>
          <w:color w:val="000000"/>
          <w:spacing w:val="0"/>
          <w:w w:val="100"/>
          <w:position w:val="0"/>
        </w:rPr>
        <w:t>股份变动对公司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年度的财务指标的影响如下：</w:t>
      </w:r>
    </w:p>
    <w:tbl>
      <w:tblPr>
        <w:tblOverlap w:val="never"/>
        <w:jc w:val="center"/>
        <w:tblLayout w:type="fixed"/>
      </w:tblPr>
      <w:tblGrid>
        <w:gridCol w:w="2995"/>
        <w:gridCol w:w="2122"/>
        <w:gridCol w:w="2131"/>
        <w:gridCol w:w="2275"/>
      </w:tblGrid>
      <w:tr>
        <w:trPr>
          <w:trHeight w:val="350" w:hRule="exact"/>
        </w:trPr>
        <w:tc>
          <w:tcPr>
            <w:vMerge w:val="restart"/>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财务指标</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按新股本计算（元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按原股本计算（元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r>
      <w:tr>
        <w:trPr>
          <w:trHeight w:val="3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-0.0317</w:t>
            </w:r>
          </w:p>
        </w:tc>
      </w:tr>
      <w:tr>
        <w:trPr>
          <w:trHeight w:val="3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-0.0316</w:t>
            </w:r>
          </w:p>
        </w:tc>
      </w:tr>
      <w:tr>
        <w:trPr>
          <w:trHeight w:val="36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归属于普通股股东的每股净资产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0.7216</w:t>
            </w:r>
          </w:p>
        </w:tc>
      </w:tr>
    </w:tbl>
    <w:p>
      <w:pPr>
        <w:widowControl w:val="0"/>
        <w:spacing w:after="239" w:line="1" w:lineRule="exact"/>
      </w:pP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、限售股份变动情况</w:t>
      </w:r>
      <w:bookmarkEnd w:id="469"/>
      <w:bookmarkEnd w:id="470"/>
      <w:bookmarkEnd w:id="472"/>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042"/>
        <w:gridCol w:w="1133"/>
        <w:gridCol w:w="1133"/>
        <w:gridCol w:w="1138"/>
        <w:gridCol w:w="1555"/>
        <w:gridCol w:w="2213"/>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21,049,222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6,314,766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14,734,456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报告期内无新增限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6,314,766</w:t>
            </w:r>
            <w:r>
              <w:rPr>
                <w:color w:val="000000"/>
                <w:spacing w:val="0"/>
                <w:w w:val="100"/>
                <w:position w:val="0"/>
              </w:rPr>
              <w:t>股限售股</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伏虎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19,585,492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6,854,922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12,730,570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报告期内无新增限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6,854,922</w:t>
            </w:r>
            <w:r>
              <w:rPr>
                <w:color w:val="000000"/>
                <w:spacing w:val="0"/>
                <w:w w:val="100"/>
                <w:position w:val="0"/>
              </w:rPr>
              <w:t>股限售股</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3,264,248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1,632,124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报告期内无新增限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1,632,124</w:t>
            </w:r>
            <w:r>
              <w:rPr>
                <w:color w:val="000000"/>
                <w:spacing w:val="0"/>
                <w:w w:val="100"/>
                <w:position w:val="0"/>
              </w:rPr>
              <w:t>股限售股</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报告期内无新增限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 股限售股；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万股限售股</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报告期内无新增限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 股限售股</w:t>
            </w:r>
          </w:p>
        </w:tc>
      </w:tr>
      <w:tr>
        <w:trPr>
          <w:trHeight w:val="162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中层管理人员、 核心业务（技术） 人员</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1,241,000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764,000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报告期内新增限售 股系薛桂香和陈世 蓉参与定向增发的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万股限售股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 xml:space="preserve">10.5 </w:t>
            </w:r>
            <w:r>
              <w:rPr>
                <w:color w:val="000000"/>
                <w:spacing w:val="0"/>
                <w:w w:val="100"/>
                <w:position w:val="0"/>
              </w:rPr>
              <w:t>万股限售股；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日解除</w:t>
            </w:r>
            <w:r>
              <w:rPr>
                <w:rFonts w:ascii="Times New Roman" w:eastAsia="Times New Roman" w:hAnsi="Times New Roman" w:cs="Times New Roman"/>
                <w:color w:val="000000"/>
                <w:spacing w:val="0"/>
                <w:w w:val="100"/>
                <w:position w:val="0"/>
                <w:sz w:val="18"/>
                <w:szCs w:val="18"/>
              </w:rPr>
              <w:t>50.9</w:t>
            </w:r>
            <w:r>
              <w:rPr>
                <w:color w:val="000000"/>
                <w:spacing w:val="0"/>
                <w:w w:val="100"/>
                <w:position w:val="0"/>
              </w:rPr>
              <w:t>万股限售股；</w:t>
            </w:r>
          </w:p>
          <w:p>
            <w:pPr>
              <w:pStyle w:val="Style1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日解除</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万 股限售股；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r>
    </w:tbl>
    <w:p>
      <w:pPr>
        <w:spacing w:lineRule="exact" w:line="1"/>
        <w:rPr>
          <w:sz w:val="2"/>
          <w:szCs w:val="2"/>
        </w:rPr>
      </w:pPr>
      <w:r>
        <w:br w:type="page"/>
      </w:r>
    </w:p>
    <w:tbl>
      <w:tblPr>
        <w:tblOverlap w:val="never"/>
        <w:jc w:val="center"/>
        <w:tblLayout w:type="fixed"/>
      </w:tblPr>
      <w:tblGrid>
        <w:gridCol w:w="1378"/>
        <w:gridCol w:w="1042"/>
        <w:gridCol w:w="1133"/>
        <w:gridCol w:w="1133"/>
        <w:gridCol w:w="1138"/>
        <w:gridCol w:w="1555"/>
        <w:gridCol w:w="221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日拟解除</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股限售股</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39,036,844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22,877,906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61,914,750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报告期内新增限售 股系参与定向增发 增加的限售股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日拟解除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22,877,906</w:t>
            </w:r>
            <w:r>
              <w:rPr>
                <w:color w:val="000000"/>
                <w:spacing w:val="0"/>
                <w:w w:val="100"/>
                <w:position w:val="0"/>
              </w:rPr>
              <w:t>股限售股</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上海季子投资管 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季</w:t>
            </w:r>
          </w:p>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子天增地长一期 资产管理计划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5,813,953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报告期内新增限售 股系参与定向增发 增加的限售股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日拟解除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5,813,953</w:t>
            </w:r>
            <w:r>
              <w:rPr>
                <w:color w:val="000000"/>
                <w:spacing w:val="0"/>
                <w:w w:val="100"/>
                <w:position w:val="0"/>
              </w:rPr>
              <w:t>股限售股</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新余益瑞投资合 伙企业（有限合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2,801,162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报告期内新增限售 股系参与定向增发 增加的限售股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日拟解除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2,801,162</w:t>
            </w:r>
            <w:r>
              <w:rPr>
                <w:color w:val="000000"/>
                <w:spacing w:val="0"/>
                <w:w w:val="100"/>
                <w:position w:val="0"/>
              </w:rPr>
              <w:t>股限售股</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新余海和投资管 理中心（有限合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34,883,720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34,883,720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报告期内新增限售 股系参与定向增发 增加的限售股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日拟解除</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34,883,720</w:t>
            </w:r>
            <w:r>
              <w:rPr>
                <w:color w:val="000000"/>
                <w:spacing w:val="0"/>
                <w:w w:val="100"/>
                <w:position w:val="0"/>
              </w:rPr>
              <w:t>股限售股</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84,901,806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16,080,812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66,976,741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135,797,735</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、证券发行与上市情况</w:t>
      </w:r>
      <w:bookmarkEnd w:id="473"/>
      <w:bookmarkEnd w:id="474"/>
      <w:bookmarkEnd w:id="476"/>
    </w:p>
    <w:p>
      <w:pPr>
        <w:pStyle w:val="Style32"/>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、报告期内证券发行（不含优先股）情况</w:t>
      </w:r>
      <w:bookmarkEnd w:id="477"/>
      <w:bookmarkEnd w:id="478"/>
      <w:bookmarkEnd w:id="480"/>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非公开增发股份</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66,976,741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66,976,741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0" w:line="398" w:lineRule="exact"/>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0" w:line="398" w:lineRule="exact"/>
        <w:ind w:left="0" w:right="0" w:firstLine="0"/>
        <w:jc w:val="left"/>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[2015]2391</w:t>
      </w:r>
      <w:r>
        <w:rPr>
          <w:color w:val="000000"/>
          <w:spacing w:val="0"/>
          <w:w w:val="100"/>
          <w:position w:val="0"/>
        </w:rPr>
        <w:t>号文核准，公司向海和投资、季子投资、益瑞投资、乔昕、薛桂香、陈世蓉非公开发行</w:t>
      </w:r>
    </w:p>
    <w:p>
      <w:pPr>
        <w:pStyle w:val="Style28"/>
        <w:keepNext w:val="0"/>
        <w:keepLines w:val="0"/>
        <w:widowControl w:val="0"/>
        <w:shd w:val="clear" w:color="auto" w:fill="auto"/>
        <w:bidi w:val="0"/>
        <w:spacing w:before="0" w:after="700" w:line="398" w:lineRule="exact"/>
        <w:ind w:left="0" w:right="0" w:firstLine="0"/>
        <w:jc w:val="left"/>
      </w:pP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股新股募集本次重组的配套资金，每股发行价格为</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元。本次非公开发行的</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股新增股份于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日在深圳证券交易所上市，上述股份的锁定期为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32"/>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、公司股份总数及股东结构的变动、公司资产和负债结构的变动情况说明</w:t>
      </w:r>
      <w:bookmarkEnd w:id="481"/>
      <w:bookmarkEnd w:id="482"/>
      <w:bookmarkEnd w:id="484"/>
    </w:p>
    <w:p>
      <w:pPr>
        <w:pStyle w:val="Style2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jc w:val="left"/>
      </w:pPr>
      <w:bookmarkStart w:id="485" w:name="bookmark485"/>
      <w:r>
        <w:rPr>
          <w:b/>
          <w:bCs/>
          <w:color w:val="000000"/>
          <w:spacing w:val="0"/>
          <w:w w:val="100"/>
          <w:position w:val="0"/>
        </w:rPr>
        <w:t>（</w:t>
      </w:r>
      <w:bookmarkEnd w:id="485"/>
      <w:r>
        <w:rPr>
          <w:b/>
          <w:bCs/>
          <w:color w:val="000000"/>
          <w:spacing w:val="0"/>
          <w:w w:val="100"/>
          <w:position w:val="0"/>
        </w:rPr>
        <w:t>一）增发新股的影响：</w:t>
      </w:r>
    </w:p>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[2015]2391</w:t>
      </w:r>
      <w:r>
        <w:rPr>
          <w:color w:val="000000"/>
          <w:spacing w:val="0"/>
          <w:w w:val="100"/>
          <w:position w:val="0"/>
        </w:rPr>
        <w:t xml:space="preserve">号文核准，公司向海和投资、樟树市诚通投资管理中心（有限合伙）、季子投资、益 </w:t>
      </w:r>
      <w:r>
        <w:rPr>
          <w:color w:val="000000"/>
          <w:spacing w:val="0"/>
          <w:w w:val="100"/>
          <w:position w:val="0"/>
        </w:rPr>
        <w:t>瑞投资、乔昕、薛桂香、陈世蓉非公开发行不超过</w:t>
      </w:r>
      <w:r>
        <w:rPr>
          <w:rFonts w:ascii="Times New Roman" w:eastAsia="Times New Roman" w:hAnsi="Times New Roman" w:cs="Times New Roman"/>
          <w:color w:val="000000"/>
          <w:spacing w:val="0"/>
          <w:w w:val="100"/>
          <w:position w:val="0"/>
          <w:sz w:val="18"/>
          <w:szCs w:val="18"/>
        </w:rPr>
        <w:t>73,837,206</w:t>
      </w:r>
      <w:r>
        <w:rPr>
          <w:color w:val="000000"/>
          <w:spacing w:val="0"/>
          <w:w w:val="100"/>
          <w:position w:val="0"/>
        </w:rPr>
        <w:t>股新股募集本次重组的配套资金，每股发行价格为</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日，公司召开第四届董事会第二十二次会议审议通过了《关于调整公司发行股份购买资产并募集配套资金暨关联交 易方案的议案》，同意樟树市诚通投资管理中心（有限合伙）不认购本次重组配套募集资金部分的非公开发行股票，本次重 组配套资金部分的非公开发行股份数量调整为</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股。公司向配套募集资金认购方非公开发行的</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股新增股份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日在深圳证券交易所上市，上述股份的锁定期为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年。本次增发新股导致公司股份总数增加</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股，其 中有限售条件的境内法人持股数增加</w:t>
      </w:r>
      <w:r>
        <w:rPr>
          <w:rFonts w:ascii="Times New Roman" w:eastAsia="Times New Roman" w:hAnsi="Times New Roman" w:cs="Times New Roman"/>
          <w:color w:val="000000"/>
          <w:spacing w:val="0"/>
          <w:w w:val="100"/>
          <w:position w:val="0"/>
          <w:sz w:val="18"/>
          <w:szCs w:val="18"/>
        </w:rPr>
        <w:t>37,684,882</w:t>
      </w:r>
      <w:r>
        <w:rPr>
          <w:color w:val="000000"/>
          <w:spacing w:val="0"/>
          <w:w w:val="100"/>
          <w:position w:val="0"/>
        </w:rPr>
        <w:t>股，有限售条件的境内自然人持股数增加</w:t>
      </w:r>
      <w:r>
        <w:rPr>
          <w:rFonts w:ascii="Times New Roman" w:eastAsia="Times New Roman" w:hAnsi="Times New Roman" w:cs="Times New Roman"/>
          <w:color w:val="000000"/>
          <w:spacing w:val="0"/>
          <w:w w:val="100"/>
          <w:position w:val="0"/>
          <w:sz w:val="18"/>
          <w:szCs w:val="18"/>
        </w:rPr>
        <w:t>29,291,859</w:t>
      </w:r>
      <w:r>
        <w:rPr>
          <w:color w:val="000000"/>
          <w:spacing w:val="0"/>
          <w:w w:val="100"/>
          <w:position w:val="0"/>
        </w:rPr>
        <w:t>股，有限售条件的股份数 共增加</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股。对公司资产和负债结构变动的影响为增加货币资金</w:t>
      </w:r>
      <w:r>
        <w:rPr>
          <w:rFonts w:ascii="Times New Roman" w:eastAsia="Times New Roman" w:hAnsi="Times New Roman" w:cs="Times New Roman"/>
          <w:color w:val="000000"/>
          <w:spacing w:val="0"/>
          <w:w w:val="100"/>
          <w:position w:val="0"/>
          <w:sz w:val="18"/>
          <w:szCs w:val="18"/>
        </w:rPr>
        <w:t>57,125</w:t>
      </w:r>
      <w:r>
        <w:rPr>
          <w:color w:val="000000"/>
          <w:spacing w:val="0"/>
          <w:w w:val="100"/>
          <w:position w:val="0"/>
        </w:rPr>
        <w:t>万元，增加股本</w:t>
      </w:r>
      <w:r>
        <w:rPr>
          <w:rFonts w:ascii="Times New Roman" w:eastAsia="Times New Roman" w:hAnsi="Times New Roman" w:cs="Times New Roman"/>
          <w:color w:val="000000"/>
          <w:spacing w:val="0"/>
          <w:w w:val="100"/>
          <w:position w:val="0"/>
          <w:sz w:val="18"/>
          <w:szCs w:val="18"/>
        </w:rPr>
        <w:t>6,697.67</w:t>
      </w:r>
      <w:r>
        <w:rPr>
          <w:color w:val="000000"/>
          <w:spacing w:val="0"/>
          <w:w w:val="100"/>
          <w:position w:val="0"/>
        </w:rPr>
        <w:t xml:space="preserve">万元，增加资本公积 </w:t>
      </w:r>
      <w:r>
        <w:rPr>
          <w:rFonts w:ascii="Times New Roman" w:eastAsia="Times New Roman" w:hAnsi="Times New Roman" w:cs="Times New Roman"/>
          <w:color w:val="000000"/>
          <w:spacing w:val="0"/>
          <w:w w:val="100"/>
          <w:position w:val="0"/>
          <w:sz w:val="18"/>
          <w:szCs w:val="18"/>
        </w:rPr>
        <w:t xml:space="preserve">48,882.69 </w:t>
      </w:r>
      <w:r>
        <w:rPr>
          <w:color w:val="000000"/>
          <w:spacing w:val="0"/>
          <w:w w:val="100"/>
          <w:position w:val="0"/>
        </w:rPr>
        <w:t>万元。</w:t>
      </w:r>
    </w:p>
    <w:p>
      <w:pPr>
        <w:pStyle w:val="Style28"/>
        <w:keepNext w:val="0"/>
        <w:keepLines w:val="0"/>
        <w:widowControl w:val="0"/>
        <w:shd w:val="clear" w:color="auto" w:fill="auto"/>
        <w:bidi w:val="0"/>
        <w:spacing w:before="0" w:after="0" w:line="399" w:lineRule="exact"/>
        <w:ind w:left="0" w:right="0"/>
        <w:jc w:val="both"/>
      </w:pPr>
      <w:bookmarkStart w:id="486" w:name="bookmark486"/>
      <w:r>
        <w:rPr>
          <w:b/>
          <w:bCs/>
          <w:color w:val="000000"/>
          <w:spacing w:val="0"/>
          <w:w w:val="100"/>
          <w:position w:val="0"/>
        </w:rPr>
        <w:t>（</w:t>
      </w:r>
      <w:bookmarkEnd w:id="486"/>
      <w:r>
        <w:rPr>
          <w:b/>
          <w:bCs/>
          <w:color w:val="000000"/>
          <w:spacing w:val="0"/>
          <w:w w:val="100"/>
          <w:position w:val="0"/>
        </w:rPr>
        <w:t>二）减资的影响：</w:t>
      </w:r>
    </w:p>
    <w:p>
      <w:pPr>
        <w:pStyle w:val="Style28"/>
        <w:keepNext w:val="0"/>
        <w:keepLines w:val="0"/>
        <w:widowControl w:val="0"/>
        <w:shd w:val="clear" w:color="auto" w:fill="auto"/>
        <w:bidi w:val="0"/>
        <w:spacing w:before="0" w:after="0" w:line="398"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）经公司第四届董事会第二十次会议审议通过，公司回购注销因离职而不再符合激励条件的激励对象持有的已获授 但尚未解锁的限制性股票</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万股；经公司第四届董事会第二十六次会议审议通过，鉴于公司股权激励计划首次授予部分的 第二个解锁期及预留部分第一个解锁期未达到解锁条件，公司回购注销激励对象持有的限制性股票</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万股。上述股票已分 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日过户至公司开立的证券账户予以注销。上述事项导致公司股份总数减少</w:t>
      </w:r>
      <w:r>
        <w:rPr>
          <w:rFonts w:ascii="Times New Roman" w:eastAsia="Times New Roman" w:hAnsi="Times New Roman" w:cs="Times New Roman"/>
          <w:color w:val="000000"/>
          <w:spacing w:val="0"/>
          <w:w w:val="100"/>
          <w:position w:val="0"/>
          <w:sz w:val="18"/>
          <w:szCs w:val="18"/>
        </w:rPr>
        <w:t>1,054,000</w:t>
      </w:r>
      <w:r>
        <w:rPr>
          <w:color w:val="000000"/>
          <w:spacing w:val="0"/>
          <w:w w:val="100"/>
          <w:position w:val="0"/>
        </w:rPr>
        <w:t>股，有 限售条件的股份总数减少</w:t>
      </w:r>
      <w:r>
        <w:rPr>
          <w:rFonts w:ascii="Times New Roman" w:eastAsia="Times New Roman" w:hAnsi="Times New Roman" w:cs="Times New Roman"/>
          <w:color w:val="000000"/>
          <w:spacing w:val="0"/>
          <w:w w:val="100"/>
          <w:position w:val="0"/>
          <w:sz w:val="18"/>
          <w:szCs w:val="18"/>
        </w:rPr>
        <w:t>1,054,000</w:t>
      </w:r>
      <w:r>
        <w:rPr>
          <w:color w:val="000000"/>
          <w:spacing w:val="0"/>
          <w:w w:val="100"/>
          <w:position w:val="0"/>
        </w:rPr>
        <w:t>股。对公司资产和负债结构变动的影响为减少货币资金</w:t>
      </w:r>
      <w:r>
        <w:rPr>
          <w:color w:val="000000"/>
          <w:spacing w:val="0"/>
          <w:w w:val="100"/>
          <w:position w:val="0"/>
          <w:sz w:val="16"/>
          <w:szCs w:val="16"/>
        </w:rPr>
        <w:t xml:space="preserve">243. </w:t>
      </w:r>
      <w:r>
        <w:rPr>
          <w:color w:val="000000"/>
          <w:spacing w:val="0"/>
          <w:w w:val="100"/>
          <w:position w:val="0"/>
          <w:sz w:val="16"/>
          <w:szCs w:val="16"/>
        </w:rPr>
        <w:t>97</w:t>
      </w:r>
      <w:r>
        <w:rPr>
          <w:color w:val="000000"/>
          <w:spacing w:val="0"/>
          <w:w w:val="100"/>
          <w:position w:val="0"/>
        </w:rPr>
        <w:t>万元，减少股本</w:t>
      </w:r>
      <w:r>
        <w:rPr>
          <w:rFonts w:ascii="Times New Roman" w:eastAsia="Times New Roman" w:hAnsi="Times New Roman" w:cs="Times New Roman"/>
          <w:color w:val="000000"/>
          <w:spacing w:val="0"/>
          <w:w w:val="100"/>
          <w:position w:val="0"/>
          <w:sz w:val="18"/>
          <w:szCs w:val="18"/>
        </w:rPr>
        <w:t>105.4</w:t>
      </w:r>
      <w:r>
        <w:rPr>
          <w:color w:val="000000"/>
          <w:spacing w:val="0"/>
          <w:w w:val="100"/>
          <w:position w:val="0"/>
        </w:rPr>
        <w:t>万元, 减少库存股</w:t>
      </w:r>
      <w:r>
        <w:rPr>
          <w:rFonts w:ascii="Times New Roman" w:eastAsia="Times New Roman" w:hAnsi="Times New Roman" w:cs="Times New Roman"/>
          <w:color w:val="000000"/>
          <w:spacing w:val="0"/>
          <w:w w:val="100"/>
          <w:position w:val="0"/>
          <w:sz w:val="18"/>
          <w:szCs w:val="18"/>
        </w:rPr>
        <w:t>243.97</w:t>
      </w:r>
      <w:r>
        <w:rPr>
          <w:color w:val="000000"/>
          <w:spacing w:val="0"/>
          <w:w w:val="100"/>
          <w:position w:val="0"/>
        </w:rPr>
        <w:t>万元，同时减少资本公积</w:t>
      </w:r>
      <w:r>
        <w:rPr>
          <w:rFonts w:ascii="Times New Roman" w:eastAsia="Times New Roman" w:hAnsi="Times New Roman" w:cs="Times New Roman"/>
          <w:color w:val="000000"/>
          <w:spacing w:val="0"/>
          <w:w w:val="100"/>
          <w:position w:val="0"/>
          <w:sz w:val="18"/>
          <w:szCs w:val="18"/>
        </w:rPr>
        <w:t>138.57</w:t>
      </w:r>
      <w:r>
        <w:rPr>
          <w:color w:val="000000"/>
          <w:spacing w:val="0"/>
          <w:w w:val="100"/>
          <w:position w:val="0"/>
        </w:rPr>
        <w:t>万元。</w:t>
      </w:r>
    </w:p>
    <w:p>
      <w:pPr>
        <w:pStyle w:val="Style28"/>
        <w:keepNext w:val="0"/>
        <w:keepLines w:val="0"/>
        <w:widowControl w:val="0"/>
        <w:shd w:val="clear" w:color="auto" w:fill="auto"/>
        <w:bidi w:val="0"/>
        <w:spacing w:before="0" w:after="380" w:line="398" w:lineRule="exact"/>
        <w:ind w:left="0" w:right="0" w:firstLine="2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）经公司第四届董事会第二十八次会议审议通过，公司回购注销因离职而不再符合激励条件的激励对象陶虎成持有的 已获授但尚未解锁的限制性股票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万股。上述股票已于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日过户至公司开立的证券账户予以注销。上述事项导致 公司股份总数减少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万股,有限售条件的股份总数减少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万股。对公司资产和负债结构变动的影响为减少货币资金</w:t>
      </w:r>
      <w:r>
        <w:rPr>
          <w:color w:val="000000"/>
          <w:spacing w:val="0"/>
          <w:w w:val="100"/>
          <w:position w:val="0"/>
          <w:sz w:val="16"/>
          <w:szCs w:val="16"/>
        </w:rPr>
        <w:t>62.1</w:t>
      </w:r>
      <w:r>
        <w:rPr>
          <w:color w:val="000000"/>
          <w:spacing w:val="0"/>
          <w:w w:val="100"/>
          <w:position w:val="0"/>
        </w:rPr>
        <w:t>万元, 减少股本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万元，减少库存股</w:t>
      </w:r>
      <w:r>
        <w:rPr>
          <w:rFonts w:ascii="Times New Roman" w:eastAsia="Times New Roman" w:hAnsi="Times New Roman" w:cs="Times New Roman"/>
          <w:color w:val="000000"/>
          <w:spacing w:val="0"/>
          <w:w w:val="100"/>
          <w:position w:val="0"/>
          <w:sz w:val="18"/>
          <w:szCs w:val="18"/>
        </w:rPr>
        <w:t>62.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万元，同时减少资本公积</w:t>
      </w:r>
      <w:r>
        <w:rPr>
          <w:rFonts w:ascii="Times New Roman" w:eastAsia="Times New Roman" w:hAnsi="Times New Roman" w:cs="Times New Roman"/>
          <w:color w:val="000000"/>
          <w:spacing w:val="0"/>
          <w:w w:val="100"/>
          <w:position w:val="0"/>
          <w:sz w:val="18"/>
          <w:szCs w:val="18"/>
        </w:rPr>
        <w:t>47.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32"/>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、现存的内部职工股情况</w:t>
      </w:r>
      <w:bookmarkEnd w:id="487"/>
      <w:bookmarkEnd w:id="488"/>
      <w:bookmarkEnd w:id="490"/>
    </w:p>
    <w:p>
      <w:pPr>
        <w:pStyle w:val="Style28"/>
        <w:keepNext w:val="0"/>
        <w:keepLines w:val="0"/>
        <w:widowControl w:val="0"/>
        <w:shd w:val="clear" w:color="auto" w:fill="auto"/>
        <w:bidi w:val="0"/>
        <w:spacing w:before="0" w:after="180" w:line="46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、股东和实际控制人情况</w:t>
      </w:r>
      <w:bookmarkEnd w:id="491"/>
      <w:bookmarkEnd w:id="492"/>
      <w:bookmarkEnd w:id="494"/>
    </w:p>
    <w:p>
      <w:pPr>
        <w:pStyle w:val="Style32"/>
        <w:keepNext/>
        <w:keepLines/>
        <w:widowControl w:val="0"/>
        <w:shd w:val="clear" w:color="auto" w:fill="auto"/>
        <w:bidi w:val="0"/>
        <w:spacing w:before="0" w:after="1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、公司股东数量及持股情况</w:t>
      </w:r>
      <w:bookmarkEnd w:id="495"/>
      <w:bookmarkEnd w:id="496"/>
      <w:bookmarkEnd w:id="498"/>
    </w:p>
    <w:p>
      <w:pPr>
        <w:pStyle w:val="Style28"/>
        <w:keepNext w:val="0"/>
        <w:keepLines w:val="0"/>
        <w:widowControl w:val="0"/>
        <w:shd w:val="clear" w:color="auto" w:fill="auto"/>
        <w:bidi w:val="0"/>
        <w:spacing w:before="0" w:after="80" w:line="399" w:lineRule="exact"/>
        <w:ind w:left="0" w:right="0" w:firstLine="0"/>
        <w:jc w:val="right"/>
      </w:pPr>
      <w:r>
        <w:rPr>
          <w:color w:val="000000"/>
          <w:spacing w:val="0"/>
          <w:w w:val="100"/>
          <w:position w:val="0"/>
        </w:rPr>
        <w:t>单位：股</w:t>
      </w:r>
    </w:p>
    <w:tbl>
      <w:tblPr>
        <w:tblOverlap w:val="never"/>
        <w:jc w:val="center"/>
        <w:tblLayout w:type="fixed"/>
      </w:tblPr>
      <w:tblGrid>
        <w:gridCol w:w="1205"/>
        <w:gridCol w:w="274"/>
        <w:gridCol w:w="514"/>
        <w:gridCol w:w="566"/>
        <w:gridCol w:w="854"/>
        <w:gridCol w:w="139"/>
        <w:gridCol w:w="710"/>
        <w:gridCol w:w="202"/>
        <w:gridCol w:w="1027"/>
        <w:gridCol w:w="994"/>
        <w:gridCol w:w="283"/>
        <w:gridCol w:w="144"/>
        <w:gridCol w:w="893"/>
        <w:gridCol w:w="1090"/>
        <w:gridCol w:w="792"/>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42,305</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 上一月末普通股股 东总数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报告期末表决权恢复的优先 股股东总数（如有）（参见注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3"/>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持有有限售条</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件的股份数量</w:t>
            </w:r>
          </w:p>
        </w:tc>
        <w:tc>
          <w:tcPr>
            <w:gridSpan w:val="2"/>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w:t>
            </w:r>
          </w:p>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质押或冻结情况</w:t>
            </w:r>
          </w:p>
        </w:tc>
      </w:tr>
      <w:tr>
        <w:trPr>
          <w:trHeight w:val="634"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tabs>
                <w:tab w:pos="1109" w:val="left"/>
              </w:tabs>
              <w:bidi w:val="0"/>
              <w:spacing w:before="0" w:after="0" w:line="240" w:lineRule="auto"/>
              <w:ind w:left="0" w:right="0" w:firstLine="0"/>
              <w:jc w:val="left"/>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478"/>
        <w:gridCol w:w="1080"/>
        <w:gridCol w:w="331"/>
        <w:gridCol w:w="523"/>
        <w:gridCol w:w="1051"/>
        <w:gridCol w:w="1027"/>
        <w:gridCol w:w="1277"/>
        <w:gridCol w:w="211"/>
        <w:gridCol w:w="826"/>
        <w:gridCol w:w="523"/>
        <w:gridCol w:w="427"/>
        <w:gridCol w:w="931"/>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220,085,099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165,063,824</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55,021,275</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74,927,032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22,877,906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61,914,750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13,012,282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新余海和投资管 理中心（有限合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34,883,720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34,883,720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34,883,720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21,049,222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14,734,456</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6,314,766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伏虎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12,730,570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6,854,922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7,696,900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7,696,900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上海季子投资管 理有限公司一季 子天增地长一期 资产管理计划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5,813,953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5,813,953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5,813,953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中国工商银行股 份有限公司一易 方达新常态灵活 配置混合型证券 投资基金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3,681,267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3,681,267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3,681,267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1,632,124</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1,632,124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新余益瑞投资合 伙企业（有限合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2,801,162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2,801,162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1027"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0"/>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上述股东中，乔昕先生与陈亚妹女士为夫妻关系，为一致行动人；乔昕先生亦为新余益瑞 投资合伙企业（有限合伙）的普通合伙人；未知其他股东相互之间是否存在关联关系，也 未知是否属于一致行动人。</w:t>
            </w:r>
          </w:p>
        </w:tc>
      </w:tr>
      <w:tr>
        <w:trPr>
          <w:trHeight w:val="398"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55,021,275</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55,021,275</w:t>
            </w:r>
          </w:p>
        </w:tc>
      </w:tr>
      <w:tr>
        <w:trPr>
          <w:trHeight w:val="398" w:hRule="exact"/>
        </w:trPr>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13,012,282</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13,012,282</w:t>
            </w:r>
          </w:p>
        </w:tc>
      </w:tr>
      <w:tr>
        <w:trPr>
          <w:trHeight w:val="403" w:hRule="exact"/>
        </w:trPr>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石磊</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7,696,900</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7,696,900</w:t>
            </w:r>
          </w:p>
        </w:tc>
      </w:tr>
      <w:tr>
        <w:trPr>
          <w:trHeight w:val="403" w:hRule="exact"/>
        </w:trPr>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伏虎</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6,854,922</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6,854,922</w:t>
            </w:r>
          </w:p>
        </w:tc>
      </w:tr>
      <w:tr>
        <w:trPr>
          <w:trHeight w:val="403" w:hRule="exact"/>
        </w:trPr>
        <w:tc>
          <w:tcPr>
            <w:gridSpan w:val="3"/>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张伟</w:t>
            </w:r>
          </w:p>
        </w:tc>
        <w:tc>
          <w:tcPr>
            <w:gridSpan w:val="5"/>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6,314,766</w:t>
            </w:r>
          </w:p>
        </w:tc>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6,314,766</w:t>
            </w:r>
          </w:p>
        </w:tc>
      </w:tr>
      <w:tr>
        <w:trPr>
          <w:trHeight w:val="682" w:hRule="exact"/>
        </w:trPr>
        <w:tc>
          <w:tcPr>
            <w:gridSpan w:val="3"/>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中国工商银行股份有限公司一易方 达新常态灵活配置混合型证券投资</w:t>
            </w:r>
          </w:p>
        </w:tc>
        <w:tc>
          <w:tcPr>
            <w:gridSpan w:val="5"/>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3,681,267</w:t>
            </w:r>
          </w:p>
        </w:tc>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3,681,267</w:t>
            </w:r>
          </w:p>
        </w:tc>
      </w:tr>
    </w:tbl>
    <w:p>
      <w:pPr>
        <w:spacing w:lineRule="exact" w:line="1"/>
        <w:rPr>
          <w:sz w:val="2"/>
          <w:szCs w:val="2"/>
        </w:rPr>
      </w:pPr>
      <w:r>
        <w:br w:type="page"/>
      </w:r>
    </w:p>
    <w:tbl>
      <w:tblPr>
        <w:tblOverlap w:val="never"/>
        <w:jc w:val="center"/>
        <w:tblLayout w:type="fixed"/>
      </w:tblPr>
      <w:tblGrid>
        <w:gridCol w:w="2890"/>
        <w:gridCol w:w="4090"/>
        <w:gridCol w:w="1349"/>
        <w:gridCol w:w="1358"/>
      </w:tblGrid>
      <w:tr>
        <w:trPr>
          <w:trHeight w:val="365" w:hRule="exact"/>
        </w:trPr>
        <w:tc>
          <w:tcPr>
            <w:gridSpan w:val="2"/>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刘宗辉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2,082,000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中国建设银行股份有限公司一易方 达新丝路灵活配置混合型证券投资 基金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1,979,442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1,979,442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1,632,124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景丕林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1,219,260</w:t>
            </w:r>
          </w:p>
        </w:tc>
      </w:tr>
      <w:tr>
        <w:trPr>
          <w:trHeight w:val="1339"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上述股东中，乔昕先生与陈亚妹女士为夫妻关系，为一致行动人；未知其他股东相互 之间是否存在关联关系，也未知是否属于一致行动人。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、公司控股股东情况</w:t>
      </w:r>
      <w:bookmarkEnd w:id="499"/>
      <w:bookmarkEnd w:id="500"/>
      <w:bookmarkEnd w:id="50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陈亚妹女士现任麦达数字董事长，无锡实益达电子有限公司董事，拉萨市冠德 成科技发展有限公司监事，凯扬商贸（香港）有限公司执行董事，深圳前海实 益达投资发展有限公司董事，新余九派凯阳投资合伙企业（有限合伙）有限合 伙人，新余元通投资管理有限公司执行董事、总经理，深圳市日升投资有限公 司总经理，深圳市晨杨投资合伙企业（有限合伙）普通合伙人。</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、公司实际控制人情况</w:t>
      </w:r>
      <w:bookmarkEnd w:id="503"/>
      <w:bookmarkEnd w:id="504"/>
      <w:bookmarkEnd w:id="50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3427"/>
        <w:gridCol w:w="2299"/>
        <w:gridCol w:w="3859"/>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4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40" w:line="311" w:lineRule="exact"/>
              <w:ind w:left="0" w:right="0" w:firstLine="0"/>
              <w:jc w:val="both"/>
            </w:pPr>
            <w:r>
              <w:rPr>
                <w:color w:val="000000"/>
                <w:spacing w:val="0"/>
                <w:w w:val="100"/>
                <w:position w:val="0"/>
              </w:rPr>
              <w:t>陈亚妹女士：现任本公司董事长、无锡实益达电子有限公司董事，拉萨市冠 德成科技发展有限公司监事，凯扬商贸（香港）有限公司执行董事，深圳前海 实益达投资发展有限公司董事，新余九派凯阳投资合伙企业（有限合伙）有限 合伙人，新余元通投资管理有限公司执行董事、总经理，深圳市日升投资有限 公司总经理、深圳市晨杨投资合伙企业（有限合伙）普通合伙人。</w:t>
            </w:r>
          </w:p>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乔昕先生：现任本公司董事兼总裁、百华科技发展有限公司执行董事，深圳市 六度人和科技有限公司董事，拉萨市冠德成科技发展有限公司执行董事，深圳 前海实益达投资发展有限公司董事长、总经理，深圳市电明科技股份有限公司 董事，深圳市汇大光电科技股份有限公司董事长，无锡实益达电子有限公司董 事长、总经理，无锡实益达照明科技有限公司总经理，新余九派凯阳投资合伙 企业（有限合伙）有限合伙人，新余益瑞投资合伙企业（有限合伙）普通合伙 人，新余元通投资管理有限公司监事，深圳市日升投资有限公司执行董事，深 圳市实益达技术股份有限公司董事长，深圳市真源生命科学有限公司执行董 事、总经理，深圳市晨杨投资合伙企业（有限合伙）有限合伙人。</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724910" cy="1298575"/>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1"/>
                    <a:stretch/>
                  </pic:blipFill>
                  <pic:spPr>
                    <a:xfrm>
                      <a:ext cx="3724910" cy="1298575"/>
                    </a:xfrm>
                    <a:prstGeom prst="rect"/>
                  </pic:spPr>
                </pic:pic>
              </a:graphicData>
            </a:graphic>
          </wp:inline>
        </w:drawing>
      </w:r>
    </w:p>
    <w:p>
      <w:pPr>
        <w:pStyle w:val="Style28"/>
        <w:keepNext w:val="0"/>
        <w:keepLines w:val="0"/>
        <w:widowControl w:val="0"/>
        <w:shd w:val="clear" w:color="auto" w:fill="auto"/>
        <w:bidi w:val="0"/>
        <w:spacing w:before="0" w:after="140" w:line="509" w:lineRule="exact"/>
        <w:ind w:left="0" w:right="0" w:firstLine="0"/>
        <w:jc w:val="left"/>
      </w:pPr>
      <w:r>
        <w:rPr>
          <w:color w:val="000000"/>
          <w:spacing w:val="0"/>
          <w:w w:val="100"/>
          <w:position w:val="0"/>
        </w:rPr>
        <w:t>备注：本控制图中乔昕先生持有的比例为其直接持股比例，乔昕先生另通过益瑞投资间接持有公司</w:t>
      </w:r>
      <w:r>
        <w:rPr>
          <w:rFonts w:ascii="Times New Roman" w:eastAsia="Times New Roman" w:hAnsi="Times New Roman" w:cs="Times New Roman"/>
          <w:color w:val="000000"/>
          <w:spacing w:val="0"/>
          <w:w w:val="100"/>
          <w:position w:val="0"/>
          <w:sz w:val="18"/>
          <w:szCs w:val="18"/>
        </w:rPr>
        <w:t>1,381,162</w:t>
      </w:r>
      <w:r>
        <w:rPr>
          <w:color w:val="000000"/>
          <w:spacing w:val="0"/>
          <w:w w:val="100"/>
          <w:position w:val="0"/>
        </w:rPr>
        <w:t>股。 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7"/>
      <w:bookmarkEnd w:id="508"/>
      <w:bookmarkEnd w:id="510"/>
    </w:p>
    <w:p>
      <w:pPr>
        <w:pStyle w:val="Style28"/>
        <w:keepNext w:val="0"/>
        <w:keepLines w:val="0"/>
        <w:widowControl w:val="0"/>
        <w:shd w:val="clear" w:color="auto" w:fill="auto"/>
        <w:bidi w:val="0"/>
        <w:spacing w:before="0" w:after="80" w:line="59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5</w:t>
      </w:r>
      <w:bookmarkEnd w:id="513"/>
      <w:r>
        <w:rPr>
          <w:color w:val="000000"/>
          <w:spacing w:val="0"/>
          <w:w w:val="100"/>
          <w:position w:val="0"/>
        </w:rPr>
        <w:t>、</w:t>
        <w:tab/>
        <w:t>控股股东、实际控制人、重组方及其他承诺主体股份限制减持情况</w:t>
      </w:r>
      <w:bookmarkEnd w:id="511"/>
      <w:bookmarkEnd w:id="512"/>
      <w:bookmarkEnd w:id="514"/>
    </w:p>
    <w:p>
      <w:pPr>
        <w:pStyle w:val="Style28"/>
        <w:keepNext w:val="0"/>
        <w:keepLines w:val="0"/>
        <w:widowControl w:val="0"/>
        <w:shd w:val="clear" w:color="auto" w:fill="auto"/>
        <w:bidi w:val="0"/>
        <w:spacing w:before="0" w:after="140" w:line="59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80" w:line="240" w:lineRule="auto"/>
        <w:ind w:left="0" w:right="0" w:firstLine="0"/>
        <w:jc w:val="center"/>
      </w:pPr>
      <w:bookmarkStart w:id="515" w:name="bookmark515"/>
      <w:bookmarkStart w:id="516" w:name="bookmark516"/>
      <w:bookmarkStart w:id="517" w:name="bookmark517"/>
      <w:r>
        <w:rPr>
          <w:color w:val="000000"/>
          <w:spacing w:val="0"/>
          <w:w w:val="100"/>
          <w:position w:val="0"/>
        </w:rPr>
        <w:t>第七节优先股相关情况</w:t>
      </w:r>
      <w:bookmarkEnd w:id="515"/>
      <w:bookmarkEnd w:id="516"/>
      <w:bookmarkEnd w:id="517"/>
    </w:p>
    <w:p>
      <w:pPr>
        <w:pStyle w:val="Style28"/>
        <w:keepNext w:val="0"/>
        <w:keepLines w:val="0"/>
        <w:widowControl w:val="0"/>
        <w:shd w:val="clear" w:color="auto" w:fill="auto"/>
        <w:bidi w:val="0"/>
        <w:spacing w:before="0" w:after="140" w:line="240" w:lineRule="auto"/>
        <w:ind w:left="0" w:right="0" w:firstLine="0"/>
        <w:jc w:val="left"/>
      </w:pPr>
      <w:bookmarkStart w:id="518" w:name="bookmark51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519" w:name="bookmark519"/>
      <w:bookmarkStart w:id="520" w:name="bookmark520"/>
      <w:bookmarkStart w:id="521" w:name="bookmark521"/>
      <w:r>
        <w:rPr>
          <w:color w:val="000000"/>
          <w:spacing w:val="0"/>
          <w:w w:val="100"/>
          <w:position w:val="0"/>
        </w:rPr>
        <w:t>第八节董事、监事、高级管理人员和员工情况</w:t>
      </w:r>
      <w:bookmarkEnd w:id="519"/>
      <w:bookmarkEnd w:id="520"/>
      <w:bookmarkEnd w:id="521"/>
    </w:p>
    <w:p>
      <w:pPr>
        <w:pStyle w:val="Style24"/>
        <w:keepNext/>
        <w:keepLines/>
        <w:widowControl w:val="0"/>
        <w:shd w:val="clear" w:color="auto" w:fill="auto"/>
        <w:bidi w:val="0"/>
        <w:spacing w:before="0" w:after="320" w:line="240" w:lineRule="auto"/>
        <w:ind w:left="0" w:right="0" w:firstLine="340"/>
        <w:jc w:val="left"/>
      </w:pPr>
      <w:bookmarkStart w:id="522" w:name="bookmark522"/>
      <w:bookmarkStart w:id="523" w:name="bookmark523"/>
      <w:bookmarkStart w:id="524" w:name="bookmark524"/>
      <w:bookmarkStart w:id="525" w:name="bookmark525"/>
      <w:r>
        <w:rPr>
          <w:color w:val="000000"/>
          <w:spacing w:val="0"/>
          <w:w w:val="100"/>
          <w:position w:val="0"/>
          <w:sz w:val="24"/>
          <w:szCs w:val="24"/>
        </w:rPr>
        <w:t>、董事、监事和高级管理人员持股变动</w:t>
      </w:r>
      <w:bookmarkEnd w:id="523"/>
      <w:bookmarkEnd w:id="524"/>
      <w:bookmarkEnd w:id="525"/>
      <w:bookmarkEnd w:id="522"/>
    </w:p>
    <w:tbl>
      <w:tblPr>
        <w:tblOverlap w:val="never"/>
        <w:jc w:val="center"/>
        <w:tblLayout w:type="fixed"/>
      </w:tblPr>
      <w:tblGrid>
        <w:gridCol w:w="806"/>
        <w:gridCol w:w="797"/>
        <w:gridCol w:w="797"/>
        <w:gridCol w:w="581"/>
        <w:gridCol w:w="427"/>
        <w:gridCol w:w="1382"/>
        <w:gridCol w:w="797"/>
        <w:gridCol w:w="797"/>
        <w:gridCol w:w="802"/>
        <w:gridCol w:w="797"/>
        <w:gridCol w:w="797"/>
        <w:gridCol w:w="806"/>
      </w:tblGrid>
      <w:tr>
        <w:trPr>
          <w:trHeight w:val="1344" w:hRule="exact"/>
        </w:trPr>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年</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其他增</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BFBFBF"/>
            <w:vAlign w:val="top"/>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102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w:t>
            </w:r>
          </w:p>
        </w:tc>
      </w:tr>
      <w:tr>
        <w:trPr>
          <w:trHeight w:val="102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总裁</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22,877</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906</w:t>
            </w:r>
            <w:r>
              <w:rPr>
                <w:rFonts w:ascii="Times New Roman" w:eastAsia="Times New Roman" w:hAnsi="Times New Roman" w:cs="Times New Roman"/>
                <w:color w:val="000000"/>
                <w:spacing w:val="0"/>
                <w:w w:val="100"/>
                <w:position w:val="0"/>
                <w:sz w:val="18"/>
                <w:szCs w:val="18"/>
                <w:vertAlign w:val="superscript"/>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74,927,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10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Richard</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260" w:after="0" w:line="240" w:lineRule="auto"/>
              <w:ind w:left="0" w:right="0" w:firstLine="0"/>
              <w:jc w:val="left"/>
            </w:pPr>
            <w:r>
              <w:rPr>
                <w:color w:val="000000"/>
                <w:spacing w:val="0"/>
                <w:w w:val="100"/>
                <w:position w:val="0"/>
              </w:rPr>
              <w:t>宋思勤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581"/>
        <w:gridCol w:w="427"/>
        <w:gridCol w:w="1382"/>
        <w:gridCol w:w="797"/>
        <w:gridCol w:w="797"/>
        <w:gridCol w:w="802"/>
        <w:gridCol w:w="797"/>
        <w:gridCol w:w="797"/>
        <w:gridCol w:w="806"/>
      </w:tblGrid>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 书、副总 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冯敏</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独立董</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张维</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272,434,5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22,877</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295,147,4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bl>
    <w:p>
      <w:pPr>
        <w:pStyle w:val="Style26"/>
        <w:keepNext w:val="0"/>
        <w:keepLines w:val="0"/>
        <w:widowControl w:val="0"/>
        <w:shd w:val="clear" w:color="auto" w:fill="auto"/>
        <w:bidi w:val="0"/>
        <w:spacing w:before="0" w:after="0" w:line="240" w:lineRule="auto"/>
        <w:ind w:left="91" w:right="0" w:firstLine="0"/>
        <w:jc w:val="left"/>
        <w:rPr>
          <w:sz w:val="14"/>
          <w:szCs w:val="14"/>
        </w:rPr>
      </w:pP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5"/>
          <w:szCs w:val="15"/>
        </w:rPr>
        <w:t>001</w:t>
      </w:r>
      <w:r>
        <w:rPr>
          <w:color w:val="000000"/>
          <w:spacing w:val="0"/>
          <w:w w:val="100"/>
          <w:position w:val="0"/>
          <w:sz w:val="14"/>
          <w:szCs w:val="14"/>
        </w:rPr>
        <w:t>乔昕通过益瑞投资间接持有</w:t>
      </w:r>
      <w:r>
        <w:rPr>
          <w:rFonts w:ascii="Times New Roman" w:eastAsia="Times New Roman" w:hAnsi="Times New Roman" w:cs="Times New Roman"/>
          <w:color w:val="000000"/>
          <w:spacing w:val="0"/>
          <w:w w:val="100"/>
          <w:position w:val="0"/>
          <w:sz w:val="15"/>
          <w:szCs w:val="15"/>
        </w:rPr>
        <w:t>1,381,162</w:t>
      </w:r>
      <w:r>
        <w:rPr>
          <w:color w:val="000000"/>
          <w:spacing w:val="0"/>
          <w:w w:val="100"/>
          <w:position w:val="0"/>
          <w:sz w:val="14"/>
          <w:szCs w:val="14"/>
        </w:rPr>
        <w:t>股;</w:t>
      </w:r>
    </w:p>
    <w:p>
      <w:pPr>
        <w:pStyle w:val="Style26"/>
        <w:keepNext w:val="0"/>
        <w:keepLines w:val="0"/>
        <w:widowControl w:val="0"/>
        <w:shd w:val="clear" w:color="auto" w:fill="auto"/>
        <w:bidi w:val="0"/>
        <w:spacing w:before="0" w:after="0" w:line="240" w:lineRule="auto"/>
        <w:ind w:left="91" w:right="0" w:firstLine="0"/>
        <w:jc w:val="left"/>
        <w:rPr>
          <w:sz w:val="14"/>
          <w:szCs w:val="14"/>
        </w:rPr>
      </w:pPr>
      <w:r>
        <w:rPr>
          <w:rFonts w:ascii="Times New Roman" w:eastAsia="Times New Roman" w:hAnsi="Times New Roman" w:cs="Times New Roman"/>
          <w:color w:val="000000"/>
          <w:spacing w:val="0"/>
          <w:w w:val="100"/>
          <w:position w:val="0"/>
          <w:sz w:val="15"/>
          <w:szCs w:val="15"/>
        </w:rPr>
        <w:t>002</w:t>
      </w:r>
      <w:r>
        <w:rPr>
          <w:color w:val="000000"/>
          <w:spacing w:val="0"/>
          <w:w w:val="100"/>
          <w:position w:val="0"/>
          <w:sz w:val="14"/>
          <w:szCs w:val="14"/>
        </w:rPr>
        <w:t>廖建中通过益瑞投资间接持股</w:t>
      </w: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4"/>
          <w:szCs w:val="14"/>
        </w:rPr>
        <w:t>万股；</w:t>
      </w:r>
    </w:p>
    <w:p>
      <w:pPr>
        <w:widowControl w:val="0"/>
        <w:spacing w:after="179" w:line="1" w:lineRule="exact"/>
      </w:pPr>
    </w:p>
    <w:p>
      <w:pPr>
        <w:pStyle w:val="Style11"/>
        <w:keepNext w:val="0"/>
        <w:keepLines w:val="0"/>
        <w:widowControl w:val="0"/>
        <w:shd w:val="clear" w:color="auto" w:fill="auto"/>
        <w:bidi w:val="0"/>
        <w:spacing w:before="0" w:after="380" w:line="240" w:lineRule="auto"/>
        <w:ind w:left="0" w:right="0" w:firstLine="400"/>
        <w:jc w:val="left"/>
        <w:rPr>
          <w:sz w:val="14"/>
          <w:szCs w:val="14"/>
        </w:rPr>
      </w:pPr>
      <w:r>
        <w:rPr>
          <w:rFonts w:ascii="Times New Roman" w:eastAsia="Times New Roman" w:hAnsi="Times New Roman" w:cs="Times New Roman"/>
          <w:color w:val="000000"/>
          <w:spacing w:val="0"/>
          <w:w w:val="100"/>
          <w:position w:val="0"/>
          <w:sz w:val="15"/>
          <w:szCs w:val="15"/>
        </w:rPr>
        <w:t>003</w:t>
      </w:r>
      <w:r>
        <w:rPr>
          <w:color w:val="000000"/>
          <w:spacing w:val="0"/>
          <w:w w:val="100"/>
          <w:position w:val="0"/>
          <w:sz w:val="14"/>
          <w:szCs w:val="14"/>
        </w:rPr>
        <w:t>朱蕾通过益瑞投资间接持有</w:t>
      </w:r>
      <w:r>
        <w:rPr>
          <w:rFonts w:ascii="Times New Roman" w:eastAsia="Times New Roman" w:hAnsi="Times New Roman" w:cs="Times New Roman"/>
          <w:color w:val="000000"/>
          <w:spacing w:val="0"/>
          <w:w w:val="100"/>
          <w:position w:val="0"/>
          <w:sz w:val="15"/>
          <w:szCs w:val="15"/>
        </w:rPr>
        <w:t>60</w:t>
      </w:r>
      <w:r>
        <w:rPr>
          <w:color w:val="000000"/>
          <w:spacing w:val="0"/>
          <w:w w:val="100"/>
          <w:position w:val="0"/>
          <w:sz w:val="14"/>
          <w:szCs w:val="14"/>
        </w:rPr>
        <w:t>万股；</w:t>
      </w:r>
    </w:p>
    <w:p>
      <w:pPr>
        <w:pStyle w:val="Style24"/>
        <w:keepNext/>
        <w:keepLines/>
        <w:widowControl w:val="0"/>
        <w:shd w:val="clear" w:color="auto" w:fill="auto"/>
        <w:bidi w:val="0"/>
        <w:spacing w:before="0" w:after="32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二</w:t>
      </w:r>
      <w:bookmarkEnd w:id="528"/>
      <w:r>
        <w:rPr>
          <w:color w:val="000000"/>
          <w:spacing w:val="0"/>
          <w:w w:val="100"/>
          <w:position w:val="0"/>
          <w:sz w:val="24"/>
          <w:szCs w:val="24"/>
        </w:rPr>
        <w:t>、公司董事、监事、高级管理人员变动情况</w:t>
      </w:r>
      <w:bookmarkEnd w:id="526"/>
      <w:bookmarkEnd w:id="527"/>
      <w:bookmarkEnd w:id="529"/>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bl>
    <w:tbl>
      <w:tblPr>
        <w:tblOverlap w:val="never"/>
        <w:jc w:val="center"/>
        <w:tblLayout w:type="fixed"/>
      </w:tblPr>
      <w:tblGrid>
        <w:gridCol w:w="1339"/>
        <w:gridCol w:w="1330"/>
        <w:gridCol w:w="1330"/>
        <w:gridCol w:w="1330"/>
        <w:gridCol w:w="4258"/>
      </w:tblGrid>
      <w:tr>
        <w:trPr>
          <w:trHeight w:val="73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公司职务调整</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三</w:t>
      </w:r>
      <w:bookmarkEnd w:id="532"/>
      <w:r>
        <w:rPr>
          <w:color w:val="000000"/>
          <w:spacing w:val="0"/>
          <w:w w:val="100"/>
          <w:position w:val="0"/>
          <w:sz w:val="24"/>
          <w:szCs w:val="24"/>
        </w:rPr>
        <w:t>、任职情况</w:t>
      </w:r>
      <w:bookmarkEnd w:id="530"/>
      <w:bookmarkEnd w:id="531"/>
      <w:bookmarkEnd w:id="533"/>
    </w:p>
    <w:p>
      <w:pPr>
        <w:pStyle w:val="Style28"/>
        <w:keepNext w:val="0"/>
        <w:keepLines w:val="0"/>
        <w:widowControl w:val="0"/>
        <w:shd w:val="clear" w:color="auto" w:fill="auto"/>
        <w:bidi w:val="0"/>
        <w:spacing w:before="0" w:after="40" w:line="40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40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、公司现任董事的任职情况</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 xml:space="preserve">陈亚妹女士： </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 xml:space="preserve">年出生，中国国籍，无境外永久居留权，大专学历。陈亚妹女士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年与乔昕先生一起创办本公司前 身深圳市实益达实业有限公司，现任本公司董事长、无锡实益达电子有限公司董事，拉萨市冠德成科技发展有限公司监事， 凯扬商贸（香港）有限公司执行董事，深圳前海实益达投资发展有限公司董事，新余九派凯阳投资合伙企业（有限合伙）有 限合伙人，新余元通投资管理有限公司执行董事、总经理，深圳市日升投资有限公司总经理，深圳市晨杨投资合伙企业（有 限合伙）普通合伙人。</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乔昕先生：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年出生，中国国籍，无境外永久居留权，硕士学历。乔昕先生大学毕业后曾先后在无锡机床研究所、 日本北陆电气工业株式会社深圳办事处工作，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年创办本公司前身深圳市实益达实业有限公司，现任本公司董事兼总裁、 百华科技发展有限公司执行董事，深圳市六度人和科技有限公司董事，拉萨市冠德成科技发展有限公司执行董事，深圳前 海实益达投资发展有限公司董事长、总经理，深圳市电明科技股份有限公司董事，深圳市汇大光电科技股份有限公司董事长， 无锡实益达电子有限公司董事长、总经理，无锡实益达照明科技有限公司总经理，新余九派凯阳投资合伙企业（有限合伙） 有限合伙人，新余益瑞投资合伙企业（有限合伙）普通合伙人，新余元通投资管理有限公司监事，深圳市日升投资有限公司 执行董事，深圳市实益达技术股份有限公司董事长，深圳市真源生命科学有限公司执行董事、总经理，深圳市晨杨投资合 伙企业（有限合伙）有限合伙人。</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洪兵先生：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年出生，中国国籍，无境外永久居留权，硕士学历。现任无锡立德时代科技有限公司总经理。</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陶向南先生：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年出生，中国国籍，无境外永久居留权，南京大学商学院管理学博士。现任南京大学商学院副教授、 澳门科技大学兼职副教授、本公司独立董事。</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曹军波先生：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年出生，中国国籍，无境外永久居留权，外交学院国际经济关系专业硕士学历。现任上海艾瑞市场咨 询有限公司副总裁、首席分析师、研究院院长，上海新文化传媒集团股份有限公司独立董事。</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马旗戟先生：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年出生，中国国籍，无境外永久居留权，青岛海洋大学（现中国海洋大学）大学应用数学本科。曾 任职互联网实验室高级副总裁兼首席运营官、新生代市场监测机构副总经理、</w:t>
      </w:r>
      <w:r>
        <w:rPr>
          <w:rFonts w:ascii="Times New Roman" w:eastAsia="Times New Roman" w:hAnsi="Times New Roman" w:cs="Times New Roman"/>
          <w:color w:val="000000"/>
          <w:spacing w:val="0"/>
          <w:w w:val="100"/>
          <w:position w:val="0"/>
          <w:sz w:val="18"/>
          <w:szCs w:val="18"/>
        </w:rPr>
        <w:t>Nielsen Online China</w:t>
      </w:r>
      <w:r>
        <w:rPr>
          <w:color w:val="000000"/>
          <w:spacing w:val="0"/>
          <w:w w:val="100"/>
          <w:position w:val="0"/>
        </w:rPr>
        <w:t>高级副总裁、互帮国际技 术有限公司高级副总裁、首席市场官职务。现任中国商务广告协会数字营销研究中心主任、宁波宇宸股权投资管理合伙企 业有限合伙人。</w:t>
      </w:r>
    </w:p>
    <w:p>
      <w:pPr>
        <w:pStyle w:val="Style28"/>
        <w:keepNext w:val="0"/>
        <w:keepLines w:val="0"/>
        <w:widowControl w:val="0"/>
        <w:shd w:val="clear" w:color="auto" w:fill="auto"/>
        <w:bidi w:val="0"/>
        <w:spacing w:before="0" w:after="0" w:line="402" w:lineRule="exact"/>
        <w:ind w:left="0" w:right="0"/>
        <w:jc w:val="left"/>
      </w:pPr>
      <w:r>
        <w:rPr>
          <w:color w:val="000000"/>
          <w:spacing w:val="0"/>
          <w:w w:val="100"/>
          <w:position w:val="0"/>
        </w:rPr>
        <w:t>梁华权先生：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月出生，中国国籍，无境外永久居留权，企业管理专业硕士学历。现任深圳信公企业管理咨询有 限公司总经理，还担任佛山市国星光电股份有限公司独立董事、浙江东晶电子股份有限公司独立董事、远光软件股份有限公 司独立董事、珠海恒基达鑫国际化工仓储股份有限公司独立董事以及常州中英科技股份有限公司（非上市公司）独立董事。 曾任职于深圳市宇阳科技发展有限公司、中国航空技术深圳有限公司、深圳证券交易所。</w:t>
      </w:r>
    </w:p>
    <w:p>
      <w:pPr>
        <w:pStyle w:val="Style11"/>
        <w:keepNext w:val="0"/>
        <w:keepLines w:val="0"/>
        <w:widowControl w:val="0"/>
        <w:shd w:val="clear" w:color="auto" w:fill="auto"/>
        <w:bidi w:val="0"/>
        <w:spacing w:before="0" w:after="0" w:line="402" w:lineRule="exact"/>
        <w:ind w:left="0" w:right="0" w:firstLine="440"/>
        <w:jc w:val="both"/>
      </w:pPr>
      <w:r>
        <w:rPr>
          <w:rFonts w:ascii="Times New Roman" w:eastAsia="Times New Roman" w:hAnsi="Times New Roman" w:cs="Times New Roman"/>
          <w:color w:val="000000"/>
          <w:spacing w:val="0"/>
          <w:w w:val="100"/>
          <w:position w:val="0"/>
          <w:sz w:val="18"/>
          <w:szCs w:val="18"/>
        </w:rPr>
        <w:t>Xuan Richard Gu</w:t>
      </w:r>
      <w:r>
        <w:rPr>
          <w:color w:val="000000"/>
          <w:spacing w:val="0"/>
          <w:w w:val="100"/>
          <w:position w:val="0"/>
        </w:rPr>
        <w:t>先生（曾用名：顾旋）：</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年出生，美国国籍，先后就读于美国密苏里州立大学理学专业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Missouri State University /CIS）</w:t>
      </w:r>
      <w:r>
        <w:rPr>
          <w:color w:val="000000"/>
          <w:spacing w:val="0"/>
          <w:w w:val="100"/>
          <w:position w:val="0"/>
        </w:rPr>
        <w:t>，</w:t>
      </w:r>
      <w:r>
        <w:rPr>
          <w:color w:val="000000"/>
          <w:spacing w:val="0"/>
          <w:w w:val="100"/>
          <w:position w:val="0"/>
        </w:rPr>
        <w:t>宾夕法尼亚大学沃顿商学院高级经理人培训专业</w:t>
      </w:r>
      <w:r>
        <w:rPr>
          <w:rFonts w:ascii="Times New Roman" w:eastAsia="Times New Roman" w:hAnsi="Times New Roman" w:cs="Times New Roman"/>
          <w:color w:val="000000"/>
          <w:spacing w:val="0"/>
          <w:w w:val="100"/>
          <w:position w:val="0"/>
          <w:sz w:val="18"/>
          <w:szCs w:val="18"/>
        </w:rPr>
        <w:t>（Wharton School</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University of Pennsylvania /Wharton </w:t>
      </w:r>
      <w:r>
        <w:rPr>
          <w:rStyle w:val="CharStyle29"/>
          <w:rFonts w:ascii="Times New Roman" w:eastAsia="Times New Roman" w:hAnsi="Times New Roman" w:cs="Times New Roman"/>
          <w:sz w:val="18"/>
          <w:szCs w:val="18"/>
        </w:rPr>
        <w:t>Fellow）</w:t>
      </w:r>
      <w:r>
        <w:rPr>
          <w:rStyle w:val="CharStyle29"/>
          <w:sz w:val="16"/>
          <w:szCs w:val="16"/>
        </w:rPr>
        <w:t>o</w:t>
      </w:r>
      <w:r>
        <w:rPr>
          <w:rStyle w:val="CharStyle29"/>
        </w:rPr>
        <w:t>历任</w:t>
      </w:r>
      <w:r>
        <w:rPr>
          <w:rStyle w:val="CharStyle29"/>
          <w:rFonts w:ascii="Times New Roman" w:eastAsia="Times New Roman" w:hAnsi="Times New Roman" w:cs="Times New Roman"/>
          <w:sz w:val="18"/>
          <w:szCs w:val="18"/>
        </w:rPr>
        <w:t>Premium Consulting Group</w:t>
      </w:r>
      <w:r>
        <w:rPr>
          <w:rStyle w:val="CharStyle29"/>
        </w:rPr>
        <w:t>合伙人，</w:t>
      </w:r>
      <w:r>
        <w:rPr>
          <w:rStyle w:val="CharStyle29"/>
          <w:rFonts w:ascii="Times New Roman" w:eastAsia="Times New Roman" w:hAnsi="Times New Roman" w:cs="Times New Roman"/>
          <w:sz w:val="18"/>
          <w:szCs w:val="18"/>
        </w:rPr>
        <w:t>Zytalis</w:t>
      </w:r>
      <w:r>
        <w:rPr>
          <w:rStyle w:val="CharStyle29"/>
        </w:rPr>
        <w:t>联合创始人、</w:t>
      </w:r>
      <w:r>
        <w:rPr>
          <w:rStyle w:val="CharStyle29"/>
          <w:rFonts w:ascii="Times New Roman" w:eastAsia="Times New Roman" w:hAnsi="Times New Roman" w:cs="Times New Roman"/>
          <w:sz w:val="18"/>
          <w:szCs w:val="18"/>
        </w:rPr>
        <w:t>COO</w:t>
      </w:r>
      <w:r>
        <w:rPr>
          <w:rStyle w:val="CharStyle29"/>
        </w:rPr>
        <w:t xml:space="preserve">, </w:t>
      </w:r>
      <w:r>
        <w:rPr>
          <w:rStyle w:val="CharStyle29"/>
          <w:rFonts w:ascii="Times New Roman" w:eastAsia="Times New Roman" w:hAnsi="Times New Roman" w:cs="Times New Roman"/>
          <w:sz w:val="18"/>
          <w:szCs w:val="18"/>
        </w:rPr>
        <w:t>AXON</w:t>
      </w:r>
      <w:r>
        <w:rPr>
          <w:rStyle w:val="CharStyle29"/>
        </w:rPr>
        <w:t>美国区</w:t>
      </w:r>
      <w:r>
        <w:rPr>
          <w:rStyle w:val="CharStyle29"/>
          <w:rFonts w:ascii="Times New Roman" w:eastAsia="Times New Roman" w:hAnsi="Times New Roman" w:cs="Times New Roman"/>
          <w:sz w:val="18"/>
          <w:szCs w:val="18"/>
        </w:rPr>
        <w:t>EVP</w:t>
      </w:r>
      <w:r>
        <w:rPr>
          <w:rStyle w:val="CharStyle29"/>
        </w:rPr>
        <w:t>、</w:t>
      </w:r>
      <w:r>
        <w:rPr>
          <w:rStyle w:val="CharStyle29"/>
        </w:rPr>
        <w:t>执行副总裁，</w:t>
      </w:r>
      <w:r>
        <w:rPr>
          <w:rStyle w:val="CharStyle29"/>
          <w:rFonts w:ascii="Times New Roman" w:eastAsia="Times New Roman" w:hAnsi="Times New Roman" w:cs="Times New Roman"/>
          <w:sz w:val="18"/>
          <w:szCs w:val="18"/>
        </w:rPr>
        <w:t>HCL</w:t>
      </w:r>
      <w:r>
        <w:rPr>
          <w:rStyle w:val="CharStyle29"/>
        </w:rPr>
        <w:t>亚 太区</w:t>
      </w:r>
      <w:r>
        <w:rPr>
          <w:rStyle w:val="CharStyle29"/>
          <w:rFonts w:ascii="Times New Roman" w:eastAsia="Times New Roman" w:hAnsi="Times New Roman" w:cs="Times New Roman"/>
          <w:sz w:val="18"/>
          <w:szCs w:val="18"/>
        </w:rPr>
        <w:t>COO</w:t>
      </w:r>
      <w:r>
        <w:rPr>
          <w:rStyle w:val="CharStyle29"/>
        </w:rPr>
        <w:t>、</w:t>
      </w:r>
      <w:r>
        <w:rPr>
          <w:rStyle w:val="CharStyle29"/>
        </w:rPr>
        <w:t>大中国区总裁，</w:t>
      </w:r>
      <w:r>
        <w:rPr>
          <w:rStyle w:val="CharStyle29"/>
          <w:rFonts w:ascii="Times New Roman" w:eastAsia="Times New Roman" w:hAnsi="Times New Roman" w:cs="Times New Roman"/>
          <w:sz w:val="18"/>
          <w:szCs w:val="18"/>
        </w:rPr>
        <w:t>SAP</w:t>
      </w:r>
      <w:r>
        <w:rPr>
          <w:rStyle w:val="CharStyle29"/>
        </w:rPr>
        <w:t>中国服务业务总经理；现任成为投资管理咨询（上海）有限公司董事总经理。</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宋思勤先生：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年出生，中国国籍，无境外永久居留权，对外经济贸易大学管理学硕士。曾任职于美林证券（亚太） 有限公司、工商东亚金融控股有限公司及中信戴卡轮毂制造股份有限公司董事会办公室。现任和君集团有限公司资深合伙 人，深圳新生资产管理有限公司创始合伙人，上海勤弘投资管理有限公司董事长。</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廖建中先生：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年出生，中国国籍，无境外永久居留权，硕士学历、注册会计师非执业资格。曾任职华宝国际控股有 限公司集团财务部副总经理、广东省金叶科技开发有限公司副总经理、财务总监职务，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月加入本公司，现任公司董 事、上海利宣广告有限公司董事和新余益瑞投资合伙企业（有限合伙）有限合伙人。</w:t>
      </w:r>
    </w:p>
    <w:p>
      <w:pPr>
        <w:pStyle w:val="Style28"/>
        <w:keepNext w:val="0"/>
        <w:keepLines w:val="0"/>
        <w:widowControl w:val="0"/>
        <w:shd w:val="clear" w:color="auto" w:fill="auto"/>
        <w:tabs>
          <w:tab w:pos="699" w:val="left"/>
        </w:tabs>
        <w:bidi w:val="0"/>
        <w:spacing w:before="0" w:after="0" w:line="402" w:lineRule="exact"/>
        <w:ind w:left="0" w:right="0"/>
        <w:jc w:val="both"/>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w:t>
        <w:tab/>
        <w:t>公司现任监事的任职情况</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曾惠明先生：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年至今曾先后任职于深圳市实益达科技股份 有限公司采购部、行政部等部门，现任行政部主管。</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 xml:space="preserve">陈晓燕女士： </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年出生，中国国籍，无境外永久居留权，中专学历。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年至今任职于深圳市实益达科技股份有限 公司人力资源部，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日起至今任本公司非职工代表监事，兼任深圳市汇大光电科技股份有限公司监事，深圳市元通 孵化有限公司监事，深圳市实益达工业有限公司监事，深圳市实益达技术股份有限公司监事，深圳市实益达智能技术有限公 司监事，深圳市昇泰物业有限公司监事，深圳市真源生命科学有限公司监事。</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冯敏先生：男，</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年出生，汉族，中国国籍，无境外永久居留权，本科学历。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月至今先后任职深圳市麦达 数字股份有限公司法务助理、法务主管。</w:t>
      </w:r>
    </w:p>
    <w:p>
      <w:pPr>
        <w:pStyle w:val="Style28"/>
        <w:keepNext w:val="0"/>
        <w:keepLines w:val="0"/>
        <w:widowControl w:val="0"/>
        <w:shd w:val="clear" w:color="auto" w:fill="auto"/>
        <w:tabs>
          <w:tab w:pos="699" w:val="left"/>
        </w:tabs>
        <w:bidi w:val="0"/>
        <w:spacing w:before="0" w:after="0" w:line="402" w:lineRule="exact"/>
        <w:ind w:left="0" w:right="0"/>
        <w:jc w:val="both"/>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w:t>
        <w:tab/>
        <w:t>高级管理人员的任职情况</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乔昕简历参见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、董事的任职情况</w:t>
      </w:r>
    </w:p>
    <w:p>
      <w:pPr>
        <w:pStyle w:val="Style28"/>
        <w:keepNext w:val="0"/>
        <w:keepLines w:val="0"/>
        <w:widowControl w:val="0"/>
        <w:shd w:val="clear" w:color="auto" w:fill="auto"/>
        <w:bidi w:val="0"/>
        <w:spacing w:before="0" w:after="0" w:line="402" w:lineRule="exact"/>
        <w:ind w:left="0" w:right="0"/>
        <w:jc w:val="both"/>
      </w:pPr>
      <w:r>
        <w:rPr>
          <w:color w:val="000000"/>
          <w:spacing w:val="0"/>
          <w:w w:val="100"/>
          <w:position w:val="0"/>
        </w:rPr>
        <w:t>吴建栋先生：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年出生，中国国籍，无境外永久居留权，西安建筑科技大学会计学本科学历，中山大学工商管理硕 士（在读）、国际注册内部审计师。曾任职台湾金桥集团东莞达晨电业制品有限公司稽核专员、台湾庆盟集团东莞创盟电子 有限公司总经办主任、金蝶国际软件集团有限公司财务总监职务，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月加入本公司，现任公司财务负责人，上海顺为 广告传播有限公司董事。</w:t>
      </w:r>
    </w:p>
    <w:p>
      <w:pPr>
        <w:pStyle w:val="Style28"/>
        <w:keepNext w:val="0"/>
        <w:keepLines w:val="0"/>
        <w:widowControl w:val="0"/>
        <w:shd w:val="clear" w:color="auto" w:fill="auto"/>
        <w:bidi w:val="0"/>
        <w:spacing w:before="0" w:after="460" w:line="402" w:lineRule="exact"/>
        <w:ind w:left="0" w:right="0"/>
        <w:jc w:val="both"/>
      </w:pPr>
      <w:r>
        <w:rPr>
          <w:color w:val="000000"/>
          <w:spacing w:val="0"/>
          <w:w w:val="100"/>
          <w:position w:val="0"/>
        </w:rPr>
        <w:t xml:space="preserve">朱蕾女士： </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年出生，中国国籍，无境外永久居留权，硕士研究生学历。曾任职于</w:t>
      </w:r>
      <w:r>
        <w:rPr>
          <w:rFonts w:ascii="Times New Roman" w:eastAsia="Times New Roman" w:hAnsi="Times New Roman" w:cs="Times New Roman"/>
          <w:color w:val="000000"/>
          <w:spacing w:val="0"/>
          <w:w w:val="100"/>
          <w:position w:val="0"/>
          <w:sz w:val="18"/>
          <w:szCs w:val="18"/>
        </w:rPr>
        <w:t>DTZ</w:t>
      </w:r>
      <w:r>
        <w:rPr>
          <w:color w:val="000000"/>
          <w:spacing w:val="0"/>
          <w:w w:val="100"/>
          <w:position w:val="0"/>
        </w:rPr>
        <w:t>戴德梁行深圳公司工业物流部、 浙江星星瑞金科技股份有限公司董事会办公室，</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月加入公司，现任公司副总裁、董事会秘书，兼任新余益瑞投资合 伙企业（有限合伙）有限合伙人，奇思国际广告（北京）有限公司董事。</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1224"/>
        <w:gridCol w:w="3230"/>
        <w:gridCol w:w="1368"/>
        <w:gridCol w:w="1133"/>
        <w:gridCol w:w="1138"/>
        <w:gridCol w:w="1493"/>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新余海和投资管理中心（有限合伙）</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执行事务合伙人 委派代表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深圳市晨杨投资合伙企业（有限合伙）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新余元通投资管理有限公司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广州讯友数码科技有限公司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董事长、总经</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无锡实益达照明科技有限公司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新余益瑞投资合伙企业（有限合伙）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新余元通投资管理有限公司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深圳市真源生命科学有限公司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深圳市六度人和科技有限公司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深圳市永康装饰有限公司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深圳市真源生命科学有限公司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成为投资管理咨询（上海）有限公司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Chengwei Ventures,LLC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上海诚甲信息技术有限公司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北京蓝海讯通科技股份有限公司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上海会甲信息技术有限公司（</w:t>
            </w:r>
            <w:r>
              <w:rPr>
                <w:rFonts w:ascii="Times New Roman" w:eastAsia="Times New Roman" w:hAnsi="Times New Roman" w:cs="Times New Roman"/>
                <w:color w:val="000000"/>
                <w:spacing w:val="0"/>
                <w:w w:val="100"/>
                <w:position w:val="0"/>
                <w:sz w:val="18"/>
                <w:szCs w:val="18"/>
              </w:rPr>
              <w:t>HotelGG</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AINEMO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上海先烁信息科技有限公司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oTMS</w:t>
            </w:r>
            <w:r>
              <w:rPr>
                <w:color w:val="000000"/>
                <w:spacing w:val="0"/>
                <w:w w:val="100"/>
                <w:position w:val="0"/>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优识云创（北京）科技有限公司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北京市百川快线网络科技有限公司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深圳市云之讯网络技术有限公司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上海鑫谊麟禾科技有限公司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佛山市国星光电股份有限公司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浙江东晶电子股份有限公司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常州中英科技股份有限公司（非上市）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珠海恒基达鑫国际化工仓储股份有限公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深圳信公企业管理咨询有限公司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北京和思资产管理有限公司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北京新生众联资产管理有限公司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执行董事、总 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新余和思投资管理中心（有限合伙）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上海勤弘投资管理有限公司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深圳新生资产管理有限公司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执行董事、总 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北京和君咨询有限公司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历任合伙人、 资深合伙人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无锡立德时代科技有限公司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执行董事、总 经理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澳门科技大学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南京大学商学院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中国商务广告协会数字营销研究中心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宁波宇宸股权投资管理合伙企业（有限合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上海艾瑞市场咨询有限公司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副总裁、首席 分析师</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上海新文化传媒集团股份有限公司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四</w:t>
      </w:r>
      <w:bookmarkEnd w:id="538"/>
      <w:r>
        <w:rPr>
          <w:color w:val="000000"/>
          <w:spacing w:val="0"/>
          <w:w w:val="100"/>
          <w:position w:val="0"/>
          <w:sz w:val="24"/>
          <w:szCs w:val="24"/>
        </w:rPr>
        <w:t>、董事、监事、高级管理人员报酬情况</w:t>
      </w:r>
      <w:bookmarkEnd w:id="536"/>
      <w:bookmarkEnd w:id="537"/>
      <w:bookmarkEnd w:id="539"/>
    </w:p>
    <w:p>
      <w:pPr>
        <w:pStyle w:val="Style28"/>
        <w:keepNext w:val="0"/>
        <w:keepLines w:val="0"/>
        <w:widowControl w:val="0"/>
        <w:shd w:val="clear" w:color="auto" w:fill="auto"/>
        <w:bidi w:val="0"/>
        <w:spacing w:before="0" w:after="0" w:line="406"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406" w:lineRule="exact"/>
        <w:ind w:left="0" w:right="0" w:firstLine="0"/>
        <w:jc w:val="left"/>
      </w:pPr>
      <w:r>
        <w:rPr>
          <w:color w:val="000000"/>
          <w:spacing w:val="0"/>
          <w:w w:val="100"/>
          <w:position w:val="0"/>
        </w:rPr>
        <w:t>公司董事、监事、高级管理人员报酬的决策程序是依据董事会和监事会成员的报酬和支付方法由股东大会确定，高级管理人 员的报酬和支付方法由总裁提议并报董事会确定。</w:t>
      </w:r>
    </w:p>
    <w:p>
      <w:pPr>
        <w:pStyle w:val="Style28"/>
        <w:keepNext w:val="0"/>
        <w:keepLines w:val="0"/>
        <w:widowControl w:val="0"/>
        <w:shd w:val="clear" w:color="auto" w:fill="auto"/>
        <w:bidi w:val="0"/>
        <w:spacing w:before="0" w:after="0" w:line="406" w:lineRule="exact"/>
        <w:ind w:left="0" w:right="0" w:firstLine="0"/>
        <w:jc w:val="left"/>
      </w:pPr>
      <w:r>
        <w:rPr>
          <w:color w:val="000000"/>
          <w:spacing w:val="0"/>
          <w:w w:val="100"/>
          <w:position w:val="0"/>
        </w:rPr>
        <w:t>董事、监事、高级管理人员报酬确定依据是按照《公司章程》的规定，根据岗位的主要范围、职责、重要性以及其他相关企 业相关岗位的薪酬水平确定董事、监事和高级管理人员的报酬。</w:t>
      </w:r>
    </w:p>
    <w:p>
      <w:pPr>
        <w:pStyle w:val="Style28"/>
        <w:keepNext w:val="0"/>
        <w:keepLines w:val="0"/>
        <w:widowControl w:val="0"/>
        <w:shd w:val="clear" w:color="auto" w:fill="auto"/>
        <w:bidi w:val="0"/>
        <w:spacing w:before="0" w:after="260" w:line="406" w:lineRule="exact"/>
        <w:ind w:left="0" w:right="0" w:firstLine="0"/>
        <w:jc w:val="left"/>
      </w:pPr>
      <w:r>
        <w:rPr>
          <w:color w:val="000000"/>
          <w:spacing w:val="0"/>
          <w:w w:val="100"/>
          <w:position w:val="0"/>
        </w:rPr>
        <w:t>董事、监事和高级管理人员报酬的实际支付情况为，根据公司相关规定，如期支付董事、监事和高级管理人员的报酬。</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570"/>
        <w:gridCol w:w="1416"/>
        <w:gridCol w:w="112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 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宋思勤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副总裁、董事会秘 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280.29</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五</w:t>
      </w:r>
      <w:bookmarkEnd w:id="542"/>
      <w:r>
        <w:rPr>
          <w:color w:val="000000"/>
          <w:spacing w:val="0"/>
          <w:w w:val="100"/>
          <w:position w:val="0"/>
          <w:sz w:val="24"/>
          <w:szCs w:val="24"/>
        </w:rPr>
        <w:t>、公司员工情况</w:t>
      </w:r>
      <w:bookmarkEnd w:id="540"/>
      <w:bookmarkEnd w:id="541"/>
      <w:bookmarkEnd w:id="543"/>
    </w:p>
    <w:p>
      <w:pPr>
        <w:pStyle w:val="Style32"/>
        <w:keepNext/>
        <w:keepLines/>
        <w:widowControl w:val="0"/>
        <w:shd w:val="clear" w:color="auto" w:fill="auto"/>
        <w:bidi w:val="0"/>
        <w:spacing w:before="0" w:after="30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、员工数量、专业构成及教育程度</w:t>
      </w:r>
      <w:bookmarkEnd w:id="544"/>
      <w:bookmarkEnd w:id="545"/>
      <w:bookmarkEnd w:id="5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大专（专科）</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大专（专科）以下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r>
    </w:tbl>
    <w:p>
      <w:pPr>
        <w:widowControl w:val="0"/>
        <w:spacing w:after="319" w:line="1" w:lineRule="exact"/>
      </w:pPr>
    </w:p>
    <w:p>
      <w:pPr>
        <w:pStyle w:val="Style32"/>
        <w:keepNext/>
        <w:keepLines/>
        <w:widowControl w:val="0"/>
        <w:shd w:val="clear" w:color="auto" w:fill="auto"/>
        <w:bidi w:val="0"/>
        <w:spacing w:before="0" w:after="28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、薪酬政策</w:t>
      </w:r>
      <w:bookmarkEnd w:id="548"/>
      <w:bookmarkEnd w:id="549"/>
      <w:bookmarkEnd w:id="551"/>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公司始终秉持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以人为本、成就员工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的理念，依法向员工提供稳定而具有竞争力的薪酬福利，报告期内公司进一步完善了事 业合伙，利益共享和绩效考核等激励机制，以经营责任为主要绩效目标，并通过季度和年度对经营指标、利润指标和内控指 标进行考评。将员工的个人利益与公司利益、个人目标与公司目标有机结合，最大限度的使员工与公司达到双赢。</w:t>
      </w:r>
    </w:p>
    <w:p>
      <w:pPr>
        <w:pStyle w:val="Style32"/>
        <w:keepNext/>
        <w:keepLines/>
        <w:widowControl w:val="0"/>
        <w:shd w:val="clear" w:color="auto" w:fill="auto"/>
        <w:tabs>
          <w:tab w:pos="378" w:val="left"/>
        </w:tabs>
        <w:bidi w:val="0"/>
        <w:spacing w:before="0" w:after="28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培训计划</w:t>
      </w:r>
      <w:bookmarkEnd w:id="552"/>
      <w:bookmarkEnd w:id="553"/>
      <w:bookmarkEnd w:id="555"/>
    </w:p>
    <w:p>
      <w:pPr>
        <w:pStyle w:val="Style28"/>
        <w:keepNext w:val="0"/>
        <w:keepLines w:val="0"/>
        <w:widowControl w:val="0"/>
        <w:shd w:val="clear" w:color="auto" w:fill="auto"/>
        <w:bidi w:val="0"/>
        <w:spacing w:before="0" w:after="740" w:line="307" w:lineRule="exact"/>
        <w:ind w:left="0" w:right="0" w:firstLine="0"/>
        <w:jc w:val="both"/>
      </w:pPr>
      <w:r>
        <w:rPr>
          <w:color w:val="000000"/>
          <w:spacing w:val="0"/>
          <w:w w:val="100"/>
          <w:position w:val="0"/>
        </w:rPr>
        <w:t>为贯彻公司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以文化治企</w:t>
      </w:r>
      <w:r>
        <w:rPr>
          <w:color w:val="000000"/>
          <w:spacing w:val="0"/>
          <w:w w:val="100"/>
          <w:position w:val="0"/>
        </w:rPr>
        <w:t>''</w:t>
      </w:r>
      <w:r>
        <w:rPr>
          <w:color w:val="000000"/>
          <w:spacing w:val="0"/>
          <w:w w:val="100"/>
          <w:position w:val="0"/>
        </w:rPr>
        <w:t>的管理理念，满足员工职业发展各阶段需求，公司整合内外培训学习资源，将需求与内容，投入与 产出相结合的方式，多渠道提供专业、经营、行业知识等层面的资源来满足员工各阶段成长需求。全方位提高员工的业务能 力和管理水平，实现企业和员工的双赢。</w:t>
      </w:r>
    </w:p>
    <w:p>
      <w:pPr>
        <w:pStyle w:val="Style32"/>
        <w:keepNext/>
        <w:keepLines/>
        <w:widowControl w:val="0"/>
        <w:shd w:val="clear" w:color="auto" w:fill="auto"/>
        <w:tabs>
          <w:tab w:pos="378" w:val="left"/>
        </w:tabs>
        <w:bidi w:val="0"/>
        <w:spacing w:before="0" w:after="28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4</w:t>
      </w:r>
      <w:bookmarkEnd w:id="558"/>
      <w:r>
        <w:rPr>
          <w:color w:val="000000"/>
          <w:spacing w:val="0"/>
          <w:w w:val="100"/>
          <w:position w:val="0"/>
        </w:rPr>
        <w:t>、</w:t>
        <w:tab/>
        <w:t>劳务外包情况</w:t>
      </w:r>
      <w:bookmarkEnd w:id="556"/>
      <w:bookmarkEnd w:id="557"/>
      <w:bookmarkEnd w:id="559"/>
    </w:p>
    <w:p>
      <w:pPr>
        <w:pStyle w:val="Style28"/>
        <w:keepNext w:val="0"/>
        <w:keepLines w:val="0"/>
        <w:widowControl w:val="0"/>
        <w:shd w:val="clear" w:color="auto" w:fill="auto"/>
        <w:bidi w:val="0"/>
        <w:spacing w:before="0" w:after="300" w:line="310" w:lineRule="exact"/>
        <w:ind w:left="0" w:right="0" w:firstLine="0"/>
        <w:jc w:val="both"/>
        <w:sectPr>
          <w:footnotePr>
            <w:pos w:val="pageBottom"/>
            <w:numFmt w:val="decimal"/>
            <w:numRestart w:val="continuous"/>
          </w:footnotePr>
          <w:pgSz w:w="11900" w:h="16840"/>
          <w:pgMar w:top="1388" w:right="748" w:bottom="1450" w:left="64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20" w:after="540" w:line="240" w:lineRule="auto"/>
        <w:ind w:left="0" w:right="0" w:firstLine="0"/>
        <w:jc w:val="center"/>
      </w:pPr>
      <w:bookmarkStart w:id="560" w:name="bookmark560"/>
      <w:bookmarkStart w:id="561" w:name="bookmark561"/>
      <w:bookmarkStart w:id="562" w:name="bookmark562"/>
      <w:r>
        <w:rPr>
          <w:color w:val="000000"/>
          <w:spacing w:val="0"/>
          <w:w w:val="100"/>
          <w:position w:val="0"/>
        </w:rPr>
        <w:t>第九节公司治理</w:t>
      </w:r>
      <w:bookmarkEnd w:id="560"/>
      <w:bookmarkEnd w:id="561"/>
      <w:bookmarkEnd w:id="562"/>
    </w:p>
    <w:p>
      <w:pPr>
        <w:pStyle w:val="Style24"/>
        <w:keepNext/>
        <w:keepLines/>
        <w:widowControl w:val="0"/>
        <w:shd w:val="clear" w:color="auto" w:fill="auto"/>
        <w:bidi w:val="0"/>
        <w:spacing w:before="0" w:after="260" w:line="240" w:lineRule="auto"/>
        <w:ind w:left="0" w:right="0" w:firstLine="0"/>
        <w:jc w:val="left"/>
      </w:pPr>
      <w:bookmarkStart w:id="563" w:name="bookmark563"/>
      <w:bookmarkStart w:id="564" w:name="bookmark564"/>
      <w:bookmarkStart w:id="565" w:name="bookmark565"/>
      <w:bookmarkStart w:id="566" w:name="bookmark566"/>
      <w:bookmarkStart w:id="567" w:name="bookmark567"/>
      <w:r>
        <w:rPr>
          <w:color w:val="000000"/>
          <w:spacing w:val="0"/>
          <w:w w:val="100"/>
          <w:position w:val="0"/>
          <w:sz w:val="24"/>
          <w:szCs w:val="24"/>
        </w:rPr>
        <w:t>一</w:t>
      </w:r>
      <w:bookmarkEnd w:id="566"/>
      <w:r>
        <w:rPr>
          <w:color w:val="000000"/>
          <w:spacing w:val="0"/>
          <w:w w:val="100"/>
          <w:position w:val="0"/>
          <w:sz w:val="24"/>
          <w:szCs w:val="24"/>
        </w:rPr>
        <w:t>、公司治理的基本状况</w:t>
      </w:r>
      <w:bookmarkEnd w:id="564"/>
      <w:bookmarkEnd w:id="565"/>
      <w:bookmarkEnd w:id="567"/>
      <w:bookmarkEnd w:id="563"/>
    </w:p>
    <w:p>
      <w:pPr>
        <w:pStyle w:val="Style28"/>
        <w:keepNext w:val="0"/>
        <w:keepLines w:val="0"/>
        <w:widowControl w:val="0"/>
        <w:shd w:val="clear" w:color="auto" w:fill="auto"/>
        <w:bidi w:val="0"/>
        <w:spacing w:before="0" w:after="0" w:line="400" w:lineRule="exact"/>
        <w:ind w:left="0" w:right="0"/>
        <w:jc w:val="left"/>
      </w:pPr>
      <w:r>
        <w:rPr>
          <w:color w:val="000000"/>
          <w:spacing w:val="0"/>
          <w:w w:val="100"/>
          <w:position w:val="0"/>
        </w:rPr>
        <w:t>报告期内，公司严格按照相关法律法规及规范性文件的要求，不断提高公司规范运作水平，完善法人治理结构，建立健 全公司内部控制管理体系。截至报告期末，公司整体运作规范，独立性强，信息披露规范，公司治理基本符合证监会有关上 市公司治理规范性文件的要求。公司将按照有关法律、行政法规的要求，进一步规范公司运作，不断提高公司的治理水平， 维护股东和公司利益。</w:t>
      </w:r>
    </w:p>
    <w:p>
      <w:pPr>
        <w:pStyle w:val="Style28"/>
        <w:keepNext w:val="0"/>
        <w:keepLines w:val="0"/>
        <w:widowControl w:val="0"/>
        <w:shd w:val="clear" w:color="auto" w:fill="auto"/>
        <w:tabs>
          <w:tab w:pos="756" w:val="left"/>
        </w:tabs>
        <w:bidi w:val="0"/>
        <w:spacing w:before="0" w:after="0" w:line="400" w:lineRule="exact"/>
        <w:ind w:left="0" w:right="0" w:firstLine="440"/>
        <w:jc w:val="left"/>
      </w:pPr>
      <w:bookmarkStart w:id="568" w:name="bookmark568"/>
      <w:r>
        <w:rPr>
          <w:rFonts w:ascii="Times New Roman" w:eastAsia="Times New Roman" w:hAnsi="Times New Roman" w:cs="Times New Roman"/>
          <w:color w:val="000000"/>
          <w:spacing w:val="0"/>
          <w:w w:val="100"/>
          <w:position w:val="0"/>
          <w:sz w:val="18"/>
          <w:szCs w:val="18"/>
        </w:rPr>
        <w:t>1</w:t>
      </w:r>
      <w:bookmarkEnd w:id="568"/>
      <w:r>
        <w:rPr>
          <w:color w:val="000000"/>
          <w:spacing w:val="0"/>
          <w:w w:val="100"/>
          <w:position w:val="0"/>
        </w:rPr>
        <w:t>、</w:t>
        <w:tab/>
        <w:t>关于三会运作</w:t>
      </w:r>
    </w:p>
    <w:p>
      <w:pPr>
        <w:pStyle w:val="Style28"/>
        <w:keepNext w:val="0"/>
        <w:keepLines w:val="0"/>
        <w:widowControl w:val="0"/>
        <w:shd w:val="clear" w:color="auto" w:fill="auto"/>
        <w:bidi w:val="0"/>
        <w:spacing w:before="0" w:after="0" w:line="400" w:lineRule="exact"/>
        <w:ind w:left="0" w:right="0" w:firstLine="460"/>
        <w:jc w:val="both"/>
      </w:pPr>
      <w:r>
        <w:rPr>
          <w:color w:val="000000"/>
          <w:spacing w:val="0"/>
          <w:w w:val="100"/>
          <w:position w:val="0"/>
        </w:rPr>
        <w:t xml:space="preserve">报告期内，公司股东大会、董事会和监事会均严格按照相关法律、法规的规定规范运作，三会与其他内部机构也都保 持了独立运作，各位董事、监事均能认真履行自己的职责，勤勉尽责。报告期内，公司共召开了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次董事会 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次监事会，会议召集、召开及表决程序均符合法律法规的规定，各位董事、监事都能积极参加会议，行使法律法规赋予 的权利，履行法律法规赋予的职责和义务，各位高级管理人员也严格按照相关法律法规以及《公司章程》的规定列席了相关 会议，就公司未来发展与股东和董事开展多层次、深入的沟通交流，并回答质询。</w:t>
      </w:r>
    </w:p>
    <w:p>
      <w:pPr>
        <w:pStyle w:val="Style28"/>
        <w:keepNext w:val="0"/>
        <w:keepLines w:val="0"/>
        <w:widowControl w:val="0"/>
        <w:shd w:val="clear" w:color="auto" w:fill="auto"/>
        <w:tabs>
          <w:tab w:pos="796" w:val="left"/>
        </w:tabs>
        <w:bidi w:val="0"/>
        <w:spacing w:before="0" w:after="0" w:line="400" w:lineRule="exact"/>
        <w:ind w:left="0" w:right="0" w:firstLine="460"/>
        <w:jc w:val="both"/>
      </w:pPr>
      <w:bookmarkStart w:id="569" w:name="bookmark569"/>
      <w:r>
        <w:rPr>
          <w:rFonts w:ascii="Times New Roman" w:eastAsia="Times New Roman" w:hAnsi="Times New Roman" w:cs="Times New Roman"/>
          <w:color w:val="000000"/>
          <w:spacing w:val="0"/>
          <w:w w:val="100"/>
          <w:position w:val="0"/>
          <w:sz w:val="18"/>
          <w:szCs w:val="18"/>
        </w:rPr>
        <w:t>2</w:t>
      </w:r>
      <w:bookmarkEnd w:id="569"/>
      <w:r>
        <w:rPr>
          <w:color w:val="000000"/>
          <w:spacing w:val="0"/>
          <w:w w:val="100"/>
          <w:position w:val="0"/>
        </w:rPr>
        <w:t>、</w:t>
        <w:tab/>
        <w:t>关于控股股东与上市公司</w:t>
      </w:r>
    </w:p>
    <w:p>
      <w:pPr>
        <w:pStyle w:val="Style28"/>
        <w:keepNext w:val="0"/>
        <w:keepLines w:val="0"/>
        <w:widowControl w:val="0"/>
        <w:shd w:val="clear" w:color="auto" w:fill="auto"/>
        <w:bidi w:val="0"/>
        <w:spacing w:before="0" w:after="0" w:line="400" w:lineRule="exact"/>
        <w:ind w:left="0" w:right="0"/>
        <w:jc w:val="left"/>
      </w:pPr>
      <w:r>
        <w:rPr>
          <w:color w:val="000000"/>
          <w:spacing w:val="0"/>
          <w:w w:val="100"/>
          <w:position w:val="0"/>
        </w:rPr>
        <w:t>公司在业务、人员、资产和财务等方面均保持了独立性，与控股股东各自独立运作、独立核算并独立承担责任和风险。 控股股东均能严格规范自己的行为，没有发生超越股东大会直接或间接干预公司的决策和经营活动的行为，公司不存在为控 股股东、实际控制人及其关联人提供资金等财务资助的行为，也不存在控股股东及实际控制人占用公司资金或非经营性资金 往来的情况，公司日常经营性关联交易定价公允，公司严格按照相关法律法规的规定进行了披露，控股股东和实际控制人也 不存在同业竞争及其他违反法律法规损害公司利益的行为。</w:t>
      </w:r>
    </w:p>
    <w:p>
      <w:pPr>
        <w:pStyle w:val="Style28"/>
        <w:keepNext w:val="0"/>
        <w:keepLines w:val="0"/>
        <w:widowControl w:val="0"/>
        <w:shd w:val="clear" w:color="auto" w:fill="auto"/>
        <w:tabs>
          <w:tab w:pos="776" w:val="left"/>
        </w:tabs>
        <w:bidi w:val="0"/>
        <w:spacing w:before="0" w:after="0" w:line="400" w:lineRule="exact"/>
        <w:ind w:left="0" w:right="0" w:firstLine="440"/>
        <w:jc w:val="left"/>
      </w:pPr>
      <w:bookmarkStart w:id="570" w:name="bookmark570"/>
      <w:r>
        <w:rPr>
          <w:rFonts w:ascii="Times New Roman" w:eastAsia="Times New Roman" w:hAnsi="Times New Roman" w:cs="Times New Roman"/>
          <w:color w:val="000000"/>
          <w:spacing w:val="0"/>
          <w:w w:val="100"/>
          <w:position w:val="0"/>
          <w:sz w:val="18"/>
          <w:szCs w:val="18"/>
        </w:rPr>
        <w:t>3</w:t>
      </w:r>
      <w:bookmarkEnd w:id="570"/>
      <w:r>
        <w:rPr>
          <w:color w:val="000000"/>
          <w:spacing w:val="0"/>
          <w:w w:val="100"/>
          <w:position w:val="0"/>
        </w:rPr>
        <w:t>、</w:t>
        <w:tab/>
        <w:t>关于公司治理</w:t>
      </w:r>
    </w:p>
    <w:p>
      <w:pPr>
        <w:pStyle w:val="Style28"/>
        <w:keepNext w:val="0"/>
        <w:keepLines w:val="0"/>
        <w:widowControl w:val="0"/>
        <w:shd w:val="clear" w:color="auto" w:fill="auto"/>
        <w:bidi w:val="0"/>
        <w:spacing w:before="0" w:after="0" w:line="400" w:lineRule="exact"/>
        <w:ind w:left="0" w:right="0"/>
        <w:jc w:val="left"/>
      </w:pPr>
      <w:r>
        <w:rPr>
          <w:color w:val="000000"/>
          <w:spacing w:val="0"/>
          <w:w w:val="100"/>
          <w:position w:val="0"/>
        </w:rPr>
        <w:t>报告期内，公司管理层在董事会的领导下对公司进行日常经营管理。公司经营管理层，行使经营管理职权，通过指挥、 协调、管理、监督各职能部门、全资及控股子公司，保证公司的正常经营运转。</w:t>
      </w:r>
    </w:p>
    <w:p>
      <w:pPr>
        <w:pStyle w:val="Style28"/>
        <w:keepNext w:val="0"/>
        <w:keepLines w:val="0"/>
        <w:widowControl w:val="0"/>
        <w:shd w:val="clear" w:color="auto" w:fill="auto"/>
        <w:tabs>
          <w:tab w:pos="776" w:val="left"/>
        </w:tabs>
        <w:bidi w:val="0"/>
        <w:spacing w:before="0" w:after="0" w:line="400" w:lineRule="exact"/>
        <w:ind w:left="0" w:right="0" w:firstLine="440"/>
        <w:jc w:val="left"/>
      </w:pPr>
      <w:bookmarkStart w:id="571" w:name="bookmark571"/>
      <w:r>
        <w:rPr>
          <w:rFonts w:ascii="Times New Roman" w:eastAsia="Times New Roman" w:hAnsi="Times New Roman" w:cs="Times New Roman"/>
          <w:color w:val="000000"/>
          <w:spacing w:val="0"/>
          <w:w w:val="100"/>
          <w:position w:val="0"/>
          <w:sz w:val="18"/>
          <w:szCs w:val="18"/>
        </w:rPr>
        <w:t>4</w:t>
      </w:r>
      <w:bookmarkEnd w:id="571"/>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公司董事、监事、高级管理人员的任免程序公开、透明，符合法律、法规及《公司章程》的有关规定，公司已初步建 立了公正透明的董事、监事、高级管理人员绩效评价标准和激励约束机制。</w:t>
      </w:r>
    </w:p>
    <w:p>
      <w:pPr>
        <w:pStyle w:val="Style28"/>
        <w:keepNext w:val="0"/>
        <w:keepLines w:val="0"/>
        <w:widowControl w:val="0"/>
        <w:shd w:val="clear" w:color="auto" w:fill="auto"/>
        <w:tabs>
          <w:tab w:pos="776" w:val="left"/>
        </w:tabs>
        <w:bidi w:val="0"/>
        <w:spacing w:before="0" w:after="0" w:line="400" w:lineRule="exact"/>
        <w:ind w:left="0" w:right="0" w:firstLine="440"/>
        <w:jc w:val="left"/>
      </w:pPr>
      <w:bookmarkStart w:id="572" w:name="bookmark572"/>
      <w:r>
        <w:rPr>
          <w:rFonts w:ascii="Times New Roman" w:eastAsia="Times New Roman" w:hAnsi="Times New Roman" w:cs="Times New Roman"/>
          <w:color w:val="000000"/>
          <w:spacing w:val="0"/>
          <w:w w:val="100"/>
          <w:position w:val="0"/>
          <w:sz w:val="18"/>
          <w:szCs w:val="18"/>
        </w:rPr>
        <w:t>5</w:t>
      </w:r>
      <w:bookmarkEnd w:id="572"/>
      <w:r>
        <w:rPr>
          <w:color w:val="000000"/>
          <w:spacing w:val="0"/>
          <w:w w:val="100"/>
          <w:position w:val="0"/>
        </w:rPr>
        <w:t>、</w:t>
        <w:tab/>
        <w:t>关于信息披露与透明度</w:t>
      </w:r>
    </w:p>
    <w:p>
      <w:pPr>
        <w:pStyle w:val="Style28"/>
        <w:keepNext w:val="0"/>
        <w:keepLines w:val="0"/>
        <w:widowControl w:val="0"/>
        <w:shd w:val="clear" w:color="auto" w:fill="auto"/>
        <w:bidi w:val="0"/>
        <w:spacing w:before="0" w:after="540" w:line="400" w:lineRule="exact"/>
        <w:ind w:left="0" w:right="0" w:firstLine="460"/>
        <w:jc w:val="both"/>
      </w:pPr>
      <w:r>
        <w:rPr>
          <w:color w:val="000000"/>
          <w:spacing w:val="0"/>
          <w:w w:val="100"/>
          <w:position w:val="0"/>
        </w:rPr>
        <w:t>公司制定并严格执行了《信息披露制度》、《投资者关系管理制度》、《内幕信息知情人登记和报备制度》，同时指 定董事会秘书全面负责公司投资者关系管理和信息披露工作，接待股东及相关人员来访和咨询。公司依照有关规定真实、准 确、完整、及时地披露有关信息，确保公司所有投资者公平的享有知情权。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497" w:val="left"/>
        </w:tabs>
        <w:bidi w:val="0"/>
        <w:spacing w:before="0" w:after="28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二</w:t>
      </w:r>
      <w:bookmarkEnd w:id="575"/>
      <w:r>
        <w:rPr>
          <w:color w:val="000000"/>
          <w:spacing w:val="0"/>
          <w:w w:val="100"/>
          <w:position w:val="0"/>
          <w:sz w:val="24"/>
          <w:szCs w:val="24"/>
        </w:rPr>
        <w:t>、</w:t>
        <w:tab/>
        <w:t>公司相对于控股股东在业务、人员、资产、机构、财务等方面的独立情况</w:t>
      </w:r>
      <w:bookmarkEnd w:id="573"/>
      <w:bookmarkEnd w:id="574"/>
      <w:bookmarkEnd w:id="576"/>
    </w:p>
    <w:p>
      <w:pPr>
        <w:pStyle w:val="Style28"/>
        <w:keepNext w:val="0"/>
        <w:keepLines w:val="0"/>
        <w:widowControl w:val="0"/>
        <w:shd w:val="clear" w:color="auto" w:fill="auto"/>
        <w:bidi w:val="0"/>
        <w:spacing w:before="0" w:after="180" w:line="400" w:lineRule="exact"/>
        <w:ind w:left="0" w:right="0"/>
        <w:jc w:val="both"/>
      </w:pPr>
      <w:r>
        <w:rPr>
          <w:color w:val="000000"/>
          <w:spacing w:val="0"/>
          <w:w w:val="100"/>
          <w:position w:val="0"/>
        </w:rPr>
        <w:t>公司具有独立的生产经营能力，独立的产供销体系，公司业务、人员、资产、机构、财务等方面均独立于控股股东及主 要股东。公司拥有生产经营所需的完整的资产，生产经营所需技术为公司合法独立拥有，没有产权争议；公司具有完整的业 务体系及面向市场独立经营的能力；公司的劳动及工资管理独立于控股股东及主要股东；董事、监事以及高级管理人员、核 心技术人员不存在法律禁止的交叉任职现象；公司设有独立的财务部门，建立了独立的财务核算体系并具有独立的财务会计 制度，开立了独立银行账户并依法独立纳税。具体的独立运营情况如下：</w:t>
      </w:r>
    </w:p>
    <w:p>
      <w:pPr>
        <w:pStyle w:val="Style28"/>
        <w:keepNext w:val="0"/>
        <w:keepLines w:val="0"/>
        <w:widowControl w:val="0"/>
        <w:shd w:val="clear" w:color="auto" w:fill="auto"/>
        <w:tabs>
          <w:tab w:pos="814" w:val="left"/>
        </w:tabs>
        <w:bidi w:val="0"/>
        <w:spacing w:before="0" w:after="0" w:line="466" w:lineRule="auto"/>
        <w:ind w:left="0" w:right="0" w:firstLine="520"/>
        <w:jc w:val="both"/>
      </w:pPr>
      <w:bookmarkStart w:id="577" w:name="bookmark577"/>
      <w:r>
        <w:rPr>
          <w:rFonts w:ascii="Times New Roman" w:eastAsia="Times New Roman" w:hAnsi="Times New Roman" w:cs="Times New Roman"/>
          <w:color w:val="000000"/>
          <w:spacing w:val="0"/>
          <w:w w:val="100"/>
          <w:position w:val="0"/>
          <w:sz w:val="18"/>
          <w:szCs w:val="18"/>
        </w:rPr>
        <w:t>1</w:t>
      </w:r>
      <w:bookmarkEnd w:id="577"/>
      <w:r>
        <w:rPr>
          <w:color w:val="000000"/>
          <w:spacing w:val="0"/>
          <w:w w:val="100"/>
          <w:position w:val="0"/>
        </w:rPr>
        <w:t>、</w:t>
        <w:tab/>
        <w:t>业务独立性</w:t>
      </w:r>
    </w:p>
    <w:p>
      <w:pPr>
        <w:pStyle w:val="Style28"/>
        <w:keepNext w:val="0"/>
        <w:keepLines w:val="0"/>
        <w:widowControl w:val="0"/>
        <w:shd w:val="clear" w:color="auto" w:fill="auto"/>
        <w:bidi w:val="0"/>
        <w:spacing w:before="0" w:after="180" w:line="400" w:lineRule="exact"/>
        <w:ind w:left="0" w:right="0" w:firstLine="440"/>
        <w:jc w:val="both"/>
      </w:pPr>
      <w:r>
        <w:rPr>
          <w:color w:val="000000"/>
          <w:spacing w:val="0"/>
          <w:w w:val="100"/>
          <w:position w:val="0"/>
        </w:rPr>
        <w:t>公司是独立从事生产经营的企业法人，拥有独立、完整的研发、生产、采购、销售体系，具有独立完整的业务体系及 面向市场独立经营的能力，不依赖于股东或其他任何关联方，与控股股东之间无同业竞争，控股股东不存在直接或间接干预 公司经营运作的情形。</w:t>
      </w:r>
    </w:p>
    <w:p>
      <w:pPr>
        <w:pStyle w:val="Style28"/>
        <w:keepNext w:val="0"/>
        <w:keepLines w:val="0"/>
        <w:widowControl w:val="0"/>
        <w:shd w:val="clear" w:color="auto" w:fill="auto"/>
        <w:tabs>
          <w:tab w:pos="833" w:val="left"/>
        </w:tabs>
        <w:bidi w:val="0"/>
        <w:spacing w:before="0" w:after="0" w:line="466" w:lineRule="auto"/>
        <w:ind w:left="0" w:right="0" w:firstLine="520"/>
        <w:jc w:val="both"/>
      </w:pPr>
      <w:bookmarkStart w:id="578" w:name="bookmark578"/>
      <w:r>
        <w:rPr>
          <w:rFonts w:ascii="Times New Roman" w:eastAsia="Times New Roman" w:hAnsi="Times New Roman" w:cs="Times New Roman"/>
          <w:color w:val="000000"/>
          <w:spacing w:val="0"/>
          <w:w w:val="100"/>
          <w:position w:val="0"/>
          <w:sz w:val="18"/>
          <w:szCs w:val="18"/>
        </w:rPr>
        <w:t>2</w:t>
      </w:r>
      <w:bookmarkEnd w:id="578"/>
      <w:r>
        <w:rPr>
          <w:color w:val="000000"/>
          <w:spacing w:val="0"/>
          <w:w w:val="100"/>
          <w:position w:val="0"/>
        </w:rPr>
        <w:t>、</w:t>
        <w:tab/>
        <w:t>人员独立性</w:t>
      </w:r>
    </w:p>
    <w:p>
      <w:pPr>
        <w:pStyle w:val="Style28"/>
        <w:keepNext w:val="0"/>
        <w:keepLines w:val="0"/>
        <w:widowControl w:val="0"/>
        <w:shd w:val="clear" w:color="auto" w:fill="auto"/>
        <w:bidi w:val="0"/>
        <w:spacing w:before="0" w:after="180" w:line="400" w:lineRule="exact"/>
        <w:ind w:left="0" w:right="0" w:firstLine="520"/>
        <w:jc w:val="both"/>
      </w:pPr>
      <w:r>
        <w:rPr>
          <w:color w:val="000000"/>
          <w:spacing w:val="0"/>
          <w:w w:val="100"/>
          <w:position w:val="0"/>
        </w:rPr>
        <w:t>本公司总裁、副总裁、董事会秘书、财务负责人等高级管理人员与核心技术人员均专职在本公司工作并领取报酬，没 有在股东单位中担任任何行政职务，也没有在股东单位领薪；公司董事、监事及高级管理人员均严格按照《公司法》、《公 司章程》的有关规定产生，不存在控股股东越过公司股东大会、董事会、监事会而作出人事任免决定的情况；公司员工独立 于股东单位及其关联方，并执行独立的劳动、人事及工资管理制度。</w:t>
      </w:r>
    </w:p>
    <w:p>
      <w:pPr>
        <w:pStyle w:val="Style28"/>
        <w:keepNext w:val="0"/>
        <w:keepLines w:val="0"/>
        <w:widowControl w:val="0"/>
        <w:shd w:val="clear" w:color="auto" w:fill="auto"/>
        <w:tabs>
          <w:tab w:pos="833" w:val="left"/>
        </w:tabs>
        <w:bidi w:val="0"/>
        <w:spacing w:before="0" w:after="0" w:line="466" w:lineRule="auto"/>
        <w:ind w:left="0" w:right="0" w:firstLine="520"/>
        <w:jc w:val="both"/>
      </w:pPr>
      <w:bookmarkStart w:id="579" w:name="bookmark579"/>
      <w:r>
        <w:rPr>
          <w:rFonts w:ascii="Times New Roman" w:eastAsia="Times New Roman" w:hAnsi="Times New Roman" w:cs="Times New Roman"/>
          <w:color w:val="000000"/>
          <w:spacing w:val="0"/>
          <w:w w:val="100"/>
          <w:position w:val="0"/>
          <w:sz w:val="18"/>
          <w:szCs w:val="18"/>
        </w:rPr>
        <w:t>3</w:t>
      </w:r>
      <w:bookmarkEnd w:id="579"/>
      <w:r>
        <w:rPr>
          <w:color w:val="000000"/>
          <w:spacing w:val="0"/>
          <w:w w:val="100"/>
          <w:position w:val="0"/>
        </w:rPr>
        <w:t>、</w:t>
        <w:tab/>
        <w:t>资产独立性</w:t>
      </w:r>
    </w:p>
    <w:p>
      <w:pPr>
        <w:pStyle w:val="Style28"/>
        <w:keepNext w:val="0"/>
        <w:keepLines w:val="0"/>
        <w:widowControl w:val="0"/>
        <w:shd w:val="clear" w:color="auto" w:fill="auto"/>
        <w:bidi w:val="0"/>
        <w:spacing w:before="0" w:after="180" w:line="400" w:lineRule="exact"/>
        <w:ind w:left="0" w:right="0" w:firstLine="520"/>
        <w:jc w:val="both"/>
      </w:pPr>
      <w:r>
        <w:rPr>
          <w:color w:val="000000"/>
          <w:spacing w:val="0"/>
          <w:w w:val="100"/>
          <w:position w:val="0"/>
        </w:rPr>
        <w:t>本公司与控股股东及主要股东资产权属明确，不存在控股股东及主要股东违规占用本公司资金、资产及其他资源情况。 本公司的土地使用权、房产、机器设备、商标、专利、专有技术及其他资产的权属完全由公司独立享有，没有依赖股东资产 进行生产经营的情况。公司对所有资产拥有完全的控制和支配权。</w:t>
      </w:r>
    </w:p>
    <w:p>
      <w:pPr>
        <w:pStyle w:val="Style28"/>
        <w:keepNext w:val="0"/>
        <w:keepLines w:val="0"/>
        <w:widowControl w:val="0"/>
        <w:shd w:val="clear" w:color="auto" w:fill="auto"/>
        <w:tabs>
          <w:tab w:pos="833" w:val="left"/>
        </w:tabs>
        <w:bidi w:val="0"/>
        <w:spacing w:before="0" w:after="0" w:line="466" w:lineRule="auto"/>
        <w:ind w:left="0" w:right="0" w:firstLine="520"/>
        <w:jc w:val="both"/>
      </w:pPr>
      <w:bookmarkStart w:id="580" w:name="bookmark580"/>
      <w:r>
        <w:rPr>
          <w:rFonts w:ascii="Times New Roman" w:eastAsia="Times New Roman" w:hAnsi="Times New Roman" w:cs="Times New Roman"/>
          <w:color w:val="000000"/>
          <w:spacing w:val="0"/>
          <w:w w:val="100"/>
          <w:position w:val="0"/>
          <w:sz w:val="18"/>
          <w:szCs w:val="18"/>
        </w:rPr>
        <w:t>4</w:t>
      </w:r>
      <w:bookmarkEnd w:id="580"/>
      <w:r>
        <w:rPr>
          <w:color w:val="000000"/>
          <w:spacing w:val="0"/>
          <w:w w:val="100"/>
          <w:position w:val="0"/>
        </w:rPr>
        <w:t>、</w:t>
        <w:tab/>
        <w:t>机构独立性</w:t>
      </w:r>
    </w:p>
    <w:p>
      <w:pPr>
        <w:pStyle w:val="Style28"/>
        <w:keepNext w:val="0"/>
        <w:keepLines w:val="0"/>
        <w:widowControl w:val="0"/>
        <w:shd w:val="clear" w:color="auto" w:fill="auto"/>
        <w:bidi w:val="0"/>
        <w:spacing w:before="0" w:after="180" w:line="400" w:lineRule="exact"/>
        <w:ind w:left="0" w:right="0" w:firstLine="520"/>
        <w:jc w:val="both"/>
      </w:pPr>
      <w:r>
        <w:rPr>
          <w:color w:val="000000"/>
          <w:spacing w:val="0"/>
          <w:w w:val="100"/>
          <w:position w:val="0"/>
        </w:rPr>
        <w:t>本公司建立健全了股东大会、董事会、监事会、总经理负责的经理层等机构及相应的三会议事规则和《总经理工作细 则》，形成完善的法人治理结构；公司适应生产经营需要设置了总经办、技术部、质量部、财务部、生产部、销售部、采购 部、人力资源部、审计部、董事会办公室等职能部门，各职能部门按规定的职责独立运作；公司各职能部门与股东单位及其 职能部门之间不存在上下级关系，不存在股东单位干预本公司组织机构设立与运作情况。</w:t>
      </w:r>
    </w:p>
    <w:p>
      <w:pPr>
        <w:pStyle w:val="Style28"/>
        <w:keepNext w:val="0"/>
        <w:keepLines w:val="0"/>
        <w:widowControl w:val="0"/>
        <w:shd w:val="clear" w:color="auto" w:fill="auto"/>
        <w:tabs>
          <w:tab w:pos="833" w:val="left"/>
        </w:tabs>
        <w:bidi w:val="0"/>
        <w:spacing w:before="0" w:after="0" w:line="466" w:lineRule="auto"/>
        <w:ind w:left="0" w:right="0" w:firstLine="520"/>
        <w:jc w:val="both"/>
      </w:pPr>
      <w:bookmarkStart w:id="581" w:name="bookmark581"/>
      <w:r>
        <w:rPr>
          <w:rFonts w:ascii="Times New Roman" w:eastAsia="Times New Roman" w:hAnsi="Times New Roman" w:cs="Times New Roman"/>
          <w:color w:val="000000"/>
          <w:spacing w:val="0"/>
          <w:w w:val="100"/>
          <w:position w:val="0"/>
          <w:sz w:val="18"/>
          <w:szCs w:val="18"/>
        </w:rPr>
        <w:t>5</w:t>
      </w:r>
      <w:bookmarkEnd w:id="581"/>
      <w:r>
        <w:rPr>
          <w:color w:val="000000"/>
          <w:spacing w:val="0"/>
          <w:w w:val="100"/>
          <w:position w:val="0"/>
        </w:rPr>
        <w:t>、</w:t>
        <w:tab/>
        <w:t>财务独立性</w:t>
      </w:r>
    </w:p>
    <w:p>
      <w:pPr>
        <w:pStyle w:val="Style28"/>
        <w:keepNext w:val="0"/>
        <w:keepLines w:val="0"/>
        <w:widowControl w:val="0"/>
        <w:shd w:val="clear" w:color="auto" w:fill="auto"/>
        <w:bidi w:val="0"/>
        <w:spacing w:before="0" w:after="360" w:line="400" w:lineRule="exact"/>
        <w:ind w:left="0" w:right="0" w:firstLine="520"/>
        <w:jc w:val="both"/>
      </w:pPr>
      <w:r>
        <w:rPr>
          <w:color w:val="000000"/>
          <w:spacing w:val="0"/>
          <w:w w:val="100"/>
          <w:position w:val="0"/>
        </w:rPr>
        <w:t>本公司设立了独立的财务部门，建立了独立的会计核算体系和财务管理制度，独立进行财务决策；公司独立在银行开 设账户，不存在与股东单位共用银行账户的现象，公司依法独立进行纳税申报和履行纳税义务；公司不存在股东单位或其他 关联方占用本公司货币资金或其他资产的情形；公司独立对外签订合同。</w:t>
      </w:r>
    </w:p>
    <w:p>
      <w:pPr>
        <w:pStyle w:val="Style24"/>
        <w:keepNext/>
        <w:keepLines/>
        <w:widowControl w:val="0"/>
        <w:shd w:val="clear" w:color="auto" w:fill="auto"/>
        <w:tabs>
          <w:tab w:pos="497"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三</w:t>
      </w:r>
      <w:bookmarkEnd w:id="584"/>
      <w:r>
        <w:rPr>
          <w:color w:val="000000"/>
          <w:spacing w:val="0"/>
          <w:w w:val="100"/>
          <w:position w:val="0"/>
          <w:sz w:val="24"/>
          <w:szCs w:val="24"/>
        </w:rPr>
        <w:t>、</w:t>
        <w:tab/>
        <w:t>同业竞争情况</w:t>
      </w:r>
      <w:bookmarkEnd w:id="582"/>
      <w:bookmarkEnd w:id="583"/>
      <w:bookmarkEnd w:id="585"/>
    </w:p>
    <w:p>
      <w:pPr>
        <w:pStyle w:val="Style28"/>
        <w:keepNext w:val="0"/>
        <w:keepLines w:val="0"/>
        <w:widowControl w:val="0"/>
        <w:shd w:val="clear" w:color="auto" w:fill="auto"/>
        <w:bidi w:val="0"/>
        <w:spacing w:before="0" w:after="180" w:line="46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四</w:t>
      </w:r>
      <w:bookmarkEnd w:id="588"/>
      <w:r>
        <w:rPr>
          <w:color w:val="000000"/>
          <w:spacing w:val="0"/>
          <w:w w:val="100"/>
          <w:position w:val="0"/>
          <w:sz w:val="24"/>
          <w:szCs w:val="24"/>
        </w:rPr>
        <w:t>、报告期内召开的年度股东大会和临时股东大会的有关情况</w:t>
      </w:r>
      <w:bookmarkEnd w:id="586"/>
      <w:bookmarkEnd w:id="587"/>
      <w:bookmarkEnd w:id="589"/>
    </w:p>
    <w:p>
      <w:pPr>
        <w:pStyle w:val="Style32"/>
        <w:keepNext/>
        <w:keepLines/>
        <w:widowControl w:val="0"/>
        <w:shd w:val="clear" w:color="auto" w:fill="auto"/>
        <w:bidi w:val="0"/>
        <w:spacing w:before="0" w:after="32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、本报告期股东大会情况</w:t>
      </w:r>
      <w:bookmarkEnd w:id="590"/>
      <w:bookmarkEnd w:id="591"/>
      <w:bookmarkEnd w:id="593"/>
    </w:p>
    <w:tbl>
      <w:tblPr>
        <w:tblOverlap w:val="never"/>
        <w:jc w:val="center"/>
        <w:tblLayout w:type="fixed"/>
      </w:tblPr>
      <w:tblGrid>
        <w:gridCol w:w="1603"/>
        <w:gridCol w:w="1594"/>
        <w:gridCol w:w="1205"/>
        <w:gridCol w:w="1138"/>
        <w:gridCol w:w="1272"/>
        <w:gridCol w:w="2774"/>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投资者参与比 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详见《证券时报》、《中国证券报》 及巨潮资讯网披露的《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次临时股东大会决议公告》</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详见《证券时报》、《中国证券报》 及巨潮资讯网披露的《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 东大会决议公告》</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详见《证券时报》、《中国证券报》 及巨潮资讯网披露的《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 次临时股东大会决议公告》</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72.27%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详见《证券时报》、《中国证券报》 及巨潮资讯网披露的《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 次临时股东大会决议公告》</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、表决权恢复的优先股股东请求召开临时股东大会</w:t>
      </w:r>
      <w:bookmarkEnd w:id="594"/>
      <w:bookmarkEnd w:id="595"/>
      <w:bookmarkEnd w:id="59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五</w:t>
      </w:r>
      <w:bookmarkEnd w:id="600"/>
      <w:r>
        <w:rPr>
          <w:color w:val="000000"/>
          <w:spacing w:val="0"/>
          <w:w w:val="100"/>
          <w:position w:val="0"/>
          <w:sz w:val="24"/>
          <w:szCs w:val="24"/>
        </w:rPr>
        <w:t>、报告期内独立董事履行职责的情况</w:t>
      </w:r>
      <w:bookmarkEnd w:id="598"/>
      <w:bookmarkEnd w:id="599"/>
      <w:bookmarkEnd w:id="601"/>
    </w:p>
    <w:p>
      <w:pPr>
        <w:pStyle w:val="Style32"/>
        <w:keepNext/>
        <w:keepLines/>
        <w:widowControl w:val="0"/>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、独立董事出席董事会及股东大会的情况</w:t>
      </w:r>
      <w:bookmarkEnd w:id="602"/>
      <w:bookmarkEnd w:id="603"/>
      <w:bookmarkEnd w:id="605"/>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Xuan Richard Gu</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32"/>
        <w:keepNext/>
        <w:keepLines/>
        <w:widowControl w:val="0"/>
        <w:shd w:val="clear" w:color="auto" w:fill="auto"/>
        <w:tabs>
          <w:tab w:pos="377" w:val="left"/>
        </w:tabs>
        <w:bidi w:val="0"/>
        <w:spacing w:before="0" w:after="2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独立董事对公司有关事项提出异议的情况</w:t>
      </w:r>
      <w:bookmarkEnd w:id="606"/>
      <w:bookmarkEnd w:id="607"/>
      <w:bookmarkEnd w:id="609"/>
    </w:p>
    <w:p>
      <w:pPr>
        <w:pStyle w:val="Style28"/>
        <w:keepNext w:val="0"/>
        <w:keepLines w:val="0"/>
        <w:widowControl w:val="0"/>
        <w:shd w:val="clear" w:color="auto" w:fill="auto"/>
        <w:bidi w:val="0"/>
        <w:spacing w:before="0" w:after="0" w:line="401"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40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401"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7"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w:t>
        <w:tab/>
        <w:t>独立董事履行职责的其他说明</w:t>
      </w:r>
      <w:bookmarkEnd w:id="610"/>
      <w:bookmarkEnd w:id="611"/>
      <w:bookmarkEnd w:id="61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401"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400" w:lineRule="exact"/>
        <w:ind w:left="0" w:right="0" w:firstLine="440"/>
        <w:jc w:val="left"/>
      </w:pPr>
      <w:r>
        <w:rPr>
          <w:color w:val="000000"/>
          <w:spacing w:val="0"/>
          <w:w w:val="100"/>
          <w:position w:val="0"/>
        </w:rPr>
        <w:t>公司独立董事严格按照《公司章程》和《独立董事工作制度》等法律法规的规定，关注公司运作的规范性，独立履行 职责，对公司的制度完善和日常经营决策等方面提出了许多宝贵的专业性意见，对报告期内公司发生的聘请年度审计机构、 重大资产出售事项等事项发表了独立、公正的意见，对公司财务及生产经营活动进行了有效监督，为完善公司监督机制，维 护公司和全体股东的合法权益发挥了应有的作用。</w:t>
      </w:r>
    </w:p>
    <w:p>
      <w:pPr>
        <w:pStyle w:val="Style24"/>
        <w:keepNext/>
        <w:keepLines/>
        <w:widowControl w:val="0"/>
        <w:shd w:val="clear" w:color="auto" w:fill="auto"/>
        <w:bidi w:val="0"/>
        <w:spacing w:before="0" w:after="2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六</w:t>
      </w:r>
      <w:bookmarkEnd w:id="616"/>
      <w:r>
        <w:rPr>
          <w:color w:val="000000"/>
          <w:spacing w:val="0"/>
          <w:w w:val="100"/>
          <w:position w:val="0"/>
          <w:sz w:val="24"/>
          <w:szCs w:val="24"/>
        </w:rPr>
        <w:t>、董事会下设专门委员会在报告期内履行职责情况</w:t>
      </w:r>
      <w:bookmarkEnd w:id="614"/>
      <w:bookmarkEnd w:id="615"/>
      <w:bookmarkEnd w:id="617"/>
    </w:p>
    <w:p>
      <w:pPr>
        <w:pStyle w:val="Style28"/>
        <w:keepNext w:val="0"/>
        <w:keepLines w:val="0"/>
        <w:widowControl w:val="0"/>
        <w:shd w:val="clear" w:color="auto" w:fill="auto"/>
        <w:bidi w:val="0"/>
        <w:spacing w:before="0" w:after="0" w:line="401"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、董事会审计委员会的履职情况</w:t>
      </w:r>
    </w:p>
    <w:p>
      <w:pPr>
        <w:pStyle w:val="Style2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报告期内公司董事会审计委员会每季度召开例行会议，审议审计部提交的工作计划和报告，对公司内部审计工作情况 进行检查并提出指导意见；按照年报审计工作相关规程规定，做好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年度报告审计的相关工作，与审计机构进行及时沟 通与交流，对财务报表出具审核意见，对审计机构的审计工作进行总结评价，充分发挥审计委员会的专业职能和监督作用； 同时，在公司使用闲置募集资金暂时补充流动资金等事项过程中，全面监督相关项目的可行性以及募集资金项目的资金使用 效率。报告期内，审计委员会切实履行了各项职责，对公司控制风险、完善内部监管机制起着有效的监督作用。</w:t>
      </w:r>
    </w:p>
    <w:p>
      <w:pPr>
        <w:pStyle w:val="Style28"/>
        <w:keepNext w:val="0"/>
        <w:keepLines w:val="0"/>
        <w:widowControl w:val="0"/>
        <w:shd w:val="clear" w:color="auto" w:fill="auto"/>
        <w:tabs>
          <w:tab w:pos="733" w:val="left"/>
        </w:tabs>
        <w:bidi w:val="0"/>
        <w:spacing w:before="0" w:after="0" w:line="401" w:lineRule="exact"/>
        <w:ind w:left="0" w:right="0"/>
        <w:jc w:val="both"/>
      </w:pPr>
      <w:bookmarkStart w:id="618" w:name="bookmark618"/>
      <w:r>
        <w:rPr>
          <w:rFonts w:ascii="Times New Roman" w:eastAsia="Times New Roman" w:hAnsi="Times New Roman" w:cs="Times New Roman"/>
          <w:color w:val="000000"/>
          <w:spacing w:val="0"/>
          <w:w w:val="100"/>
          <w:position w:val="0"/>
          <w:sz w:val="18"/>
          <w:szCs w:val="18"/>
        </w:rPr>
        <w:t>2</w:t>
      </w:r>
      <w:bookmarkEnd w:id="618"/>
      <w:r>
        <w:rPr>
          <w:color w:val="000000"/>
          <w:spacing w:val="0"/>
          <w:w w:val="100"/>
          <w:position w:val="0"/>
        </w:rPr>
        <w:t>、</w:t>
        <w:tab/>
        <w:t>薪酬委员会的履职情况</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报告期内，董事会薪酬委员会按照《公司章程》、《薪酬委员会工作细则》等相关规定行使职能，报告期内薪酬委员会 对公司非独立董事、高级管理人员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年度的工作履职情况进行评定，并对公司董事、高级管理人员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年度薪酬发放出 具了审核意见。报告期内，薪酬委员会切实履行了各项职责，对公司董事、高管薪酬政策执行情况进行了有效监督。</w:t>
      </w:r>
    </w:p>
    <w:p>
      <w:pPr>
        <w:pStyle w:val="Style28"/>
        <w:keepNext w:val="0"/>
        <w:keepLines w:val="0"/>
        <w:widowControl w:val="0"/>
        <w:shd w:val="clear" w:color="auto" w:fill="auto"/>
        <w:tabs>
          <w:tab w:pos="733" w:val="left"/>
        </w:tabs>
        <w:bidi w:val="0"/>
        <w:spacing w:before="0" w:after="0" w:line="401" w:lineRule="exact"/>
        <w:ind w:left="0" w:right="0"/>
        <w:jc w:val="both"/>
      </w:pPr>
      <w:bookmarkStart w:id="619" w:name="bookmark619"/>
      <w:r>
        <w:rPr>
          <w:rFonts w:ascii="Times New Roman" w:eastAsia="Times New Roman" w:hAnsi="Times New Roman" w:cs="Times New Roman"/>
          <w:color w:val="000000"/>
          <w:spacing w:val="0"/>
          <w:w w:val="100"/>
          <w:position w:val="0"/>
          <w:sz w:val="18"/>
          <w:szCs w:val="18"/>
        </w:rPr>
        <w:t>3</w:t>
      </w:r>
      <w:bookmarkEnd w:id="619"/>
      <w:r>
        <w:rPr>
          <w:color w:val="000000"/>
          <w:spacing w:val="0"/>
          <w:w w:val="100"/>
          <w:position w:val="0"/>
        </w:rPr>
        <w:t>、</w:t>
        <w:tab/>
        <w:t>提名委员会履职情况</w:t>
      </w:r>
    </w:p>
    <w:p>
      <w:pPr>
        <w:pStyle w:val="Style28"/>
        <w:keepNext w:val="0"/>
        <w:keepLines w:val="0"/>
        <w:widowControl w:val="0"/>
        <w:shd w:val="clear" w:color="auto" w:fill="auto"/>
        <w:bidi w:val="0"/>
        <w:spacing w:before="0" w:after="0" w:line="401" w:lineRule="exact"/>
        <w:ind w:left="0" w:right="0"/>
        <w:jc w:val="both"/>
      </w:pPr>
      <w:r>
        <w:rPr>
          <w:color w:val="000000"/>
          <w:spacing w:val="0"/>
          <w:w w:val="100"/>
          <w:position w:val="0"/>
        </w:rPr>
        <w:t>报告期内，董事会提名委员会按照《公司章程》、《提名委员会工作细则》等相关规定行使职能，对公司股东推荐的增 补第四届董事会董事的任职资格进行了充分考察。报告期内，提名委员会切实履行了各项职责，确保了公司董事、高级管理 人员等产生的程序公正、合法，聘用的高级管理人员具备拟任职务所要求的经验。</w:t>
      </w:r>
    </w:p>
    <w:p>
      <w:pPr>
        <w:pStyle w:val="Style28"/>
        <w:keepNext w:val="0"/>
        <w:keepLines w:val="0"/>
        <w:widowControl w:val="0"/>
        <w:shd w:val="clear" w:color="auto" w:fill="auto"/>
        <w:tabs>
          <w:tab w:pos="733" w:val="left"/>
        </w:tabs>
        <w:bidi w:val="0"/>
        <w:spacing w:before="0" w:after="0" w:line="401" w:lineRule="exact"/>
        <w:ind w:left="0" w:right="0"/>
        <w:jc w:val="both"/>
      </w:pPr>
      <w:bookmarkStart w:id="620" w:name="bookmark620"/>
      <w:r>
        <w:rPr>
          <w:rFonts w:ascii="Times New Roman" w:eastAsia="Times New Roman" w:hAnsi="Times New Roman" w:cs="Times New Roman"/>
          <w:color w:val="000000"/>
          <w:spacing w:val="0"/>
          <w:w w:val="100"/>
          <w:position w:val="0"/>
          <w:sz w:val="18"/>
          <w:szCs w:val="18"/>
        </w:rPr>
        <w:t>4</w:t>
      </w:r>
      <w:bookmarkEnd w:id="620"/>
      <w:r>
        <w:rPr>
          <w:color w:val="000000"/>
          <w:spacing w:val="0"/>
          <w:w w:val="100"/>
          <w:position w:val="0"/>
        </w:rPr>
        <w:t>、</w:t>
        <w:tab/>
        <w:t>战略委员会履职情况</w:t>
      </w:r>
    </w:p>
    <w:p>
      <w:pPr>
        <w:pStyle w:val="Style28"/>
        <w:keepNext w:val="0"/>
        <w:keepLines w:val="0"/>
        <w:widowControl w:val="0"/>
        <w:shd w:val="clear" w:color="auto" w:fill="auto"/>
        <w:bidi w:val="0"/>
        <w:spacing w:before="0" w:after="360" w:line="398" w:lineRule="exact"/>
        <w:ind w:left="0" w:right="0"/>
        <w:jc w:val="both"/>
      </w:pPr>
      <w:r>
        <w:rPr>
          <w:color w:val="000000"/>
          <w:spacing w:val="0"/>
          <w:w w:val="100"/>
          <w:position w:val="0"/>
        </w:rPr>
        <w:t>报告期内，董事会战略委员会按照《公司章程》、《战略委员会工作细则》等相关规定行使职能，对公司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年度经 营战略进行了认真的总结，并对公司未来发展战略提出了意见和建议；根据公司战略发展以及实际情况的需要，经过充分的 研究、论证后，提议对公司现有的组织架构进行调整、完善，使得公司的组织架构更为清晰、完整；对公司重大资产出售、 </w:t>
      </w:r>
      <w:r>
        <w:rPr>
          <w:color w:val="000000"/>
          <w:spacing w:val="0"/>
          <w:w w:val="100"/>
          <w:position w:val="0"/>
        </w:rPr>
        <w:t>投资等事项进行了深入讨论和前期论证，并听取了高级管理人员及相关人员的意见。报告期内，战略委员会切实履行了各项 职责，为公司的战略规划提出了专业的参谋意见。</w:t>
      </w:r>
    </w:p>
    <w:p>
      <w:pPr>
        <w:pStyle w:val="Style24"/>
        <w:keepNext/>
        <w:keepLines/>
        <w:widowControl w:val="0"/>
        <w:shd w:val="clear" w:color="auto" w:fill="auto"/>
        <w:tabs>
          <w:tab w:pos="522" w:val="left"/>
        </w:tabs>
        <w:bidi w:val="0"/>
        <w:spacing w:before="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七</w:t>
      </w:r>
      <w:bookmarkEnd w:id="623"/>
      <w:r>
        <w:rPr>
          <w:color w:val="000000"/>
          <w:spacing w:val="0"/>
          <w:w w:val="100"/>
          <w:position w:val="0"/>
          <w:sz w:val="24"/>
          <w:szCs w:val="24"/>
        </w:rPr>
        <w:t>、</w:t>
        <w:tab/>
        <w:t>监事会工作情况</w:t>
      </w:r>
      <w:bookmarkEnd w:id="621"/>
      <w:bookmarkEnd w:id="622"/>
      <w:bookmarkEnd w:id="62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22" w:val="left"/>
        </w:tabs>
        <w:bidi w:val="0"/>
        <w:spacing w:before="0" w:after="2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八</w:t>
      </w:r>
      <w:bookmarkEnd w:id="627"/>
      <w:r>
        <w:rPr>
          <w:color w:val="000000"/>
          <w:spacing w:val="0"/>
          <w:w w:val="100"/>
          <w:position w:val="0"/>
          <w:sz w:val="24"/>
          <w:szCs w:val="24"/>
        </w:rPr>
        <w:t>、</w:t>
        <w:tab/>
        <w:t>高级管理人员的考评及激励情况</w:t>
      </w:r>
      <w:bookmarkEnd w:id="625"/>
      <w:bookmarkEnd w:id="626"/>
      <w:bookmarkEnd w:id="628"/>
    </w:p>
    <w:p>
      <w:pPr>
        <w:pStyle w:val="Style28"/>
        <w:keepNext w:val="0"/>
        <w:keepLines w:val="0"/>
        <w:widowControl w:val="0"/>
        <w:shd w:val="clear" w:color="auto" w:fill="auto"/>
        <w:bidi w:val="0"/>
        <w:spacing w:before="0" w:after="360" w:line="400" w:lineRule="exact"/>
        <w:ind w:left="0" w:right="0"/>
        <w:jc w:val="left"/>
      </w:pPr>
      <w:r>
        <w:rPr>
          <w:color w:val="000000"/>
          <w:spacing w:val="0"/>
          <w:w w:val="100"/>
          <w:position w:val="0"/>
        </w:rPr>
        <w:t>公司建立了完善的高级管理人员绩效考评体系和薪酬制度，通过科学合理的业绩考核与评价体系，强化责任目标约束， 确保高级管理人员的工作绩效与其收入直接挂钩，充分发挥和调动公司高级管理人员的工作积极性和创造性，提高公司整体 管理水平。报告期内，公司董事会薪酬委员会负责对高级管理人员的工作能力、履职情况、责任目标完成情况等进行年终考 评，制定具体的薪酬方案后上报公司董事会审议批准执行。</w:t>
      </w:r>
    </w:p>
    <w:p>
      <w:pPr>
        <w:pStyle w:val="Style24"/>
        <w:keepNext/>
        <w:keepLines/>
        <w:widowControl w:val="0"/>
        <w:shd w:val="clear" w:color="auto" w:fill="auto"/>
        <w:tabs>
          <w:tab w:pos="522"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九</w:t>
      </w:r>
      <w:bookmarkEnd w:id="631"/>
      <w:r>
        <w:rPr>
          <w:color w:val="000000"/>
          <w:spacing w:val="0"/>
          <w:w w:val="100"/>
          <w:position w:val="0"/>
          <w:sz w:val="24"/>
          <w:szCs w:val="24"/>
        </w:rPr>
        <w:t>、</w:t>
        <w:tab/>
        <w:t>内部控制评价报告</w:t>
      </w:r>
      <w:bookmarkEnd w:id="629"/>
      <w:bookmarkEnd w:id="630"/>
      <w:bookmarkEnd w:id="632"/>
    </w:p>
    <w:p>
      <w:pPr>
        <w:pStyle w:val="Style32"/>
        <w:keepNext/>
        <w:keepLines/>
        <w:widowControl w:val="0"/>
        <w:shd w:val="clear" w:color="auto" w:fill="auto"/>
        <w:bidi w:val="0"/>
        <w:spacing w:before="0" w:after="3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、报告期内发现的内部控制重大缺陷的具体情况</w:t>
      </w:r>
      <w:bookmarkEnd w:id="633"/>
      <w:bookmarkEnd w:id="634"/>
      <w:bookmarkEnd w:id="636"/>
    </w:p>
    <w:p>
      <w:pPr>
        <w:pStyle w:val="Style28"/>
        <w:keepNext w:val="0"/>
        <w:keepLines w:val="0"/>
        <w:widowControl w:val="0"/>
        <w:shd w:val="clear" w:color="auto" w:fill="auto"/>
        <w:bidi w:val="0"/>
        <w:spacing w:before="0" w:after="140" w:line="46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sz w:val="19"/>
          <w:szCs w:val="19"/>
        </w:rPr>
        <w:t>，</w:t>
      </w:r>
      <w:r>
        <w:rPr>
          <w:i/>
          <w:iCs/>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、内控自我评价报告</w:t>
      </w:r>
      <w:bookmarkEnd w:id="637"/>
      <w:bookmarkEnd w:id="638"/>
      <w:bookmarkEnd w:id="64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《深圳市麦达数字股份有限公司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866"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公司董事、监事和高级管 理人员舞弊并给公司造成重大的财务损 失；</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注册会计师发现当期财务报表存在 重大错报，而内部控制在运行过程中未能 发现错报；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董事会或其授权机构及内审 部门对公司的内部控制的监督无效。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 要缺陷：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未依照公认会计准则选择和应 用会计政策；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对于非常规或特殊交易的账务处</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非财务报告的缺陷认定主要以缺陷对 业务流程的影响程度、发生的可能性作 判定。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）如果缺陷发生的可能性高， 会严重降低工作效率或效果，或严重加 大效果的不确定性、或使之严重偏离预 期目标为重大缺陷；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）如果缺陷发生 的可能性较高，会显著降低工作效率或 效果，或显著加大效果的不确定性、或 使之显著偏离预期目标为重要缺陷；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1" w:lineRule="exact"/>
              <w:ind w:left="0" w:right="0" w:firstLine="0"/>
              <w:jc w:val="both"/>
            </w:pPr>
            <w:r>
              <w:rPr>
                <w:color w:val="000000"/>
                <w:spacing w:val="0"/>
                <w:w w:val="100"/>
                <w:position w:val="0"/>
              </w:rPr>
              <w:t>理没有建立相应的控制机制或没有实施且 没有相应的补偿性控制；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对于期末财务 报告过程的控制存在一项或多项缺陷且不 能合理保证编制的财务报表达到真实、完 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一般缺陷：不构成重大缺陷 和重要缺陷的其他财务报告内部控制缺 陷。</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如果缺陷发生的可能性较小，会降低工 作效率或效果，或加大效果的不确定 性、或使之偏离预期目标为一般缺陷。</w:t>
            </w:r>
          </w:p>
        </w:tc>
      </w:tr>
      <w:tr>
        <w:trPr>
          <w:trHeight w:val="508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）内部控制缺陷可能导致或导致的 损失与利润表相关的，以营业收入指标衡 量。如果该缺陷单独或连同其他缺陷可能 导致财务报告错报金额小于营业收入的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 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 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）内部控制缺陷可能导致或导致的损 失与资产管理相关的，以资产总额指标衡 量。如果该缺陷单独或连同其他缺陷可能 导致财务报告错报金额小于资产总额的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 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 大缺陷。</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十、内部控制审计报告或鉴证报告</w:t>
      </w:r>
      <w:bookmarkEnd w:id="641"/>
      <w:bookmarkEnd w:id="642"/>
      <w:bookmarkEnd w:id="643"/>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02" w:right="1053" w:bottom="1484" w:left="1075"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680" w:line="240" w:lineRule="auto"/>
        <w:ind w:left="0" w:right="0" w:firstLine="0"/>
        <w:jc w:val="center"/>
      </w:pPr>
      <w:bookmarkStart w:id="644" w:name="bookmark644"/>
      <w:bookmarkStart w:id="645" w:name="bookmark645"/>
      <w:bookmarkStart w:id="646" w:name="bookmark646"/>
      <w:r>
        <w:rPr>
          <w:color w:val="000000"/>
          <w:spacing w:val="0"/>
          <w:w w:val="100"/>
          <w:position w:val="0"/>
        </w:rPr>
        <w:t>第十节公司债券相关情况</w:t>
      </w:r>
      <w:bookmarkEnd w:id="644"/>
      <w:bookmarkEnd w:id="645"/>
      <w:bookmarkEnd w:id="646"/>
    </w:p>
    <w:p>
      <w:pPr>
        <w:pStyle w:val="Style28"/>
        <w:keepNext w:val="0"/>
        <w:keepLines w:val="0"/>
        <w:widowControl w:val="0"/>
        <w:shd w:val="clear" w:color="auto" w:fill="auto"/>
        <w:bidi w:val="0"/>
        <w:spacing w:before="0" w:after="240" w:line="240" w:lineRule="auto"/>
        <w:ind w:left="0" w:right="0" w:firstLine="360"/>
        <w:jc w:val="left"/>
      </w:pPr>
      <w:bookmarkStart w:id="647" w:name="bookmark647"/>
      <w:r>
        <w:rPr>
          <w:color w:val="000000"/>
          <w:spacing w:val="0"/>
          <w:w w:val="100"/>
          <w:position w:val="0"/>
        </w:rPr>
        <w:t>公司是否存在公开发行并在证券交易所上市，且在年度报告批准报出日未到期或到期未能全额兑付的公司债券</w:t>
      </w:r>
      <w:bookmarkEnd w:id="647"/>
    </w:p>
    <w:p>
      <w:pPr>
        <w:pStyle w:val="Style28"/>
        <w:keepNext w:val="0"/>
        <w:keepLines w:val="0"/>
        <w:widowControl w:val="0"/>
        <w:shd w:val="clear" w:color="auto" w:fill="auto"/>
        <w:bidi w:val="0"/>
        <w:spacing w:before="0" w:after="460" w:line="240" w:lineRule="auto"/>
        <w:ind w:left="0" w:right="0" w:firstLine="360"/>
        <w:jc w:val="left"/>
        <w:sectPr>
          <w:footnotePr>
            <w:pos w:val="pageBottom"/>
            <w:numFmt w:val="decimal"/>
            <w:numRestart w:val="continuous"/>
          </w:footnotePr>
          <w:pgSz w:w="11900" w:h="16840"/>
          <w:pgMar w:top="1930" w:right="1196" w:bottom="1930" w:left="1119"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60" w:after="540" w:line="240" w:lineRule="auto"/>
        <w:ind w:left="0" w:right="0" w:firstLine="0"/>
        <w:jc w:val="center"/>
      </w:pPr>
      <w:bookmarkStart w:id="648" w:name="bookmark648"/>
      <w:bookmarkStart w:id="649" w:name="bookmark649"/>
      <w:bookmarkStart w:id="650" w:name="bookmark650"/>
      <w:r>
        <w:rPr>
          <w:color w:val="000000"/>
          <w:spacing w:val="0"/>
          <w:w w:val="100"/>
          <w:position w:val="0"/>
        </w:rPr>
        <w:t>第十一节财务报告</w:t>
      </w:r>
      <w:bookmarkEnd w:id="648"/>
      <w:bookmarkEnd w:id="649"/>
      <w:bookmarkEnd w:id="650"/>
    </w:p>
    <w:p>
      <w:pPr>
        <w:pStyle w:val="Style24"/>
        <w:keepNext/>
        <w:keepLines/>
        <w:widowControl w:val="0"/>
        <w:shd w:val="clear" w:color="auto" w:fill="auto"/>
        <w:bidi w:val="0"/>
        <w:spacing w:before="0" w:after="300" w:line="240" w:lineRule="auto"/>
        <w:ind w:left="0" w:right="0" w:firstLine="260"/>
        <w:jc w:val="left"/>
      </w:pPr>
      <w:bookmarkStart w:id="651" w:name="bookmark651"/>
      <w:bookmarkStart w:id="652" w:name="bookmark652"/>
      <w:bookmarkStart w:id="653" w:name="bookmark653"/>
      <w:bookmarkStart w:id="654" w:name="bookmark654"/>
      <w:r>
        <w:rPr>
          <w:color w:val="000000"/>
          <w:spacing w:val="0"/>
          <w:w w:val="100"/>
          <w:position w:val="0"/>
          <w:sz w:val="24"/>
          <w:szCs w:val="24"/>
        </w:rPr>
        <w:t>、审计报告</w:t>
      </w:r>
      <w:bookmarkEnd w:id="652"/>
      <w:bookmarkEnd w:id="653"/>
      <w:bookmarkEnd w:id="654"/>
      <w:bookmarkEnd w:id="6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[2017]003557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张兴、吴金娥</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深圳市麦达数字股份有限公司全体股东：</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我们审计了后附的深圳市麦达数字股份有限公司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以下简称麦达数字公司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年度的合并及母公司利润表、合并及母公司现金流量表、合并及母公司股东权益变动表，以及财务报表附注。 一、对财务报表出具的审计报告</w:t>
      </w:r>
    </w:p>
    <w:p>
      <w:pPr>
        <w:pStyle w:val="Style28"/>
        <w:keepNext w:val="0"/>
        <w:keepLines w:val="0"/>
        <w:widowControl w:val="0"/>
        <w:shd w:val="clear" w:color="auto" w:fill="auto"/>
        <w:tabs>
          <w:tab w:pos="531" w:val="left"/>
        </w:tabs>
        <w:bidi w:val="0"/>
        <w:spacing w:before="0" w:after="0" w:line="309" w:lineRule="exact"/>
        <w:ind w:left="0" w:right="0" w:firstLine="0"/>
        <w:jc w:val="both"/>
      </w:pPr>
      <w:bookmarkStart w:id="655" w:name="bookmark655"/>
      <w:r>
        <w:rPr>
          <w:color w:val="000000"/>
          <w:spacing w:val="0"/>
          <w:w w:val="100"/>
          <w:position w:val="0"/>
        </w:rPr>
        <w:t>（</w:t>
      </w:r>
      <w:bookmarkEnd w:id="655"/>
      <w:r>
        <w:rPr>
          <w:color w:val="000000"/>
          <w:spacing w:val="0"/>
          <w:w w:val="100"/>
          <w:position w:val="0"/>
        </w:rPr>
        <w:t>一）</w:t>
        <w:tab/>
        <w:t>管理层对财务报表的责任</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编制和公允列报财务报表是麦达数字公司管理层的责任，这种责任包括：（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531" w:val="left"/>
        </w:tabs>
        <w:bidi w:val="0"/>
        <w:spacing w:before="0" w:after="0" w:line="309" w:lineRule="exact"/>
        <w:ind w:left="0" w:right="0" w:firstLine="0"/>
        <w:jc w:val="both"/>
      </w:pPr>
      <w:bookmarkStart w:id="656" w:name="bookmark656"/>
      <w:r>
        <w:rPr>
          <w:color w:val="000000"/>
          <w:spacing w:val="0"/>
          <w:w w:val="100"/>
          <w:position w:val="0"/>
        </w:rPr>
        <w:t>（</w:t>
      </w:r>
      <w:bookmarkEnd w:id="656"/>
      <w:r>
        <w:rPr>
          <w:color w:val="000000"/>
          <w:spacing w:val="0"/>
          <w:w w:val="100"/>
          <w:position w:val="0"/>
        </w:rPr>
        <w:t>二）</w:t>
        <w:tab/>
        <w:t>注册会计师的责任</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作。中国注册会计师审计准则要求我们遵守职业道德守则，计划和执行审计工作以对财务报表是否不存在重大错报获取合理 保证。</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531" w:val="left"/>
        </w:tabs>
        <w:bidi w:val="0"/>
        <w:spacing w:before="0" w:after="0" w:line="309" w:lineRule="exact"/>
        <w:ind w:left="0" w:right="0" w:firstLine="0"/>
        <w:jc w:val="both"/>
      </w:pPr>
      <w:bookmarkStart w:id="657" w:name="bookmark657"/>
      <w:r>
        <w:rPr>
          <w:color w:val="000000"/>
          <w:spacing w:val="0"/>
          <w:w w:val="100"/>
          <w:position w:val="0"/>
        </w:rPr>
        <w:t>（</w:t>
      </w:r>
      <w:bookmarkEnd w:id="657"/>
      <w:r>
        <w:rPr>
          <w:color w:val="000000"/>
          <w:spacing w:val="0"/>
          <w:w w:val="100"/>
          <w:position w:val="0"/>
        </w:rPr>
        <w:t>三）</w:t>
        <w:tab/>
        <w:t>审计意见</w:t>
      </w:r>
    </w:p>
    <w:p>
      <w:pPr>
        <w:pStyle w:val="Style28"/>
        <w:keepNext w:val="0"/>
        <w:keepLines w:val="0"/>
        <w:widowControl w:val="0"/>
        <w:shd w:val="clear" w:color="auto" w:fill="auto"/>
        <w:bidi w:val="0"/>
        <w:spacing w:before="0" w:after="700" w:line="309" w:lineRule="exact"/>
        <w:ind w:left="0" w:right="0" w:firstLine="0"/>
        <w:jc w:val="both"/>
      </w:pPr>
      <w:r>
        <w:rPr>
          <w:color w:val="000000"/>
          <w:spacing w:val="0"/>
          <w:w w:val="100"/>
          <w:position w:val="0"/>
        </w:rPr>
        <w:t>我们认为，麦达数字公司的财务报表在所有重大方面按照企业会计准则的规定编制，公允反映了麦达数字公司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p>
    <w:p>
      <w:pPr>
        <w:pStyle w:val="Style24"/>
        <w:keepNext/>
        <w:keepLines/>
        <w:widowControl w:val="0"/>
        <w:shd w:val="clear" w:color="auto" w:fill="auto"/>
        <w:bidi w:val="0"/>
        <w:spacing w:before="0" w:after="380" w:line="240" w:lineRule="auto"/>
        <w:ind w:left="0" w:right="0" w:firstLine="0"/>
        <w:jc w:val="both"/>
      </w:pPr>
      <w:bookmarkStart w:id="658" w:name="bookmark658"/>
      <w:bookmarkStart w:id="659" w:name="bookmark659"/>
      <w:bookmarkStart w:id="660" w:name="bookmark660"/>
      <w:r>
        <w:rPr>
          <w:color w:val="000000"/>
          <w:spacing w:val="0"/>
          <w:w w:val="100"/>
          <w:position w:val="0"/>
          <w:sz w:val="24"/>
          <w:szCs w:val="24"/>
        </w:rPr>
        <w:t>二、财务报表</w:t>
      </w:r>
      <w:bookmarkEnd w:id="658"/>
      <w:bookmarkEnd w:id="659"/>
      <w:bookmarkEnd w:id="660"/>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财务附注中报表的单位为：人民币元</w:t>
      </w:r>
    </w:p>
    <w:p>
      <w:pPr>
        <w:pStyle w:val="Style32"/>
        <w:keepNext/>
        <w:keepLines/>
        <w:widowControl w:val="0"/>
        <w:shd w:val="clear" w:color="auto" w:fill="auto"/>
        <w:bidi w:val="0"/>
        <w:spacing w:before="0" w:line="240" w:lineRule="auto"/>
        <w:ind w:left="0" w:right="0" w:firstLine="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、合并资产负债表</w:t>
      </w:r>
      <w:bookmarkEnd w:id="661"/>
      <w:bookmarkEnd w:id="662"/>
      <w:bookmarkEnd w:id="664"/>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编制单位：深圳市麦达数字股份有限公司</w:t>
      </w:r>
    </w:p>
    <w:p>
      <w:pPr>
        <w:pStyle w:val="Style11"/>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123,729,128.53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54,240,549.53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7,892,529.00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5,708,800.00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249,531,421.22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225,528,012.58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8,071,769.13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7,182,456.25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873,111.33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152,927.50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11,807,870.00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23,773,421.41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49,832,153.04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33,730,748.63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508,608,694.45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77,921,749.79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960,346,676.70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428,238,665.69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180,499,114.15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22,629,520.98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30,891,106.45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66,736,826.09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55,815,059.71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105,107,765.96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58,680,344.53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51,007,559.24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66,200,201.53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106,122,600.60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541,571,539.43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541,571,539.43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2,934,086.15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1,820,364.21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3,533,582.43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2,797,675.24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943,383,526.24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904,793,851.75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1,903,730,202.94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1,333,032,517.44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6,292,925.88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176,706,116.26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177,241,334.95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9,497,540.91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8,268,094.24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18,060,647.04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10,379,710.05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38,402,793.61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53,595,078.27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17,522,394.20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36,778,669.76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6040" simplePos="0" relativeHeight="125829395" behindDoc="0" locked="0" layoutInCell="1" allowOverlap="1">
                <wp:simplePos x="0" y="0"/>
                <wp:positionH relativeFrom="page">
                  <wp:posOffset>730885</wp:posOffset>
                </wp:positionH>
                <wp:positionV relativeFrom="margin">
                  <wp:posOffset>8436610</wp:posOffset>
                </wp:positionV>
                <wp:extent cx="1057910" cy="149225"/>
                <wp:wrapTopAndBottom/>
                <wp:docPr id="51" name="Shape 5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77" type="#_x0000_t202" style="position:absolute;margin-left:57.550000000000004pt;margin-top:664.30000000000007pt;width:83.299999999999997pt;height:11.75pt;z-index:-125829358;mso-wrap-distance-left:9.pt;mso-wrap-distance-top:11.pt;mso-wrap-distance-right:405.1999999999999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39700" distB="3175" distL="2290445" distR="2519045" simplePos="0" relativeHeight="125829397" behindDoc="0" locked="0" layoutInCell="1" allowOverlap="1">
                <wp:simplePos x="0" y="0"/>
                <wp:positionH relativeFrom="page">
                  <wp:posOffset>2907030</wp:posOffset>
                </wp:positionH>
                <wp:positionV relativeFrom="margin">
                  <wp:posOffset>8436610</wp:posOffset>
                </wp:positionV>
                <wp:extent cx="1508760" cy="146050"/>
                <wp:wrapTopAndBottom/>
                <wp:docPr id="53" name="Shape 5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主管会计工作负责人：吴建栋</w:t>
                            </w:r>
                          </w:p>
                        </w:txbxContent>
                      </wps:txbx>
                      <wps:bodyPr wrap="none" lIns="0" tIns="0" rIns="0" bIns="0">
                        <a:noAutoFit/>
                      </wps:bodyPr>
                    </wps:wsp>
                  </a:graphicData>
                </a:graphic>
              </wp:anchor>
            </w:drawing>
          </mc:Choice>
          <mc:Fallback>
            <w:pict>
              <v:shape id="_x0000_s1079" type="#_x0000_t202" style="position:absolute;margin-left:228.90000000000001pt;margin-top:664.30000000000007pt;width:118.8pt;height:11.5pt;z-index:-125829356;mso-wrap-distance-left:180.34999999999999pt;mso-wrap-distance-top:11.pt;mso-wrap-distance-right:198.34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主管会计工作负责人：吴建栋</w:t>
                      </w:r>
                    </w:p>
                  </w:txbxContent>
                </v:textbox>
                <w10:wrap type="topAndBottom" anchorx="page" anchory="margin"/>
              </v:shape>
            </w:pict>
          </mc:Fallback>
        </mc:AlternateContent>
      </w:r>
      <w:r>
        <mc:AlternateContent>
          <mc:Choice Requires="wps">
            <w:drawing>
              <wp:anchor distT="139700" distB="0" distL="4921250" distR="113665" simplePos="0" relativeHeight="125829399" behindDoc="0" locked="0" layoutInCell="1" allowOverlap="1">
                <wp:simplePos x="0" y="0"/>
                <wp:positionH relativeFrom="page">
                  <wp:posOffset>5537835</wp:posOffset>
                </wp:positionH>
                <wp:positionV relativeFrom="margin">
                  <wp:posOffset>8436610</wp:posOffset>
                </wp:positionV>
                <wp:extent cx="1283335" cy="149225"/>
                <wp:wrapTopAndBottom/>
                <wp:docPr id="55" name="Shape 5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81" type="#_x0000_t202" style="position:absolute;margin-left:436.05000000000001pt;margin-top:664.30000000000007pt;width:101.05pt;height:11.75pt;z-index:-125829354;mso-wrap-distance-left:387.5pt;mso-wrap-distance-top:11.pt;mso-wrap-distance-right:8.950000000000001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78,944,631.51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266,482,417.90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418,280,018.78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1,655,341.82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1,667,217.53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558,333.41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983,651.87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1,120,388.89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2,638,993.69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3,345,939.83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269,121,411.59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421,625,958.61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576,382,117.00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510,609,376.00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931,631,237.57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444,232,347.76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1,204,700.00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4,265,400.00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-4,894,610.07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18,174,142.20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15,188,942.04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84,223,785.38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-62,778,666.22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1,609,240,897.39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898,091,989.51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25,367,893.96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13,314,569.32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1,634,608,791.35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911,406,558.83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1,903,730,202.94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1,333,032,517.44</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、母公司资产负债表</w:t>
      </w:r>
      <w:bookmarkEnd w:id="665"/>
      <w:bookmarkEnd w:id="666"/>
      <w:bookmarkEnd w:id="6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20,916,694.00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2,029,228.05</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680,729.37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35,872,224.55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42,645.48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59,400.46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679,704.20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152,927.50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17,130,732.70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49,410,724.42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107,281.11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19,774,913.01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269,041,407.75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16,581,183.82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308,599,194.61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123,980,601.81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1,230,671,626.85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992,285,465.73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30,891,106.45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66,736,826.09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10,249,201.26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52,923,517.58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12,215,690.18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50,202,276.17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513,297.54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1,287,027,624.74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1,165,661,383.11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1,595,626,819.35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1,289,641,984.92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1,080,025.70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35,672,860.31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522,429.09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537,523.23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6,559,908.41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4,280,234.07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346,709.33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535,040.24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35,814,435.34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192,793,105.25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78,944,631.51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44,323,507.87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362,835,894.61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1,655,341.82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1,667,217.53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558,333.41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1,655,341.82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2,225,550.94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45,978,849.69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365,061,445.55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576,382,117.00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510,609,376.00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929,429,609.02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443,270,561.84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18,174,142.20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15,188,942.04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26,866,801.44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-40,222,940.51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1,549,647,969.66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924,580,539.37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1,595,626,819.35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1,289,641,984.92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3</w:t>
      </w:r>
      <w:bookmarkEnd w:id="671"/>
      <w:r>
        <w:rPr>
          <w:color w:val="000000"/>
          <w:spacing w:val="0"/>
          <w:w w:val="100"/>
          <w:position w:val="0"/>
        </w:rPr>
        <w:t>、合并利润表</w:t>
      </w:r>
      <w:bookmarkEnd w:id="669"/>
      <w:bookmarkEnd w:id="670"/>
      <w:bookmarkEnd w:id="67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798,906,480.91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418,136,133.60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798,906,480.91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418,136,133.60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734,738,085.90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399,557,261.67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602,058,003.69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342,338,479.66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5,102,381.76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2,292,452.68</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28,554,787.54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11,442,553.35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79,959,615.08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49,411,258.37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-15,121,964.49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-10,697,885.47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34,185,262.32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4,770,403.08</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加：公允价值变动收益（损失以</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113,164,122.12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1,579,357.31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-4,629,619.92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1,579,357.31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177,332,517.13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20,158,229.24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9,326,829.48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3,438,604.25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4,636,503.92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2,068,327.92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5,655,114.90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553,492.52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5,455,114.90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210,544.89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181,004,231.71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23,043,340.97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28,263,411.69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3,889,970.37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152,740,820.02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19,153,370.60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149,987,651.76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18,172,467.25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2,753,168.26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980,903.35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-4,458,019.42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-4,458,019.42</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98"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-4,458,019.42</w:t>
            </w: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-4,458,019.42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157,669,745.33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14,695,351.18</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154,916,577.07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13,714,447.83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2,753,168.26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980,903.35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0.0392</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0.0391</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法定代表人：陈亚妹</w:t>
        <w:tab/>
        <w:t>主管会计工作负责人：吴建栋</w:t>
        <w:tab/>
        <w:t>会计机构负责人：袁素华</w:t>
      </w:r>
    </w:p>
    <w:p>
      <w:pPr>
        <w:pStyle w:val="Style32"/>
        <w:keepNext/>
        <w:keepLines/>
        <w:widowControl w:val="0"/>
        <w:shd w:val="clear" w:color="auto" w:fill="auto"/>
        <w:bidi w:val="0"/>
        <w:spacing w:before="0" w:after="40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4</w:t>
      </w:r>
      <w:bookmarkEnd w:id="675"/>
      <w:r>
        <w:rPr>
          <w:color w:val="000000"/>
          <w:spacing w:val="0"/>
          <w:w w:val="100"/>
          <w:position w:val="0"/>
        </w:rPr>
        <w:t>、母公司利润表</w:t>
      </w:r>
      <w:bookmarkEnd w:id="673"/>
      <w:bookmarkEnd w:id="674"/>
      <w:bookmarkEnd w:id="67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37,036,222.78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213,069,333.89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32,349,349.98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179,203,310.56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805,730.16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1,501,996.28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263,625.43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4,763,073.61</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33,658,790.31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29,462,757.72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-5,823,317.91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-4,074,257.61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16,038,096.12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-1,499,484.18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加：公允价值变动收益（损失以</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3,012,833.26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1,606,842.96</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-4,636,039.04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1,606,842.96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-37,243,218.05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5,318,780.47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110,478,717.56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2,885,995.57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109,386,590.55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2,153,794.72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2,819,708.83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456,804.04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2,819,708.83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140,837.54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70,415,790.68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7,747,972.00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340,848.57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70,074,942.11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7,747,972.00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70,074,942.11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7,747,972.00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5</w:t>
      </w:r>
      <w:bookmarkEnd w:id="679"/>
      <w:r>
        <w:rPr>
          <w:color w:val="000000"/>
          <w:spacing w:val="0"/>
          <w:w w:val="100"/>
          <w:position w:val="0"/>
        </w:rPr>
        <w:t>、合并现金流量表</w:t>
      </w:r>
      <w:bookmarkEnd w:id="677"/>
      <w:bookmarkEnd w:id="678"/>
      <w:bookmarkEnd w:id="680"/>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758,763,675.16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502,833,360.30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12,511,083.11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2,950,786.44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22,956,801.78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8,947,406.42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794,231,560.05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514,731,553.16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542,258,033.64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336,860,386.32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109,915,914.99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56,640,759.98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52,088,453.75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13,943,507.08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55,132,631.66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53,340,298.97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759,395,034.04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460,784,952.35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34,836,526.01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53,946,600.81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3,818,431.22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14,483,670.95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4,274,323.86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10,505,465.32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12,101,013.50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202,674,955.28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5,395,406,634.01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5,626,889,156.78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16,375,337.36</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11,568,193.99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46,251,986.82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169,942,198.00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186,915,626.86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5,839,816,634.01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58,880,000.00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6,021,327,026.00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316,447,613.68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-394,437,869.22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-300,072,276.32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581,790,000.00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5,567,540.00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10,540,000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3,848,000.00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79,997,911.65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581,790,000.00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136,565,451.65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6,119,000.00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314,617.42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437,318.13</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102,605,961.10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1,916,816.00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155,920,578.52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8,473,134.13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425,869,421.48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128,092,317.52</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1,783,300.07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1,562,801.18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68,051,378.34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-116,470,556.81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52,845,933.53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169,316,490.34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120,897,311.87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52,845,933.53</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6</w:t>
      </w:r>
      <w:bookmarkEnd w:id="683"/>
      <w:r>
        <w:rPr>
          <w:color w:val="000000"/>
          <w:spacing w:val="0"/>
          <w:w w:val="100"/>
          <w:position w:val="0"/>
        </w:rPr>
        <w:t>、母公司现金流量表</w:t>
      </w:r>
      <w:bookmarkEnd w:id="681"/>
      <w:bookmarkEnd w:id="682"/>
      <w:bookmarkEnd w:id="68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52,121,513.82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238,773,945.04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578,186.22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450,957.12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81,045,890.50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112,085,420.67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133,745,590.54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351,310,322.83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10,905,513.71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127,100,284.29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11,964,067.64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21,902,850.79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2,911,948.95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5,957,268.09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139,990,409.72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41,150,281.78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165,771,940.02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196,110,684.95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-32,026,349.48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155,199,637.88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8,533,680.57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607,867.87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10,638,826.43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13,355,200.11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3,168,905,000.00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3,453,077,507.00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13,963,067.98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1,648,462.83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3,918,238.87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235,962,198.00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59,912,000.00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3,437,705,000.00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3,675,315,660.83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317,930,238.87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-222,238,153.83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-303,967,170.89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571,250,000.00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1,719,540.00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gridSpan w:val="2"/>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79,997,911.65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571,250,000.00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131,717,451.65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6,119,000.00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268,250.00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400,792.05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246,550,278.96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1,916,816.00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296,818,528.96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8,436,608.05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274,431,471.04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123,280,843.60</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115,114.22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532,817.14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20,282,081.95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-24,953,872.27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634,612.05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25,588,484.32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20,916,694.00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634,612.05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7</w:t>
      </w:r>
      <w:bookmarkEnd w:id="687"/>
      <w:r>
        <w:rPr>
          <w:color w:val="000000"/>
          <w:spacing w:val="0"/>
          <w:w w:val="100"/>
          <w:position w:val="0"/>
        </w:rPr>
        <w:t>、合并所有者权益变动表</w:t>
      </w:r>
      <w:bookmarkEnd w:id="685"/>
      <w:bookmarkEnd w:id="686"/>
      <w:bookmarkEnd w:id="68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9,376.</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444,232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4,265,4</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-62,778,</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13,314,</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,558.83</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9,376.</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444,232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4,265,4</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-62,778,</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13,314,</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911,406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487,398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723,202</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,889.81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324.64</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,232.52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2,753,1</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157,669</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,745.33</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65,772</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487,398</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-3,060,7</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9,300,1</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565,532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,487.19</w:t>
            </w: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66,976</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491,491</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9,300,1</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567,768</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,297.54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-1,856,7</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-3,060,7</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-2,235,8</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-2,985,2</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-2,985,2</w:t>
            </w:r>
          </w:p>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576,38</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931,631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1,634,6</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08,791.</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460,91</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0,600.</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107,960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-80,951,</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9,186,2</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509,358</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,722.32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460,91</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0,600.</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107,960</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-80,951,</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9,186,2</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509,358</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,722.32</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49,698</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336,271</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1,765,4</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18,172,</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4,128,3</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37.41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402,047</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,836.51</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18,172,</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980,903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351.18</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49,698</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336,271</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1,765,4</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3,147,4</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387,352</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,485.33</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49,698</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,776.0</w:t>
            </w:r>
          </w:p>
          <w:p>
            <w:pPr>
              <w:pStyle w:val="Style11"/>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336,664</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,729.94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1,765,4</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3,147,4</w:t>
            </w:r>
          </w:p>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387,745</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-393,05</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w:t>
            </w:r>
          </w:p>
          <w:p>
            <w:pPr>
              <w:pStyle w:val="Style1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444,232</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569.32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911,406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8</w:t>
      </w:r>
      <w:bookmarkEnd w:id="691"/>
      <w:r>
        <w:rPr>
          <w:color w:val="000000"/>
          <w:spacing w:val="0"/>
          <w:w w:val="100"/>
          <w:position w:val="0"/>
        </w:rPr>
        <w:t>、母公司所有者权益变动表</w:t>
      </w:r>
      <w:bookmarkEnd w:id="689"/>
      <w:bookmarkEnd w:id="690"/>
      <w:bookmarkEnd w:id="69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减：库存</w:t>
            </w:r>
          </w:p>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510,609,</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-40,222,</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924,580,5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510,609,</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443,270,5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15,188,94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-40,222,</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924,580,5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65,772,7</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486,159,0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2,985,200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67,089,</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741.95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625,067,4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70,074,</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70,074,94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65,772,7</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486,159,0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554,992,4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66,976,7</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490,251,5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557,228,2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-1,204,0</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-3,060,70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-2,235,81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-2,235,81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2,985,200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-2,985,2</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2,985,200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-2,985,2</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576,382,</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929,429,6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1,204,700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18,174,14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26,866,</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801.44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1,549,647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减：库存</w:t>
            </w:r>
          </w:p>
          <w:p>
            <w:pPr>
              <w:pStyle w:val="Style1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460,910,</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107,699,4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-47,970,</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533,328,0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460,910,</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107,699,4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-47,970,</w:t>
            </w:r>
          </w:p>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533,328,0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49,698,7</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335,571,1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7,747,9</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391,252,4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7,747,9</w:t>
            </w:r>
          </w:p>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7,747,972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49,698,7</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335,571,1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383,504,4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49,698,7</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335,964,1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1,765,400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383,897,5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510,609,</w:t>
            </w:r>
          </w:p>
          <w:p>
            <w:pPr>
              <w:pStyle w:val="Style1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443,270,5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4,265,400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924,580,5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693" w:name="bookmark693"/>
      <w:bookmarkStart w:id="694" w:name="bookmark694"/>
      <w:bookmarkStart w:id="695" w:name="bookmark695"/>
      <w:r>
        <w:rPr>
          <w:color w:val="000000"/>
          <w:spacing w:val="0"/>
          <w:w w:val="100"/>
          <w:position w:val="0"/>
          <w:sz w:val="24"/>
          <w:szCs w:val="24"/>
        </w:rPr>
        <w:t>三、公司基本情况</w:t>
      </w:r>
      <w:bookmarkEnd w:id="693"/>
      <w:bookmarkEnd w:id="694"/>
      <w:bookmarkEnd w:id="695"/>
    </w:p>
    <w:p>
      <w:pPr>
        <w:pStyle w:val="Style28"/>
        <w:keepNext w:val="0"/>
        <w:keepLines w:val="0"/>
        <w:widowControl w:val="0"/>
        <w:shd w:val="clear" w:color="auto" w:fill="auto"/>
        <w:bidi w:val="0"/>
        <w:spacing w:before="0" w:after="300" w:line="311" w:lineRule="exact"/>
        <w:ind w:left="0" w:right="0" w:firstLine="0"/>
        <w:jc w:val="left"/>
      </w:pPr>
      <w:bookmarkStart w:id="696" w:name="bookmark696"/>
      <w:r>
        <w:rPr>
          <w:rFonts w:ascii="Times New Roman" w:eastAsia="Times New Roman" w:hAnsi="Times New Roman" w:cs="Times New Roman"/>
          <w:color w:val="000000"/>
          <w:spacing w:val="0"/>
          <w:w w:val="100"/>
          <w:position w:val="0"/>
          <w:sz w:val="18"/>
          <w:szCs w:val="18"/>
        </w:rPr>
        <w:t>（</w:t>
      </w:r>
      <w:bookmarkEnd w:id="696"/>
      <w:r>
        <w:rPr>
          <w:color w:val="000000"/>
          <w:spacing w:val="0"/>
          <w:w w:val="100"/>
          <w:position w:val="0"/>
        </w:rPr>
        <w:t>一</w:t>
      </w:r>
      <w:r>
        <w:rPr>
          <w:color w:val="000000"/>
          <w:spacing w:val="0"/>
          <w:w w:val="100"/>
          <w:position w:val="0"/>
          <w:sz w:val="18"/>
          <w:szCs w:val="18"/>
        </w:rPr>
        <w:t>）</w:t>
      </w:r>
      <w:r>
        <w:rPr>
          <w:color w:val="000000"/>
          <w:spacing w:val="0"/>
          <w:w w:val="100"/>
          <w:position w:val="0"/>
        </w:rPr>
        <w:t>公司注册地、组织形式和总部地址</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深圳市麦达数字股份有限公司（以下简称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麦达数字公司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）前身系深圳市实益达实业有限公司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以下简称原有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日在深圳市工商管理局注册成立，成立时的注册资本为人民币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日，原有限 公司注册资本变更为人民币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日，原有限公司注册资本变更为人民币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经深圳市人民政府深府股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2005]13</w:t>
      </w:r>
      <w:r>
        <w:rPr>
          <w:color w:val="000000"/>
          <w:spacing w:val="0"/>
          <w:w w:val="100"/>
          <w:position w:val="0"/>
        </w:rPr>
        <w:t>号文件批准，以原有限公司净资产折股，深圳市实益达实业有限公司整体变更为深圳市实 益达科技股份有限公司，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年第二次临时股东大会决议，麦达数字公司以经审计的截至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日止的未分配利润</w:t>
      </w:r>
      <w:r>
        <w:rPr>
          <w:rFonts w:ascii="Times New Roman" w:eastAsia="Times New Roman" w:hAnsi="Times New Roman" w:cs="Times New Roman"/>
          <w:color w:val="000000"/>
          <w:spacing w:val="0"/>
          <w:w w:val="100"/>
          <w:position w:val="0"/>
          <w:sz w:val="18"/>
          <w:szCs w:val="18"/>
        </w:rPr>
        <w:t>35,208,975.00</w:t>
      </w:r>
      <w:r>
        <w:rPr>
          <w:color w:val="000000"/>
          <w:spacing w:val="0"/>
          <w:w w:val="100"/>
          <w:position w:val="0"/>
        </w:rPr>
        <w:t>元实施每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w:t>
      </w:r>
      <w:r>
        <w:rPr>
          <w:rFonts w:ascii="Times New Roman" w:eastAsia="Times New Roman" w:hAnsi="Times New Roman" w:cs="Times New Roman"/>
          <w:color w:val="000000"/>
          <w:spacing w:val="0"/>
          <w:w w:val="100"/>
          <w:position w:val="0"/>
          <w:sz w:val="18"/>
          <w:szCs w:val="18"/>
        </w:rPr>
        <w:t>5.4342</w:t>
      </w:r>
      <w:r>
        <w:rPr>
          <w:color w:val="000000"/>
          <w:spacing w:val="0"/>
          <w:w w:val="100"/>
          <w:position w:val="0"/>
        </w:rPr>
        <w:t>股红股的利润分配方案，共送红股</w:t>
      </w:r>
      <w:r>
        <w:rPr>
          <w:rFonts w:ascii="Times New Roman" w:eastAsia="Times New Roman" w:hAnsi="Times New Roman" w:cs="Times New Roman"/>
          <w:color w:val="000000"/>
          <w:spacing w:val="0"/>
          <w:w w:val="100"/>
          <w:position w:val="0"/>
          <w:sz w:val="18"/>
          <w:szCs w:val="18"/>
        </w:rPr>
        <w:t>35,208,975</w:t>
      </w:r>
      <w:r>
        <w:rPr>
          <w:color w:val="000000"/>
          <w:spacing w:val="0"/>
          <w:w w:val="100"/>
          <w:position w:val="0"/>
        </w:rPr>
        <w:t>股，注册资本变更为人 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日在深圳证券交易所上市，注册资本变更为人民币</w:t>
      </w:r>
      <w:r>
        <w:rPr>
          <w:rFonts w:ascii="Times New Roman" w:eastAsia="Times New Roman" w:hAnsi="Times New Roman" w:cs="Times New Roman"/>
          <w:color w:val="000000"/>
          <w:spacing w:val="0"/>
          <w:w w:val="100"/>
          <w:position w:val="0"/>
          <w:sz w:val="18"/>
          <w:szCs w:val="18"/>
        </w:rPr>
        <w:t>13,340.00</w:t>
      </w:r>
      <w:r>
        <w:rPr>
          <w:color w:val="000000"/>
          <w:spacing w:val="0"/>
          <w:w w:val="100"/>
          <w:position w:val="0"/>
        </w:rPr>
        <w:t>万元。根据麦达数字公司</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13,340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sz w:val="18"/>
          <w:szCs w:val="18"/>
        </w:rPr>
        <w:t>6,670.00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年度实施。转增后，注册资本增至人民币</w:t>
      </w:r>
      <w:r>
        <w:rPr>
          <w:rFonts w:ascii="Times New Roman" w:eastAsia="Times New Roman" w:hAnsi="Times New Roman" w:cs="Times New Roman"/>
          <w:color w:val="000000"/>
          <w:spacing w:val="0"/>
          <w:w w:val="100"/>
          <w:position w:val="0"/>
          <w:sz w:val="18"/>
          <w:szCs w:val="18"/>
        </w:rPr>
        <w:t>20,010.00</w:t>
      </w:r>
      <w:r>
        <w:rPr>
          <w:color w:val="000000"/>
          <w:spacing w:val="0"/>
          <w:w w:val="100"/>
          <w:position w:val="0"/>
        </w:rPr>
        <w:t>万元。根据麦达数字公司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20,010.00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6,003.00</w:t>
      </w:r>
      <w:r>
        <w:rPr>
          <w:color w:val="000000"/>
          <w:spacing w:val="0"/>
          <w:w w:val="100"/>
          <w:position w:val="0"/>
        </w:rPr>
        <w:t xml:space="preserve">万股，并于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年度实施。转增后，注册资本增至人民币</w:t>
      </w:r>
      <w:r>
        <w:rPr>
          <w:rFonts w:ascii="Times New Roman" w:eastAsia="Times New Roman" w:hAnsi="Times New Roman" w:cs="Times New Roman"/>
          <w:color w:val="000000"/>
          <w:spacing w:val="0"/>
          <w:w w:val="100"/>
          <w:position w:val="0"/>
          <w:sz w:val="18"/>
          <w:szCs w:val="18"/>
        </w:rPr>
        <w:t>26,013.00</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根据麦达数字公司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年度股东大会决议，公司增加注册资本人民币</w:t>
      </w:r>
      <w:r>
        <w:rPr>
          <w:rFonts w:ascii="Times New Roman" w:eastAsia="Times New Roman" w:hAnsi="Times New Roman" w:cs="Times New Roman"/>
          <w:color w:val="000000"/>
          <w:spacing w:val="0"/>
          <w:w w:val="100"/>
          <w:position w:val="0"/>
          <w:sz w:val="18"/>
          <w:szCs w:val="18"/>
        </w:rPr>
        <w:t>5,202.60</w:t>
      </w:r>
      <w:r>
        <w:rPr>
          <w:color w:val="000000"/>
          <w:spacing w:val="0"/>
          <w:w w:val="100"/>
          <w:position w:val="0"/>
        </w:rPr>
        <w:t>万元，由资本公积转 增股本，转增完成日期为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日，变更后的注册资本为人民币</w:t>
      </w:r>
      <w:r>
        <w:rPr>
          <w:rFonts w:ascii="Times New Roman" w:eastAsia="Times New Roman" w:hAnsi="Times New Roman" w:cs="Times New Roman"/>
          <w:color w:val="000000"/>
          <w:spacing w:val="0"/>
          <w:w w:val="100"/>
          <w:position w:val="0"/>
          <w:sz w:val="18"/>
          <w:szCs w:val="18"/>
        </w:rPr>
        <w:t>31,215.6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日召开的公司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31,215.6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股以资本公积金转增</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10,925.46</w:t>
      </w:r>
      <w:r>
        <w:rPr>
          <w:color w:val="000000"/>
          <w:spacing w:val="0"/>
          <w:w w:val="100"/>
          <w:position w:val="0"/>
        </w:rPr>
        <w:t>万 股，转增完成日期为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日，变更后的注册资本为人民币</w:t>
      </w:r>
      <w:r>
        <w:rPr>
          <w:rFonts w:ascii="Times New Roman" w:eastAsia="Times New Roman" w:hAnsi="Times New Roman" w:cs="Times New Roman"/>
          <w:color w:val="000000"/>
          <w:spacing w:val="0"/>
          <w:w w:val="100"/>
          <w:position w:val="0"/>
          <w:sz w:val="18"/>
          <w:szCs w:val="18"/>
        </w:rPr>
        <w:t>42,141.06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日公司完成非公开发行股票，新 增股份</w:t>
      </w:r>
      <w:r>
        <w:rPr>
          <w:rFonts w:ascii="Times New Roman" w:eastAsia="Times New Roman" w:hAnsi="Times New Roman" w:cs="Times New Roman"/>
          <w:color w:val="000000"/>
          <w:spacing w:val="0"/>
          <w:w w:val="100"/>
          <w:position w:val="0"/>
          <w:sz w:val="18"/>
          <w:szCs w:val="18"/>
        </w:rPr>
        <w:t>3,700.00</w:t>
      </w:r>
      <w:r>
        <w:rPr>
          <w:color w:val="000000"/>
          <w:spacing w:val="0"/>
          <w:w w:val="100"/>
          <w:position w:val="0"/>
        </w:rPr>
        <w:t>万股于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日上市交易，公司注册资本变更为</w:t>
      </w:r>
      <w:r>
        <w:rPr>
          <w:rFonts w:ascii="Times New Roman" w:eastAsia="Times New Roman" w:hAnsi="Times New Roman" w:cs="Times New Roman"/>
          <w:color w:val="000000"/>
          <w:spacing w:val="0"/>
          <w:w w:val="100"/>
          <w:position w:val="0"/>
          <w:sz w:val="18"/>
          <w:szCs w:val="18"/>
        </w:rPr>
        <w:t>45,841.06</w:t>
      </w:r>
      <w:r>
        <w:rPr>
          <w:color w:val="000000"/>
          <w:spacing w:val="0"/>
          <w:w w:val="100"/>
          <w:position w:val="0"/>
        </w:rPr>
        <w:t>万元。</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根据麦达数字公司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日召开的第三届董事会第二十一次会议审议通过的《关于公司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股票期权与限制性股票 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股票期权与限制性股票激励计划实施考核管理办法</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的议案》、《关于 提请股东大会授权董事会办理公司股票期权与限制性股票激励计划相关事宜的议案》；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日召开的第三届监事会 第十六次会议审议通过的《关于公司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 与限制性股票激励计划实施考核管理办法</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的议案》、《关于公司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股票期权与限制性股票激励对象名单</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年第一次临时股东大会审议通过的《关于公司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股票期权与限制性股票激励计划（草案）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及其摘要的议 </w:t>
      </w:r>
      <w:r>
        <w:rPr>
          <w:color w:val="000000"/>
          <w:spacing w:val="0"/>
          <w:w w:val="100"/>
          <w:position w:val="0"/>
        </w:rPr>
        <w:t>案》、《关于公司</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股票期权与限制性股票激励计划实施考核管理办法</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的议案》、《关于提请股东大会授权董事会办理公 司股票期权与限制性股票激励计划相关事宜的议案》；以及</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6"/>
          <w:szCs w:val="16"/>
        </w:rPr>
        <w:t>0</w:t>
      </w:r>
      <w:r>
        <w:rPr>
          <w:color w:val="000000"/>
          <w:spacing w:val="0"/>
          <w:w w:val="100"/>
          <w:position w:val="0"/>
        </w:rPr>
        <w:t>第四届董事会第一次会议和第四届监事会第一次 会议决议通过的《关于公司股票期权与限制性股票激励计划授予调整的议案》。本公司向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名激励对象首次授予限制性股票 共</w:t>
      </w:r>
      <w:r>
        <w:rPr>
          <w:rFonts w:ascii="Times New Roman" w:eastAsia="Times New Roman" w:hAnsi="Times New Roman" w:cs="Times New Roman"/>
          <w:color w:val="000000"/>
          <w:spacing w:val="0"/>
          <w:w w:val="100"/>
          <w:position w:val="0"/>
          <w:sz w:val="18"/>
          <w:szCs w:val="18"/>
        </w:rPr>
        <w:t>279.00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日止，麦达数字公司已收到股权激励对象共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人缴纳的股权激励增资 款合计人民币</w:t>
      </w:r>
      <w:r>
        <w:rPr>
          <w:rFonts w:ascii="Times New Roman" w:eastAsia="Times New Roman" w:hAnsi="Times New Roman" w:cs="Times New Roman"/>
          <w:color w:val="000000"/>
          <w:spacing w:val="0"/>
          <w:w w:val="100"/>
          <w:position w:val="0"/>
          <w:sz w:val="18"/>
          <w:szCs w:val="18"/>
        </w:rPr>
        <w:t>558.00</w:t>
      </w:r>
      <w:r>
        <w:rPr>
          <w:color w:val="000000"/>
          <w:spacing w:val="0"/>
          <w:w w:val="100"/>
          <w:position w:val="0"/>
        </w:rPr>
        <w:t>万元（大写：人民币伍佰伍拾捌万元整），各股东以货币出资</w:t>
      </w:r>
      <w:r>
        <w:rPr>
          <w:rFonts w:ascii="Times New Roman" w:eastAsia="Times New Roman" w:hAnsi="Times New Roman" w:cs="Times New Roman"/>
          <w:color w:val="000000"/>
          <w:spacing w:val="0"/>
          <w:w w:val="100"/>
          <w:position w:val="0"/>
          <w:sz w:val="18"/>
          <w:szCs w:val="18"/>
        </w:rPr>
        <w:t>558.00</w:t>
      </w:r>
      <w:r>
        <w:rPr>
          <w:color w:val="000000"/>
          <w:spacing w:val="0"/>
          <w:w w:val="100"/>
          <w:position w:val="0"/>
        </w:rPr>
        <w:t>万元。公司增加股本人民币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79.00 </w:t>
      </w:r>
      <w:r>
        <w:rPr>
          <w:color w:val="000000"/>
          <w:spacing w:val="0"/>
          <w:w w:val="100"/>
          <w:position w:val="0"/>
        </w:rPr>
        <w:t>万元，增加资本公积人民币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46,120.06</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6"/>
          <w:szCs w:val="16"/>
        </w:rPr>
        <w:t>0</w:t>
      </w:r>
      <w:r>
        <w:rPr>
          <w:color w:val="000000"/>
          <w:spacing w:val="0"/>
          <w:w w:val="100"/>
          <w:position w:val="0"/>
        </w:rPr>
        <w:t>第四届董事会第四次会议决议,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0</w:t>
      </w:r>
      <w:r>
        <w:rPr>
          <w:color w:val="000000"/>
          <w:spacing w:val="0"/>
          <w:w w:val="100"/>
          <w:position w:val="0"/>
        </w:rPr>
        <w:t>第四届董事会第八次会议决议和修改后章程的规定， 麦达数字公司申请减少注册资本</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万元，其中减少陈华明出资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万元，减少陈钢出资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万元，变更后的注册资本为 </w:t>
      </w:r>
      <w:r>
        <w:rPr>
          <w:rFonts w:ascii="Times New Roman" w:eastAsia="Times New Roman" w:hAnsi="Times New Roman" w:cs="Times New Roman"/>
          <w:color w:val="000000"/>
          <w:spacing w:val="0"/>
          <w:w w:val="100"/>
          <w:position w:val="0"/>
          <w:sz w:val="18"/>
          <w:szCs w:val="18"/>
        </w:rPr>
        <w:t xml:space="preserve">46,060.06 </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根据麦达数字公司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日召开的第四届董事会第七次会议诀议，公司向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名激励对象授予预留限制性股票共 </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4.14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日止，公司已收到股权激励对象共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人缴纳的股权激励增资款合计人民 币</w:t>
      </w:r>
      <w:r>
        <w:rPr>
          <w:rFonts w:ascii="Times New Roman" w:eastAsia="Times New Roman" w:hAnsi="Times New Roman" w:cs="Times New Roman"/>
          <w:color w:val="000000"/>
          <w:spacing w:val="0"/>
          <w:w w:val="100"/>
          <w:position w:val="0"/>
          <w:sz w:val="18"/>
          <w:szCs w:val="18"/>
        </w:rPr>
        <w:t>128.34</w:t>
      </w:r>
      <w:r>
        <w:rPr>
          <w:color w:val="000000"/>
          <w:spacing w:val="0"/>
          <w:w w:val="100"/>
          <w:position w:val="0"/>
        </w:rPr>
        <w:t>万元（大写：人民币壹佰贰拾捌万叁仟肆佰元整），各股东以货币出资</w:t>
      </w:r>
      <w:r>
        <w:rPr>
          <w:rFonts w:ascii="Times New Roman" w:eastAsia="Times New Roman" w:hAnsi="Times New Roman" w:cs="Times New Roman"/>
          <w:color w:val="000000"/>
          <w:spacing w:val="0"/>
          <w:w w:val="100"/>
          <w:position w:val="0"/>
          <w:sz w:val="18"/>
          <w:szCs w:val="18"/>
        </w:rPr>
        <w:t>128.34</w:t>
      </w:r>
      <w:r>
        <w:rPr>
          <w:color w:val="000000"/>
          <w:spacing w:val="0"/>
          <w:w w:val="100"/>
          <w:position w:val="0"/>
        </w:rPr>
        <w:t>万元。公司增加股本人民币</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万元, 增加资本公积人民币</w:t>
      </w:r>
      <w:r>
        <w:rPr>
          <w:rFonts w:ascii="Times New Roman" w:eastAsia="Times New Roman" w:hAnsi="Times New Roman" w:cs="Times New Roman"/>
          <w:color w:val="000000"/>
          <w:spacing w:val="0"/>
          <w:w w:val="100"/>
          <w:position w:val="0"/>
          <w:sz w:val="18"/>
          <w:szCs w:val="18"/>
        </w:rPr>
        <w:t>97.34</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46,091.06</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根据麦达数字公司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日召开的第四届董事会第十三次会议决议，公司向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名激励对象共计授予股票期权 </w:t>
      </w:r>
      <w:r>
        <w:rPr>
          <w:rFonts w:ascii="Times New Roman" w:eastAsia="Times New Roman" w:hAnsi="Times New Roman" w:cs="Times New Roman"/>
          <w:color w:val="000000"/>
          <w:spacing w:val="0"/>
          <w:w w:val="100"/>
          <w:position w:val="0"/>
          <w:sz w:val="18"/>
          <w:szCs w:val="18"/>
        </w:rPr>
        <w:t>41.94</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0</w:t>
      </w:r>
      <w:r>
        <w:rPr>
          <w:color w:val="000000"/>
          <w:spacing w:val="0"/>
          <w:w w:val="100"/>
          <w:position w:val="0"/>
        </w:rPr>
        <w:t>止，公司已收到股权激励对象共</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人缴纳的股权激励增资款合计人 民币</w:t>
      </w:r>
      <w:r>
        <w:rPr>
          <w:rFonts w:ascii="Times New Roman" w:eastAsia="Times New Roman" w:hAnsi="Times New Roman" w:cs="Times New Roman"/>
          <w:color w:val="000000"/>
          <w:spacing w:val="0"/>
          <w:w w:val="100"/>
          <w:position w:val="0"/>
          <w:sz w:val="18"/>
          <w:szCs w:val="18"/>
        </w:rPr>
        <w:t>1,719,540.00</w:t>
      </w:r>
      <w:r>
        <w:rPr>
          <w:color w:val="000000"/>
          <w:spacing w:val="0"/>
          <w:w w:val="100"/>
          <w:position w:val="0"/>
        </w:rPr>
        <w:t>元（大写：人民币壹佰柒拾壹万玖仟伍佰肆拾元整），各股东以货币出资</w:t>
      </w:r>
      <w:r>
        <w:rPr>
          <w:rFonts w:ascii="Times New Roman" w:eastAsia="Times New Roman" w:hAnsi="Times New Roman" w:cs="Times New Roman"/>
          <w:color w:val="000000"/>
          <w:spacing w:val="0"/>
          <w:w w:val="100"/>
          <w:position w:val="0"/>
          <w:sz w:val="18"/>
          <w:szCs w:val="18"/>
        </w:rPr>
        <w:t>1,719,540.00</w:t>
      </w:r>
      <w:r>
        <w:rPr>
          <w:color w:val="000000"/>
          <w:spacing w:val="0"/>
          <w:w w:val="100"/>
          <w:position w:val="0"/>
        </w:rPr>
        <w:t>元。麦达数字公司增 加股本人民币</w:t>
      </w:r>
      <w:r>
        <w:rPr>
          <w:rFonts w:ascii="Times New Roman" w:eastAsia="Times New Roman" w:hAnsi="Times New Roman" w:cs="Times New Roman"/>
          <w:color w:val="000000"/>
          <w:spacing w:val="0"/>
          <w:w w:val="100"/>
          <w:position w:val="0"/>
          <w:sz w:val="18"/>
          <w:szCs w:val="18"/>
        </w:rPr>
        <w:t>419,400.00</w:t>
      </w:r>
      <w:r>
        <w:rPr>
          <w:color w:val="000000"/>
          <w:spacing w:val="0"/>
          <w:w w:val="100"/>
          <w:position w:val="0"/>
        </w:rPr>
        <w:t>元，变更后的股本为人民币</w:t>
      </w:r>
      <w:r>
        <w:rPr>
          <w:rFonts w:ascii="Times New Roman" w:eastAsia="Times New Roman" w:hAnsi="Times New Roman" w:cs="Times New Roman"/>
          <w:color w:val="000000"/>
          <w:spacing w:val="0"/>
          <w:w w:val="100"/>
          <w:position w:val="0"/>
          <w:sz w:val="18"/>
          <w:szCs w:val="18"/>
        </w:rPr>
        <w:t>461,330,000.00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根据麦达数字公司于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日召开第四届董事会第十一次会议决议，审议通过了《关于回购注销部分限制性股票 的议案》，同意公司将因离职而不再符合激励条件的原激励对象李维、张成已获授但尚未解锁的全部限制性股票</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万股进 行回购注销，回购价格为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股，本次回购的股份数量占公司股权激励计划之限制性股票总数的</w:t>
      </w:r>
      <w:r>
        <w:rPr>
          <w:rFonts w:ascii="Times New Roman" w:eastAsia="Times New Roman" w:hAnsi="Times New Roman" w:cs="Times New Roman"/>
          <w:color w:val="000000"/>
          <w:spacing w:val="0"/>
          <w:w w:val="100"/>
          <w:position w:val="0"/>
          <w:sz w:val="18"/>
          <w:szCs w:val="18"/>
        </w:rPr>
        <w:t>3.22%</w:t>
      </w:r>
      <w:r>
        <w:rPr>
          <w:color w:val="000000"/>
          <w:spacing w:val="0"/>
          <w:w w:val="100"/>
          <w:position w:val="0"/>
        </w:rPr>
        <w:t>，占公司回购注销 前总股本的</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,本次回购完成后公司总股本将由</w:t>
      </w:r>
      <w:r>
        <w:rPr>
          <w:rFonts w:ascii="Times New Roman" w:eastAsia="Times New Roman" w:hAnsi="Times New Roman" w:cs="Times New Roman"/>
          <w:color w:val="000000"/>
          <w:spacing w:val="0"/>
          <w:w w:val="100"/>
          <w:position w:val="0"/>
          <w:sz w:val="18"/>
          <w:szCs w:val="18"/>
        </w:rPr>
        <w:t>46,133.00</w:t>
      </w:r>
      <w:r>
        <w:rPr>
          <w:color w:val="000000"/>
          <w:spacing w:val="0"/>
          <w:w w:val="100"/>
          <w:position w:val="0"/>
        </w:rPr>
        <w:t>万股减少至</w:t>
      </w:r>
      <w:r>
        <w:rPr>
          <w:rFonts w:ascii="Times New Roman" w:eastAsia="Times New Roman" w:hAnsi="Times New Roman" w:cs="Times New Roman"/>
          <w:color w:val="000000"/>
          <w:spacing w:val="0"/>
          <w:w w:val="100"/>
          <w:position w:val="0"/>
          <w:sz w:val="18"/>
          <w:szCs w:val="18"/>
        </w:rPr>
        <w:t>46,127.00</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sz w:val="18"/>
          <w:szCs w:val="18"/>
        </w:rPr>
        <w:t>46,133.00</w:t>
      </w:r>
      <w:r>
        <w:rPr>
          <w:color w:val="000000"/>
          <w:spacing w:val="0"/>
          <w:w w:val="100"/>
          <w:position w:val="0"/>
        </w:rPr>
        <w:t>万元减 少至</w:t>
      </w:r>
      <w:r>
        <w:rPr>
          <w:rFonts w:ascii="Times New Roman" w:eastAsia="Times New Roman" w:hAnsi="Times New Roman" w:cs="Times New Roman"/>
          <w:color w:val="000000"/>
          <w:spacing w:val="0"/>
          <w:w w:val="100"/>
          <w:position w:val="0"/>
          <w:sz w:val="18"/>
          <w:szCs w:val="18"/>
        </w:rPr>
        <w:t>46,127.00</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根据麦达数字公司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日召开的第四届董事会第十四次会议,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日召开的第四届监事会第 十三次会议决、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年度第二次临时股东大会决议，并经中国证券监督管理委员会证监许可〔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2391</w:t>
      </w:r>
      <w:r>
        <w:rPr>
          <w:color w:val="000000"/>
          <w:spacing w:val="0"/>
          <w:w w:val="100"/>
          <w:position w:val="0"/>
        </w:rPr>
        <w:t>号文《关于核准深圳市实益达科技股份有限公司向张伟等发行股份购买资产并募集配套资金的批复》的核准，同意核准 麦达数字公司向张伟等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人共发行</w:t>
      </w:r>
      <w:r>
        <w:rPr>
          <w:rFonts w:ascii="Times New Roman" w:eastAsia="Times New Roman" w:hAnsi="Times New Roman" w:cs="Times New Roman"/>
          <w:color w:val="000000"/>
          <w:spacing w:val="0"/>
          <w:w w:val="100"/>
          <w:position w:val="0"/>
          <w:sz w:val="18"/>
          <w:szCs w:val="18"/>
        </w:rPr>
        <w:t>49,339,376</w:t>
      </w:r>
      <w:r>
        <w:rPr>
          <w:color w:val="000000"/>
          <w:spacing w:val="0"/>
          <w:w w:val="100"/>
          <w:position w:val="0"/>
        </w:rPr>
        <w:t>股股份和支付现金人民币</w:t>
      </w:r>
      <w:r>
        <w:rPr>
          <w:rFonts w:ascii="Times New Roman" w:eastAsia="Times New Roman" w:hAnsi="Times New Roman" w:cs="Times New Roman"/>
          <w:color w:val="000000"/>
          <w:spacing w:val="0"/>
          <w:w w:val="100"/>
          <w:position w:val="0"/>
          <w:sz w:val="18"/>
          <w:szCs w:val="18"/>
        </w:rPr>
        <w:t>2.54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亿元购买上海顺为广告传播有限公司（以下简称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顺为广告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股权、奇思国际广告（北京）有限公司（以下简称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奇思广告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股权、上海利宣广告有限公司（以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利宣广告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股权及非公开发行不超过</w:t>
      </w:r>
      <w:r>
        <w:rPr>
          <w:rFonts w:ascii="Times New Roman" w:eastAsia="Times New Roman" w:hAnsi="Times New Roman" w:cs="Times New Roman"/>
          <w:color w:val="000000"/>
          <w:spacing w:val="0"/>
          <w:w w:val="100"/>
          <w:position w:val="0"/>
          <w:sz w:val="18"/>
          <w:szCs w:val="18"/>
        </w:rPr>
        <w:t>73,837,206</w:t>
      </w:r>
      <w:r>
        <w:rPr>
          <w:color w:val="000000"/>
          <w:spacing w:val="0"/>
          <w:w w:val="100"/>
          <w:position w:val="0"/>
        </w:rPr>
        <w:t>股新股募集本次发行股份购买资产的配套资金。每股面值人 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元，发行股份购买资产的每股发行认购价格不低于本次非公开发行的定价基准日（董事会决议公告日）前六十个交 易日均价的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，以此为基础，交易各方约定本次发行股份购买资产的发行价格为</w:t>
      </w:r>
      <w:r>
        <w:rPr>
          <w:rFonts w:ascii="Times New Roman" w:eastAsia="Times New Roman" w:hAnsi="Times New Roman" w:cs="Times New Roman"/>
          <w:color w:val="000000"/>
          <w:spacing w:val="0"/>
          <w:w w:val="100"/>
          <w:position w:val="0"/>
          <w:sz w:val="18"/>
          <w:szCs w:val="18"/>
        </w:rPr>
        <w:t>7.7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日止，麦 达数字公司已经持有顺为广告</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股权、奇思广告</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股权、利宣广告</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股权。新增注册资本人民币</w:t>
      </w:r>
      <w:r>
        <w:rPr>
          <w:rFonts w:ascii="Times New Roman" w:eastAsia="Times New Roman" w:hAnsi="Times New Roman" w:cs="Times New Roman"/>
          <w:color w:val="000000"/>
          <w:spacing w:val="0"/>
          <w:w w:val="100"/>
          <w:position w:val="0"/>
          <w:sz w:val="18"/>
          <w:szCs w:val="18"/>
        </w:rPr>
        <w:t>49,339,376.00</w:t>
      </w:r>
      <w:r>
        <w:rPr>
          <w:color w:val="000000"/>
          <w:spacing w:val="0"/>
          <w:w w:val="100"/>
          <w:position w:val="0"/>
        </w:rPr>
        <w:t>元， 股本人民币</w:t>
      </w:r>
      <w:r>
        <w:rPr>
          <w:rFonts w:ascii="Times New Roman" w:eastAsia="Times New Roman" w:hAnsi="Times New Roman" w:cs="Times New Roman"/>
          <w:color w:val="000000"/>
          <w:spacing w:val="0"/>
          <w:w w:val="100"/>
          <w:position w:val="0"/>
          <w:sz w:val="18"/>
          <w:szCs w:val="18"/>
        </w:rPr>
        <w:t>49,339,376.00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510,609,376.00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510,609,376.00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331,560,624.00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根据麦达数字公司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日召开的第四届董事会第十四次会议、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年度第二次临时 股东大会决议，并经中国证券监督管理委员会证监许可〔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2391</w:t>
      </w:r>
      <w:r>
        <w:rPr>
          <w:color w:val="000000"/>
          <w:spacing w:val="0"/>
          <w:w w:val="100"/>
          <w:position w:val="0"/>
        </w:rPr>
        <w:t>号文《关于核准深圳市实益达科技股份有限公司向张伟 等发行股份购买资产并募集配套资金的批复》的核准，同意核准麦达数字公司非公开发行不超过</w:t>
      </w:r>
      <w:r>
        <w:rPr>
          <w:rFonts w:ascii="Times New Roman" w:eastAsia="Times New Roman" w:hAnsi="Times New Roman" w:cs="Times New Roman"/>
          <w:color w:val="000000"/>
          <w:spacing w:val="0"/>
          <w:w w:val="100"/>
          <w:position w:val="0"/>
          <w:sz w:val="18"/>
          <w:szCs w:val="18"/>
        </w:rPr>
        <w:t>73,837,206</w:t>
      </w:r>
      <w:r>
        <w:rPr>
          <w:color w:val="000000"/>
          <w:spacing w:val="0"/>
          <w:w w:val="100"/>
          <w:position w:val="0"/>
        </w:rPr>
        <w:t>股新股募集本次 发行股份购买资产的配套资金。募集配套资金发行价格不低于定价基准日前二十个交易日的股票交易均价的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，经协商， 确定为</w:t>
      </w:r>
      <w:r>
        <w:rPr>
          <w:rFonts w:ascii="Times New Roman" w:eastAsia="Times New Roman" w:hAnsi="Times New Roman" w:cs="Times New Roman"/>
          <w:color w:val="000000"/>
          <w:spacing w:val="0"/>
          <w:w w:val="100"/>
          <w:position w:val="0"/>
          <w:sz w:val="18"/>
          <w:szCs w:val="18"/>
        </w:rPr>
        <w:t>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股。根据麦达数字公司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日召开的第四届董事会第二十二次会议决议，麦达数字公司本次募集 配套资金的发行数量调整为</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w:t>
      </w:r>
      <w:r>
        <w:rPr>
          <w:color w:val="000000"/>
          <w:spacing w:val="0"/>
          <w:w w:val="100"/>
          <w:position w:val="0"/>
          <w:sz w:val="18"/>
          <w:szCs w:val="18"/>
        </w:rPr>
        <w:t>，</w:t>
      </w:r>
      <w:r>
        <w:rPr>
          <w:color w:val="000000"/>
          <w:spacing w:val="0"/>
          <w:w w:val="100"/>
          <w:position w:val="0"/>
        </w:rPr>
        <w:t>募集配套资金总额调整为</w:t>
      </w:r>
      <w:r>
        <w:rPr>
          <w:rFonts w:ascii="Times New Roman" w:eastAsia="Times New Roman" w:hAnsi="Times New Roman" w:cs="Times New Roman"/>
          <w:color w:val="000000"/>
          <w:spacing w:val="0"/>
          <w:w w:val="100"/>
          <w:position w:val="0"/>
          <w:sz w:val="18"/>
          <w:szCs w:val="18"/>
        </w:rPr>
        <w:t>576,000,000.00</w:t>
      </w:r>
      <w:r>
        <w:rPr>
          <w:color w:val="000000"/>
          <w:spacing w:val="0"/>
          <w:w w:val="100"/>
          <w:position w:val="0"/>
        </w:rPr>
        <w:t>元。麦达数字公司于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0</w:t>
      </w:r>
      <w:r>
        <w:rPr>
          <w:color w:val="000000"/>
          <w:spacing w:val="0"/>
          <w:w w:val="100"/>
          <w:position w:val="0"/>
        </w:rPr>
        <w:t>向特定 投资者定价发行人民币</w:t>
      </w:r>
      <w:r>
        <w:rPr>
          <w:rFonts w:ascii="Times New Roman" w:eastAsia="Times New Roman" w:hAnsi="Times New Roman" w:cs="Times New Roman"/>
          <w:color w:val="000000"/>
          <w:spacing w:val="0"/>
          <w:w w:val="100"/>
          <w:position w:val="0"/>
          <w:sz w:val="18"/>
          <w:szCs w:val="18"/>
        </w:rPr>
        <w:t>66,976,741</w:t>
      </w:r>
      <w:r>
        <w:rPr>
          <w:color w:val="000000"/>
          <w:spacing w:val="0"/>
          <w:w w:val="100"/>
          <w:position w:val="0"/>
        </w:rPr>
        <w:t>股新股，本次非公开发行共计募集人民币</w:t>
      </w:r>
      <w:r>
        <w:rPr>
          <w:rFonts w:ascii="Times New Roman" w:eastAsia="Times New Roman" w:hAnsi="Times New Roman" w:cs="Times New Roman"/>
          <w:color w:val="000000"/>
          <w:spacing w:val="0"/>
          <w:w w:val="100"/>
          <w:position w:val="0"/>
          <w:sz w:val="18"/>
          <w:szCs w:val="18"/>
        </w:rPr>
        <w:t>576,000,000.00</w:t>
      </w:r>
      <w:r>
        <w:rPr>
          <w:color w:val="000000"/>
          <w:spacing w:val="0"/>
          <w:w w:val="100"/>
          <w:position w:val="0"/>
        </w:rPr>
        <w:t>元。经此发行，注册资本变更为人 民币</w:t>
      </w:r>
      <w:r>
        <w:rPr>
          <w:rFonts w:ascii="Times New Roman" w:eastAsia="Times New Roman" w:hAnsi="Times New Roman" w:cs="Times New Roman"/>
          <w:color w:val="000000"/>
          <w:spacing w:val="0"/>
          <w:w w:val="100"/>
          <w:position w:val="0"/>
          <w:sz w:val="18"/>
          <w:szCs w:val="18"/>
        </w:rPr>
        <w:t>577,586,117.00</w:t>
      </w:r>
      <w:r>
        <w:rPr>
          <w:color w:val="000000"/>
          <w:spacing w:val="0"/>
          <w:w w:val="100"/>
          <w:position w:val="0"/>
        </w:rPr>
        <w:t>元。经我们审验，截至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0</w:t>
      </w:r>
      <w:r>
        <w:rPr>
          <w:color w:val="000000"/>
          <w:spacing w:val="0"/>
          <w:w w:val="100"/>
          <w:position w:val="0"/>
        </w:rPr>
        <w:t>止，麦达数字公司共计募集货币资金人民币</w:t>
      </w:r>
      <w:r>
        <w:rPr>
          <w:rFonts w:ascii="Times New Roman" w:eastAsia="Times New Roman" w:hAnsi="Times New Roman" w:cs="Times New Roman"/>
          <w:color w:val="000000"/>
          <w:spacing w:val="0"/>
          <w:w w:val="100"/>
          <w:position w:val="0"/>
          <w:sz w:val="18"/>
          <w:szCs w:val="18"/>
        </w:rPr>
        <w:t>576,000,000.00</w:t>
      </w:r>
      <w:r>
        <w:rPr>
          <w:color w:val="000000"/>
          <w:spacing w:val="0"/>
          <w:w w:val="100"/>
          <w:position w:val="0"/>
        </w:rPr>
        <w:t>元，扣除 与发行有关的费用人民币</w:t>
      </w:r>
      <w:r>
        <w:rPr>
          <w:rFonts w:ascii="Times New Roman" w:eastAsia="Times New Roman" w:hAnsi="Times New Roman" w:cs="Times New Roman"/>
          <w:color w:val="000000"/>
          <w:spacing w:val="0"/>
          <w:w w:val="100"/>
          <w:position w:val="0"/>
          <w:sz w:val="18"/>
          <w:szCs w:val="18"/>
        </w:rPr>
        <w:t>20,196,316.12</w:t>
      </w:r>
      <w:r>
        <w:rPr>
          <w:color w:val="000000"/>
          <w:spacing w:val="0"/>
          <w:w w:val="100"/>
          <w:position w:val="0"/>
        </w:rPr>
        <w:t>元，麦达数字公司实际募集资金净额为人民币</w:t>
      </w:r>
      <w:r>
        <w:rPr>
          <w:rFonts w:ascii="Times New Roman" w:eastAsia="Times New Roman" w:hAnsi="Times New Roman" w:cs="Times New Roman"/>
          <w:color w:val="000000"/>
          <w:spacing w:val="0"/>
          <w:w w:val="100"/>
          <w:position w:val="0"/>
          <w:sz w:val="18"/>
          <w:szCs w:val="18"/>
        </w:rPr>
        <w:t>555,803,683.88</w:t>
      </w:r>
      <w:r>
        <w:rPr>
          <w:color w:val="000000"/>
          <w:spacing w:val="0"/>
          <w:w w:val="100"/>
          <w:position w:val="0"/>
        </w:rPr>
        <w:t>元，其中计入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 币</w:t>
      </w:r>
      <w:r>
        <w:rPr>
          <w:rFonts w:ascii="Times New Roman" w:eastAsia="Times New Roman" w:hAnsi="Times New Roman" w:cs="Times New Roman"/>
          <w:color w:val="000000"/>
          <w:spacing w:val="0"/>
          <w:w w:val="100"/>
          <w:position w:val="0"/>
          <w:sz w:val="18"/>
          <w:szCs w:val="18"/>
        </w:rPr>
        <w:t>66,976,741.00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577,586,117.00</w:t>
      </w:r>
      <w:r>
        <w:rPr>
          <w:color w:val="000000"/>
          <w:spacing w:val="0"/>
          <w:w w:val="100"/>
          <w:position w:val="0"/>
        </w:rPr>
        <w:t>元，股本为人民币</w:t>
      </w:r>
      <w:r>
        <w:rPr>
          <w:rFonts w:ascii="Times New Roman" w:eastAsia="Times New Roman" w:hAnsi="Times New Roman" w:cs="Times New Roman"/>
          <w:color w:val="000000"/>
          <w:spacing w:val="0"/>
          <w:w w:val="100"/>
          <w:position w:val="0"/>
          <w:sz w:val="18"/>
          <w:szCs w:val="18"/>
        </w:rPr>
        <w:t>577,586,117.00</w:t>
      </w:r>
      <w:r>
        <w:rPr>
          <w:color w:val="000000"/>
          <w:spacing w:val="0"/>
          <w:w w:val="100"/>
          <w:position w:val="0"/>
        </w:rPr>
        <w:t>元。增加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资本公积一股本溢 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人民币 </w:t>
      </w:r>
      <w:r>
        <w:rPr>
          <w:rFonts w:ascii="Times New Roman" w:eastAsia="Times New Roman" w:hAnsi="Times New Roman" w:cs="Times New Roman"/>
          <w:color w:val="000000"/>
          <w:spacing w:val="0"/>
          <w:w w:val="100"/>
          <w:position w:val="0"/>
          <w:sz w:val="18"/>
          <w:szCs w:val="18"/>
        </w:rPr>
        <w:t xml:space="preserve">488,826,942.88 </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根据麦达数字公司于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日召开第四届董事会第二十次会议审议通过《关于回购注销部分限制性股票的议案》， 鉴于原激励对象刘爱民、胡敏阅因离职而不再符合激励条件，根据《深圳市实益达科技股份有限公司股票期权与限制性股票 激励计划（草案）》的相关规定，公司董事会对刘爱民、胡敏阅持有的已获授但尚未解锁的限制性股票</w:t>
      </w:r>
      <w:r>
        <w:rPr>
          <w:rFonts w:ascii="Times New Roman" w:eastAsia="Times New Roman" w:hAnsi="Times New Roman" w:cs="Times New Roman"/>
          <w:color w:val="000000"/>
          <w:spacing w:val="0"/>
          <w:w w:val="100"/>
          <w:position w:val="0"/>
          <w:sz w:val="18"/>
          <w:szCs w:val="18"/>
        </w:rPr>
        <w:t>45.5</w:t>
      </w:r>
      <w:r>
        <w:rPr>
          <w:color w:val="000000"/>
          <w:spacing w:val="0"/>
          <w:w w:val="100"/>
          <w:position w:val="0"/>
        </w:rPr>
        <w:t>万股进行回购注 销，回购价格为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股，本次公司决定回购注销的限制性股票数量分别占股权激励计划限制性股票总数、回购注销前总股 本的</w:t>
      </w:r>
      <w:r>
        <w:rPr>
          <w:rFonts w:ascii="Times New Roman" w:eastAsia="Times New Roman" w:hAnsi="Times New Roman" w:cs="Times New Roman"/>
          <w:color w:val="000000"/>
          <w:spacing w:val="0"/>
          <w:w w:val="100"/>
          <w:position w:val="0"/>
          <w:sz w:val="18"/>
          <w:szCs w:val="18"/>
        </w:rPr>
        <w:t>25.26%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。本次回购完成后公司总股本将由</w:t>
      </w:r>
      <w:r>
        <w:rPr>
          <w:rFonts w:ascii="Times New Roman" w:eastAsia="Times New Roman" w:hAnsi="Times New Roman" w:cs="Times New Roman"/>
          <w:color w:val="000000"/>
          <w:spacing w:val="0"/>
          <w:w w:val="100"/>
          <w:position w:val="0"/>
          <w:sz w:val="18"/>
          <w:szCs w:val="18"/>
        </w:rPr>
        <w:t>57,758.6117</w:t>
      </w:r>
      <w:r>
        <w:rPr>
          <w:color w:val="000000"/>
          <w:spacing w:val="0"/>
          <w:w w:val="100"/>
          <w:position w:val="0"/>
        </w:rPr>
        <w:t>万股减少至</w:t>
      </w:r>
      <w:r>
        <w:rPr>
          <w:rFonts w:ascii="Times New Roman" w:eastAsia="Times New Roman" w:hAnsi="Times New Roman" w:cs="Times New Roman"/>
          <w:color w:val="000000"/>
          <w:spacing w:val="0"/>
          <w:w w:val="100"/>
          <w:position w:val="0"/>
          <w:sz w:val="18"/>
          <w:szCs w:val="18"/>
        </w:rPr>
        <w:t>57,713.1117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sz w:val="18"/>
          <w:szCs w:val="18"/>
        </w:rPr>
        <w:t xml:space="preserve">57,758.6117 </w:t>
      </w:r>
      <w:r>
        <w:rPr>
          <w:color w:val="000000"/>
          <w:spacing w:val="0"/>
          <w:w w:val="100"/>
          <w:position w:val="0"/>
        </w:rPr>
        <w:t>万元减少至</w:t>
      </w:r>
      <w:r>
        <w:rPr>
          <w:rFonts w:ascii="Times New Roman" w:eastAsia="Times New Roman" w:hAnsi="Times New Roman" w:cs="Times New Roman"/>
          <w:color w:val="000000"/>
          <w:spacing w:val="0"/>
          <w:w w:val="100"/>
          <w:position w:val="0"/>
          <w:sz w:val="18"/>
          <w:szCs w:val="18"/>
        </w:rPr>
        <w:t>57,713.1117</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根据麦达数字公司于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日召开第四届董事会第二十六次会议审议通过《关于注销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回购注销未达行权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 件的股票期权和限制性股票及注销部分已离职激励对象的股票期权的议案》，因公司股权激励计划首次授予部分的第二个行 权/解锁期及预留部分第一个行权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解锁期未达到行权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解锁条件，公司决定回购注销激励对象所持有的未达到解锁条件的限制 性股票</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万股，其中回购注销首次授予的限制性股票</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股；回购注销预留的限制性股票</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万股， 回购价格为</w:t>
      </w:r>
      <w:r>
        <w:rPr>
          <w:rFonts w:ascii="Times New Roman" w:eastAsia="Times New Roman" w:hAnsi="Times New Roman" w:cs="Times New Roman"/>
          <w:color w:val="000000"/>
          <w:spacing w:val="0"/>
          <w:w w:val="100"/>
          <w:position w:val="0"/>
          <w:sz w:val="18"/>
          <w:szCs w:val="18"/>
        </w:rPr>
        <w:t>4.14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股，根据公司本次股权激励计划的相关规定，公司将回购注销所有激励对象获授但尚未解锁的限制性股票 共计</w:t>
      </w:r>
      <w:r>
        <w:rPr>
          <w:rFonts w:ascii="Times New Roman" w:eastAsia="Times New Roman" w:hAnsi="Times New Roman" w:cs="Times New Roman"/>
          <w:color w:val="000000"/>
          <w:spacing w:val="0"/>
          <w:w w:val="100"/>
          <w:position w:val="0"/>
          <w:sz w:val="18"/>
          <w:szCs w:val="18"/>
        </w:rPr>
        <w:t>59.9</w:t>
      </w:r>
      <w:r>
        <w:rPr>
          <w:color w:val="000000"/>
          <w:spacing w:val="0"/>
          <w:w w:val="100"/>
          <w:position w:val="0"/>
        </w:rPr>
        <w:t>万股，占股权激励计划限制性股票总数、回购注销前总股本分别为</w:t>
      </w:r>
      <w:r>
        <w:rPr>
          <w:rFonts w:ascii="Times New Roman" w:eastAsia="Times New Roman" w:hAnsi="Times New Roman" w:cs="Times New Roman"/>
          <w:color w:val="000000"/>
          <w:spacing w:val="0"/>
          <w:w w:val="100"/>
          <w:position w:val="0"/>
          <w:sz w:val="18"/>
          <w:szCs w:val="18"/>
        </w:rPr>
        <w:t>44.50%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。本次回购完成后公司总股本将 由</w:t>
      </w:r>
      <w:r>
        <w:rPr>
          <w:rFonts w:ascii="Times New Roman" w:eastAsia="Times New Roman" w:hAnsi="Times New Roman" w:cs="Times New Roman"/>
          <w:color w:val="000000"/>
          <w:spacing w:val="0"/>
          <w:w w:val="100"/>
          <w:position w:val="0"/>
          <w:sz w:val="18"/>
          <w:szCs w:val="18"/>
        </w:rPr>
        <w:t>57,713.1117</w:t>
      </w:r>
      <w:r>
        <w:rPr>
          <w:color w:val="000000"/>
          <w:spacing w:val="0"/>
          <w:w w:val="100"/>
          <w:position w:val="0"/>
        </w:rPr>
        <w:t>万股减少至</w:t>
      </w:r>
      <w:r>
        <w:rPr>
          <w:rFonts w:ascii="Times New Roman" w:eastAsia="Times New Roman" w:hAnsi="Times New Roman" w:cs="Times New Roman"/>
          <w:color w:val="000000"/>
          <w:spacing w:val="0"/>
          <w:w w:val="100"/>
          <w:position w:val="0"/>
          <w:sz w:val="18"/>
          <w:szCs w:val="18"/>
        </w:rPr>
        <w:t>57,653.2117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sz w:val="18"/>
          <w:szCs w:val="18"/>
        </w:rPr>
        <w:t>57,713.1117</w:t>
      </w:r>
      <w:r>
        <w:rPr>
          <w:color w:val="000000"/>
          <w:spacing w:val="0"/>
          <w:w w:val="100"/>
          <w:position w:val="0"/>
        </w:rPr>
        <w:t>万元减少至</w:t>
      </w:r>
      <w:r>
        <w:rPr>
          <w:rFonts w:ascii="Times New Roman" w:eastAsia="Times New Roman" w:hAnsi="Times New Roman" w:cs="Times New Roman"/>
          <w:color w:val="000000"/>
          <w:spacing w:val="0"/>
          <w:w w:val="100"/>
          <w:position w:val="0"/>
          <w:sz w:val="18"/>
          <w:szCs w:val="18"/>
        </w:rPr>
        <w:t>57,653.2117</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根据麦达数字公司于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日召开第四届董事会第二十八次会议审议通过了《关于回购注销部分限制性股票的议 案》，鉴于原激励对象陶虎成因离职而不再符合激励条件，根据《公司股票期权与限制性股票激励计划（草案）》的相关规 定，公司董事会对陶虎成持有的已获授但尚未解锁的限制性股票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sz w:val="18"/>
          <w:szCs w:val="18"/>
        </w:rPr>
        <w:t>4.14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股，本次回购注销 的限制性股票系陶虎成剩余尚未解锁的限制性股票数量合计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万股。本次公司决定回购注销的限制性股票数量分别占股权激 励计划限制性股票总数、回购注销前总股本的</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。本次回购完成后公司总股本将由</w:t>
      </w:r>
      <w:r>
        <w:rPr>
          <w:rFonts w:ascii="Times New Roman" w:eastAsia="Times New Roman" w:hAnsi="Times New Roman" w:cs="Times New Roman"/>
          <w:color w:val="000000"/>
          <w:spacing w:val="0"/>
          <w:w w:val="100"/>
          <w:position w:val="0"/>
          <w:sz w:val="18"/>
          <w:szCs w:val="18"/>
        </w:rPr>
        <w:t>57,653.2117</w:t>
      </w:r>
      <w:r>
        <w:rPr>
          <w:color w:val="000000"/>
          <w:spacing w:val="0"/>
          <w:w w:val="100"/>
          <w:position w:val="0"/>
        </w:rPr>
        <w:t xml:space="preserve">万股减少至 </w:t>
      </w:r>
      <w:r>
        <w:rPr>
          <w:rFonts w:ascii="Times New Roman" w:eastAsia="Times New Roman" w:hAnsi="Times New Roman" w:cs="Times New Roman"/>
          <w:color w:val="000000"/>
          <w:spacing w:val="0"/>
          <w:w w:val="100"/>
          <w:position w:val="0"/>
          <w:sz w:val="18"/>
          <w:szCs w:val="18"/>
        </w:rPr>
        <w:t>57,638.2117</w:t>
      </w:r>
      <w:r>
        <w:rPr>
          <w:color w:val="000000"/>
          <w:spacing w:val="0"/>
          <w:w w:val="100"/>
          <w:position w:val="0"/>
        </w:rPr>
        <w:t>万股，注册资本也相应由</w:t>
      </w:r>
      <w:r>
        <w:rPr>
          <w:rFonts w:ascii="Times New Roman" w:eastAsia="Times New Roman" w:hAnsi="Times New Roman" w:cs="Times New Roman"/>
          <w:color w:val="000000"/>
          <w:spacing w:val="0"/>
          <w:w w:val="100"/>
          <w:position w:val="0"/>
          <w:sz w:val="18"/>
          <w:szCs w:val="18"/>
        </w:rPr>
        <w:t>57,653.2117</w:t>
      </w:r>
      <w:r>
        <w:rPr>
          <w:color w:val="000000"/>
          <w:spacing w:val="0"/>
          <w:w w:val="100"/>
          <w:position w:val="0"/>
        </w:rPr>
        <w:t>万元减少至</w:t>
      </w:r>
      <w:r>
        <w:rPr>
          <w:rFonts w:ascii="Times New Roman" w:eastAsia="Times New Roman" w:hAnsi="Times New Roman" w:cs="Times New Roman"/>
          <w:color w:val="000000"/>
          <w:spacing w:val="0"/>
          <w:w w:val="100"/>
          <w:position w:val="0"/>
          <w:sz w:val="18"/>
          <w:szCs w:val="18"/>
        </w:rPr>
        <w:t>57,638.2117</w:t>
      </w:r>
      <w:r>
        <w:rPr>
          <w:color w:val="000000"/>
          <w:spacing w:val="0"/>
          <w:w w:val="100"/>
          <w:position w:val="0"/>
        </w:rPr>
        <w:t>万元。</w:t>
      </w:r>
    </w:p>
    <w:p>
      <w:pPr>
        <w:pStyle w:val="Style102"/>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2 016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日，公司累计发行股本总数</w:t>
      </w:r>
      <w:r>
        <w:rPr>
          <w:color w:val="000000"/>
          <w:spacing w:val="0"/>
          <w:w w:val="100"/>
          <w:position w:val="0"/>
          <w:sz w:val="18"/>
          <w:szCs w:val="18"/>
        </w:rPr>
        <w:t>57,638.2117</w:t>
      </w:r>
      <w:r>
        <w:rPr>
          <w:rFonts w:ascii="SimSun" w:eastAsia="SimSun" w:hAnsi="SimSun" w:cs="SimSun"/>
          <w:color w:val="000000"/>
          <w:spacing w:val="0"/>
          <w:w w:val="100"/>
          <w:position w:val="0"/>
          <w:sz w:val="17"/>
          <w:szCs w:val="17"/>
        </w:rPr>
        <w:t>万股，公司注册资本为</w:t>
      </w:r>
      <w:r>
        <w:rPr>
          <w:color w:val="000000"/>
          <w:spacing w:val="0"/>
          <w:w w:val="100"/>
          <w:position w:val="0"/>
          <w:sz w:val="18"/>
          <w:szCs w:val="18"/>
        </w:rPr>
        <w:t>57,638.2117</w:t>
      </w:r>
      <w:r>
        <w:rPr>
          <w:rFonts w:ascii="SimSun" w:eastAsia="SimSun" w:hAnsi="SimSun" w:cs="SimSun"/>
          <w:color w:val="000000"/>
          <w:spacing w:val="0"/>
          <w:w w:val="100"/>
          <w:position w:val="0"/>
          <w:sz w:val="17"/>
          <w:szCs w:val="17"/>
        </w:rPr>
        <w:t>万元。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总部地址：深圳市福田区彩田路新浩</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2801</w:t>
      </w:r>
      <w:r>
        <w:rPr>
          <w:color w:val="000000"/>
          <w:spacing w:val="0"/>
          <w:w w:val="100"/>
          <w:position w:val="0"/>
        </w:rPr>
        <w:t>,实际控制人为陈亚妹与乔昕。</w:t>
      </w:r>
    </w:p>
    <w:p>
      <w:pPr>
        <w:pStyle w:val="Style28"/>
        <w:keepNext w:val="0"/>
        <w:keepLines w:val="0"/>
        <w:widowControl w:val="0"/>
        <w:shd w:val="clear" w:color="auto" w:fill="auto"/>
        <w:tabs>
          <w:tab w:pos="831" w:val="left"/>
        </w:tabs>
        <w:bidi w:val="0"/>
        <w:spacing w:before="0" w:after="0" w:line="312" w:lineRule="exact"/>
        <w:ind w:left="0" w:right="0"/>
        <w:jc w:val="both"/>
      </w:pPr>
      <w:bookmarkStart w:id="697" w:name="bookmark697"/>
      <w:r>
        <w:rPr>
          <w:rFonts w:ascii="Times New Roman" w:eastAsia="Times New Roman" w:hAnsi="Times New Roman" w:cs="Times New Roman"/>
          <w:color w:val="000000"/>
          <w:spacing w:val="0"/>
          <w:w w:val="100"/>
          <w:position w:val="0"/>
          <w:sz w:val="18"/>
          <w:szCs w:val="18"/>
        </w:rPr>
        <w:t>（</w:t>
      </w:r>
      <w:bookmarkEnd w:id="697"/>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公司业务性质和主要经营活动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本公司属互联网服务行业为主，兼营智能硬件类制造业。</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数字营销行业主要产品或服务为互联网营销、社会化媒体营销、广告制作、创意策略等。</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制造行业主要产品或服务为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照明光源及灯具、照明驱动电源、电子镇流器，以及应用于各种消费类电子产品贴装后 的</w:t>
      </w:r>
      <w:r>
        <w:rPr>
          <w:rFonts w:ascii="Times New Roman" w:eastAsia="Times New Roman" w:hAnsi="Times New Roman" w:cs="Times New Roman"/>
          <w:color w:val="000000"/>
          <w:spacing w:val="0"/>
          <w:w w:val="100"/>
          <w:position w:val="0"/>
          <w:sz w:val="18"/>
          <w:szCs w:val="18"/>
        </w:rPr>
        <w:t>PCBA</w:t>
      </w:r>
      <w:r>
        <w:rPr>
          <w:color w:val="000000"/>
          <w:spacing w:val="0"/>
          <w:w w:val="100"/>
          <w:position w:val="0"/>
        </w:rPr>
        <w:t>控制板，同时兼营少量高端互联网机顶盒等。</w:t>
      </w:r>
    </w:p>
    <w:p>
      <w:pPr>
        <w:pStyle w:val="Style28"/>
        <w:keepNext w:val="0"/>
        <w:keepLines w:val="0"/>
        <w:widowControl w:val="0"/>
        <w:shd w:val="clear" w:color="auto" w:fill="auto"/>
        <w:tabs>
          <w:tab w:pos="831" w:val="left"/>
        </w:tabs>
        <w:bidi w:val="0"/>
        <w:spacing w:before="0" w:after="0" w:line="312" w:lineRule="exact"/>
        <w:ind w:left="0" w:right="0"/>
        <w:jc w:val="both"/>
      </w:pPr>
      <w:bookmarkStart w:id="698" w:name="bookmark698"/>
      <w:r>
        <w:rPr>
          <w:rFonts w:ascii="Times New Roman" w:eastAsia="Times New Roman" w:hAnsi="Times New Roman" w:cs="Times New Roman"/>
          <w:color w:val="000000"/>
          <w:spacing w:val="0"/>
          <w:w w:val="100"/>
          <w:position w:val="0"/>
          <w:sz w:val="18"/>
          <w:szCs w:val="18"/>
        </w:rPr>
        <w:t>（</w:t>
      </w:r>
      <w:bookmarkEnd w:id="698"/>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财务报表的批准报出</w:t>
      </w:r>
    </w:p>
    <w:p>
      <w:pPr>
        <w:pStyle w:val="Style28"/>
        <w:keepNext w:val="0"/>
        <w:keepLines w:val="0"/>
        <w:widowControl w:val="0"/>
        <w:shd w:val="clear" w:color="auto" w:fill="auto"/>
        <w:bidi w:val="0"/>
        <w:spacing w:before="0" w:after="300" w:line="312" w:lineRule="exact"/>
        <w:ind w:left="0" w:right="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日批准报出。</w:t>
      </w:r>
    </w:p>
    <w:tbl>
      <w:tblPr>
        <w:tblOverlap w:val="never"/>
        <w:jc w:val="left"/>
        <w:tblLayout w:type="fixed"/>
      </w:tblPr>
      <w:tblGrid>
        <w:gridCol w:w="3437"/>
        <w:gridCol w:w="1243"/>
        <w:gridCol w:w="701"/>
        <w:gridCol w:w="1502"/>
        <w:gridCol w:w="1502"/>
      </w:tblGrid>
      <w:tr>
        <w:trPr>
          <w:trHeight w:val="302" w:hRule="exact"/>
        </w:trPr>
        <w:tc>
          <w:tcPr>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本期纳入合并财务报表范围的主体</w:t>
            </w:r>
          </w:p>
        </w:tc>
        <w:tc>
          <w:tcPr>
            <w:gridSpan w:val="2"/>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阵共</w:t>
            </w:r>
            <w:r>
              <w:rPr>
                <w:rFonts w:ascii="Times New Roman" w:eastAsia="Times New Roman" w:hAnsi="Times New Roman" w:cs="Times New Roman"/>
                <w:b/>
                <w:bCs/>
                <w:color w:val="000000"/>
                <w:spacing w:val="0"/>
                <w:w w:val="100"/>
                <w:position w:val="0"/>
                <w:sz w:val="24"/>
                <w:szCs w:val="24"/>
              </w:rPr>
              <w:t>15</w:t>
            </w:r>
            <w:r>
              <w:rPr>
                <w:b/>
                <w:bCs/>
                <w:color w:val="000000"/>
                <w:spacing w:val="0"/>
                <w:w w:val="100"/>
                <w:position w:val="0"/>
                <w:sz w:val="24"/>
                <w:szCs w:val="24"/>
              </w:rPr>
              <w:t>户，具体包括</w:t>
            </w:r>
          </w:p>
        </w:tc>
        <w:tc>
          <w:tcPr>
            <w:gridSpan w:val="2"/>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舌：</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无锡实益达照明科技有限公司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深圳市哇塞宝贝网络科技有限公司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tbl>
      <w:tblPr>
        <w:tblOverlap w:val="never"/>
        <w:jc w:val="left"/>
        <w:tblLayout w:type="fixed"/>
      </w:tblPr>
      <w:tblGrid>
        <w:gridCol w:w="3442"/>
        <w:gridCol w:w="1238"/>
        <w:gridCol w:w="710"/>
        <w:gridCol w:w="1493"/>
        <w:gridCol w:w="1502"/>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上海地幔广告传播有限公司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全资孙公司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控股孙公司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w:t>
            </w:r>
          </w:p>
        </w:tc>
      </w:tr>
    </w:tbl>
    <w:p>
      <w:pPr>
        <w:widowControl w:val="0"/>
        <w:spacing w:after="259" w:line="1" w:lineRule="exact"/>
      </w:pPr>
    </w:p>
    <w:p>
      <w:pPr>
        <w:pStyle w:val="Style24"/>
        <w:keepNext/>
        <w:keepLines/>
        <w:widowControl w:val="0"/>
        <w:shd w:val="clear" w:color="auto" w:fill="auto"/>
        <w:bidi w:val="0"/>
        <w:spacing w:before="0" w:after="260" w:line="240" w:lineRule="auto"/>
        <w:ind w:left="0" w:right="0" w:firstLine="0"/>
        <w:jc w:val="both"/>
      </w:pPr>
      <w:bookmarkStart w:id="699" w:name="bookmark699"/>
      <w:bookmarkStart w:id="700" w:name="bookmark700"/>
      <w:bookmarkStart w:id="701" w:name="bookmark701"/>
      <w:r>
        <w:rPr>
          <w:color w:val="000000"/>
          <w:spacing w:val="0"/>
          <w:w w:val="100"/>
          <w:position w:val="0"/>
          <w:sz w:val="24"/>
          <w:szCs w:val="24"/>
        </w:rPr>
        <w:t>本期纳入合并财务报表范围的主体较上期相比，增加</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户，减少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户，其中:</w:t>
      </w:r>
      <w:bookmarkEnd w:id="699"/>
      <w:bookmarkEnd w:id="700"/>
      <w:bookmarkEnd w:id="701"/>
    </w:p>
    <w:p>
      <w:pPr>
        <w:pStyle w:val="Style24"/>
        <w:keepNext/>
        <w:keepLines/>
        <w:widowControl w:val="0"/>
        <w:shd w:val="clear" w:color="auto" w:fill="auto"/>
        <w:bidi w:val="0"/>
        <w:spacing w:before="0" w:after="0" w:line="240" w:lineRule="auto"/>
        <w:ind w:left="0" w:right="0" w:firstLine="0"/>
        <w:jc w:val="both"/>
      </w:pPr>
      <w:bookmarkStart w:id="699" w:name="bookmark699"/>
      <w:bookmarkStart w:id="700" w:name="bookmark700"/>
      <w:bookmarkStart w:id="702" w:name="bookmark70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color w:val="000000"/>
          <w:spacing w:val="0"/>
          <w:w w:val="100"/>
          <w:position w:val="0"/>
          <w:sz w:val="24"/>
          <w:szCs w:val="24"/>
        </w:rPr>
        <w:t>本期新纳入合并范围的子公司</w:t>
      </w:r>
      <w:bookmarkEnd w:id="699"/>
      <w:bookmarkEnd w:id="700"/>
      <w:bookmarkEnd w:id="702"/>
    </w:p>
    <w:tbl>
      <w:tblPr>
        <w:tblOverlap w:val="never"/>
        <w:jc w:val="left"/>
        <w:tblLayout w:type="fixed"/>
      </w:tblPr>
      <w:tblGrid>
        <w:gridCol w:w="3317"/>
        <w:gridCol w:w="5069"/>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bl>
    <w:p>
      <w:pPr>
        <w:widowControl w:val="0"/>
        <w:spacing w:after="259" w:line="1" w:lineRule="exact"/>
      </w:pPr>
    </w:p>
    <w:p>
      <w:pPr>
        <w:pStyle w:val="Style24"/>
        <w:keepNext/>
        <w:keepLines/>
        <w:widowControl w:val="0"/>
        <w:shd w:val="clear" w:color="auto" w:fill="auto"/>
        <w:bidi w:val="0"/>
        <w:spacing w:before="0" w:after="0" w:line="240" w:lineRule="auto"/>
        <w:ind w:left="0" w:right="0" w:firstLine="0"/>
        <w:jc w:val="both"/>
      </w:pPr>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本期不再纳入合并范围的子公司</w:t>
      </w:r>
      <w:bookmarkEnd w:id="703"/>
      <w:bookmarkEnd w:id="704"/>
      <w:bookmarkEnd w:id="705"/>
    </w:p>
    <w:tbl>
      <w:tblPr>
        <w:tblOverlap w:val="never"/>
        <w:jc w:val="left"/>
        <w:tblLayout w:type="fixed"/>
      </w:tblPr>
      <w:tblGrid>
        <w:gridCol w:w="3317"/>
        <w:gridCol w:w="5069"/>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股权出售</w:t>
            </w:r>
          </w:p>
        </w:tc>
      </w:tr>
    </w:tbl>
    <w:p>
      <w:pPr>
        <w:widowControl w:val="0"/>
        <w:spacing w:after="259" w:line="1" w:lineRule="exact"/>
      </w:pPr>
    </w:p>
    <w:p>
      <w:pPr>
        <w:pStyle w:val="Style24"/>
        <w:keepNext/>
        <w:keepLines/>
        <w:widowControl w:val="0"/>
        <w:shd w:val="clear" w:color="auto" w:fill="auto"/>
        <w:bidi w:val="0"/>
        <w:spacing w:before="0" w:after="300" w:line="240" w:lineRule="auto"/>
        <w:ind w:left="0" w:right="0" w:firstLine="0"/>
        <w:jc w:val="both"/>
      </w:pPr>
      <w:bookmarkStart w:id="706" w:name="bookmark706"/>
      <w:bookmarkStart w:id="707" w:name="bookmark707"/>
      <w:bookmarkStart w:id="708" w:name="bookmark708"/>
      <w:r>
        <w:rPr>
          <w:color w:val="000000"/>
          <w:spacing w:val="0"/>
          <w:w w:val="100"/>
          <w:position w:val="0"/>
          <w:sz w:val="24"/>
          <w:szCs w:val="24"/>
        </w:rPr>
        <w:t>合并范围变更主体的具体信息详见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附注八、合并范围的变更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bookmarkEnd w:id="706"/>
      <w:bookmarkEnd w:id="707"/>
      <w:bookmarkEnd w:id="708"/>
    </w:p>
    <w:p>
      <w:pPr>
        <w:pStyle w:val="Style24"/>
        <w:keepNext/>
        <w:keepLines/>
        <w:widowControl w:val="0"/>
        <w:shd w:val="clear" w:color="auto" w:fill="auto"/>
        <w:bidi w:val="0"/>
        <w:spacing w:before="0" w:line="240" w:lineRule="auto"/>
        <w:ind w:left="0" w:right="0" w:firstLine="0"/>
        <w:jc w:val="both"/>
      </w:pPr>
      <w:bookmarkStart w:id="706" w:name="bookmark706"/>
      <w:bookmarkStart w:id="707" w:name="bookmark707"/>
      <w:bookmarkStart w:id="709" w:name="bookmark709"/>
      <w:bookmarkStart w:id="710" w:name="bookmark710"/>
      <w:r>
        <w:rPr>
          <w:color w:val="000000"/>
          <w:spacing w:val="0"/>
          <w:w w:val="100"/>
          <w:position w:val="0"/>
          <w:sz w:val="24"/>
          <w:szCs w:val="24"/>
        </w:rPr>
        <w:t>四</w:t>
      </w:r>
      <w:bookmarkEnd w:id="709"/>
      <w:r>
        <w:rPr>
          <w:color w:val="000000"/>
          <w:spacing w:val="0"/>
          <w:w w:val="100"/>
          <w:position w:val="0"/>
          <w:sz w:val="24"/>
          <w:szCs w:val="24"/>
        </w:rPr>
        <w:t>、财务报表的编制基础</w:t>
      </w:r>
      <w:bookmarkEnd w:id="706"/>
      <w:bookmarkEnd w:id="707"/>
      <w:bookmarkEnd w:id="710"/>
    </w:p>
    <w:p>
      <w:pPr>
        <w:pStyle w:val="Style32"/>
        <w:keepNext/>
        <w:keepLines/>
        <w:widowControl w:val="0"/>
        <w:shd w:val="clear" w:color="auto" w:fill="auto"/>
        <w:bidi w:val="0"/>
        <w:spacing w:before="0" w:after="260" w:line="240" w:lineRule="auto"/>
        <w:ind w:left="0" w:right="0" w:firstLine="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、编制基础</w:t>
      </w:r>
      <w:bookmarkEnd w:id="711"/>
      <w:bookmarkEnd w:id="712"/>
      <w:bookmarkEnd w:id="714"/>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本公司根据实际发生的交易和事项，按照财政部颁布的《企业会计准则一基本准则》和具体企业会计准则、企业会计准则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）进行确认和计量，在此基础上，结合中国证券监 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年修订）的规定，编制财务 报表。</w:t>
      </w:r>
    </w:p>
    <w:p>
      <w:pPr>
        <w:pStyle w:val="Style32"/>
        <w:keepNext/>
        <w:keepLines/>
        <w:widowControl w:val="0"/>
        <w:shd w:val="clear" w:color="auto" w:fill="auto"/>
        <w:bidi w:val="0"/>
        <w:spacing w:before="0" w:after="260" w:line="240" w:lineRule="auto"/>
        <w:ind w:left="0" w:right="0" w:firstLine="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、持续经营</w:t>
      </w:r>
      <w:bookmarkEnd w:id="715"/>
      <w:bookmarkEnd w:id="716"/>
      <w:bookmarkEnd w:id="718"/>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本公司对报告期末起</w:t>
      </w:r>
      <w:r>
        <w:rPr>
          <w:color w:val="000000"/>
          <w:spacing w:val="0"/>
          <w:w w:val="100"/>
          <w:position w:val="0"/>
          <w:sz w:val="16"/>
          <w:szCs w:val="16"/>
        </w:rPr>
        <w:t>12</w:t>
      </w:r>
      <w:r>
        <w:rPr>
          <w:color w:val="000000"/>
          <w:spacing w:val="0"/>
          <w:w w:val="100"/>
          <w:position w:val="0"/>
        </w:rPr>
        <w:t>个月的持续经营能力进行了评价，未发现对持续经营能力产生重大怀疑的事项或情况。因此，本财务 报表系在持续经营假设的基础上编制。</w:t>
      </w:r>
    </w:p>
    <w:p>
      <w:pPr>
        <w:pStyle w:val="Style24"/>
        <w:keepNext/>
        <w:keepLines/>
        <w:widowControl w:val="0"/>
        <w:shd w:val="clear" w:color="auto" w:fill="auto"/>
        <w:bidi w:val="0"/>
        <w:spacing w:before="0" w:after="260" w:line="240" w:lineRule="auto"/>
        <w:ind w:left="0" w:right="0" w:firstLine="0"/>
        <w:jc w:val="both"/>
      </w:pPr>
      <w:bookmarkStart w:id="719" w:name="bookmark719"/>
      <w:bookmarkStart w:id="720" w:name="bookmark720"/>
      <w:bookmarkStart w:id="721" w:name="bookmark721"/>
      <w:bookmarkStart w:id="722" w:name="bookmark722"/>
      <w:r>
        <w:rPr>
          <w:color w:val="000000"/>
          <w:spacing w:val="0"/>
          <w:w w:val="100"/>
          <w:position w:val="0"/>
          <w:sz w:val="24"/>
          <w:szCs w:val="24"/>
        </w:rPr>
        <w:t>五</w:t>
      </w:r>
      <w:bookmarkEnd w:id="721"/>
      <w:r>
        <w:rPr>
          <w:color w:val="000000"/>
          <w:spacing w:val="0"/>
          <w:w w:val="100"/>
          <w:position w:val="0"/>
          <w:sz w:val="24"/>
          <w:szCs w:val="24"/>
        </w:rPr>
        <w:t>、重要会计政策及会计估计</w:t>
      </w:r>
      <w:bookmarkEnd w:id="719"/>
      <w:bookmarkEnd w:id="720"/>
      <w:bookmarkEnd w:id="722"/>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具体会计政策和会计估计提示：</w:t>
      </w:r>
    </w:p>
    <w:p>
      <w:pPr>
        <w:pStyle w:val="Style28"/>
        <w:keepNext w:val="0"/>
        <w:keepLines w:val="0"/>
        <w:widowControl w:val="0"/>
        <w:numPr>
          <w:ilvl w:val="0"/>
          <w:numId w:val="9"/>
        </w:numPr>
        <w:shd w:val="clear" w:color="auto" w:fill="auto"/>
        <w:bidi w:val="0"/>
        <w:spacing w:before="0" w:after="0" w:line="312" w:lineRule="exact"/>
        <w:ind w:left="0" w:right="0" w:firstLine="560"/>
        <w:jc w:val="both"/>
      </w:pPr>
      <w:bookmarkStart w:id="723" w:name="bookmark723"/>
      <w:bookmarkEnd w:id="723"/>
      <w:r>
        <w:rPr>
          <w:color w:val="000000"/>
          <w:spacing w:val="0"/>
          <w:w w:val="100"/>
          <w:position w:val="0"/>
        </w:rPr>
        <w:t>销售商品收入确认时间的具体判断标准</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由于公司销售合同约定商品所有权的主要风险和报酬在送达指定地点时转移给购买方，因此公司以商品发出并经客户验 </w:t>
      </w:r>
      <w:r>
        <w:rPr>
          <w:color w:val="000000"/>
          <w:spacing w:val="0"/>
          <w:w w:val="100"/>
          <w:position w:val="0"/>
        </w:rPr>
        <w:t>收为确认销售收入时点。</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公司销售分为内销和外销。</w:t>
      </w:r>
    </w:p>
    <w:p>
      <w:pPr>
        <w:pStyle w:val="Style28"/>
        <w:keepNext w:val="0"/>
        <w:keepLines w:val="0"/>
        <w:widowControl w:val="0"/>
        <w:numPr>
          <w:ilvl w:val="0"/>
          <w:numId w:val="11"/>
        </w:numPr>
        <w:shd w:val="clear" w:color="auto" w:fill="auto"/>
        <w:tabs>
          <w:tab w:pos="886" w:val="left"/>
        </w:tabs>
        <w:bidi w:val="0"/>
        <w:spacing w:before="0" w:after="0" w:line="315" w:lineRule="exact"/>
        <w:ind w:left="0" w:right="0"/>
        <w:jc w:val="both"/>
      </w:pPr>
      <w:bookmarkStart w:id="724" w:name="bookmark724"/>
      <w:bookmarkEnd w:id="724"/>
      <w:r>
        <w:rPr>
          <w:color w:val="000000"/>
          <w:spacing w:val="0"/>
          <w:w w:val="100"/>
          <w:position w:val="0"/>
        </w:rPr>
        <w:t>产品内销收入确认：内销采用的交货方式有快递、物流公司运输和公司车送货。公司根据回签的送货清单和相应 的订单、出库通知单、出厂放行条等确认收入。</w:t>
      </w:r>
    </w:p>
    <w:p>
      <w:pPr>
        <w:pStyle w:val="Style28"/>
        <w:keepNext w:val="0"/>
        <w:keepLines w:val="0"/>
        <w:widowControl w:val="0"/>
        <w:numPr>
          <w:ilvl w:val="0"/>
          <w:numId w:val="11"/>
        </w:numPr>
        <w:shd w:val="clear" w:color="auto" w:fill="auto"/>
        <w:tabs>
          <w:tab w:pos="886" w:val="left"/>
        </w:tabs>
        <w:bidi w:val="0"/>
        <w:spacing w:before="0" w:after="0" w:line="315" w:lineRule="exact"/>
        <w:ind w:left="0" w:right="0"/>
        <w:jc w:val="both"/>
      </w:pPr>
      <w:bookmarkStart w:id="725" w:name="bookmark725"/>
      <w:bookmarkEnd w:id="725"/>
      <w:r>
        <w:rPr>
          <w:color w:val="000000"/>
          <w:spacing w:val="0"/>
          <w:w w:val="100"/>
          <w:position w:val="0"/>
        </w:rPr>
        <w:t>产品外销收入确认：外销采用的是物流公司运输方式。公司以取得提单并向银行办妥交单手续的日期作为出口商 品外销收入确认的时点。</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合同或协议价款的收取采用递延方式，实质上具有融资性质的，按照应收的合同或协议价款的公允价值确定销售商品收 入金额。</w:t>
      </w:r>
    </w:p>
    <w:p>
      <w:pPr>
        <w:pStyle w:val="Style28"/>
        <w:keepNext w:val="0"/>
        <w:keepLines w:val="0"/>
        <w:widowControl w:val="0"/>
        <w:numPr>
          <w:ilvl w:val="0"/>
          <w:numId w:val="9"/>
        </w:numPr>
        <w:shd w:val="clear" w:color="auto" w:fill="auto"/>
        <w:tabs>
          <w:tab w:pos="807" w:val="left"/>
        </w:tabs>
        <w:bidi w:val="0"/>
        <w:spacing w:before="0" w:after="0" w:line="315" w:lineRule="exact"/>
        <w:ind w:left="0" w:right="0"/>
        <w:jc w:val="both"/>
      </w:pPr>
      <w:bookmarkStart w:id="726" w:name="bookmark726"/>
      <w:bookmarkEnd w:id="726"/>
      <w:r>
        <w:rPr>
          <w:color w:val="000000"/>
          <w:spacing w:val="0"/>
          <w:w w:val="100"/>
          <w:position w:val="0"/>
        </w:rPr>
        <w:t>确认让渡资产使用权收入的依据</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numPr>
          <w:ilvl w:val="0"/>
          <w:numId w:val="13"/>
        </w:numPr>
        <w:shd w:val="clear" w:color="auto" w:fill="auto"/>
        <w:tabs>
          <w:tab w:pos="825" w:val="left"/>
        </w:tabs>
        <w:bidi w:val="0"/>
        <w:spacing w:before="0" w:after="0" w:line="315" w:lineRule="exact"/>
        <w:ind w:left="0" w:right="0"/>
        <w:jc w:val="both"/>
      </w:pPr>
      <w:bookmarkStart w:id="727" w:name="bookmark727"/>
      <w:bookmarkEnd w:id="727"/>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13"/>
        </w:numPr>
        <w:shd w:val="clear" w:color="auto" w:fill="auto"/>
        <w:tabs>
          <w:tab w:pos="825" w:val="left"/>
        </w:tabs>
        <w:bidi w:val="0"/>
        <w:spacing w:before="0" w:after="0" w:line="315" w:lineRule="exact"/>
        <w:ind w:left="0" w:right="0"/>
        <w:jc w:val="both"/>
      </w:pPr>
      <w:bookmarkStart w:id="728" w:name="bookmark728"/>
      <w:bookmarkEnd w:id="728"/>
      <w:r>
        <w:rPr>
          <w:color w:val="000000"/>
          <w:spacing w:val="0"/>
          <w:w w:val="100"/>
          <w:position w:val="0"/>
        </w:rPr>
        <w:t>使用费收入金额，按照有关合同或协议约定的收费时间和方法计算确定。</w:t>
      </w:r>
    </w:p>
    <w:p>
      <w:pPr>
        <w:pStyle w:val="Style28"/>
        <w:keepNext w:val="0"/>
        <w:keepLines w:val="0"/>
        <w:widowControl w:val="0"/>
        <w:numPr>
          <w:ilvl w:val="0"/>
          <w:numId w:val="9"/>
        </w:numPr>
        <w:shd w:val="clear" w:color="auto" w:fill="auto"/>
        <w:tabs>
          <w:tab w:pos="807" w:val="left"/>
        </w:tabs>
        <w:bidi w:val="0"/>
        <w:spacing w:before="0" w:after="0" w:line="315" w:lineRule="exact"/>
        <w:ind w:left="0" w:right="0"/>
        <w:jc w:val="both"/>
      </w:pPr>
      <w:bookmarkStart w:id="729" w:name="bookmark729"/>
      <w:bookmarkEnd w:id="729"/>
      <w:r>
        <w:rPr>
          <w:color w:val="000000"/>
          <w:spacing w:val="0"/>
          <w:w w:val="100"/>
          <w:position w:val="0"/>
        </w:rPr>
        <w:t>提供劳务收入的确认依据和方法</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提供劳务交易的结果能够可靠估计，是指同时满足下列条件：</w:t>
      </w:r>
    </w:p>
    <w:p>
      <w:pPr>
        <w:pStyle w:val="Style28"/>
        <w:keepNext w:val="0"/>
        <w:keepLines w:val="0"/>
        <w:widowControl w:val="0"/>
        <w:numPr>
          <w:ilvl w:val="0"/>
          <w:numId w:val="15"/>
        </w:numPr>
        <w:shd w:val="clear" w:color="auto" w:fill="auto"/>
        <w:tabs>
          <w:tab w:pos="825" w:val="left"/>
        </w:tabs>
        <w:bidi w:val="0"/>
        <w:spacing w:before="0" w:after="0" w:line="315" w:lineRule="exact"/>
        <w:ind w:left="0" w:right="0"/>
        <w:jc w:val="left"/>
      </w:pPr>
      <w:bookmarkStart w:id="730" w:name="bookmark730"/>
      <w:bookmarkEnd w:id="730"/>
      <w:r>
        <w:rPr>
          <w:color w:val="000000"/>
          <w:spacing w:val="0"/>
          <w:w w:val="100"/>
          <w:position w:val="0"/>
        </w:rPr>
        <w:t>收入的金额能够可靠地计量；</w:t>
      </w:r>
    </w:p>
    <w:p>
      <w:pPr>
        <w:pStyle w:val="Style28"/>
        <w:keepNext w:val="0"/>
        <w:keepLines w:val="0"/>
        <w:widowControl w:val="0"/>
        <w:numPr>
          <w:ilvl w:val="0"/>
          <w:numId w:val="15"/>
        </w:numPr>
        <w:shd w:val="clear" w:color="auto" w:fill="auto"/>
        <w:tabs>
          <w:tab w:pos="825" w:val="left"/>
        </w:tabs>
        <w:bidi w:val="0"/>
        <w:spacing w:before="0" w:after="0" w:line="315" w:lineRule="exact"/>
        <w:ind w:left="0" w:right="0"/>
        <w:jc w:val="left"/>
      </w:pPr>
      <w:bookmarkStart w:id="731" w:name="bookmark731"/>
      <w:bookmarkEnd w:id="731"/>
      <w:r>
        <w:rPr>
          <w:color w:val="000000"/>
          <w:spacing w:val="0"/>
          <w:w w:val="100"/>
          <w:position w:val="0"/>
        </w:rPr>
        <w:t>相关的经济利益很可能流入企业；</w:t>
      </w:r>
    </w:p>
    <w:p>
      <w:pPr>
        <w:pStyle w:val="Style28"/>
        <w:keepNext w:val="0"/>
        <w:keepLines w:val="0"/>
        <w:widowControl w:val="0"/>
        <w:numPr>
          <w:ilvl w:val="0"/>
          <w:numId w:val="15"/>
        </w:numPr>
        <w:shd w:val="clear" w:color="auto" w:fill="auto"/>
        <w:tabs>
          <w:tab w:pos="825" w:val="left"/>
        </w:tabs>
        <w:bidi w:val="0"/>
        <w:spacing w:before="0" w:after="0" w:line="315" w:lineRule="exact"/>
        <w:ind w:left="0" w:right="0"/>
        <w:jc w:val="left"/>
      </w:pPr>
      <w:bookmarkStart w:id="732" w:name="bookmark732"/>
      <w:bookmarkEnd w:id="732"/>
      <w:r>
        <w:rPr>
          <w:color w:val="000000"/>
          <w:spacing w:val="0"/>
          <w:w w:val="100"/>
          <w:position w:val="0"/>
        </w:rPr>
        <w:t>交易的完工进度能够可靠地确定；</w:t>
      </w:r>
    </w:p>
    <w:p>
      <w:pPr>
        <w:pStyle w:val="Style28"/>
        <w:keepNext w:val="0"/>
        <w:keepLines w:val="0"/>
        <w:widowControl w:val="0"/>
        <w:numPr>
          <w:ilvl w:val="0"/>
          <w:numId w:val="15"/>
        </w:numPr>
        <w:shd w:val="clear" w:color="auto" w:fill="auto"/>
        <w:tabs>
          <w:tab w:pos="825" w:val="left"/>
        </w:tabs>
        <w:bidi w:val="0"/>
        <w:spacing w:before="0" w:after="0" w:line="315" w:lineRule="exact"/>
        <w:ind w:left="0" w:right="0"/>
        <w:jc w:val="left"/>
      </w:pPr>
      <w:bookmarkStart w:id="733" w:name="bookmark733"/>
      <w:bookmarkEnd w:id="733"/>
      <w:r>
        <w:rPr>
          <w:color w:val="000000"/>
          <w:spacing w:val="0"/>
          <w:w w:val="100"/>
          <w:position w:val="0"/>
        </w:rPr>
        <w:t>交易中已发生和将发生的成本能够可靠地计量。</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17"/>
        </w:numPr>
        <w:shd w:val="clear" w:color="auto" w:fill="auto"/>
        <w:tabs>
          <w:tab w:pos="896" w:val="left"/>
        </w:tabs>
        <w:bidi w:val="0"/>
        <w:spacing w:before="0" w:after="0" w:line="315" w:lineRule="exact"/>
        <w:ind w:left="0" w:right="0"/>
        <w:jc w:val="left"/>
      </w:pPr>
      <w:bookmarkStart w:id="734" w:name="bookmark734"/>
      <w:bookmarkEnd w:id="734"/>
      <w:r>
        <w:rPr>
          <w:color w:val="000000"/>
          <w:spacing w:val="0"/>
          <w:w w:val="100"/>
          <w:position w:val="0"/>
        </w:rPr>
        <w:t>已经发生的劳务成本预计能够得到补偿的，按照已经发生的劳务成本金额确认提供劳务收入，并按相同金额结转 劳务成本。</w:t>
      </w:r>
    </w:p>
    <w:p>
      <w:pPr>
        <w:pStyle w:val="Style28"/>
        <w:keepNext w:val="0"/>
        <w:keepLines w:val="0"/>
        <w:widowControl w:val="0"/>
        <w:numPr>
          <w:ilvl w:val="0"/>
          <w:numId w:val="17"/>
        </w:numPr>
        <w:shd w:val="clear" w:color="auto" w:fill="auto"/>
        <w:tabs>
          <w:tab w:pos="825" w:val="left"/>
        </w:tabs>
        <w:bidi w:val="0"/>
        <w:spacing w:before="0" w:after="0" w:line="312" w:lineRule="exact"/>
        <w:ind w:left="0" w:right="0"/>
        <w:jc w:val="left"/>
      </w:pPr>
      <w:bookmarkStart w:id="735" w:name="bookmark735"/>
      <w:bookmarkEnd w:id="735"/>
      <w:r>
        <w:rPr>
          <w:color w:val="000000"/>
          <w:spacing w:val="0"/>
          <w:w w:val="100"/>
          <w:position w:val="0"/>
        </w:rPr>
        <w:t>已经发生的劳务成本预计不能够得到补偿的，将已经发生的劳务成本计入当期损益，不确认提供劳务收入。</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28"/>
        <w:keepNext w:val="0"/>
        <w:keepLines w:val="0"/>
        <w:widowControl w:val="0"/>
        <w:numPr>
          <w:ilvl w:val="0"/>
          <w:numId w:val="9"/>
        </w:numPr>
        <w:shd w:val="clear" w:color="auto" w:fill="auto"/>
        <w:tabs>
          <w:tab w:pos="807" w:val="left"/>
        </w:tabs>
        <w:bidi w:val="0"/>
        <w:spacing w:before="0" w:after="0" w:line="312" w:lineRule="exact"/>
        <w:ind w:left="0" w:right="0"/>
        <w:jc w:val="left"/>
      </w:pPr>
      <w:bookmarkStart w:id="736" w:name="bookmark736"/>
      <w:bookmarkEnd w:id="736"/>
      <w:r>
        <w:rPr>
          <w:color w:val="000000"/>
          <w:spacing w:val="0"/>
          <w:w w:val="100"/>
          <w:position w:val="0"/>
        </w:rPr>
        <w:t>建造合同收入的确认依据和方法</w:t>
      </w:r>
    </w:p>
    <w:p>
      <w:pPr>
        <w:pStyle w:val="Style28"/>
        <w:keepNext w:val="0"/>
        <w:keepLines w:val="0"/>
        <w:widowControl w:val="0"/>
        <w:numPr>
          <w:ilvl w:val="0"/>
          <w:numId w:val="19"/>
        </w:numPr>
        <w:shd w:val="clear" w:color="auto" w:fill="auto"/>
        <w:bidi w:val="0"/>
        <w:spacing w:before="0" w:after="0" w:line="312" w:lineRule="exact"/>
        <w:ind w:left="0" w:right="0"/>
        <w:jc w:val="left"/>
      </w:pPr>
      <w:bookmarkStart w:id="737" w:name="bookmark737"/>
      <w:bookmarkEnd w:id="737"/>
      <w:r>
        <w:rPr>
          <w:color w:val="000000"/>
          <w:spacing w:val="0"/>
          <w:w w:val="100"/>
          <w:position w:val="0"/>
        </w:rPr>
        <w:t>当建造合同的结果能够可靠地估计时，与其相关的合同收入和合同费用在资产负债表日按完工百分比法予以确 认。完工百分比法，是指根据合同完工进度确认合同收入和合同费用的方法。合同完工进度按照累计实际发生的合同费用占 合同预计总成本的比例确定。</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固定造价合同的结果能够可靠估计，是指同时满足下列条件：</w:t>
      </w:r>
    </w:p>
    <w:p>
      <w:pPr>
        <w:pStyle w:val="Style28"/>
        <w:keepNext w:val="0"/>
        <w:keepLines w:val="0"/>
        <w:widowControl w:val="0"/>
        <w:numPr>
          <w:ilvl w:val="0"/>
          <w:numId w:val="21"/>
        </w:numPr>
        <w:shd w:val="clear" w:color="auto" w:fill="auto"/>
        <w:tabs>
          <w:tab w:pos="807" w:val="left"/>
        </w:tabs>
        <w:bidi w:val="0"/>
        <w:spacing w:before="0" w:after="0" w:line="312" w:lineRule="exact"/>
        <w:ind w:left="0" w:right="0"/>
        <w:jc w:val="left"/>
      </w:pPr>
      <w:bookmarkStart w:id="738" w:name="bookmark738"/>
      <w:bookmarkEnd w:id="738"/>
      <w:r>
        <w:rPr>
          <w:color w:val="000000"/>
          <w:spacing w:val="0"/>
          <w:w w:val="100"/>
          <w:position w:val="0"/>
        </w:rPr>
        <w:t>合同总收入能够可靠地计量；</w:t>
      </w:r>
    </w:p>
    <w:p>
      <w:pPr>
        <w:pStyle w:val="Style28"/>
        <w:keepNext w:val="0"/>
        <w:keepLines w:val="0"/>
        <w:widowControl w:val="0"/>
        <w:numPr>
          <w:ilvl w:val="0"/>
          <w:numId w:val="21"/>
        </w:numPr>
        <w:shd w:val="clear" w:color="auto" w:fill="auto"/>
        <w:tabs>
          <w:tab w:pos="807" w:val="left"/>
        </w:tabs>
        <w:bidi w:val="0"/>
        <w:spacing w:before="0" w:after="0" w:line="312" w:lineRule="exact"/>
        <w:ind w:left="0" w:right="0"/>
        <w:jc w:val="left"/>
      </w:pPr>
      <w:bookmarkStart w:id="739" w:name="bookmark739"/>
      <w:bookmarkEnd w:id="739"/>
      <w:r>
        <w:rPr>
          <w:color w:val="000000"/>
          <w:spacing w:val="0"/>
          <w:w w:val="100"/>
          <w:position w:val="0"/>
        </w:rPr>
        <w:t>与合同相关的经济利益很可能流入企业；</w:t>
      </w:r>
    </w:p>
    <w:p>
      <w:pPr>
        <w:pStyle w:val="Style28"/>
        <w:keepNext w:val="0"/>
        <w:keepLines w:val="0"/>
        <w:widowControl w:val="0"/>
        <w:numPr>
          <w:ilvl w:val="0"/>
          <w:numId w:val="21"/>
        </w:numPr>
        <w:shd w:val="clear" w:color="auto" w:fill="auto"/>
        <w:tabs>
          <w:tab w:pos="807" w:val="left"/>
        </w:tabs>
        <w:bidi w:val="0"/>
        <w:spacing w:before="0" w:after="0" w:line="312" w:lineRule="exact"/>
        <w:ind w:left="0" w:right="0"/>
        <w:jc w:val="left"/>
      </w:pPr>
      <w:bookmarkStart w:id="740" w:name="bookmark740"/>
      <w:bookmarkEnd w:id="740"/>
      <w:r>
        <w:rPr>
          <w:color w:val="000000"/>
          <w:spacing w:val="0"/>
          <w:w w:val="100"/>
          <w:position w:val="0"/>
        </w:rPr>
        <w:t>实际发生的合同成本能够清楚地区分和可靠地计量；</w:t>
      </w:r>
    </w:p>
    <w:p>
      <w:pPr>
        <w:pStyle w:val="Style28"/>
        <w:keepNext w:val="0"/>
        <w:keepLines w:val="0"/>
        <w:widowControl w:val="0"/>
        <w:numPr>
          <w:ilvl w:val="0"/>
          <w:numId w:val="21"/>
        </w:numPr>
        <w:shd w:val="clear" w:color="auto" w:fill="auto"/>
        <w:tabs>
          <w:tab w:pos="807" w:val="left"/>
        </w:tabs>
        <w:bidi w:val="0"/>
        <w:spacing w:before="0" w:after="0" w:line="312" w:lineRule="exact"/>
        <w:ind w:left="0" w:right="0"/>
        <w:jc w:val="left"/>
      </w:pPr>
      <w:bookmarkStart w:id="741" w:name="bookmark741"/>
      <w:bookmarkEnd w:id="741"/>
      <w:r>
        <w:rPr>
          <w:color w:val="000000"/>
          <w:spacing w:val="0"/>
          <w:w w:val="100"/>
          <w:position w:val="0"/>
        </w:rPr>
        <w:t>合同完工进度和为完成合同尚需发生的成本能够可靠地确定。</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成本加成合同的结果能够可靠估计，是指同时满足下列条件：</w:t>
      </w:r>
    </w:p>
    <w:p>
      <w:pPr>
        <w:pStyle w:val="Style28"/>
        <w:keepNext w:val="0"/>
        <w:keepLines w:val="0"/>
        <w:widowControl w:val="0"/>
        <w:numPr>
          <w:ilvl w:val="0"/>
          <w:numId w:val="23"/>
        </w:numPr>
        <w:shd w:val="clear" w:color="auto" w:fill="auto"/>
        <w:tabs>
          <w:tab w:pos="807" w:val="left"/>
        </w:tabs>
        <w:bidi w:val="0"/>
        <w:spacing w:before="0" w:after="0" w:line="312" w:lineRule="exact"/>
        <w:ind w:left="0" w:right="0"/>
        <w:jc w:val="left"/>
      </w:pPr>
      <w:bookmarkStart w:id="742" w:name="bookmark742"/>
      <w:bookmarkEnd w:id="742"/>
      <w:r>
        <w:rPr>
          <w:color w:val="000000"/>
          <w:spacing w:val="0"/>
          <w:w w:val="100"/>
          <w:position w:val="0"/>
        </w:rPr>
        <w:t>与合同相关的经济利益很可能流入企业；</w:t>
      </w:r>
    </w:p>
    <w:p>
      <w:pPr>
        <w:pStyle w:val="Style28"/>
        <w:keepNext w:val="0"/>
        <w:keepLines w:val="0"/>
        <w:widowControl w:val="0"/>
        <w:numPr>
          <w:ilvl w:val="0"/>
          <w:numId w:val="23"/>
        </w:numPr>
        <w:shd w:val="clear" w:color="auto" w:fill="auto"/>
        <w:tabs>
          <w:tab w:pos="807" w:val="left"/>
        </w:tabs>
        <w:bidi w:val="0"/>
        <w:spacing w:before="0" w:after="0" w:line="312" w:lineRule="exact"/>
        <w:ind w:left="0" w:right="0"/>
        <w:jc w:val="left"/>
      </w:pPr>
      <w:bookmarkStart w:id="743" w:name="bookmark743"/>
      <w:bookmarkEnd w:id="743"/>
      <w:r>
        <w:rPr>
          <w:color w:val="000000"/>
          <w:spacing w:val="0"/>
          <w:w w:val="100"/>
          <w:position w:val="0"/>
        </w:rPr>
        <w:t>实际发生的合同成本能够清楚地区分和可靠地计量。</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在资产负债表日，按照合同总收入乘以完工进度扣除以前会计期间累计已确认收入后的金额，确认为当期合同收入；同 时，按照合同预计总成本乘以完工进度扣除以前会计期间累计已确认费用后的金额，确认为当期合同费用。合同工程的变动、 </w:t>
      </w:r>
      <w:r>
        <w:rPr>
          <w:color w:val="000000"/>
          <w:spacing w:val="0"/>
          <w:w w:val="100"/>
          <w:position w:val="0"/>
        </w:rPr>
        <w:t>索赔及奖金以可能带来收入并能可靠计算的数额为限计入合同总收入。</w:t>
      </w:r>
    </w:p>
    <w:p>
      <w:pPr>
        <w:pStyle w:val="Style28"/>
        <w:keepNext w:val="0"/>
        <w:keepLines w:val="0"/>
        <w:widowControl w:val="0"/>
        <w:numPr>
          <w:ilvl w:val="0"/>
          <w:numId w:val="19"/>
        </w:numPr>
        <w:shd w:val="clear" w:color="auto" w:fill="auto"/>
        <w:tabs>
          <w:tab w:pos="795" w:val="left"/>
        </w:tabs>
        <w:bidi w:val="0"/>
        <w:spacing w:before="0" w:after="0" w:line="313" w:lineRule="exact"/>
        <w:ind w:left="0" w:right="0" w:firstLine="360"/>
        <w:jc w:val="left"/>
      </w:pPr>
      <w:bookmarkStart w:id="744" w:name="bookmark744"/>
      <w:bookmarkEnd w:id="744"/>
      <w:r>
        <w:rPr>
          <w:color w:val="000000"/>
          <w:spacing w:val="0"/>
          <w:w w:val="100"/>
          <w:position w:val="0"/>
        </w:rPr>
        <w:t>建造合同的结果不能可靠估计的，分别下列情况处理：</w:t>
      </w:r>
    </w:p>
    <w:p>
      <w:pPr>
        <w:pStyle w:val="Style28"/>
        <w:keepNext w:val="0"/>
        <w:keepLines w:val="0"/>
        <w:widowControl w:val="0"/>
        <w:numPr>
          <w:ilvl w:val="0"/>
          <w:numId w:val="25"/>
        </w:numPr>
        <w:shd w:val="clear" w:color="auto" w:fill="auto"/>
        <w:tabs>
          <w:tab w:pos="778" w:val="left"/>
        </w:tabs>
        <w:bidi w:val="0"/>
        <w:spacing w:before="0" w:after="0" w:line="313" w:lineRule="exact"/>
        <w:ind w:left="0" w:right="0" w:firstLine="360"/>
        <w:jc w:val="left"/>
      </w:pPr>
      <w:bookmarkStart w:id="745" w:name="bookmark745"/>
      <w:bookmarkEnd w:id="745"/>
      <w:r>
        <w:rPr>
          <w:color w:val="000000"/>
          <w:spacing w:val="0"/>
          <w:w w:val="100"/>
          <w:position w:val="0"/>
        </w:rPr>
        <w:t>合同成本能够收回的，合同收入根据能够收回的实际合同成本予以确认，合同成本在其发生的当期确认为合同费 用。</w:t>
      </w:r>
    </w:p>
    <w:p>
      <w:pPr>
        <w:pStyle w:val="Style28"/>
        <w:keepNext w:val="0"/>
        <w:keepLines w:val="0"/>
        <w:widowControl w:val="0"/>
        <w:numPr>
          <w:ilvl w:val="0"/>
          <w:numId w:val="25"/>
        </w:numPr>
        <w:shd w:val="clear" w:color="auto" w:fill="auto"/>
        <w:tabs>
          <w:tab w:pos="778" w:val="left"/>
        </w:tabs>
        <w:bidi w:val="0"/>
        <w:spacing w:before="0" w:after="0" w:line="313" w:lineRule="exact"/>
        <w:ind w:left="0" w:right="0" w:firstLine="360"/>
        <w:jc w:val="left"/>
      </w:pPr>
      <w:bookmarkStart w:id="746" w:name="bookmark746"/>
      <w:bookmarkEnd w:id="746"/>
      <w:r>
        <w:rPr>
          <w:color w:val="000000"/>
          <w:spacing w:val="0"/>
          <w:w w:val="100"/>
          <w:position w:val="0"/>
        </w:rPr>
        <w:t>合同成本不可能收回的，在发生时立即确认为合同费用，不确认合同收入。</w:t>
      </w:r>
    </w:p>
    <w:p>
      <w:pPr>
        <w:pStyle w:val="Style28"/>
        <w:keepNext w:val="0"/>
        <w:keepLines w:val="0"/>
        <w:widowControl w:val="0"/>
        <w:numPr>
          <w:ilvl w:val="0"/>
          <w:numId w:val="19"/>
        </w:numPr>
        <w:shd w:val="clear" w:color="auto" w:fill="auto"/>
        <w:tabs>
          <w:tab w:pos="795" w:val="left"/>
        </w:tabs>
        <w:bidi w:val="0"/>
        <w:spacing w:before="0" w:after="0" w:line="313" w:lineRule="exact"/>
        <w:ind w:left="0" w:right="0" w:firstLine="360"/>
        <w:jc w:val="left"/>
      </w:pPr>
      <w:bookmarkStart w:id="747" w:name="bookmark747"/>
      <w:bookmarkEnd w:id="747"/>
      <w:r>
        <w:rPr>
          <w:color w:val="000000"/>
          <w:spacing w:val="0"/>
          <w:w w:val="100"/>
          <w:position w:val="0"/>
        </w:rPr>
        <w:t>如果合同总成本很可能超过合同总收入，则预期损失立即确认为费用。</w:t>
      </w:r>
    </w:p>
    <w:p>
      <w:pPr>
        <w:pStyle w:val="Style28"/>
        <w:keepNext w:val="0"/>
        <w:keepLines w:val="0"/>
        <w:widowControl w:val="0"/>
        <w:numPr>
          <w:ilvl w:val="0"/>
          <w:numId w:val="9"/>
        </w:numPr>
        <w:shd w:val="clear" w:color="auto" w:fill="auto"/>
        <w:tabs>
          <w:tab w:pos="778" w:val="left"/>
        </w:tabs>
        <w:bidi w:val="0"/>
        <w:spacing w:before="0" w:after="0" w:line="313" w:lineRule="exact"/>
        <w:ind w:left="0" w:right="0" w:firstLine="360"/>
        <w:jc w:val="left"/>
      </w:pPr>
      <w:bookmarkStart w:id="748" w:name="bookmark748"/>
      <w:bookmarkEnd w:id="748"/>
      <w:r>
        <w:rPr>
          <w:color w:val="000000"/>
          <w:spacing w:val="0"/>
          <w:w w:val="100"/>
          <w:position w:val="0"/>
        </w:rPr>
        <w:t>附回购条件的资产转让</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公司销售产品或转让其他资产时，与购买方签订了所销售的产品或转让资产回购协议，根据协议条款判断销售商品是否 满足收入确认条件。如售后回购属于融资交易，则在交付产品或资产时，本公司不确认销售收入。回购价款大于销售价款的 差额，在回购期间按期计提利息，计入财务费用。</w:t>
      </w:r>
    </w:p>
    <w:p>
      <w:pPr>
        <w:pStyle w:val="Style28"/>
        <w:keepNext w:val="0"/>
        <w:keepLines w:val="0"/>
        <w:widowControl w:val="0"/>
        <w:numPr>
          <w:ilvl w:val="0"/>
          <w:numId w:val="9"/>
        </w:numPr>
        <w:shd w:val="clear" w:color="auto" w:fill="auto"/>
        <w:tabs>
          <w:tab w:pos="680" w:val="left"/>
        </w:tabs>
        <w:bidi w:val="0"/>
        <w:spacing w:before="0" w:after="0" w:line="313" w:lineRule="exact"/>
        <w:ind w:left="0" w:right="0" w:firstLine="360"/>
        <w:jc w:val="left"/>
      </w:pPr>
      <w:bookmarkStart w:id="749" w:name="bookmark749"/>
      <w:bookmarkEnd w:id="749"/>
      <w:r>
        <w:rPr>
          <w:color w:val="000000"/>
          <w:spacing w:val="0"/>
          <w:w w:val="100"/>
          <w:position w:val="0"/>
        </w:rPr>
        <w:t>顺为广告收入确认方法</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顺为广告的营业收入类别主要分为互联网媒体营销服务收入和社会化媒体营销服务收入等。</w:t>
      </w:r>
    </w:p>
    <w:p>
      <w:pPr>
        <w:pStyle w:val="Style28"/>
        <w:keepNext w:val="0"/>
        <w:keepLines w:val="0"/>
        <w:widowControl w:val="0"/>
        <w:numPr>
          <w:ilvl w:val="0"/>
          <w:numId w:val="27"/>
        </w:numPr>
        <w:shd w:val="clear" w:color="auto" w:fill="auto"/>
        <w:tabs>
          <w:tab w:pos="795" w:val="left"/>
        </w:tabs>
        <w:bidi w:val="0"/>
        <w:spacing w:before="0" w:after="0" w:line="313" w:lineRule="exact"/>
        <w:ind w:left="0" w:right="0" w:firstLine="360"/>
        <w:jc w:val="left"/>
      </w:pPr>
      <w:bookmarkStart w:id="750" w:name="bookmark750"/>
      <w:bookmarkEnd w:id="750"/>
      <w:r>
        <w:rPr>
          <w:color w:val="000000"/>
          <w:spacing w:val="0"/>
          <w:w w:val="100"/>
          <w:position w:val="0"/>
        </w:rPr>
        <w:t>互联网媒体营销服务收入的具体确认标准</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顺为广告根据客户所需的服务内容、客户投放的金额预算、预计的媒介购买成本、预计所需人力/物力等因素，综合确 定服务报价。</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顺为广告主要通过招投标程序或议标方式获取订单，并签订互联网媒体营销服务年度框架合同或根据客户要求签订单笔 服务合同，该框架服务合同约定服务内容、服务期限、结算方式等相关内容，单笔合同约定服务内容、服务期限、结算方式、 合同金额等相关内容。合同约定，顺为广告所提供服务内容最终以双方确认的排期单为准，排期单上将列明拟投放的媒体、 位置、时间等具体要素。</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根据框架合同或单笔合同，在单次投放前，客户首先提出单次营销需求，顺为广告进行综合分析并提出单次营销策略， 客户确认执行方案形成双方认可的可执行排期单，顺为广告根据排期单进行广告投放，投放过程包括素材制作、媒介购买、 投放执行等。广告投放后，顺为广告将对广告投放效果进行监控，如需对广告位置和投放时间进行优化，则与客户确定新的 排期单，如需对广告内容进行优化，则在客户认可的情况下更换投放内容。单次投放结束后，公司按照客户要求向客户提交 单次投放报告，客户根据顺为广告所实际执行的排期单与顺为广告进行结算。</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顺为广告与客户协商确定排期单，对已按照排期单完成媒体投放且相关成本能够可靠计量时，按照已执行的排期单所确 定的金额确认当期收入。</w:t>
      </w:r>
    </w:p>
    <w:p>
      <w:pPr>
        <w:pStyle w:val="Style28"/>
        <w:keepNext w:val="0"/>
        <w:keepLines w:val="0"/>
        <w:widowControl w:val="0"/>
        <w:numPr>
          <w:ilvl w:val="0"/>
          <w:numId w:val="27"/>
        </w:numPr>
        <w:shd w:val="clear" w:color="auto" w:fill="auto"/>
        <w:tabs>
          <w:tab w:pos="795" w:val="left"/>
        </w:tabs>
        <w:bidi w:val="0"/>
        <w:spacing w:before="0" w:after="0" w:line="313" w:lineRule="exact"/>
        <w:ind w:left="0" w:right="0" w:firstLine="360"/>
        <w:jc w:val="left"/>
      </w:pPr>
      <w:bookmarkStart w:id="751" w:name="bookmark751"/>
      <w:bookmarkEnd w:id="751"/>
      <w:r>
        <w:rPr>
          <w:color w:val="000000"/>
          <w:spacing w:val="0"/>
          <w:w w:val="100"/>
          <w:position w:val="0"/>
        </w:rPr>
        <w:t>社会化媒体营销业务收入的具体确认标准</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顺为广告根据客户所要求的服务范围、服务内容、服务时间等，预计需投入的人力、物力成本等因素，综合确定服务报 价。</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在提供服务前，顺为广告将与客户协商确定服务内容、范围并签署服务合同。服务提供完毕并结案后，顺为广告将根据 服务合同确定的服务报价确认收入。</w:t>
      </w:r>
    </w:p>
    <w:p>
      <w:pPr>
        <w:pStyle w:val="Style28"/>
        <w:keepNext w:val="0"/>
        <w:keepLines w:val="0"/>
        <w:widowControl w:val="0"/>
        <w:numPr>
          <w:ilvl w:val="0"/>
          <w:numId w:val="9"/>
        </w:numPr>
        <w:shd w:val="clear" w:color="auto" w:fill="auto"/>
        <w:tabs>
          <w:tab w:pos="666" w:val="left"/>
        </w:tabs>
        <w:bidi w:val="0"/>
        <w:spacing w:before="0" w:after="0" w:line="313" w:lineRule="exact"/>
        <w:ind w:left="0" w:right="0" w:firstLine="360"/>
        <w:jc w:val="left"/>
      </w:pPr>
      <w:bookmarkStart w:id="752" w:name="bookmark752"/>
      <w:bookmarkEnd w:id="752"/>
      <w:r>
        <w:rPr>
          <w:color w:val="000000"/>
          <w:spacing w:val="0"/>
          <w:w w:val="100"/>
          <w:position w:val="0"/>
        </w:rPr>
        <w:t>奇思广告收入确认方法</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奇思广告的营业收入类别主要分为创意策略类服务收入、广告制作类服务收入和互联网整合营销服务收入等。</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创意策略类服务收入具体确认标准：第一种情况，奇思广告承接业务后，与客户签订合同，根据客户要求提供广告创意、 策略类服务，按月收取固定服务费，在月度周期结束并经客户确认无异议后，确认收入。第二种情况，奇思广告承接业务后， 与客户签订合同，根据客户要求提供广告创意、策略类服务，按具体项目收取固定服务费，在项目完成并经客户确认无异议 后，确认收入。</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广告制作类服务收入具体确认标准：奇思广告承接业务后，根据客户要求制作电视、平面广告或提供其他相关服务等， 根据约定完成相应的制作内容，并按照验收要求提交客户审核，在项目完成并经客户确认无异议后，确认收入。</w:t>
      </w:r>
    </w:p>
    <w:p>
      <w:pPr>
        <w:pStyle w:val="Style28"/>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互联网整合营销服务收入具体确认标准：奇思广告承接业务后，与客户签订合同，根据客户要求提供包括营销策略、创 意设计、内容制作、线上投放与线下活动策划执行服务，在项目完成并经客户确认无异议后，确认收入。</w:t>
      </w:r>
    </w:p>
    <w:p>
      <w:pPr>
        <w:pStyle w:val="Style28"/>
        <w:keepNext w:val="0"/>
        <w:keepLines w:val="0"/>
        <w:widowControl w:val="0"/>
        <w:numPr>
          <w:ilvl w:val="0"/>
          <w:numId w:val="9"/>
        </w:numPr>
        <w:shd w:val="clear" w:color="auto" w:fill="auto"/>
        <w:tabs>
          <w:tab w:pos="666" w:val="left"/>
        </w:tabs>
        <w:bidi w:val="0"/>
        <w:spacing w:before="0" w:after="0" w:line="313" w:lineRule="exact"/>
        <w:ind w:left="0" w:right="0" w:firstLine="360"/>
        <w:jc w:val="left"/>
      </w:pPr>
      <w:bookmarkStart w:id="753" w:name="bookmark753"/>
      <w:bookmarkEnd w:id="753"/>
      <w:r>
        <w:rPr>
          <w:color w:val="000000"/>
          <w:spacing w:val="0"/>
          <w:w w:val="100"/>
          <w:position w:val="0"/>
        </w:rPr>
        <w:t>利宣广告收入确认方法</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利宣广告的营业收入类别主要分为社会化媒体营销服务收入和其他媒体营销服务收入等。</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社会化媒体营销服务收入的具体确认标准：利宣广告承接业务后，与客户签订相应的合同，按照客户要求对特定品牌形 </w:t>
      </w:r>
      <w:r>
        <w:rPr>
          <w:color w:val="000000"/>
          <w:spacing w:val="0"/>
          <w:w w:val="100"/>
          <w:position w:val="0"/>
        </w:rPr>
        <w:t>象或产品进行媒体传播、推广，为客户提供社会化媒体、自媒体等方面的创意及内容的制作、发布、维护和优化等服务，并 按照合同约定周期或内容形成相应工作量数据，客户确认无异议并经利宣广告财务部门核实后确认收入。</w:t>
      </w:r>
    </w:p>
    <w:p>
      <w:pPr>
        <w:pStyle w:val="Style28"/>
        <w:keepNext w:val="0"/>
        <w:keepLines w:val="0"/>
        <w:widowControl w:val="0"/>
        <w:shd w:val="clear" w:color="auto" w:fill="auto"/>
        <w:bidi w:val="0"/>
        <w:spacing w:before="0" w:after="400" w:line="314" w:lineRule="exact"/>
        <w:ind w:left="0" w:right="0"/>
        <w:jc w:val="both"/>
      </w:pPr>
      <w:r>
        <w:rPr>
          <w:color w:val="000000"/>
          <w:spacing w:val="0"/>
          <w:w w:val="100"/>
          <w:position w:val="0"/>
        </w:rPr>
        <w:t>其他媒体营销服务收入的具体确认标准：利宣广告承接业务后，与客户签订相应的合同，根据客户营销需求，由利宣广 告与媒体沟通并编制媒介排期表同时提供相应的营销服务。广告发布后，利宣广告定期收集投放数据信息送客户核实，经客 户确认无异议且相关成本能够可靠计量时，根据双方签订的合同金额及按照执行排期表上的排期金额，确认收入。</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w:t>
        <w:tab/>
        <w:t>遵循企业会计准则的声明</w:t>
      </w:r>
      <w:bookmarkEnd w:id="754"/>
      <w:bookmarkEnd w:id="755"/>
      <w:bookmarkEnd w:id="757"/>
    </w:p>
    <w:p>
      <w:pPr>
        <w:pStyle w:val="Style2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本公司所编制的财务报表符合企业会计准则的要求，真实、完整地反映了报告期公司的财务状况、经营成果、现金流 量等有关信息。</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w:t>
        <w:tab/>
        <w:t>会计期间</w:t>
      </w:r>
      <w:bookmarkEnd w:id="758"/>
      <w:bookmarkEnd w:id="759"/>
      <w:bookmarkEnd w:id="761"/>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3</w:t>
      </w:r>
      <w:bookmarkEnd w:id="764"/>
      <w:r>
        <w:rPr>
          <w:color w:val="000000"/>
          <w:spacing w:val="0"/>
          <w:w w:val="100"/>
          <w:position w:val="0"/>
        </w:rPr>
        <w:t>、</w:t>
        <w:tab/>
        <w:t>营业周期</w:t>
      </w:r>
      <w:bookmarkEnd w:id="762"/>
      <w:bookmarkEnd w:id="763"/>
      <w:bookmarkEnd w:id="765"/>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个月，并且作为资产和负债的流动性划分标准。</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4</w:t>
      </w:r>
      <w:bookmarkEnd w:id="768"/>
      <w:r>
        <w:rPr>
          <w:color w:val="000000"/>
          <w:spacing w:val="0"/>
          <w:w w:val="100"/>
          <w:position w:val="0"/>
        </w:rPr>
        <w:t>、</w:t>
        <w:tab/>
        <w:t>记账本位币</w:t>
      </w:r>
      <w:bookmarkEnd w:id="766"/>
      <w:bookmarkEnd w:id="767"/>
      <w:bookmarkEnd w:id="769"/>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采用人民币为记账本位币。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5</w:t>
      </w:r>
      <w:bookmarkEnd w:id="772"/>
      <w:r>
        <w:rPr>
          <w:color w:val="000000"/>
          <w:spacing w:val="0"/>
          <w:w w:val="100"/>
          <w:position w:val="0"/>
        </w:rPr>
        <w:t>、</w:t>
        <w:tab/>
        <w:t>同一控制下和非同一控制下企业合并的会计处理方法</w:t>
      </w:r>
      <w:bookmarkEnd w:id="770"/>
      <w:bookmarkEnd w:id="771"/>
      <w:bookmarkEnd w:id="773"/>
    </w:p>
    <w:p>
      <w:pPr>
        <w:pStyle w:val="Style28"/>
        <w:keepNext w:val="0"/>
        <w:keepLines w:val="0"/>
        <w:widowControl w:val="0"/>
        <w:numPr>
          <w:ilvl w:val="0"/>
          <w:numId w:val="29"/>
        </w:numPr>
        <w:shd w:val="clear" w:color="auto" w:fill="auto"/>
        <w:tabs>
          <w:tab w:pos="804" w:val="left"/>
        </w:tabs>
        <w:bidi w:val="0"/>
        <w:spacing w:before="0" w:after="0" w:line="314" w:lineRule="exact"/>
        <w:ind w:left="0" w:right="0"/>
        <w:jc w:val="both"/>
      </w:pPr>
      <w:bookmarkStart w:id="774" w:name="bookmark774"/>
      <w:bookmarkEnd w:id="774"/>
      <w:r>
        <w:rPr>
          <w:color w:val="000000"/>
          <w:spacing w:val="0"/>
          <w:w w:val="100"/>
          <w:position w:val="0"/>
        </w:rPr>
        <w:t>分步实现企业合并过程中的各项交易的条款、条件以及经济影响符合以下一种或多种情况，将多次交易事项作为 一揽子交易进行会计处理</w:t>
      </w:r>
    </w:p>
    <w:p>
      <w:pPr>
        <w:pStyle w:val="Style28"/>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775" w:name="bookmark775"/>
      <w:bookmarkEnd w:id="775"/>
      <w:r>
        <w:rPr>
          <w:color w:val="000000"/>
          <w:spacing w:val="0"/>
          <w:w w:val="100"/>
          <w:position w:val="0"/>
        </w:rPr>
        <w:t>这些交易是同时或者在考虑了彼此影响的情况下订立的；</w:t>
      </w:r>
    </w:p>
    <w:p>
      <w:pPr>
        <w:pStyle w:val="Style28"/>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776" w:name="bookmark776"/>
      <w:bookmarkEnd w:id="776"/>
      <w:r>
        <w:rPr>
          <w:color w:val="000000"/>
          <w:spacing w:val="0"/>
          <w:w w:val="100"/>
          <w:position w:val="0"/>
        </w:rPr>
        <w:t>这些交易整体才能达成一项完整的商业结果；</w:t>
      </w:r>
    </w:p>
    <w:p>
      <w:pPr>
        <w:pStyle w:val="Style28"/>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777" w:name="bookmark777"/>
      <w:bookmarkEnd w:id="777"/>
      <w:r>
        <w:rPr>
          <w:color w:val="000000"/>
          <w:spacing w:val="0"/>
          <w:w w:val="100"/>
          <w:position w:val="0"/>
        </w:rPr>
        <w:t>一项交易的发生取决于其他至少一项交易的发生；</w:t>
      </w:r>
    </w:p>
    <w:p>
      <w:pPr>
        <w:pStyle w:val="Style28"/>
        <w:keepNext w:val="0"/>
        <w:keepLines w:val="0"/>
        <w:widowControl w:val="0"/>
        <w:numPr>
          <w:ilvl w:val="0"/>
          <w:numId w:val="31"/>
        </w:numPr>
        <w:shd w:val="clear" w:color="auto" w:fill="auto"/>
        <w:tabs>
          <w:tab w:pos="825" w:val="left"/>
        </w:tabs>
        <w:bidi w:val="0"/>
        <w:spacing w:before="0" w:after="0" w:line="314" w:lineRule="exact"/>
        <w:ind w:left="0" w:right="0"/>
        <w:jc w:val="both"/>
      </w:pPr>
      <w:bookmarkStart w:id="778" w:name="bookmark778"/>
      <w:bookmarkEnd w:id="778"/>
      <w:r>
        <w:rPr>
          <w:color w:val="000000"/>
          <w:spacing w:val="0"/>
          <w:w w:val="100"/>
          <w:position w:val="0"/>
        </w:rPr>
        <w:t>一项交易单独看是不经济的，但是和其他交易一并考虑时是经济的。</w:t>
      </w:r>
    </w:p>
    <w:p>
      <w:pPr>
        <w:pStyle w:val="Style28"/>
        <w:keepNext w:val="0"/>
        <w:keepLines w:val="0"/>
        <w:widowControl w:val="0"/>
        <w:numPr>
          <w:ilvl w:val="0"/>
          <w:numId w:val="29"/>
        </w:numPr>
        <w:shd w:val="clear" w:color="auto" w:fill="auto"/>
        <w:tabs>
          <w:tab w:pos="804" w:val="left"/>
        </w:tabs>
        <w:bidi w:val="0"/>
        <w:spacing w:before="0" w:after="0" w:line="314" w:lineRule="exact"/>
        <w:ind w:left="0" w:right="0"/>
        <w:jc w:val="both"/>
      </w:pPr>
      <w:bookmarkStart w:id="779" w:name="bookmark779"/>
      <w:bookmarkEnd w:id="779"/>
      <w:r>
        <w:rPr>
          <w:color w:val="000000"/>
          <w:spacing w:val="0"/>
          <w:w w:val="100"/>
          <w:position w:val="0"/>
        </w:rPr>
        <w:t>同一控制下的企业合并</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8"/>
        <w:keepNext w:val="0"/>
        <w:keepLines w:val="0"/>
        <w:widowControl w:val="0"/>
        <w:numPr>
          <w:ilvl w:val="0"/>
          <w:numId w:val="29"/>
        </w:numPr>
        <w:shd w:val="clear" w:color="auto" w:fill="auto"/>
        <w:tabs>
          <w:tab w:pos="804" w:val="left"/>
        </w:tabs>
        <w:bidi w:val="0"/>
        <w:spacing w:before="0" w:after="0" w:line="314" w:lineRule="exact"/>
        <w:ind w:left="0" w:right="0"/>
        <w:jc w:val="both"/>
      </w:pPr>
      <w:bookmarkStart w:id="780" w:name="bookmark780"/>
      <w:bookmarkEnd w:id="780"/>
      <w:r>
        <w:rPr>
          <w:color w:val="000000"/>
          <w:spacing w:val="0"/>
          <w:w w:val="100"/>
          <w:position w:val="0"/>
        </w:rPr>
        <w:t>非同一控制下的企业合并</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本公司在购买日对作为企业合并对价付出的资产、发生或承担的负债按照公允价值计量，公允价值与其账面价值的差额, </w:t>
      </w:r>
      <w:r>
        <w:rPr>
          <w:color w:val="000000"/>
          <w:spacing w:val="0"/>
          <w:w w:val="100"/>
          <w:position w:val="0"/>
        </w:rPr>
        <w:t>计入当期损益。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8"/>
        <w:keepNext w:val="0"/>
        <w:keepLines w:val="0"/>
        <w:widowControl w:val="0"/>
        <w:numPr>
          <w:ilvl w:val="0"/>
          <w:numId w:val="29"/>
        </w:numPr>
        <w:shd w:val="clear" w:color="auto" w:fill="auto"/>
        <w:tabs>
          <w:tab w:pos="849" w:val="left"/>
        </w:tabs>
        <w:bidi w:val="0"/>
        <w:spacing w:before="0" w:after="0" w:line="313" w:lineRule="exact"/>
        <w:ind w:left="0" w:right="0"/>
        <w:jc w:val="both"/>
      </w:pPr>
      <w:bookmarkStart w:id="781" w:name="bookmark781"/>
      <w:bookmarkEnd w:id="781"/>
      <w:r>
        <w:rPr>
          <w:color w:val="000000"/>
          <w:spacing w:val="0"/>
          <w:w w:val="100"/>
          <w:position w:val="0"/>
        </w:rPr>
        <w:t>为合并发生的相关费用</w:t>
      </w:r>
    </w:p>
    <w:p>
      <w:pPr>
        <w:pStyle w:val="Style28"/>
        <w:keepNext w:val="0"/>
        <w:keepLines w:val="0"/>
        <w:widowControl w:val="0"/>
        <w:shd w:val="clear" w:color="auto" w:fill="auto"/>
        <w:bidi w:val="0"/>
        <w:spacing w:before="0" w:after="400" w:line="313"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2"/>
        <w:keepNext/>
        <w:keepLines/>
        <w:widowControl w:val="0"/>
        <w:shd w:val="clear" w:color="auto" w:fill="auto"/>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6</w:t>
      </w:r>
      <w:bookmarkEnd w:id="784"/>
      <w:r>
        <w:rPr>
          <w:color w:val="000000"/>
          <w:spacing w:val="0"/>
          <w:w w:val="100"/>
          <w:position w:val="0"/>
        </w:rPr>
        <w:t>、合并财务报表的编制方法</w:t>
      </w:r>
      <w:bookmarkEnd w:id="782"/>
      <w:bookmarkEnd w:id="783"/>
      <w:bookmarkEnd w:id="785"/>
    </w:p>
    <w:p>
      <w:pPr>
        <w:pStyle w:val="Style28"/>
        <w:keepNext w:val="0"/>
        <w:keepLines w:val="0"/>
        <w:widowControl w:val="0"/>
        <w:numPr>
          <w:ilvl w:val="0"/>
          <w:numId w:val="33"/>
        </w:numPr>
        <w:shd w:val="clear" w:color="auto" w:fill="auto"/>
        <w:tabs>
          <w:tab w:pos="849" w:val="left"/>
        </w:tabs>
        <w:bidi w:val="0"/>
        <w:spacing w:before="0" w:after="0" w:line="314" w:lineRule="exact"/>
        <w:ind w:left="0" w:right="0"/>
        <w:jc w:val="both"/>
      </w:pPr>
      <w:bookmarkStart w:id="786" w:name="bookmark786"/>
      <w:bookmarkEnd w:id="786"/>
      <w:r>
        <w:rPr>
          <w:color w:val="000000"/>
          <w:spacing w:val="0"/>
          <w:w w:val="100"/>
          <w:position w:val="0"/>
        </w:rPr>
        <w:t>合并范围</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28"/>
        <w:keepNext w:val="0"/>
        <w:keepLines w:val="0"/>
        <w:widowControl w:val="0"/>
        <w:numPr>
          <w:ilvl w:val="0"/>
          <w:numId w:val="33"/>
        </w:numPr>
        <w:shd w:val="clear" w:color="auto" w:fill="auto"/>
        <w:tabs>
          <w:tab w:pos="849" w:val="left"/>
        </w:tabs>
        <w:bidi w:val="0"/>
        <w:spacing w:before="0" w:after="0" w:line="314" w:lineRule="exact"/>
        <w:ind w:left="0" w:right="0"/>
        <w:jc w:val="both"/>
      </w:pPr>
      <w:bookmarkStart w:id="787" w:name="bookmark787"/>
      <w:bookmarkEnd w:id="787"/>
      <w:r>
        <w:rPr>
          <w:color w:val="000000"/>
          <w:spacing w:val="0"/>
          <w:w w:val="100"/>
          <w:position w:val="0"/>
        </w:rPr>
        <w:t>合并程序</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8"/>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28"/>
        <w:keepNext w:val="0"/>
        <w:keepLines w:val="0"/>
        <w:widowControl w:val="0"/>
        <w:shd w:val="clear" w:color="auto" w:fill="auto"/>
        <w:bidi w:val="0"/>
        <w:spacing w:before="0" w:after="0" w:line="313" w:lineRule="exact"/>
        <w:ind w:left="0" w:right="0"/>
        <w:jc w:val="both"/>
      </w:pPr>
      <w:bookmarkStart w:id="788" w:name="bookmark788"/>
      <w:r>
        <w:rPr>
          <w:color w:val="000000"/>
          <w:spacing w:val="0"/>
          <w:w w:val="100"/>
          <w:position w:val="0"/>
          <w:sz w:val="16"/>
          <w:szCs w:val="16"/>
        </w:rPr>
        <w:t>（</w:t>
      </w:r>
      <w:bookmarkEnd w:id="788"/>
      <w:r>
        <w:rPr>
          <w:color w:val="000000"/>
          <w:spacing w:val="0"/>
          <w:w w:val="100"/>
          <w:position w:val="0"/>
          <w:sz w:val="16"/>
          <w:szCs w:val="16"/>
        </w:rPr>
        <w:t>1）</w:t>
      </w:r>
      <w:r>
        <w:rPr>
          <w:color w:val="000000"/>
          <w:spacing w:val="0"/>
          <w:w w:val="100"/>
          <w:position w:val="0"/>
        </w:rPr>
        <w:t>增加子公司或业务</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8"/>
        <w:keepNext w:val="0"/>
        <w:keepLines w:val="0"/>
        <w:widowControl w:val="0"/>
        <w:shd w:val="clear" w:color="auto" w:fill="auto"/>
        <w:bidi w:val="0"/>
        <w:spacing w:before="0" w:after="140" w:line="313"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8"/>
        <w:keepNext w:val="0"/>
        <w:keepLines w:val="0"/>
        <w:widowControl w:val="0"/>
        <w:shd w:val="clear" w:color="auto" w:fill="auto"/>
        <w:tabs>
          <w:tab w:pos="855" w:val="left"/>
        </w:tabs>
        <w:bidi w:val="0"/>
        <w:spacing w:before="0" w:after="0" w:line="314" w:lineRule="exact"/>
        <w:ind w:left="0" w:right="0"/>
        <w:jc w:val="both"/>
      </w:pPr>
      <w:bookmarkStart w:id="789" w:name="bookmark789"/>
      <w:r>
        <w:rPr>
          <w:color w:val="000000"/>
          <w:spacing w:val="0"/>
          <w:w w:val="100"/>
          <w:position w:val="0"/>
          <w:sz w:val="16"/>
          <w:szCs w:val="16"/>
        </w:rPr>
        <w:t>（</w:t>
      </w:r>
      <w:bookmarkEnd w:id="789"/>
      <w:r>
        <w:rPr>
          <w:color w:val="000000"/>
          <w:spacing w:val="0"/>
          <w:w w:val="100"/>
          <w:position w:val="0"/>
          <w:sz w:val="16"/>
          <w:szCs w:val="16"/>
        </w:rPr>
        <w:t>2）</w:t>
        <w:tab/>
      </w:r>
      <w:r>
        <w:rPr>
          <w:color w:val="000000"/>
          <w:spacing w:val="0"/>
          <w:w w:val="100"/>
          <w:position w:val="0"/>
        </w:rPr>
        <w:t>处置子公司或业务</w:t>
      </w:r>
    </w:p>
    <w:p>
      <w:pPr>
        <w:pStyle w:val="Style28"/>
        <w:keepNext w:val="0"/>
        <w:keepLines w:val="0"/>
        <w:widowControl w:val="0"/>
        <w:shd w:val="clear" w:color="auto" w:fill="auto"/>
        <w:tabs>
          <w:tab w:pos="711" w:val="left"/>
        </w:tabs>
        <w:bidi w:val="0"/>
        <w:spacing w:before="0" w:after="0" w:line="314" w:lineRule="exact"/>
        <w:ind w:left="0" w:right="0"/>
        <w:jc w:val="both"/>
      </w:pPr>
      <w:bookmarkStart w:id="790" w:name="bookmark790"/>
      <w:r>
        <w:rPr>
          <w:color w:val="000000"/>
          <w:spacing w:val="0"/>
          <w:w w:val="100"/>
          <w:position w:val="0"/>
          <w:sz w:val="16"/>
          <w:szCs w:val="16"/>
        </w:rPr>
        <w:t>1</w:t>
      </w:r>
      <w:bookmarkEnd w:id="790"/>
      <w:r>
        <w:rPr>
          <w:color w:val="000000"/>
          <w:spacing w:val="0"/>
          <w:w w:val="100"/>
          <w:position w:val="0"/>
          <w:sz w:val="16"/>
          <w:szCs w:val="16"/>
        </w:rPr>
        <w:t>）</w:t>
        <w:tab/>
      </w:r>
      <w:r>
        <w:rPr>
          <w:color w:val="000000"/>
          <w:spacing w:val="0"/>
          <w:w w:val="100"/>
          <w:position w:val="0"/>
        </w:rPr>
        <w:t>一般处理方法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8"/>
        <w:keepNext w:val="0"/>
        <w:keepLines w:val="0"/>
        <w:widowControl w:val="0"/>
        <w:shd w:val="clear" w:color="auto" w:fill="auto"/>
        <w:tabs>
          <w:tab w:pos="721" w:val="left"/>
        </w:tabs>
        <w:bidi w:val="0"/>
        <w:spacing w:before="0" w:after="0" w:line="314" w:lineRule="exact"/>
        <w:ind w:left="0" w:right="0"/>
        <w:jc w:val="both"/>
      </w:pPr>
      <w:bookmarkStart w:id="791" w:name="bookmark791"/>
      <w:r>
        <w:rPr>
          <w:color w:val="000000"/>
          <w:spacing w:val="0"/>
          <w:w w:val="100"/>
          <w:position w:val="0"/>
          <w:sz w:val="16"/>
          <w:szCs w:val="16"/>
        </w:rPr>
        <w:t>2</w:t>
      </w:r>
      <w:bookmarkEnd w:id="791"/>
      <w:r>
        <w:rPr>
          <w:color w:val="000000"/>
          <w:spacing w:val="0"/>
          <w:w w:val="100"/>
          <w:position w:val="0"/>
          <w:sz w:val="16"/>
          <w:szCs w:val="16"/>
        </w:rPr>
        <w:t>）</w:t>
        <w:tab/>
      </w:r>
      <w:r>
        <w:rPr>
          <w:color w:val="000000"/>
          <w:spacing w:val="0"/>
          <w:w w:val="100"/>
          <w:position w:val="0"/>
        </w:rPr>
        <w:t>分步处置子公司</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8"/>
        <w:keepNext w:val="0"/>
        <w:keepLines w:val="0"/>
        <w:widowControl w:val="0"/>
        <w:numPr>
          <w:ilvl w:val="0"/>
          <w:numId w:val="35"/>
        </w:numPr>
        <w:shd w:val="clear" w:color="auto" w:fill="auto"/>
        <w:tabs>
          <w:tab w:pos="687" w:val="left"/>
        </w:tabs>
        <w:bidi w:val="0"/>
        <w:spacing w:before="0" w:after="0" w:line="314" w:lineRule="exact"/>
        <w:ind w:left="0" w:right="0"/>
        <w:jc w:val="both"/>
      </w:pPr>
      <w:bookmarkStart w:id="792" w:name="bookmark792"/>
      <w:bookmarkEnd w:id="792"/>
      <w:r>
        <w:rPr>
          <w:color w:val="000000"/>
          <w:spacing w:val="0"/>
          <w:w w:val="100"/>
          <w:position w:val="0"/>
        </w:rPr>
        <w:t>这些交易是同时或者在考虑了彼此影响的情况下订立的；</w:t>
      </w:r>
    </w:p>
    <w:p>
      <w:pPr>
        <w:pStyle w:val="Style28"/>
        <w:keepNext w:val="0"/>
        <w:keepLines w:val="0"/>
        <w:widowControl w:val="0"/>
        <w:numPr>
          <w:ilvl w:val="0"/>
          <w:numId w:val="35"/>
        </w:numPr>
        <w:shd w:val="clear" w:color="auto" w:fill="auto"/>
        <w:tabs>
          <w:tab w:pos="687" w:val="left"/>
        </w:tabs>
        <w:bidi w:val="0"/>
        <w:spacing w:before="0" w:after="0" w:line="314" w:lineRule="exact"/>
        <w:ind w:left="0" w:right="0"/>
        <w:jc w:val="both"/>
      </w:pPr>
      <w:bookmarkStart w:id="793" w:name="bookmark793"/>
      <w:bookmarkEnd w:id="793"/>
      <w:r>
        <w:rPr>
          <w:color w:val="000000"/>
          <w:spacing w:val="0"/>
          <w:w w:val="100"/>
          <w:position w:val="0"/>
        </w:rPr>
        <w:t>这些交易整体才能达成一项完整的商业结果；</w:t>
      </w:r>
    </w:p>
    <w:p>
      <w:pPr>
        <w:pStyle w:val="Style28"/>
        <w:keepNext w:val="0"/>
        <w:keepLines w:val="0"/>
        <w:widowControl w:val="0"/>
        <w:numPr>
          <w:ilvl w:val="0"/>
          <w:numId w:val="37"/>
        </w:numPr>
        <w:shd w:val="clear" w:color="auto" w:fill="auto"/>
        <w:tabs>
          <w:tab w:pos="687" w:val="left"/>
        </w:tabs>
        <w:bidi w:val="0"/>
        <w:spacing w:before="0" w:after="0" w:line="314" w:lineRule="exact"/>
        <w:ind w:left="0" w:right="0"/>
        <w:jc w:val="both"/>
      </w:pPr>
      <w:bookmarkStart w:id="794" w:name="bookmark794"/>
      <w:bookmarkEnd w:id="794"/>
      <w:r>
        <w:rPr>
          <w:color w:val="000000"/>
          <w:spacing w:val="0"/>
          <w:w w:val="100"/>
          <w:position w:val="0"/>
        </w:rPr>
        <w:t>一项交易的发生取决于其他至少一项交易的发生；</w:t>
      </w:r>
    </w:p>
    <w:p>
      <w:pPr>
        <w:pStyle w:val="Style28"/>
        <w:keepNext w:val="0"/>
        <w:keepLines w:val="0"/>
        <w:widowControl w:val="0"/>
        <w:numPr>
          <w:ilvl w:val="0"/>
          <w:numId w:val="39"/>
        </w:numPr>
        <w:shd w:val="clear" w:color="auto" w:fill="auto"/>
        <w:tabs>
          <w:tab w:pos="687" w:val="left"/>
        </w:tabs>
        <w:bidi w:val="0"/>
        <w:spacing w:before="0" w:after="0" w:line="314" w:lineRule="exact"/>
        <w:ind w:left="0" w:right="0"/>
        <w:jc w:val="both"/>
      </w:pPr>
      <w:bookmarkStart w:id="795" w:name="bookmark795"/>
      <w:bookmarkEnd w:id="795"/>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8"/>
        <w:keepNext w:val="0"/>
        <w:keepLines w:val="0"/>
        <w:widowControl w:val="0"/>
        <w:shd w:val="clear" w:color="auto" w:fill="auto"/>
        <w:tabs>
          <w:tab w:pos="855" w:val="left"/>
        </w:tabs>
        <w:bidi w:val="0"/>
        <w:spacing w:before="0" w:after="0" w:line="314" w:lineRule="exact"/>
        <w:ind w:left="0" w:right="0"/>
        <w:jc w:val="both"/>
      </w:pPr>
      <w:bookmarkStart w:id="796" w:name="bookmark796"/>
      <w:r>
        <w:rPr>
          <w:color w:val="000000"/>
          <w:spacing w:val="0"/>
          <w:w w:val="100"/>
          <w:position w:val="0"/>
          <w:sz w:val="16"/>
          <w:szCs w:val="16"/>
        </w:rPr>
        <w:t>（</w:t>
      </w:r>
      <w:bookmarkEnd w:id="796"/>
      <w:r>
        <w:rPr>
          <w:color w:val="000000"/>
          <w:spacing w:val="0"/>
          <w:w w:val="100"/>
          <w:position w:val="0"/>
          <w:sz w:val="16"/>
          <w:szCs w:val="16"/>
        </w:rPr>
        <w:t>3）</w:t>
        <w:tab/>
      </w:r>
      <w:r>
        <w:rPr>
          <w:color w:val="000000"/>
          <w:spacing w:val="0"/>
          <w:w w:val="100"/>
          <w:position w:val="0"/>
        </w:rPr>
        <w:t>购买子公司少数股权</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8"/>
        <w:keepNext w:val="0"/>
        <w:keepLines w:val="0"/>
        <w:widowControl w:val="0"/>
        <w:shd w:val="clear" w:color="auto" w:fill="auto"/>
        <w:tabs>
          <w:tab w:pos="903" w:val="left"/>
        </w:tabs>
        <w:bidi w:val="0"/>
        <w:spacing w:before="0" w:after="0" w:line="314" w:lineRule="exact"/>
        <w:ind w:left="380" w:right="0" w:firstLine="0"/>
        <w:jc w:val="left"/>
      </w:pPr>
      <w:bookmarkStart w:id="797" w:name="bookmark797"/>
      <w:r>
        <w:rPr>
          <w:color w:val="000000"/>
          <w:spacing w:val="0"/>
          <w:w w:val="100"/>
          <w:position w:val="0"/>
          <w:sz w:val="16"/>
          <w:szCs w:val="16"/>
        </w:rPr>
        <w:t>（</w:t>
      </w:r>
      <w:bookmarkEnd w:id="797"/>
      <w:r>
        <w:rPr>
          <w:color w:val="000000"/>
          <w:spacing w:val="0"/>
          <w:w w:val="100"/>
          <w:position w:val="0"/>
          <w:sz w:val="16"/>
          <w:szCs w:val="16"/>
        </w:rPr>
        <w:t>4）</w:t>
        <w:tab/>
      </w:r>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28"/>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32"/>
        <w:keepNext/>
        <w:keepLines/>
        <w:widowControl w:val="0"/>
        <w:shd w:val="clear" w:color="auto" w:fill="auto"/>
        <w:bidi w:val="0"/>
        <w:spacing w:before="0" w:after="26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7</w:t>
      </w:r>
      <w:bookmarkEnd w:id="800"/>
      <w:r>
        <w:rPr>
          <w:color w:val="000000"/>
          <w:spacing w:val="0"/>
          <w:w w:val="100"/>
          <w:position w:val="0"/>
        </w:rPr>
        <w:t>、合营安排分类及共同经营会计处理方法</w:t>
      </w:r>
      <w:bookmarkEnd w:id="798"/>
      <w:bookmarkEnd w:id="799"/>
      <w:bookmarkEnd w:id="801"/>
    </w:p>
    <w:p>
      <w:pPr>
        <w:pStyle w:val="Style28"/>
        <w:keepNext w:val="0"/>
        <w:keepLines w:val="0"/>
        <w:widowControl w:val="0"/>
        <w:numPr>
          <w:ilvl w:val="0"/>
          <w:numId w:val="41"/>
        </w:numPr>
        <w:shd w:val="clear" w:color="auto" w:fill="auto"/>
        <w:tabs>
          <w:tab w:pos="855" w:val="left"/>
        </w:tabs>
        <w:bidi w:val="0"/>
        <w:spacing w:before="0" w:after="0" w:line="317" w:lineRule="exact"/>
        <w:ind w:left="0" w:right="0"/>
        <w:jc w:val="both"/>
      </w:pPr>
      <w:bookmarkStart w:id="802" w:name="bookmark802"/>
      <w:bookmarkEnd w:id="802"/>
      <w:r>
        <w:rPr>
          <w:color w:val="000000"/>
          <w:spacing w:val="0"/>
          <w:w w:val="100"/>
          <w:position w:val="0"/>
        </w:rPr>
        <w:t>合营安排的分类</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8"/>
        <w:keepNext w:val="0"/>
        <w:keepLines w:val="0"/>
        <w:widowControl w:val="0"/>
        <w:shd w:val="clear" w:color="auto" w:fill="auto"/>
        <w:tabs>
          <w:tab w:pos="855" w:val="left"/>
        </w:tabs>
        <w:bidi w:val="0"/>
        <w:spacing w:before="0" w:after="0" w:line="317" w:lineRule="exact"/>
        <w:ind w:left="0" w:right="0"/>
        <w:jc w:val="both"/>
      </w:pPr>
      <w:bookmarkStart w:id="803" w:name="bookmark803"/>
      <w:r>
        <w:rPr>
          <w:color w:val="000000"/>
          <w:spacing w:val="0"/>
          <w:w w:val="100"/>
          <w:position w:val="0"/>
          <w:sz w:val="16"/>
          <w:szCs w:val="16"/>
        </w:rPr>
        <w:t>（</w:t>
      </w:r>
      <w:bookmarkEnd w:id="803"/>
      <w:r>
        <w:rPr>
          <w:color w:val="000000"/>
          <w:spacing w:val="0"/>
          <w:w w:val="100"/>
          <w:position w:val="0"/>
          <w:sz w:val="16"/>
          <w:szCs w:val="16"/>
        </w:rPr>
        <w:t>1）</w:t>
        <w:tab/>
      </w:r>
      <w:r>
        <w:rPr>
          <w:color w:val="000000"/>
          <w:spacing w:val="0"/>
          <w:w w:val="100"/>
          <w:position w:val="0"/>
        </w:rPr>
        <w:t>合营安排的法律形式表明，合营方对该安排中的相关资产和负债分别享有权利和承担义务。</w:t>
      </w:r>
    </w:p>
    <w:p>
      <w:pPr>
        <w:pStyle w:val="Style28"/>
        <w:keepNext w:val="0"/>
        <w:keepLines w:val="0"/>
        <w:widowControl w:val="0"/>
        <w:shd w:val="clear" w:color="auto" w:fill="auto"/>
        <w:tabs>
          <w:tab w:pos="855" w:val="left"/>
        </w:tabs>
        <w:bidi w:val="0"/>
        <w:spacing w:before="0" w:after="0" w:line="317" w:lineRule="exact"/>
        <w:ind w:left="0" w:right="0"/>
        <w:jc w:val="both"/>
      </w:pPr>
      <w:bookmarkStart w:id="804" w:name="bookmark804"/>
      <w:r>
        <w:rPr>
          <w:color w:val="000000"/>
          <w:spacing w:val="0"/>
          <w:w w:val="100"/>
          <w:position w:val="0"/>
          <w:sz w:val="16"/>
          <w:szCs w:val="16"/>
        </w:rPr>
        <w:t>（</w:t>
      </w:r>
      <w:bookmarkEnd w:id="804"/>
      <w:r>
        <w:rPr>
          <w:color w:val="000000"/>
          <w:spacing w:val="0"/>
          <w:w w:val="100"/>
          <w:position w:val="0"/>
          <w:sz w:val="16"/>
          <w:szCs w:val="16"/>
        </w:rPr>
        <w:t>2）</w:t>
        <w:tab/>
      </w:r>
      <w:r>
        <w:rPr>
          <w:color w:val="000000"/>
          <w:spacing w:val="0"/>
          <w:w w:val="100"/>
          <w:position w:val="0"/>
        </w:rPr>
        <w:t>合营安排的合同条款约定，合营方对该安排中的相关资产和负债分别享有权利和承担义务。</w:t>
      </w:r>
    </w:p>
    <w:p>
      <w:pPr>
        <w:pStyle w:val="Style28"/>
        <w:keepNext w:val="0"/>
        <w:keepLines w:val="0"/>
        <w:widowControl w:val="0"/>
        <w:numPr>
          <w:ilvl w:val="0"/>
          <w:numId w:val="27"/>
        </w:numPr>
        <w:shd w:val="clear" w:color="auto" w:fill="auto"/>
        <w:bidi w:val="0"/>
        <w:spacing w:before="0" w:after="0" w:line="314" w:lineRule="exact"/>
        <w:ind w:left="0" w:right="0"/>
        <w:jc w:val="both"/>
      </w:pPr>
      <w:bookmarkStart w:id="805" w:name="bookmark805"/>
      <w:bookmarkEnd w:id="805"/>
      <w:r>
        <w:rPr>
          <w:color w:val="000000"/>
          <w:spacing w:val="0"/>
          <w:w w:val="100"/>
          <w:position w:val="0"/>
        </w:rPr>
        <w:t>其他相关事实和情况表明，合营方对该安排中的相关资产和负债分别享有权利和承担义务，如合营方享有与合营 安排相关的几乎所有产出，并且该安排中负债的清偿持续依赖于合营方的支持。</w:t>
      </w:r>
    </w:p>
    <w:p>
      <w:pPr>
        <w:pStyle w:val="Style28"/>
        <w:keepNext w:val="0"/>
        <w:keepLines w:val="0"/>
        <w:widowControl w:val="0"/>
        <w:numPr>
          <w:ilvl w:val="0"/>
          <w:numId w:val="41"/>
        </w:numPr>
        <w:shd w:val="clear" w:color="auto" w:fill="auto"/>
        <w:tabs>
          <w:tab w:pos="796" w:val="left"/>
        </w:tabs>
        <w:bidi w:val="0"/>
        <w:spacing w:before="0" w:after="0" w:line="314" w:lineRule="exact"/>
        <w:ind w:left="0" w:right="0"/>
        <w:jc w:val="both"/>
      </w:pPr>
      <w:bookmarkStart w:id="806" w:name="bookmark806"/>
      <w:bookmarkEnd w:id="806"/>
      <w:r>
        <w:rPr>
          <w:color w:val="000000"/>
          <w:spacing w:val="0"/>
          <w:w w:val="100"/>
          <w:position w:val="0"/>
        </w:rPr>
        <w:t>共同经营会计处理方法</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28"/>
        <w:keepNext w:val="0"/>
        <w:keepLines w:val="0"/>
        <w:widowControl w:val="0"/>
        <w:numPr>
          <w:ilvl w:val="0"/>
          <w:numId w:val="43"/>
        </w:numPr>
        <w:shd w:val="clear" w:color="auto" w:fill="auto"/>
        <w:tabs>
          <w:tab w:pos="825" w:val="left"/>
        </w:tabs>
        <w:bidi w:val="0"/>
        <w:spacing w:before="0" w:after="0" w:line="314" w:lineRule="exact"/>
        <w:ind w:left="0" w:right="0"/>
        <w:jc w:val="both"/>
      </w:pPr>
      <w:bookmarkStart w:id="807" w:name="bookmark807"/>
      <w:bookmarkEnd w:id="807"/>
      <w:r>
        <w:rPr>
          <w:color w:val="000000"/>
          <w:spacing w:val="0"/>
          <w:w w:val="100"/>
          <w:position w:val="0"/>
        </w:rPr>
        <w:t>确认单独所持有的资产，以及按其份额确认共同持有的资产；</w:t>
      </w:r>
    </w:p>
    <w:p>
      <w:pPr>
        <w:pStyle w:val="Style28"/>
        <w:keepNext w:val="0"/>
        <w:keepLines w:val="0"/>
        <w:widowControl w:val="0"/>
        <w:numPr>
          <w:ilvl w:val="0"/>
          <w:numId w:val="43"/>
        </w:numPr>
        <w:shd w:val="clear" w:color="auto" w:fill="auto"/>
        <w:tabs>
          <w:tab w:pos="825" w:val="left"/>
        </w:tabs>
        <w:bidi w:val="0"/>
        <w:spacing w:before="0" w:after="0" w:line="314" w:lineRule="exact"/>
        <w:ind w:left="0" w:right="0"/>
        <w:jc w:val="both"/>
      </w:pPr>
      <w:bookmarkStart w:id="808" w:name="bookmark808"/>
      <w:bookmarkEnd w:id="808"/>
      <w:r>
        <w:rPr>
          <w:color w:val="000000"/>
          <w:spacing w:val="0"/>
          <w:w w:val="100"/>
          <w:position w:val="0"/>
        </w:rPr>
        <w:t>确认单独所承担的负债，以及按其份额确认共同承担的负债；</w:t>
      </w:r>
    </w:p>
    <w:p>
      <w:pPr>
        <w:pStyle w:val="Style28"/>
        <w:keepNext w:val="0"/>
        <w:keepLines w:val="0"/>
        <w:widowControl w:val="0"/>
        <w:numPr>
          <w:ilvl w:val="0"/>
          <w:numId w:val="43"/>
        </w:numPr>
        <w:shd w:val="clear" w:color="auto" w:fill="auto"/>
        <w:tabs>
          <w:tab w:pos="825" w:val="left"/>
        </w:tabs>
        <w:bidi w:val="0"/>
        <w:spacing w:before="0" w:after="0" w:line="314" w:lineRule="exact"/>
        <w:ind w:left="0" w:right="0"/>
        <w:jc w:val="both"/>
      </w:pPr>
      <w:bookmarkStart w:id="809" w:name="bookmark809"/>
      <w:bookmarkEnd w:id="809"/>
      <w:r>
        <w:rPr>
          <w:color w:val="000000"/>
          <w:spacing w:val="0"/>
          <w:w w:val="100"/>
          <w:position w:val="0"/>
        </w:rPr>
        <w:t>确认出售其享有的共同经营产出份额所产生的收入；</w:t>
      </w:r>
    </w:p>
    <w:p>
      <w:pPr>
        <w:pStyle w:val="Style28"/>
        <w:keepNext w:val="0"/>
        <w:keepLines w:val="0"/>
        <w:widowControl w:val="0"/>
        <w:numPr>
          <w:ilvl w:val="0"/>
          <w:numId w:val="43"/>
        </w:numPr>
        <w:shd w:val="clear" w:color="auto" w:fill="auto"/>
        <w:tabs>
          <w:tab w:pos="825" w:val="left"/>
        </w:tabs>
        <w:bidi w:val="0"/>
        <w:spacing w:before="0" w:after="0" w:line="314" w:lineRule="exact"/>
        <w:ind w:left="0" w:right="0"/>
        <w:jc w:val="both"/>
      </w:pPr>
      <w:bookmarkStart w:id="810" w:name="bookmark810"/>
      <w:bookmarkEnd w:id="810"/>
      <w:r>
        <w:rPr>
          <w:color w:val="000000"/>
          <w:spacing w:val="0"/>
          <w:w w:val="100"/>
          <w:position w:val="0"/>
        </w:rPr>
        <w:t>按其份额确认共同经营因出售产出所产生的收入；</w:t>
      </w:r>
    </w:p>
    <w:p>
      <w:pPr>
        <w:pStyle w:val="Style28"/>
        <w:keepNext w:val="0"/>
        <w:keepLines w:val="0"/>
        <w:widowControl w:val="0"/>
        <w:numPr>
          <w:ilvl w:val="0"/>
          <w:numId w:val="43"/>
        </w:numPr>
        <w:shd w:val="clear" w:color="auto" w:fill="auto"/>
        <w:tabs>
          <w:tab w:pos="825" w:val="left"/>
        </w:tabs>
        <w:bidi w:val="0"/>
        <w:spacing w:before="0" w:after="0" w:line="314" w:lineRule="exact"/>
        <w:ind w:left="0" w:right="0"/>
        <w:jc w:val="both"/>
      </w:pPr>
      <w:bookmarkStart w:id="811" w:name="bookmark811"/>
      <w:bookmarkEnd w:id="811"/>
      <w:r>
        <w:rPr>
          <w:color w:val="000000"/>
          <w:spacing w:val="0"/>
          <w:w w:val="100"/>
          <w:position w:val="0"/>
        </w:rPr>
        <w:t>确认单独所发生的费用，以及按其份额确认共同经营发生的费用。</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sz w:val="16"/>
          <w:szCs w:val="16"/>
        </w:rPr>
        <w:t>8</w:t>
      </w:r>
      <w:r>
        <w:rPr>
          <w:color w:val="000000"/>
          <w:spacing w:val="0"/>
          <w:w w:val="100"/>
          <w:position w:val="0"/>
        </w:rPr>
        <w:t>号一一资产减值》 等规定的资产减值损失的，本公司全额确认该损失。</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color w:val="000000"/>
          <w:spacing w:val="0"/>
          <w:w w:val="100"/>
          <w:position w:val="0"/>
          <w:sz w:val="16"/>
          <w:szCs w:val="16"/>
        </w:rPr>
        <w:t>8</w:t>
      </w:r>
      <w:r>
        <w:rPr>
          <w:color w:val="000000"/>
          <w:spacing w:val="0"/>
          <w:w w:val="100"/>
          <w:position w:val="0"/>
        </w:rPr>
        <w:t>号一一资产减值》等规定的资产减值损失 的，本公司按承担的份额确认该部分损失。</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2"/>
        <w:keepNext/>
        <w:keepLines/>
        <w:widowControl w:val="0"/>
        <w:shd w:val="clear" w:color="auto" w:fill="auto"/>
        <w:tabs>
          <w:tab w:pos="378" w:val="left"/>
        </w:tabs>
        <w:bidi w:val="0"/>
        <w:spacing w:before="0" w:after="260" w:line="240" w:lineRule="auto"/>
        <w:ind w:left="0" w:right="0" w:firstLine="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8</w:t>
      </w:r>
      <w:bookmarkEnd w:id="814"/>
      <w:r>
        <w:rPr>
          <w:color w:val="000000"/>
          <w:spacing w:val="0"/>
          <w:w w:val="100"/>
          <w:position w:val="0"/>
        </w:rPr>
        <w:t>、</w:t>
        <w:tab/>
        <w:t>现金及现金等价物的确定标准</w:t>
      </w:r>
      <w:bookmarkEnd w:id="812"/>
      <w:bookmarkEnd w:id="813"/>
      <w:bookmarkEnd w:id="815"/>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在编制现金流量表时，将本公司库存现金以及可以随时用于支付的存款确认为现金。将同时具备期限短(一般从购买日起三 个月内到期)、流动性强、易于转换为已知金额的现金、价值变动风险很小四个条件的投资，确定为现金等价物。</w:t>
      </w:r>
    </w:p>
    <w:p>
      <w:pPr>
        <w:pStyle w:val="Style32"/>
        <w:keepNext/>
        <w:keepLines/>
        <w:widowControl w:val="0"/>
        <w:shd w:val="clear" w:color="auto" w:fill="auto"/>
        <w:tabs>
          <w:tab w:pos="378" w:val="left"/>
        </w:tabs>
        <w:bidi w:val="0"/>
        <w:spacing w:before="0" w:after="260" w:line="24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9</w:t>
      </w:r>
      <w:bookmarkEnd w:id="818"/>
      <w:r>
        <w:rPr>
          <w:color w:val="000000"/>
          <w:spacing w:val="0"/>
          <w:w w:val="100"/>
          <w:position w:val="0"/>
        </w:rPr>
        <w:t>、</w:t>
        <w:tab/>
        <w:t>外币业务和外币报表折算</w:t>
      </w:r>
      <w:bookmarkEnd w:id="816"/>
      <w:bookmarkEnd w:id="817"/>
      <w:bookmarkEnd w:id="819"/>
    </w:p>
    <w:p>
      <w:pPr>
        <w:pStyle w:val="Style28"/>
        <w:keepNext w:val="0"/>
        <w:keepLines w:val="0"/>
        <w:widowControl w:val="0"/>
        <w:numPr>
          <w:ilvl w:val="0"/>
          <w:numId w:val="45"/>
        </w:numPr>
        <w:shd w:val="clear" w:color="auto" w:fill="auto"/>
        <w:tabs>
          <w:tab w:pos="796" w:val="left"/>
        </w:tabs>
        <w:bidi w:val="0"/>
        <w:spacing w:before="0" w:after="0" w:line="311" w:lineRule="exact"/>
        <w:ind w:left="0" w:right="0"/>
        <w:jc w:val="both"/>
      </w:pPr>
      <w:bookmarkStart w:id="820" w:name="bookmark820"/>
      <w:bookmarkEnd w:id="820"/>
      <w:r>
        <w:rPr>
          <w:color w:val="000000"/>
          <w:spacing w:val="0"/>
          <w:w w:val="100"/>
          <w:position w:val="0"/>
        </w:rPr>
        <w:t>外币业务</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外币业务交易在初始确认时，采用交易发生日的即期汇率作为折算汇率折合成人民币记账。</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以公允价值计量的外币非货币性项目，采用公允价值确定日的即期汇率折算，由此产生的汇兑差额作为公允价值变动损 益计入当期损益。如属于可供出售外币非货币性项目的，形成的汇兑差额计入其他综合收益。</w:t>
      </w:r>
    </w:p>
    <w:p>
      <w:pPr>
        <w:pStyle w:val="Style28"/>
        <w:keepNext w:val="0"/>
        <w:keepLines w:val="0"/>
        <w:widowControl w:val="0"/>
        <w:numPr>
          <w:ilvl w:val="0"/>
          <w:numId w:val="45"/>
        </w:numPr>
        <w:shd w:val="clear" w:color="auto" w:fill="auto"/>
        <w:tabs>
          <w:tab w:pos="796" w:val="left"/>
        </w:tabs>
        <w:bidi w:val="0"/>
        <w:spacing w:before="0" w:after="0" w:line="311" w:lineRule="exact"/>
        <w:ind w:left="0" w:right="0"/>
        <w:jc w:val="both"/>
      </w:pPr>
      <w:bookmarkStart w:id="821" w:name="bookmark821"/>
      <w:bookmarkEnd w:id="821"/>
      <w:r>
        <w:rPr>
          <w:color w:val="000000"/>
          <w:spacing w:val="0"/>
          <w:w w:val="100"/>
          <w:position w:val="0"/>
        </w:rPr>
        <w:t>外币财务报表的折算</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财务报表折算差额计入其他综合收益。</w:t>
      </w:r>
    </w:p>
    <w:p>
      <w:pPr>
        <w:pStyle w:val="Style28"/>
        <w:keepNext w:val="0"/>
        <w:keepLines w:val="0"/>
        <w:widowControl w:val="0"/>
        <w:shd w:val="clear" w:color="auto" w:fill="auto"/>
        <w:bidi w:val="0"/>
        <w:spacing w:before="0" w:after="720" w:line="311"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2"/>
        <w:keepNext/>
        <w:keepLines/>
        <w:widowControl w:val="0"/>
        <w:shd w:val="clear" w:color="auto" w:fill="auto"/>
        <w:bidi w:val="0"/>
        <w:spacing w:before="0" w:line="240" w:lineRule="auto"/>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2"/>
      <w:bookmarkEnd w:id="823"/>
      <w:bookmarkEnd w:id="825"/>
    </w:p>
    <w:p>
      <w:pPr>
        <w:pStyle w:val="Style28"/>
        <w:keepNext w:val="0"/>
        <w:keepLines w:val="0"/>
        <w:widowControl w:val="0"/>
        <w:shd w:val="clear" w:color="auto" w:fill="auto"/>
        <w:bidi w:val="0"/>
        <w:spacing w:before="0" w:after="260" w:line="240" w:lineRule="auto"/>
        <w:ind w:left="0" w:right="0"/>
        <w:jc w:val="both"/>
      </w:pPr>
      <w:r>
        <w:rPr>
          <w:color w:val="000000"/>
          <w:spacing w:val="0"/>
          <w:w w:val="100"/>
          <w:position w:val="0"/>
        </w:rPr>
        <w:t>金融工具包括金融资产、金融负债和权益工具。</w:t>
      </w:r>
    </w:p>
    <w:p>
      <w:pPr>
        <w:pStyle w:val="Style28"/>
        <w:keepNext w:val="0"/>
        <w:keepLines w:val="0"/>
        <w:widowControl w:val="0"/>
        <w:numPr>
          <w:ilvl w:val="0"/>
          <w:numId w:val="47"/>
        </w:numPr>
        <w:shd w:val="clear" w:color="auto" w:fill="auto"/>
        <w:tabs>
          <w:tab w:pos="706" w:val="left"/>
        </w:tabs>
        <w:bidi w:val="0"/>
        <w:spacing w:before="0" w:after="0" w:line="312" w:lineRule="exact"/>
        <w:ind w:left="0" w:right="0" w:firstLine="360"/>
        <w:jc w:val="both"/>
      </w:pPr>
      <w:bookmarkStart w:id="826" w:name="bookmark826"/>
      <w:bookmarkEnd w:id="826"/>
      <w:r>
        <w:rPr>
          <w:color w:val="000000"/>
          <w:spacing w:val="0"/>
          <w:w w:val="100"/>
          <w:position w:val="0"/>
        </w:rPr>
        <w:t>金融工具的分类</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本公司根据所发行金融工具的合同条款及其所反映的经济实质而非仅以法律形式，结合取得持有金融资产和承担金融负 债的目的，在初始确认时将金融资产和金融负债分为不同类别：以公允价值计量且其变动计入当期损益的金融资产（或金融 负债）；持有至到期投资；应收款项；可供出售金融资产；其他金融负债等。</w:t>
      </w:r>
    </w:p>
    <w:p>
      <w:pPr>
        <w:pStyle w:val="Style28"/>
        <w:keepNext w:val="0"/>
        <w:keepLines w:val="0"/>
        <w:widowControl w:val="0"/>
        <w:numPr>
          <w:ilvl w:val="0"/>
          <w:numId w:val="47"/>
        </w:numPr>
        <w:shd w:val="clear" w:color="auto" w:fill="auto"/>
        <w:tabs>
          <w:tab w:pos="706" w:val="left"/>
        </w:tabs>
        <w:bidi w:val="0"/>
        <w:spacing w:before="0" w:after="0" w:line="312" w:lineRule="exact"/>
        <w:ind w:left="0" w:right="0" w:firstLine="360"/>
        <w:jc w:val="both"/>
      </w:pPr>
      <w:bookmarkStart w:id="827" w:name="bookmark827"/>
      <w:bookmarkEnd w:id="827"/>
      <w:r>
        <w:rPr>
          <w:color w:val="000000"/>
          <w:spacing w:val="0"/>
          <w:w w:val="100"/>
          <w:position w:val="0"/>
        </w:rPr>
        <w:t>金融工具的确认依据和计量方法</w:t>
      </w:r>
    </w:p>
    <w:p>
      <w:pPr>
        <w:pStyle w:val="Style28"/>
        <w:keepNext w:val="0"/>
        <w:keepLines w:val="0"/>
        <w:widowControl w:val="0"/>
        <w:shd w:val="clear" w:color="auto" w:fill="auto"/>
        <w:tabs>
          <w:tab w:pos="780" w:val="left"/>
        </w:tabs>
        <w:bidi w:val="0"/>
        <w:spacing w:before="0" w:after="0" w:line="312" w:lineRule="exact"/>
        <w:ind w:left="0" w:right="0" w:firstLine="360"/>
        <w:jc w:val="both"/>
      </w:pPr>
      <w:bookmarkStart w:id="828" w:name="bookmark828"/>
      <w:r>
        <w:rPr>
          <w:color w:val="000000"/>
          <w:spacing w:val="0"/>
          <w:w w:val="100"/>
          <w:position w:val="0"/>
          <w:sz w:val="16"/>
          <w:szCs w:val="16"/>
        </w:rPr>
        <w:t>（</w:t>
      </w:r>
      <w:bookmarkEnd w:id="828"/>
      <w:r>
        <w:rPr>
          <w:color w:val="000000"/>
          <w:spacing w:val="0"/>
          <w:w w:val="100"/>
          <w:position w:val="0"/>
          <w:sz w:val="16"/>
          <w:szCs w:val="16"/>
        </w:rPr>
        <w:t>1）</w:t>
        <w:tab/>
      </w:r>
      <w:r>
        <w:rPr>
          <w:color w:val="000000"/>
          <w:spacing w:val="0"/>
          <w:w w:val="100"/>
          <w:position w:val="0"/>
        </w:rPr>
        <w:t>以公允价值计量且其变动计入当期损益的金融资产（金融负债）</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以公允价值计量且其变动计入当期损益的金融资产或金融负债，包括交易性金融资产或金融负债和直接指定为以公允价 值计量且其变动计入当期损益的金融资产或金融负债。</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交易性金融资产或金融负债是指满足下列条件之一的金融资产或金融负债：</w:t>
      </w:r>
    </w:p>
    <w:p>
      <w:pPr>
        <w:pStyle w:val="Style28"/>
        <w:keepNext w:val="0"/>
        <w:keepLines w:val="0"/>
        <w:widowControl w:val="0"/>
        <w:shd w:val="clear" w:color="auto" w:fill="auto"/>
        <w:tabs>
          <w:tab w:pos="684" w:val="left"/>
        </w:tabs>
        <w:bidi w:val="0"/>
        <w:spacing w:before="0" w:after="0" w:line="312" w:lineRule="exact"/>
        <w:ind w:left="0" w:right="0" w:firstLine="360"/>
        <w:jc w:val="both"/>
      </w:pPr>
      <w:bookmarkStart w:id="829" w:name="bookmark829"/>
      <w:r>
        <w:rPr>
          <w:color w:val="000000"/>
          <w:spacing w:val="0"/>
          <w:w w:val="100"/>
          <w:position w:val="0"/>
          <w:sz w:val="16"/>
          <w:szCs w:val="16"/>
        </w:rPr>
        <w:t>1</w:t>
      </w:r>
      <w:bookmarkEnd w:id="829"/>
      <w:r>
        <w:rPr>
          <w:color w:val="000000"/>
          <w:spacing w:val="0"/>
          <w:w w:val="100"/>
          <w:position w:val="0"/>
          <w:sz w:val="16"/>
          <w:szCs w:val="16"/>
        </w:rPr>
        <w:t>）</w:t>
        <w:tab/>
      </w:r>
      <w:r>
        <w:rPr>
          <w:color w:val="000000"/>
          <w:spacing w:val="0"/>
          <w:w w:val="100"/>
          <w:position w:val="0"/>
        </w:rPr>
        <w:t>取得该金融资产或金融负债的目的是为了在短期内出售、回购或赎回；</w:t>
      </w:r>
    </w:p>
    <w:p>
      <w:pPr>
        <w:pStyle w:val="Style28"/>
        <w:keepNext w:val="0"/>
        <w:keepLines w:val="0"/>
        <w:widowControl w:val="0"/>
        <w:shd w:val="clear" w:color="auto" w:fill="auto"/>
        <w:tabs>
          <w:tab w:pos="689" w:val="left"/>
        </w:tabs>
        <w:bidi w:val="0"/>
        <w:spacing w:before="0" w:after="0" w:line="312" w:lineRule="exact"/>
        <w:ind w:left="0" w:right="0" w:firstLine="360"/>
        <w:jc w:val="both"/>
      </w:pPr>
      <w:bookmarkStart w:id="830" w:name="bookmark830"/>
      <w:r>
        <w:rPr>
          <w:color w:val="000000"/>
          <w:spacing w:val="0"/>
          <w:w w:val="100"/>
          <w:position w:val="0"/>
          <w:sz w:val="16"/>
          <w:szCs w:val="16"/>
        </w:rPr>
        <w:t>2</w:t>
      </w:r>
      <w:bookmarkEnd w:id="830"/>
      <w:r>
        <w:rPr>
          <w:color w:val="000000"/>
          <w:spacing w:val="0"/>
          <w:w w:val="100"/>
          <w:position w:val="0"/>
          <w:sz w:val="16"/>
          <w:szCs w:val="16"/>
        </w:rPr>
        <w:t>）</w:t>
        <w:tab/>
      </w:r>
      <w:r>
        <w:rPr>
          <w:color w:val="000000"/>
          <w:spacing w:val="0"/>
          <w:w w:val="100"/>
          <w:position w:val="0"/>
        </w:rPr>
        <w:t>属于进行集中管理的可辨认金融工具组合的一部分，且有客观证据表明本公司近期采用短期获利方式对该组合进行 管理；</w:t>
      </w:r>
    </w:p>
    <w:p>
      <w:pPr>
        <w:pStyle w:val="Style28"/>
        <w:keepNext w:val="0"/>
        <w:keepLines w:val="0"/>
        <w:widowControl w:val="0"/>
        <w:shd w:val="clear" w:color="auto" w:fill="auto"/>
        <w:tabs>
          <w:tab w:pos="694" w:val="left"/>
        </w:tabs>
        <w:bidi w:val="0"/>
        <w:spacing w:before="0" w:after="0" w:line="312" w:lineRule="exact"/>
        <w:ind w:left="0" w:right="0" w:firstLine="360"/>
        <w:jc w:val="both"/>
      </w:pPr>
      <w:bookmarkStart w:id="831" w:name="bookmark831"/>
      <w:r>
        <w:rPr>
          <w:color w:val="000000"/>
          <w:spacing w:val="0"/>
          <w:w w:val="100"/>
          <w:position w:val="0"/>
          <w:sz w:val="16"/>
          <w:szCs w:val="16"/>
        </w:rPr>
        <w:t>3</w:t>
      </w:r>
      <w:bookmarkEnd w:id="831"/>
      <w:r>
        <w:rPr>
          <w:color w:val="000000"/>
          <w:spacing w:val="0"/>
          <w:w w:val="100"/>
          <w:position w:val="0"/>
          <w:sz w:val="16"/>
          <w:szCs w:val="16"/>
        </w:rPr>
        <w:t>）</w:t>
        <w:tab/>
      </w:r>
      <w:r>
        <w:rPr>
          <w:color w:val="000000"/>
          <w:spacing w:val="0"/>
          <w:w w:val="100"/>
          <w:position w:val="0"/>
        </w:rPr>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只有符合以下条件之一，金融资产或金融负债才可在初始计量时指定为以公允价值计量且其变动计入损益的金融资产或 金融负债：</w:t>
      </w:r>
    </w:p>
    <w:p>
      <w:pPr>
        <w:pStyle w:val="Style28"/>
        <w:keepNext w:val="0"/>
        <w:keepLines w:val="0"/>
        <w:widowControl w:val="0"/>
        <w:shd w:val="clear" w:color="auto" w:fill="auto"/>
        <w:tabs>
          <w:tab w:pos="694" w:val="left"/>
        </w:tabs>
        <w:bidi w:val="0"/>
        <w:spacing w:before="0" w:after="0" w:line="312" w:lineRule="exact"/>
        <w:ind w:left="0" w:right="0" w:firstLine="360"/>
        <w:jc w:val="both"/>
      </w:pPr>
      <w:bookmarkStart w:id="832" w:name="bookmark832"/>
      <w:r>
        <w:rPr>
          <w:color w:val="000000"/>
          <w:spacing w:val="0"/>
          <w:w w:val="100"/>
          <w:position w:val="0"/>
          <w:sz w:val="16"/>
          <w:szCs w:val="16"/>
        </w:rPr>
        <w:t>1</w:t>
      </w:r>
      <w:bookmarkEnd w:id="832"/>
      <w:r>
        <w:rPr>
          <w:color w:val="000000"/>
          <w:spacing w:val="0"/>
          <w:w w:val="100"/>
          <w:position w:val="0"/>
          <w:sz w:val="16"/>
          <w:szCs w:val="16"/>
        </w:rPr>
        <w:t>）</w:t>
        <w:tab/>
      </w:r>
      <w:r>
        <w:rPr>
          <w:color w:val="000000"/>
          <w:spacing w:val="0"/>
          <w:w w:val="100"/>
          <w:position w:val="0"/>
        </w:rPr>
        <w:t>该项指定可以消除或明显减少由于金融资产或金融负债的计量基础不同所导致的相关利得或损失在确认或计量方面 不一致的情况；</w:t>
      </w:r>
    </w:p>
    <w:p>
      <w:pPr>
        <w:pStyle w:val="Style28"/>
        <w:keepNext w:val="0"/>
        <w:keepLines w:val="0"/>
        <w:widowControl w:val="0"/>
        <w:shd w:val="clear" w:color="auto" w:fill="auto"/>
        <w:tabs>
          <w:tab w:pos="674" w:val="left"/>
        </w:tabs>
        <w:bidi w:val="0"/>
        <w:spacing w:before="0" w:after="0" w:line="312" w:lineRule="exact"/>
        <w:ind w:left="0" w:right="0" w:firstLine="360"/>
        <w:jc w:val="both"/>
      </w:pPr>
      <w:bookmarkStart w:id="833" w:name="bookmark833"/>
      <w:r>
        <w:rPr>
          <w:color w:val="000000"/>
          <w:spacing w:val="0"/>
          <w:w w:val="100"/>
          <w:position w:val="0"/>
          <w:sz w:val="16"/>
          <w:szCs w:val="16"/>
        </w:rPr>
        <w:t>2</w:t>
      </w:r>
      <w:bookmarkEnd w:id="833"/>
      <w:r>
        <w:rPr>
          <w:color w:val="000000"/>
          <w:spacing w:val="0"/>
          <w:w w:val="100"/>
          <w:position w:val="0"/>
          <w:sz w:val="16"/>
          <w:szCs w:val="16"/>
        </w:rPr>
        <w:t>）</w:t>
        <w:tab/>
      </w:r>
      <w:r>
        <w:rPr>
          <w:color w:val="000000"/>
          <w:spacing w:val="0"/>
          <w:w w:val="100"/>
          <w:position w:val="0"/>
        </w:rPr>
        <w:t>风险管理或投资策略的正式书面文件已载明，该金融资产组合、该金融负债组合、或该金融资产和金融负债组合， 以公允价值为基础进行管理、评价并向关键管理人员报告；</w:t>
      </w:r>
    </w:p>
    <w:p>
      <w:pPr>
        <w:pStyle w:val="Style28"/>
        <w:keepNext w:val="0"/>
        <w:keepLines w:val="0"/>
        <w:widowControl w:val="0"/>
        <w:shd w:val="clear" w:color="auto" w:fill="auto"/>
        <w:tabs>
          <w:tab w:pos="694" w:val="left"/>
        </w:tabs>
        <w:bidi w:val="0"/>
        <w:spacing w:before="0" w:after="0" w:line="312" w:lineRule="exact"/>
        <w:ind w:left="0" w:right="0" w:firstLine="360"/>
        <w:jc w:val="both"/>
      </w:pPr>
      <w:bookmarkStart w:id="834" w:name="bookmark834"/>
      <w:r>
        <w:rPr>
          <w:color w:val="000000"/>
          <w:spacing w:val="0"/>
          <w:w w:val="100"/>
          <w:position w:val="0"/>
          <w:sz w:val="16"/>
          <w:szCs w:val="16"/>
        </w:rPr>
        <w:t>3</w:t>
      </w:r>
      <w:bookmarkEnd w:id="834"/>
      <w:r>
        <w:rPr>
          <w:color w:val="000000"/>
          <w:spacing w:val="0"/>
          <w:w w:val="100"/>
          <w:position w:val="0"/>
          <w:sz w:val="16"/>
          <w:szCs w:val="16"/>
        </w:rPr>
        <w:t>）</w:t>
        <w:tab/>
      </w:r>
      <w:r>
        <w:rPr>
          <w:color w:val="000000"/>
          <w:spacing w:val="0"/>
          <w:w w:val="100"/>
          <w:position w:val="0"/>
        </w:rPr>
        <w:t>包含一项或多项嵌入衍生工具的混合工具，除非嵌入衍生工具对混合工具的现金流量没有重大改变，或所嵌入的衍 生工具明显不应当从相关混合工具中分拆；</w:t>
      </w:r>
    </w:p>
    <w:p>
      <w:pPr>
        <w:pStyle w:val="Style28"/>
        <w:keepNext w:val="0"/>
        <w:keepLines w:val="0"/>
        <w:widowControl w:val="0"/>
        <w:shd w:val="clear" w:color="auto" w:fill="auto"/>
        <w:tabs>
          <w:tab w:pos="698" w:val="left"/>
        </w:tabs>
        <w:bidi w:val="0"/>
        <w:spacing w:before="0" w:after="0" w:line="312" w:lineRule="exact"/>
        <w:ind w:left="0" w:right="0" w:firstLine="360"/>
        <w:jc w:val="both"/>
      </w:pPr>
      <w:bookmarkStart w:id="835" w:name="bookmark835"/>
      <w:r>
        <w:rPr>
          <w:color w:val="000000"/>
          <w:spacing w:val="0"/>
          <w:w w:val="100"/>
          <w:position w:val="0"/>
          <w:sz w:val="16"/>
          <w:szCs w:val="16"/>
        </w:rPr>
        <w:t>4</w:t>
      </w:r>
      <w:bookmarkEnd w:id="835"/>
      <w:r>
        <w:rPr>
          <w:color w:val="000000"/>
          <w:spacing w:val="0"/>
          <w:w w:val="100"/>
          <w:position w:val="0"/>
          <w:sz w:val="16"/>
          <w:szCs w:val="16"/>
        </w:rPr>
        <w:t>）</w:t>
        <w:tab/>
      </w:r>
      <w:r>
        <w:rPr>
          <w:color w:val="000000"/>
          <w:spacing w:val="0"/>
          <w:w w:val="100"/>
          <w:position w:val="0"/>
        </w:rPr>
        <w:t>包含需要分拆但无法在取得时或后续的资产负债表日对其进行单独计量的嵌入衍生工具的混合工具。</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本公司对以公允价值计量且其变动计入当期损益的金融资产或金融负债，在取得时以公允价值（扣除已宣告但尚未发放 的现金股利或已到付息期但尚未领取的债券利息）作为初始确认金额，相关的交易费用计入当期损益。持有期间将取得的利 息或现金股利确认为投资收益，期末将公允价值变动计入当期损益。处置时，其公允价值与初始入账金额之间的差额确认为 投资收益，同时调整公允价值变动损益。</w:t>
      </w:r>
    </w:p>
    <w:p>
      <w:pPr>
        <w:pStyle w:val="Style28"/>
        <w:keepNext w:val="0"/>
        <w:keepLines w:val="0"/>
        <w:widowControl w:val="0"/>
        <w:shd w:val="clear" w:color="auto" w:fill="auto"/>
        <w:tabs>
          <w:tab w:pos="780" w:val="left"/>
        </w:tabs>
        <w:bidi w:val="0"/>
        <w:spacing w:before="0" w:after="0" w:line="312" w:lineRule="exact"/>
        <w:ind w:left="0" w:right="0" w:firstLine="360"/>
        <w:jc w:val="both"/>
      </w:pPr>
      <w:bookmarkStart w:id="836" w:name="bookmark836"/>
      <w:r>
        <w:rPr>
          <w:color w:val="000000"/>
          <w:spacing w:val="0"/>
          <w:w w:val="100"/>
          <w:position w:val="0"/>
          <w:sz w:val="16"/>
          <w:szCs w:val="16"/>
        </w:rPr>
        <w:t>（</w:t>
      </w:r>
      <w:bookmarkEnd w:id="836"/>
      <w:r>
        <w:rPr>
          <w:color w:val="000000"/>
          <w:spacing w:val="0"/>
          <w:w w:val="100"/>
          <w:position w:val="0"/>
          <w:sz w:val="16"/>
          <w:szCs w:val="16"/>
        </w:rPr>
        <w:t>2）</w:t>
        <w:tab/>
      </w:r>
      <w:r>
        <w:rPr>
          <w:color w:val="000000"/>
          <w:spacing w:val="0"/>
          <w:w w:val="100"/>
          <w:position w:val="0"/>
        </w:rPr>
        <w:t>应收款项</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应收款项是指在活跃市场中没有报价、回收金额固定或可确定的非衍生金融资产。</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本公司对外销售商品或提供劳务形成的应收债权，以及公司持有的其他企业的不包括在活跃市场上有报价的债务工具的 债权，包括应收账款、其他应收款、应收票据、长期应收款等，以向购货方应收的合同或协议价款作为初始确认金额；具有 融资性质的，按其现值进行初始确认。</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780" w:val="left"/>
        </w:tabs>
        <w:bidi w:val="0"/>
        <w:spacing w:before="0" w:after="0" w:line="312" w:lineRule="exact"/>
        <w:ind w:left="0" w:right="0" w:firstLine="360"/>
        <w:jc w:val="both"/>
      </w:pPr>
      <w:bookmarkStart w:id="837" w:name="bookmark837"/>
      <w:r>
        <w:rPr>
          <w:color w:val="000000"/>
          <w:spacing w:val="0"/>
          <w:w w:val="100"/>
          <w:position w:val="0"/>
          <w:sz w:val="16"/>
          <w:szCs w:val="16"/>
        </w:rPr>
        <w:t>（</w:t>
      </w:r>
      <w:bookmarkEnd w:id="837"/>
      <w:r>
        <w:rPr>
          <w:color w:val="000000"/>
          <w:spacing w:val="0"/>
          <w:w w:val="100"/>
          <w:position w:val="0"/>
          <w:sz w:val="16"/>
          <w:szCs w:val="16"/>
        </w:rPr>
        <w:t>3）</w:t>
        <w:tab/>
      </w:r>
      <w:r>
        <w:rPr>
          <w:color w:val="000000"/>
          <w:spacing w:val="0"/>
          <w:w w:val="100"/>
          <w:position w:val="0"/>
        </w:rPr>
        <w:t>持有至到期投资</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持有至到期投资是指到期日固定、回收金额固定或可确定,且本公司有明确意图和能力持有至到期的非衍生性金融资产。 本公司对持有至到期投资，在取得时按公允价值（扣除已到付息期但尚未领取的债券利息）和相关交易费用之和作为初 始确认金额。持有期间按照摊余成本和实际利率计算确认利息收入，计入投资收益。实际利率在取得时确定，在该预期存续 期间或适用的更短期间内保持不变。处置时，将所取得价款与该投资账面价值之间的差额计入投资收益。</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如果持有至到期投资处置或重分类为其他类金融资产的金额，相对于本公司全部持有至到期投资在出售或重分类前的总 额较大，在处置或重分类后应立即将其剩余的持有至到期投资重分类为可供出售金融资产；重分类日，该投资的账面价值与 其公允价值之间的差额计入其他综合收益，在该可供出售金融资产发生减值或终止确认时转出，计入当期损益。但是，遇到 下列情况可以除外：</w:t>
      </w:r>
    </w:p>
    <w:p>
      <w:pPr>
        <w:pStyle w:val="Style28"/>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6"/>
          <w:szCs w:val="16"/>
        </w:rPr>
        <w:t>1）</w:t>
      </w:r>
      <w:r>
        <w:rPr>
          <w:color w:val="000000"/>
          <w:spacing w:val="0"/>
          <w:w w:val="100"/>
          <w:position w:val="0"/>
        </w:rPr>
        <w:t>出售日或重分类日距离该项投资到期日或赎回日较近（如到期前三个月内），且市场利率变化对该项投资的公允价值 没有显著影响。</w:t>
      </w:r>
    </w:p>
    <w:p>
      <w:pPr>
        <w:pStyle w:val="Style28"/>
        <w:keepNext w:val="0"/>
        <w:keepLines w:val="0"/>
        <w:widowControl w:val="0"/>
        <w:shd w:val="clear" w:color="auto" w:fill="auto"/>
        <w:tabs>
          <w:tab w:pos="776" w:val="left"/>
        </w:tabs>
        <w:bidi w:val="0"/>
        <w:spacing w:before="0" w:after="0" w:line="315" w:lineRule="exact"/>
        <w:ind w:left="0" w:right="0"/>
        <w:jc w:val="both"/>
      </w:pPr>
      <w:bookmarkStart w:id="838" w:name="bookmark838"/>
      <w:r>
        <w:rPr>
          <w:color w:val="000000"/>
          <w:spacing w:val="0"/>
          <w:w w:val="100"/>
          <w:position w:val="0"/>
          <w:sz w:val="16"/>
          <w:szCs w:val="16"/>
        </w:rPr>
        <w:t>2</w:t>
      </w:r>
      <w:bookmarkEnd w:id="838"/>
      <w:r>
        <w:rPr>
          <w:color w:val="000000"/>
          <w:spacing w:val="0"/>
          <w:w w:val="100"/>
          <w:position w:val="0"/>
          <w:sz w:val="16"/>
          <w:szCs w:val="16"/>
        </w:rPr>
        <w:t>）</w:t>
        <w:tab/>
      </w:r>
      <w:r>
        <w:rPr>
          <w:color w:val="000000"/>
          <w:spacing w:val="0"/>
          <w:w w:val="100"/>
          <w:position w:val="0"/>
        </w:rPr>
        <w:t>根据合同约定的偿付方式，企业已收回几乎所有初始本金。</w:t>
      </w:r>
    </w:p>
    <w:p>
      <w:pPr>
        <w:pStyle w:val="Style28"/>
        <w:keepNext w:val="0"/>
        <w:keepLines w:val="0"/>
        <w:widowControl w:val="0"/>
        <w:shd w:val="clear" w:color="auto" w:fill="auto"/>
        <w:tabs>
          <w:tab w:pos="776" w:val="left"/>
        </w:tabs>
        <w:bidi w:val="0"/>
        <w:spacing w:before="0" w:after="0" w:line="315" w:lineRule="exact"/>
        <w:ind w:left="0" w:right="0"/>
        <w:jc w:val="both"/>
      </w:pPr>
      <w:bookmarkStart w:id="839" w:name="bookmark839"/>
      <w:r>
        <w:rPr>
          <w:color w:val="000000"/>
          <w:spacing w:val="0"/>
          <w:w w:val="100"/>
          <w:position w:val="0"/>
          <w:sz w:val="16"/>
          <w:szCs w:val="16"/>
        </w:rPr>
        <w:t>3</w:t>
      </w:r>
      <w:bookmarkEnd w:id="839"/>
      <w:r>
        <w:rPr>
          <w:color w:val="000000"/>
          <w:spacing w:val="0"/>
          <w:w w:val="100"/>
          <w:position w:val="0"/>
          <w:sz w:val="16"/>
          <w:szCs w:val="16"/>
        </w:rPr>
        <w:t>）</w:t>
        <w:tab/>
      </w:r>
      <w:r>
        <w:rPr>
          <w:color w:val="000000"/>
          <w:spacing w:val="0"/>
          <w:w w:val="100"/>
          <w:position w:val="0"/>
        </w:rPr>
        <w:t>出售或重分类是由于企业无法控制、预期不会重复发生且难以合理预计的独立事件所引起。</w:t>
      </w:r>
    </w:p>
    <w:p>
      <w:pPr>
        <w:pStyle w:val="Style28"/>
        <w:keepNext w:val="0"/>
        <w:keepLines w:val="0"/>
        <w:widowControl w:val="0"/>
        <w:shd w:val="clear" w:color="auto" w:fill="auto"/>
        <w:tabs>
          <w:tab w:pos="823" w:val="left"/>
        </w:tabs>
        <w:bidi w:val="0"/>
        <w:spacing w:before="0" w:after="0" w:line="315" w:lineRule="exact"/>
        <w:ind w:left="0" w:right="0"/>
        <w:jc w:val="both"/>
      </w:pPr>
      <w:bookmarkStart w:id="840" w:name="bookmark840"/>
      <w:r>
        <w:rPr>
          <w:color w:val="000000"/>
          <w:spacing w:val="0"/>
          <w:w w:val="100"/>
          <w:position w:val="0"/>
          <w:sz w:val="16"/>
          <w:szCs w:val="16"/>
        </w:rPr>
        <w:t>（</w:t>
      </w:r>
      <w:bookmarkEnd w:id="840"/>
      <w:r>
        <w:rPr>
          <w:color w:val="000000"/>
          <w:spacing w:val="0"/>
          <w:w w:val="100"/>
          <w:position w:val="0"/>
          <w:sz w:val="16"/>
          <w:szCs w:val="16"/>
        </w:rPr>
        <w:t>4）</w:t>
        <w:tab/>
      </w:r>
      <w:r>
        <w:rPr>
          <w:color w:val="000000"/>
          <w:spacing w:val="0"/>
          <w:w w:val="100"/>
          <w:position w:val="0"/>
        </w:rPr>
        <w:t>可供出售金融资产</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可供出售金融资产，是指初始确认时即指定为可供出售的非衍生金融资产，以及除其他金融资产类别以外的金融资产。</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本公司对可供出售金融资产，在取得时按公允价值（扣除已宣告但尚未发放的现金股利或已到付息期但尚未领取的债券 利息）和相关交易费用之和作为初始确认金额。持有期间将取得的利息或现金股利确认为投资收益。可供出售金融资产的公 允价值变动形成的利得或损失，除减值损失和外币货币性金融资产形成的汇兑差额外，直接计入其他综合收益。处置可供出 售金融资产时，将取得的价款与该金融资产账面价值之间的差额，计入投资损益；同时，将原直接计入其他综合收益的公允 价值变动累计额对应处置部分的金额转出，计入投资损益。</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本公司对在活跃市场中没有报价且其公允价值不能可靠计量的权益工具投资，以及与该权益工具挂钩并须通过交付该权 益工具结算的衍生金融资产，按照成本计量。</w:t>
      </w:r>
    </w:p>
    <w:p>
      <w:pPr>
        <w:pStyle w:val="Style28"/>
        <w:keepNext w:val="0"/>
        <w:keepLines w:val="0"/>
        <w:widowControl w:val="0"/>
        <w:shd w:val="clear" w:color="auto" w:fill="auto"/>
        <w:tabs>
          <w:tab w:pos="823" w:val="left"/>
        </w:tabs>
        <w:bidi w:val="0"/>
        <w:spacing w:before="0" w:after="0" w:line="315" w:lineRule="exact"/>
        <w:ind w:left="0" w:right="0"/>
        <w:jc w:val="both"/>
      </w:pPr>
      <w:bookmarkStart w:id="841" w:name="bookmark841"/>
      <w:r>
        <w:rPr>
          <w:color w:val="000000"/>
          <w:spacing w:val="0"/>
          <w:w w:val="100"/>
          <w:position w:val="0"/>
          <w:sz w:val="16"/>
          <w:szCs w:val="16"/>
        </w:rPr>
        <w:t>（</w:t>
      </w:r>
      <w:bookmarkEnd w:id="841"/>
      <w:r>
        <w:rPr>
          <w:color w:val="000000"/>
          <w:spacing w:val="0"/>
          <w:w w:val="100"/>
          <w:position w:val="0"/>
          <w:sz w:val="16"/>
          <w:szCs w:val="16"/>
        </w:rPr>
        <w:t>5）</w:t>
        <w:tab/>
      </w:r>
      <w:r>
        <w:rPr>
          <w:color w:val="000000"/>
          <w:spacing w:val="0"/>
          <w:w w:val="100"/>
          <w:position w:val="0"/>
        </w:rPr>
        <w:t>其他金融负债</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按其公允价值和相关交易费用之和作为初始确认金额。采用摊余成本进行后续计量。</w:t>
      </w:r>
    </w:p>
    <w:p>
      <w:pPr>
        <w:pStyle w:val="Style28"/>
        <w:keepNext w:val="0"/>
        <w:keepLines w:val="0"/>
        <w:widowControl w:val="0"/>
        <w:numPr>
          <w:ilvl w:val="0"/>
          <w:numId w:val="47"/>
        </w:numPr>
        <w:shd w:val="clear" w:color="auto" w:fill="auto"/>
        <w:tabs>
          <w:tab w:pos="776" w:val="left"/>
        </w:tabs>
        <w:bidi w:val="0"/>
        <w:spacing w:before="0" w:after="0" w:line="315" w:lineRule="exact"/>
        <w:ind w:left="0" w:right="0"/>
        <w:jc w:val="both"/>
      </w:pPr>
      <w:bookmarkStart w:id="842" w:name="bookmark842"/>
      <w:bookmarkEnd w:id="842"/>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8"/>
        <w:keepNext w:val="0"/>
        <w:keepLines w:val="0"/>
        <w:widowControl w:val="0"/>
        <w:shd w:val="clear" w:color="auto" w:fill="auto"/>
        <w:tabs>
          <w:tab w:pos="823" w:val="left"/>
        </w:tabs>
        <w:bidi w:val="0"/>
        <w:spacing w:before="0" w:after="0" w:line="315" w:lineRule="exact"/>
        <w:ind w:left="0" w:right="0"/>
        <w:jc w:val="both"/>
      </w:pPr>
      <w:bookmarkStart w:id="843" w:name="bookmark843"/>
      <w:r>
        <w:rPr>
          <w:color w:val="000000"/>
          <w:spacing w:val="0"/>
          <w:w w:val="100"/>
          <w:position w:val="0"/>
          <w:sz w:val="16"/>
          <w:szCs w:val="16"/>
        </w:rPr>
        <w:t>（</w:t>
      </w:r>
      <w:bookmarkEnd w:id="843"/>
      <w:r>
        <w:rPr>
          <w:color w:val="000000"/>
          <w:spacing w:val="0"/>
          <w:w w:val="100"/>
          <w:position w:val="0"/>
          <w:sz w:val="16"/>
          <w:szCs w:val="16"/>
        </w:rPr>
        <w:t>1）</w:t>
        <w:tab/>
      </w:r>
      <w:r>
        <w:rPr>
          <w:color w:val="000000"/>
          <w:spacing w:val="0"/>
          <w:w w:val="100"/>
          <w:position w:val="0"/>
        </w:rPr>
        <w:t>所转移金融资产的账面价值；</w:t>
      </w:r>
    </w:p>
    <w:p>
      <w:pPr>
        <w:pStyle w:val="Style28"/>
        <w:keepNext w:val="0"/>
        <w:keepLines w:val="0"/>
        <w:widowControl w:val="0"/>
        <w:shd w:val="clear" w:color="auto" w:fill="auto"/>
        <w:tabs>
          <w:tab w:pos="904" w:val="left"/>
        </w:tabs>
        <w:bidi w:val="0"/>
        <w:spacing w:before="0" w:after="0" w:line="315" w:lineRule="exact"/>
        <w:ind w:left="0" w:right="0"/>
        <w:jc w:val="both"/>
      </w:pPr>
      <w:bookmarkStart w:id="844" w:name="bookmark844"/>
      <w:r>
        <w:rPr>
          <w:color w:val="000000"/>
          <w:spacing w:val="0"/>
          <w:w w:val="100"/>
          <w:position w:val="0"/>
          <w:sz w:val="16"/>
          <w:szCs w:val="16"/>
        </w:rPr>
        <w:t>（</w:t>
      </w:r>
      <w:bookmarkEnd w:id="844"/>
      <w:r>
        <w:rPr>
          <w:color w:val="000000"/>
          <w:spacing w:val="0"/>
          <w:w w:val="100"/>
          <w:position w:val="0"/>
          <w:sz w:val="16"/>
          <w:szCs w:val="16"/>
        </w:rPr>
        <w:t>2）</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shd w:val="clear" w:color="auto" w:fill="auto"/>
        <w:tabs>
          <w:tab w:pos="823" w:val="left"/>
        </w:tabs>
        <w:bidi w:val="0"/>
        <w:spacing w:before="0" w:after="0" w:line="315" w:lineRule="exact"/>
        <w:ind w:left="0" w:right="0"/>
        <w:jc w:val="both"/>
      </w:pPr>
      <w:bookmarkStart w:id="845" w:name="bookmark845"/>
      <w:r>
        <w:rPr>
          <w:color w:val="000000"/>
          <w:spacing w:val="0"/>
          <w:w w:val="100"/>
          <w:position w:val="0"/>
          <w:sz w:val="16"/>
          <w:szCs w:val="16"/>
        </w:rPr>
        <w:t>（</w:t>
      </w:r>
      <w:bookmarkEnd w:id="845"/>
      <w:r>
        <w:rPr>
          <w:color w:val="000000"/>
          <w:spacing w:val="0"/>
          <w:w w:val="100"/>
          <w:position w:val="0"/>
          <w:sz w:val="16"/>
          <w:szCs w:val="16"/>
        </w:rPr>
        <w:t>1）</w:t>
        <w:tab/>
      </w:r>
      <w:r>
        <w:rPr>
          <w:color w:val="000000"/>
          <w:spacing w:val="0"/>
          <w:w w:val="100"/>
          <w:position w:val="0"/>
        </w:rPr>
        <w:t>终止确认部分的账面价值；</w:t>
      </w:r>
    </w:p>
    <w:p>
      <w:pPr>
        <w:pStyle w:val="Style28"/>
        <w:keepNext w:val="0"/>
        <w:keepLines w:val="0"/>
        <w:widowControl w:val="0"/>
        <w:shd w:val="clear" w:color="auto" w:fill="auto"/>
        <w:tabs>
          <w:tab w:pos="899" w:val="left"/>
        </w:tabs>
        <w:bidi w:val="0"/>
        <w:spacing w:before="0" w:after="0" w:line="315" w:lineRule="exact"/>
        <w:ind w:left="0" w:right="0"/>
        <w:jc w:val="both"/>
      </w:pPr>
      <w:bookmarkStart w:id="846" w:name="bookmark846"/>
      <w:r>
        <w:rPr>
          <w:color w:val="000000"/>
          <w:spacing w:val="0"/>
          <w:w w:val="100"/>
          <w:position w:val="0"/>
          <w:sz w:val="16"/>
          <w:szCs w:val="16"/>
        </w:rPr>
        <w:t>（</w:t>
      </w:r>
      <w:bookmarkEnd w:id="846"/>
      <w:r>
        <w:rPr>
          <w:color w:val="000000"/>
          <w:spacing w:val="0"/>
          <w:w w:val="100"/>
          <w:position w:val="0"/>
          <w:sz w:val="16"/>
          <w:szCs w:val="16"/>
        </w:rPr>
        <w:t>2）</w:t>
        <w:tab/>
      </w:r>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numPr>
          <w:ilvl w:val="0"/>
          <w:numId w:val="47"/>
        </w:numPr>
        <w:shd w:val="clear" w:color="auto" w:fill="auto"/>
        <w:tabs>
          <w:tab w:pos="776" w:val="left"/>
        </w:tabs>
        <w:bidi w:val="0"/>
        <w:spacing w:before="0" w:after="0" w:line="315" w:lineRule="exact"/>
        <w:ind w:left="0" w:right="0"/>
        <w:jc w:val="both"/>
      </w:pPr>
      <w:bookmarkStart w:id="847" w:name="bookmark847"/>
      <w:bookmarkEnd w:id="847"/>
      <w:r>
        <w:rPr>
          <w:color w:val="000000"/>
          <w:spacing w:val="0"/>
          <w:w w:val="100"/>
          <w:position w:val="0"/>
        </w:rPr>
        <w:t>金融负债终止确认条件</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8"/>
        <w:keepNext w:val="0"/>
        <w:keepLines w:val="0"/>
        <w:widowControl w:val="0"/>
        <w:numPr>
          <w:ilvl w:val="0"/>
          <w:numId w:val="47"/>
        </w:numPr>
        <w:shd w:val="clear" w:color="auto" w:fill="auto"/>
        <w:tabs>
          <w:tab w:pos="776" w:val="left"/>
        </w:tabs>
        <w:bidi w:val="0"/>
        <w:spacing w:before="0" w:after="0" w:line="315" w:lineRule="exact"/>
        <w:ind w:left="0" w:right="0"/>
        <w:jc w:val="both"/>
      </w:pPr>
      <w:bookmarkStart w:id="848" w:name="bookmark848"/>
      <w:bookmarkEnd w:id="848"/>
      <w:r>
        <w:rPr>
          <w:color w:val="000000"/>
          <w:spacing w:val="0"/>
          <w:w w:val="100"/>
          <w:position w:val="0"/>
        </w:rPr>
        <w:t>金融资产和金融负债公允价值的确定方法</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存在活跃市场的金融资产或金融负债，以活跃市场的报价确定其公允价值;活跃市场的报价包括易于且可定期从交易所、 交易商、经纪人、行业集团、定价机构或监管机构等获得相关资产或负债的报价，且能代表在公平交易基础上实际并经常发 生的市场交易。</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不存在活跃市场的金融资产或金融负债，采用估值技术确定其公允价值。在估值时，本公司采用在当前情况下适用并且 </w:t>
      </w:r>
      <w:r>
        <w:rPr>
          <w:color w:val="000000"/>
          <w:spacing w:val="0"/>
          <w:w w:val="100"/>
          <w:position w:val="0"/>
        </w:rPr>
        <w:t>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28"/>
        <w:keepNext w:val="0"/>
        <w:keepLines w:val="0"/>
        <w:widowControl w:val="0"/>
        <w:numPr>
          <w:ilvl w:val="0"/>
          <w:numId w:val="47"/>
        </w:numPr>
        <w:shd w:val="clear" w:color="auto" w:fill="auto"/>
        <w:tabs>
          <w:tab w:pos="781" w:val="left"/>
        </w:tabs>
        <w:bidi w:val="0"/>
        <w:spacing w:before="0" w:after="0" w:line="313" w:lineRule="exact"/>
        <w:ind w:left="0" w:right="0"/>
        <w:jc w:val="both"/>
      </w:pPr>
      <w:bookmarkStart w:id="849" w:name="bookmark849"/>
      <w:bookmarkEnd w:id="849"/>
      <w:r>
        <w:rPr>
          <w:color w:val="000000"/>
          <w:spacing w:val="0"/>
          <w:w w:val="100"/>
          <w:position w:val="0"/>
        </w:rPr>
        <w:t>金融资产(不含应收款项)减值准备计提</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资产负债表日对以公允价值计量且其变动计入当期损益的金融资产以外的金融资产的账面价值进行检查，如有客观证据 表明该金融资产发生减值的，计提减值准备。</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金融资产发生减值的客观证据，包括但不限于：</w:t>
      </w:r>
    </w:p>
    <w:p>
      <w:pPr>
        <w:pStyle w:val="Style28"/>
        <w:keepNext w:val="0"/>
        <w:keepLines w:val="0"/>
        <w:widowControl w:val="0"/>
        <w:numPr>
          <w:ilvl w:val="0"/>
          <w:numId w:val="49"/>
        </w:numPr>
        <w:shd w:val="clear" w:color="auto" w:fill="auto"/>
        <w:tabs>
          <w:tab w:pos="807" w:val="left"/>
        </w:tabs>
        <w:bidi w:val="0"/>
        <w:spacing w:before="0" w:after="0" w:line="313" w:lineRule="exact"/>
        <w:ind w:left="0" w:right="0"/>
        <w:jc w:val="both"/>
      </w:pPr>
      <w:bookmarkStart w:id="850" w:name="bookmark850"/>
      <w:bookmarkEnd w:id="850"/>
      <w:r>
        <w:rPr>
          <w:color w:val="000000"/>
          <w:spacing w:val="0"/>
          <w:w w:val="100"/>
          <w:position w:val="0"/>
        </w:rPr>
        <w:t>发行方或债务人发生严重财务困难；</w:t>
      </w:r>
    </w:p>
    <w:p>
      <w:pPr>
        <w:pStyle w:val="Style28"/>
        <w:keepNext w:val="0"/>
        <w:keepLines w:val="0"/>
        <w:widowControl w:val="0"/>
        <w:numPr>
          <w:ilvl w:val="0"/>
          <w:numId w:val="49"/>
        </w:numPr>
        <w:shd w:val="clear" w:color="auto" w:fill="auto"/>
        <w:tabs>
          <w:tab w:pos="807" w:val="left"/>
        </w:tabs>
        <w:bidi w:val="0"/>
        <w:spacing w:before="0" w:after="0" w:line="313" w:lineRule="exact"/>
        <w:ind w:left="0" w:right="0"/>
        <w:jc w:val="both"/>
      </w:pPr>
      <w:bookmarkStart w:id="851" w:name="bookmark851"/>
      <w:bookmarkEnd w:id="851"/>
      <w:r>
        <w:rPr>
          <w:color w:val="000000"/>
          <w:spacing w:val="0"/>
          <w:w w:val="100"/>
          <w:position w:val="0"/>
        </w:rPr>
        <w:t>债务人违反了合同条款，如偿付利息或本金发生违约或逾期等；</w:t>
      </w:r>
    </w:p>
    <w:p>
      <w:pPr>
        <w:pStyle w:val="Style28"/>
        <w:keepNext w:val="0"/>
        <w:keepLines w:val="0"/>
        <w:widowControl w:val="0"/>
        <w:numPr>
          <w:ilvl w:val="0"/>
          <w:numId w:val="49"/>
        </w:numPr>
        <w:shd w:val="clear" w:color="auto" w:fill="auto"/>
        <w:tabs>
          <w:tab w:pos="807" w:val="left"/>
        </w:tabs>
        <w:bidi w:val="0"/>
        <w:spacing w:before="0" w:after="0" w:line="313" w:lineRule="exact"/>
        <w:ind w:left="0" w:right="0"/>
        <w:jc w:val="both"/>
      </w:pPr>
      <w:bookmarkStart w:id="852" w:name="bookmark852"/>
      <w:bookmarkEnd w:id="852"/>
      <w:r>
        <w:rPr>
          <w:color w:val="000000"/>
          <w:spacing w:val="0"/>
          <w:w w:val="100"/>
          <w:position w:val="0"/>
        </w:rPr>
        <w:t>债权人出于经济或法律等方面因素的考虑，对发生财务困难的债务人作出让步；</w:t>
      </w:r>
    </w:p>
    <w:p>
      <w:pPr>
        <w:pStyle w:val="Style28"/>
        <w:keepNext w:val="0"/>
        <w:keepLines w:val="0"/>
        <w:widowControl w:val="0"/>
        <w:numPr>
          <w:ilvl w:val="0"/>
          <w:numId w:val="49"/>
        </w:numPr>
        <w:shd w:val="clear" w:color="auto" w:fill="auto"/>
        <w:tabs>
          <w:tab w:pos="807" w:val="left"/>
        </w:tabs>
        <w:bidi w:val="0"/>
        <w:spacing w:before="0" w:after="0" w:line="313" w:lineRule="exact"/>
        <w:ind w:left="0" w:right="0"/>
        <w:jc w:val="both"/>
      </w:pPr>
      <w:bookmarkStart w:id="853" w:name="bookmark853"/>
      <w:bookmarkEnd w:id="853"/>
      <w:r>
        <w:rPr>
          <w:color w:val="000000"/>
          <w:spacing w:val="0"/>
          <w:w w:val="100"/>
          <w:position w:val="0"/>
        </w:rPr>
        <w:t>债务人很可能倒闭或进行其他财务重组；</w:t>
      </w:r>
    </w:p>
    <w:p>
      <w:pPr>
        <w:pStyle w:val="Style28"/>
        <w:keepNext w:val="0"/>
        <w:keepLines w:val="0"/>
        <w:widowControl w:val="0"/>
        <w:numPr>
          <w:ilvl w:val="0"/>
          <w:numId w:val="49"/>
        </w:numPr>
        <w:shd w:val="clear" w:color="auto" w:fill="auto"/>
        <w:tabs>
          <w:tab w:pos="807" w:val="left"/>
        </w:tabs>
        <w:bidi w:val="0"/>
        <w:spacing w:before="0" w:after="0" w:line="313" w:lineRule="exact"/>
        <w:ind w:left="0" w:right="0"/>
        <w:jc w:val="both"/>
      </w:pPr>
      <w:bookmarkStart w:id="854" w:name="bookmark854"/>
      <w:bookmarkEnd w:id="854"/>
      <w:r>
        <w:rPr>
          <w:color w:val="000000"/>
          <w:spacing w:val="0"/>
          <w:w w:val="100"/>
          <w:position w:val="0"/>
        </w:rPr>
        <w:t>因发行方发生重大财务困难，该金融资产无法在活跃市场继续交易；</w:t>
      </w:r>
    </w:p>
    <w:p>
      <w:pPr>
        <w:pStyle w:val="Style28"/>
        <w:keepNext w:val="0"/>
        <w:keepLines w:val="0"/>
        <w:widowControl w:val="0"/>
        <w:numPr>
          <w:ilvl w:val="0"/>
          <w:numId w:val="49"/>
        </w:numPr>
        <w:shd w:val="clear" w:color="auto" w:fill="auto"/>
        <w:tabs>
          <w:tab w:pos="888" w:val="left"/>
        </w:tabs>
        <w:bidi w:val="0"/>
        <w:spacing w:before="0" w:after="0" w:line="313" w:lineRule="exact"/>
        <w:ind w:left="0" w:right="0"/>
        <w:jc w:val="both"/>
      </w:pPr>
      <w:bookmarkStart w:id="855" w:name="bookmark855"/>
      <w:bookmarkEnd w:id="855"/>
      <w:r>
        <w:rPr>
          <w:color w:val="000000"/>
          <w:spacing w:val="0"/>
          <w:w w:val="100"/>
          <w:position w:val="0"/>
        </w:rPr>
        <w:t>无法辨认一组金融资产中的某项资产的现金流量是否已经减少，但根据公开的数据对其进行总体评价后发现，该 组金融资产自初始确认以来的预计未来现金流量确已减少且可计量，如该组金融资产的债务人支付能力逐步恶化，或债务人 所在国家或地区失业率提高、担保物在其所在地区的价格明显下降、所处行业不景气等；</w:t>
      </w:r>
    </w:p>
    <w:p>
      <w:pPr>
        <w:pStyle w:val="Style28"/>
        <w:keepNext w:val="0"/>
        <w:keepLines w:val="0"/>
        <w:widowControl w:val="0"/>
        <w:numPr>
          <w:ilvl w:val="0"/>
          <w:numId w:val="49"/>
        </w:numPr>
        <w:shd w:val="clear" w:color="auto" w:fill="auto"/>
        <w:tabs>
          <w:tab w:pos="883" w:val="left"/>
        </w:tabs>
        <w:bidi w:val="0"/>
        <w:spacing w:before="0" w:after="0" w:line="313" w:lineRule="exact"/>
        <w:ind w:left="0" w:right="0"/>
        <w:jc w:val="both"/>
      </w:pPr>
      <w:bookmarkStart w:id="856" w:name="bookmark856"/>
      <w:bookmarkEnd w:id="856"/>
      <w:r>
        <w:rPr>
          <w:color w:val="000000"/>
          <w:spacing w:val="0"/>
          <w:w w:val="100"/>
          <w:position w:val="0"/>
        </w:rPr>
        <w:t>权益工具发行方经营所处的技术、市场、经济或法律环境等发生重大不利变化，使权益工具投资人可能无法收回 投资成本；</w:t>
      </w:r>
    </w:p>
    <w:p>
      <w:pPr>
        <w:pStyle w:val="Style28"/>
        <w:keepNext w:val="0"/>
        <w:keepLines w:val="0"/>
        <w:widowControl w:val="0"/>
        <w:numPr>
          <w:ilvl w:val="0"/>
          <w:numId w:val="49"/>
        </w:numPr>
        <w:shd w:val="clear" w:color="auto" w:fill="auto"/>
        <w:tabs>
          <w:tab w:pos="807" w:val="left"/>
        </w:tabs>
        <w:bidi w:val="0"/>
        <w:spacing w:before="0" w:after="0" w:line="313" w:lineRule="exact"/>
        <w:ind w:left="0" w:right="0"/>
        <w:jc w:val="both"/>
      </w:pPr>
      <w:bookmarkStart w:id="857" w:name="bookmark857"/>
      <w:bookmarkEnd w:id="857"/>
      <w:r>
        <w:rPr>
          <w:color w:val="000000"/>
          <w:spacing w:val="0"/>
          <w:w w:val="100"/>
          <w:position w:val="0"/>
        </w:rPr>
        <w:t>权益工具投资的公允价值发生严重或非暂时性下跌；</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金融资产的具体减值方法如下：</w:t>
      </w:r>
    </w:p>
    <w:p>
      <w:pPr>
        <w:pStyle w:val="Style28"/>
        <w:keepNext w:val="0"/>
        <w:keepLines w:val="0"/>
        <w:widowControl w:val="0"/>
        <w:numPr>
          <w:ilvl w:val="0"/>
          <w:numId w:val="51"/>
        </w:numPr>
        <w:shd w:val="clear" w:color="auto" w:fill="auto"/>
        <w:tabs>
          <w:tab w:pos="807" w:val="left"/>
        </w:tabs>
        <w:bidi w:val="0"/>
        <w:spacing w:before="0" w:after="0" w:line="313" w:lineRule="exact"/>
        <w:ind w:left="0" w:right="0"/>
        <w:jc w:val="both"/>
      </w:pPr>
      <w:bookmarkStart w:id="858" w:name="bookmark858"/>
      <w:bookmarkEnd w:id="858"/>
      <w:r>
        <w:rPr>
          <w:color w:val="000000"/>
          <w:spacing w:val="0"/>
          <w:w w:val="100"/>
          <w:position w:val="0"/>
        </w:rPr>
        <w:t>可供出售金融资产减值准备</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本公司于资产负债表日对各项可供出售权益工具投资单独进行检查，若该权益工具投资于资产负债表日的公允价值低于 其成本超过</w:t>
      </w:r>
      <w:r>
        <w:rPr>
          <w:color w:val="000000"/>
          <w:spacing w:val="0"/>
          <w:w w:val="100"/>
          <w:position w:val="0"/>
          <w:sz w:val="16"/>
          <w:szCs w:val="16"/>
        </w:rPr>
        <w:t xml:space="preserve">50% </w:t>
      </w:r>
      <w:r>
        <w:rPr>
          <w:color w:val="000000"/>
          <w:spacing w:val="0"/>
          <w:w w:val="100"/>
          <w:position w:val="0"/>
        </w:rPr>
        <w:t>(含</w:t>
      </w:r>
      <w:r>
        <w:rPr>
          <w:color w:val="000000"/>
          <w:spacing w:val="0"/>
          <w:w w:val="100"/>
          <w:position w:val="0"/>
          <w:sz w:val="16"/>
          <w:szCs w:val="16"/>
        </w:rPr>
        <w:t>50%)</w:t>
      </w:r>
      <w:r>
        <w:rPr>
          <w:color w:val="000000"/>
          <w:spacing w:val="0"/>
          <w:w w:val="100"/>
          <w:position w:val="0"/>
        </w:rPr>
        <w:t>或低于其成本持续时间超过一年(含一年)的，则表明其发生减值；若该权益工具投资于资产负债 表日的公允价值低于其成本超过</w:t>
      </w:r>
      <w:r>
        <w:rPr>
          <w:color w:val="000000"/>
          <w:spacing w:val="0"/>
          <w:w w:val="100"/>
          <w:position w:val="0"/>
          <w:sz w:val="16"/>
          <w:szCs w:val="16"/>
        </w:rPr>
        <w:t xml:space="preserve">20% </w:t>
      </w:r>
      <w:r>
        <w:rPr>
          <w:color w:val="000000"/>
          <w:spacing w:val="0"/>
          <w:w w:val="100"/>
          <w:position w:val="0"/>
        </w:rPr>
        <w:t>(含</w:t>
      </w:r>
      <w:r>
        <w:rPr>
          <w:color w:val="000000"/>
          <w:spacing w:val="0"/>
          <w:w w:val="100"/>
          <w:position w:val="0"/>
          <w:sz w:val="16"/>
          <w:szCs w:val="16"/>
        </w:rPr>
        <w:t>20%</w:t>
      </w:r>
      <w:r>
        <w:rPr>
          <w:color w:val="000000"/>
          <w:spacing w:val="0"/>
          <w:w w:val="100"/>
          <w:position w:val="0"/>
        </w:rPr>
        <w:t>)但尚未达到</w:t>
      </w:r>
      <w:r>
        <w:rPr>
          <w:color w:val="000000"/>
          <w:spacing w:val="0"/>
          <w:w w:val="100"/>
          <w:position w:val="0"/>
          <w:sz w:val="16"/>
          <w:szCs w:val="16"/>
        </w:rPr>
        <w:t>50%</w:t>
      </w:r>
      <w:r>
        <w:rPr>
          <w:color w:val="000000"/>
          <w:spacing w:val="0"/>
          <w:w w:val="100"/>
          <w:position w:val="0"/>
        </w:rPr>
        <w:t>的，本公司会综合考虑其他相关因素诸如价格波动率等，判断 该权益工具投资是否发生减值。</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上段所述“成本”按照可供出售权益工具投资的初始取得成本扣除已收回本金和已摊销金额、原已计入损益的减值损失 确定；“公允价值”根据证券交易所期末收盘价确定，除非该项可供出售权益工具投资存在限售期。对于存在限售期的可供 出售权益工具投资，按照证券交易所期末收盘价扣除市场参与者因承担指定期间内无法在公开市场上出售该权益工具的风险 而要求获得的补偿金额后确定。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可供出售金融资产发生减值时，即使该金融资产没有终止确认，本公司将原直接计入其他综合收益的因公允价值下降形 成的累计损失从其他综合收益转出，计入当期损益。该转出的累计损失，等于可供出售金融资产的初始取得成本扣除已收回 本金和已摊余金额、当前公允价值和原已计入损益的减值损失后的余额。</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对于已确认减值损失的可供出售债务工具，在随后的会计期间公允价值已上升且客观上与确认原减值损失后发生的事项 有关的，原确认的减值损失予以转回计入当期损益；对于可供出售权益工具投资发生的减值损失，在该权益工具价值回升时 通过权益转回；但在活跃市场中没有报价且其公允价值不能可靠计量的权益工具投资，或与该权益工具挂钩并须通过交付该 权益工具结算的衍生金融资产发生的减值损失，不得转回。</w:t>
      </w:r>
    </w:p>
    <w:p>
      <w:pPr>
        <w:pStyle w:val="Style28"/>
        <w:keepNext w:val="0"/>
        <w:keepLines w:val="0"/>
        <w:widowControl w:val="0"/>
        <w:numPr>
          <w:ilvl w:val="0"/>
          <w:numId w:val="51"/>
        </w:numPr>
        <w:shd w:val="clear" w:color="auto" w:fill="auto"/>
        <w:tabs>
          <w:tab w:pos="807" w:val="left"/>
        </w:tabs>
        <w:bidi w:val="0"/>
        <w:spacing w:before="0" w:after="0" w:line="313" w:lineRule="exact"/>
        <w:ind w:left="0" w:right="0"/>
        <w:jc w:val="both"/>
      </w:pPr>
      <w:bookmarkStart w:id="859" w:name="bookmark859"/>
      <w:bookmarkEnd w:id="859"/>
      <w:r>
        <w:rPr>
          <w:color w:val="000000"/>
          <w:spacing w:val="0"/>
          <w:w w:val="100"/>
          <w:position w:val="0"/>
        </w:rPr>
        <w:t>持有至到期投资减值准备</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对于持有至到期投资，有客观证据表明其发生了减值的，根据其账面价值与预计未来现金流量现值之间差额计算确认减 值损失；计提后如有证据表明其价值已恢复，原确认的减值损失可予以转回，记入当期损益，但该转回的账面价值不超过假 定不计提减值准备情况下该金融资产在转回日的摊余成本。</w:t>
      </w:r>
    </w:p>
    <w:p>
      <w:pPr>
        <w:pStyle w:val="Style28"/>
        <w:keepNext w:val="0"/>
        <w:keepLines w:val="0"/>
        <w:widowControl w:val="0"/>
        <w:numPr>
          <w:ilvl w:val="0"/>
          <w:numId w:val="47"/>
        </w:numPr>
        <w:shd w:val="clear" w:color="auto" w:fill="auto"/>
        <w:tabs>
          <w:tab w:pos="781" w:val="left"/>
        </w:tabs>
        <w:bidi w:val="0"/>
        <w:spacing w:before="0" w:after="0" w:line="313" w:lineRule="exact"/>
        <w:ind w:left="0" w:right="0"/>
        <w:jc w:val="both"/>
      </w:pPr>
      <w:bookmarkStart w:id="860" w:name="bookmark860"/>
      <w:bookmarkEnd w:id="860"/>
      <w:r>
        <w:rPr>
          <w:color w:val="000000"/>
          <w:spacing w:val="0"/>
          <w:w w:val="100"/>
          <w:position w:val="0"/>
        </w:rPr>
        <w:t>金融资产及金融负债的抵销</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8"/>
        <w:keepNext w:val="0"/>
        <w:keepLines w:val="0"/>
        <w:widowControl w:val="0"/>
        <w:numPr>
          <w:ilvl w:val="0"/>
          <w:numId w:val="53"/>
        </w:numPr>
        <w:shd w:val="clear" w:color="auto" w:fill="auto"/>
        <w:tabs>
          <w:tab w:pos="807" w:val="left"/>
        </w:tabs>
        <w:bidi w:val="0"/>
        <w:spacing w:before="0" w:after="0" w:line="313" w:lineRule="exact"/>
        <w:ind w:left="0" w:right="0"/>
        <w:jc w:val="both"/>
      </w:pPr>
      <w:bookmarkStart w:id="861" w:name="bookmark861"/>
      <w:bookmarkEnd w:id="861"/>
      <w:r>
        <w:rPr>
          <w:color w:val="000000"/>
          <w:spacing w:val="0"/>
          <w:w w:val="100"/>
          <w:position w:val="0"/>
        </w:rPr>
        <w:t>本公司具有抵销已确认金额的法定权利，且该种法定权利是当前可执行的；</w:t>
      </w:r>
    </w:p>
    <w:p>
      <w:pPr>
        <w:pStyle w:val="Style28"/>
        <w:keepNext w:val="0"/>
        <w:keepLines w:val="0"/>
        <w:widowControl w:val="0"/>
        <w:numPr>
          <w:ilvl w:val="0"/>
          <w:numId w:val="53"/>
        </w:numPr>
        <w:shd w:val="clear" w:color="auto" w:fill="auto"/>
        <w:tabs>
          <w:tab w:pos="807" w:val="left"/>
        </w:tabs>
        <w:bidi w:val="0"/>
        <w:spacing w:before="0" w:after="0" w:line="313" w:lineRule="exact"/>
        <w:ind w:left="0" w:right="0"/>
        <w:jc w:val="both"/>
      </w:pPr>
      <w:bookmarkStart w:id="862" w:name="bookmark862"/>
      <w:bookmarkEnd w:id="862"/>
      <w:r>
        <w:rPr>
          <w:color w:val="000000"/>
          <w:spacing w:val="0"/>
          <w:w w:val="100"/>
          <w:position w:val="0"/>
        </w:rPr>
        <w:t>本公司计划以净额结算，或同时变现该金融资产和清偿该金融负债。</w:t>
      </w:r>
      <w:r>
        <w:br w:type="page"/>
      </w:r>
    </w:p>
    <w:p>
      <w:pPr>
        <w:pStyle w:val="Style32"/>
        <w:keepNext/>
        <w:keepLines/>
        <w:widowControl w:val="0"/>
        <w:shd w:val="clear" w:color="auto" w:fill="auto"/>
        <w:bidi w:val="0"/>
        <w:spacing w:before="0" w:after="34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63"/>
      <w:bookmarkEnd w:id="864"/>
      <w:bookmarkEnd w:id="866"/>
    </w:p>
    <w:p>
      <w:pPr>
        <w:pStyle w:val="Style32"/>
        <w:keepNext/>
        <w:keepLines/>
        <w:widowControl w:val="0"/>
        <w:shd w:val="clear" w:color="auto" w:fill="auto"/>
        <w:bidi w:val="0"/>
        <w:spacing w:before="0" w:after="340" w:line="240" w:lineRule="auto"/>
        <w:ind w:left="0" w:right="0" w:firstLine="0"/>
        <w:jc w:val="left"/>
      </w:pPr>
      <w:bookmarkStart w:id="863" w:name="bookmark863"/>
      <w:bookmarkStart w:id="864" w:name="bookmark864"/>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63"/>
      <w:bookmarkEnd w:id="864"/>
      <w:bookmarkEnd w:id="868"/>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left"/>
            </w:pPr>
            <w:r>
              <w:rPr>
                <w:color w:val="000000"/>
                <w:spacing w:val="0"/>
                <w:w w:val="100"/>
                <w:position w:val="0"/>
              </w:rPr>
              <w:t>单项金额重大并单项计提坏账准备的应收款项的确认标准： 金额在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w:t>
            </w: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69"/>
      <w:bookmarkEnd w:id="870"/>
      <w:bookmarkEnd w:id="87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特殊风险组合</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7"/>
        <w:gridCol w:w="3192"/>
        <w:gridCol w:w="3197"/>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本公司及下属制造业板块子公司应收账 款计提比例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本公司下属互联网及广告板块子公司应 收账款计提比例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4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其他应收款计提比例</w:t>
      </w:r>
    </w:p>
    <w:tbl>
      <w:tblPr>
        <w:tblOverlap w:val="never"/>
        <w:jc w:val="center"/>
        <w:tblLayout w:type="fixed"/>
      </w:tblPr>
      <w:tblGrid>
        <w:gridCol w:w="3197"/>
        <w:gridCol w:w="3192"/>
        <w:gridCol w:w="3197"/>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本公司及下属制造业板块子公司其他应 收款计提比例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本公司下属互联网及广告板块子公司应 收账款计提比例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43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特殊风险组合</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keepLines/>
        <w:widowControl w:val="0"/>
        <w:numPr>
          <w:ilvl w:val="0"/>
          <w:numId w:val="53"/>
        </w:numPr>
        <w:shd w:val="clear" w:color="auto" w:fill="auto"/>
        <w:bidi w:val="0"/>
        <w:spacing w:before="0" w:after="320" w:line="240" w:lineRule="auto"/>
        <w:ind w:left="0" w:right="0" w:firstLine="140"/>
        <w:jc w:val="left"/>
      </w:pPr>
      <w:bookmarkStart w:id="873" w:name="bookmark873"/>
      <w:bookmarkStart w:id="874" w:name="bookmark874"/>
      <w:bookmarkStart w:id="875" w:name="bookmark875"/>
      <w:bookmarkStart w:id="876" w:name="bookmark876"/>
      <w:bookmarkEnd w:id="875"/>
      <w:r>
        <w:rPr>
          <w:color w:val="000000"/>
          <w:spacing w:val="0"/>
          <w:w w:val="100"/>
          <w:position w:val="0"/>
        </w:rPr>
        <w:t>单项金额不重大但单独计提坏账准备的应收款项</w:t>
      </w:r>
      <w:bookmarkEnd w:id="873"/>
      <w:bookmarkEnd w:id="874"/>
      <w:bookmarkEnd w:id="876"/>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存在客观证据表明本公司将无法按应收款项的原有条款收回 款项。</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根据应收款项的预计未来现金流量现值低于其账面价值的差 额进行计提。</w:t>
            </w:r>
          </w:p>
        </w:tc>
      </w:tr>
    </w:tbl>
    <w:p>
      <w:pPr>
        <w:widowControl w:val="0"/>
        <w:spacing w:after="319" w:line="1" w:lineRule="exact"/>
      </w:pPr>
    </w:p>
    <w:p>
      <w:pPr>
        <w:pStyle w:val="Style32"/>
        <w:keepNext/>
        <w:keepLines/>
        <w:widowControl w:val="0"/>
        <w:shd w:val="clear" w:color="auto" w:fill="auto"/>
        <w:tabs>
          <w:tab w:pos="474" w:val="left"/>
        </w:tabs>
        <w:bidi w:val="0"/>
        <w:spacing w:before="0" w:after="22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77"/>
      <w:bookmarkEnd w:id="878"/>
      <w:bookmarkEnd w:id="880"/>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公司是否需要遵守特殊行业的披露要求 否</w:t>
      </w:r>
    </w:p>
    <w:p>
      <w:pPr>
        <w:pStyle w:val="Style28"/>
        <w:keepNext w:val="0"/>
        <w:keepLines w:val="0"/>
        <w:widowControl w:val="0"/>
        <w:numPr>
          <w:ilvl w:val="0"/>
          <w:numId w:val="55"/>
        </w:numPr>
        <w:shd w:val="clear" w:color="auto" w:fill="auto"/>
        <w:tabs>
          <w:tab w:pos="807" w:val="left"/>
        </w:tabs>
        <w:bidi w:val="0"/>
        <w:spacing w:before="0" w:after="0" w:line="312" w:lineRule="exact"/>
        <w:ind w:left="0" w:right="0"/>
        <w:jc w:val="left"/>
      </w:pPr>
      <w:bookmarkStart w:id="881" w:name="bookmark881"/>
      <w:bookmarkEnd w:id="881"/>
      <w:r>
        <w:rPr>
          <w:color w:val="000000"/>
          <w:spacing w:val="0"/>
          <w:w w:val="100"/>
          <w:position w:val="0"/>
        </w:rPr>
        <w:t>存货的分类</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耗用的材料和物料等。主要包括原材料、在产品、自制半成品、产成品(库存商品)、发出商品、低值易耗品、劳务成本等。</w:t>
      </w:r>
    </w:p>
    <w:p>
      <w:pPr>
        <w:pStyle w:val="Style28"/>
        <w:keepNext w:val="0"/>
        <w:keepLines w:val="0"/>
        <w:widowControl w:val="0"/>
        <w:numPr>
          <w:ilvl w:val="0"/>
          <w:numId w:val="55"/>
        </w:numPr>
        <w:shd w:val="clear" w:color="auto" w:fill="auto"/>
        <w:tabs>
          <w:tab w:pos="807" w:val="left"/>
        </w:tabs>
        <w:bidi w:val="0"/>
        <w:spacing w:before="0" w:after="0" w:line="312" w:lineRule="exact"/>
        <w:ind w:left="0" w:right="0"/>
        <w:jc w:val="left"/>
      </w:pPr>
      <w:bookmarkStart w:id="882" w:name="bookmark882"/>
      <w:bookmarkEnd w:id="882"/>
      <w:r>
        <w:rPr>
          <w:color w:val="000000"/>
          <w:spacing w:val="0"/>
          <w:w w:val="100"/>
          <w:position w:val="0"/>
        </w:rPr>
        <w:t>存货的计价方法</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存货在取得时，按成本进行初始计量，包括采购成本、加工成本和其他成本。存货发出时按移动加权平均法计价。</w:t>
      </w:r>
    </w:p>
    <w:p>
      <w:pPr>
        <w:pStyle w:val="Style28"/>
        <w:keepNext w:val="0"/>
        <w:keepLines w:val="0"/>
        <w:widowControl w:val="0"/>
        <w:numPr>
          <w:ilvl w:val="0"/>
          <w:numId w:val="55"/>
        </w:numPr>
        <w:shd w:val="clear" w:color="auto" w:fill="auto"/>
        <w:tabs>
          <w:tab w:pos="807" w:val="left"/>
        </w:tabs>
        <w:bidi w:val="0"/>
        <w:spacing w:before="0" w:after="0" w:line="312" w:lineRule="exact"/>
        <w:ind w:left="0" w:right="0"/>
        <w:jc w:val="left"/>
      </w:pPr>
      <w:bookmarkStart w:id="883" w:name="bookmark883"/>
      <w:bookmarkEnd w:id="883"/>
      <w:r>
        <w:rPr>
          <w:color w:val="000000"/>
          <w:spacing w:val="0"/>
          <w:w w:val="100"/>
          <w:position w:val="0"/>
        </w:rPr>
        <w:t>存货可变现净值的确定依据及存货跌价准备的计提方法</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8"/>
        <w:keepNext w:val="0"/>
        <w:keepLines w:val="0"/>
        <w:widowControl w:val="0"/>
        <w:numPr>
          <w:ilvl w:val="0"/>
          <w:numId w:val="55"/>
        </w:numPr>
        <w:shd w:val="clear" w:color="auto" w:fill="auto"/>
        <w:tabs>
          <w:tab w:pos="807" w:val="left"/>
        </w:tabs>
        <w:bidi w:val="0"/>
        <w:spacing w:before="0" w:after="0" w:line="312" w:lineRule="exact"/>
        <w:ind w:left="0" w:right="0"/>
        <w:jc w:val="left"/>
      </w:pPr>
      <w:bookmarkStart w:id="884" w:name="bookmark884"/>
      <w:bookmarkEnd w:id="884"/>
      <w:r>
        <w:rPr>
          <w:color w:val="000000"/>
          <w:spacing w:val="0"/>
          <w:w w:val="100"/>
          <w:position w:val="0"/>
        </w:rPr>
        <w:t>存货的盘存制度</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采用永续盘存制。</w:t>
      </w:r>
    </w:p>
    <w:p>
      <w:pPr>
        <w:pStyle w:val="Style28"/>
        <w:keepNext w:val="0"/>
        <w:keepLines w:val="0"/>
        <w:widowControl w:val="0"/>
        <w:numPr>
          <w:ilvl w:val="0"/>
          <w:numId w:val="55"/>
        </w:numPr>
        <w:shd w:val="clear" w:color="auto" w:fill="auto"/>
        <w:tabs>
          <w:tab w:pos="807" w:val="left"/>
        </w:tabs>
        <w:bidi w:val="0"/>
        <w:spacing w:before="0" w:after="0" w:line="312" w:lineRule="exact"/>
        <w:ind w:left="0" w:right="0"/>
        <w:jc w:val="left"/>
      </w:pPr>
      <w:bookmarkStart w:id="885" w:name="bookmark885"/>
      <w:bookmarkEnd w:id="885"/>
      <w:r>
        <w:rPr>
          <w:color w:val="000000"/>
          <w:spacing w:val="0"/>
          <w:w w:val="100"/>
          <w:position w:val="0"/>
        </w:rPr>
        <w:t>低值易耗品和包装物的摊销方法</w:t>
      </w:r>
    </w:p>
    <w:p>
      <w:pPr>
        <w:pStyle w:val="Style28"/>
        <w:keepNext w:val="0"/>
        <w:keepLines w:val="0"/>
        <w:widowControl w:val="0"/>
        <w:numPr>
          <w:ilvl w:val="0"/>
          <w:numId w:val="57"/>
        </w:numPr>
        <w:shd w:val="clear" w:color="auto" w:fill="auto"/>
        <w:tabs>
          <w:tab w:pos="825" w:val="left"/>
        </w:tabs>
        <w:bidi w:val="0"/>
        <w:spacing w:before="0" w:after="0" w:line="312" w:lineRule="exact"/>
        <w:ind w:left="0" w:right="0"/>
        <w:jc w:val="left"/>
      </w:pPr>
      <w:bookmarkStart w:id="886" w:name="bookmark886"/>
      <w:bookmarkEnd w:id="886"/>
      <w:r>
        <w:rPr>
          <w:color w:val="000000"/>
          <w:spacing w:val="0"/>
          <w:w w:val="100"/>
          <w:position w:val="0"/>
        </w:rPr>
        <w:t>低值易耗品采用一次转销法；</w:t>
      </w:r>
    </w:p>
    <w:p>
      <w:pPr>
        <w:pStyle w:val="Style28"/>
        <w:keepNext w:val="0"/>
        <w:keepLines w:val="0"/>
        <w:widowControl w:val="0"/>
        <w:numPr>
          <w:ilvl w:val="0"/>
          <w:numId w:val="57"/>
        </w:numPr>
        <w:shd w:val="clear" w:color="auto" w:fill="auto"/>
        <w:tabs>
          <w:tab w:pos="825" w:val="left"/>
        </w:tabs>
        <w:bidi w:val="0"/>
        <w:spacing w:before="0" w:after="400" w:line="312" w:lineRule="exact"/>
        <w:ind w:left="0" w:right="0"/>
        <w:jc w:val="both"/>
      </w:pPr>
      <w:bookmarkStart w:id="887" w:name="bookmark887"/>
      <w:bookmarkEnd w:id="887"/>
      <w:r>
        <w:rPr>
          <w:color w:val="000000"/>
          <w:spacing w:val="0"/>
          <w:w w:val="100"/>
          <w:position w:val="0"/>
        </w:rPr>
        <w:t>包装物采用一次转销法。</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88"/>
      <w:bookmarkEnd w:id="889"/>
      <w:bookmarkEnd w:id="891"/>
    </w:p>
    <w:p>
      <w:pPr>
        <w:pStyle w:val="Style28"/>
        <w:keepNext w:val="0"/>
        <w:keepLines w:val="0"/>
        <w:widowControl w:val="0"/>
        <w:numPr>
          <w:ilvl w:val="0"/>
          <w:numId w:val="59"/>
        </w:numPr>
        <w:shd w:val="clear" w:color="auto" w:fill="auto"/>
        <w:tabs>
          <w:tab w:pos="807" w:val="left"/>
        </w:tabs>
        <w:bidi w:val="0"/>
        <w:spacing w:before="0" w:after="0" w:line="312" w:lineRule="exact"/>
        <w:ind w:left="0" w:right="0"/>
        <w:jc w:val="both"/>
      </w:pPr>
      <w:bookmarkStart w:id="892" w:name="bookmark892"/>
      <w:bookmarkEnd w:id="892"/>
      <w:r>
        <w:rPr>
          <w:color w:val="000000"/>
          <w:spacing w:val="0"/>
          <w:w w:val="100"/>
          <w:position w:val="0"/>
        </w:rPr>
        <w:t>划分为持有待售确认标准</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本公司将同时满足下列条件的企业组成部分(或非流动资产)确认为持有待售组成部分：</w:t>
      </w:r>
    </w:p>
    <w:p>
      <w:pPr>
        <w:pStyle w:val="Style28"/>
        <w:keepNext w:val="0"/>
        <w:keepLines w:val="0"/>
        <w:widowControl w:val="0"/>
        <w:numPr>
          <w:ilvl w:val="0"/>
          <w:numId w:val="61"/>
        </w:numPr>
        <w:shd w:val="clear" w:color="auto" w:fill="auto"/>
        <w:tabs>
          <w:tab w:pos="825" w:val="left"/>
        </w:tabs>
        <w:bidi w:val="0"/>
        <w:spacing w:before="0" w:after="0" w:line="312" w:lineRule="exact"/>
        <w:ind w:left="0" w:right="0"/>
        <w:jc w:val="both"/>
      </w:pPr>
      <w:bookmarkStart w:id="893" w:name="bookmark893"/>
      <w:bookmarkEnd w:id="893"/>
      <w:r>
        <w:rPr>
          <w:color w:val="000000"/>
          <w:spacing w:val="0"/>
          <w:w w:val="100"/>
          <w:position w:val="0"/>
        </w:rPr>
        <w:t>该组成部分必须在其当前状况下仅根据出售此类组成部分的惯常条款即可立即出售；</w:t>
      </w:r>
    </w:p>
    <w:p>
      <w:pPr>
        <w:pStyle w:val="Style28"/>
        <w:keepNext w:val="0"/>
        <w:keepLines w:val="0"/>
        <w:widowControl w:val="0"/>
        <w:numPr>
          <w:ilvl w:val="0"/>
          <w:numId w:val="61"/>
        </w:numPr>
        <w:shd w:val="clear" w:color="auto" w:fill="auto"/>
        <w:tabs>
          <w:tab w:pos="825" w:val="left"/>
        </w:tabs>
        <w:bidi w:val="0"/>
        <w:spacing w:before="0" w:after="0" w:line="312" w:lineRule="exact"/>
        <w:ind w:left="0" w:right="0"/>
        <w:jc w:val="both"/>
      </w:pPr>
      <w:bookmarkStart w:id="894" w:name="bookmark894"/>
      <w:bookmarkEnd w:id="894"/>
      <w:r>
        <w:rPr>
          <w:color w:val="000000"/>
          <w:spacing w:val="0"/>
          <w:w w:val="100"/>
          <w:position w:val="0"/>
        </w:rPr>
        <w:t>企业已经就处置该组成部分作出决议，如按规定需得到股东批准的，已经取得股东大会或相应权力机构的批准；</w:t>
      </w:r>
    </w:p>
    <w:p>
      <w:pPr>
        <w:pStyle w:val="Style28"/>
        <w:keepNext w:val="0"/>
        <w:keepLines w:val="0"/>
        <w:widowControl w:val="0"/>
        <w:numPr>
          <w:ilvl w:val="0"/>
          <w:numId w:val="61"/>
        </w:numPr>
        <w:shd w:val="clear" w:color="auto" w:fill="auto"/>
        <w:tabs>
          <w:tab w:pos="825" w:val="left"/>
        </w:tabs>
        <w:bidi w:val="0"/>
        <w:spacing w:before="0" w:after="0" w:line="312" w:lineRule="exact"/>
        <w:ind w:left="0" w:right="0"/>
        <w:jc w:val="both"/>
      </w:pPr>
      <w:bookmarkStart w:id="895" w:name="bookmark895"/>
      <w:bookmarkEnd w:id="895"/>
      <w:r>
        <w:rPr>
          <w:color w:val="000000"/>
          <w:spacing w:val="0"/>
          <w:w w:val="100"/>
          <w:position w:val="0"/>
        </w:rPr>
        <w:t>企业已经与受让方签订了不可撤销的转让协议；</w:t>
      </w:r>
    </w:p>
    <w:p>
      <w:pPr>
        <w:pStyle w:val="Style28"/>
        <w:keepNext w:val="0"/>
        <w:keepLines w:val="0"/>
        <w:widowControl w:val="0"/>
        <w:numPr>
          <w:ilvl w:val="0"/>
          <w:numId w:val="61"/>
        </w:numPr>
        <w:shd w:val="clear" w:color="auto" w:fill="auto"/>
        <w:tabs>
          <w:tab w:pos="825" w:val="left"/>
        </w:tabs>
        <w:bidi w:val="0"/>
        <w:spacing w:before="0" w:after="0" w:line="312" w:lineRule="exact"/>
        <w:ind w:left="0" w:right="0"/>
        <w:jc w:val="both"/>
      </w:pPr>
      <w:bookmarkStart w:id="896" w:name="bookmark896"/>
      <w:bookmarkEnd w:id="896"/>
      <w:r>
        <w:rPr>
          <w:color w:val="000000"/>
          <w:spacing w:val="0"/>
          <w:w w:val="100"/>
          <w:position w:val="0"/>
        </w:rPr>
        <w:t>该项转让将在一年内完成。</w:t>
      </w:r>
    </w:p>
    <w:p>
      <w:pPr>
        <w:pStyle w:val="Style28"/>
        <w:keepNext w:val="0"/>
        <w:keepLines w:val="0"/>
        <w:widowControl w:val="0"/>
        <w:numPr>
          <w:ilvl w:val="0"/>
          <w:numId w:val="59"/>
        </w:numPr>
        <w:shd w:val="clear" w:color="auto" w:fill="auto"/>
        <w:tabs>
          <w:tab w:pos="807" w:val="left"/>
        </w:tabs>
        <w:bidi w:val="0"/>
        <w:spacing w:before="0" w:after="0" w:line="312" w:lineRule="exact"/>
        <w:ind w:left="0" w:right="0"/>
        <w:jc w:val="both"/>
      </w:pPr>
      <w:bookmarkStart w:id="897" w:name="bookmark897"/>
      <w:bookmarkEnd w:id="897"/>
      <w:r>
        <w:rPr>
          <w:color w:val="000000"/>
          <w:spacing w:val="0"/>
          <w:w w:val="100"/>
          <w:position w:val="0"/>
        </w:rPr>
        <w:t>划分为持有待售核算方法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本公司对于持有待售的固定资产，调整该项固定资产的预计净残值，使该固定资产的预计净残值反映其公允价值减去处 </w:t>
      </w:r>
      <w:r>
        <w:rPr>
          <w:color w:val="000000"/>
          <w:spacing w:val="0"/>
          <w:w w:val="100"/>
          <w:position w:val="0"/>
        </w:rPr>
        <w:t>置费用后的金额，但不超过符合持有待售条件时该项固定资产的原账面价值，原账面价值高于调整后预计净残值的差额，应 作为资产减值损失计入当期损益。持有待售的固定资产不计提折旧或摊销，按照账面价值与公允价值减去处置费用后的净额 孰低进行计量。</w:t>
      </w:r>
    </w:p>
    <w:p>
      <w:pPr>
        <w:pStyle w:val="Style2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符合持有待售条件的权益性投资、无形资产等其他非流动资产，比照上述原则处理，但不包括递延所得税资产、《企业 会计准则第</w:t>
      </w:r>
      <w:r>
        <w:rPr>
          <w:color w:val="000000"/>
          <w:spacing w:val="0"/>
          <w:w w:val="100"/>
          <w:position w:val="0"/>
          <w:sz w:val="16"/>
          <w:szCs w:val="16"/>
        </w:rPr>
        <w:t>22</w:t>
      </w:r>
      <w:r>
        <w:rPr>
          <w:color w:val="000000"/>
          <w:spacing w:val="0"/>
          <w:w w:val="100"/>
          <w:position w:val="0"/>
        </w:rPr>
        <w:t>号一一金融工具确认和计量》规范的金融资产、以公允价值计量的投资性房地产和生物资产、保险合同中产生 的合同权利。</w:t>
      </w:r>
    </w:p>
    <w:p>
      <w:pPr>
        <w:pStyle w:val="Style32"/>
        <w:keepNext/>
        <w:keepLines/>
        <w:widowControl w:val="0"/>
        <w:shd w:val="clear" w:color="auto" w:fill="auto"/>
        <w:bidi w:val="0"/>
        <w:spacing w:before="0" w:after="26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98"/>
      <w:bookmarkEnd w:id="899"/>
      <w:bookmarkEnd w:id="901"/>
    </w:p>
    <w:p>
      <w:pPr>
        <w:pStyle w:val="Style28"/>
        <w:keepNext w:val="0"/>
        <w:keepLines w:val="0"/>
        <w:widowControl w:val="0"/>
        <w:numPr>
          <w:ilvl w:val="0"/>
          <w:numId w:val="63"/>
        </w:numPr>
        <w:shd w:val="clear" w:color="auto" w:fill="auto"/>
        <w:tabs>
          <w:tab w:pos="772" w:val="left"/>
        </w:tabs>
        <w:bidi w:val="0"/>
        <w:spacing w:before="0" w:after="0" w:line="313" w:lineRule="exact"/>
        <w:ind w:left="0" w:right="0" w:firstLine="360"/>
        <w:jc w:val="both"/>
      </w:pPr>
      <w:bookmarkStart w:id="902" w:name="bookmark902"/>
      <w:bookmarkEnd w:id="902"/>
      <w:r>
        <w:rPr>
          <w:color w:val="000000"/>
          <w:spacing w:val="0"/>
          <w:w w:val="100"/>
          <w:position w:val="0"/>
        </w:rPr>
        <w:t>初始投资成本的确定</w:t>
      </w:r>
    </w:p>
    <w:p>
      <w:pPr>
        <w:pStyle w:val="Style28"/>
        <w:keepNext w:val="0"/>
        <w:keepLines w:val="0"/>
        <w:widowControl w:val="0"/>
        <w:numPr>
          <w:ilvl w:val="0"/>
          <w:numId w:val="65"/>
        </w:numPr>
        <w:shd w:val="clear" w:color="auto" w:fill="auto"/>
        <w:tabs>
          <w:tab w:pos="868" w:val="left"/>
        </w:tabs>
        <w:bidi w:val="0"/>
        <w:spacing w:before="0" w:after="0" w:line="313" w:lineRule="exact"/>
        <w:ind w:left="0" w:right="0" w:firstLine="360"/>
        <w:jc w:val="both"/>
      </w:pPr>
      <w:bookmarkStart w:id="903" w:name="bookmark903"/>
      <w:bookmarkEnd w:id="903"/>
      <w:r>
        <w:rPr>
          <w:color w:val="000000"/>
          <w:spacing w:val="0"/>
          <w:w w:val="100"/>
          <w:position w:val="0"/>
        </w:rPr>
        <w:t>企业合并形成的长期股权投资，具体会计政策详见本附注四/(五)同一控制下和非同一控制下企业合并的会计 处理方法</w:t>
      </w:r>
    </w:p>
    <w:p>
      <w:pPr>
        <w:pStyle w:val="Style28"/>
        <w:keepNext w:val="0"/>
        <w:keepLines w:val="0"/>
        <w:widowControl w:val="0"/>
        <w:numPr>
          <w:ilvl w:val="0"/>
          <w:numId w:val="65"/>
        </w:numPr>
        <w:shd w:val="clear" w:color="auto" w:fill="auto"/>
        <w:tabs>
          <w:tab w:pos="772" w:val="left"/>
        </w:tabs>
        <w:bidi w:val="0"/>
        <w:spacing w:before="0" w:after="0" w:line="313" w:lineRule="exact"/>
        <w:ind w:left="0" w:right="0" w:firstLine="360"/>
        <w:jc w:val="both"/>
      </w:pPr>
      <w:bookmarkStart w:id="904" w:name="bookmark904"/>
      <w:bookmarkEnd w:id="904"/>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通过债务重组取得的长期股权投资，其初始投资成本按照公允价值为基础确定。</w:t>
      </w:r>
    </w:p>
    <w:p>
      <w:pPr>
        <w:pStyle w:val="Style28"/>
        <w:keepNext w:val="0"/>
        <w:keepLines w:val="0"/>
        <w:widowControl w:val="0"/>
        <w:numPr>
          <w:ilvl w:val="0"/>
          <w:numId w:val="63"/>
        </w:numPr>
        <w:shd w:val="clear" w:color="auto" w:fill="auto"/>
        <w:tabs>
          <w:tab w:pos="772" w:val="left"/>
        </w:tabs>
        <w:bidi w:val="0"/>
        <w:spacing w:before="0" w:after="0" w:line="313" w:lineRule="exact"/>
        <w:ind w:left="0" w:right="0" w:firstLine="360"/>
        <w:jc w:val="both"/>
      </w:pPr>
      <w:bookmarkStart w:id="905" w:name="bookmark905"/>
      <w:bookmarkEnd w:id="905"/>
      <w:r>
        <w:rPr>
          <w:color w:val="000000"/>
          <w:spacing w:val="0"/>
          <w:w w:val="100"/>
          <w:position w:val="0"/>
        </w:rPr>
        <w:t>后续计量及损益确认</w:t>
      </w:r>
    </w:p>
    <w:p>
      <w:pPr>
        <w:pStyle w:val="Style28"/>
        <w:keepNext w:val="0"/>
        <w:keepLines w:val="0"/>
        <w:widowControl w:val="0"/>
        <w:numPr>
          <w:ilvl w:val="0"/>
          <w:numId w:val="67"/>
        </w:numPr>
        <w:shd w:val="clear" w:color="auto" w:fill="auto"/>
        <w:tabs>
          <w:tab w:pos="772" w:val="left"/>
        </w:tabs>
        <w:bidi w:val="0"/>
        <w:spacing w:before="0" w:after="0" w:line="313" w:lineRule="exact"/>
        <w:ind w:left="0" w:right="0" w:firstLine="360"/>
        <w:jc w:val="both"/>
      </w:pPr>
      <w:bookmarkStart w:id="906" w:name="bookmark906"/>
      <w:bookmarkEnd w:id="906"/>
      <w:r>
        <w:rPr>
          <w:color w:val="000000"/>
          <w:spacing w:val="0"/>
          <w:w w:val="100"/>
          <w:position w:val="0"/>
        </w:rPr>
        <w:t>成本法</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8"/>
        <w:keepNext w:val="0"/>
        <w:keepLines w:val="0"/>
        <w:widowControl w:val="0"/>
        <w:numPr>
          <w:ilvl w:val="0"/>
          <w:numId w:val="67"/>
        </w:numPr>
        <w:shd w:val="clear" w:color="auto" w:fill="auto"/>
        <w:tabs>
          <w:tab w:pos="772" w:val="left"/>
        </w:tabs>
        <w:bidi w:val="0"/>
        <w:spacing w:before="0" w:after="0" w:line="313" w:lineRule="exact"/>
        <w:ind w:left="0" w:right="0" w:firstLine="360"/>
        <w:jc w:val="both"/>
      </w:pPr>
      <w:bookmarkStart w:id="907" w:name="bookmark907"/>
      <w:bookmarkEnd w:id="907"/>
      <w:r>
        <w:rPr>
          <w:color w:val="000000"/>
          <w:spacing w:val="0"/>
          <w:w w:val="100"/>
          <w:position w:val="0"/>
        </w:rPr>
        <w:t>权益法</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被投资单位以后期间实现盈利的，公司在扣除未确认的亏损分担额后，按与上述相反的顺序处理，减记已确认预计负债 </w:t>
      </w:r>
      <w:r>
        <w:rPr>
          <w:color w:val="000000"/>
          <w:spacing w:val="0"/>
          <w:w w:val="100"/>
          <w:position w:val="0"/>
        </w:rPr>
        <w:t>的账面余额、恢复其他实质上构成对被投资单位净投资的长期权益及长期股权投资的账面价值后，恢复确认投资收益。</w:t>
      </w:r>
    </w:p>
    <w:p>
      <w:pPr>
        <w:pStyle w:val="Style28"/>
        <w:keepNext w:val="0"/>
        <w:keepLines w:val="0"/>
        <w:widowControl w:val="0"/>
        <w:numPr>
          <w:ilvl w:val="0"/>
          <w:numId w:val="63"/>
        </w:numPr>
        <w:shd w:val="clear" w:color="auto" w:fill="auto"/>
        <w:tabs>
          <w:tab w:pos="809" w:val="left"/>
        </w:tabs>
        <w:bidi w:val="0"/>
        <w:spacing w:before="0" w:after="0" w:line="314" w:lineRule="exact"/>
        <w:ind w:left="0" w:right="0"/>
        <w:jc w:val="both"/>
      </w:pPr>
      <w:bookmarkStart w:id="908" w:name="bookmark908"/>
      <w:bookmarkEnd w:id="908"/>
      <w:r>
        <w:rPr>
          <w:color w:val="000000"/>
          <w:spacing w:val="0"/>
          <w:w w:val="100"/>
          <w:position w:val="0"/>
        </w:rPr>
        <w:t>长期股权投资核算方法的转换</w:t>
      </w:r>
    </w:p>
    <w:p>
      <w:pPr>
        <w:pStyle w:val="Style28"/>
        <w:keepNext w:val="0"/>
        <w:keepLines w:val="0"/>
        <w:widowControl w:val="0"/>
        <w:numPr>
          <w:ilvl w:val="0"/>
          <w:numId w:val="69"/>
        </w:numPr>
        <w:shd w:val="clear" w:color="auto" w:fill="auto"/>
        <w:tabs>
          <w:tab w:pos="821" w:val="left"/>
        </w:tabs>
        <w:bidi w:val="0"/>
        <w:spacing w:before="0" w:after="0" w:line="314" w:lineRule="exact"/>
        <w:ind w:left="0" w:right="0"/>
        <w:jc w:val="both"/>
      </w:pPr>
      <w:bookmarkStart w:id="909" w:name="bookmark909"/>
      <w:bookmarkEnd w:id="909"/>
      <w:r>
        <w:rPr>
          <w:color w:val="000000"/>
          <w:spacing w:val="0"/>
          <w:w w:val="100"/>
          <w:position w:val="0"/>
        </w:rPr>
        <w:t>公允价值计量转权益法核算</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color w:val="000000"/>
          <w:spacing w:val="0"/>
          <w:w w:val="100"/>
          <w:position w:val="0"/>
          <w:sz w:val="16"/>
          <w:szCs w:val="16"/>
        </w:rPr>
        <w:t>22</w:t>
      </w:r>
      <w:r>
        <w:rPr>
          <w:color w:val="000000"/>
          <w:spacing w:val="0"/>
          <w:w w:val="100"/>
          <w:position w:val="0"/>
        </w:rPr>
        <w:t>号一一金 融工具确认和计量》确定的原持有的股权投资的公允价值加上新增投资成本之和，作为改按权益法核算的初始投资成本。</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原持有的股权投资分类为可供出售金融资产的，其公允价值与账面价值之间的差额，以及原计入其他综合收益的累计公 允价值变动转入改按权益法核算的当期损益。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8"/>
        <w:keepNext w:val="0"/>
        <w:keepLines w:val="0"/>
        <w:widowControl w:val="0"/>
        <w:numPr>
          <w:ilvl w:val="0"/>
          <w:numId w:val="69"/>
        </w:numPr>
        <w:shd w:val="clear" w:color="auto" w:fill="auto"/>
        <w:tabs>
          <w:tab w:pos="917" w:val="left"/>
        </w:tabs>
        <w:bidi w:val="0"/>
        <w:spacing w:before="0" w:after="0" w:line="313" w:lineRule="exact"/>
        <w:ind w:left="380" w:right="0" w:firstLine="0"/>
        <w:jc w:val="left"/>
      </w:pPr>
      <w:bookmarkStart w:id="910" w:name="bookmark910"/>
      <w:bookmarkEnd w:id="910"/>
      <w:r>
        <w:rPr>
          <w:color w:val="000000"/>
          <w:spacing w:val="0"/>
          <w:w w:val="100"/>
          <w:position w:val="0"/>
        </w:rPr>
        <w:t>公允价值计量或权益法核算转成本法核算 本公司原持有的对被投资单位不具有控制、共同控制或重大影响的按金融工具确认和计量准则进行会计处理的权益性投</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购买日之前持有的股权投资按照《企业会计准则第</w:t>
      </w:r>
      <w:r>
        <w:rPr>
          <w:color w:val="000000"/>
          <w:spacing w:val="0"/>
          <w:w w:val="100"/>
          <w:position w:val="0"/>
          <w:sz w:val="16"/>
          <w:szCs w:val="16"/>
        </w:rPr>
        <w:t>22</w:t>
      </w:r>
      <w:r>
        <w:rPr>
          <w:color w:val="000000"/>
          <w:spacing w:val="0"/>
          <w:w w:val="100"/>
          <w:position w:val="0"/>
        </w:rPr>
        <w:t>号一一金融工具确认和计量》的有关规定进行会计处理的，原计入 其他综合收益的累计公允价值变动在改按成本法核算时转入当期损益。</w:t>
      </w:r>
    </w:p>
    <w:p>
      <w:pPr>
        <w:pStyle w:val="Style28"/>
        <w:keepNext w:val="0"/>
        <w:keepLines w:val="0"/>
        <w:widowControl w:val="0"/>
        <w:numPr>
          <w:ilvl w:val="0"/>
          <w:numId w:val="69"/>
        </w:numPr>
        <w:shd w:val="clear" w:color="auto" w:fill="auto"/>
        <w:tabs>
          <w:tab w:pos="821" w:val="left"/>
        </w:tabs>
        <w:bidi w:val="0"/>
        <w:spacing w:before="0" w:after="0" w:line="313" w:lineRule="exact"/>
        <w:ind w:left="0" w:right="0"/>
        <w:jc w:val="both"/>
      </w:pPr>
      <w:bookmarkStart w:id="911" w:name="bookmark911"/>
      <w:bookmarkEnd w:id="911"/>
      <w:r>
        <w:rPr>
          <w:color w:val="000000"/>
          <w:spacing w:val="0"/>
          <w:w w:val="100"/>
          <w:position w:val="0"/>
        </w:rPr>
        <w:t>权益法核算转公允价值计量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color w:val="000000"/>
          <w:spacing w:val="0"/>
          <w:w w:val="100"/>
          <w:position w:val="0"/>
          <w:sz w:val="16"/>
          <w:szCs w:val="16"/>
        </w:rPr>
        <w:t>22</w:t>
      </w:r>
      <w:r>
        <w:rPr>
          <w:color w:val="000000"/>
          <w:spacing w:val="0"/>
          <w:w w:val="100"/>
          <w:position w:val="0"/>
        </w:rPr>
        <w:t>号一一金融工具确认和计量》核算，其在丧失共同控制或重大影响之日的公允价值与账面价值之间的差额计入当期损 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8"/>
        <w:keepNext w:val="0"/>
        <w:keepLines w:val="0"/>
        <w:widowControl w:val="0"/>
        <w:numPr>
          <w:ilvl w:val="0"/>
          <w:numId w:val="69"/>
        </w:numPr>
        <w:shd w:val="clear" w:color="auto" w:fill="auto"/>
        <w:tabs>
          <w:tab w:pos="917" w:val="left"/>
        </w:tabs>
        <w:bidi w:val="0"/>
        <w:spacing w:before="0" w:after="0" w:line="313" w:lineRule="exact"/>
        <w:ind w:left="380" w:right="0" w:firstLine="0"/>
        <w:jc w:val="both"/>
      </w:pPr>
      <w:bookmarkStart w:id="912" w:name="bookmark912"/>
      <w:bookmarkEnd w:id="912"/>
      <w:r>
        <w:rPr>
          <w:color w:val="000000"/>
          <w:spacing w:val="0"/>
          <w:w w:val="100"/>
          <w:position w:val="0"/>
        </w:rPr>
        <w:t>成本法转权益法 本公司因处置部分权益性投资等原因丧失了对被投资单位的控制的，在编制个别财务报表时，处置后的剩余股权能够对</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被投资单位实施共同控制或施加重大影响的，改按权益法核算，并对该剩余股权视同自取得时即采用权益法核算进行调整。</w:t>
      </w:r>
    </w:p>
    <w:p>
      <w:pPr>
        <w:pStyle w:val="Style28"/>
        <w:keepNext w:val="0"/>
        <w:keepLines w:val="0"/>
        <w:widowControl w:val="0"/>
        <w:numPr>
          <w:ilvl w:val="0"/>
          <w:numId w:val="69"/>
        </w:numPr>
        <w:shd w:val="clear" w:color="auto" w:fill="auto"/>
        <w:tabs>
          <w:tab w:pos="917" w:val="left"/>
        </w:tabs>
        <w:bidi w:val="0"/>
        <w:spacing w:before="0" w:after="0" w:line="311" w:lineRule="exact"/>
        <w:ind w:left="380" w:right="0" w:firstLine="0"/>
        <w:jc w:val="left"/>
      </w:pPr>
      <w:bookmarkStart w:id="913" w:name="bookmark913"/>
      <w:bookmarkEnd w:id="913"/>
      <w:r>
        <w:rPr>
          <w:color w:val="000000"/>
          <w:spacing w:val="0"/>
          <w:w w:val="100"/>
          <w:position w:val="0"/>
        </w:rPr>
        <w:t>成本法转公允价值计量 本公司因处置部分权益性投资等原因丧失了对被投资单位的控制的，在编制个别财务报表时，处置后的剩余股权不能对</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被投资单位实施共同控制或施加重大影响的，改按《企业会计准则第</w:t>
      </w:r>
      <w:r>
        <w:rPr>
          <w:color w:val="000000"/>
          <w:spacing w:val="0"/>
          <w:w w:val="100"/>
          <w:position w:val="0"/>
          <w:sz w:val="16"/>
          <w:szCs w:val="16"/>
        </w:rPr>
        <w:t>22</w:t>
      </w:r>
      <w:r>
        <w:rPr>
          <w:color w:val="000000"/>
          <w:spacing w:val="0"/>
          <w:w w:val="100"/>
          <w:position w:val="0"/>
        </w:rPr>
        <w:t>号一一金融工具确认和计量》的有关规定进行会计处 理，其在丧失控制之日的公允价值与账面价值间的差额计入当期损益。</w:t>
      </w:r>
    </w:p>
    <w:p>
      <w:pPr>
        <w:pStyle w:val="Style28"/>
        <w:keepNext w:val="0"/>
        <w:keepLines w:val="0"/>
        <w:widowControl w:val="0"/>
        <w:numPr>
          <w:ilvl w:val="0"/>
          <w:numId w:val="63"/>
        </w:numPr>
        <w:shd w:val="clear" w:color="auto" w:fill="auto"/>
        <w:tabs>
          <w:tab w:pos="809" w:val="left"/>
        </w:tabs>
        <w:bidi w:val="0"/>
        <w:spacing w:before="0" w:after="0" w:line="311" w:lineRule="exact"/>
        <w:ind w:left="0" w:right="0"/>
        <w:jc w:val="both"/>
      </w:pPr>
      <w:bookmarkStart w:id="914" w:name="bookmark914"/>
      <w:bookmarkEnd w:id="914"/>
      <w:r>
        <w:rPr>
          <w:color w:val="000000"/>
          <w:spacing w:val="0"/>
          <w:w w:val="100"/>
          <w:position w:val="0"/>
        </w:rPr>
        <w:t>长期股权投资的处置</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8"/>
        <w:keepNext w:val="0"/>
        <w:keepLines w:val="0"/>
        <w:widowControl w:val="0"/>
        <w:numPr>
          <w:ilvl w:val="0"/>
          <w:numId w:val="71"/>
        </w:numPr>
        <w:shd w:val="clear" w:color="auto" w:fill="auto"/>
        <w:tabs>
          <w:tab w:pos="821" w:val="left"/>
        </w:tabs>
        <w:bidi w:val="0"/>
        <w:spacing w:before="0" w:after="0" w:line="311" w:lineRule="exact"/>
        <w:ind w:left="0" w:right="0"/>
        <w:jc w:val="both"/>
      </w:pPr>
      <w:bookmarkStart w:id="915" w:name="bookmark915"/>
      <w:bookmarkEnd w:id="915"/>
      <w:r>
        <w:rPr>
          <w:color w:val="000000"/>
          <w:spacing w:val="0"/>
          <w:w w:val="100"/>
          <w:position w:val="0"/>
        </w:rPr>
        <w:t>这些交易是同时或者在考虑了彼此影响的情况下订立的；</w:t>
      </w:r>
    </w:p>
    <w:p>
      <w:pPr>
        <w:pStyle w:val="Style28"/>
        <w:keepNext w:val="0"/>
        <w:keepLines w:val="0"/>
        <w:widowControl w:val="0"/>
        <w:numPr>
          <w:ilvl w:val="0"/>
          <w:numId w:val="71"/>
        </w:numPr>
        <w:shd w:val="clear" w:color="auto" w:fill="auto"/>
        <w:tabs>
          <w:tab w:pos="821" w:val="left"/>
        </w:tabs>
        <w:bidi w:val="0"/>
        <w:spacing w:before="0" w:after="0" w:line="311" w:lineRule="exact"/>
        <w:ind w:left="0" w:right="0"/>
        <w:jc w:val="both"/>
      </w:pPr>
      <w:bookmarkStart w:id="916" w:name="bookmark916"/>
      <w:bookmarkEnd w:id="916"/>
      <w:r>
        <w:rPr>
          <w:color w:val="000000"/>
          <w:spacing w:val="0"/>
          <w:w w:val="100"/>
          <w:position w:val="0"/>
        </w:rPr>
        <w:t>这些交易整体才能达成一项完整的商业结果；</w:t>
      </w:r>
    </w:p>
    <w:p>
      <w:pPr>
        <w:pStyle w:val="Style28"/>
        <w:keepNext w:val="0"/>
        <w:keepLines w:val="0"/>
        <w:widowControl w:val="0"/>
        <w:numPr>
          <w:ilvl w:val="0"/>
          <w:numId w:val="71"/>
        </w:numPr>
        <w:shd w:val="clear" w:color="auto" w:fill="auto"/>
        <w:tabs>
          <w:tab w:pos="821" w:val="left"/>
        </w:tabs>
        <w:bidi w:val="0"/>
        <w:spacing w:before="0" w:after="0" w:line="311" w:lineRule="exact"/>
        <w:ind w:left="0" w:right="0"/>
        <w:jc w:val="both"/>
      </w:pPr>
      <w:bookmarkStart w:id="917" w:name="bookmark917"/>
      <w:bookmarkEnd w:id="917"/>
      <w:r>
        <w:rPr>
          <w:color w:val="000000"/>
          <w:spacing w:val="0"/>
          <w:w w:val="100"/>
          <w:position w:val="0"/>
        </w:rPr>
        <w:t>一项交易的发生取决于其他至少一项交易的发生；</w:t>
      </w:r>
    </w:p>
    <w:p>
      <w:pPr>
        <w:pStyle w:val="Style28"/>
        <w:keepNext w:val="0"/>
        <w:keepLines w:val="0"/>
        <w:widowControl w:val="0"/>
        <w:numPr>
          <w:ilvl w:val="0"/>
          <w:numId w:val="71"/>
        </w:numPr>
        <w:shd w:val="clear" w:color="auto" w:fill="auto"/>
        <w:tabs>
          <w:tab w:pos="821" w:val="left"/>
        </w:tabs>
        <w:bidi w:val="0"/>
        <w:spacing w:before="0" w:after="0" w:line="311" w:lineRule="exact"/>
        <w:ind w:left="0" w:right="0"/>
        <w:jc w:val="both"/>
      </w:pPr>
      <w:bookmarkStart w:id="918" w:name="bookmark918"/>
      <w:bookmarkEnd w:id="918"/>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sz w:val="16"/>
          <w:szCs w:val="16"/>
        </w:rPr>
        <w:t>(1)</w:t>
      </w:r>
      <w:r>
        <w:rPr>
          <w:color w:val="000000"/>
          <w:spacing w:val="0"/>
          <w:w w:val="100"/>
          <w:position w:val="0"/>
        </w:rPr>
        <w:t xml:space="preserve">在个别财务报表中，对于处置的股权，其账面价值与实际取得价款之间的差额计入当期损益。处置后的剩余股权 </w:t>
      </w:r>
      <w:r>
        <w:rPr>
          <w:color w:val="000000"/>
          <w:spacing w:val="0"/>
          <w:w w:val="100"/>
          <w:position w:val="0"/>
        </w:rPr>
        <w:t>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color w:val="000000"/>
          <w:spacing w:val="0"/>
          <w:w w:val="100"/>
          <w:position w:val="0"/>
          <w:sz w:val="16"/>
          <w:szCs w:val="16"/>
        </w:rPr>
        <w:t>22</w:t>
      </w:r>
      <w:r>
        <w:rPr>
          <w:color w:val="000000"/>
          <w:spacing w:val="0"/>
          <w:w w:val="100"/>
          <w:position w:val="0"/>
        </w:rPr>
        <w:t>号一一金融工具确认 和计量》的有关规定进行会计处理，其在丧失控制之日的公允价值与账面价值间的差额计入当期损益。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sz w:val="16"/>
          <w:szCs w:val="16"/>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8"/>
        <w:keepNext w:val="0"/>
        <w:keepLines w:val="0"/>
        <w:widowControl w:val="0"/>
        <w:shd w:val="clear" w:color="auto" w:fill="auto"/>
        <w:tabs>
          <w:tab w:pos="861" w:val="left"/>
        </w:tabs>
        <w:bidi w:val="0"/>
        <w:spacing w:before="0" w:after="0" w:line="314" w:lineRule="exact"/>
        <w:ind w:left="0" w:right="0"/>
        <w:jc w:val="both"/>
      </w:pPr>
      <w:bookmarkStart w:id="919" w:name="bookmark919"/>
      <w:r>
        <w:rPr>
          <w:color w:val="000000"/>
          <w:spacing w:val="0"/>
          <w:w w:val="100"/>
          <w:position w:val="0"/>
          <w:sz w:val="16"/>
          <w:szCs w:val="16"/>
        </w:rPr>
        <w:t>（</w:t>
      </w:r>
      <w:bookmarkEnd w:id="919"/>
      <w:r>
        <w:rPr>
          <w:color w:val="000000"/>
          <w:spacing w:val="0"/>
          <w:w w:val="100"/>
          <w:position w:val="0"/>
          <w:sz w:val="16"/>
          <w:szCs w:val="16"/>
        </w:rPr>
        <w:t>1）</w:t>
        <w:tab/>
      </w:r>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28"/>
        <w:keepNext w:val="0"/>
        <w:keepLines w:val="0"/>
        <w:widowControl w:val="0"/>
        <w:shd w:val="clear" w:color="auto" w:fill="auto"/>
        <w:tabs>
          <w:tab w:pos="857" w:val="left"/>
        </w:tabs>
        <w:bidi w:val="0"/>
        <w:spacing w:before="0" w:after="0" w:line="313" w:lineRule="exact"/>
        <w:ind w:left="0" w:right="0"/>
        <w:jc w:val="both"/>
      </w:pPr>
      <w:bookmarkStart w:id="920" w:name="bookmark920"/>
      <w:r>
        <w:rPr>
          <w:color w:val="000000"/>
          <w:spacing w:val="0"/>
          <w:w w:val="100"/>
          <w:position w:val="0"/>
          <w:sz w:val="16"/>
          <w:szCs w:val="16"/>
        </w:rPr>
        <w:t>（</w:t>
      </w:r>
      <w:bookmarkEnd w:id="920"/>
      <w:r>
        <w:rPr>
          <w:color w:val="000000"/>
          <w:spacing w:val="0"/>
          <w:w w:val="100"/>
          <w:position w:val="0"/>
          <w:sz w:val="16"/>
          <w:szCs w:val="16"/>
        </w:rPr>
        <w:t>2）</w:t>
        <w:tab/>
      </w:r>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28"/>
        <w:keepNext w:val="0"/>
        <w:keepLines w:val="0"/>
        <w:widowControl w:val="0"/>
        <w:numPr>
          <w:ilvl w:val="0"/>
          <w:numId w:val="63"/>
        </w:numPr>
        <w:shd w:val="clear" w:color="auto" w:fill="auto"/>
        <w:tabs>
          <w:tab w:pos="829" w:val="left"/>
        </w:tabs>
        <w:bidi w:val="0"/>
        <w:spacing w:before="0" w:after="0" w:line="313" w:lineRule="exact"/>
        <w:ind w:left="0" w:right="0"/>
        <w:jc w:val="both"/>
      </w:pPr>
      <w:bookmarkStart w:id="921" w:name="bookmark921"/>
      <w:bookmarkEnd w:id="921"/>
      <w:r>
        <w:rPr>
          <w:color w:val="000000"/>
          <w:spacing w:val="0"/>
          <w:w w:val="100"/>
          <w:position w:val="0"/>
        </w:rPr>
        <w:t>共同控制、重大影响的判断标准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8"/>
        <w:keepNext w:val="0"/>
        <w:keepLines w:val="0"/>
        <w:widowControl w:val="0"/>
        <w:shd w:val="clear" w:color="auto" w:fill="auto"/>
        <w:bidi w:val="0"/>
        <w:spacing w:before="0" w:after="400" w:line="313"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color w:val="000000"/>
          <w:spacing w:val="0"/>
          <w:w w:val="100"/>
          <w:position w:val="0"/>
          <w:sz w:val="16"/>
          <w:szCs w:val="16"/>
        </w:rPr>
        <w:t xml:space="preserve">（1） </w:t>
      </w:r>
      <w:r>
        <w:rPr>
          <w:color w:val="000000"/>
          <w:spacing w:val="0"/>
          <w:w w:val="100"/>
          <w:position w:val="0"/>
        </w:rPr>
        <w:t>在被投资单位的董事会或类似权力机构中派有代表；</w:t>
      </w:r>
      <w:r>
        <w:rPr>
          <w:color w:val="000000"/>
          <w:spacing w:val="0"/>
          <w:w w:val="100"/>
          <w:position w:val="0"/>
          <w:sz w:val="16"/>
          <w:szCs w:val="16"/>
        </w:rPr>
        <w:t>（2）</w:t>
      </w:r>
      <w:r>
        <w:rPr>
          <w:color w:val="000000"/>
          <w:spacing w:val="0"/>
          <w:w w:val="100"/>
          <w:position w:val="0"/>
        </w:rPr>
        <w:t>参与被投资单位财务和经营政策制定过程；</w:t>
      </w:r>
      <w:r>
        <w:rPr>
          <w:color w:val="000000"/>
          <w:spacing w:val="0"/>
          <w:w w:val="100"/>
          <w:position w:val="0"/>
          <w:sz w:val="16"/>
          <w:szCs w:val="16"/>
        </w:rPr>
        <w:t>（3）</w:t>
      </w:r>
      <w:r>
        <w:rPr>
          <w:color w:val="000000"/>
          <w:spacing w:val="0"/>
          <w:w w:val="100"/>
          <w:position w:val="0"/>
        </w:rPr>
        <w:t>与被投资单位之 间发生重要交易；</w:t>
      </w:r>
      <w:r>
        <w:rPr>
          <w:color w:val="000000"/>
          <w:spacing w:val="0"/>
          <w:w w:val="100"/>
          <w:position w:val="0"/>
          <w:sz w:val="16"/>
          <w:szCs w:val="16"/>
        </w:rPr>
        <w:t>（4）</w:t>
      </w:r>
      <w:r>
        <w:rPr>
          <w:color w:val="000000"/>
          <w:spacing w:val="0"/>
          <w:w w:val="100"/>
          <w:position w:val="0"/>
        </w:rPr>
        <w:t>向被投资单位派出管理人员；</w:t>
      </w:r>
      <w:r>
        <w:rPr>
          <w:color w:val="000000"/>
          <w:spacing w:val="0"/>
          <w:w w:val="100"/>
          <w:position w:val="0"/>
          <w:sz w:val="16"/>
          <w:szCs w:val="16"/>
        </w:rPr>
        <w:t>（5）</w:t>
      </w:r>
      <w:r>
        <w:rPr>
          <w:color w:val="000000"/>
          <w:spacing w:val="0"/>
          <w:w w:val="100"/>
          <w:position w:val="0"/>
        </w:rPr>
        <w:t>向被投资单位提供关键技术资料。</w:t>
      </w:r>
    </w:p>
    <w:p>
      <w:pPr>
        <w:pStyle w:val="Style32"/>
        <w:keepNext/>
        <w:keepLines/>
        <w:widowControl w:val="0"/>
        <w:shd w:val="clear" w:color="auto" w:fill="auto"/>
        <w:bidi w:val="0"/>
        <w:spacing w:before="0" w:after="28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22"/>
      <w:bookmarkEnd w:id="923"/>
      <w:bookmarkEnd w:id="925"/>
    </w:p>
    <w:p>
      <w:pPr>
        <w:pStyle w:val="Style28"/>
        <w:keepNext w:val="0"/>
        <w:keepLines w:val="0"/>
        <w:widowControl w:val="0"/>
        <w:shd w:val="clear" w:color="auto" w:fill="auto"/>
        <w:bidi w:val="0"/>
        <w:spacing w:before="0" w:after="0" w:line="307" w:lineRule="exact"/>
        <w:ind w:left="0" w:right="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07" w:lineRule="exact"/>
        <w:ind w:left="0" w:right="0"/>
        <w:jc w:val="left"/>
      </w:pPr>
      <w:r>
        <w:rPr>
          <w:color w:val="000000"/>
          <w:spacing w:val="0"/>
          <w:w w:val="100"/>
          <w:position w:val="0"/>
        </w:rPr>
        <w:t>成本法计量</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折旧或摊销方法</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28"/>
        <w:keepNext w:val="0"/>
        <w:keepLines w:val="0"/>
        <w:widowControl w:val="0"/>
        <w:shd w:val="clear" w:color="auto" w:fill="auto"/>
        <w:bidi w:val="0"/>
        <w:spacing w:before="0" w:after="80" w:line="307"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销。投资性房地产的预计使用寿命、净残值率及年折旧（摊销）率列示如下:</w:t>
      </w:r>
    </w:p>
    <w:tbl>
      <w:tblPr>
        <w:tblOverlap w:val="never"/>
        <w:jc w:val="left"/>
        <w:tblLayout w:type="fixed"/>
      </w:tblPr>
      <w:tblGrid>
        <w:gridCol w:w="2458"/>
        <w:gridCol w:w="2035"/>
        <w:gridCol w:w="2213"/>
        <w:gridCol w:w="1838"/>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年折旧（摊销）率</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bl>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2"/>
        <w:keepNext/>
        <w:keepLines/>
        <w:widowControl w:val="0"/>
        <w:shd w:val="clear" w:color="auto" w:fill="auto"/>
        <w:bidi w:val="0"/>
        <w:spacing w:before="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26"/>
      <w:bookmarkEnd w:id="927"/>
      <w:bookmarkEnd w:id="929"/>
    </w:p>
    <w:p>
      <w:pPr>
        <w:pStyle w:val="Style32"/>
        <w:keepNext/>
        <w:keepLines/>
        <w:widowControl w:val="0"/>
        <w:shd w:val="clear" w:color="auto" w:fill="auto"/>
        <w:tabs>
          <w:tab w:pos="469" w:val="left"/>
        </w:tabs>
        <w:bidi w:val="0"/>
        <w:spacing w:before="0" w:after="280" w:line="240" w:lineRule="auto"/>
        <w:ind w:left="0" w:right="0" w:firstLine="0"/>
        <w:jc w:val="both"/>
      </w:pPr>
      <w:bookmarkStart w:id="926" w:name="bookmark926"/>
      <w:bookmarkStart w:id="927" w:name="bookmark927"/>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926"/>
      <w:bookmarkEnd w:id="927"/>
      <w:bookmarkEnd w:id="931"/>
    </w:p>
    <w:p>
      <w:pPr>
        <w:pStyle w:val="Style28"/>
        <w:keepNext w:val="0"/>
        <w:keepLines w:val="0"/>
        <w:widowControl w:val="0"/>
        <w:shd w:val="clear" w:color="auto" w:fill="auto"/>
        <w:bidi w:val="0"/>
        <w:spacing w:before="0" w:after="380" w:line="310"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color w:val="000000"/>
          <w:spacing w:val="0"/>
          <w:w w:val="100"/>
          <w:position w:val="0"/>
          <w:sz w:val="16"/>
          <w:szCs w:val="16"/>
        </w:rPr>
        <w:t>（1）</w:t>
      </w:r>
      <w:r>
        <w:rPr>
          <w:color w:val="000000"/>
          <w:spacing w:val="0"/>
          <w:w w:val="100"/>
          <w:position w:val="0"/>
        </w:rPr>
        <w:t>与该固定资产有关的经济利益很可能流入企业；</w:t>
      </w:r>
      <w:r>
        <w:rPr>
          <w:color w:val="000000"/>
          <w:spacing w:val="0"/>
          <w:w w:val="100"/>
          <w:position w:val="0"/>
          <w:sz w:val="16"/>
          <w:szCs w:val="16"/>
        </w:rPr>
        <w:t>（2）</w:t>
      </w:r>
      <w:r>
        <w:rPr>
          <w:color w:val="000000"/>
          <w:spacing w:val="0"/>
          <w:w w:val="100"/>
          <w:position w:val="0"/>
        </w:rPr>
        <w:t>该固定资产的成本能够可靠地计 量。</w:t>
      </w:r>
    </w:p>
    <w:p>
      <w:pPr>
        <w:pStyle w:val="Style32"/>
        <w:keepNext/>
        <w:keepLines/>
        <w:widowControl w:val="0"/>
        <w:shd w:val="clear" w:color="auto" w:fill="auto"/>
        <w:tabs>
          <w:tab w:pos="469" w:val="left"/>
        </w:tabs>
        <w:bidi w:val="0"/>
        <w:spacing w:before="0" w:after="280" w:line="240" w:lineRule="auto"/>
        <w:ind w:left="0" w:right="0" w:firstLine="0"/>
        <w:jc w:val="both"/>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2</w:t>
      </w:r>
      <w:r>
        <w:rPr>
          <w:color w:val="000000"/>
          <w:spacing w:val="0"/>
          <w:w w:val="100"/>
          <w:position w:val="0"/>
        </w:rPr>
        <w:t>）</w:t>
        <w:tab/>
        <w:t>初始计量</w:t>
      </w:r>
      <w:bookmarkEnd w:id="932"/>
      <w:bookmarkEnd w:id="933"/>
      <w:bookmarkEnd w:id="935"/>
    </w:p>
    <w:p>
      <w:pPr>
        <w:pStyle w:val="Style28"/>
        <w:keepNext w:val="0"/>
        <w:keepLines w:val="0"/>
        <w:widowControl w:val="0"/>
        <w:shd w:val="clear" w:color="auto" w:fill="auto"/>
        <w:bidi w:val="0"/>
        <w:spacing w:before="0" w:after="380" w:line="311" w:lineRule="exact"/>
        <w:ind w:left="0" w:right="0" w:firstLine="520"/>
        <w:jc w:val="both"/>
      </w:pPr>
      <w:r>
        <w:rPr>
          <w:color w:val="000000"/>
          <w:spacing w:val="0"/>
          <w:w w:val="100"/>
          <w:position w:val="0"/>
        </w:rPr>
        <w:t>本公司固定资产按成本进行初始计量。其中，外购的固定资产的成本包括买价、进口关税等相关税费，以及为使固定 资产达到预定可使用状态前所发生的可直接归属于该资产的其他支出。自行建造固定资产的成本，由建造该项资产达到预定 可使用状态前所发生的必要支出构成。投资者投入的固定资产，按投资合同或协议约定的价值作为入账价值，但合同或协议 约定价值不公允的按公允价值入账。购买固定资产的价款超过正常信用条件延期支付，实质上具有融资性质的，固定资产的 成本以购买价款的现值为基础确定。实际支付的价款与购买价款的现值之间的差额，除应予资本化的以外，在信用期间内计 入当期损益。</w:t>
      </w:r>
    </w:p>
    <w:p>
      <w:pPr>
        <w:pStyle w:val="Style32"/>
        <w:keepNext/>
        <w:keepLines/>
        <w:widowControl w:val="0"/>
        <w:shd w:val="clear" w:color="auto" w:fill="auto"/>
        <w:bidi w:val="0"/>
        <w:spacing w:before="0" w:after="320" w:line="240" w:lineRule="auto"/>
        <w:ind w:left="0" w:right="0" w:firstLine="14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）折旧方法</w:t>
      </w:r>
      <w:bookmarkEnd w:id="936"/>
      <w:bookmarkEnd w:id="937"/>
      <w:bookmarkEnd w:id="93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 </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9.00</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18.00</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利用专项储备支出形成的固定资产，按照形成固定资产的成本冲减专项储备，并确认相同金额的累计折旧，该固定资产 在以后期间不再计提折旧；已提足折旧仍继续使用的固定资产不计提折旧。</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32"/>
        <w:keepNext/>
        <w:keepLines/>
        <w:widowControl w:val="0"/>
        <w:shd w:val="clear" w:color="auto" w:fill="auto"/>
        <w:tabs>
          <w:tab w:pos="469" w:val="left"/>
        </w:tabs>
        <w:bidi w:val="0"/>
        <w:spacing w:before="0" w:after="280" w:line="240" w:lineRule="auto"/>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后续支出和处置</w:t>
      </w:r>
      <w:bookmarkEnd w:id="940"/>
      <w:bookmarkEnd w:id="941"/>
      <w:bookmarkEnd w:id="943"/>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28"/>
        <w:keepNext w:val="0"/>
        <w:keepLines w:val="0"/>
        <w:widowControl w:val="0"/>
        <w:shd w:val="clear" w:color="auto" w:fill="auto"/>
        <w:bidi w:val="0"/>
        <w:spacing w:before="0" w:after="380" w:line="310"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32"/>
        <w:keepNext/>
        <w:keepLines/>
        <w:widowControl w:val="0"/>
        <w:shd w:val="clear" w:color="auto" w:fill="auto"/>
        <w:tabs>
          <w:tab w:pos="469"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5</w:t>
      </w:r>
      <w:r>
        <w:rPr>
          <w:color w:val="000000"/>
          <w:spacing w:val="0"/>
          <w:w w:val="100"/>
          <w:position w:val="0"/>
        </w:rPr>
        <w:t>）</w:t>
        <w:tab/>
        <w:t>融资租入固定资产的认定依据、计价和折旧方法</w:t>
      </w:r>
      <w:bookmarkEnd w:id="944"/>
      <w:bookmarkEnd w:id="945"/>
      <w:bookmarkEnd w:id="947"/>
    </w:p>
    <w:p>
      <w:pPr>
        <w:pStyle w:val="Style28"/>
        <w:keepNext w:val="0"/>
        <w:keepLines w:val="0"/>
        <w:widowControl w:val="0"/>
        <w:shd w:val="clear" w:color="auto" w:fill="auto"/>
        <w:bidi w:val="0"/>
        <w:spacing w:before="0" w:after="400" w:line="310" w:lineRule="exact"/>
        <w:ind w:left="0" w:right="0"/>
        <w:jc w:val="both"/>
      </w:pPr>
      <w:r>
        <w:rPr>
          <w:color w:val="000000"/>
          <w:spacing w:val="0"/>
          <w:w w:val="100"/>
          <w:position w:val="0"/>
        </w:rPr>
        <w:t>当本公司租入的固定资产符合下列一项或数项标准时，确认为融资租入固定资产：</w:t>
      </w:r>
      <w:r>
        <w:rPr>
          <w:color w:val="000000"/>
          <w:spacing w:val="0"/>
          <w:w w:val="100"/>
          <w:position w:val="0"/>
          <w:sz w:val="16"/>
          <w:szCs w:val="16"/>
        </w:rPr>
        <w:t>（1）</w:t>
      </w:r>
      <w:r>
        <w:rPr>
          <w:color w:val="000000"/>
          <w:spacing w:val="0"/>
          <w:w w:val="100"/>
          <w:position w:val="0"/>
        </w:rPr>
        <w:t>在租赁期届满时，租赁资产的 所有权转移给本公司。</w:t>
      </w:r>
      <w:r>
        <w:rPr>
          <w:color w:val="000000"/>
          <w:spacing w:val="0"/>
          <w:w w:val="100"/>
          <w:position w:val="0"/>
          <w:sz w:val="16"/>
          <w:szCs w:val="16"/>
        </w:rPr>
        <w:t>（2）</w:t>
      </w:r>
      <w:r>
        <w:rPr>
          <w:color w:val="000000"/>
          <w:spacing w:val="0"/>
          <w:w w:val="100"/>
          <w:position w:val="0"/>
        </w:rPr>
        <w:t>本公司有购买租赁资产的选择权，所订立的购买价款预计将远低于行使选择权时租赁资产的公 允价值，因而在租赁开始日就可以合理确定本公司将会行使这种选择权。</w:t>
      </w:r>
      <w:r>
        <w:rPr>
          <w:color w:val="000000"/>
          <w:spacing w:val="0"/>
          <w:w w:val="100"/>
          <w:position w:val="0"/>
          <w:sz w:val="16"/>
          <w:szCs w:val="16"/>
        </w:rPr>
        <w:t>（3）</w:t>
      </w:r>
      <w:r>
        <w:rPr>
          <w:color w:val="000000"/>
          <w:spacing w:val="0"/>
          <w:w w:val="100"/>
          <w:position w:val="0"/>
        </w:rPr>
        <w:t xml:space="preserve">即使资产的所有权不转移，但租赁期占租赁 </w:t>
      </w:r>
      <w:r>
        <w:rPr>
          <w:color w:val="000000"/>
          <w:spacing w:val="0"/>
          <w:w w:val="100"/>
          <w:position w:val="0"/>
        </w:rPr>
        <w:t>资产使用寿命的大部分。</w:t>
      </w:r>
      <w:r>
        <w:rPr>
          <w:color w:val="000000"/>
          <w:spacing w:val="0"/>
          <w:w w:val="100"/>
          <w:position w:val="0"/>
          <w:sz w:val="16"/>
          <w:szCs w:val="16"/>
        </w:rPr>
        <w:t>（4）</w:t>
      </w:r>
      <w:r>
        <w:rPr>
          <w:color w:val="000000"/>
          <w:spacing w:val="0"/>
          <w:w w:val="100"/>
          <w:position w:val="0"/>
        </w:rPr>
        <w:t>本公司在租赁开始日的最低租赁付款额现值，几乎相当于租赁开始日租赁资产公允价值。</w:t>
      </w:r>
      <w:r>
        <w:rPr>
          <w:color w:val="000000"/>
          <w:spacing w:val="0"/>
          <w:w w:val="100"/>
          <w:position w:val="0"/>
          <w:sz w:val="16"/>
          <w:szCs w:val="16"/>
        </w:rPr>
        <w:t xml:space="preserve">（5） </w:t>
      </w:r>
      <w:r>
        <w:rPr>
          <w:color w:val="000000"/>
          <w:spacing w:val="0"/>
          <w:w w:val="100"/>
          <w:position w:val="0"/>
        </w:rPr>
        <w:t>租赁资产性质特殊，如果不作较大改造，只有本公司才能使用。融资租赁租入的固定资产，按租赁开始日租赁资产公允价值 与最低租赁付款额的现值两者中较低者，作为入账价值。最低租赁付款额作为长期应付款的入账价值，其差额作为未确认融 资费用。在租赁谈判和签订租赁合同过程中发生的，可归属于租赁项目的手续费、律师费、差旅费、印花税等初始直接费用， 计入租入资产价值。未确认融资费用在租赁期内各个期间采用实际利率法进行分摊。本公司采用与自有固定资产相一致的折 旧政策计提融资租入固定资产折旧。能够合理确定租赁期届满时取得租赁资产所有权的，在租赁资产使用寿命内计提折旧。 无法合理确定租赁期届满时能够取得租赁资产所有权的，在租赁期与租赁资产使用寿命两者中较短的期间内计提折旧。</w:t>
      </w:r>
    </w:p>
    <w:p>
      <w:pPr>
        <w:pStyle w:val="Style32"/>
        <w:keepNext/>
        <w:keepLines/>
        <w:widowControl w:val="0"/>
        <w:shd w:val="clear" w:color="auto" w:fill="auto"/>
        <w:tabs>
          <w:tab w:pos="469" w:val="left"/>
        </w:tabs>
        <w:bidi w:val="0"/>
        <w:spacing w:before="0" w:after="26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48"/>
      <w:bookmarkEnd w:id="949"/>
      <w:bookmarkEnd w:id="951"/>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否</w:t>
      </w:r>
    </w:p>
    <w:p>
      <w:pPr>
        <w:pStyle w:val="Style28"/>
        <w:keepNext w:val="0"/>
        <w:keepLines w:val="0"/>
        <w:widowControl w:val="0"/>
        <w:numPr>
          <w:ilvl w:val="0"/>
          <w:numId w:val="73"/>
        </w:numPr>
        <w:shd w:val="clear" w:color="auto" w:fill="auto"/>
        <w:tabs>
          <w:tab w:pos="838" w:val="left"/>
        </w:tabs>
        <w:bidi w:val="0"/>
        <w:spacing w:before="0" w:after="0" w:line="313" w:lineRule="exact"/>
        <w:ind w:left="0" w:right="0"/>
        <w:jc w:val="both"/>
      </w:pPr>
      <w:bookmarkStart w:id="952" w:name="bookmark952"/>
      <w:bookmarkEnd w:id="952"/>
      <w:r>
        <w:rPr>
          <w:color w:val="000000"/>
          <w:spacing w:val="0"/>
          <w:w w:val="100"/>
          <w:position w:val="0"/>
        </w:rPr>
        <w:t>在建工程初始计量</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28"/>
        <w:keepNext w:val="0"/>
        <w:keepLines w:val="0"/>
        <w:widowControl w:val="0"/>
        <w:numPr>
          <w:ilvl w:val="0"/>
          <w:numId w:val="73"/>
        </w:numPr>
        <w:shd w:val="clear" w:color="auto" w:fill="auto"/>
        <w:tabs>
          <w:tab w:pos="838" w:val="left"/>
        </w:tabs>
        <w:bidi w:val="0"/>
        <w:spacing w:before="0" w:after="0" w:line="313" w:lineRule="exact"/>
        <w:ind w:left="0" w:right="0"/>
        <w:jc w:val="left"/>
      </w:pPr>
      <w:bookmarkStart w:id="953" w:name="bookmark953"/>
      <w:bookmarkEnd w:id="953"/>
      <w:r>
        <w:rPr>
          <w:color w:val="000000"/>
          <w:spacing w:val="0"/>
          <w:w w:val="100"/>
          <w:position w:val="0"/>
        </w:rPr>
        <w:t>在建工程结转为固定资产的标准和时点</w:t>
      </w:r>
    </w:p>
    <w:p>
      <w:pPr>
        <w:pStyle w:val="Style28"/>
        <w:keepNext w:val="0"/>
        <w:keepLines w:val="0"/>
        <w:widowControl w:val="0"/>
        <w:shd w:val="clear" w:color="auto" w:fill="auto"/>
        <w:bidi w:val="0"/>
        <w:spacing w:before="0" w:after="400" w:line="313"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2"/>
        <w:keepNext/>
        <w:keepLines/>
        <w:widowControl w:val="0"/>
        <w:shd w:val="clear" w:color="auto" w:fill="auto"/>
        <w:tabs>
          <w:tab w:pos="469" w:val="left"/>
        </w:tabs>
        <w:bidi w:val="0"/>
        <w:spacing w:before="0" w:after="26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54"/>
      <w:bookmarkEnd w:id="955"/>
      <w:bookmarkEnd w:id="957"/>
    </w:p>
    <w:p>
      <w:pPr>
        <w:pStyle w:val="Style28"/>
        <w:keepNext w:val="0"/>
        <w:keepLines w:val="0"/>
        <w:widowControl w:val="0"/>
        <w:numPr>
          <w:ilvl w:val="0"/>
          <w:numId w:val="75"/>
        </w:numPr>
        <w:shd w:val="clear" w:color="auto" w:fill="auto"/>
        <w:tabs>
          <w:tab w:pos="838" w:val="left"/>
        </w:tabs>
        <w:bidi w:val="0"/>
        <w:spacing w:before="0" w:after="0" w:line="317" w:lineRule="exact"/>
        <w:ind w:left="0" w:right="0"/>
        <w:jc w:val="left"/>
      </w:pPr>
      <w:bookmarkStart w:id="958" w:name="bookmark958"/>
      <w:bookmarkEnd w:id="958"/>
      <w:r>
        <w:rPr>
          <w:color w:val="000000"/>
          <w:spacing w:val="0"/>
          <w:w w:val="100"/>
          <w:position w:val="0"/>
        </w:rPr>
        <w:t>借款费用资本化的确认原则</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公司发生的借款费用，可直接归属于符合资本化条件的资产的购建或者生产的,在符合资本化条件的情况下开始资本化, 计入相关资产成本；其他借款费用，在发生时根据其发生额确认为费用，计入当期损益。</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896" w:val="left"/>
        </w:tabs>
        <w:bidi w:val="0"/>
        <w:spacing w:before="0" w:after="0" w:line="317" w:lineRule="exact"/>
        <w:ind w:left="0" w:right="0"/>
        <w:jc w:val="left"/>
      </w:pPr>
      <w:bookmarkStart w:id="959" w:name="bookmark959"/>
      <w:r>
        <w:rPr>
          <w:color w:val="000000"/>
          <w:spacing w:val="0"/>
          <w:w w:val="100"/>
          <w:position w:val="0"/>
          <w:sz w:val="16"/>
          <w:szCs w:val="16"/>
        </w:rPr>
        <w:t>（</w:t>
      </w:r>
      <w:bookmarkEnd w:id="959"/>
      <w:r>
        <w:rPr>
          <w:color w:val="000000"/>
          <w:spacing w:val="0"/>
          <w:w w:val="100"/>
          <w:position w:val="0"/>
          <w:sz w:val="16"/>
          <w:szCs w:val="16"/>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8"/>
        <w:keepNext w:val="0"/>
        <w:keepLines w:val="0"/>
        <w:widowControl w:val="0"/>
        <w:shd w:val="clear" w:color="auto" w:fill="auto"/>
        <w:tabs>
          <w:tab w:pos="838" w:val="left"/>
        </w:tabs>
        <w:bidi w:val="0"/>
        <w:spacing w:before="0" w:after="0" w:line="317" w:lineRule="exact"/>
        <w:ind w:left="0" w:right="0"/>
        <w:jc w:val="left"/>
      </w:pPr>
      <w:bookmarkStart w:id="960" w:name="bookmark960"/>
      <w:r>
        <w:rPr>
          <w:color w:val="000000"/>
          <w:spacing w:val="0"/>
          <w:w w:val="100"/>
          <w:position w:val="0"/>
          <w:sz w:val="16"/>
          <w:szCs w:val="16"/>
        </w:rPr>
        <w:t>（</w:t>
      </w:r>
      <w:bookmarkEnd w:id="960"/>
      <w:r>
        <w:rPr>
          <w:color w:val="000000"/>
          <w:spacing w:val="0"/>
          <w:w w:val="100"/>
          <w:position w:val="0"/>
          <w:sz w:val="16"/>
          <w:szCs w:val="16"/>
        </w:rPr>
        <w:t>2）</w:t>
        <w:tab/>
      </w:r>
      <w:r>
        <w:rPr>
          <w:color w:val="000000"/>
          <w:spacing w:val="0"/>
          <w:w w:val="100"/>
          <w:position w:val="0"/>
        </w:rPr>
        <w:t>借款费用已经发生；</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color w:val="000000"/>
          <w:spacing w:val="0"/>
          <w:w w:val="100"/>
          <w:position w:val="0"/>
          <w:sz w:val="16"/>
          <w:szCs w:val="16"/>
        </w:rPr>
        <w:t xml:space="preserve">3 </w:t>
      </w:r>
      <w:r>
        <w:rPr>
          <w:color w:val="000000"/>
          <w:spacing w:val="0"/>
          <w:w w:val="100"/>
          <w:position w:val="0"/>
        </w:rPr>
        <w:t>）为使资产达到预定可使用或者可销售状态所必要的购建或者生产活动已经开始。</w:t>
      </w:r>
    </w:p>
    <w:p>
      <w:pPr>
        <w:pStyle w:val="Style28"/>
        <w:keepNext w:val="0"/>
        <w:keepLines w:val="0"/>
        <w:widowControl w:val="0"/>
        <w:numPr>
          <w:ilvl w:val="0"/>
          <w:numId w:val="75"/>
        </w:numPr>
        <w:shd w:val="clear" w:color="auto" w:fill="auto"/>
        <w:tabs>
          <w:tab w:pos="838" w:val="left"/>
        </w:tabs>
        <w:bidi w:val="0"/>
        <w:spacing w:before="0" w:after="0" w:line="317" w:lineRule="exact"/>
        <w:ind w:left="0" w:right="0"/>
        <w:jc w:val="left"/>
      </w:pPr>
      <w:bookmarkStart w:id="961" w:name="bookmark961"/>
      <w:bookmarkEnd w:id="961"/>
      <w:r>
        <w:rPr>
          <w:color w:val="000000"/>
          <w:spacing w:val="0"/>
          <w:w w:val="100"/>
          <w:position w:val="0"/>
        </w:rPr>
        <w:t>借款费用资本化期间</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8"/>
        <w:keepNext w:val="0"/>
        <w:keepLines w:val="0"/>
        <w:widowControl w:val="0"/>
        <w:numPr>
          <w:ilvl w:val="0"/>
          <w:numId w:val="75"/>
        </w:numPr>
        <w:shd w:val="clear" w:color="auto" w:fill="auto"/>
        <w:tabs>
          <w:tab w:pos="838" w:val="left"/>
        </w:tabs>
        <w:bidi w:val="0"/>
        <w:spacing w:before="0" w:after="0" w:line="314" w:lineRule="exact"/>
        <w:ind w:left="0" w:right="0"/>
        <w:jc w:val="left"/>
      </w:pPr>
      <w:bookmarkStart w:id="962" w:name="bookmark962"/>
      <w:bookmarkEnd w:id="962"/>
      <w:r>
        <w:rPr>
          <w:color w:val="000000"/>
          <w:spacing w:val="0"/>
          <w:w w:val="100"/>
          <w:position w:val="0"/>
        </w:rPr>
        <w:t>暂停资本化期间</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6"/>
          <w:szCs w:val="16"/>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numPr>
          <w:ilvl w:val="0"/>
          <w:numId w:val="75"/>
        </w:numPr>
        <w:shd w:val="clear" w:color="auto" w:fill="auto"/>
        <w:tabs>
          <w:tab w:pos="838" w:val="left"/>
        </w:tabs>
        <w:bidi w:val="0"/>
        <w:spacing w:before="0" w:after="140" w:line="314" w:lineRule="exact"/>
        <w:ind w:left="0" w:right="0"/>
        <w:jc w:val="both"/>
      </w:pPr>
      <w:bookmarkStart w:id="963" w:name="bookmark963"/>
      <w:bookmarkEnd w:id="963"/>
      <w:r>
        <w:rPr>
          <w:color w:val="000000"/>
          <w:spacing w:val="0"/>
          <w:w w:val="100"/>
          <w:position w:val="0"/>
        </w:rPr>
        <w:t>借款费用资本化金额的计算方法</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2"/>
        <w:keepNext/>
        <w:keepLines/>
        <w:widowControl w:val="0"/>
        <w:shd w:val="clear" w:color="auto" w:fill="auto"/>
        <w:bidi w:val="0"/>
        <w:spacing w:before="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64"/>
      <w:bookmarkEnd w:id="965"/>
      <w:bookmarkEnd w:id="967"/>
    </w:p>
    <w:p>
      <w:pPr>
        <w:pStyle w:val="Style32"/>
        <w:keepNext/>
        <w:keepLines/>
        <w:widowControl w:val="0"/>
        <w:numPr>
          <w:ilvl w:val="0"/>
          <w:numId w:val="77"/>
        </w:numPr>
        <w:shd w:val="clear" w:color="auto" w:fill="auto"/>
        <w:bidi w:val="0"/>
        <w:spacing w:before="0" w:after="280" w:line="240" w:lineRule="auto"/>
        <w:ind w:left="0" w:right="0" w:firstLine="0"/>
        <w:jc w:val="left"/>
      </w:pPr>
      <w:bookmarkStart w:id="964" w:name="bookmark964"/>
      <w:bookmarkStart w:id="965" w:name="bookmark965"/>
      <w:bookmarkStart w:id="968" w:name="bookmark968"/>
      <w:bookmarkStart w:id="969" w:name="bookmark969"/>
      <w:bookmarkEnd w:id="968"/>
      <w:r>
        <w:rPr>
          <w:color w:val="000000"/>
          <w:spacing w:val="0"/>
          <w:w w:val="100"/>
          <w:position w:val="0"/>
        </w:rPr>
        <w:t>计价方法、使用寿命、减值测试</w:t>
      </w:r>
      <w:bookmarkEnd w:id="964"/>
      <w:bookmarkEnd w:id="965"/>
      <w:bookmarkEnd w:id="969"/>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无形资产是指本公司拥有或者控制的没有实物形态的可辨认非货币性资产，包括土地使用权、专利权、软件等。</w:t>
      </w:r>
    </w:p>
    <w:p>
      <w:pPr>
        <w:pStyle w:val="Style28"/>
        <w:keepNext w:val="0"/>
        <w:keepLines w:val="0"/>
        <w:widowControl w:val="0"/>
        <w:numPr>
          <w:ilvl w:val="0"/>
          <w:numId w:val="79"/>
        </w:numPr>
        <w:shd w:val="clear" w:color="auto" w:fill="auto"/>
        <w:tabs>
          <w:tab w:pos="855" w:val="left"/>
        </w:tabs>
        <w:bidi w:val="0"/>
        <w:spacing w:before="0" w:after="0" w:line="313" w:lineRule="exact"/>
        <w:ind w:left="0" w:right="0"/>
        <w:jc w:val="both"/>
      </w:pPr>
      <w:bookmarkStart w:id="970" w:name="bookmark970"/>
      <w:bookmarkEnd w:id="970"/>
      <w:r>
        <w:rPr>
          <w:color w:val="000000"/>
          <w:spacing w:val="0"/>
          <w:w w:val="100"/>
          <w:position w:val="0"/>
        </w:rPr>
        <w:t>无形资产的初始计量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8"/>
        <w:keepNext w:val="0"/>
        <w:keepLines w:val="0"/>
        <w:widowControl w:val="0"/>
        <w:numPr>
          <w:ilvl w:val="0"/>
          <w:numId w:val="79"/>
        </w:numPr>
        <w:shd w:val="clear" w:color="auto" w:fill="auto"/>
        <w:tabs>
          <w:tab w:pos="855" w:val="left"/>
        </w:tabs>
        <w:bidi w:val="0"/>
        <w:spacing w:before="0" w:after="0" w:line="313" w:lineRule="exact"/>
        <w:ind w:left="0" w:right="0"/>
        <w:jc w:val="both"/>
      </w:pPr>
      <w:bookmarkStart w:id="971" w:name="bookmark971"/>
      <w:bookmarkEnd w:id="971"/>
      <w:r>
        <w:rPr>
          <w:color w:val="000000"/>
          <w:spacing w:val="0"/>
          <w:w w:val="100"/>
          <w:position w:val="0"/>
        </w:rPr>
        <w:t>无形资产的后续计量</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本公司在取得无形资产时分析判断其使用寿命，划分为使用寿命有限和使用寿命不确定的无形资产。</w:t>
      </w:r>
    </w:p>
    <w:p>
      <w:pPr>
        <w:pStyle w:val="Style28"/>
        <w:keepNext w:val="0"/>
        <w:keepLines w:val="0"/>
        <w:widowControl w:val="0"/>
        <w:numPr>
          <w:ilvl w:val="0"/>
          <w:numId w:val="81"/>
        </w:numPr>
        <w:shd w:val="clear" w:color="auto" w:fill="auto"/>
        <w:bidi w:val="0"/>
        <w:spacing w:before="0" w:after="0" w:line="313" w:lineRule="exact"/>
        <w:ind w:left="0" w:right="0"/>
        <w:jc w:val="both"/>
      </w:pPr>
      <w:bookmarkStart w:id="972" w:name="bookmark972"/>
      <w:bookmarkEnd w:id="972"/>
      <w:r>
        <w:rPr>
          <w:color w:val="000000"/>
          <w:spacing w:val="0"/>
          <w:w w:val="100"/>
          <w:position w:val="0"/>
        </w:rPr>
        <w:t>使用寿命有限的无形资产</w:t>
      </w:r>
    </w:p>
    <w:p>
      <w:pPr>
        <w:pStyle w:val="Style28"/>
        <w:keepNext w:val="0"/>
        <w:keepLines w:val="0"/>
        <w:widowControl w:val="0"/>
        <w:shd w:val="clear" w:color="auto" w:fill="auto"/>
        <w:bidi w:val="0"/>
        <w:spacing w:before="0" w:after="100" w:line="313" w:lineRule="exact"/>
        <w:ind w:left="0" w:right="0"/>
        <w:jc w:val="both"/>
      </w:pPr>
      <w:r>
        <w:rPr>
          <w:color w:val="000000"/>
          <w:spacing w:val="0"/>
          <w:w w:val="100"/>
          <w:position w:val="0"/>
        </w:rPr>
        <w:t>对于使用寿命有限的无形资产，在为企业带来经济利益的期限内按直线法摊销。使用寿命有限的无形资产预计寿命及依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据如下:</w:t>
      </w:r>
    </w:p>
    <w:tbl>
      <w:tblPr>
        <w:tblOverlap w:val="never"/>
        <w:jc w:val="left"/>
        <w:tblLayout w:type="fixed"/>
      </w:tblPr>
      <w:tblGrid>
        <w:gridCol w:w="2813"/>
        <w:gridCol w:w="1872"/>
        <w:gridCol w:w="3754"/>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受益期限</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受益期限</w:t>
            </w:r>
          </w:p>
        </w:tc>
      </w:tr>
    </w:tbl>
    <w:p>
      <w:pPr>
        <w:pStyle w:val="Style28"/>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8"/>
        <w:keepNext w:val="0"/>
        <w:keepLines w:val="0"/>
        <w:widowControl w:val="0"/>
        <w:numPr>
          <w:ilvl w:val="0"/>
          <w:numId w:val="81"/>
        </w:numPr>
        <w:shd w:val="clear" w:color="auto" w:fill="auto"/>
        <w:bidi w:val="0"/>
        <w:spacing w:before="0" w:after="0" w:line="312" w:lineRule="exact"/>
        <w:ind w:left="0" w:right="0"/>
        <w:jc w:val="both"/>
      </w:pPr>
      <w:bookmarkStart w:id="973" w:name="bookmark973"/>
      <w:bookmarkEnd w:id="973"/>
      <w:r>
        <w:rPr>
          <w:color w:val="000000"/>
          <w:spacing w:val="0"/>
          <w:w w:val="100"/>
          <w:position w:val="0"/>
        </w:rPr>
        <w:t>使用寿命不确定的无形资产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经复核，本期期末无形资产的使用寿命及摊销方法与以前估计未有不同。</w:t>
      </w:r>
    </w:p>
    <w:p>
      <w:pPr>
        <w:pStyle w:val="Style32"/>
        <w:keepNext/>
        <w:keepLines/>
        <w:widowControl w:val="0"/>
        <w:numPr>
          <w:ilvl w:val="0"/>
          <w:numId w:val="77"/>
        </w:numPr>
        <w:shd w:val="clear" w:color="auto" w:fill="auto"/>
        <w:bidi w:val="0"/>
        <w:spacing w:before="0" w:after="280" w:line="240" w:lineRule="auto"/>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内部研究开发支出会计政策</w:t>
      </w:r>
      <w:bookmarkEnd w:id="974"/>
      <w:bookmarkEnd w:id="975"/>
      <w:bookmarkEnd w:id="977"/>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sz w:val="16"/>
          <w:szCs w:val="16"/>
        </w:rPr>
        <w:t xml:space="preserve">1 </w:t>
      </w:r>
      <w:r>
        <w:rPr>
          <w:color w:val="000000"/>
          <w:spacing w:val="0"/>
          <w:w w:val="100"/>
          <w:position w:val="0"/>
        </w:rPr>
        <w:t>.划分公司内部研究开发项目的研究阶段和开发阶段具体标准</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18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内部研究开发项目研究阶段的支出，在发生时计入当期损益。</w:t>
      </w:r>
    </w:p>
    <w:p>
      <w:pPr>
        <w:pStyle w:val="Style28"/>
        <w:keepNext w:val="0"/>
        <w:keepLines w:val="0"/>
        <w:widowControl w:val="0"/>
        <w:numPr>
          <w:ilvl w:val="0"/>
          <w:numId w:val="83"/>
        </w:numPr>
        <w:shd w:val="clear" w:color="auto" w:fill="auto"/>
        <w:bidi w:val="0"/>
        <w:spacing w:before="0" w:after="0" w:line="314" w:lineRule="exact"/>
        <w:ind w:left="0" w:right="0"/>
        <w:jc w:val="both"/>
      </w:pPr>
      <w:bookmarkStart w:id="978" w:name="bookmark978"/>
      <w:bookmarkEnd w:id="978"/>
      <w:r>
        <w:rPr>
          <w:color w:val="000000"/>
          <w:spacing w:val="0"/>
          <w:w w:val="100"/>
          <w:position w:val="0"/>
        </w:rPr>
        <w:t>开发阶段支出符合资本化的具体标准</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内部研究开发项目开发阶段的支出，同时满足下列条件时确认为无形资产：</w:t>
      </w:r>
    </w:p>
    <w:p>
      <w:pPr>
        <w:pStyle w:val="Style28"/>
        <w:keepNext w:val="0"/>
        <w:keepLines w:val="0"/>
        <w:widowControl w:val="0"/>
        <w:numPr>
          <w:ilvl w:val="0"/>
          <w:numId w:val="85"/>
        </w:numPr>
        <w:shd w:val="clear" w:color="auto" w:fill="auto"/>
        <w:tabs>
          <w:tab w:pos="825" w:val="left"/>
        </w:tabs>
        <w:bidi w:val="0"/>
        <w:spacing w:before="0" w:after="0" w:line="314" w:lineRule="exact"/>
        <w:ind w:left="0" w:right="0"/>
        <w:jc w:val="both"/>
      </w:pPr>
      <w:bookmarkStart w:id="979" w:name="bookmark979"/>
      <w:bookmarkEnd w:id="979"/>
      <w:r>
        <w:rPr>
          <w:color w:val="000000"/>
          <w:spacing w:val="0"/>
          <w:w w:val="100"/>
          <w:position w:val="0"/>
        </w:rPr>
        <w:t>完成该无形资产以使其能够使用或出售在技术上具有可行性；</w:t>
      </w:r>
    </w:p>
    <w:p>
      <w:pPr>
        <w:pStyle w:val="Style28"/>
        <w:keepNext w:val="0"/>
        <w:keepLines w:val="0"/>
        <w:widowControl w:val="0"/>
        <w:numPr>
          <w:ilvl w:val="0"/>
          <w:numId w:val="85"/>
        </w:numPr>
        <w:shd w:val="clear" w:color="auto" w:fill="auto"/>
        <w:tabs>
          <w:tab w:pos="825" w:val="left"/>
        </w:tabs>
        <w:bidi w:val="0"/>
        <w:spacing w:before="0" w:after="0" w:line="331" w:lineRule="exact"/>
        <w:ind w:left="0" w:right="0"/>
        <w:jc w:val="both"/>
      </w:pPr>
      <w:bookmarkStart w:id="980" w:name="bookmark980"/>
      <w:bookmarkEnd w:id="980"/>
      <w:r>
        <w:rPr>
          <w:color w:val="000000"/>
          <w:spacing w:val="0"/>
          <w:w w:val="100"/>
          <w:position w:val="0"/>
        </w:rPr>
        <w:t>具有完成该无形资产并使用或出售的意图；</w:t>
      </w:r>
    </w:p>
    <w:p>
      <w:pPr>
        <w:pStyle w:val="Style28"/>
        <w:keepNext w:val="0"/>
        <w:keepLines w:val="0"/>
        <w:widowControl w:val="0"/>
        <w:numPr>
          <w:ilvl w:val="0"/>
          <w:numId w:val="85"/>
        </w:numPr>
        <w:shd w:val="clear" w:color="auto" w:fill="auto"/>
        <w:tabs>
          <w:tab w:pos="901" w:val="left"/>
        </w:tabs>
        <w:bidi w:val="0"/>
        <w:spacing w:before="0" w:after="0" w:line="331" w:lineRule="exact"/>
        <w:ind w:left="0" w:right="0"/>
        <w:jc w:val="both"/>
      </w:pPr>
      <w:bookmarkStart w:id="981" w:name="bookmark981"/>
      <w:bookmarkEnd w:id="981"/>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8"/>
        <w:keepNext w:val="0"/>
        <w:keepLines w:val="0"/>
        <w:widowControl w:val="0"/>
        <w:numPr>
          <w:ilvl w:val="0"/>
          <w:numId w:val="85"/>
        </w:numPr>
        <w:shd w:val="clear" w:color="auto" w:fill="auto"/>
        <w:tabs>
          <w:tab w:pos="825" w:val="left"/>
        </w:tabs>
        <w:bidi w:val="0"/>
        <w:spacing w:before="0" w:after="0" w:line="312" w:lineRule="exact"/>
        <w:ind w:left="0" w:right="0"/>
        <w:jc w:val="both"/>
      </w:pPr>
      <w:bookmarkStart w:id="982" w:name="bookmark982"/>
      <w:bookmarkEnd w:id="982"/>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85"/>
        </w:numPr>
        <w:shd w:val="clear" w:color="auto" w:fill="auto"/>
        <w:tabs>
          <w:tab w:pos="825" w:val="left"/>
        </w:tabs>
        <w:bidi w:val="0"/>
        <w:spacing w:before="0" w:after="0" w:line="312" w:lineRule="exact"/>
        <w:ind w:left="0" w:right="0"/>
        <w:jc w:val="both"/>
      </w:pPr>
      <w:bookmarkStart w:id="983" w:name="bookmark983"/>
      <w:bookmarkEnd w:id="983"/>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40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2"/>
        <w:keepNext/>
        <w:keepLines/>
        <w:widowControl w:val="0"/>
        <w:shd w:val="clear" w:color="auto" w:fill="auto"/>
        <w:tabs>
          <w:tab w:pos="483" w:val="left"/>
        </w:tabs>
        <w:bidi w:val="0"/>
        <w:spacing w:before="0" w:after="2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84"/>
      <w:bookmarkEnd w:id="985"/>
      <w:bookmarkEnd w:id="987"/>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28"/>
        <w:keepNext w:val="0"/>
        <w:keepLines w:val="0"/>
        <w:widowControl w:val="0"/>
        <w:shd w:val="clear" w:color="auto" w:fill="auto"/>
        <w:bidi w:val="0"/>
        <w:spacing w:before="0" w:after="400" w:line="314"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2"/>
        <w:keepNext/>
        <w:keepLines/>
        <w:widowControl w:val="0"/>
        <w:shd w:val="clear" w:color="auto" w:fill="auto"/>
        <w:tabs>
          <w:tab w:pos="483" w:val="left"/>
        </w:tabs>
        <w:bidi w:val="0"/>
        <w:spacing w:before="0" w:after="26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88"/>
      <w:bookmarkEnd w:id="989"/>
      <w:bookmarkEnd w:id="991"/>
    </w:p>
    <w:p>
      <w:pPr>
        <w:pStyle w:val="Style28"/>
        <w:keepNext w:val="0"/>
        <w:keepLines w:val="0"/>
        <w:widowControl w:val="0"/>
        <w:numPr>
          <w:ilvl w:val="0"/>
          <w:numId w:val="87"/>
        </w:numPr>
        <w:shd w:val="clear" w:color="auto" w:fill="auto"/>
        <w:bidi w:val="0"/>
        <w:spacing w:before="0" w:after="0" w:line="314" w:lineRule="exact"/>
        <w:ind w:left="0" w:right="0" w:firstLine="540"/>
        <w:jc w:val="both"/>
      </w:pPr>
      <w:bookmarkStart w:id="992" w:name="bookmark992"/>
      <w:bookmarkEnd w:id="992"/>
      <w:r>
        <w:rPr>
          <w:color w:val="000000"/>
          <w:spacing w:val="0"/>
          <w:w w:val="100"/>
          <w:position w:val="0"/>
        </w:rPr>
        <w:t>摊销方法</w:t>
      </w:r>
    </w:p>
    <w:p>
      <w:pPr>
        <w:pStyle w:val="Style28"/>
        <w:keepNext w:val="0"/>
        <w:keepLines w:val="0"/>
        <w:widowControl w:val="0"/>
        <w:shd w:val="clear" w:color="auto" w:fill="auto"/>
        <w:bidi w:val="0"/>
        <w:spacing w:before="0" w:after="80" w:line="314" w:lineRule="exact"/>
        <w:ind w:left="0" w:right="0" w:firstLine="540"/>
        <w:jc w:val="both"/>
      </w:pPr>
      <w:r>
        <w:rPr>
          <w:color w:val="000000"/>
          <w:spacing w:val="0"/>
          <w:w w:val="100"/>
          <w:position w:val="0"/>
        </w:rPr>
        <w:t>长期待摊费用，是指本公司已经发生但应由本期和以后各期负担的分摊期限在</w:t>
      </w:r>
      <w:r>
        <w:rPr>
          <w:color w:val="000000"/>
          <w:spacing w:val="0"/>
          <w:w w:val="100"/>
          <w:position w:val="0"/>
          <w:sz w:val="16"/>
          <w:szCs w:val="16"/>
        </w:rPr>
        <w:t>1</w:t>
      </w:r>
      <w:r>
        <w:rPr>
          <w:color w:val="000000"/>
          <w:spacing w:val="0"/>
          <w:w w:val="100"/>
          <w:position w:val="0"/>
        </w:rPr>
        <w:t>年以上的各项费用。长期待摊费用在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受益期内按直线法分期摊销。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w:t>
      </w:r>
      <w:r>
        <w:rPr>
          <w:color w:val="000000"/>
          <w:spacing w:val="0"/>
          <w:w w:val="100"/>
          <w:position w:val="0"/>
        </w:rPr>
        <w:t>.摊销年限</w:t>
      </w:r>
    </w:p>
    <w:tbl>
      <w:tblPr>
        <w:tblOverlap w:val="never"/>
        <w:jc w:val="left"/>
        <w:tblLayout w:type="fixed"/>
      </w:tblPr>
      <w:tblGrid>
        <w:gridCol w:w="2851"/>
        <w:gridCol w:w="2842"/>
        <w:gridCol w:w="2851"/>
      </w:tblGrid>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bidi w:val="0"/>
        <w:spacing w:before="0" w:after="40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2</w:t>
      </w:r>
      <w:r>
        <w:rPr>
          <w:color w:val="000000"/>
          <w:spacing w:val="0"/>
          <w:w w:val="100"/>
          <w:position w:val="0"/>
        </w:rPr>
        <w:t>、职工薪酬</w:t>
      </w:r>
      <w:bookmarkEnd w:id="993"/>
      <w:bookmarkEnd w:id="994"/>
      <w:bookmarkEnd w:id="996"/>
    </w:p>
    <w:p>
      <w:pPr>
        <w:pStyle w:val="Style32"/>
        <w:keepNext/>
        <w:keepLines/>
        <w:widowControl w:val="0"/>
        <w:numPr>
          <w:ilvl w:val="0"/>
          <w:numId w:val="89"/>
        </w:numPr>
        <w:shd w:val="clear" w:color="auto" w:fill="auto"/>
        <w:bidi w:val="0"/>
        <w:spacing w:before="0" w:after="400" w:line="240" w:lineRule="auto"/>
        <w:ind w:left="0" w:right="0" w:firstLine="0"/>
        <w:jc w:val="left"/>
      </w:pPr>
      <w:bookmarkStart w:id="993" w:name="bookmark993"/>
      <w:bookmarkStart w:id="994" w:name="bookmark994"/>
      <w:bookmarkStart w:id="997" w:name="bookmark997"/>
      <w:bookmarkStart w:id="998" w:name="bookmark998"/>
      <w:bookmarkEnd w:id="997"/>
      <w:r>
        <w:rPr>
          <w:color w:val="000000"/>
          <w:spacing w:val="0"/>
          <w:w w:val="100"/>
          <w:position w:val="0"/>
        </w:rPr>
        <w:t>短期薪酬的会计处理方法</w:t>
      </w:r>
      <w:bookmarkEnd w:id="993"/>
      <w:bookmarkEnd w:id="994"/>
      <w:bookmarkEnd w:id="998"/>
    </w:p>
    <w:p>
      <w:pPr>
        <w:pStyle w:val="Style28"/>
        <w:keepNext w:val="0"/>
        <w:keepLines w:val="0"/>
        <w:widowControl w:val="0"/>
        <w:shd w:val="clear" w:color="auto" w:fill="auto"/>
        <w:bidi w:val="0"/>
        <w:spacing w:before="0" w:after="380" w:line="240" w:lineRule="auto"/>
        <w:ind w:left="0" w:right="0" w:firstLine="540"/>
        <w:jc w:val="both"/>
      </w:pPr>
      <w:r>
        <w:rPr>
          <w:color w:val="000000"/>
          <w:spacing w:val="0"/>
          <w:w w:val="100"/>
          <w:position w:val="0"/>
        </w:rPr>
        <w:t xml:space="preserve">短期薪酬是指本公司在职工提供相关服务的年度报告期间结束后十二个月内需要全部予以支付的职工薪酬，离职后福 </w:t>
      </w:r>
      <w:r>
        <w:rPr>
          <w:color w:val="000000"/>
          <w:spacing w:val="0"/>
          <w:w w:val="100"/>
          <w:position w:val="0"/>
        </w:rPr>
        <w:t>利和辞退福利除外。本公司在职工提供服务的会计期间，将应付的短期薪酬确认为负债，并根据职工提供服务的受益对象计 入相关资产成本和费用。</w:t>
      </w:r>
    </w:p>
    <w:p>
      <w:pPr>
        <w:pStyle w:val="Style32"/>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离职后福利的会计处理方法</w:t>
      </w:r>
      <w:bookmarkEnd w:id="1000"/>
      <w:bookmarkEnd w:id="1002"/>
      <w:bookmarkEnd w:id="999"/>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本公司的离职后福利计划分类为设定提存计划和设定受益计划。</w:t>
      </w:r>
    </w:p>
    <w:p>
      <w:pPr>
        <w:pStyle w:val="Style28"/>
        <w:keepNext w:val="0"/>
        <w:keepLines w:val="0"/>
        <w:widowControl w:val="0"/>
        <w:shd w:val="clear" w:color="auto" w:fill="auto"/>
        <w:bidi w:val="0"/>
        <w:spacing w:before="0" w:after="0" w:line="312" w:lineRule="exact"/>
        <w:ind w:left="0" w:right="0" w:firstLine="56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28"/>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本公司按照国家规定的标准和年金计划定期缴付上述款项后，不再有其他的支付义务。</w:t>
      </w:r>
    </w:p>
    <w:p>
      <w:pPr>
        <w:pStyle w:val="Style32"/>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辞退福利的会计处理方法</w:t>
      </w:r>
      <w:bookmarkEnd w:id="1003"/>
      <w:bookmarkEnd w:id="1004"/>
      <w:bookmarkEnd w:id="1006"/>
    </w:p>
    <w:p>
      <w:pPr>
        <w:pStyle w:val="Style28"/>
        <w:keepNext w:val="0"/>
        <w:keepLines w:val="0"/>
        <w:widowControl w:val="0"/>
        <w:shd w:val="clear" w:color="auto" w:fill="auto"/>
        <w:bidi w:val="0"/>
        <w:spacing w:before="0" w:after="0" w:line="312" w:lineRule="exact"/>
        <w:ind w:left="0" w:right="0" w:firstLine="640"/>
        <w:jc w:val="both"/>
      </w:pPr>
      <w:r>
        <w:rPr>
          <w:color w:val="000000"/>
          <w:spacing w:val="0"/>
          <w:w w:val="100"/>
          <w:position w:val="0"/>
        </w:rPr>
        <w:t>辞退福利是指本公司在职工劳动合同到期之前解除与职工的劳动关系，或者为鼓励职工自愿接受裁减而给予职工的 补偿,在本公司不能单方面撤回解除劳动关系计划或裁减建议时和确认与涉及支付辞退福利的重组相关的成本费用时两者孰 早日，确认因解除与职工的劳动关系给予补偿而产生的负债，同时计入当期损益。</w:t>
      </w:r>
    </w:p>
    <w:p>
      <w:pPr>
        <w:pStyle w:val="Style28"/>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本公司向接受内部退休安排的职工提供内退福利。内退福利是指，向未达到国家规定的退休年龄、经本公司管理层 批准自愿退出工作岗位的职工支付的工资及为其缴纳的社会保险费等。本公司自内部退休安排开始之日起至职工达到正常退 休年龄止，向内退职工支付内部退养福利。对于内退福利，本公司比照辞退福利进行会计处理，在符合辞退福利相关确认条 件时，将自职工停止提供服务日至正常退休日期间拟支付的内退职工工资和缴纳的社会保险费等，确认为负债，一次性计入 当期损益。内退福利的精算假设变化及福利标准调整引起的差异于发生时计入当期损益。</w:t>
      </w:r>
    </w:p>
    <w:p>
      <w:pPr>
        <w:pStyle w:val="Style32"/>
        <w:keepNext/>
        <w:keepLines/>
        <w:widowControl w:val="0"/>
        <w:numPr>
          <w:ilvl w:val="0"/>
          <w:numId w:val="89"/>
        </w:numPr>
        <w:shd w:val="clear" w:color="auto" w:fill="auto"/>
        <w:tabs>
          <w:tab w:pos="493" w:val="left"/>
        </w:tabs>
        <w:bidi w:val="0"/>
        <w:spacing w:before="0" w:after="280" w:line="240" w:lineRule="auto"/>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其他长期职工福利的会计处理方法</w:t>
      </w:r>
      <w:bookmarkEnd w:id="1007"/>
      <w:bookmarkEnd w:id="1008"/>
      <w:bookmarkEnd w:id="1010"/>
    </w:p>
    <w:p>
      <w:pPr>
        <w:pStyle w:val="Style28"/>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其他长期职工福利是指除短期薪酬、离职后福利、辞退福利之外的其他所有职工福利。</w:t>
      </w:r>
    </w:p>
    <w:p>
      <w:pPr>
        <w:pStyle w:val="Style28"/>
        <w:keepNext w:val="0"/>
        <w:keepLines w:val="0"/>
        <w:widowControl w:val="0"/>
        <w:shd w:val="clear" w:color="auto" w:fill="auto"/>
        <w:bidi w:val="0"/>
        <w:spacing w:before="0" w:after="680" w:line="314" w:lineRule="exact"/>
        <w:ind w:left="0" w:right="0" w:firstLine="560"/>
        <w:jc w:val="both"/>
      </w:pPr>
      <w:r>
        <w:rPr>
          <w:color w:val="000000"/>
          <w:spacing w:val="0"/>
          <w:w w:val="100"/>
          <w:position w:val="0"/>
        </w:rPr>
        <w:t>对符合设定提存计划条件的其他长期职工福利，在职工为本公司提供服务的会计期间，将应缴存金额确认为负债，并 计入当期损益或相关资产成本；除上述情形外的其他长期职工福利，在资产负债表日由独立精算师使用预期累计福利单位法 进行精算，将设定受益计划产生的福利义务归属于职工提供服务的期间，并计入当期损益或相关资产成本。</w:t>
      </w:r>
    </w:p>
    <w:p>
      <w:pPr>
        <w:pStyle w:val="Style32"/>
        <w:keepNext/>
        <w:keepLines/>
        <w:widowControl w:val="0"/>
        <w:shd w:val="clear" w:color="auto" w:fill="auto"/>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11"/>
      <w:bookmarkEnd w:id="1012"/>
      <w:bookmarkEnd w:id="1014"/>
    </w:p>
    <w:p>
      <w:pPr>
        <w:pStyle w:val="Style28"/>
        <w:keepNext w:val="0"/>
        <w:keepLines w:val="0"/>
        <w:widowControl w:val="0"/>
        <w:numPr>
          <w:ilvl w:val="0"/>
          <w:numId w:val="91"/>
        </w:numPr>
        <w:shd w:val="clear" w:color="auto" w:fill="auto"/>
        <w:bidi w:val="0"/>
        <w:spacing w:before="0" w:after="0" w:line="307" w:lineRule="exact"/>
        <w:ind w:left="0" w:right="0" w:firstLine="640"/>
        <w:jc w:val="both"/>
      </w:pPr>
      <w:bookmarkStart w:id="1015" w:name="bookmark1015"/>
      <w:bookmarkEnd w:id="1015"/>
      <w:r>
        <w:rPr>
          <w:color w:val="000000"/>
          <w:spacing w:val="0"/>
          <w:w w:val="100"/>
          <w:position w:val="0"/>
        </w:rPr>
        <w:t>预计负债的确认标准</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与或有事项相关的义务同时满足下列条件时，本公司确认为预计负债：</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该义务是本公司承担的现时义务；</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履行该义务很可能导致经济利益流出本公司；</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该义务的金额能够可靠地计量。</w:t>
      </w:r>
    </w:p>
    <w:p>
      <w:pPr>
        <w:pStyle w:val="Style28"/>
        <w:keepNext w:val="0"/>
        <w:keepLines w:val="0"/>
        <w:widowControl w:val="0"/>
        <w:numPr>
          <w:ilvl w:val="0"/>
          <w:numId w:val="91"/>
        </w:numPr>
        <w:shd w:val="clear" w:color="auto" w:fill="auto"/>
        <w:bidi w:val="0"/>
        <w:spacing w:before="0" w:after="0" w:line="307" w:lineRule="exact"/>
        <w:ind w:left="0" w:right="0" w:firstLine="740"/>
        <w:jc w:val="both"/>
      </w:pPr>
      <w:bookmarkStart w:id="1016" w:name="bookmark1016"/>
      <w:bookmarkEnd w:id="1016"/>
      <w:r>
        <w:rPr>
          <w:color w:val="000000"/>
          <w:spacing w:val="0"/>
          <w:w w:val="100"/>
          <w:position w:val="0"/>
        </w:rPr>
        <w:t>预计负债的计量方法</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本公司在确定最佳估计数时，综合考虑与或有事项有关的风险、不确定性和货币时间价值等因素。对于货币时间价 值影响重大的，通过对相关未来现金流出进行折现后确定最佳估计数。</w:t>
      </w:r>
    </w:p>
    <w:p>
      <w:pPr>
        <w:pStyle w:val="Style28"/>
        <w:keepNext w:val="0"/>
        <w:keepLines w:val="0"/>
        <w:widowControl w:val="0"/>
        <w:shd w:val="clear" w:color="auto" w:fill="auto"/>
        <w:bidi w:val="0"/>
        <w:spacing w:before="0" w:after="0" w:line="307" w:lineRule="exact"/>
        <w:ind w:left="0" w:right="0" w:firstLine="64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after="140" w:line="307" w:lineRule="exact"/>
        <w:ind w:left="0" w:right="0" w:firstLine="640"/>
        <w:jc w:val="both"/>
      </w:pPr>
      <w:r>
        <w:rPr>
          <w:color w:val="000000"/>
          <w:spacing w:val="0"/>
          <w:w w:val="100"/>
          <w:position w:val="0"/>
        </w:rPr>
        <w:t>所需支出存在一个连续范围(或区间)，且该范围内各种结果发生的可能性相同的，则最佳估计数按照该范围的中 间值即上下限金额的平均数确定。</w:t>
      </w:r>
    </w:p>
    <w:p>
      <w:pPr>
        <w:pStyle w:val="Style28"/>
        <w:keepNext w:val="0"/>
        <w:keepLines w:val="0"/>
        <w:widowControl w:val="0"/>
        <w:shd w:val="clear" w:color="auto" w:fill="auto"/>
        <w:bidi w:val="0"/>
        <w:spacing w:before="0" w:after="0" w:line="312" w:lineRule="exact"/>
        <w:ind w:left="0" w:right="0" w:firstLine="640"/>
        <w:jc w:val="both"/>
      </w:pPr>
      <w:r>
        <w:rPr>
          <w:color w:val="000000"/>
          <w:spacing w:val="0"/>
          <w:w w:val="100"/>
          <w:position w:val="0"/>
        </w:rPr>
        <w:t>所需支出不存在一个连续范围(或区间)，或虽然存在一个连续范围但该范围内各种结果发生的可能性不相同的， 如或有事项涉及单个项目的，则最佳估计数按照最可能发生金额确定；如或有事项涉及多个项目的，则最佳估计数按各种可 能结果及相关概率计算确定。</w:t>
      </w:r>
    </w:p>
    <w:p>
      <w:pPr>
        <w:pStyle w:val="Style28"/>
        <w:keepNext w:val="0"/>
        <w:keepLines w:val="0"/>
        <w:widowControl w:val="0"/>
        <w:shd w:val="clear" w:color="auto" w:fill="auto"/>
        <w:bidi w:val="0"/>
        <w:spacing w:before="0" w:after="400" w:line="312" w:lineRule="exact"/>
        <w:ind w:left="0" w:right="0" w:firstLine="640"/>
        <w:jc w:val="both"/>
      </w:pPr>
      <w:r>
        <w:rPr>
          <w:color w:val="000000"/>
          <w:spacing w:val="0"/>
          <w:w w:val="100"/>
          <w:position w:val="0"/>
        </w:rPr>
        <w:t>本公司清偿预计负债所需支出全部或部分预期由第三方补偿的，补偿金额在基本确定能够收到时，作为资产单独确 认，确认的补偿金额不超过预计负债的账面价值。</w:t>
      </w:r>
    </w:p>
    <w:p>
      <w:pPr>
        <w:pStyle w:val="Style32"/>
        <w:keepNext/>
        <w:keepLines/>
        <w:widowControl w:val="0"/>
        <w:shd w:val="clear" w:color="auto" w:fill="auto"/>
        <w:tabs>
          <w:tab w:pos="453" w:val="left"/>
        </w:tabs>
        <w:bidi w:val="0"/>
        <w:spacing w:before="0" w:after="400" w:line="24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017"/>
      <w:bookmarkEnd w:id="1018"/>
      <w:bookmarkEnd w:id="1020"/>
    </w:p>
    <w:p>
      <w:pPr>
        <w:pStyle w:val="Style28"/>
        <w:keepNext w:val="0"/>
        <w:keepLines w:val="0"/>
        <w:widowControl w:val="0"/>
        <w:numPr>
          <w:ilvl w:val="0"/>
          <w:numId w:val="93"/>
        </w:numPr>
        <w:shd w:val="clear" w:color="auto" w:fill="auto"/>
        <w:tabs>
          <w:tab w:pos="890" w:val="left"/>
        </w:tabs>
        <w:bidi w:val="0"/>
        <w:spacing w:before="0" w:after="0" w:line="360" w:lineRule="auto"/>
        <w:ind w:left="0" w:right="0" w:firstLine="600"/>
        <w:jc w:val="both"/>
      </w:pPr>
      <w:bookmarkStart w:id="1021" w:name="bookmark1021"/>
      <w:bookmarkEnd w:id="1021"/>
      <w:r>
        <w:rPr>
          <w:color w:val="000000"/>
          <w:spacing w:val="0"/>
          <w:w w:val="100"/>
          <w:position w:val="0"/>
        </w:rPr>
        <w:t>股份支付的种类</w:t>
      </w:r>
    </w:p>
    <w:p>
      <w:pPr>
        <w:pStyle w:val="Style28"/>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本公司的股份支付分为以权益结算的股份支付和以现金结算的股份支付。</w:t>
      </w:r>
    </w:p>
    <w:p>
      <w:pPr>
        <w:pStyle w:val="Style28"/>
        <w:keepNext w:val="0"/>
        <w:keepLines w:val="0"/>
        <w:widowControl w:val="0"/>
        <w:numPr>
          <w:ilvl w:val="0"/>
          <w:numId w:val="93"/>
        </w:numPr>
        <w:shd w:val="clear" w:color="auto" w:fill="auto"/>
        <w:tabs>
          <w:tab w:pos="909" w:val="left"/>
        </w:tabs>
        <w:bidi w:val="0"/>
        <w:spacing w:before="0" w:after="0" w:line="360" w:lineRule="auto"/>
        <w:ind w:left="0" w:right="0" w:firstLine="600"/>
        <w:jc w:val="both"/>
      </w:pPr>
      <w:bookmarkStart w:id="1022" w:name="bookmark1022"/>
      <w:bookmarkEnd w:id="1022"/>
      <w:r>
        <w:rPr>
          <w:color w:val="000000"/>
          <w:spacing w:val="0"/>
          <w:w w:val="100"/>
          <w:position w:val="0"/>
        </w:rPr>
        <w:t>权益工具公允价值的确定方法</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期权的有效期；(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 率。</w:t>
      </w:r>
    </w:p>
    <w:p>
      <w:pPr>
        <w:pStyle w:val="Style28"/>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在确定权益工具授予日的公允价值时，考虑股份支付协议规定的可行权条件中的市场条件和非可行权条件的影响。股 份支付存在非可行权条件的，只要职工或其他方满足了所有可行权条件中的非市场条件(如服务期限等)，即确认已得到服 务相对应的成本费用。</w:t>
      </w:r>
    </w:p>
    <w:p>
      <w:pPr>
        <w:pStyle w:val="Style28"/>
        <w:keepNext w:val="0"/>
        <w:keepLines w:val="0"/>
        <w:widowControl w:val="0"/>
        <w:shd w:val="clear" w:color="auto" w:fill="auto"/>
        <w:bidi w:val="0"/>
        <w:spacing w:before="0" w:after="0" w:line="360" w:lineRule="auto"/>
        <w:ind w:left="0" w:right="0" w:firstLine="60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.确定可行权权益工具最佳估计的依据</w:t>
      </w:r>
    </w:p>
    <w:p>
      <w:pPr>
        <w:pStyle w:val="Style28"/>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等待期内每个资产负债表日，根据最新取得的可行权职工人数变动等后续信息作出最佳估计，修正预计可行权的权益 工具数量。在可行权日，最终预计可行权权益工具的数量与实际可行权数量一致。</w:t>
      </w:r>
    </w:p>
    <w:p>
      <w:pPr>
        <w:pStyle w:val="Style28"/>
        <w:keepNext w:val="0"/>
        <w:keepLines w:val="0"/>
        <w:widowControl w:val="0"/>
        <w:shd w:val="clear" w:color="auto" w:fill="auto"/>
        <w:bidi w:val="0"/>
        <w:spacing w:before="0" w:after="0" w:line="360" w:lineRule="auto"/>
        <w:ind w:left="0" w:right="0" w:firstLine="6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.会计处理方法</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以权益结算的股份支付，按授予职工权益工具的公允价值计量。授予后立即可行权的，在授予日按照权益工具的公允 价值计入相关成本或费用，相应增加资本公积。在完成等待期内的服务或达到规定业绩条件才可行权的，在等待期内的每个 资产负债表日，以对可行权权益工具数量的最佳估计为基础，按照权益工具授予日的公允价值，将当期取得的服务计入相关 成本或费用和资本公积。在可行权日之后不再对已确认的相关成本或费用和所有者权益总额进行调整。</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以现金结算的股份支付，按照本公司承担的以股份或其他权益工具为基础计算确定的负债的公允价值计量。授予后立 即可行权的，在授予日以本公司承担负债的公允价值计入相关成本或费用，相应增加负债。在完成等待期内的服务或达到规 定业绩条件以后才可行权的以现金结算的股份支付，在等待期内的每个资产负债表日，以对可行权情况的最佳估计为基础， 按照本公司承担负债的公允价值金额，将当期取得的服务计入成本或费用和相应的负债。在相关负债结算前的每个资产负债 表日以及结算日，对负债的公允价值重新计量，其变动计入当期损益。</w:t>
      </w:r>
    </w:p>
    <w:p>
      <w:pPr>
        <w:pStyle w:val="Style28"/>
        <w:keepNext w:val="0"/>
        <w:keepLines w:val="0"/>
        <w:widowControl w:val="0"/>
        <w:shd w:val="clear" w:color="auto" w:fill="auto"/>
        <w:bidi w:val="0"/>
        <w:spacing w:before="0" w:after="400" w:line="312" w:lineRule="exact"/>
        <w:ind w:left="0" w:right="0" w:firstLine="520"/>
        <w:jc w:val="both"/>
      </w:pPr>
      <w:r>
        <w:rPr>
          <w:color w:val="000000"/>
          <w:spacing w:val="0"/>
          <w:w w:val="100"/>
          <w:position w:val="0"/>
        </w:rPr>
        <w:t>若在等待期内取消了授予的权益工具，本公司对取消所授予的权益性工具作为加速行权处理，将剩余等待期内应确认 的金额立即计入当期损益，同时确认资本公积。职工或其他方能够选择满足非可行权条件但在等待期内未满足的，本公司将 其作为授予权益工具的取消处理。</w:t>
      </w:r>
    </w:p>
    <w:p>
      <w:pPr>
        <w:pStyle w:val="Style32"/>
        <w:keepNext/>
        <w:keepLines/>
        <w:widowControl w:val="0"/>
        <w:shd w:val="clear" w:color="auto" w:fill="auto"/>
        <w:tabs>
          <w:tab w:pos="453" w:val="left"/>
        </w:tabs>
        <w:bidi w:val="0"/>
        <w:spacing w:before="0" w:after="26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1023"/>
      <w:bookmarkEnd w:id="1024"/>
      <w:bookmarkEnd w:id="1026"/>
    </w:p>
    <w:p>
      <w:pPr>
        <w:pStyle w:val="Style28"/>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本公司按照金融工具准则的规定，根据所发行优先股、永续债等金融工具的合同条款及其所反映的经济实质而非仅以 法律形式，结合金融负债和权益工具的定义，在初始确认时将该金融工具或其组成部分分类为金融负债或权益工具：</w:t>
      </w:r>
    </w:p>
    <w:p>
      <w:pPr>
        <w:pStyle w:val="Style28"/>
        <w:keepNext w:val="0"/>
        <w:keepLines w:val="0"/>
        <w:widowControl w:val="0"/>
        <w:numPr>
          <w:ilvl w:val="0"/>
          <w:numId w:val="95"/>
        </w:numPr>
        <w:shd w:val="clear" w:color="auto" w:fill="auto"/>
        <w:tabs>
          <w:tab w:pos="1253" w:val="left"/>
        </w:tabs>
        <w:bidi w:val="0"/>
        <w:spacing w:before="0" w:after="0" w:line="360" w:lineRule="auto"/>
        <w:ind w:left="0" w:right="0" w:firstLine="600"/>
        <w:jc w:val="both"/>
      </w:pPr>
      <w:bookmarkStart w:id="1027" w:name="bookmark1027"/>
      <w:bookmarkEnd w:id="1027"/>
      <w:r>
        <w:rPr>
          <w:color w:val="000000"/>
          <w:spacing w:val="0"/>
          <w:w w:val="100"/>
          <w:position w:val="0"/>
        </w:rPr>
        <w:t>符合下列条件之一，将发行的金融工具分类为金融负债：</w:t>
      </w:r>
    </w:p>
    <w:p>
      <w:pPr>
        <w:pStyle w:val="Style28"/>
        <w:keepNext w:val="0"/>
        <w:keepLines w:val="0"/>
        <w:widowControl w:val="0"/>
        <w:numPr>
          <w:ilvl w:val="0"/>
          <w:numId w:val="97"/>
        </w:numPr>
        <w:shd w:val="clear" w:color="auto" w:fill="auto"/>
        <w:tabs>
          <w:tab w:pos="795" w:val="left"/>
        </w:tabs>
        <w:bidi w:val="0"/>
        <w:spacing w:before="0" w:after="0" w:line="310" w:lineRule="exact"/>
        <w:ind w:left="0" w:right="0"/>
        <w:jc w:val="both"/>
      </w:pPr>
      <w:bookmarkStart w:id="1028" w:name="bookmark1028"/>
      <w:bookmarkEnd w:id="1028"/>
      <w:r>
        <w:rPr>
          <w:color w:val="000000"/>
          <w:spacing w:val="0"/>
          <w:w w:val="100"/>
          <w:position w:val="0"/>
        </w:rPr>
        <w:t>向其他方交付现金或其他金融资产的合同义务；</w:t>
      </w:r>
    </w:p>
    <w:p>
      <w:pPr>
        <w:pStyle w:val="Style28"/>
        <w:keepNext w:val="0"/>
        <w:keepLines w:val="0"/>
        <w:widowControl w:val="0"/>
        <w:numPr>
          <w:ilvl w:val="0"/>
          <w:numId w:val="97"/>
        </w:numPr>
        <w:shd w:val="clear" w:color="auto" w:fill="auto"/>
        <w:tabs>
          <w:tab w:pos="795" w:val="left"/>
        </w:tabs>
        <w:bidi w:val="0"/>
        <w:spacing w:before="0" w:after="0" w:line="310" w:lineRule="exact"/>
        <w:ind w:left="0" w:right="0"/>
        <w:jc w:val="both"/>
      </w:pPr>
      <w:bookmarkStart w:id="1029" w:name="bookmark1029"/>
      <w:bookmarkEnd w:id="1029"/>
      <w:r>
        <w:rPr>
          <w:color w:val="000000"/>
          <w:spacing w:val="0"/>
          <w:w w:val="100"/>
          <w:position w:val="0"/>
        </w:rPr>
        <w:t>在潜在不利条件下，与其他方交换金融资产或金融负债的合同义务；</w:t>
      </w:r>
    </w:p>
    <w:p>
      <w:pPr>
        <w:pStyle w:val="Style28"/>
        <w:keepNext w:val="0"/>
        <w:keepLines w:val="0"/>
        <w:widowControl w:val="0"/>
        <w:numPr>
          <w:ilvl w:val="0"/>
          <w:numId w:val="97"/>
        </w:numPr>
        <w:shd w:val="clear" w:color="auto" w:fill="auto"/>
        <w:tabs>
          <w:tab w:pos="871" w:val="left"/>
        </w:tabs>
        <w:bidi w:val="0"/>
        <w:spacing w:before="0" w:after="0" w:line="310" w:lineRule="exact"/>
        <w:ind w:left="0" w:right="0"/>
        <w:jc w:val="both"/>
      </w:pPr>
      <w:bookmarkStart w:id="1030" w:name="bookmark1030"/>
      <w:bookmarkEnd w:id="1030"/>
      <w:r>
        <w:rPr>
          <w:color w:val="000000"/>
          <w:spacing w:val="0"/>
          <w:w w:val="100"/>
          <w:position w:val="0"/>
        </w:rPr>
        <w:t>将来须用或可用企业自身权益工具进行结算的非衍生工具合同，且企业根据该合同将交付可变数量的自身权益工 具；</w:t>
      </w:r>
    </w:p>
    <w:p>
      <w:pPr>
        <w:pStyle w:val="Style28"/>
        <w:keepNext w:val="0"/>
        <w:keepLines w:val="0"/>
        <w:widowControl w:val="0"/>
        <w:numPr>
          <w:ilvl w:val="0"/>
          <w:numId w:val="97"/>
        </w:numPr>
        <w:shd w:val="clear" w:color="auto" w:fill="auto"/>
        <w:tabs>
          <w:tab w:pos="415" w:val="left"/>
        </w:tabs>
        <w:bidi w:val="0"/>
        <w:spacing w:before="0" w:after="0" w:line="310" w:lineRule="exact"/>
        <w:ind w:left="0" w:right="0"/>
        <w:jc w:val="both"/>
      </w:pPr>
      <w:bookmarkStart w:id="1031" w:name="bookmark1031"/>
      <w:bookmarkEnd w:id="1031"/>
      <w:r>
        <w:rPr>
          <w:color w:val="000000"/>
          <w:spacing w:val="0"/>
          <w:w w:val="100"/>
          <w:position w:val="0"/>
        </w:rPr>
        <w:t xml:space="preserve">将来须用或可用企业自身权益工具进行结算的衍生工具合同，但以固定数量的自身权益工具交换固定金额的现金 </w:t>
      </w:r>
      <w:r>
        <w:rPr>
          <w:color w:val="000000"/>
          <w:spacing w:val="0"/>
          <w:w w:val="100"/>
          <w:position w:val="0"/>
        </w:rPr>
        <w:t>或其他金融资产的衍生工具合同除外。</w:t>
      </w:r>
    </w:p>
    <w:p>
      <w:pPr>
        <w:pStyle w:val="Style28"/>
        <w:keepNext w:val="0"/>
        <w:keepLines w:val="0"/>
        <w:widowControl w:val="0"/>
        <w:numPr>
          <w:ilvl w:val="0"/>
          <w:numId w:val="95"/>
        </w:numPr>
        <w:shd w:val="clear" w:color="auto" w:fill="auto"/>
        <w:tabs>
          <w:tab w:pos="1294" w:val="left"/>
        </w:tabs>
        <w:bidi w:val="0"/>
        <w:spacing w:before="0" w:after="0" w:line="314" w:lineRule="exact"/>
        <w:ind w:left="0" w:right="0" w:firstLine="600"/>
        <w:jc w:val="both"/>
      </w:pPr>
      <w:bookmarkStart w:id="1032" w:name="bookmark1032"/>
      <w:bookmarkEnd w:id="1032"/>
      <w:r>
        <w:rPr>
          <w:color w:val="000000"/>
          <w:spacing w:val="0"/>
          <w:w w:val="100"/>
          <w:position w:val="0"/>
        </w:rPr>
        <w:t>同时满足下列条件的，将发行的金融工具分类为权益工具：</w:t>
      </w:r>
    </w:p>
    <w:p>
      <w:pPr>
        <w:pStyle w:val="Style28"/>
        <w:keepNext w:val="0"/>
        <w:keepLines w:val="0"/>
        <w:widowControl w:val="0"/>
        <w:numPr>
          <w:ilvl w:val="0"/>
          <w:numId w:val="99"/>
        </w:numPr>
        <w:shd w:val="clear" w:color="auto" w:fill="auto"/>
        <w:tabs>
          <w:tab w:pos="901" w:val="left"/>
        </w:tabs>
        <w:bidi w:val="0"/>
        <w:spacing w:before="0" w:after="0" w:line="314" w:lineRule="exact"/>
        <w:ind w:left="0" w:right="0"/>
        <w:jc w:val="both"/>
      </w:pPr>
      <w:bookmarkStart w:id="1033" w:name="bookmark1033"/>
      <w:bookmarkEnd w:id="1033"/>
      <w:r>
        <w:rPr>
          <w:color w:val="000000"/>
          <w:spacing w:val="0"/>
          <w:w w:val="100"/>
          <w:position w:val="0"/>
        </w:rPr>
        <w:t>该金融工具不包括交付现金或其他金融资产给其他方，或在潜在不利条件下与其他方交换金融资产或金融负债的 合同义务；</w:t>
      </w:r>
    </w:p>
    <w:p>
      <w:pPr>
        <w:pStyle w:val="Style28"/>
        <w:keepNext w:val="0"/>
        <w:keepLines w:val="0"/>
        <w:widowControl w:val="0"/>
        <w:numPr>
          <w:ilvl w:val="0"/>
          <w:numId w:val="99"/>
        </w:numPr>
        <w:shd w:val="clear" w:color="auto" w:fill="auto"/>
        <w:bidi w:val="0"/>
        <w:spacing w:before="0" w:after="100" w:line="314" w:lineRule="exact"/>
        <w:ind w:left="0" w:right="0"/>
        <w:jc w:val="both"/>
      </w:pPr>
      <w:bookmarkStart w:id="1034" w:name="bookmark1034"/>
      <w:bookmarkEnd w:id="1034"/>
      <w:r>
        <w:rPr>
          <w:color w:val="000000"/>
          <w:spacing w:val="0"/>
          <w:w w:val="100"/>
          <w:position w:val="0"/>
        </w:rPr>
        <w:t xml:space="preserve"> 将来须用或可用企业自身权益工具结算该金融工具的，如该金融工具为非衍生工具，不包括交付可变数量的自身 权益工具进行结算的合同义务；如为衍生工具，企业只能通过以固定数量的自身权益工具交换固定金额的现金或其他金融资 产结算该金融工具。</w:t>
      </w:r>
    </w:p>
    <w:p>
      <w:pPr>
        <w:pStyle w:val="Style28"/>
        <w:keepNext w:val="0"/>
        <w:keepLines w:val="0"/>
        <w:widowControl w:val="0"/>
        <w:numPr>
          <w:ilvl w:val="0"/>
          <w:numId w:val="95"/>
        </w:numPr>
        <w:shd w:val="clear" w:color="auto" w:fill="auto"/>
        <w:tabs>
          <w:tab w:pos="1294" w:val="left"/>
        </w:tabs>
        <w:bidi w:val="0"/>
        <w:spacing w:before="0" w:after="0" w:line="360" w:lineRule="auto"/>
        <w:ind w:left="0" w:right="0" w:firstLine="600"/>
        <w:jc w:val="both"/>
      </w:pPr>
      <w:bookmarkStart w:id="1035" w:name="bookmark1035"/>
      <w:bookmarkEnd w:id="1035"/>
      <w:r>
        <w:rPr>
          <w:color w:val="000000"/>
          <w:spacing w:val="0"/>
          <w:w w:val="100"/>
          <w:position w:val="0"/>
        </w:rPr>
        <w:t>会计处理方法</w:t>
      </w:r>
    </w:p>
    <w:p>
      <w:pPr>
        <w:pStyle w:val="Style28"/>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对于归类为权益工具的金融工具，其利息支出或股利分配都应当作为发行企业的利润分配，其回购、注销等作为权益 的变动处理，手续费、佣金等交易费用从权益中扣除；</w:t>
      </w:r>
    </w:p>
    <w:p>
      <w:pPr>
        <w:pStyle w:val="Style28"/>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对于归类为金融负债的金融工具，其利息支出或股利分配原则上按照借款费用进行处理，其回购或赎回产生的利得或 损失等计入当期损益，手续费、佣金等交易费用计入所发行工具的初始计量金额。</w:t>
      </w:r>
    </w:p>
    <w:p>
      <w:pPr>
        <w:pStyle w:val="Style32"/>
        <w:keepNext/>
        <w:keepLines/>
        <w:widowControl w:val="0"/>
        <w:shd w:val="clear" w:color="auto" w:fill="auto"/>
        <w:bidi w:val="0"/>
        <w:spacing w:before="0" w:after="280" w:line="240" w:lineRule="auto"/>
        <w:ind w:left="0" w:right="0" w:firstLine="0"/>
        <w:jc w:val="both"/>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26</w:t>
      </w:r>
      <w:r>
        <w:rPr>
          <w:color w:val="000000"/>
          <w:spacing w:val="0"/>
          <w:w w:val="100"/>
          <w:position w:val="0"/>
        </w:rPr>
        <w:t>、收入</w:t>
      </w:r>
      <w:bookmarkEnd w:id="1036"/>
      <w:bookmarkEnd w:id="1037"/>
      <w:bookmarkEnd w:id="1038"/>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28"/>
        <w:keepNext w:val="0"/>
        <w:keepLines w:val="0"/>
        <w:widowControl w:val="0"/>
        <w:numPr>
          <w:ilvl w:val="0"/>
          <w:numId w:val="101"/>
        </w:numPr>
        <w:shd w:val="clear" w:color="auto" w:fill="auto"/>
        <w:tabs>
          <w:tab w:pos="920" w:val="left"/>
        </w:tabs>
        <w:bidi w:val="0"/>
        <w:spacing w:before="0" w:after="0" w:line="312" w:lineRule="exact"/>
        <w:ind w:left="0" w:right="0" w:firstLine="600"/>
        <w:jc w:val="both"/>
      </w:pPr>
      <w:bookmarkStart w:id="1039" w:name="bookmark1039"/>
      <w:bookmarkEnd w:id="1039"/>
      <w:r>
        <w:rPr>
          <w:color w:val="000000"/>
          <w:spacing w:val="0"/>
          <w:w w:val="100"/>
          <w:position w:val="0"/>
        </w:rPr>
        <w:t>销售商品收入确认时间的具体判断标准</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公司已将商品所有权上的主要风险和报酬转移给购买方；公司既没有保留与所有权相联系的继续管理权，也没有对已 售出的商品实施有效控制；收入的金额能够可靠地计量；相关的经济利益很可能流入企业；相关的已发生或将发生的成本能 够可靠地计量时，确认商品销售收入实现。</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由于公司销售合同约定商品所有权的主要风险和报酬在送达指定地点时转移给购买方，因此公司以商品发出并经客户 验收为确认销售收入时点。</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公司销售分为内销和外销。</w:t>
      </w:r>
    </w:p>
    <w:p>
      <w:pPr>
        <w:pStyle w:val="Style28"/>
        <w:keepNext w:val="0"/>
        <w:keepLines w:val="0"/>
        <w:widowControl w:val="0"/>
        <w:numPr>
          <w:ilvl w:val="0"/>
          <w:numId w:val="103"/>
        </w:numPr>
        <w:shd w:val="clear" w:color="auto" w:fill="auto"/>
        <w:tabs>
          <w:tab w:pos="886" w:val="left"/>
        </w:tabs>
        <w:bidi w:val="0"/>
        <w:spacing w:before="0" w:after="0" w:line="312" w:lineRule="exact"/>
        <w:ind w:left="0" w:right="0"/>
        <w:jc w:val="both"/>
      </w:pPr>
      <w:bookmarkStart w:id="1040" w:name="bookmark1040"/>
      <w:bookmarkEnd w:id="1040"/>
      <w:r>
        <w:rPr>
          <w:color w:val="000000"/>
          <w:spacing w:val="0"/>
          <w:w w:val="100"/>
          <w:position w:val="0"/>
        </w:rPr>
        <w:t>产品内销收入确认：内销采用的交货方式有快递、物流公司运输和公司车送货。公司根据回签的送货清单和相应 的订单、出库通知单、出厂放行条等确认收入。</w:t>
      </w:r>
    </w:p>
    <w:p>
      <w:pPr>
        <w:pStyle w:val="Style28"/>
        <w:keepNext w:val="0"/>
        <w:keepLines w:val="0"/>
        <w:widowControl w:val="0"/>
        <w:numPr>
          <w:ilvl w:val="0"/>
          <w:numId w:val="103"/>
        </w:numPr>
        <w:shd w:val="clear" w:color="auto" w:fill="auto"/>
        <w:tabs>
          <w:tab w:pos="886" w:val="left"/>
        </w:tabs>
        <w:bidi w:val="0"/>
        <w:spacing w:before="0" w:after="0" w:line="312" w:lineRule="exact"/>
        <w:ind w:left="0" w:right="0"/>
        <w:jc w:val="both"/>
      </w:pPr>
      <w:bookmarkStart w:id="1041" w:name="bookmark1041"/>
      <w:bookmarkEnd w:id="1041"/>
      <w:r>
        <w:rPr>
          <w:color w:val="000000"/>
          <w:spacing w:val="0"/>
          <w:w w:val="100"/>
          <w:position w:val="0"/>
        </w:rPr>
        <w:t>产品外销收入确认：外销采用的是物流公司运输方式。公司以取得提单并向银行办妥交单手续的日期作为出口商 品外销收入确认的时点。</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合同或协议价款的收取采用递延方式，实质上具有融资性质的，按照应收的合同或协议价款的公允价值确定销售商品收入金 额。</w:t>
      </w:r>
    </w:p>
    <w:p>
      <w:pPr>
        <w:pStyle w:val="Style28"/>
        <w:keepNext w:val="0"/>
        <w:keepLines w:val="0"/>
        <w:widowControl w:val="0"/>
        <w:numPr>
          <w:ilvl w:val="0"/>
          <w:numId w:val="101"/>
        </w:numPr>
        <w:shd w:val="clear" w:color="auto" w:fill="auto"/>
        <w:tabs>
          <w:tab w:pos="939" w:val="left"/>
        </w:tabs>
        <w:bidi w:val="0"/>
        <w:spacing w:before="0" w:after="0" w:line="360" w:lineRule="auto"/>
        <w:ind w:left="0" w:right="0" w:firstLine="600"/>
        <w:jc w:val="both"/>
      </w:pPr>
      <w:bookmarkStart w:id="1042" w:name="bookmark1042"/>
      <w:bookmarkEnd w:id="1042"/>
      <w:r>
        <w:rPr>
          <w:color w:val="000000"/>
          <w:spacing w:val="0"/>
          <w:w w:val="100"/>
          <w:position w:val="0"/>
        </w:rPr>
        <w:t>确认让渡资产使用权收入的依据</w:t>
      </w:r>
    </w:p>
    <w:p>
      <w:pPr>
        <w:pStyle w:val="Style28"/>
        <w:keepNext w:val="0"/>
        <w:keepLines w:val="0"/>
        <w:widowControl w:val="0"/>
        <w:shd w:val="clear" w:color="auto" w:fill="auto"/>
        <w:bidi w:val="0"/>
        <w:spacing w:before="0" w:after="0" w:line="312" w:lineRule="exact"/>
        <w:ind w:left="0" w:right="0" w:firstLine="600"/>
        <w:jc w:val="both"/>
      </w:pPr>
      <w:r>
        <w:rPr>
          <w:color w:val="000000"/>
          <w:spacing w:val="0"/>
          <w:w w:val="100"/>
          <w:position w:val="0"/>
        </w:rPr>
        <w:t>与交易相关的经济利益很可能流入企业，收入的金额能够可靠地计量时，分别下列情况确定让渡资产使用权收入金 额：</w:t>
      </w:r>
    </w:p>
    <w:p>
      <w:pPr>
        <w:pStyle w:val="Style28"/>
        <w:keepNext w:val="0"/>
        <w:keepLines w:val="0"/>
        <w:widowControl w:val="0"/>
        <w:numPr>
          <w:ilvl w:val="0"/>
          <w:numId w:val="105"/>
        </w:numPr>
        <w:shd w:val="clear" w:color="auto" w:fill="auto"/>
        <w:tabs>
          <w:tab w:pos="825" w:val="left"/>
        </w:tabs>
        <w:bidi w:val="0"/>
        <w:spacing w:before="0" w:after="0" w:line="312" w:lineRule="exact"/>
        <w:ind w:left="0" w:right="0"/>
        <w:jc w:val="both"/>
      </w:pPr>
      <w:bookmarkStart w:id="1043" w:name="bookmark1043"/>
      <w:bookmarkEnd w:id="1043"/>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105"/>
        </w:numPr>
        <w:shd w:val="clear" w:color="auto" w:fill="auto"/>
        <w:tabs>
          <w:tab w:pos="825" w:val="left"/>
        </w:tabs>
        <w:bidi w:val="0"/>
        <w:spacing w:before="0" w:after="100" w:line="312" w:lineRule="exact"/>
        <w:ind w:left="0" w:right="0"/>
        <w:jc w:val="both"/>
      </w:pPr>
      <w:bookmarkStart w:id="1044" w:name="bookmark1044"/>
      <w:bookmarkEnd w:id="1044"/>
      <w:r>
        <w:rPr>
          <w:color w:val="000000"/>
          <w:spacing w:val="0"/>
          <w:w w:val="100"/>
          <w:position w:val="0"/>
        </w:rPr>
        <w:t>使用费收入金额，按照有关合同或协议约定的收费时间和方法计算确定。</w:t>
      </w:r>
    </w:p>
    <w:p>
      <w:pPr>
        <w:pStyle w:val="Style28"/>
        <w:keepNext w:val="0"/>
        <w:keepLines w:val="0"/>
        <w:widowControl w:val="0"/>
        <w:numPr>
          <w:ilvl w:val="0"/>
          <w:numId w:val="101"/>
        </w:numPr>
        <w:shd w:val="clear" w:color="auto" w:fill="auto"/>
        <w:tabs>
          <w:tab w:pos="939" w:val="left"/>
        </w:tabs>
        <w:bidi w:val="0"/>
        <w:spacing w:before="0" w:after="0" w:line="360" w:lineRule="auto"/>
        <w:ind w:left="0" w:right="0" w:firstLine="600"/>
        <w:jc w:val="both"/>
      </w:pPr>
      <w:bookmarkStart w:id="1045" w:name="bookmark1045"/>
      <w:bookmarkEnd w:id="1045"/>
      <w:r>
        <w:rPr>
          <w:color w:val="000000"/>
          <w:spacing w:val="0"/>
          <w:w w:val="100"/>
          <w:position w:val="0"/>
        </w:rPr>
        <w:t>提供劳务收入的确认依据和方法</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在资产负债表日提供劳务交易的结果能够可靠估计的，采用完工百分比法确认提供劳务收入。提供劳务交易的完工进 度，依据已完工作的测量确定。</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提供劳务交易的结果能够可靠估计，是指同时满足下列条件：</w:t>
      </w:r>
    </w:p>
    <w:p>
      <w:pPr>
        <w:pStyle w:val="Style28"/>
        <w:keepNext w:val="0"/>
        <w:keepLines w:val="0"/>
        <w:widowControl w:val="0"/>
        <w:numPr>
          <w:ilvl w:val="0"/>
          <w:numId w:val="107"/>
        </w:numPr>
        <w:shd w:val="clear" w:color="auto" w:fill="auto"/>
        <w:tabs>
          <w:tab w:pos="825" w:val="left"/>
        </w:tabs>
        <w:bidi w:val="0"/>
        <w:spacing w:before="0" w:after="0" w:line="312" w:lineRule="exact"/>
        <w:ind w:left="0" w:right="0"/>
        <w:jc w:val="both"/>
      </w:pPr>
      <w:bookmarkStart w:id="1046" w:name="bookmark1046"/>
      <w:bookmarkEnd w:id="1046"/>
      <w:r>
        <w:rPr>
          <w:color w:val="000000"/>
          <w:spacing w:val="0"/>
          <w:w w:val="100"/>
          <w:position w:val="0"/>
        </w:rPr>
        <w:t>收入的金额能够可靠地计量；</w:t>
      </w:r>
    </w:p>
    <w:p>
      <w:pPr>
        <w:pStyle w:val="Style28"/>
        <w:keepNext w:val="0"/>
        <w:keepLines w:val="0"/>
        <w:widowControl w:val="0"/>
        <w:numPr>
          <w:ilvl w:val="0"/>
          <w:numId w:val="107"/>
        </w:numPr>
        <w:shd w:val="clear" w:color="auto" w:fill="auto"/>
        <w:tabs>
          <w:tab w:pos="825" w:val="left"/>
        </w:tabs>
        <w:bidi w:val="0"/>
        <w:spacing w:before="0" w:after="0" w:line="312" w:lineRule="exact"/>
        <w:ind w:left="0" w:right="0"/>
        <w:jc w:val="both"/>
      </w:pPr>
      <w:bookmarkStart w:id="1047" w:name="bookmark1047"/>
      <w:bookmarkEnd w:id="1047"/>
      <w:r>
        <w:rPr>
          <w:color w:val="000000"/>
          <w:spacing w:val="0"/>
          <w:w w:val="100"/>
          <w:position w:val="0"/>
        </w:rPr>
        <w:t>相关的经济利益很可能流入企业；</w:t>
      </w:r>
    </w:p>
    <w:p>
      <w:pPr>
        <w:pStyle w:val="Style28"/>
        <w:keepNext w:val="0"/>
        <w:keepLines w:val="0"/>
        <w:widowControl w:val="0"/>
        <w:numPr>
          <w:ilvl w:val="0"/>
          <w:numId w:val="107"/>
        </w:numPr>
        <w:shd w:val="clear" w:color="auto" w:fill="auto"/>
        <w:tabs>
          <w:tab w:pos="825" w:val="left"/>
        </w:tabs>
        <w:bidi w:val="0"/>
        <w:spacing w:before="0" w:after="0" w:line="312" w:lineRule="exact"/>
        <w:ind w:left="0" w:right="0"/>
        <w:jc w:val="both"/>
      </w:pPr>
      <w:bookmarkStart w:id="1048" w:name="bookmark1048"/>
      <w:bookmarkEnd w:id="1048"/>
      <w:r>
        <w:rPr>
          <w:color w:val="000000"/>
          <w:spacing w:val="0"/>
          <w:w w:val="100"/>
          <w:position w:val="0"/>
        </w:rPr>
        <w:t>交易的完工进度能够可靠地确定；</w:t>
      </w:r>
    </w:p>
    <w:p>
      <w:pPr>
        <w:pStyle w:val="Style28"/>
        <w:keepNext w:val="0"/>
        <w:keepLines w:val="0"/>
        <w:widowControl w:val="0"/>
        <w:numPr>
          <w:ilvl w:val="0"/>
          <w:numId w:val="107"/>
        </w:numPr>
        <w:shd w:val="clear" w:color="auto" w:fill="auto"/>
        <w:tabs>
          <w:tab w:pos="825" w:val="left"/>
        </w:tabs>
        <w:bidi w:val="0"/>
        <w:spacing w:before="0" w:after="0" w:line="312" w:lineRule="exact"/>
        <w:ind w:left="0" w:right="0"/>
        <w:jc w:val="both"/>
      </w:pPr>
      <w:bookmarkStart w:id="1049" w:name="bookmark1049"/>
      <w:bookmarkEnd w:id="1049"/>
      <w:r>
        <w:rPr>
          <w:color w:val="000000"/>
          <w:spacing w:val="0"/>
          <w:w w:val="100"/>
          <w:position w:val="0"/>
        </w:rPr>
        <w:t>交易中已发生和将发生的成本能够可靠地计量。</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按照已收或应收的合同或协议价款确定提供劳务收入总额，但已收或应收的合同或协议价款不公允的除外。资产负债 </w:t>
      </w:r>
      <w:r>
        <w:rPr>
          <w:color w:val="000000"/>
          <w:spacing w:val="0"/>
          <w:w w:val="100"/>
          <w:position w:val="0"/>
        </w:rPr>
        <w:t>表日按照提供劳务收入总额乘以完工进度扣除以前会计期间累计已确认提供劳务收入后的金额，确认当期提供劳务收入；同 时，按照提供劳务估计总成本乘以完工进度扣除以前会计期间累计已确认劳务成本后的金额，结转当期劳务成本。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109"/>
        </w:numPr>
        <w:shd w:val="clear" w:color="auto" w:fill="auto"/>
        <w:tabs>
          <w:tab w:pos="896" w:val="left"/>
        </w:tabs>
        <w:bidi w:val="0"/>
        <w:spacing w:before="0" w:after="0" w:line="313" w:lineRule="exact"/>
        <w:ind w:left="0" w:right="0"/>
        <w:jc w:val="both"/>
      </w:pPr>
      <w:bookmarkStart w:id="1050" w:name="bookmark1050"/>
      <w:bookmarkEnd w:id="1050"/>
      <w:r>
        <w:rPr>
          <w:color w:val="000000"/>
          <w:spacing w:val="0"/>
          <w:w w:val="100"/>
          <w:position w:val="0"/>
        </w:rPr>
        <w:t>已经发生的劳务成本预计能够得到补偿的，按照已经发生的劳务成本金额确认提供劳务收入，并按相同金额结转 劳务成本。</w:t>
      </w:r>
    </w:p>
    <w:p>
      <w:pPr>
        <w:pStyle w:val="Style28"/>
        <w:keepNext w:val="0"/>
        <w:keepLines w:val="0"/>
        <w:widowControl w:val="0"/>
        <w:numPr>
          <w:ilvl w:val="0"/>
          <w:numId w:val="109"/>
        </w:numPr>
        <w:shd w:val="clear" w:color="auto" w:fill="auto"/>
        <w:tabs>
          <w:tab w:pos="825" w:val="left"/>
        </w:tabs>
        <w:bidi w:val="0"/>
        <w:spacing w:before="0" w:after="0" w:line="313" w:lineRule="exact"/>
        <w:ind w:left="0" w:right="0"/>
        <w:jc w:val="left"/>
      </w:pPr>
      <w:bookmarkStart w:id="1051" w:name="bookmark1051"/>
      <w:bookmarkEnd w:id="1051"/>
      <w:r>
        <w:rPr>
          <w:color w:val="000000"/>
          <w:spacing w:val="0"/>
          <w:w w:val="100"/>
          <w:position w:val="0"/>
        </w:rPr>
        <w:t>已经发生的劳务成本预计不能够得到补偿的，将已经发生的劳务成本计入当期损益，不确认提供劳务收入。</w:t>
      </w:r>
    </w:p>
    <w:p>
      <w:pPr>
        <w:pStyle w:val="Style28"/>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本公司与其他企业签订的合同或协议包括销售商品和提供劳务时，销售商品部分和提供劳务部分能够区分且能够单独 计量的，将销售商品的部分作为销售商品处理，将提供劳务的部分作为提供劳务处理。销售商品部分和提供劳务部分不能够 区分，或虽能区分但不能够单独计量的，将销售商品部分和提供劳务部分全部作为销售商品处理。</w:t>
      </w:r>
    </w:p>
    <w:p>
      <w:pPr>
        <w:pStyle w:val="Style28"/>
        <w:keepNext w:val="0"/>
        <w:keepLines w:val="0"/>
        <w:widowControl w:val="0"/>
        <w:numPr>
          <w:ilvl w:val="0"/>
          <w:numId w:val="101"/>
        </w:numPr>
        <w:shd w:val="clear" w:color="auto" w:fill="auto"/>
        <w:bidi w:val="0"/>
        <w:spacing w:before="0" w:after="0" w:line="360" w:lineRule="auto"/>
        <w:ind w:left="0" w:right="0" w:firstLine="520"/>
        <w:jc w:val="both"/>
      </w:pPr>
      <w:bookmarkStart w:id="1052" w:name="bookmark1052"/>
      <w:bookmarkEnd w:id="1052"/>
      <w:r>
        <w:rPr>
          <w:color w:val="000000"/>
          <w:spacing w:val="0"/>
          <w:w w:val="100"/>
          <w:position w:val="0"/>
        </w:rPr>
        <w:t>建造合同收入的确认依据和方法</w:t>
      </w:r>
    </w:p>
    <w:p>
      <w:pPr>
        <w:pStyle w:val="Style28"/>
        <w:keepNext w:val="0"/>
        <w:keepLines w:val="0"/>
        <w:widowControl w:val="0"/>
        <w:numPr>
          <w:ilvl w:val="0"/>
          <w:numId w:val="111"/>
        </w:numPr>
        <w:shd w:val="clear" w:color="auto" w:fill="auto"/>
        <w:tabs>
          <w:tab w:pos="901" w:val="left"/>
        </w:tabs>
        <w:bidi w:val="0"/>
        <w:spacing w:before="0" w:after="0" w:line="313" w:lineRule="exact"/>
        <w:ind w:left="0" w:right="0"/>
        <w:jc w:val="left"/>
      </w:pPr>
      <w:bookmarkStart w:id="1053" w:name="bookmark1053"/>
      <w:bookmarkEnd w:id="1053"/>
      <w:r>
        <w:rPr>
          <w:color w:val="000000"/>
          <w:spacing w:val="0"/>
          <w:w w:val="100"/>
          <w:position w:val="0"/>
        </w:rPr>
        <w:t>当建造合同的结果能够可靠地估计时，与其相关的合同收入和合同费用在资产负债表日按完工百分比法予以确 认。完工百分比法，是指根据合同完工进度确认合同收入和合同费用的方法。合同完工进度按照累计实际发生的合同费用占 合同预计总成本的比例确定。</w:t>
      </w:r>
    </w:p>
    <w:p>
      <w:pPr>
        <w:pStyle w:val="Style28"/>
        <w:keepNext w:val="0"/>
        <w:keepLines w:val="0"/>
        <w:widowControl w:val="0"/>
        <w:shd w:val="clear" w:color="auto" w:fill="auto"/>
        <w:bidi w:val="0"/>
        <w:spacing w:before="0" w:after="100" w:line="313" w:lineRule="exact"/>
        <w:ind w:left="0" w:right="0"/>
        <w:jc w:val="left"/>
      </w:pPr>
      <w:r>
        <w:rPr>
          <w:color w:val="000000"/>
          <w:spacing w:val="0"/>
          <w:w w:val="100"/>
          <w:position w:val="0"/>
        </w:rPr>
        <w:t>固定造价合同的结果能够可靠估计，是指同时满足下列条件：</w:t>
      </w:r>
    </w:p>
    <w:p>
      <w:pPr>
        <w:pStyle w:val="Style28"/>
        <w:keepNext w:val="0"/>
        <w:keepLines w:val="0"/>
        <w:widowControl w:val="0"/>
        <w:numPr>
          <w:ilvl w:val="0"/>
          <w:numId w:val="113"/>
        </w:numPr>
        <w:shd w:val="clear" w:color="auto" w:fill="auto"/>
        <w:tabs>
          <w:tab w:pos="810" w:val="left"/>
        </w:tabs>
        <w:bidi w:val="0"/>
        <w:spacing w:before="0" w:after="0" w:line="360" w:lineRule="auto"/>
        <w:ind w:left="0" w:right="0"/>
        <w:jc w:val="left"/>
      </w:pPr>
      <w:bookmarkStart w:id="1054" w:name="bookmark1054"/>
      <w:bookmarkEnd w:id="1054"/>
      <w:r>
        <w:rPr>
          <w:color w:val="000000"/>
          <w:spacing w:val="0"/>
          <w:w w:val="100"/>
          <w:position w:val="0"/>
        </w:rPr>
        <w:t>合同总收入能够可靠地计量；</w:t>
      </w:r>
    </w:p>
    <w:p>
      <w:pPr>
        <w:pStyle w:val="Style28"/>
        <w:keepNext w:val="0"/>
        <w:keepLines w:val="0"/>
        <w:widowControl w:val="0"/>
        <w:numPr>
          <w:ilvl w:val="0"/>
          <w:numId w:val="113"/>
        </w:numPr>
        <w:shd w:val="clear" w:color="auto" w:fill="auto"/>
        <w:tabs>
          <w:tab w:pos="810" w:val="left"/>
        </w:tabs>
        <w:bidi w:val="0"/>
        <w:spacing w:before="0" w:after="0" w:line="360" w:lineRule="auto"/>
        <w:ind w:left="0" w:right="0"/>
        <w:jc w:val="left"/>
      </w:pPr>
      <w:bookmarkStart w:id="1055" w:name="bookmark1055"/>
      <w:bookmarkEnd w:id="1055"/>
      <w:r>
        <w:rPr>
          <w:color w:val="000000"/>
          <w:spacing w:val="0"/>
          <w:w w:val="100"/>
          <w:position w:val="0"/>
        </w:rPr>
        <w:t>与合同相关的经济利益很可能流入企业；</w:t>
      </w:r>
    </w:p>
    <w:p>
      <w:pPr>
        <w:pStyle w:val="Style28"/>
        <w:keepNext w:val="0"/>
        <w:keepLines w:val="0"/>
        <w:widowControl w:val="0"/>
        <w:numPr>
          <w:ilvl w:val="0"/>
          <w:numId w:val="113"/>
        </w:numPr>
        <w:shd w:val="clear" w:color="auto" w:fill="auto"/>
        <w:tabs>
          <w:tab w:pos="810" w:val="left"/>
        </w:tabs>
        <w:bidi w:val="0"/>
        <w:spacing w:before="0" w:after="0" w:line="360" w:lineRule="auto"/>
        <w:ind w:left="0" w:right="0"/>
        <w:jc w:val="left"/>
      </w:pPr>
      <w:bookmarkStart w:id="1056" w:name="bookmark1056"/>
      <w:bookmarkEnd w:id="1056"/>
      <w:r>
        <w:rPr>
          <w:color w:val="000000"/>
          <w:spacing w:val="0"/>
          <w:w w:val="100"/>
          <w:position w:val="0"/>
        </w:rPr>
        <w:t>实际发生的合同成本能够清楚地区分和可靠地计量；</w:t>
      </w:r>
    </w:p>
    <w:p>
      <w:pPr>
        <w:pStyle w:val="Style28"/>
        <w:keepNext w:val="0"/>
        <w:keepLines w:val="0"/>
        <w:widowControl w:val="0"/>
        <w:numPr>
          <w:ilvl w:val="0"/>
          <w:numId w:val="113"/>
        </w:numPr>
        <w:shd w:val="clear" w:color="auto" w:fill="auto"/>
        <w:tabs>
          <w:tab w:pos="810" w:val="left"/>
        </w:tabs>
        <w:bidi w:val="0"/>
        <w:spacing w:before="0" w:after="0" w:line="360" w:lineRule="auto"/>
        <w:ind w:left="0" w:right="0"/>
        <w:jc w:val="left"/>
      </w:pPr>
      <w:bookmarkStart w:id="1057" w:name="bookmark1057"/>
      <w:bookmarkEnd w:id="1057"/>
      <w:r>
        <w:rPr>
          <w:color w:val="000000"/>
          <w:spacing w:val="0"/>
          <w:w w:val="100"/>
          <w:position w:val="0"/>
        </w:rPr>
        <w:t>合同完工进度和为完成合同尚需发生的成本能够可靠地确定。</w:t>
      </w:r>
    </w:p>
    <w:p>
      <w:pPr>
        <w:pStyle w:val="Style28"/>
        <w:keepNext w:val="0"/>
        <w:keepLines w:val="0"/>
        <w:widowControl w:val="0"/>
        <w:shd w:val="clear" w:color="auto" w:fill="auto"/>
        <w:bidi w:val="0"/>
        <w:spacing w:before="0" w:after="100" w:line="313" w:lineRule="exact"/>
        <w:ind w:left="0" w:right="0"/>
        <w:jc w:val="left"/>
      </w:pPr>
      <w:r>
        <w:rPr>
          <w:color w:val="000000"/>
          <w:spacing w:val="0"/>
          <w:w w:val="100"/>
          <w:position w:val="0"/>
        </w:rPr>
        <w:t>成本加成合同的结果能够可靠估计，是指同时满足下列条件：</w:t>
      </w:r>
    </w:p>
    <w:p>
      <w:pPr>
        <w:pStyle w:val="Style28"/>
        <w:keepNext w:val="0"/>
        <w:keepLines w:val="0"/>
        <w:widowControl w:val="0"/>
        <w:numPr>
          <w:ilvl w:val="0"/>
          <w:numId w:val="115"/>
        </w:numPr>
        <w:shd w:val="clear" w:color="auto" w:fill="auto"/>
        <w:tabs>
          <w:tab w:pos="810" w:val="left"/>
        </w:tabs>
        <w:bidi w:val="0"/>
        <w:spacing w:before="0" w:after="0" w:line="360" w:lineRule="auto"/>
        <w:ind w:left="0" w:right="0"/>
        <w:jc w:val="left"/>
      </w:pPr>
      <w:bookmarkStart w:id="1058" w:name="bookmark1058"/>
      <w:bookmarkEnd w:id="1058"/>
      <w:r>
        <w:rPr>
          <w:color w:val="000000"/>
          <w:spacing w:val="0"/>
          <w:w w:val="100"/>
          <w:position w:val="0"/>
        </w:rPr>
        <w:t>与合同相关的经济利益很可能流入企业；</w:t>
      </w:r>
    </w:p>
    <w:p>
      <w:pPr>
        <w:pStyle w:val="Style28"/>
        <w:keepNext w:val="0"/>
        <w:keepLines w:val="0"/>
        <w:widowControl w:val="0"/>
        <w:numPr>
          <w:ilvl w:val="0"/>
          <w:numId w:val="115"/>
        </w:numPr>
        <w:shd w:val="clear" w:color="auto" w:fill="auto"/>
        <w:tabs>
          <w:tab w:pos="810" w:val="left"/>
        </w:tabs>
        <w:bidi w:val="0"/>
        <w:spacing w:before="0" w:after="0" w:line="360" w:lineRule="auto"/>
        <w:ind w:left="0" w:right="0"/>
        <w:jc w:val="left"/>
      </w:pPr>
      <w:bookmarkStart w:id="1059" w:name="bookmark1059"/>
      <w:bookmarkEnd w:id="1059"/>
      <w:r>
        <w:rPr>
          <w:color w:val="000000"/>
          <w:spacing w:val="0"/>
          <w:w w:val="100"/>
          <w:position w:val="0"/>
        </w:rPr>
        <w:t>实际发生的合同成本能够清楚地区分和可靠地计量。</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在资产负债表日，按照合同总收入乘以完工进度扣除以前会计期间累计已确认收入后的金额，确认为当期合同收入；同 时，按照合同预计总成本乘以完工进度扣除以前会计期间累计已确认费用后的金额，确认为当期合同费用。合同工程的变动、 索赔及奖金以可能带来收入并能可靠计算的数额为限计入合同总收入。</w:t>
      </w:r>
    </w:p>
    <w:p>
      <w:pPr>
        <w:pStyle w:val="Style28"/>
        <w:keepNext w:val="0"/>
        <w:keepLines w:val="0"/>
        <w:widowControl w:val="0"/>
        <w:numPr>
          <w:ilvl w:val="0"/>
          <w:numId w:val="111"/>
        </w:numPr>
        <w:shd w:val="clear" w:color="auto" w:fill="auto"/>
        <w:tabs>
          <w:tab w:pos="825" w:val="left"/>
        </w:tabs>
        <w:bidi w:val="0"/>
        <w:spacing w:before="0" w:after="0" w:line="313" w:lineRule="exact"/>
        <w:ind w:left="0" w:right="0"/>
        <w:jc w:val="left"/>
      </w:pPr>
      <w:bookmarkStart w:id="1060" w:name="bookmark1060"/>
      <w:bookmarkEnd w:id="1060"/>
      <w:r>
        <w:rPr>
          <w:color w:val="000000"/>
          <w:spacing w:val="0"/>
          <w:w w:val="100"/>
          <w:position w:val="0"/>
        </w:rPr>
        <w:t>建造合同的结果不能可靠估计的，分别下列情况处理：</w:t>
      </w:r>
    </w:p>
    <w:p>
      <w:pPr>
        <w:pStyle w:val="Style28"/>
        <w:keepNext w:val="0"/>
        <w:keepLines w:val="0"/>
        <w:widowControl w:val="0"/>
        <w:numPr>
          <w:ilvl w:val="0"/>
          <w:numId w:val="117"/>
        </w:numPr>
        <w:shd w:val="clear" w:color="auto" w:fill="auto"/>
        <w:tabs>
          <w:tab w:pos="810" w:val="left"/>
        </w:tabs>
        <w:bidi w:val="0"/>
        <w:spacing w:before="0" w:after="100" w:line="313" w:lineRule="exact"/>
        <w:ind w:left="0" w:right="0"/>
        <w:jc w:val="left"/>
      </w:pPr>
      <w:bookmarkStart w:id="1061" w:name="bookmark1061"/>
      <w:bookmarkEnd w:id="1061"/>
      <w:r>
        <w:rPr>
          <w:color w:val="000000"/>
          <w:spacing w:val="0"/>
          <w:w w:val="100"/>
          <w:position w:val="0"/>
        </w:rPr>
        <w:t>合同成本能够收回的，合同收入根据能够收回的实际合同成本予以确认，合同成本在其发生的当期确认为合同费 用。</w:t>
      </w:r>
    </w:p>
    <w:p>
      <w:pPr>
        <w:pStyle w:val="Style28"/>
        <w:keepNext w:val="0"/>
        <w:keepLines w:val="0"/>
        <w:widowControl w:val="0"/>
        <w:numPr>
          <w:ilvl w:val="0"/>
          <w:numId w:val="117"/>
        </w:numPr>
        <w:shd w:val="clear" w:color="auto" w:fill="auto"/>
        <w:tabs>
          <w:tab w:pos="810" w:val="left"/>
        </w:tabs>
        <w:bidi w:val="0"/>
        <w:spacing w:before="0" w:after="0" w:line="360" w:lineRule="auto"/>
        <w:ind w:left="0" w:right="0"/>
        <w:jc w:val="left"/>
      </w:pPr>
      <w:bookmarkStart w:id="1062" w:name="bookmark1062"/>
      <w:bookmarkEnd w:id="1062"/>
      <w:r>
        <w:rPr>
          <w:color w:val="000000"/>
          <w:spacing w:val="0"/>
          <w:w w:val="100"/>
          <w:position w:val="0"/>
        </w:rPr>
        <w:t>合同成本不可能收回的，在发生时立即确认为合同费用，不确认合同收入。</w:t>
      </w:r>
    </w:p>
    <w:p>
      <w:pPr>
        <w:pStyle w:val="Style28"/>
        <w:keepNext w:val="0"/>
        <w:keepLines w:val="0"/>
        <w:widowControl w:val="0"/>
        <w:numPr>
          <w:ilvl w:val="0"/>
          <w:numId w:val="111"/>
        </w:numPr>
        <w:shd w:val="clear" w:color="auto" w:fill="auto"/>
        <w:tabs>
          <w:tab w:pos="825" w:val="left"/>
        </w:tabs>
        <w:bidi w:val="0"/>
        <w:spacing w:before="0" w:after="100" w:line="313" w:lineRule="exact"/>
        <w:ind w:left="0" w:right="0"/>
        <w:jc w:val="left"/>
      </w:pPr>
      <w:bookmarkStart w:id="1063" w:name="bookmark1063"/>
      <w:bookmarkEnd w:id="1063"/>
      <w:r>
        <w:rPr>
          <w:color w:val="000000"/>
          <w:spacing w:val="0"/>
          <w:w w:val="100"/>
          <w:position w:val="0"/>
        </w:rPr>
        <w:t>如果合同总成本很可能超过合同总收入，则预期损失立即确认为费用。</w:t>
      </w:r>
    </w:p>
    <w:p>
      <w:pPr>
        <w:pStyle w:val="Style28"/>
        <w:keepNext w:val="0"/>
        <w:keepLines w:val="0"/>
        <w:widowControl w:val="0"/>
        <w:numPr>
          <w:ilvl w:val="0"/>
          <w:numId w:val="101"/>
        </w:numPr>
        <w:shd w:val="clear" w:color="auto" w:fill="auto"/>
        <w:tabs>
          <w:tab w:pos="810" w:val="left"/>
        </w:tabs>
        <w:bidi w:val="0"/>
        <w:spacing w:before="0" w:after="0" w:line="360" w:lineRule="auto"/>
        <w:ind w:left="0" w:right="0" w:firstLine="460"/>
        <w:jc w:val="both"/>
      </w:pPr>
      <w:bookmarkStart w:id="1064" w:name="bookmark1064"/>
      <w:bookmarkEnd w:id="1064"/>
      <w:r>
        <w:rPr>
          <w:color w:val="000000"/>
          <w:spacing w:val="0"/>
          <w:w w:val="100"/>
          <w:position w:val="0"/>
        </w:rPr>
        <w:t>附回购条件的资产转让</w:t>
      </w:r>
    </w:p>
    <w:p>
      <w:pPr>
        <w:pStyle w:val="Style28"/>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公司销售产品或转让其他资产时，与购买方签订了所销售的产品或转让资产回购协议，根据协议条款判断销售商品是 否满足收入确认条件。如售后回购属于融资交易，则在交付产品或资产时，本公司不确认销售收入。回购价款大于销售价款 的差额，在回购期间按期计提利息，计入财务费用。</w:t>
      </w:r>
    </w:p>
    <w:p>
      <w:pPr>
        <w:pStyle w:val="Style28"/>
        <w:keepNext w:val="0"/>
        <w:keepLines w:val="0"/>
        <w:widowControl w:val="0"/>
        <w:numPr>
          <w:ilvl w:val="0"/>
          <w:numId w:val="101"/>
        </w:numPr>
        <w:shd w:val="clear" w:color="auto" w:fill="auto"/>
        <w:tabs>
          <w:tab w:pos="810" w:val="left"/>
        </w:tabs>
        <w:bidi w:val="0"/>
        <w:spacing w:before="0" w:after="0" w:line="360" w:lineRule="auto"/>
        <w:ind w:left="0" w:right="0" w:firstLine="460"/>
        <w:jc w:val="both"/>
      </w:pPr>
      <w:bookmarkStart w:id="1065" w:name="bookmark1065"/>
      <w:bookmarkEnd w:id="1065"/>
      <w:r>
        <w:rPr>
          <w:color w:val="000000"/>
          <w:spacing w:val="0"/>
          <w:w w:val="100"/>
          <w:position w:val="0"/>
        </w:rPr>
        <w:t>顺为广告收入确认方法</w:t>
      </w:r>
    </w:p>
    <w:p>
      <w:pPr>
        <w:pStyle w:val="Style2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顺为广告的营业收入类别主要分为互联网媒体营销服务收入和社会化媒体营销服务收入等。</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)互联网媒体营销服务收入的具体确认标准</w:t>
      </w:r>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顺为广告根据客户所需的服务内容、客户投放的金额预算、预计的媒介购买成本、预计所需人力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物力等因素，综合 确定服务报价。</w:t>
      </w:r>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顺为广告主要通过招投标程序或议标方式获取订单，并签订互联网媒体营销服务年度框架合同或根据客户要求签订单 笔服务合同，该框架服务合同约定服务内容、服务期限、结算方式等相关内容，单笔合同约定服务内容、服务期限、结算方 式、合同金额等相关内容。合同约定，顺为广告所提供服务内容最终以双方确认的排期单为准，排期单上将列明拟投放的媒 体、位置、时间等具体要素。</w:t>
      </w:r>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 xml:space="preserve">根据框架合同或单笔合同，在单次投放前，客户首先提出单次营销需求，顺为广告进行综合分析并提出单次营销策略, 客户确认执行方案形成双方认可的可执行排期单，顺为广告根据排期单进行广告投放，投放过程包括素材制作、媒介购买、 </w:t>
      </w:r>
      <w:r>
        <w:rPr>
          <w:color w:val="000000"/>
          <w:spacing w:val="0"/>
          <w:w w:val="100"/>
          <w:position w:val="0"/>
        </w:rPr>
        <w:t>投放执行等。广告投放后，顺为广告将对广告投放效果进行监控，如需对广告位置和投放时间进行优化，则与客户确定新的 排期单，如需对广告内容进行优化，则在客户认可的情况下更换投放内容。单次投放结束后，公司按照客户要求向客户提交 单次投放报告，客户根据顺为广告所实际执行的排期单与顺为广告进行结算。</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顺为广告与客户协商确定排期单，对已按照排期单完成媒体投放且相关成本能够可靠计量时，按照已执行的排期单所 确定的金额确认当期收入。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)社会化媒体营销业务收入的具体确认标准</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顺为广告根据客户所要求的服务范围、服务内容、服务时间等，预计需投入的人力、物力成本等因素，综合确定服务 报价。</w:t>
      </w:r>
    </w:p>
    <w:p>
      <w:pPr>
        <w:pStyle w:val="Style28"/>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在提供服务前，顺为广告将与客户协商确定服务内容、范围并签署服务合同。服务提供完毕并结案后，顺为广告将根 据服务合同确定的服务报价确认收入。</w:t>
      </w:r>
    </w:p>
    <w:p>
      <w:pPr>
        <w:pStyle w:val="Style28"/>
        <w:keepNext w:val="0"/>
        <w:keepLines w:val="0"/>
        <w:widowControl w:val="0"/>
        <w:numPr>
          <w:ilvl w:val="0"/>
          <w:numId w:val="101"/>
        </w:numPr>
        <w:shd w:val="clear" w:color="auto" w:fill="auto"/>
        <w:tabs>
          <w:tab w:pos="854" w:val="left"/>
        </w:tabs>
        <w:bidi w:val="0"/>
        <w:spacing w:before="0" w:after="0" w:line="360" w:lineRule="auto"/>
        <w:ind w:left="0" w:right="0" w:firstLine="520"/>
        <w:jc w:val="both"/>
      </w:pPr>
      <w:bookmarkStart w:id="1066" w:name="bookmark1066"/>
      <w:bookmarkEnd w:id="1066"/>
      <w:r>
        <w:rPr>
          <w:color w:val="000000"/>
          <w:spacing w:val="0"/>
          <w:w w:val="100"/>
          <w:position w:val="0"/>
        </w:rPr>
        <w:t>奇思广告收入确认方法</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奇思广告的营业收入类别主要分为创意策略类服务收入、广告制作类服务收入和互联网整合营销服务收入等。</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创意策略类服务收入具体确认标准：第一种情况，奇思广告承接业务后，与客户签订合同，根据客户要求提供广告创 意、策略类服务，按月收取固定服务费，在月度周期结束并经客户确认无异议后，确认收入。第二种情况，奇思广告承接业 务后，与客户签订合同，根据客户要求提供广告创意、策略类服务，按具体项目收取固定服务费，在项目完成并经客户确认 无异议后，确认收入。</w:t>
      </w:r>
    </w:p>
    <w:p>
      <w:pPr>
        <w:pStyle w:val="Style28"/>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广告制作类服务收入具体确认标准：奇思广告承接业务后，根据客户要求制作电视、平面广告或提供其他相关服务等, 根据约定完成相应的制作内容，并按照验收要求提交客户审核，在项目完成并经客户确认无异议后，确认收入。</w:t>
      </w:r>
    </w:p>
    <w:p>
      <w:pPr>
        <w:pStyle w:val="Style28"/>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互联网整合营销服务收入具体确认标准：奇思广告承接业务后，与客户签订合同，根据客户要求提供包括营销策略、 创意设计、内容制作、线上投放与线下活动策划执行服务，在项目完成并经客户确认无异议后，确认收入。</w:t>
      </w:r>
    </w:p>
    <w:p>
      <w:pPr>
        <w:pStyle w:val="Style28"/>
        <w:keepNext w:val="0"/>
        <w:keepLines w:val="0"/>
        <w:widowControl w:val="0"/>
        <w:numPr>
          <w:ilvl w:val="0"/>
          <w:numId w:val="101"/>
        </w:numPr>
        <w:shd w:val="clear" w:color="auto" w:fill="auto"/>
        <w:tabs>
          <w:tab w:pos="854" w:val="left"/>
        </w:tabs>
        <w:bidi w:val="0"/>
        <w:spacing w:before="0" w:after="0" w:line="360" w:lineRule="auto"/>
        <w:ind w:left="0" w:right="0" w:firstLine="520"/>
        <w:jc w:val="both"/>
      </w:pPr>
      <w:bookmarkStart w:id="1067" w:name="bookmark1067"/>
      <w:bookmarkEnd w:id="1067"/>
      <w:r>
        <w:rPr>
          <w:color w:val="000000"/>
          <w:spacing w:val="0"/>
          <w:w w:val="100"/>
          <w:position w:val="0"/>
        </w:rPr>
        <w:t>利宣广告收入确认方法</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利宣广告的营业收入类别主要分为社会化媒体营销服务收入和其他媒体营销服务收入等。</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社会化媒体营销服务收入的具体确认标准：利宣广告承接业务后，与客户签订相应的合同，按照客户要求对特定品牌 形象或产品进行媒体传播、推广，为客户提供社会化媒体、自媒体等方面的创意及内容的制作、发布、维护和优化等服务， 并按照合同约定周期或内容形成相应工作量数据，客户确认无异议并经利宣广告财务部门核实后确认收入。</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其他媒体营销服务收入的具体确认标准：利宣广告承接业务后，与客户签订相应的合同，根据客户营销需求，由利宣 广告与媒体沟通并编制媒介排期表同时提供相应的营销服务。广告发布后，利宣广告定期收集投放数据信息送客户核实，经 客户确认无异议且相关成本能够可靠计量时，根据双方签订的合同金额及按照执行排期表上的排期金额，确认收入。</w:t>
      </w:r>
    </w:p>
    <w:p>
      <w:pPr>
        <w:pStyle w:val="Style32"/>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068"/>
      <w:bookmarkEnd w:id="1069"/>
      <w:bookmarkEnd w:id="1071"/>
    </w:p>
    <w:p>
      <w:pPr>
        <w:pStyle w:val="Style32"/>
        <w:keepNext/>
        <w:keepLines/>
        <w:widowControl w:val="0"/>
        <w:numPr>
          <w:ilvl w:val="0"/>
          <w:numId w:val="119"/>
        </w:numPr>
        <w:shd w:val="clear" w:color="auto" w:fill="auto"/>
        <w:tabs>
          <w:tab w:pos="493" w:val="left"/>
        </w:tabs>
        <w:bidi w:val="0"/>
        <w:spacing w:before="0" w:after="280" w:line="240" w:lineRule="auto"/>
        <w:ind w:left="0" w:right="0" w:firstLine="0"/>
        <w:jc w:val="left"/>
      </w:pPr>
      <w:bookmarkStart w:id="1068" w:name="bookmark1068"/>
      <w:bookmarkStart w:id="1069" w:name="bookmark1069"/>
      <w:bookmarkStart w:id="1072" w:name="bookmark1072"/>
      <w:bookmarkStart w:id="1073" w:name="bookmark1073"/>
      <w:bookmarkEnd w:id="1072"/>
      <w:r>
        <w:rPr>
          <w:color w:val="000000"/>
          <w:spacing w:val="0"/>
          <w:w w:val="100"/>
          <w:position w:val="0"/>
        </w:rPr>
        <w:t>与资产相关的政府补助判断依据及会计处理方法</w:t>
      </w:r>
      <w:bookmarkEnd w:id="1068"/>
      <w:bookmarkEnd w:id="1069"/>
      <w:bookmarkEnd w:id="1073"/>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与资产相关的政府补助，确认为递延收益，按照所建造或购买的资产使用年限分期计入营业外收入；</w:t>
      </w:r>
    </w:p>
    <w:p>
      <w:pPr>
        <w:pStyle w:val="Style32"/>
        <w:keepNext/>
        <w:keepLines/>
        <w:widowControl w:val="0"/>
        <w:numPr>
          <w:ilvl w:val="0"/>
          <w:numId w:val="119"/>
        </w:numPr>
        <w:shd w:val="clear" w:color="auto" w:fill="auto"/>
        <w:tabs>
          <w:tab w:pos="493" w:val="left"/>
        </w:tabs>
        <w:bidi w:val="0"/>
        <w:spacing w:before="0" w:after="280" w:line="240" w:lineRule="auto"/>
        <w:ind w:left="0" w:right="0" w:firstLine="0"/>
        <w:jc w:val="both"/>
      </w:pPr>
      <w:bookmarkStart w:id="1074" w:name="bookmark1074"/>
      <w:bookmarkStart w:id="1075" w:name="bookmark1075"/>
      <w:bookmarkStart w:id="1076" w:name="bookmark1076"/>
      <w:bookmarkStart w:id="1077" w:name="bookmark1077"/>
      <w:bookmarkEnd w:id="1076"/>
      <w:r>
        <w:rPr>
          <w:color w:val="000000"/>
          <w:spacing w:val="0"/>
          <w:w w:val="100"/>
          <w:position w:val="0"/>
        </w:rPr>
        <w:t>与收益相关的政府补助判断依据及会计处理方法</w:t>
      </w:r>
      <w:bookmarkEnd w:id="1074"/>
      <w:bookmarkEnd w:id="1075"/>
      <w:bookmarkEnd w:id="1077"/>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与收益相关的政府补助，用于补偿企业以后期间的相关费用或损失的，确认为递延收益，在确认相关费用的期间计入当 期营业外收入；用于补偿企业已发生的相关费用或损失的，取得时直接计入当期营业外收入。</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2"/>
        <w:keepNext/>
        <w:keepLines/>
        <w:widowControl w:val="0"/>
        <w:numPr>
          <w:ilvl w:val="0"/>
          <w:numId w:val="119"/>
        </w:numPr>
        <w:shd w:val="clear" w:color="auto" w:fill="auto"/>
        <w:tabs>
          <w:tab w:pos="493" w:val="left"/>
        </w:tabs>
        <w:bidi w:val="0"/>
        <w:spacing w:before="0" w:after="280" w:line="240" w:lineRule="auto"/>
        <w:ind w:left="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类型和政府补助的确认</w:t>
      </w:r>
      <w:bookmarkEnd w:id="1078"/>
      <w:bookmarkEnd w:id="1079"/>
      <w:bookmarkEnd w:id="1081"/>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sz w:val="16"/>
          <w:szCs w:val="16"/>
        </w:rPr>
        <w:t>1)</w:t>
      </w:r>
      <w:r>
        <w:rPr>
          <w:color w:val="000000"/>
          <w:spacing w:val="0"/>
          <w:w w:val="100"/>
          <w:position w:val="0"/>
        </w:rPr>
        <w:t xml:space="preserve">政府补助，是本公司从政府无偿取得的货币性资产与非货币性资产，但不包括政府作为企业所有者投入的资本。根 </w:t>
      </w:r>
      <w:r>
        <w:rPr>
          <w:color w:val="000000"/>
          <w:spacing w:val="0"/>
          <w:w w:val="100"/>
          <w:position w:val="0"/>
        </w:rPr>
        <w:t>据相关政府文件规定的补助对象，将政府补助划分为与资产相关的政府补助和与收益相关的政府补助。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sz w:val="16"/>
          <w:szCs w:val="16"/>
        </w:rPr>
        <w:t>2)</w:t>
      </w:r>
      <w:r>
        <w:rPr>
          <w:color w:val="000000"/>
          <w:spacing w:val="0"/>
          <w:w w:val="100"/>
          <w:position w:val="0"/>
        </w:rPr>
        <w:t>政府补助的确认</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color w:val="000000"/>
          <w:spacing w:val="0"/>
          <w:w w:val="100"/>
          <w:position w:val="0"/>
          <w:sz w:val="16"/>
          <w:szCs w:val="16"/>
        </w:rPr>
        <w:t>1</w:t>
      </w:r>
      <w:r>
        <w:rPr>
          <w:color w:val="000000"/>
          <w:spacing w:val="0"/>
          <w:w w:val="100"/>
          <w:position w:val="0"/>
        </w:rPr>
        <w:t>元)计量。按照名义金额计量的政府补助，直接计入当期损益。</w:t>
      </w:r>
    </w:p>
    <w:p>
      <w:pPr>
        <w:pStyle w:val="Style32"/>
        <w:keepNext/>
        <w:keepLines/>
        <w:widowControl w:val="0"/>
        <w:shd w:val="clear" w:color="auto" w:fill="auto"/>
        <w:tabs>
          <w:tab w:pos="483" w:val="left"/>
        </w:tabs>
        <w:bidi w:val="0"/>
        <w:spacing w:before="0" w:after="2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2"/>
      <w:bookmarkEnd w:id="1083"/>
      <w:bookmarkEnd w:id="1085"/>
    </w:p>
    <w:p>
      <w:pPr>
        <w:pStyle w:val="Style28"/>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 债表日，递延所得税资产和递延所得税负债，按照预期收回该资产或清偿该负债期间的适用税率计量。</w:t>
      </w:r>
    </w:p>
    <w:p>
      <w:pPr>
        <w:pStyle w:val="Style28"/>
        <w:keepNext w:val="0"/>
        <w:keepLines w:val="0"/>
        <w:widowControl w:val="0"/>
        <w:numPr>
          <w:ilvl w:val="0"/>
          <w:numId w:val="121"/>
        </w:numPr>
        <w:shd w:val="clear" w:color="auto" w:fill="auto"/>
        <w:tabs>
          <w:tab w:pos="1253" w:val="left"/>
        </w:tabs>
        <w:bidi w:val="0"/>
        <w:spacing w:before="0" w:after="0" w:line="360" w:lineRule="auto"/>
        <w:ind w:left="0" w:right="0" w:firstLine="600"/>
        <w:jc w:val="both"/>
      </w:pPr>
      <w:bookmarkStart w:id="1086" w:name="bookmark1086"/>
      <w:bookmarkEnd w:id="1086"/>
      <w:r>
        <w:rPr>
          <w:color w:val="000000"/>
          <w:spacing w:val="0"/>
          <w:w w:val="100"/>
          <w:position w:val="0"/>
        </w:rPr>
        <w:t>确认递延所得税资产的依据</w:t>
      </w:r>
    </w:p>
    <w:p>
      <w:pPr>
        <w:pStyle w:val="Style28"/>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本公司以很可能取得用来抵扣可抵扣暂时性差异、能够结转以后年度的可抵扣亏损和税款抵减的应纳税所得额为限， 确认由可抵扣暂时性差异产生的递延所得税资产。但是，同时具有下列特征的交易中因资产或负债的初始确认所产生的递延 所得税资产不予确认：(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28"/>
        <w:keepNext w:val="0"/>
        <w:keepLines w:val="0"/>
        <w:widowControl w:val="0"/>
        <w:shd w:val="clear" w:color="auto" w:fill="auto"/>
        <w:bidi w:val="0"/>
        <w:spacing w:before="0" w:after="100" w:line="314" w:lineRule="exact"/>
        <w:ind w:left="0" w:right="0" w:firstLine="520"/>
        <w:jc w:val="left"/>
      </w:pPr>
      <w:r>
        <w:rPr>
          <w:color w:val="000000"/>
          <w:spacing w:val="0"/>
          <w:w w:val="100"/>
          <w:position w:val="0"/>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Style28"/>
        <w:keepNext w:val="0"/>
        <w:keepLines w:val="0"/>
        <w:widowControl w:val="0"/>
        <w:numPr>
          <w:ilvl w:val="0"/>
          <w:numId w:val="121"/>
        </w:numPr>
        <w:shd w:val="clear" w:color="auto" w:fill="auto"/>
        <w:tabs>
          <w:tab w:pos="859" w:val="left"/>
        </w:tabs>
        <w:bidi w:val="0"/>
        <w:spacing w:before="0" w:after="0" w:line="360" w:lineRule="auto"/>
        <w:ind w:left="0" w:right="0" w:firstLine="520"/>
        <w:jc w:val="left"/>
      </w:pPr>
      <w:bookmarkStart w:id="1087" w:name="bookmark1087"/>
      <w:bookmarkEnd w:id="1087"/>
      <w:r>
        <w:rPr>
          <w:color w:val="000000"/>
          <w:spacing w:val="0"/>
          <w:w w:val="100"/>
          <w:position w:val="0"/>
        </w:rPr>
        <w:t>确认递延所得税负债的依据</w:t>
      </w:r>
    </w:p>
    <w:p>
      <w:pPr>
        <w:pStyle w:val="Style28"/>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公司将当期与以前期间应交未交的应纳税暂时性差异确认为递延所得税负债。但不包括：</w:t>
      </w:r>
    </w:p>
    <w:p>
      <w:pPr>
        <w:pStyle w:val="Style28"/>
        <w:keepNext w:val="0"/>
        <w:keepLines w:val="0"/>
        <w:widowControl w:val="0"/>
        <w:numPr>
          <w:ilvl w:val="0"/>
          <w:numId w:val="123"/>
        </w:numPr>
        <w:shd w:val="clear" w:color="auto" w:fill="auto"/>
        <w:tabs>
          <w:tab w:pos="825" w:val="left"/>
        </w:tabs>
        <w:bidi w:val="0"/>
        <w:spacing w:before="0" w:after="0" w:line="314" w:lineRule="exact"/>
        <w:ind w:left="0" w:right="0"/>
        <w:jc w:val="both"/>
      </w:pPr>
      <w:bookmarkStart w:id="1088" w:name="bookmark1088"/>
      <w:bookmarkEnd w:id="1088"/>
      <w:r>
        <w:rPr>
          <w:color w:val="000000"/>
          <w:spacing w:val="0"/>
          <w:w w:val="100"/>
          <w:position w:val="0"/>
        </w:rPr>
        <w:t>商誉的初始确认所形成的暂时性差异；</w:t>
      </w:r>
    </w:p>
    <w:p>
      <w:pPr>
        <w:pStyle w:val="Style28"/>
        <w:keepNext w:val="0"/>
        <w:keepLines w:val="0"/>
        <w:widowControl w:val="0"/>
        <w:numPr>
          <w:ilvl w:val="0"/>
          <w:numId w:val="123"/>
        </w:numPr>
        <w:shd w:val="clear" w:color="auto" w:fill="auto"/>
        <w:tabs>
          <w:tab w:pos="901" w:val="left"/>
        </w:tabs>
        <w:bidi w:val="0"/>
        <w:spacing w:before="0" w:after="0" w:line="314" w:lineRule="exact"/>
        <w:ind w:left="0" w:right="0"/>
        <w:jc w:val="both"/>
      </w:pPr>
      <w:bookmarkStart w:id="1089" w:name="bookmark1089"/>
      <w:bookmarkEnd w:id="1089"/>
      <w:r>
        <w:rPr>
          <w:color w:val="000000"/>
          <w:spacing w:val="0"/>
          <w:w w:val="100"/>
          <w:position w:val="0"/>
        </w:rPr>
        <w:t>非企业合并形成的交易或事项，且该交易或事项发生时既不影响会计利润，也不影响应纳税所得额(或可抵扣亏 损)所形成的暂时性差异；</w:t>
      </w:r>
    </w:p>
    <w:p>
      <w:pPr>
        <w:pStyle w:val="Style28"/>
        <w:keepNext w:val="0"/>
        <w:keepLines w:val="0"/>
        <w:widowControl w:val="0"/>
        <w:numPr>
          <w:ilvl w:val="0"/>
          <w:numId w:val="123"/>
        </w:numPr>
        <w:shd w:val="clear" w:color="auto" w:fill="auto"/>
        <w:tabs>
          <w:tab w:pos="901" w:val="left"/>
        </w:tabs>
        <w:bidi w:val="0"/>
        <w:spacing w:before="0" w:after="100" w:line="314" w:lineRule="exact"/>
        <w:ind w:left="0" w:right="0"/>
        <w:jc w:val="both"/>
      </w:pPr>
      <w:bookmarkStart w:id="1090" w:name="bookmark1090"/>
      <w:bookmarkEnd w:id="1090"/>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28"/>
        <w:keepNext w:val="0"/>
        <w:keepLines w:val="0"/>
        <w:widowControl w:val="0"/>
        <w:numPr>
          <w:ilvl w:val="0"/>
          <w:numId w:val="121"/>
        </w:numPr>
        <w:shd w:val="clear" w:color="auto" w:fill="auto"/>
        <w:tabs>
          <w:tab w:pos="859" w:val="left"/>
        </w:tabs>
        <w:bidi w:val="0"/>
        <w:spacing w:before="0" w:after="0" w:line="360" w:lineRule="auto"/>
        <w:ind w:left="0" w:right="0" w:firstLine="520"/>
        <w:jc w:val="both"/>
      </w:pPr>
      <w:bookmarkStart w:id="1091" w:name="bookmark1091"/>
      <w:bookmarkEnd w:id="1091"/>
      <w:r>
        <w:rPr>
          <w:color w:val="000000"/>
          <w:spacing w:val="0"/>
          <w:w w:val="100"/>
          <w:position w:val="0"/>
        </w:rPr>
        <w:t>同时满足下列条件时，将递延所得税资产及递延所得税负债以抵销后的净额列示</w:t>
      </w:r>
    </w:p>
    <w:p>
      <w:pPr>
        <w:pStyle w:val="Style28"/>
        <w:keepNext w:val="0"/>
        <w:keepLines w:val="0"/>
        <w:widowControl w:val="0"/>
        <w:numPr>
          <w:ilvl w:val="0"/>
          <w:numId w:val="125"/>
        </w:numPr>
        <w:shd w:val="clear" w:color="auto" w:fill="auto"/>
        <w:tabs>
          <w:tab w:pos="445" w:val="left"/>
        </w:tabs>
        <w:bidi w:val="0"/>
        <w:spacing w:before="0" w:after="0" w:line="314" w:lineRule="exact"/>
        <w:ind w:left="0" w:right="0" w:firstLine="0"/>
        <w:jc w:val="left"/>
      </w:pPr>
      <w:bookmarkStart w:id="1092" w:name="bookmark1092"/>
      <w:bookmarkEnd w:id="1092"/>
      <w:r>
        <w:rPr>
          <w:color w:val="000000"/>
          <w:spacing w:val="0"/>
          <w:w w:val="100"/>
          <w:position w:val="0"/>
        </w:rPr>
        <w:t>企业拥有以净额结算当期所得税资产及当期所得税负债的法定权利；</w:t>
      </w:r>
    </w:p>
    <w:p>
      <w:pPr>
        <w:pStyle w:val="Style28"/>
        <w:keepNext w:val="0"/>
        <w:keepLines w:val="0"/>
        <w:widowControl w:val="0"/>
        <w:numPr>
          <w:ilvl w:val="0"/>
          <w:numId w:val="125"/>
        </w:numPr>
        <w:shd w:val="clear" w:color="auto" w:fill="auto"/>
        <w:bidi w:val="0"/>
        <w:spacing w:before="0" w:after="380" w:line="314" w:lineRule="exact"/>
        <w:ind w:left="0" w:right="0" w:firstLine="0"/>
        <w:jc w:val="left"/>
      </w:pPr>
      <w:bookmarkStart w:id="1093" w:name="bookmark1093"/>
      <w:bookmarkEnd w:id="1093"/>
      <w:r>
        <w:rPr>
          <w:color w:val="000000"/>
          <w:spacing w:val="0"/>
          <w:w w:val="100"/>
          <w:position w:val="0"/>
        </w:rPr>
        <w:t xml:space="preserve"> 递延所得税资产和递延所得税负债是与同一税收征管部门对同一纳税主体征收的所得税相关或者对不同的纳税主体相 关，但在未来每一具有重要性的递延所得税资产和递延所得税负债转回的期间内，涉及的纳税主体体意图以净额结算当期所 得税资产及当期所得税负债或是同时取得资产、清偿债务。</w:t>
      </w:r>
    </w:p>
    <w:p>
      <w:pPr>
        <w:pStyle w:val="Style32"/>
        <w:keepNext/>
        <w:keepLines/>
        <w:widowControl w:val="0"/>
        <w:shd w:val="clear" w:color="auto" w:fill="auto"/>
        <w:tabs>
          <w:tab w:pos="483" w:val="left"/>
        </w:tabs>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1094"/>
      <w:bookmarkEnd w:id="1095"/>
      <w:bookmarkEnd w:id="1097"/>
    </w:p>
    <w:p>
      <w:pPr>
        <w:pStyle w:val="Style32"/>
        <w:keepNext/>
        <w:keepLines/>
        <w:widowControl w:val="0"/>
        <w:numPr>
          <w:ilvl w:val="0"/>
          <w:numId w:val="127"/>
        </w:numPr>
        <w:shd w:val="clear" w:color="auto" w:fill="auto"/>
        <w:bidi w:val="0"/>
        <w:spacing w:before="0" w:after="260" w:line="240" w:lineRule="auto"/>
        <w:ind w:left="0" w:right="0" w:firstLine="0"/>
        <w:jc w:val="left"/>
      </w:pPr>
      <w:bookmarkStart w:id="1094" w:name="bookmark1094"/>
      <w:bookmarkStart w:id="1095" w:name="bookmark1095"/>
      <w:bookmarkStart w:id="1098" w:name="bookmark1098"/>
      <w:bookmarkStart w:id="1099" w:name="bookmark1099"/>
      <w:bookmarkEnd w:id="1098"/>
      <w:r>
        <w:rPr>
          <w:color w:val="000000"/>
          <w:spacing w:val="0"/>
          <w:w w:val="100"/>
          <w:position w:val="0"/>
        </w:rPr>
        <w:t>经营租赁的会计处理方法</w:t>
      </w:r>
      <w:bookmarkEnd w:id="1094"/>
      <w:bookmarkEnd w:id="1095"/>
      <w:bookmarkEnd w:id="1099"/>
    </w:p>
    <w:p>
      <w:pPr>
        <w:pStyle w:val="Style28"/>
        <w:keepNext w:val="0"/>
        <w:keepLines w:val="0"/>
        <w:widowControl w:val="0"/>
        <w:numPr>
          <w:ilvl w:val="0"/>
          <w:numId w:val="129"/>
        </w:numPr>
        <w:shd w:val="clear" w:color="auto" w:fill="auto"/>
        <w:tabs>
          <w:tab w:pos="814" w:val="left"/>
        </w:tabs>
        <w:bidi w:val="0"/>
        <w:spacing w:before="0" w:after="0" w:line="318" w:lineRule="exact"/>
        <w:ind w:left="0" w:right="0" w:firstLine="300"/>
        <w:jc w:val="left"/>
      </w:pPr>
      <w:bookmarkStart w:id="1100" w:name="bookmark1100"/>
      <w:bookmarkEnd w:id="1100"/>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8"/>
        <w:keepNext w:val="0"/>
        <w:keepLines w:val="0"/>
        <w:widowControl w:val="0"/>
        <w:shd w:val="clear" w:color="auto" w:fill="auto"/>
        <w:bidi w:val="0"/>
        <w:spacing w:before="0" w:after="0" w:line="318"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8"/>
        <w:keepNext w:val="0"/>
        <w:keepLines w:val="0"/>
        <w:widowControl w:val="0"/>
        <w:numPr>
          <w:ilvl w:val="0"/>
          <w:numId w:val="129"/>
        </w:numPr>
        <w:shd w:val="clear" w:color="auto" w:fill="auto"/>
        <w:tabs>
          <w:tab w:pos="829" w:val="left"/>
        </w:tabs>
        <w:bidi w:val="0"/>
        <w:spacing w:before="0" w:after="0" w:line="318" w:lineRule="exact"/>
        <w:ind w:left="0" w:right="0" w:firstLine="300"/>
        <w:jc w:val="left"/>
      </w:pPr>
      <w:bookmarkStart w:id="1101" w:name="bookmark1101"/>
      <w:bookmarkEnd w:id="1101"/>
      <w:r>
        <w:rPr>
          <w:color w:val="000000"/>
          <w:spacing w:val="0"/>
          <w:w w:val="100"/>
          <w:position w:val="0"/>
        </w:rPr>
        <w:t>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付的与租赁交易相关的初始直接费用，计入当期费用；如金额较大的，则予以资本化，在整个租赁期间内按照与租赁收入确 认相同的基础分期计入当期收益。</w:t>
      </w:r>
    </w:p>
    <w:p>
      <w:pPr>
        <w:pStyle w:val="Style28"/>
        <w:keepNext w:val="0"/>
        <w:keepLines w:val="0"/>
        <w:widowControl w:val="0"/>
        <w:shd w:val="clear" w:color="auto" w:fill="auto"/>
        <w:bidi w:val="0"/>
        <w:spacing w:before="0" w:after="180" w:line="318" w:lineRule="exact"/>
        <w:ind w:left="0" w:right="0" w:firstLine="52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32"/>
        <w:keepNext/>
        <w:keepLines/>
        <w:widowControl w:val="0"/>
        <w:numPr>
          <w:ilvl w:val="0"/>
          <w:numId w:val="127"/>
        </w:numPr>
        <w:shd w:val="clear" w:color="auto" w:fill="auto"/>
        <w:bidi w:val="0"/>
        <w:spacing w:before="0" w:after="28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融资租赁的会计处理方法</w:t>
      </w:r>
      <w:bookmarkEnd w:id="1102"/>
      <w:bookmarkEnd w:id="1103"/>
      <w:bookmarkEnd w:id="1105"/>
    </w:p>
    <w:p>
      <w:pPr>
        <w:pStyle w:val="Style28"/>
        <w:keepNext w:val="0"/>
        <w:keepLines w:val="0"/>
        <w:widowControl w:val="0"/>
        <w:numPr>
          <w:ilvl w:val="0"/>
          <w:numId w:val="131"/>
        </w:numPr>
        <w:shd w:val="clear" w:color="auto" w:fill="auto"/>
        <w:tabs>
          <w:tab w:pos="829" w:val="left"/>
        </w:tabs>
        <w:bidi w:val="0"/>
        <w:spacing w:before="0" w:after="0" w:line="315" w:lineRule="exact"/>
        <w:ind w:left="0" w:right="0" w:firstLine="300"/>
        <w:jc w:val="both"/>
      </w:pPr>
      <w:bookmarkStart w:id="1106" w:name="bookmark1106"/>
      <w:bookmarkEnd w:id="1106"/>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28"/>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公司采用实际利率法对未确认的融资费用，在资产租赁期间内摊销，计入财务费用。</w:t>
      </w:r>
    </w:p>
    <w:p>
      <w:pPr>
        <w:pStyle w:val="Style28"/>
        <w:keepNext w:val="0"/>
        <w:keepLines w:val="0"/>
        <w:widowControl w:val="0"/>
        <w:numPr>
          <w:ilvl w:val="0"/>
          <w:numId w:val="131"/>
        </w:numPr>
        <w:shd w:val="clear" w:color="auto" w:fill="auto"/>
        <w:tabs>
          <w:tab w:pos="829" w:val="left"/>
        </w:tabs>
        <w:bidi w:val="0"/>
        <w:spacing w:before="0" w:after="360" w:line="315" w:lineRule="exact"/>
        <w:ind w:left="0" w:right="0" w:firstLine="300"/>
        <w:jc w:val="left"/>
      </w:pPr>
      <w:bookmarkStart w:id="1107" w:name="bookmark1107"/>
      <w:bookmarkEnd w:id="1107"/>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1108"/>
      <w:bookmarkEnd w:id="1109"/>
      <w:bookmarkEnd w:id="1111"/>
    </w:p>
    <w:p>
      <w:pPr>
        <w:pStyle w:val="Style32"/>
        <w:keepNext/>
        <w:keepLines/>
        <w:widowControl w:val="0"/>
        <w:shd w:val="clear" w:color="auto" w:fill="auto"/>
        <w:tabs>
          <w:tab w:pos="483" w:val="left"/>
        </w:tabs>
        <w:bidi w:val="0"/>
        <w:spacing w:before="0" w:after="360" w:line="240" w:lineRule="auto"/>
        <w:ind w:left="0" w:right="0" w:firstLine="0"/>
        <w:jc w:val="left"/>
      </w:pPr>
      <w:bookmarkStart w:id="1108" w:name="bookmark1108"/>
      <w:bookmarkStart w:id="1109" w:name="bookmark1109"/>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108"/>
      <w:bookmarkEnd w:id="1109"/>
      <w:bookmarkEnd w:id="1113"/>
    </w:p>
    <w:p>
      <w:pPr>
        <w:pStyle w:val="Style32"/>
        <w:keepNext/>
        <w:keepLines/>
        <w:widowControl w:val="0"/>
        <w:numPr>
          <w:ilvl w:val="0"/>
          <w:numId w:val="133"/>
        </w:numPr>
        <w:shd w:val="clear" w:color="auto" w:fill="auto"/>
        <w:tabs>
          <w:tab w:pos="493" w:val="left"/>
        </w:tabs>
        <w:bidi w:val="0"/>
        <w:spacing w:before="0" w:after="280" w:line="240" w:lineRule="auto"/>
        <w:ind w:left="0" w:right="0" w:firstLine="0"/>
        <w:jc w:val="left"/>
      </w:pPr>
      <w:bookmarkStart w:id="1108" w:name="bookmark1108"/>
      <w:bookmarkStart w:id="1109" w:name="bookmark1109"/>
      <w:bookmarkStart w:id="1114" w:name="bookmark1114"/>
      <w:bookmarkStart w:id="1115" w:name="bookmark1115"/>
      <w:bookmarkEnd w:id="1114"/>
      <w:r>
        <w:rPr>
          <w:color w:val="000000"/>
          <w:spacing w:val="0"/>
          <w:w w:val="100"/>
          <w:position w:val="0"/>
        </w:rPr>
        <w:t>重要会计政策变更</w:t>
      </w:r>
      <w:bookmarkEnd w:id="1108"/>
      <w:bookmarkEnd w:id="1109"/>
      <w:bookmarkEnd w:id="1115"/>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33"/>
        </w:numPr>
        <w:shd w:val="clear" w:color="auto" w:fill="auto"/>
        <w:tabs>
          <w:tab w:pos="493" w:val="left"/>
        </w:tabs>
        <w:bidi w:val="0"/>
        <w:spacing w:before="0" w:after="28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重要会计估计变更</w:t>
      </w:r>
      <w:bookmarkEnd w:id="1116"/>
      <w:bookmarkEnd w:id="1117"/>
      <w:bookmarkEnd w:id="1119"/>
    </w:p>
    <w:p>
      <w:pPr>
        <w:pStyle w:val="Style28"/>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2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w:t>
        <w:tab/>
        <w:t>其他</w:t>
      </w:r>
      <w:bookmarkEnd w:id="1120"/>
      <w:bookmarkEnd w:id="1121"/>
      <w:bookmarkEnd w:id="1123"/>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《增值税会计处理规定》规定：全面试行营业税改征增值税后，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科目，该科 目核算企业经营活动发生的消费税、城市维护建设税、资源税、教育费附加及房产税、土地使用税、车船使用税、印花税等 相关税费；利润表中的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《增值税会计处理规定》还明确要求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 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等明细科目期末借方余额应根据情况，在资产负债表中的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应交税费一待转销项税额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等科目期末贷方余额应根据情况，在资产负债表中的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 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8"/>
        <w:keepNext w:val="0"/>
        <w:keepLines w:val="0"/>
        <w:widowControl w:val="0"/>
        <w:shd w:val="clear" w:color="auto" w:fill="auto"/>
        <w:bidi w:val="0"/>
        <w:spacing w:before="0" w:after="680" w:line="312" w:lineRule="exact"/>
        <w:ind w:left="0" w:right="0"/>
        <w:jc w:val="left"/>
      </w:pPr>
      <w:r>
        <w:rPr>
          <w:color w:val="000000"/>
          <w:spacing w:val="0"/>
          <w:w w:val="100"/>
          <w:position w:val="0"/>
        </w:rPr>
        <w:t>本公司已根据《增值税会计处理规定》，对于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日至该规定施行之间发生的交易由于该规定而影响的资产、负 债和损益等财务报表列报项目金额进行了调整，包括将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日之后发生的房产税、土地使用税、车船使用税和印花税 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调整至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”2,023,193.63</w:t>
      </w:r>
      <w:r>
        <w:rPr>
          <w:color w:val="000000"/>
          <w:spacing w:val="0"/>
          <w:w w:val="100"/>
          <w:position w:val="0"/>
        </w:rPr>
        <w:t>元；从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”5,318,694.45</w:t>
      </w:r>
      <w:r>
        <w:rPr>
          <w:color w:val="000000"/>
          <w:spacing w:val="0"/>
          <w:w w:val="100"/>
          <w:position w:val="0"/>
        </w:rPr>
        <w:t>元；对于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日期间发生的交易，不予追溯调整；对于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年财务报表中可比期间的财务报表也不予追溯调整。</w:t>
      </w:r>
    </w:p>
    <w:p>
      <w:pPr>
        <w:pStyle w:val="Style24"/>
        <w:keepNext/>
        <w:keepLines/>
        <w:widowControl w:val="0"/>
        <w:shd w:val="clear" w:color="auto" w:fill="auto"/>
        <w:bidi w:val="0"/>
        <w:spacing w:before="0" w:line="240" w:lineRule="auto"/>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sz w:val="24"/>
          <w:szCs w:val="24"/>
        </w:rPr>
        <w:t>六</w:t>
      </w:r>
      <w:bookmarkEnd w:id="1126"/>
      <w:r>
        <w:rPr>
          <w:color w:val="000000"/>
          <w:spacing w:val="0"/>
          <w:w w:val="100"/>
          <w:position w:val="0"/>
          <w:sz w:val="24"/>
          <w:szCs w:val="24"/>
        </w:rPr>
        <w:t>、税项</w:t>
      </w:r>
      <w:bookmarkEnd w:id="1124"/>
      <w:bookmarkEnd w:id="1125"/>
      <w:bookmarkEnd w:id="1127"/>
    </w:p>
    <w:p>
      <w:pPr>
        <w:pStyle w:val="Style32"/>
        <w:keepNext/>
        <w:keepLines/>
        <w:widowControl w:val="0"/>
        <w:shd w:val="clear" w:color="auto" w:fill="auto"/>
        <w:bidi w:val="0"/>
        <w:spacing w:before="0" w:after="280" w:line="240" w:lineRule="auto"/>
        <w:ind w:left="0" w:right="0" w:firstLine="0"/>
        <w:jc w:val="both"/>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28"/>
      <w:bookmarkEnd w:id="1129"/>
      <w:bookmarkEnd w:id="11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销售货物、应税劳务收入和应税服务收 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房屋租赁收入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河套管理费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应税收入（广告业）</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深圳市麦达数字股份有限公司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无锡实益达照明科技有限公司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深圳市哇塞宝贝网络科技有限公司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上海地幔广告传播有限公司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31"/>
      <w:bookmarkEnd w:id="1132"/>
      <w:bookmarkEnd w:id="1133"/>
    </w:p>
    <w:p>
      <w:pPr>
        <w:pStyle w:val="Style28"/>
        <w:keepNext w:val="0"/>
        <w:keepLines w:val="0"/>
        <w:widowControl w:val="0"/>
        <w:shd w:val="clear" w:color="auto" w:fill="auto"/>
        <w:tabs>
          <w:tab w:pos="5988" w:val="left"/>
        </w:tabs>
        <w:bidi w:val="0"/>
        <w:spacing w:before="0" w:after="0" w:line="308" w:lineRule="exact"/>
        <w:ind w:left="0" w:right="0" w:firstLine="0"/>
        <w:jc w:val="left"/>
      </w:pPr>
      <w:r>
        <w:rPr>
          <w:color w:val="000000"/>
          <w:spacing w:val="0"/>
          <w:w w:val="100"/>
          <w:position w:val="0"/>
        </w:rPr>
        <w:t>《中华人民共和国企业所得税法》第二十八条规定，国家需要重点扶持的高新技术企业，减按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 根据该规定，科技部、财政部、国家税务总局联合发布了国科发火〔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172</w:t>
      </w:r>
      <w:r>
        <w:rPr>
          <w:color w:val="000000"/>
          <w:spacing w:val="0"/>
          <w:w w:val="100"/>
          <w:position w:val="0"/>
        </w:rPr>
        <w:t>号《高新技术企业认定管理办法》和国科发</w:t>
      </w:r>
    </w:p>
    <w:p>
      <w:pPr>
        <w:pStyle w:val="Style28"/>
        <w:keepNext w:val="0"/>
        <w:keepLines w:val="0"/>
        <w:widowControl w:val="0"/>
        <w:shd w:val="clear" w:color="auto" w:fill="auto"/>
        <w:bidi w:val="0"/>
        <w:spacing w:before="0" w:after="0" w:line="308" w:lineRule="exact"/>
        <w:ind w:left="0" w:right="0" w:firstLine="0"/>
        <w:jc w:val="left"/>
      </w:pPr>
      <w:r>
        <w:rPr>
          <w:color w:val="000000"/>
          <w:spacing w:val="0"/>
          <w:w w:val="100"/>
          <w:position w:val="0"/>
        </w:rPr>
        <w:t>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号《高新技术企业认定管理工作指引》，规定只要经过认定属于国家需要重点扶持的高新技术企业，都可以 适用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w:t>
      </w:r>
    </w:p>
    <w:p>
      <w:pPr>
        <w:pStyle w:val="Style28"/>
        <w:keepNext w:val="0"/>
        <w:keepLines w:val="0"/>
        <w:widowControl w:val="0"/>
        <w:shd w:val="clear" w:color="auto" w:fill="auto"/>
        <w:bidi w:val="0"/>
        <w:spacing w:before="0" w:after="180" w:line="308" w:lineRule="exact"/>
        <w:ind w:left="0" w:right="0" w:firstLine="0"/>
        <w:jc w:val="left"/>
      </w:pPr>
      <w:r>
        <w:rPr>
          <w:color w:val="000000"/>
          <w:spacing w:val="0"/>
          <w:w w:val="100"/>
          <w:position w:val="0"/>
        </w:rPr>
        <w:t>深圳市科技创新委员会、深圳市财政委员会、深圳市国家税务局和深圳市地方税务局于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日认定深圳市实益达 技术股份有限公司为高新技术企业，颁发</w:t>
      </w:r>
      <w:r>
        <w:rPr>
          <w:rFonts w:ascii="Times New Roman" w:eastAsia="Times New Roman" w:hAnsi="Times New Roman" w:cs="Times New Roman"/>
          <w:color w:val="000000"/>
          <w:spacing w:val="0"/>
          <w:w w:val="100"/>
          <w:position w:val="0"/>
          <w:sz w:val="18"/>
          <w:szCs w:val="18"/>
        </w:rPr>
        <w:t>GR201644203195</w:t>
      </w:r>
      <w:r>
        <w:rPr>
          <w:color w:val="000000"/>
          <w:spacing w:val="0"/>
          <w:w w:val="100"/>
          <w:position w:val="0"/>
        </w:rPr>
        <w:t>号证书，发证时间为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日，有效期三年。本报告期 适用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w:t>
      </w:r>
      <w:r>
        <w:br w:type="page"/>
      </w:r>
    </w:p>
    <w:p>
      <w:pPr>
        <w:pStyle w:val="Style32"/>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color w:val="000000"/>
          <w:spacing w:val="0"/>
          <w:w w:val="100"/>
          <w:position w:val="0"/>
        </w:rPr>
        <w:t>、其他</w:t>
      </w:r>
      <w:bookmarkEnd w:id="1134"/>
      <w:bookmarkEnd w:id="1135"/>
      <w:bookmarkEnd w:id="1137"/>
    </w:p>
    <w:p>
      <w:pPr>
        <w:pStyle w:val="Style28"/>
        <w:keepNext w:val="0"/>
        <w:keepLines w:val="0"/>
        <w:widowControl w:val="0"/>
        <w:shd w:val="clear" w:color="auto" w:fill="auto"/>
        <w:tabs>
          <w:tab w:pos="854" w:val="left"/>
        </w:tabs>
        <w:bidi w:val="0"/>
        <w:spacing w:before="0" w:after="100" w:line="240" w:lineRule="auto"/>
        <w:ind w:left="0" w:right="0" w:firstLine="520"/>
        <w:jc w:val="left"/>
      </w:pPr>
      <w:bookmarkStart w:id="1138" w:name="bookmark1138"/>
      <w:r>
        <w:rPr>
          <w:rFonts w:ascii="Times New Roman" w:eastAsia="Times New Roman" w:hAnsi="Times New Roman" w:cs="Times New Roman"/>
          <w:color w:val="000000"/>
          <w:spacing w:val="0"/>
          <w:w w:val="100"/>
          <w:position w:val="0"/>
          <w:sz w:val="18"/>
          <w:szCs w:val="18"/>
        </w:rPr>
        <w:t>1</w:t>
      </w:r>
      <w:bookmarkEnd w:id="1138"/>
      <w:r>
        <w:rPr>
          <w:color w:val="000000"/>
          <w:spacing w:val="0"/>
          <w:w w:val="100"/>
          <w:position w:val="0"/>
        </w:rPr>
        <w:t>、</w:t>
        <w:tab/>
        <w:t>房产税</w:t>
      </w:r>
    </w:p>
    <w:p>
      <w:pPr>
        <w:pStyle w:val="Style2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为纳税基准，税率为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,或以租金收入为纳税基准，税率为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p>
      <w:pPr>
        <w:pStyle w:val="Style28"/>
        <w:keepNext w:val="0"/>
        <w:keepLines w:val="0"/>
        <w:widowControl w:val="0"/>
        <w:shd w:val="clear" w:color="auto" w:fill="auto"/>
        <w:tabs>
          <w:tab w:pos="874" w:val="left"/>
        </w:tabs>
        <w:bidi w:val="0"/>
        <w:spacing w:before="0" w:after="100" w:line="240" w:lineRule="auto"/>
        <w:ind w:left="0" w:right="0" w:firstLine="520"/>
        <w:jc w:val="left"/>
      </w:pPr>
      <w:bookmarkStart w:id="1139" w:name="bookmark1139"/>
      <w:r>
        <w:rPr>
          <w:rFonts w:ascii="Times New Roman" w:eastAsia="Times New Roman" w:hAnsi="Times New Roman" w:cs="Times New Roman"/>
          <w:color w:val="000000"/>
          <w:spacing w:val="0"/>
          <w:w w:val="100"/>
          <w:position w:val="0"/>
          <w:sz w:val="18"/>
          <w:szCs w:val="18"/>
        </w:rPr>
        <w:t>2</w:t>
      </w:r>
      <w:bookmarkEnd w:id="1139"/>
      <w:r>
        <w:rPr>
          <w:color w:val="000000"/>
          <w:spacing w:val="0"/>
          <w:w w:val="100"/>
          <w:position w:val="0"/>
        </w:rPr>
        <w:t>、</w:t>
        <w:tab/>
        <w:t>个人所得税</w:t>
      </w:r>
    </w:p>
    <w:p>
      <w:pPr>
        <w:pStyle w:val="Style28"/>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员工个人所得税由本公司代扣代缴，独立董事津贴个人所得税由本公司代扣代缴。</w:t>
      </w:r>
    </w:p>
    <w:p>
      <w:pPr>
        <w:pStyle w:val="Style24"/>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sz w:val="24"/>
          <w:szCs w:val="24"/>
        </w:rPr>
        <w:t>七</w:t>
      </w:r>
      <w:bookmarkEnd w:id="1142"/>
      <w:r>
        <w:rPr>
          <w:color w:val="000000"/>
          <w:spacing w:val="0"/>
          <w:w w:val="100"/>
          <w:position w:val="0"/>
          <w:sz w:val="24"/>
          <w:szCs w:val="24"/>
        </w:rPr>
        <w:t>、合并财务报表项目注释</w:t>
      </w:r>
      <w:bookmarkEnd w:id="1140"/>
      <w:bookmarkEnd w:id="1141"/>
      <w:bookmarkEnd w:id="1143"/>
    </w:p>
    <w:p>
      <w:pPr>
        <w:pStyle w:val="Style32"/>
        <w:keepNext/>
        <w:keepLines/>
        <w:widowControl w:val="0"/>
        <w:shd w:val="clear" w:color="auto" w:fill="auto"/>
        <w:bidi w:val="0"/>
        <w:spacing w:before="0" w:after="36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44"/>
      <w:bookmarkEnd w:id="1145"/>
      <w:bookmarkEnd w:id="11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61,981.92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165,813.41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120,835,329.95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52,680,120.12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2,831,816.66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1,394,616.00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123,729,128.53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54,240,549.53</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349,993.08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694,349.98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日，本公司不存在质押、冻结，或有潜在收回风险的款项。 其中受限制的货币资金明细如下：</w:t>
      </w:r>
    </w:p>
    <w:tbl>
      <w:tblPr>
        <w:tblOverlap w:val="never"/>
        <w:jc w:val="center"/>
        <w:tblLayout w:type="fixed"/>
      </w:tblPr>
      <w:tblGrid>
        <w:gridCol w:w="3662"/>
        <w:gridCol w:w="2438"/>
        <w:gridCol w:w="3504"/>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2,831,816.66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1,394,616.00</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2,831,816.66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1,394,616.00</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r>
        <w:rPr>
          <w:color w:val="000000"/>
          <w:spacing w:val="0"/>
          <w:w w:val="100"/>
          <w:position w:val="0"/>
        </w:rPr>
        <w:t>、衍生金融资产</w:t>
      </w:r>
      <w:bookmarkEnd w:id="1147"/>
      <w:bookmarkEnd w:id="1148"/>
      <w:bookmarkEnd w:id="114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、应收票据</w:t>
      </w:r>
      <w:bookmarkEnd w:id="1150"/>
      <w:bookmarkEnd w:id="1151"/>
      <w:bookmarkEnd w:id="1153"/>
    </w:p>
    <w:p>
      <w:pPr>
        <w:pStyle w:val="Style32"/>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0"/>
      <w:bookmarkEnd w:id="1151"/>
      <w:bookmarkEnd w:id="11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7,892,529.00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5,708,800.00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7,892,529.00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5,708,800.00</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156"/>
      <w:bookmarkEnd w:id="1157"/>
      <w:bookmarkEnd w:id="11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1,779,186.85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1,779,186.85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4</w:t>
      </w:r>
      <w:bookmarkEnd w:id="1162"/>
      <w:r>
        <w:rPr>
          <w:color w:val="000000"/>
          <w:spacing w:val="0"/>
          <w:w w:val="100"/>
          <w:position w:val="0"/>
        </w:rPr>
        <w:t>、应收账款</w:t>
      </w:r>
      <w:bookmarkEnd w:id="1160"/>
      <w:bookmarkEnd w:id="1161"/>
      <w:bookmarkEnd w:id="1163"/>
    </w:p>
    <w:p>
      <w:pPr>
        <w:pStyle w:val="Style32"/>
        <w:keepNext/>
        <w:keepLines/>
        <w:widowControl w:val="0"/>
        <w:shd w:val="clear" w:color="auto" w:fill="auto"/>
        <w:bidi w:val="0"/>
        <w:spacing w:before="0" w:after="360" w:line="240" w:lineRule="auto"/>
        <w:ind w:left="0" w:right="0" w:firstLine="0"/>
        <w:jc w:val="both"/>
      </w:pPr>
      <w:bookmarkStart w:id="1160" w:name="bookmark1160"/>
      <w:bookmarkStart w:id="1161" w:name="bookmark1161"/>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60"/>
      <w:bookmarkEnd w:id="1161"/>
      <w:bookmarkEnd w:id="11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25,054,6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25,054,6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30,511,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16,442,41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14,068,915.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257,691,</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889.88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8,227,72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249,464,1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216,497</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5,038,554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211,459,09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67,254.0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282,881,</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094.10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33,349,6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249,531,4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247,008</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,983.99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21,480,97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225,528,01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Perception Digital</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客户出现财务困难，且 账龄已超过三年</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7186"/>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227,640,445.77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4,298,990.00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24,854,369.49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2,570,521.48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4,879,277.57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1,040,414.13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317,797.05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317,797.05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257,691,889.88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8,227,722.66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59" w:line="1" w:lineRule="exact"/>
      </w:pPr>
    </w:p>
    <w:p>
      <w:pPr>
        <w:widowControl w:val="0"/>
        <w:spacing w:line="1" w:lineRule="exact"/>
      </w:pPr>
    </w:p>
    <w:tbl>
      <w:tblPr>
        <w:tblOverlap w:val="never"/>
        <w:jc w:val="center"/>
        <w:tblLayout w:type="fixed"/>
      </w:tblPr>
      <w:tblGrid>
        <w:gridCol w:w="1675"/>
        <w:gridCol w:w="1594"/>
        <w:gridCol w:w="6250"/>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65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:账龄分析法组 合</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本公司根据以往的历史经验对应收款项计提比例作出最佳估计，参考应收款项的 账龄进行信用风险组合分类</w:t>
            </w:r>
          </w:p>
        </w:tc>
      </w:tr>
      <w:tr>
        <w:trPr>
          <w:trHeight w:val="979"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：特殊风险组合</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不计提坏账准备</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根据业务性质，认定无信用风险；包括应收出口退税款，合并范围内应收款，押 金、保证金款项，员工往来款项等，一般不计提坏账，除非有客观证据表明其发 生了减值。</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2"/>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6"/>
      <w:bookmarkEnd w:id="1167"/>
      <w:bookmarkEnd w:id="116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12,964,812.26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r>
        <w:rPr>
          <w:color w:val="000000"/>
          <w:spacing w:val="0"/>
          <w:w w:val="100"/>
          <w:position w:val="0"/>
        </w:rPr>
        <w:t>其中本期坏账准备收回或转回金额重要的：（</w:t>
      </w:r>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0"/>
      <w:bookmarkEnd w:id="1171"/>
      <w:bookmarkEnd w:id="11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1,096,110.79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349"/>
        <w:gridCol w:w="2549"/>
        <w:gridCol w:w="1138"/>
        <w:gridCol w:w="1354"/>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兴华顺科技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821,582.55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未能按民事调解书归还货款，公 司向法院申请强制执行，目前客 户无可执行的财产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温州瑞极照明工程</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259,785.04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雷鸥电气上海有限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14,743.20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102"/>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294" w:val="left"/>
          <w:tab w:pos="3547" w:val="left"/>
        </w:tabs>
        <w:bidi w:val="0"/>
        <w:spacing w:before="0" w:after="0" w:line="240" w:lineRule="auto"/>
        <w:ind w:left="0" w:right="0" w:firstLine="0"/>
        <w:jc w:val="left"/>
      </w:pPr>
      <w:r>
        <mc:AlternateContent>
          <mc:Choice Requires="wps">
            <w:drawing>
              <wp:anchor distT="0" distB="0" distL="0" distR="0" simplePos="0" relativeHeight="125829401" behindDoc="0" locked="0" layoutInCell="1" allowOverlap="1">
                <wp:simplePos x="0" y="0"/>
                <wp:positionH relativeFrom="page">
                  <wp:posOffset>713740</wp:posOffset>
                </wp:positionH>
                <wp:positionV relativeFrom="margin">
                  <wp:posOffset>45720</wp:posOffset>
                </wp:positionV>
                <wp:extent cx="6087110" cy="262255"/>
                <wp:wrapTopAndBottom/>
                <wp:docPr id="57" name="Shape 57"/>
                <a:graphic xmlns:a="http://schemas.openxmlformats.org/drawingml/2006/main">
                  <a:graphicData uri="http://schemas.microsoft.com/office/word/2010/wordprocessingShape">
                    <wps:wsp>
                      <wps:cNvSpPr txBox="1"/>
                      <wps:spPr>
                        <a:xfrm>
                          <a:ext cx="6087110" cy="262255"/>
                        </a:xfrm>
                        <a:prstGeom prst="rect"/>
                        <a:noFill/>
                      </wps:spPr>
                      <wps:txbx>
                        <w:txbxContent>
                          <w:tbl>
                            <w:tblPr>
                              <w:tblOverlap w:val="never"/>
                              <w:jc w:val="left"/>
                              <w:tblLayout w:type="fixed"/>
                            </w:tblPr>
                            <w:tblGrid>
                              <w:gridCol w:w="1603"/>
                              <w:gridCol w:w="1594"/>
                              <w:gridCol w:w="1349"/>
                              <w:gridCol w:w="2549"/>
                              <w:gridCol w:w="1138"/>
                              <w:gridCol w:w="1354"/>
                            </w:tblGrid>
                            <w:tr>
                              <w:trPr>
                                <w:tblHeade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1,096,110.79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wps:txbx>
                      <wps:bodyPr lIns="0" tIns="0" rIns="0" bIns="0">
                        <a:noAutoFit/>
                      </wps:bodyPr>
                    </wps:wsp>
                  </a:graphicData>
                </a:graphic>
              </wp:anchor>
            </w:drawing>
          </mc:Choice>
          <mc:Fallback>
            <w:pict>
              <v:shape id="_x0000_s1083" type="#_x0000_t202" style="position:absolute;margin-left:56.200000000000003pt;margin-top:3.6000000000000001pt;width:479.30000000000001pt;height:20.650000000000002pt;z-index:-125829352;mso-wrap-distance-left:0;mso-wrap-distance-right:0;mso-position-horizontal-relative:page;mso-position-vertical-relative:margin" filled="f" stroked="f">
                <v:textbox inset="0,0,0,0">
                  <w:txbxContent>
                    <w:tbl>
                      <w:tblPr>
                        <w:tblOverlap w:val="never"/>
                        <w:jc w:val="left"/>
                        <w:tblLayout w:type="fixed"/>
                      </w:tblPr>
                      <w:tblGrid>
                        <w:gridCol w:w="1603"/>
                        <w:gridCol w:w="1594"/>
                        <w:gridCol w:w="1349"/>
                        <w:gridCol w:w="2549"/>
                        <w:gridCol w:w="1138"/>
                        <w:gridCol w:w="1354"/>
                      </w:tblGrid>
                      <w:tr>
                        <w:trPr>
                          <w:tblHeade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1,096,110.79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xbxContent>
                </v:textbox>
                <w10:wrap type="topAndBottom" anchorx="page" anchory="margin"/>
              </v:shape>
            </w:pict>
          </mc:Fallback>
        </mc:AlternateContent>
      </w:r>
      <w:r>
        <w:rPr>
          <w:rFonts w:ascii="SimSun" w:eastAsia="SimSun" w:hAnsi="SimSun" w:cs="SimSun"/>
          <w:color w:val="000000"/>
          <w:spacing w:val="0"/>
          <w:w w:val="100"/>
          <w:position w:val="0"/>
          <w:sz w:val="17"/>
          <w:szCs w:val="17"/>
        </w:rPr>
        <w:t>合计</w:t>
        <w:tab/>
      </w:r>
      <w:r>
        <w:rPr>
          <w:color w:val="000000"/>
          <w:spacing w:val="0"/>
          <w:w w:val="100"/>
          <w:position w:val="0"/>
        </w:rPr>
        <w:t>--</w:t>
        <w:tab/>
        <w:t>1,096,110.79</w:t>
      </w:r>
    </w:p>
    <w:p>
      <w:pPr>
        <w:pStyle w:val="Style28"/>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应收账款核销说明：</w:t>
      </w:r>
    </w:p>
    <w:p>
      <w:pPr>
        <w:pStyle w:val="Style32"/>
        <w:keepNext/>
        <w:keepLines/>
        <w:widowControl w:val="0"/>
        <w:numPr>
          <w:ilvl w:val="0"/>
          <w:numId w:val="135"/>
        </w:numPr>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按欠款方归集的期末余额前五名的应收账款情况</w:t>
      </w:r>
      <w:bookmarkEnd w:id="1173"/>
      <w:bookmarkEnd w:id="1174"/>
      <w:bookmarkEnd w:id="1176"/>
    </w:p>
    <w:tbl>
      <w:tblPr>
        <w:tblOverlap w:val="never"/>
        <w:jc w:val="left"/>
        <w:tblLayout w:type="fixed"/>
      </w:tblPr>
      <w:tblGrid>
        <w:gridCol w:w="2275"/>
        <w:gridCol w:w="1843"/>
        <w:gridCol w:w="2693"/>
        <w:gridCol w:w="1680"/>
      </w:tblGrid>
      <w:tr>
        <w:trPr>
          <w:trHeight w:val="346"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占应收账款期末余额的比例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已计提坏账准备</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45,755,744.48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1,511,648.84</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31,861,737.77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1,593,086.89</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25,054,696.22</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20,242,808.23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105,815.31</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15,692,000.00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78,460.00</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138,606,986.70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28,343,707.26</w:t>
            </w:r>
          </w:p>
        </w:tc>
      </w:tr>
    </w:tbl>
    <w:p>
      <w:pPr>
        <w:widowControl w:val="0"/>
        <w:spacing w:after="639" w:line="1" w:lineRule="exact"/>
      </w:pPr>
    </w:p>
    <w:p>
      <w:pPr>
        <w:pStyle w:val="Style32"/>
        <w:keepNext/>
        <w:keepLines/>
        <w:widowControl w:val="0"/>
        <w:numPr>
          <w:ilvl w:val="0"/>
          <w:numId w:val="135"/>
        </w:numPr>
        <w:shd w:val="clear" w:color="auto" w:fill="auto"/>
        <w:tabs>
          <w:tab w:pos="493" w:val="left"/>
        </w:tabs>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因金融资产转移而终止确认的应收账款</w:t>
      </w:r>
      <w:bookmarkEnd w:id="1177"/>
      <w:bookmarkEnd w:id="1178"/>
      <w:bookmarkEnd w:id="118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期末无因金融资产转移而终止确认的应收款项。</w:t>
      </w:r>
    </w:p>
    <w:p>
      <w:pPr>
        <w:pStyle w:val="Style32"/>
        <w:keepNext/>
        <w:keepLines/>
        <w:widowControl w:val="0"/>
        <w:numPr>
          <w:ilvl w:val="0"/>
          <w:numId w:val="135"/>
        </w:numPr>
        <w:shd w:val="clear" w:color="auto" w:fill="auto"/>
        <w:tabs>
          <w:tab w:pos="493" w:val="left"/>
        </w:tabs>
        <w:bidi w:val="0"/>
        <w:spacing w:before="0" w:after="36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转移应收账款且继续涉入形成的资产、负债金额</w:t>
      </w:r>
      <w:bookmarkEnd w:id="1181"/>
      <w:bookmarkEnd w:id="1182"/>
      <w:bookmarkEnd w:id="11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期末无转移应收款项且继续涉入而形成的资产、负债的金额。</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本期无其他需要说明的事项。</w:t>
      </w:r>
    </w:p>
    <w:p>
      <w:pPr>
        <w:pStyle w:val="Style32"/>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5</w:t>
      </w:r>
      <w:bookmarkEnd w:id="1187"/>
      <w:r>
        <w:rPr>
          <w:color w:val="000000"/>
          <w:spacing w:val="0"/>
          <w:w w:val="100"/>
          <w:position w:val="0"/>
        </w:rPr>
        <w:t>、预付款项</w:t>
      </w:r>
      <w:bookmarkEnd w:id="1185"/>
      <w:bookmarkEnd w:id="1186"/>
      <w:bookmarkEnd w:id="1188"/>
    </w:p>
    <w:p>
      <w:pPr>
        <w:pStyle w:val="Style32"/>
        <w:keepNext/>
        <w:keepLines/>
        <w:widowControl w:val="0"/>
        <w:numPr>
          <w:ilvl w:val="0"/>
          <w:numId w:val="137"/>
        </w:numPr>
        <w:shd w:val="clear" w:color="auto" w:fill="auto"/>
        <w:bidi w:val="0"/>
        <w:spacing w:before="0" w:after="360" w:line="240" w:lineRule="auto"/>
        <w:ind w:left="0" w:right="0" w:firstLine="0"/>
        <w:jc w:val="left"/>
      </w:pPr>
      <w:bookmarkStart w:id="1185" w:name="bookmark1185"/>
      <w:bookmarkStart w:id="1186" w:name="bookmark1186"/>
      <w:bookmarkStart w:id="1189" w:name="bookmark1189"/>
      <w:bookmarkStart w:id="1190" w:name="bookmark1190"/>
      <w:bookmarkEnd w:id="1189"/>
      <w:r>
        <w:rPr>
          <w:color w:val="000000"/>
          <w:spacing w:val="0"/>
          <w:w w:val="100"/>
          <w:position w:val="0"/>
        </w:rPr>
        <w:t>预付款项按账龄列示</w:t>
      </w:r>
      <w:bookmarkEnd w:id="1185"/>
      <w:bookmarkEnd w:id="1186"/>
      <w:bookmarkEnd w:id="11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7,972,721.21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5,550,352.71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56,402.44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1,632,103.54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42,645.48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8,071,769.13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7,182,456.25</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w:t>
      </w:r>
    </w:p>
    <w:p>
      <w:pPr>
        <w:pStyle w:val="Style32"/>
        <w:keepNext/>
        <w:keepLines/>
        <w:widowControl w:val="0"/>
        <w:numPr>
          <w:ilvl w:val="0"/>
          <w:numId w:val="137"/>
        </w:numPr>
        <w:shd w:val="clear" w:color="auto" w:fill="auto"/>
        <w:bidi w:val="0"/>
        <w:spacing w:before="0" w:after="360" w:line="240" w:lineRule="auto"/>
        <w:ind w:left="0" w:right="0" w:firstLine="14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按预付对象归集的期末余额前五名的预付款情况</w:t>
      </w:r>
      <w:bookmarkEnd w:id="1191"/>
      <w:bookmarkEnd w:id="1192"/>
      <w:bookmarkEnd w:id="1194"/>
    </w:p>
    <w:tbl>
      <w:tblPr>
        <w:tblOverlap w:val="never"/>
        <w:jc w:val="left"/>
        <w:tblLayout w:type="fixed"/>
      </w:tblPr>
      <w:tblGrid>
        <w:gridCol w:w="2467"/>
        <w:gridCol w:w="1762"/>
        <w:gridCol w:w="989"/>
        <w:gridCol w:w="1277"/>
        <w:gridCol w:w="2050"/>
      </w:tblGrid>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占预付账款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bl>
    <w:p>
      <w:pPr>
        <w:widowControl w:val="0"/>
        <w:spacing w:line="1" w:lineRule="exact"/>
      </w:pPr>
      <w:r>
        <w:br w:type="page"/>
      </w:r>
    </w:p>
    <w:tbl>
      <w:tblPr>
        <w:tblOverlap w:val="never"/>
        <w:jc w:val="left"/>
        <w:tblLayout w:type="fixed"/>
      </w:tblPr>
      <w:tblGrid>
        <w:gridCol w:w="2467"/>
        <w:gridCol w:w="1762"/>
        <w:gridCol w:w="989"/>
        <w:gridCol w:w="1277"/>
        <w:gridCol w:w="2050"/>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总额的比例</w:t>
            </w:r>
          </w:p>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北京腾讯文化传媒有限公司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2,232,939.10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项目尚未执行</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556,603.77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项目尚未执行</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广州市优矩广告有限公司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503,135.83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项目尚未执行</w:t>
            </w:r>
          </w:p>
        </w:tc>
      </w:tr>
      <w:tr>
        <w:trPr>
          <w:trHeight w:val="65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北京金信瑞通科技股份有限公 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438,679.23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项目尚未执行</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北京中国网传播有限公司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项目尚未执行</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4,108,716.41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期末预付款项的无其他需要说明的事项。</w:t>
      </w:r>
    </w:p>
    <w:p>
      <w:pPr>
        <w:pStyle w:val="Style32"/>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6</w:t>
      </w:r>
      <w:bookmarkEnd w:id="1197"/>
      <w:r>
        <w:rPr>
          <w:color w:val="000000"/>
          <w:spacing w:val="0"/>
          <w:w w:val="100"/>
          <w:position w:val="0"/>
        </w:rPr>
        <w:t>、应收利息</w:t>
      </w:r>
      <w:bookmarkEnd w:id="1195"/>
      <w:bookmarkEnd w:id="1196"/>
      <w:bookmarkEnd w:id="1198"/>
    </w:p>
    <w:p>
      <w:pPr>
        <w:pStyle w:val="Style32"/>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95"/>
      <w:bookmarkEnd w:id="1196"/>
      <w:bookmarkEnd w:id="12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保本理财产品利息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833,161.56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152,927.50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873,111.33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152,927.50</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01"/>
      <w:bookmarkEnd w:id="1202"/>
      <w:bookmarkEnd w:id="120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期末无逾期利息和其他需要说明的事项。</w:t>
      </w:r>
    </w:p>
    <w:p>
      <w:pPr>
        <w:pStyle w:val="Style32"/>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7</w:t>
      </w:r>
      <w:bookmarkEnd w:id="1207"/>
      <w:r>
        <w:rPr>
          <w:color w:val="000000"/>
          <w:spacing w:val="0"/>
          <w:w w:val="100"/>
          <w:position w:val="0"/>
        </w:rPr>
        <w:t>、其他应收款</w:t>
      </w:r>
      <w:bookmarkEnd w:id="1205"/>
      <w:bookmarkEnd w:id="1206"/>
      <w:bookmarkEnd w:id="1208"/>
    </w:p>
    <w:p>
      <w:pPr>
        <w:pStyle w:val="Style32"/>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05"/>
      <w:bookmarkEnd w:id="1206"/>
      <w:bookmarkEnd w:id="12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单项金额重大并单</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独计提坏账准备的</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7,730,00</w:t>
            </w:r>
          </w:p>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12,192,0</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53.19%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384,187.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1,797,576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23,773,421.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22,922,0</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11,807,87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998.30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1,797,576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23,773,421.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其他应收款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厦门萤火虫节能科技有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未能根据仲裁裁决书归 还款项，经公司向法院 申请强制执行，目前客 户无可供执行的财产</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588,133.87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384,015.00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192,007.50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174,492.50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174,492.50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1,167,155.24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384,187.78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w:t>
            </w:r>
          </w:p>
        </w:tc>
      </w:tr>
    </w:tbl>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348" w:lineRule="exact"/>
        <w:ind w:left="0" w:right="0" w:firstLine="0"/>
        <w:jc w:val="left"/>
      </w:pPr>
      <w:r>
        <w:rPr>
          <w:color w:val="000000"/>
          <w:spacing w:val="0"/>
          <w:w w:val="100"/>
          <w:position w:val="0"/>
        </w:rPr>
        <w:t>组合中，不计提坏账准备的其他应收款</w:t>
      </w:r>
    </w:p>
    <w:tbl>
      <w:tblPr>
        <w:tblOverlap w:val="never"/>
        <w:jc w:val="left"/>
        <w:tblLayout w:type="fixed"/>
      </w:tblPr>
      <w:tblGrid>
        <w:gridCol w:w="2952"/>
        <w:gridCol w:w="1982"/>
        <w:gridCol w:w="1987"/>
        <w:gridCol w:w="1430"/>
      </w:tblGrid>
      <w:tr>
        <w:trPr>
          <w:trHeight w:val="346"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7,605,985.15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52"/>
        <w:gridCol w:w="1982"/>
        <w:gridCol w:w="1987"/>
        <w:gridCol w:w="1430"/>
      </w:tblGrid>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3,418,917.39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11,024,902.54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期末单项金额不重大并单独计提坏账准备的其他应收款</w:t>
      </w:r>
    </w:p>
    <w:p>
      <w:pPr>
        <w:widowControl w:val="0"/>
        <w:spacing w:line="1" w:lineRule="exact"/>
      </w:pPr>
    </w:p>
    <w:tbl>
      <w:tblPr>
        <w:tblOverlap w:val="never"/>
        <w:jc w:val="left"/>
        <w:tblLayout w:type="fixed"/>
      </w:tblPr>
      <w:tblGrid>
        <w:gridCol w:w="2707"/>
        <w:gridCol w:w="1272"/>
        <w:gridCol w:w="1421"/>
        <w:gridCol w:w="1238"/>
        <w:gridCol w:w="1910"/>
      </w:tblGrid>
      <w:tr>
        <w:trPr>
          <w:trHeight w:val="350" w:hRule="exact"/>
        </w:trPr>
        <w:tc>
          <w:tcPr>
            <w:vMerge w:val="restart"/>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6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无锡市新区鸿山街道办事处土地 资金管理办公室</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没有收回可能性</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1"/>
      <w:bookmarkEnd w:id="1212"/>
      <w:bookmarkEnd w:id="121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9,316,740.89</w:t>
      </w:r>
      <w:r>
        <w:rPr>
          <w:color w:val="000000"/>
          <w:spacing w:val="0"/>
          <w:w w:val="100"/>
          <w:position w:val="0"/>
        </w:rPr>
        <w:t>元；本期收回或转回坏账准备金额元。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其中本期坏账准备转回或收回金额重要的：无</w:t>
      </w:r>
    </w:p>
    <w:p>
      <w:pPr>
        <w:pStyle w:val="Style32"/>
        <w:keepNext/>
        <w:keepLines/>
        <w:widowControl w:val="0"/>
        <w:shd w:val="clear" w:color="auto" w:fill="auto"/>
        <w:bidi w:val="0"/>
        <w:spacing w:before="0" w:line="240" w:lineRule="auto"/>
        <w:ind w:left="0" w:right="0" w:firstLine="22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215"/>
      <w:bookmarkEnd w:id="1216"/>
      <w:bookmarkEnd w:id="12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其中重要的其他应收款核销情况：无</w:t>
      </w:r>
    </w:p>
    <w:p>
      <w:pPr>
        <w:pStyle w:val="Style32"/>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219"/>
      <w:bookmarkEnd w:id="1220"/>
      <w:bookmarkEnd w:id="12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11,493,183.89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16,188,243.65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7,730,000.00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45,837.42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68,785.98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51,882.60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1,105,783.28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3,418,917.39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107,387.70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182,236.48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370,797.69</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22,922,057.78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25,570,998.30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w:t>
      </w:r>
      <w:bookmarkEnd w:id="122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23"/>
      <w:bookmarkEnd w:id="1224"/>
      <w:bookmarkEnd w:id="12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厦门萤火虫节能科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7,730,000.00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7,730,000.00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3,418,917.39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无锡市新区鸿山街 道办事处土地资金 管理办公室</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北京百度网讯科技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北京金源互动广告</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18,328,917.39</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10,730,000.00</w:t>
            </w:r>
          </w:p>
        </w:tc>
      </w:tr>
    </w:tbl>
    <w:p>
      <w:pPr>
        <w:widowControl w:val="0"/>
        <w:spacing w:after="339" w:line="1" w:lineRule="exact"/>
      </w:pPr>
    </w:p>
    <w:p>
      <w:pPr>
        <w:pStyle w:val="Style32"/>
        <w:keepNext/>
        <w:keepLines/>
        <w:widowControl w:val="0"/>
        <w:numPr>
          <w:ilvl w:val="0"/>
          <w:numId w:val="139"/>
        </w:numPr>
        <w:shd w:val="clear" w:color="auto" w:fill="auto"/>
        <w:tabs>
          <w:tab w:pos="493" w:val="left"/>
        </w:tabs>
        <w:bidi w:val="0"/>
        <w:spacing w:before="0" w:line="240" w:lineRule="auto"/>
        <w:ind w:left="0" w:right="0" w:firstLine="0"/>
        <w:jc w:val="both"/>
      </w:pPr>
      <w:bookmarkStart w:id="1227" w:name="bookmark1227"/>
      <w:bookmarkStart w:id="1228" w:name="bookmark1228"/>
      <w:bookmarkStart w:id="1229" w:name="bookmark1229"/>
      <w:bookmarkStart w:id="1230" w:name="bookmark1230"/>
      <w:bookmarkEnd w:id="1229"/>
      <w:r>
        <w:rPr>
          <w:color w:val="000000"/>
          <w:spacing w:val="0"/>
          <w:w w:val="100"/>
          <w:position w:val="0"/>
        </w:rPr>
        <w:t>涉及政府补助的应收款项</w:t>
      </w:r>
      <w:bookmarkEnd w:id="1227"/>
      <w:bookmarkEnd w:id="1228"/>
      <w:bookmarkEnd w:id="1230"/>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期末无涉及政府补助的应收款项。</w:t>
      </w:r>
    </w:p>
    <w:p>
      <w:pPr>
        <w:pStyle w:val="Style32"/>
        <w:keepNext/>
        <w:keepLines/>
        <w:widowControl w:val="0"/>
        <w:numPr>
          <w:ilvl w:val="0"/>
          <w:numId w:val="139"/>
        </w:numPr>
        <w:shd w:val="clear" w:color="auto" w:fill="auto"/>
        <w:tabs>
          <w:tab w:pos="493" w:val="left"/>
        </w:tabs>
        <w:bidi w:val="0"/>
        <w:spacing w:before="0" w:line="240" w:lineRule="auto"/>
        <w:ind w:left="0" w:right="0" w:firstLine="0"/>
        <w:jc w:val="both"/>
      </w:pPr>
      <w:bookmarkStart w:id="1231" w:name="bookmark1231"/>
      <w:bookmarkStart w:id="1232" w:name="bookmark1232"/>
      <w:bookmarkStart w:id="1233" w:name="bookmark1233"/>
      <w:bookmarkStart w:id="1234" w:name="bookmark1234"/>
      <w:bookmarkEnd w:id="1233"/>
      <w:r>
        <w:rPr>
          <w:color w:val="000000"/>
          <w:spacing w:val="0"/>
          <w:w w:val="100"/>
          <w:position w:val="0"/>
        </w:rPr>
        <w:t>因金融资产转移而终止确认的其他应收款</w:t>
      </w:r>
      <w:bookmarkEnd w:id="1231"/>
      <w:bookmarkEnd w:id="1232"/>
      <w:bookmarkEnd w:id="1234"/>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期末无因金融资产转移而终止确认的其他应收款项情况。</w:t>
      </w:r>
    </w:p>
    <w:p>
      <w:pPr>
        <w:pStyle w:val="Style32"/>
        <w:keepNext/>
        <w:keepLines/>
        <w:widowControl w:val="0"/>
        <w:numPr>
          <w:ilvl w:val="0"/>
          <w:numId w:val="139"/>
        </w:numPr>
        <w:shd w:val="clear" w:color="auto" w:fill="auto"/>
        <w:bidi w:val="0"/>
        <w:spacing w:before="0" w:line="240" w:lineRule="auto"/>
        <w:ind w:left="0" w:right="0" w:firstLine="0"/>
        <w:jc w:val="both"/>
      </w:pPr>
      <w:bookmarkStart w:id="1235" w:name="bookmark1235"/>
      <w:bookmarkStart w:id="1236" w:name="bookmark1236"/>
      <w:bookmarkStart w:id="1237" w:name="bookmark1237"/>
      <w:bookmarkStart w:id="1238" w:name="bookmark1238"/>
      <w:bookmarkEnd w:id="1237"/>
      <w:r>
        <w:rPr>
          <w:color w:val="000000"/>
          <w:spacing w:val="0"/>
          <w:w w:val="100"/>
          <w:position w:val="0"/>
        </w:rPr>
        <w:t xml:space="preserve"> 转移其他应收款且继续涉入形成的资产、负债金额</w:t>
      </w:r>
      <w:bookmarkEnd w:id="1235"/>
      <w:bookmarkEnd w:id="1236"/>
      <w:bookmarkEnd w:id="123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期末无转移其他应收款且继续涉入而形成的资产、负债的金额。</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期末无其他需要说明的事项。</w:t>
      </w:r>
    </w:p>
    <w:p>
      <w:pPr>
        <w:pStyle w:val="Style32"/>
        <w:keepNext/>
        <w:keepLines/>
        <w:widowControl w:val="0"/>
        <w:shd w:val="clear" w:color="auto" w:fill="auto"/>
        <w:bidi w:val="0"/>
        <w:spacing w:before="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8</w:t>
      </w:r>
      <w:bookmarkEnd w:id="1241"/>
      <w:r>
        <w:rPr>
          <w:color w:val="000000"/>
          <w:spacing w:val="0"/>
          <w:w w:val="100"/>
          <w:position w:val="0"/>
        </w:rPr>
        <w:t>、存货</w:t>
      </w:r>
      <w:bookmarkEnd w:id="1239"/>
      <w:bookmarkEnd w:id="1240"/>
      <w:bookmarkEnd w:id="1242"/>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2"/>
        <w:keepNext/>
        <w:keepLines/>
        <w:widowControl w:val="0"/>
        <w:numPr>
          <w:ilvl w:val="0"/>
          <w:numId w:val="141"/>
        </w:numPr>
        <w:shd w:val="clear" w:color="auto" w:fill="auto"/>
        <w:bidi w:val="0"/>
        <w:spacing w:before="0" w:after="340" w:line="240" w:lineRule="auto"/>
        <w:ind w:left="0" w:right="0" w:firstLine="0"/>
        <w:jc w:val="both"/>
      </w:pPr>
      <w:bookmarkStart w:id="1243" w:name="bookmark1243"/>
      <w:bookmarkStart w:id="1244" w:name="bookmark1244"/>
      <w:bookmarkStart w:id="1245" w:name="bookmark1245"/>
      <w:bookmarkStart w:id="1246" w:name="bookmark1246"/>
      <w:bookmarkEnd w:id="1245"/>
      <w:r>
        <w:rPr>
          <w:color w:val="000000"/>
          <w:spacing w:val="0"/>
          <w:w w:val="100"/>
          <w:position w:val="0"/>
        </w:rPr>
        <w:t>存货分类</w:t>
      </w:r>
      <w:bookmarkEnd w:id="1243"/>
      <w:bookmarkEnd w:id="1244"/>
      <w:bookmarkEnd w:id="12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31,228,148.65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6,627,585.74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24,600,562.91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28,954,834.41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9,375,460.53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19,579,373.88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4,940,606.93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4,940,606.93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2,236,212.75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2,234,656.12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10,823,528.04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2,061,361.04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8,762,167.00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13,838,105.50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4,552,831.81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9,285,273.69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4,660,030.49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257,932.13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4,402,098.36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1,560,355.04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940,397.55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619,957.49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115,744.42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115,744.42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138,063.28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138,063.28</w:t>
            </w:r>
          </w:p>
        </w:tc>
      </w:tr>
      <w:tr>
        <w:trPr>
          <w:trHeight w:val="40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8,853.15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1,298,947.68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1,298,947.68</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7,002,120.27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7,002,120.27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574,476.49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58,779,031.95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8,946,878.91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49,832,153.04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48,600,995.15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14,870,246.52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33,730,748.63</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rFonts w:ascii="Arial Unicode MS" w:eastAsia="Arial Unicode MS" w:hAnsi="Arial Unicode MS" w:cs="Arial Unicode MS"/>
          <w:color w:val="000000"/>
          <w:spacing w:val="0"/>
          <w:w w:val="100"/>
          <w:position w:val="0"/>
          <w:sz w:val="16"/>
          <w:szCs w:val="16"/>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2"/>
        <w:keepNext/>
        <w:keepLines/>
        <w:widowControl w:val="0"/>
        <w:numPr>
          <w:ilvl w:val="0"/>
          <w:numId w:val="141"/>
        </w:numPr>
        <w:shd w:val="clear" w:color="auto" w:fill="auto"/>
        <w:bidi w:val="0"/>
        <w:spacing w:before="0" w:after="36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存货跌价准备</w:t>
      </w:r>
      <w:bookmarkEnd w:id="1247"/>
      <w:bookmarkEnd w:id="1248"/>
      <w:bookmarkEnd w:id="12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9,375,460.53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2,593,043.86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5,340,918.64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6,627,585.74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4,552,831.81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1,626,882.01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4,118,352.79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2,061,361.04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940,397.55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240,799.39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257,932.13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14,870,246.52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4,460,725.26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10,384,092.87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8,946,878.91</w:t>
            </w:r>
          </w:p>
        </w:tc>
      </w:tr>
    </w:tbl>
    <w:p>
      <w:pPr>
        <w:widowControl w:val="0"/>
        <w:spacing w:after="359" w:line="1" w:lineRule="exact"/>
      </w:pPr>
    </w:p>
    <w:p>
      <w:pPr>
        <w:pStyle w:val="Style32"/>
        <w:keepNext/>
        <w:keepLines/>
        <w:widowControl w:val="0"/>
        <w:numPr>
          <w:ilvl w:val="0"/>
          <w:numId w:val="141"/>
        </w:numPr>
        <w:shd w:val="clear" w:color="auto" w:fill="auto"/>
        <w:bidi w:val="0"/>
        <w:spacing w:before="0" w:after="36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存货期末余额含有借款费用资本化金额的说明</w:t>
      </w:r>
      <w:bookmarkEnd w:id="1251"/>
      <w:bookmarkEnd w:id="1252"/>
      <w:bookmarkEnd w:id="125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存货期末余额无含有借款费用资本化金额。</w:t>
      </w:r>
    </w:p>
    <w:p>
      <w:pPr>
        <w:pStyle w:val="Style32"/>
        <w:keepNext/>
        <w:keepLines/>
        <w:widowControl w:val="0"/>
        <w:numPr>
          <w:ilvl w:val="0"/>
          <w:numId w:val="141"/>
        </w:numPr>
        <w:shd w:val="clear" w:color="auto" w:fill="auto"/>
        <w:bidi w:val="0"/>
        <w:spacing w:before="0" w:after="36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期末建造合同形成的已完工未结算资产情况</w:t>
      </w:r>
      <w:bookmarkEnd w:id="1255"/>
      <w:bookmarkEnd w:id="1256"/>
      <w:bookmarkEnd w:id="125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9</w:t>
      </w:r>
      <w:bookmarkEnd w:id="1261"/>
      <w:r>
        <w:rPr>
          <w:color w:val="000000"/>
          <w:spacing w:val="0"/>
          <w:w w:val="100"/>
          <w:position w:val="0"/>
        </w:rPr>
        <w:t>、其他流动资产</w:t>
      </w:r>
      <w:bookmarkEnd w:id="1259"/>
      <w:bookmarkEnd w:id="1260"/>
      <w:bookmarkEnd w:id="12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5,318,694.45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3,912,221.73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以抵销后净额列示的所得税预缴税额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非公开发行中介支出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15,129,528.06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503,290,000.00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58,880,000.00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508,608,694.45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77,921,749.79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263"/>
      <w:bookmarkEnd w:id="1264"/>
      <w:bookmarkEnd w:id="1266"/>
    </w:p>
    <w:p>
      <w:pPr>
        <w:pStyle w:val="Style32"/>
        <w:keepNext/>
        <w:keepLines/>
        <w:widowControl w:val="0"/>
        <w:numPr>
          <w:ilvl w:val="0"/>
          <w:numId w:val="143"/>
        </w:numPr>
        <w:shd w:val="clear" w:color="auto" w:fill="auto"/>
        <w:bidi w:val="0"/>
        <w:spacing w:before="0" w:after="360" w:line="240" w:lineRule="auto"/>
        <w:ind w:left="0" w:right="0" w:firstLine="0"/>
        <w:jc w:val="left"/>
      </w:pPr>
      <w:bookmarkStart w:id="1263" w:name="bookmark1263"/>
      <w:bookmarkStart w:id="1264" w:name="bookmark1264"/>
      <w:bookmarkStart w:id="1267" w:name="bookmark1267"/>
      <w:bookmarkStart w:id="1268" w:name="bookmark1268"/>
      <w:bookmarkEnd w:id="1267"/>
      <w:r>
        <w:rPr>
          <w:color w:val="000000"/>
          <w:spacing w:val="0"/>
          <w:w w:val="100"/>
          <w:position w:val="0"/>
        </w:rPr>
        <w:t>可供出售金融资产情况</w:t>
      </w:r>
      <w:bookmarkEnd w:id="1263"/>
      <w:bookmarkEnd w:id="1264"/>
      <w:bookmarkEnd w:id="1268"/>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006"/>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21,623,542.39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21,623,542.39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3,181,568.78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21,623,542.39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14,623,542.39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69"/>
      <w:bookmarkEnd w:id="1270"/>
      <w:bookmarkEnd w:id="1272"/>
    </w:p>
    <w:p>
      <w:pPr>
        <w:pStyle w:val="Style32"/>
        <w:keepNext/>
        <w:keepLines/>
        <w:widowControl w:val="0"/>
        <w:shd w:val="clear" w:color="auto" w:fill="auto"/>
        <w:bidi w:val="0"/>
        <w:spacing w:before="0" w:line="240" w:lineRule="auto"/>
        <w:ind w:left="0" w:right="0" w:firstLine="220"/>
        <w:jc w:val="left"/>
      </w:pPr>
      <w:bookmarkStart w:id="1269" w:name="bookmark1269"/>
      <w:bookmarkStart w:id="1270" w:name="bookmark1270"/>
      <w:bookmarkStart w:id="1273" w:name="bookmark1273"/>
      <w:r>
        <w:rPr>
          <w:color w:val="000000"/>
          <w:spacing w:val="0"/>
          <w:w w:val="100"/>
          <w:position w:val="0"/>
        </w:rPr>
        <w:t>口适用”不适用（</w:t>
      </w:r>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69"/>
      <w:bookmarkEnd w:id="1270"/>
      <w:bookmarkEnd w:id="12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深圳市电 明科技股 份有限公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新余九派 凯阳投资 合伙企业</w:t>
            </w:r>
          </w:p>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3,818,431.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C2</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Microsyste</w:t>
            </w:r>
          </w:p>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 Inc</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14,623,542</w:t>
            </w:r>
          </w:p>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14,623,542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21,623,542</w:t>
            </w:r>
          </w:p>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18,441,973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3,181,568.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14,623,542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450,000.00</w:t>
            </w:r>
          </w:p>
        </w:tc>
      </w:tr>
    </w:tbl>
    <w:p>
      <w:pPr>
        <w:widowControl w:val="0"/>
        <w:spacing w:after="259" w:line="1" w:lineRule="exact"/>
      </w:pPr>
    </w:p>
    <w:p>
      <w:pPr>
        <w:pStyle w:val="Style32"/>
        <w:keepNext/>
        <w:keepLines/>
        <w:widowControl w:val="0"/>
        <w:shd w:val="clear" w:color="auto" w:fill="auto"/>
        <w:bidi w:val="0"/>
        <w:spacing w:before="0" w:after="260" w:line="326" w:lineRule="exact"/>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74"/>
      <w:bookmarkEnd w:id="1275"/>
      <w:bookmarkEnd w:id="1277"/>
    </w:p>
    <w:p>
      <w:pPr>
        <w:pStyle w:val="Style32"/>
        <w:keepNext/>
        <w:keepLines/>
        <w:widowControl w:val="0"/>
        <w:shd w:val="clear" w:color="auto" w:fill="auto"/>
        <w:bidi w:val="0"/>
        <w:spacing w:before="0" w:line="326" w:lineRule="exact"/>
        <w:ind w:left="0" w:right="0" w:firstLine="0"/>
        <w:jc w:val="left"/>
      </w:pPr>
      <w:bookmarkStart w:id="1278" w:name="bookmark1278"/>
      <w:bookmarkStart w:id="1279" w:name="bookmark1279"/>
      <w:bookmarkStart w:id="1280" w:name="bookmark1280"/>
      <w:r>
        <w:rPr>
          <w:color w:val="000000"/>
          <w:spacing w:val="0"/>
          <w:w w:val="100"/>
          <w:position w:val="0"/>
        </w:rPr>
        <w:t>口适用”不适用（</w:t>
      </w:r>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 关说明</w:t>
      </w:r>
      <w:bookmarkEnd w:id="1278"/>
      <w:bookmarkEnd w:id="1279"/>
      <w:bookmarkEnd w:id="1280"/>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bidi w:val="0"/>
        <w:spacing w:before="0" w:line="326" w:lineRule="exact"/>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、持有至到期投资</w:t>
      </w:r>
      <w:bookmarkEnd w:id="1281"/>
      <w:bookmarkEnd w:id="1282"/>
      <w:bookmarkEnd w:id="1284"/>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r>
        <w:br w:type="page"/>
      </w:r>
    </w:p>
    <w:p>
      <w:pPr>
        <w:pStyle w:val="Style32"/>
        <w:keepNext/>
        <w:keepLines/>
        <w:widowControl w:val="0"/>
        <w:shd w:val="clear" w:color="auto" w:fill="auto"/>
        <w:tabs>
          <w:tab w:pos="474" w:val="left"/>
        </w:tabs>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w:t>
        <w:tab/>
        <w:t>长期应收款</w:t>
      </w:r>
      <w:bookmarkEnd w:id="1285"/>
      <w:bookmarkEnd w:id="1286"/>
      <w:bookmarkEnd w:id="128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2"/>
        <w:keepNext/>
        <w:keepLines/>
        <w:widowControl w:val="0"/>
        <w:shd w:val="clear" w:color="auto" w:fill="auto"/>
        <w:tabs>
          <w:tab w:pos="474" w:val="left"/>
        </w:tabs>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1289"/>
      <w:bookmarkEnd w:id="1290"/>
      <w:bookmarkEnd w:id="12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850"/>
        <w:gridCol w:w="850"/>
        <w:gridCol w:w="571"/>
        <w:gridCol w:w="850"/>
        <w:gridCol w:w="710"/>
        <w:gridCol w:w="619"/>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新余久益投 资管理合伙 企业(有限合 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622,678.0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629,097.1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广州奇异果 互动科技股 份有限公司</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22,496,72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深圳市六度 人和科技有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169,942,1</w:t>
            </w:r>
          </w:p>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-5,125,924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164,816,2</w:t>
            </w:r>
          </w:p>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72.39</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22,629,52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169,942,1</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187,942,0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97.00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98.06</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374"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22,629,52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169,942,1</w:t>
            </w:r>
          </w:p>
        </w:tc>
        <w:tc>
          <w:tcPr>
            <w:vMerge w:val="restart"/>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187,942,0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97.00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98.06</w:t>
            </w:r>
          </w:p>
        </w:tc>
        <w:tc>
          <w:tcPr>
            <w:tcBorders>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93"/>
      <w:bookmarkEnd w:id="1294"/>
      <w:bookmarkEnd w:id="1296"/>
    </w:p>
    <w:p>
      <w:pPr>
        <w:pStyle w:val="Style32"/>
        <w:keepNext/>
        <w:keepLines/>
        <w:widowControl w:val="0"/>
        <w:numPr>
          <w:ilvl w:val="0"/>
          <w:numId w:val="145"/>
        </w:numPr>
        <w:shd w:val="clear" w:color="auto" w:fill="auto"/>
        <w:bidi w:val="0"/>
        <w:spacing w:before="0" w:line="240" w:lineRule="auto"/>
        <w:ind w:left="0" w:right="0" w:firstLine="0"/>
        <w:jc w:val="left"/>
      </w:pPr>
      <w:bookmarkStart w:id="1293" w:name="bookmark1293"/>
      <w:bookmarkStart w:id="1294" w:name="bookmark1294"/>
      <w:bookmarkStart w:id="1297" w:name="bookmark1297"/>
      <w:bookmarkStart w:id="1298" w:name="bookmark1298"/>
      <w:bookmarkEnd w:id="1297"/>
      <w:r>
        <w:rPr>
          <w:color w:val="000000"/>
          <w:spacing w:val="0"/>
          <w:w w:val="100"/>
          <w:position w:val="0"/>
        </w:rPr>
        <w:t>采用成本计量模式的投资性房地产</w:t>
      </w:r>
      <w:bookmarkEnd w:id="1293"/>
      <w:bookmarkEnd w:id="1294"/>
      <w:bookmarkEnd w:id="129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83,425,412.46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83,425,412.46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76,482.80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76,482.80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）股东投入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）其他原因增加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48,880,926.88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48,880,926.88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48,880,926.88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48,880,926.88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34,620,968.38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34,620,968.38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16,688,586.37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16,688,586.37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2,226,543.07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2,226,543.07</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）其他原因增加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15,185,267.51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15,185,267.51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3,729,861.93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3,729,861.93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）其他原因增加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30,891,106.45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30,891,106.45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66,736,826.09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66,736,826.09</w:t>
            </w:r>
          </w:p>
        </w:tc>
      </w:tr>
    </w:tbl>
    <w:p>
      <w:pPr>
        <w:widowControl w:val="0"/>
        <w:spacing w:after="299" w:line="1" w:lineRule="exact"/>
      </w:pPr>
    </w:p>
    <w:p>
      <w:pPr>
        <w:pStyle w:val="Style32"/>
        <w:keepNext/>
        <w:keepLines/>
        <w:widowControl w:val="0"/>
        <w:shd w:val="clear" w:color="auto" w:fill="auto"/>
        <w:tabs>
          <w:tab w:pos="493" w:val="left"/>
        </w:tabs>
        <w:bidi w:val="0"/>
        <w:spacing w:before="0" w:after="30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99"/>
      <w:bookmarkEnd w:id="1300"/>
      <w:bookmarkEnd w:id="1302"/>
    </w:p>
    <w:p>
      <w:pPr>
        <w:pStyle w:val="Style28"/>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00" w:line="240" w:lineRule="auto"/>
        <w:ind w:left="0" w:right="0" w:firstLine="0"/>
        <w:jc w:val="left"/>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3"/>
      <w:bookmarkEnd w:id="1304"/>
      <w:bookmarkEnd w:id="1306"/>
    </w:p>
    <w:p>
      <w:pPr>
        <w:pStyle w:val="Style28"/>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本期投资性房地产大额减少的说明：</w:t>
      </w:r>
    </w:p>
    <w:p>
      <w:pPr>
        <w:pStyle w:val="Style28"/>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公司向深圳市日升投资有限公司（以下简称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日升投资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）转让含公司科技园土地房产及部分电子设备的深圳市元通孵 化有限公司（以下简称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元通孵化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2"/>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307"/>
      <w:bookmarkEnd w:id="1308"/>
      <w:bookmarkEnd w:id="1310"/>
    </w:p>
    <w:p>
      <w:pPr>
        <w:pStyle w:val="Style32"/>
        <w:keepNext/>
        <w:keepLines/>
        <w:widowControl w:val="0"/>
        <w:shd w:val="clear" w:color="auto" w:fill="auto"/>
        <w:bidi w:val="0"/>
        <w:spacing w:before="0" w:after="360" w:line="240" w:lineRule="auto"/>
        <w:ind w:left="0" w:right="0" w:firstLine="0"/>
        <w:jc w:val="left"/>
      </w:pPr>
      <w:bookmarkStart w:id="1307" w:name="bookmark1307"/>
      <w:bookmarkStart w:id="1308" w:name="bookmark1308"/>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07"/>
      <w:bookmarkEnd w:id="1308"/>
      <w:bookmarkEnd w:id="13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电子设备及其他设</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82,529,977.64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185,415,327.13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9,232,814.01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40,179,822.89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317,357,941.67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368,539.01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706,876.51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1,088,415.52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368,539.01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706,876.51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1,088,415.52</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）股东投入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）融资租入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38,142,165.42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90,641,614.07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1,529,976.87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25,765,695.04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156,079,451.40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3,333,042.32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80,959,278.37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637,551.75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11,579,160.15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96,509,032.59</w:t>
            </w: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）划分为持有待 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）转入投资性房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）处置子公司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34,809,123.10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12,411,352.86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892,425.12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14,186,534.89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62,299,435.97</w:t>
            </w: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44,387,812.22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95,142,252.07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7,715,837.14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15,121,004.36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162,366,905.79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17,587,696.50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117,854,366.09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7,778,387.23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32,946,123.65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176,166,573.47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1,790,445.38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5,237,875.41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435,979.64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1,362,741.49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8,827,041.92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1,790,445.38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5,237,875.41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435,979.64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1,362,741.49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8,827,041.92</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12,582,035.61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61,117,902.67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1,164,857.25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22,603,559.60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97,468,355.13</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1,313,423.17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53,353,491.75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573,805.02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9,923,916.87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65,164,636.81</w:t>
            </w: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）划分为持有待 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）转入投资性房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）处置子公司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11,268,612.44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7,764,410.92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591,052.23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12,679,642.73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32,303,718.32</w:t>
            </w: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6,796,106.27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61,974,338.83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7,049,509.62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11,705,305.54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87,525,260.26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36,017,780.48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65,821.76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36,083,602.24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17,009,082.56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47,933.86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17,057,016.42</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17,009,082.56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47,933.86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17,057,016.42</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19,008,697.92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17,887.90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19,026,585.82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37,591,705.95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14,159,215.32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666,327.52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3,397,810.92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55,815,059.71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64,942,281.14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31,543,180.56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1,454,426.78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7,167,877.48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105,107,765.96</w:t>
            </w:r>
          </w:p>
        </w:tc>
      </w:tr>
    </w:tbl>
    <w:p>
      <w:pPr>
        <w:widowControl w:val="0"/>
        <w:spacing w:after="319" w:line="1" w:lineRule="exact"/>
      </w:pPr>
    </w:p>
    <w:p>
      <w:pPr>
        <w:pStyle w:val="Style32"/>
        <w:keepNext/>
        <w:keepLines/>
        <w:widowControl w:val="0"/>
        <w:numPr>
          <w:ilvl w:val="0"/>
          <w:numId w:val="145"/>
        </w:numPr>
        <w:shd w:val="clear" w:color="auto" w:fill="auto"/>
        <w:bidi w:val="0"/>
        <w:spacing w:before="0" w:after="280" w:line="240" w:lineRule="auto"/>
        <w:ind w:left="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本期固定资产大额减少的说明</w:t>
      </w:r>
      <w:bookmarkEnd w:id="1313"/>
      <w:bookmarkEnd w:id="1314"/>
      <w:bookmarkEnd w:id="1316"/>
    </w:p>
    <w:p>
      <w:pPr>
        <w:pStyle w:val="Style28"/>
        <w:keepNext w:val="0"/>
        <w:keepLines w:val="0"/>
        <w:widowControl w:val="0"/>
        <w:shd w:val="clear" w:color="auto" w:fill="auto"/>
        <w:tabs>
          <w:tab w:pos="704" w:val="left"/>
        </w:tabs>
        <w:bidi w:val="0"/>
        <w:spacing w:before="0" w:after="0" w:line="312" w:lineRule="exact"/>
        <w:ind w:left="0" w:right="0" w:firstLine="360"/>
        <w:jc w:val="left"/>
      </w:pPr>
      <w:bookmarkStart w:id="1317" w:name="bookmark1317"/>
      <w:r>
        <w:rPr>
          <w:rFonts w:ascii="Times New Roman" w:eastAsia="Times New Roman" w:hAnsi="Times New Roman" w:cs="Times New Roman"/>
          <w:color w:val="000000"/>
          <w:spacing w:val="0"/>
          <w:w w:val="100"/>
          <w:position w:val="0"/>
          <w:sz w:val="18"/>
          <w:szCs w:val="18"/>
        </w:rPr>
        <w:t>1</w:t>
      </w:r>
      <w:bookmarkEnd w:id="1317"/>
      <w:r>
        <w:rPr>
          <w:color w:val="000000"/>
          <w:spacing w:val="0"/>
          <w:w w:val="100"/>
          <w:position w:val="0"/>
        </w:rPr>
        <w:t>、</w:t>
        <w:tab/>
        <w:t>公司向深圳市日升投资有限公司(以下简称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日升投资</w:t>
      </w:r>
      <w:r>
        <w:rPr>
          <w:color w:val="000000"/>
          <w:spacing w:val="0"/>
          <w:w w:val="100"/>
          <w:position w:val="0"/>
        </w:rPr>
        <w:t>'')</w:t>
      </w:r>
      <w:r>
        <w:rPr>
          <w:color w:val="000000"/>
          <w:spacing w:val="0"/>
          <w:w w:val="100"/>
          <w:position w:val="0"/>
        </w:rPr>
        <w:t>转让含公司科技园土地房产及部分电子设备的深圳市元通 孵化有限公司(以下简称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元通孵化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8"/>
        <w:keepNext w:val="0"/>
        <w:keepLines w:val="0"/>
        <w:widowControl w:val="0"/>
        <w:shd w:val="clear" w:color="auto" w:fill="auto"/>
        <w:tabs>
          <w:tab w:pos="714" w:val="left"/>
        </w:tabs>
        <w:bidi w:val="0"/>
        <w:spacing w:before="0" w:after="380" w:line="312" w:lineRule="exact"/>
        <w:ind w:left="0" w:right="0" w:firstLine="360"/>
        <w:jc w:val="left"/>
      </w:pPr>
      <w:bookmarkStart w:id="1318" w:name="bookmark1318"/>
      <w:r>
        <w:rPr>
          <w:rFonts w:ascii="Times New Roman" w:eastAsia="Times New Roman" w:hAnsi="Times New Roman" w:cs="Times New Roman"/>
          <w:color w:val="000000"/>
          <w:spacing w:val="0"/>
          <w:w w:val="100"/>
          <w:position w:val="0"/>
          <w:sz w:val="18"/>
          <w:szCs w:val="18"/>
        </w:rPr>
        <w:t>2</w:t>
      </w:r>
      <w:bookmarkEnd w:id="1318"/>
      <w:r>
        <w:rPr>
          <w:color w:val="000000"/>
          <w:spacing w:val="0"/>
          <w:w w:val="100"/>
          <w:position w:val="0"/>
        </w:rPr>
        <w:t>、</w:t>
        <w:tab/>
        <w:t>本公司由于业务转型本期处置固定资产。</w:t>
      </w:r>
    </w:p>
    <w:p>
      <w:pPr>
        <w:pStyle w:val="Style32"/>
        <w:keepNext/>
        <w:keepLines/>
        <w:widowControl w:val="0"/>
        <w:numPr>
          <w:ilvl w:val="0"/>
          <w:numId w:val="145"/>
        </w:numPr>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暂时闲置的固定资产情况</w:t>
      </w:r>
      <w:bookmarkEnd w:id="1319"/>
      <w:bookmarkEnd w:id="1320"/>
      <w:bookmarkEnd w:id="13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1,529,307.70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975,861.80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311,422.83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242,023.07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电子设备及其他设 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189,434.78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170,491.32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18,943.46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1,718,742.48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1,146,353.12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311,422.83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260,966.53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numPr>
          <w:ilvl w:val="0"/>
          <w:numId w:val="145"/>
        </w:numPr>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通过融资租赁租入的固定资产情况</w:t>
      </w:r>
      <w:bookmarkEnd w:id="1323"/>
      <w:bookmarkEnd w:id="1324"/>
      <w:bookmarkEnd w:id="132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numPr>
          <w:ilvl w:val="0"/>
          <w:numId w:val="145"/>
        </w:numPr>
        <w:shd w:val="clear" w:color="auto" w:fill="auto"/>
        <w:tabs>
          <w:tab w:pos="493"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通过经营租赁租出的固定资产</w:t>
      </w:r>
      <w:bookmarkEnd w:id="1327"/>
      <w:bookmarkEnd w:id="1328"/>
      <w:bookmarkEnd w:id="133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45"/>
        </w:numPr>
        <w:shd w:val="clear" w:color="auto" w:fill="auto"/>
        <w:tabs>
          <w:tab w:pos="493"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未办妥产权证书的固定资产情况</w:t>
      </w:r>
      <w:bookmarkEnd w:id="1331"/>
      <w:bookmarkEnd w:id="1332"/>
      <w:bookmarkEnd w:id="133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335"/>
      <w:bookmarkEnd w:id="1336"/>
      <w:bookmarkEnd w:id="1338"/>
    </w:p>
    <w:p>
      <w:pPr>
        <w:pStyle w:val="Style32"/>
        <w:keepNext/>
        <w:keepLines/>
        <w:widowControl w:val="0"/>
        <w:numPr>
          <w:ilvl w:val="0"/>
          <w:numId w:val="147"/>
        </w:numPr>
        <w:shd w:val="clear" w:color="auto" w:fill="auto"/>
        <w:bidi w:val="0"/>
        <w:spacing w:before="0" w:line="240" w:lineRule="auto"/>
        <w:ind w:left="0" w:right="0" w:firstLine="0"/>
        <w:jc w:val="left"/>
      </w:pPr>
      <w:bookmarkStart w:id="1335" w:name="bookmark1335"/>
      <w:bookmarkStart w:id="1336" w:name="bookmark1336"/>
      <w:bookmarkStart w:id="1339" w:name="bookmark1339"/>
      <w:bookmarkStart w:id="1340" w:name="bookmark1340"/>
      <w:bookmarkEnd w:id="1339"/>
      <w:r>
        <w:rPr>
          <w:color w:val="000000"/>
          <w:spacing w:val="0"/>
          <w:w w:val="100"/>
          <w:position w:val="0"/>
        </w:rPr>
        <w:t>在建工程情况</w:t>
      </w:r>
      <w:bookmarkEnd w:id="1335"/>
      <w:bookmarkEnd w:id="1336"/>
      <w:bookmarkEnd w:id="13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无锡鸿山厂房项</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58,680,344.53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58,680,344.53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51,007,559.24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51,007,559.24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58,680,344.53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58,680,344.53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51,007,559.24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51,007,559.24</w:t>
            </w:r>
          </w:p>
        </w:tc>
      </w:tr>
    </w:tbl>
    <w:p>
      <w:pPr>
        <w:widowControl w:val="0"/>
        <w:spacing w:after="359" w:line="1" w:lineRule="exact"/>
      </w:pPr>
    </w:p>
    <w:p>
      <w:pPr>
        <w:pStyle w:val="Style32"/>
        <w:keepNext/>
        <w:keepLines/>
        <w:widowControl w:val="0"/>
        <w:numPr>
          <w:ilvl w:val="0"/>
          <w:numId w:val="147"/>
        </w:numPr>
        <w:shd w:val="clear" w:color="auto" w:fill="auto"/>
        <w:bidi w:val="0"/>
        <w:spacing w:before="0" w:after="360" w:line="240" w:lineRule="auto"/>
        <w:ind w:left="0" w:right="0" w:firstLine="14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重要在建工程项目本期变动情况</w:t>
      </w:r>
      <w:bookmarkEnd w:id="1341"/>
      <w:bookmarkEnd w:id="1342"/>
      <w:bookmarkEnd w:id="13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无锡鸿 山厂房 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51,007,5</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7,672,78</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58,680,3</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97.80%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部分主 体工程 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51,007,5</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7,672,78</w:t>
            </w:r>
          </w:p>
          <w:p>
            <w:pPr>
              <w:pStyle w:val="Style1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58,680,3</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numPr>
          <w:ilvl w:val="0"/>
          <w:numId w:val="147"/>
        </w:numPr>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bookmarkEnd w:id="1347"/>
      <w:r>
        <w:rPr>
          <w:color w:val="000000"/>
          <w:spacing w:val="0"/>
          <w:w w:val="100"/>
          <w:position w:val="0"/>
        </w:rPr>
        <w:t>本期计提在建工程减值准备情况</w:t>
      </w:r>
      <w:bookmarkEnd w:id="1345"/>
      <w:bookmarkEnd w:id="1346"/>
      <w:bookmarkEnd w:id="134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6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7</w:t>
      </w:r>
      <w:r>
        <w:rPr>
          <w:color w:val="000000"/>
          <w:spacing w:val="0"/>
          <w:w w:val="100"/>
          <w:position w:val="0"/>
        </w:rPr>
        <w:t>、</w:t>
        <w:tab/>
        <w:t>工程物资</w:t>
      </w:r>
      <w:bookmarkEnd w:id="1349"/>
      <w:bookmarkEnd w:id="1350"/>
      <w:bookmarkEnd w:id="135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6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bookmarkEnd w:id="1355"/>
      <w:r>
        <w:rPr>
          <w:rFonts w:ascii="Times New Roman" w:eastAsia="Times New Roman" w:hAnsi="Times New Roman" w:cs="Times New Roman"/>
          <w:color w:val="000000"/>
          <w:spacing w:val="0"/>
          <w:w w:val="100"/>
          <w:position w:val="0"/>
        </w:rPr>
        <w:t>8</w:t>
      </w:r>
      <w:r>
        <w:rPr>
          <w:color w:val="000000"/>
          <w:spacing w:val="0"/>
          <w:w w:val="100"/>
          <w:position w:val="0"/>
        </w:rPr>
        <w:t>、</w:t>
        <w:tab/>
        <w:t>固定资产清理</w:t>
      </w:r>
      <w:bookmarkEnd w:id="1353"/>
      <w:bookmarkEnd w:id="1354"/>
      <w:bookmarkEnd w:id="135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9</w:t>
      </w:r>
      <w:r>
        <w:rPr>
          <w:color w:val="000000"/>
          <w:spacing w:val="0"/>
          <w:w w:val="100"/>
          <w:position w:val="0"/>
        </w:rPr>
        <w:t>、</w:t>
        <w:tab/>
        <w:t>生产性生物资产</w:t>
      </w:r>
      <w:bookmarkEnd w:id="1357"/>
      <w:bookmarkEnd w:id="1358"/>
      <w:bookmarkEnd w:id="136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1361"/>
      <w:bookmarkEnd w:id="1362"/>
      <w:bookmarkEnd w:id="136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1365"/>
      <w:bookmarkEnd w:id="1366"/>
      <w:bookmarkEnd w:id="1368"/>
    </w:p>
    <w:p>
      <w:pPr>
        <w:pStyle w:val="Style32"/>
        <w:keepNext/>
        <w:keepLines/>
        <w:widowControl w:val="0"/>
        <w:numPr>
          <w:ilvl w:val="0"/>
          <w:numId w:val="149"/>
        </w:numPr>
        <w:shd w:val="clear" w:color="auto" w:fill="auto"/>
        <w:bidi w:val="0"/>
        <w:spacing w:before="0" w:after="360" w:line="240" w:lineRule="auto"/>
        <w:ind w:left="0" w:right="0" w:firstLine="0"/>
        <w:jc w:val="left"/>
      </w:pPr>
      <w:bookmarkStart w:id="1365" w:name="bookmark1365"/>
      <w:bookmarkStart w:id="1366" w:name="bookmark1366"/>
      <w:bookmarkStart w:id="1369" w:name="bookmark1369"/>
      <w:bookmarkStart w:id="1370" w:name="bookmark1370"/>
      <w:bookmarkEnd w:id="1369"/>
      <w:r>
        <w:rPr>
          <w:color w:val="000000"/>
          <w:spacing w:val="0"/>
          <w:w w:val="100"/>
          <w:position w:val="0"/>
        </w:rPr>
        <w:t>无形资产情况</w:t>
      </w:r>
      <w:bookmarkEnd w:id="1365"/>
      <w:bookmarkEnd w:id="1366"/>
      <w:bookmarkEnd w:id="13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9"/>
        <w:gridCol w:w="1699"/>
        <w:gridCol w:w="1133"/>
        <w:gridCol w:w="1133"/>
        <w:gridCol w:w="1594"/>
        <w:gridCol w:w="1603"/>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2419"/>
        <w:gridCol w:w="1699"/>
        <w:gridCol w:w="1133"/>
        <w:gridCol w:w="1133"/>
        <w:gridCol w:w="1594"/>
        <w:gridCol w:w="16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111,367,313.52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12,677,784.63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124,045,098.15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149,991.94</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）股东投入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）其他原因增加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45,494,454.00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45,494,454.00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45,494,454.00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45,494,454.00</w:t>
            </w: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65,872,859.52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12,827,776.57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78,700,636.09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14,583,127.31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3,339,370.24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17,922,497.55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1,545,475.18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1,359,985.61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2,905,460.79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1,545,475.18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1,359,985.61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2,905,460.79</w:t>
            </w:r>
          </w:p>
        </w:tc>
      </w:tr>
      <w:tr>
        <w:trPr>
          <w:trHeight w:val="398"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8,327,523.78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8,327,523.78</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8,327,523.78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8,327,523.78</w:t>
            </w: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7,801,078.71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4,699,355.85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12,500,434.56</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9"/>
        <w:gridCol w:w="1699"/>
        <w:gridCol w:w="1133"/>
        <w:gridCol w:w="1133"/>
        <w:gridCol w:w="1594"/>
        <w:gridCol w:w="1603"/>
      </w:tblGrid>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58,071,780.81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8,128,420.72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66,200,201.53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96,784,186.21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9,338,414.39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106,122,600.60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2"/>
        <w:keepNext/>
        <w:keepLines/>
        <w:widowControl w:val="0"/>
        <w:numPr>
          <w:ilvl w:val="0"/>
          <w:numId w:val="149"/>
        </w:numPr>
        <w:shd w:val="clear" w:color="auto" w:fill="auto"/>
        <w:bidi w:val="0"/>
        <w:spacing w:before="0" w:after="280" w:line="240" w:lineRule="auto"/>
        <w:ind w:left="0" w:right="0" w:firstLine="1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本期无形资产大额减少的说明</w:t>
      </w:r>
      <w:bookmarkEnd w:id="1371"/>
      <w:bookmarkEnd w:id="1372"/>
      <w:bookmarkEnd w:id="1374"/>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公司向深圳市日升投资有限公司(以下简称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日升投资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)转让含公司科技园土地房产及部分电子设备的深圳市元通孵化有限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元通孵化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2"/>
        <w:keepNext/>
        <w:keepLines/>
        <w:widowControl w:val="0"/>
        <w:numPr>
          <w:ilvl w:val="0"/>
          <w:numId w:val="149"/>
        </w:numPr>
        <w:shd w:val="clear" w:color="auto" w:fill="auto"/>
        <w:bidi w:val="0"/>
        <w:spacing w:before="0" w:after="28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未办妥产权证书的土地使用权情况</w:t>
      </w:r>
      <w:bookmarkEnd w:id="1375"/>
      <w:bookmarkEnd w:id="1376"/>
      <w:bookmarkEnd w:id="1378"/>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期末无未办妥产权证书的土地使用权情况。</w:t>
      </w:r>
    </w:p>
    <w:p>
      <w:pPr>
        <w:pStyle w:val="Style32"/>
        <w:keepNext/>
        <w:keepLines/>
        <w:widowControl w:val="0"/>
        <w:shd w:val="clear" w:color="auto" w:fill="auto"/>
        <w:bidi w:val="0"/>
        <w:spacing w:before="0" w:after="2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、开发支出</w:t>
      </w:r>
      <w:bookmarkEnd w:id="1379"/>
      <w:bookmarkEnd w:id="1380"/>
      <w:bookmarkEnd w:id="1382"/>
    </w:p>
    <w:p>
      <w:pPr>
        <w:pStyle w:val="Style28"/>
        <w:keepNext w:val="0"/>
        <w:keepLines w:val="0"/>
        <w:widowControl w:val="0"/>
        <w:shd w:val="clear" w:color="auto" w:fill="auto"/>
        <w:bidi w:val="0"/>
        <w:spacing w:before="0" w:after="74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23</w:t>
      </w:r>
      <w:r>
        <w:rPr>
          <w:color w:val="000000"/>
          <w:spacing w:val="0"/>
          <w:w w:val="100"/>
          <w:position w:val="0"/>
        </w:rPr>
        <w:t>、商誉</w:t>
      </w:r>
      <w:bookmarkEnd w:id="1383"/>
      <w:bookmarkEnd w:id="1384"/>
      <w:bookmarkEnd w:id="1385"/>
    </w:p>
    <w:p>
      <w:pPr>
        <w:pStyle w:val="Style32"/>
        <w:keepNext/>
        <w:keepLines/>
        <w:widowControl w:val="0"/>
        <w:numPr>
          <w:ilvl w:val="0"/>
          <w:numId w:val="151"/>
        </w:numPr>
        <w:shd w:val="clear" w:color="auto" w:fill="auto"/>
        <w:bidi w:val="0"/>
        <w:spacing w:before="0" w:line="240" w:lineRule="auto"/>
        <w:ind w:left="0" w:right="0" w:firstLine="0"/>
        <w:jc w:val="left"/>
      </w:pPr>
      <w:bookmarkStart w:id="1383" w:name="bookmark1383"/>
      <w:bookmarkStart w:id="1384" w:name="bookmark1384"/>
      <w:bookmarkStart w:id="1386" w:name="bookmark1386"/>
      <w:bookmarkStart w:id="1387" w:name="bookmark1387"/>
      <w:bookmarkEnd w:id="1386"/>
      <w:r>
        <w:rPr>
          <w:color w:val="000000"/>
          <w:spacing w:val="0"/>
          <w:w w:val="100"/>
          <w:position w:val="0"/>
        </w:rPr>
        <w:t>商誉账面原值</w:t>
      </w:r>
      <w:bookmarkEnd w:id="1383"/>
      <w:bookmarkEnd w:id="1384"/>
      <w:bookmarkEnd w:id="13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843"/>
        <w:gridCol w:w="1138"/>
        <w:gridCol w:w="989"/>
        <w:gridCol w:w="1133"/>
        <w:gridCol w:w="1118"/>
        <w:gridCol w:w="1373"/>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深圳市汇大光电科技股 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10,451,398.91</w:t>
            </w:r>
          </w:p>
        </w:tc>
      </w:tr>
      <w:tr>
        <w:trPr>
          <w:trHeight w:val="413" w:hRule="exact"/>
        </w:trPr>
        <w:tc>
          <w:tcPr>
            <w:tcBorders>
              <w:top w:val="single" w:sz="4"/>
              <w:left w:val="single" w:sz="4"/>
              <w:bottom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270,514,787.61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270,514,787.61</w:t>
            </w:r>
          </w:p>
        </w:tc>
      </w:tr>
    </w:tbl>
    <w:p>
      <w:pPr>
        <w:widowControl w:val="0"/>
        <w:spacing w:line="1" w:lineRule="exact"/>
      </w:pPr>
      <w:r>
        <w:br w:type="page"/>
      </w:r>
    </w:p>
    <w:tbl>
      <w:tblPr>
        <w:tblOverlap w:val="never"/>
        <w:jc w:val="center"/>
        <w:tblLayout w:type="fixed"/>
      </w:tblPr>
      <w:tblGrid>
        <w:gridCol w:w="1992"/>
        <w:gridCol w:w="1843"/>
        <w:gridCol w:w="1138"/>
        <w:gridCol w:w="989"/>
        <w:gridCol w:w="1133"/>
        <w:gridCol w:w="1118"/>
        <w:gridCol w:w="1373"/>
      </w:tblGrid>
      <w:tr>
        <w:trPr>
          <w:trHeight w:val="36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57,512,819.75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57,512,819.75</w:t>
            </w: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奇思国际广告（北京）有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213,543,932.07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213,543,932.07</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552,022,938.34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552,022,938.34</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14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88"/>
      <w:bookmarkEnd w:id="1389"/>
      <w:bookmarkEnd w:id="13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994"/>
        <w:gridCol w:w="893"/>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深圳市汇大光电科技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10,451,398.</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10,451,398.91</w:t>
            </w: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上海顺为广告传播有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上海利宣广告有限公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奇思国际广告（北京）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10,451,398.</w:t>
            </w:r>
          </w:p>
          <w:p>
            <w:pPr>
              <w:pStyle w:val="Style1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10,451,398.91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月收购深圳市汇大光电科技股份有限公司（下称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）产生商誉</w:t>
      </w:r>
      <w:r>
        <w:rPr>
          <w:rFonts w:ascii="Times New Roman" w:eastAsia="Times New Roman" w:hAnsi="Times New Roman" w:cs="Times New Roman"/>
          <w:color w:val="000000"/>
          <w:spacing w:val="0"/>
          <w:w w:val="100"/>
          <w:position w:val="0"/>
          <w:sz w:val="18"/>
          <w:szCs w:val="18"/>
        </w:rPr>
        <w:t>10,451,398.9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元，由于汇大经营情况</w:t>
      </w:r>
    </w:p>
    <w:p>
      <w:pPr>
        <w:pStyle w:val="Style28"/>
        <w:keepNext w:val="0"/>
        <w:keepLines w:val="0"/>
        <w:widowControl w:val="0"/>
        <w:shd w:val="clear" w:color="auto" w:fill="auto"/>
        <w:bidi w:val="0"/>
        <w:spacing w:before="0" w:after="400" w:line="307" w:lineRule="exact"/>
        <w:ind w:left="520" w:right="0" w:hanging="520"/>
        <w:jc w:val="left"/>
      </w:pPr>
      <w:r>
        <w:rPr>
          <w:color w:val="000000"/>
          <w:spacing w:val="0"/>
          <w:w w:val="100"/>
          <w:position w:val="0"/>
        </w:rPr>
        <w:t>未达到预期且行业竞争加剧。公司于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年进行减值测试，认定商誉需全额计提减值准备。 年末对商誉进行减值测试，除去汇大光电之外，期未发现新的减值迹象。</w:t>
      </w:r>
    </w:p>
    <w:p>
      <w:pPr>
        <w:pStyle w:val="Style32"/>
        <w:keepNext/>
        <w:keepLines/>
        <w:widowControl w:val="0"/>
        <w:shd w:val="clear" w:color="auto" w:fill="auto"/>
        <w:bidi w:val="0"/>
        <w:spacing w:before="0" w:after="360" w:line="240" w:lineRule="auto"/>
        <w:ind w:left="0" w:right="0" w:firstLine="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24</w:t>
      </w:r>
      <w:r>
        <w:rPr>
          <w:color w:val="000000"/>
          <w:spacing w:val="0"/>
          <w:w w:val="100"/>
          <w:position w:val="0"/>
        </w:rPr>
        <w:t>、长期待摊费用</w:t>
      </w:r>
      <w:bookmarkEnd w:id="1392"/>
      <w:bookmarkEnd w:id="1393"/>
      <w:bookmarkEnd w:id="13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1,820,364.21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2,572,476.97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1,458,755.03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2,934,086.15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1,820,364.21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2,572,476.97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1,458,755.03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2,934,086.15</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5"/>
      <w:bookmarkEnd w:id="1396"/>
      <w:bookmarkEnd w:id="1397"/>
    </w:p>
    <w:p>
      <w:pPr>
        <w:pStyle w:val="Style32"/>
        <w:keepNext/>
        <w:keepLines/>
        <w:widowControl w:val="0"/>
        <w:shd w:val="clear" w:color="auto" w:fill="auto"/>
        <w:bidi w:val="0"/>
        <w:spacing w:before="0" w:after="360" w:line="240" w:lineRule="auto"/>
        <w:ind w:left="0" w:right="0" w:firstLine="140"/>
        <w:jc w:val="left"/>
      </w:pPr>
      <w:bookmarkStart w:id="1395" w:name="bookmark1395"/>
      <w:bookmarkStart w:id="1396" w:name="bookmark1396"/>
      <w:bookmarkStart w:id="1398" w:name="bookmark1398"/>
      <w:bookmarkStart w:id="1399" w:name="bookmark1399"/>
      <w:r>
        <w:rPr>
          <w:rFonts w:ascii="Times New Roman" w:eastAsia="Times New Roman" w:hAnsi="Times New Roman" w:cs="Times New Roman"/>
          <w:color w:val="000000"/>
          <w:spacing w:val="0"/>
          <w:w w:val="100"/>
          <w:position w:val="0"/>
        </w:rPr>
        <w:t>（</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5"/>
      <w:bookmarkEnd w:id="1396"/>
      <w:bookmarkEnd w:id="1399"/>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10,724,407.92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2,277,268.21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1,506,643.69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376,660.92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5,025,256.86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1,256,314.22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9,684,057.29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2,421,014.32</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15,749,664.78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3,533,582.43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11,190,700.98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2,797,675.24</w:t>
            </w:r>
          </w:p>
        </w:tc>
      </w:tr>
    </w:tbl>
    <w:p>
      <w:pPr>
        <w:widowControl w:val="0"/>
        <w:spacing w:after="339" w:line="1" w:lineRule="exact"/>
      </w:pPr>
    </w:p>
    <w:p>
      <w:pPr>
        <w:pStyle w:val="Style32"/>
        <w:keepNext/>
        <w:keepLines/>
        <w:widowControl w:val="0"/>
        <w:numPr>
          <w:ilvl w:val="0"/>
          <w:numId w:val="153"/>
        </w:numPr>
        <w:shd w:val="clear" w:color="auto" w:fill="auto"/>
        <w:bidi w:val="0"/>
        <w:spacing w:before="0" w:after="34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未经抵销的递延所得税负债</w:t>
      </w:r>
      <w:bookmarkEnd w:id="1400"/>
      <w:bookmarkEnd w:id="1401"/>
      <w:bookmarkEnd w:id="14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3,934,607.46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983,651.87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4,481,555.57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1,120,388.89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3,934,607.46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983,651.87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4,481,555.57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1,120,388.89</w:t>
            </w:r>
          </w:p>
        </w:tc>
      </w:tr>
    </w:tbl>
    <w:p>
      <w:pPr>
        <w:widowControl w:val="0"/>
        <w:spacing w:after="339" w:line="1" w:lineRule="exact"/>
      </w:pPr>
    </w:p>
    <w:p>
      <w:pPr>
        <w:pStyle w:val="Style32"/>
        <w:keepNext/>
        <w:keepLines/>
        <w:widowControl w:val="0"/>
        <w:numPr>
          <w:ilvl w:val="0"/>
          <w:numId w:val="153"/>
        </w:numPr>
        <w:shd w:val="clear" w:color="auto" w:fill="auto"/>
        <w:bidi w:val="0"/>
        <w:spacing w:before="0" w:after="34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以抵销后净额列示的递延所得税资产或负债</w:t>
      </w:r>
      <w:bookmarkEnd w:id="1404"/>
      <w:bookmarkEnd w:id="1405"/>
      <w:bookmarkEnd w:id="14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6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3,533,582.43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2,797,675.24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983,651.87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1,120,388.89</w:t>
            </w:r>
          </w:p>
        </w:tc>
      </w:tr>
    </w:tbl>
    <w:p>
      <w:pPr>
        <w:widowControl w:val="0"/>
        <w:spacing w:after="339" w:line="1" w:lineRule="exact"/>
      </w:pPr>
    </w:p>
    <w:p>
      <w:pPr>
        <w:pStyle w:val="Style32"/>
        <w:keepNext/>
        <w:keepLines/>
        <w:widowControl w:val="0"/>
        <w:numPr>
          <w:ilvl w:val="0"/>
          <w:numId w:val="153"/>
        </w:numPr>
        <w:shd w:val="clear" w:color="auto" w:fill="auto"/>
        <w:bidi w:val="0"/>
        <w:spacing w:before="0" w:after="34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未确认递延所得税资产的可折扣暂时性差异明细</w:t>
      </w:r>
      <w:bookmarkEnd w:id="1408"/>
      <w:bookmarkEnd w:id="1409"/>
      <w:bookmarkEnd w:id="14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55,582,976.72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79,794,653.96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69,155,901.38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87,749,298.77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1,655,341.82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1,667,217.53</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558,333.41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2,235,810.35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126,394,219.92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172,005,314.02</w:t>
            </w:r>
          </w:p>
        </w:tc>
      </w:tr>
    </w:tbl>
    <w:p>
      <w:pPr>
        <w:widowControl w:val="0"/>
        <w:spacing w:after="339" w:line="1" w:lineRule="exact"/>
      </w:pPr>
    </w:p>
    <w:p>
      <w:pPr>
        <w:pStyle w:val="Style32"/>
        <w:keepNext/>
        <w:keepLines/>
        <w:widowControl w:val="0"/>
        <w:numPr>
          <w:ilvl w:val="0"/>
          <w:numId w:val="153"/>
        </w:numPr>
        <w:shd w:val="clear" w:color="auto" w:fill="auto"/>
        <w:bidi w:val="0"/>
        <w:spacing w:before="0" w:after="340" w:line="240" w:lineRule="auto"/>
        <w:ind w:left="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未确认递延所得税资产的可抵扣亏损将于以下年度到期</w:t>
      </w:r>
      <w:bookmarkEnd w:id="1412"/>
      <w:bookmarkEnd w:id="1413"/>
      <w:bookmarkEnd w:id="1415"/>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1,877,032.36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37,069,643.41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64,387,588.30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9,441,079.67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10,059,358.90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1,152,816.83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3,470,674.40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7,919,436.81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55,582,976.72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79,794,653.96</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416"/>
      <w:bookmarkEnd w:id="1417"/>
      <w:bookmarkEnd w:id="14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420"/>
      <w:bookmarkEnd w:id="1421"/>
      <w:bookmarkEnd w:id="1423"/>
    </w:p>
    <w:p>
      <w:pPr>
        <w:pStyle w:val="Style32"/>
        <w:keepNext/>
        <w:keepLines/>
        <w:widowControl w:val="0"/>
        <w:numPr>
          <w:ilvl w:val="0"/>
          <w:numId w:val="155"/>
        </w:numPr>
        <w:shd w:val="clear" w:color="auto" w:fill="auto"/>
        <w:bidi w:val="0"/>
        <w:spacing w:before="0" w:line="240" w:lineRule="auto"/>
        <w:ind w:left="0" w:right="0" w:firstLine="140"/>
        <w:jc w:val="left"/>
      </w:pPr>
      <w:bookmarkStart w:id="1420" w:name="bookmark1420"/>
      <w:bookmarkStart w:id="1421" w:name="bookmark1421"/>
      <w:bookmarkStart w:id="1424" w:name="bookmark1424"/>
      <w:bookmarkStart w:id="1425" w:name="bookmark1425"/>
      <w:bookmarkEnd w:id="1424"/>
      <w:r>
        <w:rPr>
          <w:color w:val="000000"/>
          <w:spacing w:val="0"/>
          <w:w w:val="100"/>
          <w:position w:val="0"/>
        </w:rPr>
        <w:t>短期借款分类</w:t>
      </w:r>
      <w:bookmarkEnd w:id="1420"/>
      <w:bookmarkEnd w:id="1421"/>
      <w:bookmarkEnd w:id="14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2"/>
        <w:keepNext/>
        <w:keepLines/>
        <w:widowControl w:val="0"/>
        <w:numPr>
          <w:ilvl w:val="0"/>
          <w:numId w:val="155"/>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已逾期未偿还的短期借款情况</w:t>
      </w:r>
      <w:bookmarkEnd w:id="1426"/>
      <w:bookmarkEnd w:id="1427"/>
      <w:bookmarkEnd w:id="14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期末无逾期未偿还的短期借款，期末短期借款无需要说明的其他事项。</w:t>
      </w:r>
    </w:p>
    <w:p>
      <w:pPr>
        <w:pStyle w:val="Style32"/>
        <w:keepNext/>
        <w:keepLines/>
        <w:widowControl w:val="0"/>
        <w:shd w:val="clear" w:color="auto" w:fill="auto"/>
        <w:tabs>
          <w:tab w:pos="483" w:val="left"/>
        </w:tabs>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w:t>
        <w:tab/>
        <w:t>以公允价值计量且其变动计入当期损益的金融负债</w:t>
      </w:r>
      <w:bookmarkEnd w:id="1430"/>
      <w:bookmarkEnd w:id="1431"/>
      <w:bookmarkEnd w:id="143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w:t>
        <w:tab/>
        <w:t>衍生金融负债</w:t>
      </w:r>
      <w:bookmarkEnd w:id="1434"/>
      <w:bookmarkEnd w:id="1435"/>
      <w:bookmarkEnd w:id="143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438"/>
      <w:bookmarkEnd w:id="1439"/>
      <w:bookmarkEnd w:id="14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6,292,925.88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6,292,925.88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6,292,925.88</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442"/>
      <w:bookmarkEnd w:id="1443"/>
      <w:bookmarkEnd w:id="1445"/>
    </w:p>
    <w:p>
      <w:pPr>
        <w:pStyle w:val="Style32"/>
        <w:keepNext/>
        <w:keepLines/>
        <w:widowControl w:val="0"/>
        <w:shd w:val="clear" w:color="auto" w:fill="auto"/>
        <w:bidi w:val="0"/>
        <w:spacing w:before="0" w:line="240" w:lineRule="auto"/>
        <w:ind w:left="0" w:right="0" w:firstLine="140"/>
        <w:jc w:val="left"/>
      </w:pPr>
      <w:bookmarkStart w:id="1442" w:name="bookmark1442"/>
      <w:bookmarkStart w:id="1443" w:name="bookmark1443"/>
      <w:bookmarkStart w:id="1446" w:name="bookmark144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42"/>
      <w:bookmarkEnd w:id="1443"/>
      <w:bookmarkEnd w:id="14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74,522,067.21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54,731,226.07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9,830,280.69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10,551,586.45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92,353,768.36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111,958,522.43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176,706,116.26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177,241,334.95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47"/>
      <w:bookmarkEnd w:id="1448"/>
      <w:bookmarkEnd w:id="14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期末无账龄超过一年的重要应付账款，期末无其他需要说明的事项。</w:t>
      </w:r>
    </w:p>
    <w:p>
      <w:pPr>
        <w:pStyle w:val="Style32"/>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450"/>
      <w:bookmarkEnd w:id="1451"/>
      <w:bookmarkEnd w:id="1453"/>
    </w:p>
    <w:p>
      <w:pPr>
        <w:pStyle w:val="Style32"/>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0"/>
      <w:bookmarkEnd w:id="1451"/>
      <w:bookmarkEnd w:id="14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预收销售货款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2,129,882.97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1,420,014.40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7,367,657.94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6,848,079.84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9,497,540.91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8,268,094.24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55"/>
      <w:bookmarkEnd w:id="1456"/>
      <w:bookmarkEnd w:id="14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32"/>
        <w:keepNext/>
        <w:keepLines/>
        <w:widowControl w:val="0"/>
        <w:numPr>
          <w:ilvl w:val="0"/>
          <w:numId w:val="155"/>
        </w:numPr>
        <w:shd w:val="clear" w:color="auto" w:fill="auto"/>
        <w:bidi w:val="0"/>
        <w:spacing w:before="0" w:after="360" w:line="240" w:lineRule="auto"/>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期末建造合同形成的已结算未完工项目情况</w:t>
      </w:r>
      <w:bookmarkEnd w:id="1458"/>
      <w:bookmarkEnd w:id="1459"/>
      <w:bookmarkEnd w:id="1461"/>
    </w:p>
    <w:p>
      <w:pPr>
        <w:pStyle w:val="Style28"/>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462"/>
      <w:bookmarkEnd w:id="1463"/>
      <w:bookmarkEnd w:id="1465"/>
    </w:p>
    <w:p>
      <w:pPr>
        <w:pStyle w:val="Style32"/>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2"/>
      <w:bookmarkEnd w:id="1463"/>
      <w:bookmarkEnd w:id="14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10,151,159.69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109,660,065.56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101,932,390.31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17,878,834.94</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228,550.36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7,778,918.40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7,825,656.66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181,812.10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603,820.36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603,820.36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10,379,710.05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118,042,804.32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110,361,867.33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18,060,647.04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both"/>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7"/>
      <w:bookmarkEnd w:id="1468"/>
      <w:bookmarkEnd w:id="14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8,647,596.02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99,322,071.62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91,213,629.34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16,756,038.30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3,203,908.42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3,203,908.42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184,085.02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3,796,492.95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3,898,471.87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82,106.10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157,607.28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3,272,295.27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3,355,945.95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73,956.60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9,738.97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203,610.47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211,365.34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16,738.77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301,749.32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312,322.69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6,165.40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212,822.84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3,325,337.66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3,415,634.05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122,526.45</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1,106,655.81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200,746.63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918,164.09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10,151,159.69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109,660,065.56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101,932,390.31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17,878,834.94</w:t>
            </w:r>
          </w:p>
        </w:tc>
      </w:tr>
    </w:tbl>
    <w:p>
      <w:pPr>
        <w:spacing w:lineRule="exact" w:line="1"/>
        <w:rPr>
          <w:sz w:val="2"/>
          <w:szCs w:val="2"/>
        </w:rPr>
      </w:pPr>
      <w:r>
        <w:br w:type="page"/>
      </w:r>
    </w:p>
    <w:p>
      <w:pPr>
        <w:pStyle w:val="Style32"/>
        <w:keepNext/>
        <w:keepLines/>
        <w:widowControl w:val="0"/>
        <w:numPr>
          <w:ilvl w:val="0"/>
          <w:numId w:val="157"/>
        </w:numPr>
        <w:shd w:val="clear" w:color="auto" w:fill="auto"/>
        <w:bidi w:val="0"/>
        <w:spacing w:before="0" w:line="240" w:lineRule="auto"/>
        <w:ind w:left="0" w:right="0" w:firstLine="14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设定提存计划列示</w:t>
      </w:r>
      <w:bookmarkEnd w:id="1470"/>
      <w:bookmarkEnd w:id="1471"/>
      <w:bookmarkEnd w:id="14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211,160.58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7,360,990.48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7,399,586.16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172,564.90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17,389.78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417,927.92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426,070.50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9,247.20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228,550.36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7,778,918.40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7,825,656.66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181,812.10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numPr>
          <w:ilvl w:val="0"/>
          <w:numId w:val="159"/>
        </w:numPr>
        <w:shd w:val="clear" w:color="auto" w:fill="auto"/>
        <w:bidi w:val="0"/>
        <w:spacing w:before="0" w:after="680" w:line="240" w:lineRule="auto"/>
        <w:ind w:left="0" w:right="0" w:firstLine="0"/>
        <w:jc w:val="left"/>
      </w:pPr>
      <w:bookmarkStart w:id="1474" w:name="bookmark1474"/>
      <w:bookmarkEnd w:id="1474"/>
      <w:r>
        <w:rPr>
          <w:color w:val="000000"/>
          <w:spacing w:val="0"/>
          <w:w w:val="100"/>
          <w:position w:val="0"/>
        </w:rPr>
        <w:t>期末应付职工薪酬中不存在属于拖欠性质的金额。</w:t>
      </w:r>
    </w:p>
    <w:p>
      <w:pPr>
        <w:pStyle w:val="Style32"/>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475"/>
      <w:bookmarkEnd w:id="1476"/>
      <w:bookmarkEnd w:id="14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11,123,629.61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7,322,511.60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22,966,600.06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38,842,120.49</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686,136.06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3,026,944.18</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211,749.35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350,399.71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60,048.20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252,167.98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323,522.56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95,286.72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359,346.08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147,627.65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120,921.99</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2,892,312.17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3,150,987.69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38,275.77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38,402,793.61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53,595,078.27</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期末无其他需要说明的事项。</w:t>
      </w:r>
    </w:p>
    <w:p>
      <w:pPr>
        <w:pStyle w:val="Style32"/>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479"/>
      <w:bookmarkEnd w:id="1480"/>
      <w:bookmarkEnd w:id="14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72,500.00</w:t>
            </w:r>
          </w:p>
        </w:tc>
      </w:tr>
    </w:tbl>
    <w:p>
      <w:pPr>
        <w:spacing w:lineRule="exact" w:line="1"/>
        <w:rPr>
          <w:sz w:val="2"/>
          <w:szCs w:val="2"/>
        </w:rPr>
      </w:pPr>
      <w:r>
        <w:br w:type="page"/>
      </w:r>
    </w:p>
    <w:p>
      <w:pPr>
        <w:pStyle w:val="Style32"/>
        <w:keepNext/>
        <w:keepLines/>
        <w:widowControl w:val="0"/>
        <w:shd w:val="clear" w:color="auto" w:fill="auto"/>
        <w:tabs>
          <w:tab w:pos="483" w:val="left"/>
        </w:tabs>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6</w:t>
      </w:r>
      <w:r>
        <w:rPr>
          <w:color w:val="000000"/>
          <w:spacing w:val="0"/>
          <w:w w:val="100"/>
          <w:position w:val="0"/>
        </w:rPr>
        <w:t>、</w:t>
        <w:tab/>
        <w:t>应付股利</w:t>
      </w:r>
      <w:bookmarkEnd w:id="1483"/>
      <w:bookmarkEnd w:id="1484"/>
      <w:bookmarkEnd w:id="14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7</w:t>
      </w:r>
      <w:r>
        <w:rPr>
          <w:color w:val="000000"/>
          <w:spacing w:val="0"/>
          <w:w w:val="100"/>
          <w:position w:val="0"/>
        </w:rPr>
        <w:t>、</w:t>
        <w:tab/>
        <w:t>其他应付款</w:t>
      </w:r>
      <w:bookmarkEnd w:id="1487"/>
      <w:bookmarkEnd w:id="1488"/>
      <w:bookmarkEnd w:id="1490"/>
    </w:p>
    <w:p>
      <w:pPr>
        <w:pStyle w:val="Style32"/>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7"/>
      <w:bookmarkEnd w:id="1488"/>
      <w:bookmarkEnd w:id="14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5,345,137.44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23,151,034.20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6,624,369.68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5,868,697.08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1,204,700.00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4,348,187.08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4,403,538.48</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17,522,394.20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36,778,669.76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140"/>
        <w:jc w:val="left"/>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2"/>
      <w:bookmarkEnd w:id="1493"/>
      <w:bookmarkEnd w:id="14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乐视致新电子科技(天津)有限公司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业务未结算，未偿还押金</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九阳股份有限公司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业务未结算，未偿还押金</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4,050,000.00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w:t>
        <w:tab/>
        <w:t>划分为持有待售的负债</w:t>
      </w:r>
      <w:bookmarkEnd w:id="1495"/>
      <w:bookmarkEnd w:id="1496"/>
      <w:bookmarkEnd w:id="149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9</w:t>
      </w:r>
      <w:r>
        <w:rPr>
          <w:color w:val="000000"/>
          <w:spacing w:val="0"/>
          <w:w w:val="100"/>
          <w:position w:val="0"/>
        </w:rPr>
        <w:t>、</w:t>
        <w:tab/>
        <w:t>一年内到期的非流动负债</w:t>
      </w:r>
      <w:bookmarkEnd w:id="1499"/>
      <w:bookmarkEnd w:id="1500"/>
      <w:bookmarkEnd w:id="150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0</w:t>
      </w:r>
      <w:r>
        <w:rPr>
          <w:color w:val="000000"/>
          <w:spacing w:val="0"/>
          <w:w w:val="100"/>
          <w:position w:val="0"/>
        </w:rPr>
        <w:t>、</w:t>
        <w:tab/>
        <w:t>其他流动负债</w:t>
      </w:r>
      <w:bookmarkEnd w:id="1503"/>
      <w:bookmarkEnd w:id="1504"/>
      <w:bookmarkEnd w:id="15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78,944,631.51</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78,944,631.51</w:t>
            </w:r>
          </w:p>
        </w:tc>
      </w:tr>
    </w:tbl>
    <w:p>
      <w:pPr>
        <w:sectPr>
          <w:footnotePr>
            <w:pos w:val="pageBottom"/>
            <w:numFmt w:val="decimal"/>
            <w:numRestart w:val="continuous"/>
          </w:footnotePr>
          <w:pgSz w:w="11900" w:h="16840"/>
          <w:pgMar w:top="1366" w:right="1058" w:bottom="1443" w:left="1064" w:header="0" w:footer="3" w:gutter="0"/>
          <w:cols w:space="720"/>
          <w:noEndnote/>
          <w:rtlGutter w:val="0"/>
          <w:docGrid w:linePitch="360"/>
        </w:sectPr>
      </w:pPr>
    </w:p>
    <w:p>
      <w:pPr>
        <w:pStyle w:val="Style32"/>
        <w:keepNext/>
        <w:keepLines/>
        <w:widowControl w:val="0"/>
        <w:shd w:val="clear" w:color="auto" w:fill="auto"/>
        <w:tabs>
          <w:tab w:pos="483" w:val="left"/>
        </w:tabs>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w:t>
        <w:tab/>
        <w:t>长期借款</w:t>
      </w:r>
      <w:bookmarkEnd w:id="1507"/>
      <w:bookmarkEnd w:id="1508"/>
      <w:bookmarkEnd w:id="1510"/>
    </w:p>
    <w:p>
      <w:pPr>
        <w:pStyle w:val="Style28"/>
        <w:keepNext w:val="0"/>
        <w:keepLines w:val="0"/>
        <w:widowControl w:val="0"/>
        <w:shd w:val="clear" w:color="auto" w:fill="auto"/>
        <w:bidi w:val="0"/>
        <w:spacing w:before="0" w:after="7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2</w:t>
      </w:r>
      <w:r>
        <w:rPr>
          <w:color w:val="000000"/>
          <w:spacing w:val="0"/>
          <w:w w:val="100"/>
          <w:position w:val="0"/>
        </w:rPr>
        <w:t>、</w:t>
        <w:tab/>
        <w:t>应付债券</w:t>
      </w:r>
      <w:bookmarkEnd w:id="1511"/>
      <w:bookmarkEnd w:id="1512"/>
      <w:bookmarkEnd w:id="151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3</w:t>
      </w:r>
      <w:r>
        <w:rPr>
          <w:color w:val="000000"/>
          <w:spacing w:val="0"/>
          <w:w w:val="100"/>
          <w:position w:val="0"/>
        </w:rPr>
        <w:t>、</w:t>
        <w:tab/>
        <w:t>长期应付款</w:t>
      </w:r>
      <w:bookmarkEnd w:id="1515"/>
      <w:bookmarkEnd w:id="1516"/>
      <w:bookmarkEnd w:id="151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4</w:t>
      </w:r>
      <w:r>
        <w:rPr>
          <w:color w:val="000000"/>
          <w:spacing w:val="0"/>
          <w:w w:val="100"/>
          <w:position w:val="0"/>
        </w:rPr>
        <w:t>、</w:t>
        <w:tab/>
        <w:t>长期应付职工薪酬</w:t>
      </w:r>
      <w:bookmarkEnd w:id="1519"/>
      <w:bookmarkEnd w:id="1520"/>
      <w:bookmarkEnd w:id="1522"/>
    </w:p>
    <w:p>
      <w:pPr>
        <w:pStyle w:val="Style28"/>
        <w:keepNext w:val="0"/>
        <w:keepLines w:val="0"/>
        <w:widowControl w:val="0"/>
        <w:numPr>
          <w:ilvl w:val="0"/>
          <w:numId w:val="161"/>
        </w:numPr>
        <w:shd w:val="clear" w:color="auto" w:fill="auto"/>
        <w:tabs>
          <w:tab w:pos="377" w:val="left"/>
          <w:tab w:pos="790" w:val="left"/>
          <w:tab w:pos="1050" w:val="left"/>
        </w:tabs>
        <w:bidi w:val="0"/>
        <w:spacing w:before="0" w:after="380" w:line="240" w:lineRule="auto"/>
        <w:ind w:left="0" w:right="0" w:firstLine="0"/>
        <w:jc w:val="both"/>
      </w:pPr>
      <w:bookmarkStart w:id="1523" w:name="bookmark1523"/>
      <w:bookmarkEnd w:id="1523"/>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5</w:t>
      </w:r>
      <w:r>
        <w:rPr>
          <w:color w:val="000000"/>
          <w:spacing w:val="0"/>
          <w:w w:val="100"/>
          <w:position w:val="0"/>
        </w:rPr>
        <w:t>、</w:t>
        <w:tab/>
        <w:t>专项应付款</w:t>
      </w:r>
      <w:bookmarkEnd w:id="1524"/>
      <w:bookmarkEnd w:id="1525"/>
      <w:bookmarkEnd w:id="1527"/>
    </w:p>
    <w:p>
      <w:pPr>
        <w:pStyle w:val="Style28"/>
        <w:keepNext w:val="0"/>
        <w:keepLines w:val="0"/>
        <w:widowControl w:val="0"/>
        <w:numPr>
          <w:ilvl w:val="0"/>
          <w:numId w:val="161"/>
        </w:numPr>
        <w:shd w:val="clear" w:color="auto" w:fill="auto"/>
        <w:tabs>
          <w:tab w:pos="377" w:val="left"/>
          <w:tab w:pos="790" w:val="left"/>
          <w:tab w:pos="1050" w:val="left"/>
        </w:tabs>
        <w:bidi w:val="0"/>
        <w:spacing w:before="0" w:after="380" w:line="240" w:lineRule="auto"/>
        <w:ind w:left="0" w:right="0" w:firstLine="0"/>
        <w:jc w:val="both"/>
      </w:pPr>
      <w:bookmarkStart w:id="1528" w:name="bookmark1528"/>
      <w:bookmarkEnd w:id="1528"/>
      <w:r>
        <w:rPr>
          <w:color w:val="000000"/>
          <w:spacing w:val="0"/>
          <w:w w:val="100"/>
          <w:position w:val="0"/>
        </w:rPr>
        <w:t>适用</w:t>
        <w:tab/>
      </w:r>
      <w:r>
        <w:rPr>
          <w:color w:val="000000"/>
          <w:spacing w:val="0"/>
          <w:w w:val="100"/>
          <w:position w:val="0"/>
          <w:sz w:val="16"/>
          <w:szCs w:val="16"/>
        </w:rPr>
        <w:t>V</w:t>
        <w:tab/>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both"/>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529"/>
      <w:bookmarkEnd w:id="1530"/>
      <w:bookmarkEnd w:id="15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7"/>
        <w:gridCol w:w="1843"/>
        <w:gridCol w:w="348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1,261,564.30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1,261,564.30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公司与客户因产品质量产生纠纷，基于协议 约定和最佳估计值，计提预计负债。</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393,777.52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405,653.23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公司与专利提供商因专利费产生纠纷，基于 协议约定和最佳估计值，计提预计负债。</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1,655,341.82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1,667,217.53</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其他说明，包括重要预计负债的相关重要假设、估计说明: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期末无需要说明的事项。</w:t>
      </w:r>
    </w:p>
    <w:p>
      <w:pPr>
        <w:pStyle w:val="Style32"/>
        <w:keepNext/>
        <w:keepLines/>
        <w:widowControl w:val="0"/>
        <w:shd w:val="clear" w:color="auto" w:fill="auto"/>
        <w:bidi w:val="0"/>
        <w:spacing w:before="0" w:line="240" w:lineRule="auto"/>
        <w:ind w:left="0" w:right="0" w:firstLine="0"/>
        <w:jc w:val="both"/>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533"/>
      <w:bookmarkEnd w:id="1534"/>
      <w:bookmarkEnd w:id="15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项目专项补助资金</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line="1" w:lineRule="exact"/>
      </w:pPr>
    </w:p>
    <w:tbl>
      <w:tblPr>
        <w:tblOverlap w:val="never"/>
        <w:jc w:val="center"/>
        <w:tblLayout w:type="fixed"/>
      </w:tblPr>
      <w:tblGrid>
        <w:gridCol w:w="1570"/>
        <w:gridCol w:w="1176"/>
        <w:gridCol w:w="1368"/>
        <w:gridCol w:w="1426"/>
        <w:gridCol w:w="1416"/>
        <w:gridCol w:w="1258"/>
        <w:gridCol w:w="1378"/>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MP4</w:t>
            </w:r>
            <w:r>
              <w:rPr>
                <w:color w:val="000000"/>
                <w:spacing w:val="0"/>
                <w:w w:val="100"/>
                <w:position w:val="0"/>
              </w:rPr>
              <w:t>数字录放机生 产线改造的政府补 助款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87"/>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本期与补助相关资产已经处置，剩余摊销的金额在本期一次性进入营业外收入。</w:t>
      </w:r>
    </w:p>
    <w:p>
      <w:pPr>
        <w:pStyle w:val="Style32"/>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537"/>
      <w:bookmarkEnd w:id="1538"/>
      <w:bookmarkEnd w:id="154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49</w:t>
      </w:r>
      <w:r>
        <w:rPr>
          <w:color w:val="000000"/>
          <w:spacing w:val="0"/>
          <w:w w:val="100"/>
          <w:position w:val="0"/>
        </w:rPr>
        <w:t>、股本</w:t>
      </w:r>
      <w:bookmarkEnd w:id="1541"/>
      <w:bookmarkEnd w:id="1542"/>
      <w:bookmarkEnd w:id="154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510,609,376.00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66,976,741.00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65,772,741.00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576,382,117.00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以上股本业经大华会计师事务所出具的大华验字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2016]000759</w:t>
      </w:r>
      <w:r>
        <w:rPr>
          <w:color w:val="000000"/>
          <w:spacing w:val="0"/>
          <w:w w:val="100"/>
          <w:position w:val="0"/>
        </w:rPr>
        <w:t>号验资报告审验。</w:t>
      </w:r>
    </w:p>
    <w:p>
      <w:pPr>
        <w:pStyle w:val="Style32"/>
        <w:keepNext/>
        <w:keepLines/>
        <w:widowControl w:val="0"/>
        <w:shd w:val="clear" w:color="auto" w:fill="auto"/>
        <w:tabs>
          <w:tab w:pos="483" w:val="left"/>
        </w:tabs>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0</w:t>
      </w:r>
      <w:r>
        <w:rPr>
          <w:color w:val="000000"/>
          <w:spacing w:val="0"/>
          <w:w w:val="100"/>
          <w:position w:val="0"/>
        </w:rPr>
        <w:t>、</w:t>
        <w:tab/>
        <w:t>其他权益工具</w:t>
      </w:r>
      <w:bookmarkEnd w:id="1544"/>
      <w:bookmarkEnd w:id="1545"/>
      <w:bookmarkEnd w:id="154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w:t>
        <w:tab/>
        <w:t>资本公积</w:t>
      </w:r>
      <w:bookmarkEnd w:id="1548"/>
      <w:bookmarkEnd w:id="1549"/>
      <w:bookmarkEnd w:id="15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441,735,317.43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491,491,400.16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1,856,700.00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931,370,017.59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2,235,810.35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261,219.98</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444,232,347.76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491,491,400.16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4,092,510.35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931,631,237.57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tabs>
          <w:tab w:pos="445" w:val="left"/>
        </w:tabs>
        <w:bidi w:val="0"/>
        <w:spacing w:before="0" w:after="100" w:line="240" w:lineRule="auto"/>
        <w:ind w:left="0" w:right="0" w:firstLine="0"/>
        <w:jc w:val="left"/>
      </w:pPr>
      <w:bookmarkStart w:id="1552" w:name="bookmark1552"/>
      <w:r>
        <w:rPr>
          <w:color w:val="000000"/>
          <w:spacing w:val="0"/>
          <w:w w:val="100"/>
          <w:position w:val="0"/>
        </w:rPr>
        <w:t>（</w:t>
      </w:r>
      <w:bookmarkEnd w:id="15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本期公司因增加发行新股，增加资本公积（股本溢价）</w:t>
      </w:r>
      <w:r>
        <w:rPr>
          <w:rFonts w:ascii="Times New Roman" w:eastAsia="Times New Roman" w:hAnsi="Times New Roman" w:cs="Times New Roman"/>
          <w:color w:val="000000"/>
          <w:spacing w:val="0"/>
          <w:w w:val="100"/>
          <w:position w:val="0"/>
          <w:sz w:val="18"/>
          <w:szCs w:val="18"/>
        </w:rPr>
        <w:t>488,826,942.88</w:t>
      </w:r>
      <w:r>
        <w:rPr>
          <w:color w:val="000000"/>
          <w:spacing w:val="0"/>
          <w:w w:val="100"/>
          <w:position w:val="0"/>
        </w:rPr>
        <w:t>元。</w:t>
      </w:r>
    </w:p>
    <w:p>
      <w:pPr>
        <w:pStyle w:val="Style28"/>
        <w:keepNext w:val="0"/>
        <w:keepLines w:val="0"/>
        <w:widowControl w:val="0"/>
        <w:shd w:val="clear" w:color="auto" w:fill="auto"/>
        <w:tabs>
          <w:tab w:pos="445" w:val="left"/>
        </w:tabs>
        <w:bidi w:val="0"/>
        <w:spacing w:before="0" w:after="100" w:line="240" w:lineRule="auto"/>
        <w:ind w:left="0" w:right="0" w:firstLine="0"/>
        <w:jc w:val="left"/>
      </w:pPr>
      <w:bookmarkStart w:id="1553" w:name="bookmark1553"/>
      <w:r>
        <w:rPr>
          <w:color w:val="000000"/>
          <w:spacing w:val="0"/>
          <w:w w:val="100"/>
          <w:position w:val="0"/>
        </w:rPr>
        <w:t>（</w:t>
      </w:r>
      <w:bookmarkEnd w:id="15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本期公司因股权激励条件未达成，注销库存股，冲减资本公积资本溢价（股本溢价）</w:t>
      </w:r>
      <w:r>
        <w:rPr>
          <w:rFonts w:ascii="Times New Roman" w:eastAsia="Times New Roman" w:hAnsi="Times New Roman" w:cs="Times New Roman"/>
          <w:color w:val="000000"/>
          <w:spacing w:val="0"/>
          <w:w w:val="100"/>
          <w:position w:val="0"/>
          <w:sz w:val="18"/>
          <w:szCs w:val="18"/>
        </w:rPr>
        <w:t>1,856,700.00</w:t>
      </w:r>
      <w:r>
        <w:rPr>
          <w:color w:val="000000"/>
          <w:spacing w:val="0"/>
          <w:w w:val="100"/>
          <w:position w:val="0"/>
        </w:rPr>
        <w:t>元。</w:t>
      </w:r>
    </w:p>
    <w:p>
      <w:pPr>
        <w:pStyle w:val="Style28"/>
        <w:keepNext w:val="0"/>
        <w:keepLines w:val="0"/>
        <w:widowControl w:val="0"/>
        <w:shd w:val="clear" w:color="auto" w:fill="auto"/>
        <w:tabs>
          <w:tab w:pos="445" w:val="left"/>
        </w:tabs>
        <w:bidi w:val="0"/>
        <w:spacing w:before="0" w:after="100" w:line="240" w:lineRule="auto"/>
        <w:ind w:left="0" w:right="0" w:firstLine="0"/>
        <w:jc w:val="left"/>
      </w:pPr>
      <w:bookmarkStart w:id="1554" w:name="bookmark1554"/>
      <w:r>
        <w:rPr>
          <w:color w:val="000000"/>
          <w:spacing w:val="0"/>
          <w:w w:val="100"/>
          <w:position w:val="0"/>
        </w:rPr>
        <w:t>（</w:t>
      </w:r>
      <w:bookmarkEnd w:id="15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本期公司因股权激励条件未达成，冲减其他资本公积</w:t>
      </w:r>
      <w:r>
        <w:rPr>
          <w:rFonts w:ascii="Times New Roman" w:eastAsia="Times New Roman" w:hAnsi="Times New Roman" w:cs="Times New Roman"/>
          <w:color w:val="000000"/>
          <w:spacing w:val="0"/>
          <w:w w:val="100"/>
          <w:position w:val="0"/>
          <w:sz w:val="18"/>
          <w:szCs w:val="18"/>
        </w:rPr>
        <w:t>820,252.3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445" w:val="left"/>
        </w:tabs>
        <w:bidi w:val="0"/>
        <w:spacing w:before="0" w:after="100" w:line="240" w:lineRule="auto"/>
        <w:ind w:left="0" w:right="0" w:firstLine="0"/>
        <w:jc w:val="left"/>
      </w:pPr>
      <w:bookmarkStart w:id="1555" w:name="bookmark1555"/>
      <w:r>
        <w:rPr>
          <w:color w:val="000000"/>
          <w:spacing w:val="0"/>
          <w:w w:val="100"/>
          <w:position w:val="0"/>
        </w:rPr>
        <w:t>（</w:t>
      </w:r>
      <w:bookmarkEnd w:id="15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本期因增加子公司少数股东权益，增加资本公积（股本溢价）</w:t>
      </w:r>
      <w:r>
        <w:rPr>
          <w:rFonts w:ascii="Times New Roman" w:eastAsia="Times New Roman" w:hAnsi="Times New Roman" w:cs="Times New Roman"/>
          <w:color w:val="000000"/>
          <w:spacing w:val="0"/>
          <w:w w:val="100"/>
          <w:position w:val="0"/>
          <w:sz w:val="18"/>
          <w:szCs w:val="18"/>
        </w:rPr>
        <w:t>1,288,835.77</w:t>
      </w:r>
      <w:r>
        <w:rPr>
          <w:color w:val="000000"/>
          <w:spacing w:val="0"/>
          <w:w w:val="100"/>
          <w:position w:val="0"/>
        </w:rPr>
        <w:t>元。</w:t>
      </w:r>
    </w:p>
    <w:p>
      <w:pPr>
        <w:pStyle w:val="Style28"/>
        <w:keepNext w:val="0"/>
        <w:keepLines w:val="0"/>
        <w:widowControl w:val="0"/>
        <w:shd w:val="clear" w:color="auto" w:fill="auto"/>
        <w:tabs>
          <w:tab w:pos="445" w:val="left"/>
        </w:tabs>
        <w:bidi w:val="0"/>
        <w:spacing w:before="0" w:after="100" w:line="240" w:lineRule="auto"/>
        <w:ind w:left="0" w:right="0" w:firstLine="0"/>
        <w:jc w:val="left"/>
      </w:pPr>
      <w:bookmarkStart w:id="1556" w:name="bookmark1556"/>
      <w:r>
        <w:rPr>
          <w:color w:val="000000"/>
          <w:spacing w:val="0"/>
          <w:w w:val="100"/>
          <w:position w:val="0"/>
        </w:rPr>
        <w:t>（</w:t>
      </w:r>
      <w:bookmarkEnd w:id="155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本期因收购少数股东权益，减少资本公积</w:t>
      </w:r>
      <w:r>
        <w:rPr>
          <w:rFonts w:ascii="Times New Roman" w:eastAsia="Times New Roman" w:hAnsi="Times New Roman" w:cs="Times New Roman"/>
          <w:color w:val="000000"/>
          <w:spacing w:val="0"/>
          <w:w w:val="100"/>
          <w:position w:val="0"/>
          <w:sz w:val="18"/>
          <w:szCs w:val="18"/>
        </w:rPr>
        <w:t>48,993.14</w:t>
      </w:r>
      <w:r>
        <w:rPr>
          <w:color w:val="000000"/>
          <w:spacing w:val="0"/>
          <w:w w:val="100"/>
          <w:position w:val="0"/>
        </w:rPr>
        <w:t>元。</w:t>
      </w:r>
    </w:p>
    <w:p>
      <w:pPr>
        <w:pStyle w:val="Style28"/>
        <w:keepNext w:val="0"/>
        <w:keepLines w:val="0"/>
        <w:widowControl w:val="0"/>
        <w:shd w:val="clear" w:color="auto" w:fill="auto"/>
        <w:tabs>
          <w:tab w:pos="445" w:val="left"/>
        </w:tabs>
        <w:bidi w:val="0"/>
        <w:spacing w:before="0" w:after="160" w:line="240" w:lineRule="auto"/>
        <w:ind w:left="0" w:right="0" w:firstLine="0"/>
        <w:jc w:val="left"/>
      </w:pPr>
      <w:bookmarkStart w:id="1557" w:name="bookmark1557"/>
      <w:r>
        <w:rPr>
          <w:color w:val="000000"/>
          <w:spacing w:val="0"/>
          <w:w w:val="100"/>
          <w:position w:val="0"/>
        </w:rPr>
        <w:t>（</w:t>
      </w:r>
      <w:bookmarkEnd w:id="155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其他事项导致资本公积增加</w:t>
      </w:r>
      <w:r>
        <w:rPr>
          <w:rFonts w:ascii="Times New Roman" w:eastAsia="Times New Roman" w:hAnsi="Times New Roman" w:cs="Times New Roman"/>
          <w:color w:val="000000"/>
          <w:spacing w:val="0"/>
          <w:w w:val="100"/>
          <w:position w:val="0"/>
          <w:sz w:val="18"/>
          <w:szCs w:val="18"/>
        </w:rPr>
        <w:t>9,056.60</w:t>
      </w:r>
      <w:r>
        <w:rPr>
          <w:color w:val="000000"/>
          <w:spacing w:val="0"/>
          <w:w w:val="100"/>
          <w:position w:val="0"/>
        </w:rPr>
        <w:t>元。</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6"/>
          <w:szCs w:val="16"/>
        </w:rPr>
        <w:t>(7)</w:t>
      </w:r>
      <w:r>
        <w:rPr>
          <w:color w:val="000000"/>
          <w:spacing w:val="0"/>
          <w:w w:val="100"/>
          <w:position w:val="0"/>
        </w:rPr>
        <w:t>股权激励到期，已经行权的费用</w:t>
      </w:r>
      <w:r>
        <w:rPr>
          <w:color w:val="000000"/>
          <w:spacing w:val="0"/>
          <w:w w:val="100"/>
          <w:position w:val="0"/>
          <w:sz w:val="16"/>
          <w:szCs w:val="16"/>
        </w:rPr>
        <w:t xml:space="preserve">1415558. </w:t>
      </w:r>
      <w:r>
        <w:rPr>
          <w:color w:val="000000"/>
          <w:spacing w:val="0"/>
          <w:w w:val="100"/>
          <w:position w:val="0"/>
          <w:sz w:val="16"/>
          <w:szCs w:val="16"/>
        </w:rPr>
        <w:t>05</w:t>
      </w:r>
      <w:r>
        <w:rPr>
          <w:color w:val="000000"/>
          <w:spacing w:val="0"/>
          <w:w w:val="100"/>
          <w:position w:val="0"/>
        </w:rPr>
        <w:t>元由其他资本公积转入资本公积(股本溢价)。</w:t>
      </w:r>
    </w:p>
    <w:p>
      <w:pPr>
        <w:pStyle w:val="Style32"/>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558"/>
      <w:bookmarkEnd w:id="1559"/>
      <w:bookmarkEnd w:id="15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减少注册资本回购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1,204,700.00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3,060,700.00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本期库存股的减少情况详见本附注一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公司基本情况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562"/>
      <w:bookmarkEnd w:id="1563"/>
      <w:bookmarkEnd w:id="15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138"/>
        <w:gridCol w:w="1128"/>
        <w:gridCol w:w="1152"/>
        <w:gridCol w:w="835"/>
        <w:gridCol w:w="1032"/>
        <w:gridCol w:w="936"/>
        <w:gridCol w:w="806"/>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-4,894,610.07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34,315.24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-4,894,610.07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34,315.24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-4,894,610.07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4,928,925.31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34,315.24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tabs>
          <w:tab w:pos="483" w:val="left"/>
        </w:tabs>
        <w:bidi w:val="0"/>
        <w:spacing w:before="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w:t>
        <w:tab/>
        <w:t>专项储备</w:t>
      </w:r>
      <w:bookmarkEnd w:id="1566"/>
      <w:bookmarkEnd w:id="1567"/>
      <w:bookmarkEnd w:id="156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w:t>
        <w:tab/>
        <w:t>盈余公积</w:t>
      </w:r>
      <w:bookmarkEnd w:id="1570"/>
      <w:bookmarkEnd w:id="1571"/>
      <w:bookmarkEnd w:id="15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15,188,942.04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18,174,142.20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15,188,942.04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2,985,200.16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18,174,142.20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574"/>
      <w:bookmarkEnd w:id="1575"/>
      <w:bookmarkEnd w:id="1577"/>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-62,778,666.22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-80,951,133.47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-62,778,666.22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-80,951,133.47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149,987,651.76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18,172,467.25</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2,985,200.16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84,223,785.38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-62,778,666.22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578" w:name="bookmark1578"/>
      <w:r>
        <w:rPr>
          <w:rFonts w:ascii="Times New Roman" w:eastAsia="Times New Roman" w:hAnsi="Times New Roman" w:cs="Times New Roman"/>
          <w:color w:val="000000"/>
          <w:spacing w:val="0"/>
          <w:w w:val="100"/>
          <w:position w:val="0"/>
          <w:sz w:val="18"/>
          <w:szCs w:val="18"/>
        </w:rPr>
        <w:t>1</w:t>
      </w:r>
      <w:bookmarkEnd w:id="15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79" w:name="bookmark1579"/>
      <w:r>
        <w:rPr>
          <w:rFonts w:ascii="Times New Roman" w:eastAsia="Times New Roman" w:hAnsi="Times New Roman" w:cs="Times New Roman"/>
          <w:color w:val="000000"/>
          <w:spacing w:val="0"/>
          <w:w w:val="100"/>
          <w:position w:val="0"/>
          <w:sz w:val="18"/>
          <w:szCs w:val="18"/>
        </w:rPr>
        <w:t>2</w:t>
      </w:r>
      <w:bookmarkEnd w:id="15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80" w:name="bookmark1580"/>
      <w:r>
        <w:rPr>
          <w:rFonts w:ascii="Times New Roman" w:eastAsia="Times New Roman" w:hAnsi="Times New Roman" w:cs="Times New Roman"/>
          <w:color w:val="000000"/>
          <w:spacing w:val="0"/>
          <w:w w:val="100"/>
          <w:position w:val="0"/>
          <w:sz w:val="18"/>
          <w:szCs w:val="18"/>
        </w:rPr>
        <w:t>3</w:t>
      </w:r>
      <w:bookmarkEnd w:id="15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581" w:name="bookmark1581"/>
      <w:r>
        <w:rPr>
          <w:rFonts w:ascii="Times New Roman" w:eastAsia="Times New Roman" w:hAnsi="Times New Roman" w:cs="Times New Roman"/>
          <w:color w:val="000000"/>
          <w:spacing w:val="0"/>
          <w:w w:val="100"/>
          <w:position w:val="0"/>
          <w:sz w:val="18"/>
          <w:szCs w:val="18"/>
        </w:rPr>
        <w:t>4</w:t>
      </w:r>
      <w:bookmarkEnd w:id="15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582" w:name="bookmark1582"/>
      <w:r>
        <w:rPr>
          <w:rFonts w:ascii="Times New Roman" w:eastAsia="Times New Roman" w:hAnsi="Times New Roman" w:cs="Times New Roman"/>
          <w:color w:val="000000"/>
          <w:spacing w:val="0"/>
          <w:w w:val="100"/>
          <w:position w:val="0"/>
          <w:sz w:val="18"/>
          <w:szCs w:val="18"/>
        </w:rPr>
        <w:t>5</w:t>
      </w:r>
      <w:bookmarkEnd w:id="15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5</w:t>
      </w:r>
      <w:bookmarkEnd w:id="1585"/>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583"/>
      <w:bookmarkEnd w:id="1584"/>
      <w:bookmarkEnd w:id="15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785,705,447.98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590,805,653.61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391,541,867.29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327,157,066.14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13,201,032.93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11,252,350.08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26,594,266.31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15,181,413.52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798,906,480.91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602,058,003.69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418,136,133.60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342,338,479.66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5</w:t>
      </w:r>
      <w:bookmarkEnd w:id="1589"/>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587"/>
      <w:bookmarkEnd w:id="1588"/>
      <w:bookmarkEnd w:id="15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1,090,325.50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837,013.23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913,590.56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606,748.39</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544,892.67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371,880.50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1,106,420.46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308,531.96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808,137.76</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文化建设事业费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708,361.95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40,553.30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5,102,381.76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2,292,452.68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591"/>
      <w:bookmarkEnd w:id="1592"/>
      <w:bookmarkEnd w:id="15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23,560,979.09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6,940,442.05</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349,616.24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364,067.64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快递及运杂费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1,415,273.40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1,190,427.26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1,403,242.39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650,324.17</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100,815.45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906,981.99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663,736.43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293,241.03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300,005.38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32,820.52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44,783.27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90,663.55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112,082.50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361,993.60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604,253.39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611,591.54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28,554,787.54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11,442,553.35</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报告期内公司销售费用同比增加较多，主要系公司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年收购的三家数字营销公司于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 比增加数字营销业务销售费用所致。</w:t>
      </w:r>
    </w:p>
    <w:p>
      <w:pPr>
        <w:pStyle w:val="Style32"/>
        <w:keepNext/>
        <w:keepLines/>
        <w:widowControl w:val="0"/>
        <w:shd w:val="clear" w:color="auto" w:fill="auto"/>
        <w:bidi w:val="0"/>
        <w:spacing w:before="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6</w:t>
      </w:r>
      <w:bookmarkEnd w:id="1597"/>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595"/>
      <w:bookmarkEnd w:id="1596"/>
      <w:bookmarkEnd w:id="15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23,968,300.21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11,111,630.72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2,985,613.38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446,869.97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9,987,015.07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6,898,305.68</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差旅费及汽车支出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2,592,785.46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2,450,092.35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1,232,734.48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813,529.01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7,763,868.74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5,842,317.53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物料消耗及维修费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1,329,860.43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530,676.84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保险及招聘费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443,601.01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232,712.41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9,677,185.49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2,692,427.17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1,525,502.71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2,358,134.16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中介及审核服务费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16,421,596.51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14,468,462.43</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2,031,551.59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1,566,100.10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79,959,615.08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49,411,258.37</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报告期内公司管理费用同比增加较多，主要系公司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年收购的三家数字营销公司于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 比增加数字营销业务管理费用所致。</w:t>
      </w:r>
    </w:p>
    <w:p>
      <w:pPr>
        <w:pStyle w:val="Style32"/>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6</w:t>
      </w:r>
      <w:bookmarkEnd w:id="1601"/>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599"/>
      <w:bookmarkEnd w:id="1600"/>
      <w:bookmarkEnd w:id="16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4,052,902.86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876,869.59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15,831,211.00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5,548,131.07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-3,491,592.46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-6,126,657.84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147,936.11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100,033.85</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-15,121,964.49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-10,697,885.47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6</w:t>
      </w:r>
      <w:bookmarkEnd w:id="160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03"/>
      <w:bookmarkEnd w:id="1604"/>
      <w:bookmarkEnd w:id="16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22,281,553.15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-2,034,806.05</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4,460,725.26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6,805,209.13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7,442,983.91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34,185,262.32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4,770,403.08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w:t>
        <w:tab/>
        <w:t>公允价值变动收益</w:t>
      </w:r>
      <w:bookmarkEnd w:id="1607"/>
      <w:bookmarkEnd w:id="1608"/>
      <w:bookmarkEnd w:id="161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shd w:val="clear" w:color="auto" w:fill="auto"/>
        <w:tabs>
          <w:tab w:pos="483"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4</w:t>
      </w:r>
      <w:r>
        <w:rPr>
          <w:color w:val="000000"/>
          <w:spacing w:val="0"/>
          <w:w w:val="100"/>
          <w:position w:val="0"/>
        </w:rPr>
        <w:t>、</w:t>
        <w:tab/>
        <w:t>投资收益</w:t>
      </w:r>
      <w:bookmarkEnd w:id="1611"/>
      <w:bookmarkEnd w:id="1612"/>
      <w:bookmarkEnd w:id="16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-4,629,619.92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1,579,357.31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117,343,742.04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113,164,122.12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1,579,357.31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其他说明：处置长期股权投资产生的投资收益主要包括处置深圳市元通孵化有限公司、实益达科技（香港）有限公司的收益,</w:t>
      </w:r>
      <w:r>
        <w:br w:type="page"/>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本期投资收益为利润的主要来源之一。</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)处置深圳市元通孵化有限公司股权的说明：</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处置深圳市元通孵化有限公司股权的交易主要目的在于盘活存量资产，促进公司战略转型。通过本次交易，公司可将闲置资 产以目前较好的价格变现，将资金投入到新业务的发展中，有助于提升公司的资源利用效率，有利于公司长期发展。本次交 易为公司贡献</w:t>
      </w:r>
      <w:r>
        <w:rPr>
          <w:rFonts w:ascii="Times New Roman" w:eastAsia="Times New Roman" w:hAnsi="Times New Roman" w:cs="Times New Roman"/>
          <w:color w:val="000000"/>
          <w:spacing w:val="0"/>
          <w:w w:val="100"/>
          <w:position w:val="0"/>
          <w:sz w:val="18"/>
          <w:szCs w:val="18"/>
        </w:rPr>
        <w:t>10,765.81</w:t>
      </w:r>
      <w:r>
        <w:rPr>
          <w:color w:val="000000"/>
          <w:spacing w:val="0"/>
          <w:w w:val="100"/>
          <w:position w:val="0"/>
        </w:rPr>
        <w:t>万元投资收益，增加</w:t>
      </w:r>
      <w:r>
        <w:rPr>
          <w:rFonts w:ascii="Times New Roman" w:eastAsia="Times New Roman" w:hAnsi="Times New Roman" w:cs="Times New Roman"/>
          <w:color w:val="000000"/>
          <w:spacing w:val="0"/>
          <w:w w:val="100"/>
          <w:position w:val="0"/>
          <w:sz w:val="18"/>
          <w:szCs w:val="18"/>
        </w:rPr>
        <w:t>20,267.50</w:t>
      </w:r>
      <w:r>
        <w:rPr>
          <w:color w:val="000000"/>
          <w:spacing w:val="0"/>
          <w:w w:val="100"/>
          <w:position w:val="0"/>
        </w:rPr>
        <w:t>万元货币资金。</w:t>
      </w:r>
    </w:p>
    <w:p>
      <w:pPr>
        <w:pStyle w:val="Style32"/>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615"/>
      <w:bookmarkEnd w:id="1616"/>
      <w:bookmarkEnd w:id="16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4,636,503.92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2,068,327.92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4,636,503.92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4,636,503.92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2,068,327.92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4,636,503.92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3,497,492.04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1,304,879.96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3,497,492.04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1,192,833.52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65,396.37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1,192,833.52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9,326,829.48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3,438,604.25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9,326,829.48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850"/>
        <w:gridCol w:w="782"/>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172,259.00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368,880.00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中小企业服务署企 业信息化补助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龙岗区出口信用保 险保费资助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6" w:lineRule="exact"/>
              <w:ind w:left="0" w:right="0" w:firstLine="0"/>
              <w:jc w:val="left"/>
            </w:pPr>
            <w:r>
              <w:rPr>
                <w:color w:val="000000"/>
                <w:spacing w:val="0"/>
                <w:w w:val="100"/>
                <w:position w:val="0"/>
              </w:rPr>
              <w:t>社保局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年稳岗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183,892.91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MP4</w:t>
            </w:r>
            <w:r>
              <w:rPr>
                <w:color w:val="000000"/>
                <w:spacing w:val="0"/>
                <w:w w:val="100"/>
                <w:position w:val="0"/>
              </w:rPr>
              <w:t>数字录放机生 产线改造的政府补 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558,333.41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99,999.96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无锡新区管委会财 政局专利补贴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年度商务发展</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105,300.00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年省级项目资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无锡新区管委会财 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316,700.00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加工贸易转型升级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570"/>
        <w:gridCol w:w="850"/>
        <w:gridCol w:w="782"/>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嘉定区退税收入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上海崇明政府补助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2,237,334.20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3,497,492.04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1,304,879.96</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619"/>
      <w:bookmarkEnd w:id="1620"/>
      <w:bookmarkEnd w:id="16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5,455,114.90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210,544.89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5,455,114.90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5,455,114.90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210,544.89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5,455,114.90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332,947.63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5,655,114.90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553,492.52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5,655,114.90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623"/>
      <w:bookmarkEnd w:id="1624"/>
      <w:bookmarkEnd w:id="1626"/>
    </w:p>
    <w:p>
      <w:pPr>
        <w:pStyle w:val="Style32"/>
        <w:keepNext/>
        <w:keepLines/>
        <w:widowControl w:val="0"/>
        <w:shd w:val="clear" w:color="auto" w:fill="auto"/>
        <w:bidi w:val="0"/>
        <w:spacing w:before="0" w:after="360" w:line="240" w:lineRule="auto"/>
        <w:ind w:left="0" w:right="0" w:firstLine="140"/>
        <w:jc w:val="left"/>
      </w:pPr>
      <w:bookmarkStart w:id="1623" w:name="bookmark1623"/>
      <w:bookmarkStart w:id="1624" w:name="bookmark1624"/>
      <w:bookmarkStart w:id="1627" w:name="bookmark1627"/>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3"/>
      <w:bookmarkEnd w:id="1624"/>
      <w:bookmarkEnd w:id="16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29,136,055.90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3,671,085.37</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-872,644.21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218,885.00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28,263,411.69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3,889,970.37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8"/>
      <w:bookmarkEnd w:id="1629"/>
      <w:bookmarkEnd w:id="16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181,004,231.71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45,251,057.93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-796,683.17</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896,810.67</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-17,935,771.99</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1,481,001.09</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合并层面抵消影响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-496,265.81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非同一控制下公允价值调整递延所得税影响</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-136,737.03</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28,263,411.69</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631"/>
      <w:bookmarkEnd w:id="1632"/>
      <w:bookmarkEnd w:id="163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83" w:val="left"/>
        </w:tabs>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635"/>
      <w:bookmarkEnd w:id="1636"/>
      <w:bookmarkEnd w:id="1638"/>
    </w:p>
    <w:p>
      <w:pPr>
        <w:pStyle w:val="Style32"/>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5"/>
      <w:bookmarkEnd w:id="1636"/>
      <w:bookmarkEnd w:id="16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2,244,246.47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1,073,029.53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701,824.43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1,204,880.00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19,848,709.54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6,669,496.89</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162,021.34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22,956,801.78</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8,947,406.42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0"/>
      <w:bookmarkEnd w:id="1641"/>
      <w:bookmarkEnd w:id="16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34,371,292.47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26,784,614.01</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20,682,606.26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26,545,684.96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78,732.93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55,132,631.66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53,340,298.97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3"/>
      <w:bookmarkEnd w:id="1644"/>
      <w:bookmarkEnd w:id="16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赎回银行理财产品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5,395,406,634.01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5,395,406,634.01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numPr>
          <w:ilvl w:val="0"/>
          <w:numId w:val="157"/>
        </w:numPr>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支付的其他与投资活动有关的现金</w:t>
      </w:r>
      <w:bookmarkEnd w:id="1647"/>
      <w:bookmarkEnd w:id="1648"/>
      <w:bookmarkEnd w:id="16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5,839,816,634.01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58,880,000.00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5,839,816,634.01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58,880,000.00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numPr>
          <w:ilvl w:val="0"/>
          <w:numId w:val="157"/>
        </w:numPr>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收到的其他与筹资活动有关的现金</w:t>
      </w:r>
      <w:bookmarkEnd w:id="1651"/>
      <w:bookmarkEnd w:id="1652"/>
      <w:bookmarkEnd w:id="16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79,997,911.65</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79,997,911.65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numPr>
          <w:ilvl w:val="0"/>
          <w:numId w:val="157"/>
        </w:numPr>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支付的其他与筹资活动有关的现金</w:t>
      </w:r>
      <w:bookmarkEnd w:id="1655"/>
      <w:bookmarkEnd w:id="1656"/>
      <w:bookmarkEnd w:id="16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股权激励退款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退还定增保证金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2,831,816.66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389,616.00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83,244,444.44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1,527,200.00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102,605,961.10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1,916,816.00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659"/>
      <w:bookmarkEnd w:id="1660"/>
      <w:bookmarkEnd w:id="1662"/>
    </w:p>
    <w:p>
      <w:pPr>
        <w:pStyle w:val="Style32"/>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3" w:name="bookmark166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9"/>
      <w:bookmarkEnd w:id="1660"/>
      <w:bookmarkEnd w:id="166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152,740,820.02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19,153,370.60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34,185,262.32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4,770,403.08</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11,053,584.99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15,414,677.23</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2,905,460.79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2,852,189.52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1,458,755.03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394,637.97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818,610.98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-1,857,783.03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-12,985,704.36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-9,343,388.42</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-113,164,122.12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-1,579,357.31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-735,907.19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241,674.50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-136,737.02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-22,789.50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-10,178,036.80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-1,001,591.59</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-15,176,660.76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72,589,447.46</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-15,948,799.87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-47,664,889.70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34,836,526.01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53,946,600.81</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120,897,311.87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52,845,933.53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52,845,933.53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169,316,490.34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68,051,378.34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-116,470,556.81</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664"/>
      <w:bookmarkEnd w:id="1665"/>
      <w:bookmarkEnd w:id="16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香港实益达科技股份有限公司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62,325,044.72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62,325,044.72</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香港实益达科技股份有限公司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202,674,955.28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numPr>
          <w:ilvl w:val="0"/>
          <w:numId w:val="155"/>
        </w:numPr>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现金和现金等价物的构成</w:t>
      </w:r>
      <w:bookmarkEnd w:id="1667"/>
      <w:bookmarkEnd w:id="1668"/>
      <w:bookmarkEnd w:id="16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120,897,311.87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52,845,933.53</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61,981.92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165,813.41</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120,835,329.95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52,680,120.12</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120,897,311.87</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52,845,933.53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1</w:t>
      </w:r>
      <w:r>
        <w:rPr>
          <w:color w:val="000000"/>
          <w:spacing w:val="0"/>
          <w:w w:val="100"/>
          <w:position w:val="0"/>
        </w:rPr>
        <w:t>、</w:t>
        <w:tab/>
        <w:t>所有者权益变动表项目注释</w:t>
      </w:r>
      <w:bookmarkEnd w:id="1671"/>
      <w:bookmarkEnd w:id="1672"/>
      <w:bookmarkEnd w:id="1674"/>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2</w:t>
      </w:r>
      <w:r>
        <w:rPr>
          <w:color w:val="000000"/>
          <w:spacing w:val="0"/>
          <w:w w:val="100"/>
          <w:position w:val="0"/>
        </w:rPr>
        <w:t>、</w:t>
        <w:tab/>
        <w:t>所有权或使用权受到限制的资产</w:t>
      </w:r>
      <w:bookmarkEnd w:id="1675"/>
      <w:bookmarkEnd w:id="1676"/>
      <w:bookmarkEnd w:id="16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2,831,816.66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2,831,816.66</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679"/>
      <w:bookmarkEnd w:id="1680"/>
      <w:bookmarkEnd w:id="1682"/>
    </w:p>
    <w:p>
      <w:pPr>
        <w:pStyle w:val="Style32"/>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3" w:name="bookmark1683"/>
      <w:r>
        <w:rPr>
          <w:color w:val="000000"/>
          <w:spacing w:val="0"/>
          <w:w w:val="100"/>
          <w:position w:val="0"/>
        </w:rPr>
        <w:t>⑴外币货币性项目</w:t>
      </w:r>
      <w:bookmarkEnd w:id="1679"/>
      <w:bookmarkEnd w:id="1680"/>
      <w:bookmarkEnd w:id="16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7,371,549.52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51,136,439.02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108,523.91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97,075.72</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9,993,771.66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69,326,794.01</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91,170.89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632,452.46</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4,044,325.00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28,055,482.53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900,013.70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805,071.25</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3,369,482.02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23,374,096.77</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26,841.53</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82,224.21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73,550.38</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180,769.70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1,253,999.41</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4,042,184.62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28,040,634.71</w:t>
            </w:r>
          </w:p>
        </w:tc>
      </w:tr>
    </w:tbl>
    <w:p>
      <w:pPr>
        <w:widowControl w:val="0"/>
        <w:spacing w:after="9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331" w:lineRule="exact"/>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4"/>
      <w:bookmarkEnd w:id="1685"/>
      <w:bookmarkEnd w:id="1686"/>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331" w:lineRule="exact"/>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4</w:t>
      </w:r>
      <w:r>
        <w:rPr>
          <w:color w:val="000000"/>
          <w:spacing w:val="0"/>
          <w:w w:val="100"/>
          <w:position w:val="0"/>
        </w:rPr>
        <w:t>、</w:t>
        <w:tab/>
        <w:t>套期</w:t>
      </w:r>
      <w:bookmarkEnd w:id="1687"/>
      <w:bookmarkEnd w:id="1688"/>
      <w:bookmarkEnd w:id="1690"/>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line="331" w:lineRule="exact"/>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5</w:t>
      </w:r>
      <w:r>
        <w:rPr>
          <w:color w:val="000000"/>
          <w:spacing w:val="0"/>
          <w:w w:val="100"/>
          <w:position w:val="0"/>
        </w:rPr>
        <w:t>、</w:t>
        <w:tab/>
        <w:t>其他</w:t>
      </w:r>
      <w:bookmarkEnd w:id="1691"/>
      <w:bookmarkEnd w:id="1692"/>
      <w:bookmarkEnd w:id="1694"/>
    </w:p>
    <w:p>
      <w:pPr>
        <w:pStyle w:val="Style24"/>
        <w:keepNext/>
        <w:keepLines/>
        <w:widowControl w:val="0"/>
        <w:shd w:val="clear" w:color="auto" w:fill="auto"/>
        <w:bidi w:val="0"/>
        <w:spacing w:before="0" w:after="28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sz w:val="24"/>
          <w:szCs w:val="24"/>
        </w:rPr>
        <w:t>八</w:t>
      </w:r>
      <w:bookmarkEnd w:id="1697"/>
      <w:r>
        <w:rPr>
          <w:color w:val="000000"/>
          <w:spacing w:val="0"/>
          <w:w w:val="100"/>
          <w:position w:val="0"/>
          <w:sz w:val="24"/>
          <w:szCs w:val="24"/>
        </w:rPr>
        <w:t>、合并范围的变更</w:t>
      </w:r>
      <w:bookmarkEnd w:id="1695"/>
      <w:bookmarkEnd w:id="1696"/>
      <w:bookmarkEnd w:id="1698"/>
    </w:p>
    <w:p>
      <w:pPr>
        <w:pStyle w:val="Style32"/>
        <w:keepNext/>
        <w:keepLines/>
        <w:widowControl w:val="0"/>
        <w:shd w:val="clear" w:color="auto" w:fill="auto"/>
        <w:bidi w:val="0"/>
        <w:spacing w:before="0" w:after="280" w:line="331" w:lineRule="exact"/>
        <w:ind w:left="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99"/>
      <w:bookmarkEnd w:id="1700"/>
      <w:bookmarkEnd w:id="1701"/>
    </w:p>
    <w:p>
      <w:pPr>
        <w:pStyle w:val="Style32"/>
        <w:keepNext/>
        <w:keepLines/>
        <w:widowControl w:val="0"/>
        <w:numPr>
          <w:ilvl w:val="0"/>
          <w:numId w:val="163"/>
        </w:numPr>
        <w:shd w:val="clear" w:color="auto" w:fill="auto"/>
        <w:tabs>
          <w:tab w:pos="493" w:val="left"/>
        </w:tabs>
        <w:bidi w:val="0"/>
        <w:spacing w:before="0" w:line="331" w:lineRule="exact"/>
        <w:ind w:left="0" w:right="0" w:firstLine="0"/>
        <w:jc w:val="left"/>
      </w:pPr>
      <w:bookmarkStart w:id="1699" w:name="bookmark1699"/>
      <w:bookmarkStart w:id="1700" w:name="bookmark1700"/>
      <w:bookmarkStart w:id="1702" w:name="bookmark1702"/>
      <w:bookmarkStart w:id="1703" w:name="bookmark1703"/>
      <w:bookmarkEnd w:id="1702"/>
      <w:r>
        <w:rPr>
          <w:color w:val="000000"/>
          <w:spacing w:val="0"/>
          <w:w w:val="100"/>
          <w:position w:val="0"/>
        </w:rPr>
        <w:t>本期发生的非同一控制下企业合并</w:t>
      </w:r>
      <w:bookmarkEnd w:id="1699"/>
      <w:bookmarkEnd w:id="1700"/>
      <w:bookmarkEnd w:id="1703"/>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63"/>
        </w:numPr>
        <w:shd w:val="clear" w:color="auto" w:fill="auto"/>
        <w:tabs>
          <w:tab w:pos="493" w:val="left"/>
        </w:tabs>
        <w:bidi w:val="0"/>
        <w:spacing w:before="0" w:line="331" w:lineRule="exact"/>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合并成本及商誉</w:t>
      </w:r>
      <w:bookmarkEnd w:id="1704"/>
      <w:bookmarkEnd w:id="1705"/>
      <w:bookmarkEnd w:id="1707"/>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63"/>
        </w:numPr>
        <w:shd w:val="clear" w:color="auto" w:fill="auto"/>
        <w:tabs>
          <w:tab w:pos="493" w:val="left"/>
        </w:tabs>
        <w:bidi w:val="0"/>
        <w:spacing w:before="0" w:line="331" w:lineRule="exact"/>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被购买方于购买日可辨认资产、负债</w:t>
      </w:r>
      <w:bookmarkEnd w:id="1708"/>
      <w:bookmarkEnd w:id="1709"/>
      <w:bookmarkEnd w:id="1711"/>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2"/>
        <w:keepNext/>
        <w:keepLines/>
        <w:widowControl w:val="0"/>
        <w:numPr>
          <w:ilvl w:val="0"/>
          <w:numId w:val="163"/>
        </w:numPr>
        <w:shd w:val="clear" w:color="auto" w:fill="auto"/>
        <w:tabs>
          <w:tab w:pos="493" w:val="left"/>
        </w:tabs>
        <w:bidi w:val="0"/>
        <w:spacing w:before="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购买日之前持有的股权按照公允价值重新计量产生的利得或损失</w:t>
      </w:r>
      <w:bookmarkEnd w:id="1712"/>
      <w:bookmarkEnd w:id="1713"/>
      <w:bookmarkEnd w:id="171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numPr>
          <w:ilvl w:val="0"/>
          <w:numId w:val="163"/>
        </w:numPr>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 xml:space="preserve"> 购买日或合并当期期末无法合理确定合并对价或被购买方可辨认资产、负债公允价值的相关说明</w:t>
      </w:r>
      <w:bookmarkEnd w:id="1716"/>
      <w:bookmarkEnd w:id="1717"/>
      <w:bookmarkEnd w:id="171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63"/>
        </w:numPr>
        <w:shd w:val="clear" w:color="auto" w:fill="auto"/>
        <w:tabs>
          <w:tab w:pos="493" w:val="left"/>
        </w:tabs>
        <w:bidi w:val="0"/>
        <w:spacing w:before="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其他说明</w:t>
      </w:r>
      <w:bookmarkEnd w:id="1720"/>
      <w:bookmarkEnd w:id="1721"/>
      <w:bookmarkEnd w:id="1723"/>
    </w:p>
    <w:p>
      <w:pPr>
        <w:pStyle w:val="Style32"/>
        <w:keepNext/>
        <w:keepLines/>
        <w:widowControl w:val="0"/>
        <w:shd w:val="clear" w:color="auto" w:fill="auto"/>
        <w:tabs>
          <w:tab w:pos="378" w:val="left"/>
        </w:tabs>
        <w:bidi w:val="0"/>
        <w:spacing w:before="0" w:line="240" w:lineRule="auto"/>
        <w:ind w:left="0" w:right="0" w:firstLine="0"/>
        <w:jc w:val="left"/>
      </w:pPr>
      <w:bookmarkStart w:id="1720" w:name="bookmark1720"/>
      <w:bookmarkStart w:id="1721" w:name="bookmark1721"/>
      <w:bookmarkStart w:id="1724" w:name="bookmark1724"/>
      <w:bookmarkStart w:id="1725" w:name="bookmark1725"/>
      <w:r>
        <w:rPr>
          <w:rFonts w:ascii="Times New Roman" w:eastAsia="Times New Roman" w:hAnsi="Times New Roman" w:cs="Times New Roman"/>
          <w:color w:val="000000"/>
          <w:spacing w:val="0"/>
          <w:w w:val="100"/>
          <w:position w:val="0"/>
        </w:rPr>
        <w:t>2</w:t>
      </w:r>
      <w:bookmarkEnd w:id="1724"/>
      <w:r>
        <w:rPr>
          <w:color w:val="000000"/>
          <w:spacing w:val="0"/>
          <w:w w:val="100"/>
          <w:position w:val="0"/>
        </w:rPr>
        <w:t>、</w:t>
        <w:tab/>
        <w:t>同一控制下企业合并</w:t>
      </w:r>
      <w:bookmarkEnd w:id="1720"/>
      <w:bookmarkEnd w:id="1721"/>
      <w:bookmarkEnd w:id="172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3</w:t>
      </w:r>
      <w:bookmarkEnd w:id="1728"/>
      <w:r>
        <w:rPr>
          <w:color w:val="000000"/>
          <w:spacing w:val="0"/>
          <w:w w:val="100"/>
          <w:position w:val="0"/>
        </w:rPr>
        <w:t>、</w:t>
        <w:tab/>
        <w:t>反向购买</w:t>
      </w:r>
      <w:bookmarkEnd w:id="1726"/>
      <w:bookmarkEnd w:id="1727"/>
      <w:bookmarkEnd w:id="1729"/>
    </w:p>
    <w:p>
      <w:pPr>
        <w:pStyle w:val="Style2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本期未发生反向购买。</w:t>
      </w:r>
    </w:p>
    <w:p>
      <w:pPr>
        <w:pStyle w:val="Style32"/>
        <w:keepNext/>
        <w:keepLines/>
        <w:widowControl w:val="0"/>
        <w:shd w:val="clear" w:color="auto" w:fill="auto"/>
        <w:tabs>
          <w:tab w:pos="378"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4</w:t>
      </w:r>
      <w:bookmarkEnd w:id="1732"/>
      <w:r>
        <w:rPr>
          <w:color w:val="000000"/>
          <w:spacing w:val="0"/>
          <w:w w:val="100"/>
          <w:position w:val="0"/>
        </w:rPr>
        <w:t>、</w:t>
        <w:tab/>
        <w:t>处置子公司</w:t>
      </w:r>
      <w:bookmarkEnd w:id="1730"/>
      <w:bookmarkEnd w:id="1731"/>
      <w:bookmarkEnd w:id="173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股权处 置比例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5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 元通孵 化有限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265,000,</w:t>
            </w:r>
          </w:p>
          <w:p>
            <w:pPr>
              <w:pStyle w:val="Style1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根据企 业会计 准则等 的相关 规定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107,658,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香港实</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益达科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根据企</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业会计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9,685,66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998"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技股份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准则等 的相关 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color w:val="000000"/>
          <w:spacing w:val="0"/>
          <w:w w:val="100"/>
          <w:position w:val="0"/>
        </w:rPr>
        <w:t>、其他原因的合并范围变动</w:t>
      </w:r>
      <w:bookmarkEnd w:id="1734"/>
      <w:bookmarkEnd w:id="1735"/>
      <w:bookmarkEnd w:id="173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本期新设公司</w:t>
      </w:r>
    </w:p>
    <w:tbl>
      <w:tblPr>
        <w:tblOverlap w:val="never"/>
        <w:jc w:val="left"/>
        <w:tblLayout w:type="fixed"/>
      </w:tblPr>
      <w:tblGrid>
        <w:gridCol w:w="2918"/>
        <w:gridCol w:w="1555"/>
        <w:gridCol w:w="1493"/>
        <w:gridCol w:w="1406"/>
        <w:gridCol w:w="1171"/>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公司设立时点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实收资本</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股权比例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color w:val="000000"/>
          <w:spacing w:val="0"/>
          <w:w w:val="100"/>
          <w:position w:val="0"/>
        </w:rPr>
        <w:t>、其他</w:t>
      </w:r>
      <w:bookmarkEnd w:id="1738"/>
      <w:bookmarkEnd w:id="1739"/>
      <w:bookmarkEnd w:id="174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本期无其他需要说明的事项。</w:t>
      </w:r>
    </w:p>
    <w:p>
      <w:pPr>
        <w:pStyle w:val="Style24"/>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sz w:val="24"/>
          <w:szCs w:val="24"/>
        </w:rPr>
        <w:t>九</w:t>
      </w:r>
      <w:bookmarkEnd w:id="1744"/>
      <w:r>
        <w:rPr>
          <w:color w:val="000000"/>
          <w:spacing w:val="0"/>
          <w:w w:val="100"/>
          <w:position w:val="0"/>
          <w:sz w:val="24"/>
          <w:szCs w:val="24"/>
        </w:rPr>
        <w:t>、在其他主体中的权益</w:t>
      </w:r>
      <w:bookmarkEnd w:id="1742"/>
      <w:bookmarkEnd w:id="1743"/>
      <w:bookmarkEnd w:id="1745"/>
    </w:p>
    <w:p>
      <w:pPr>
        <w:pStyle w:val="Style32"/>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6"/>
      <w:bookmarkEnd w:id="1747"/>
      <w:bookmarkEnd w:id="1748"/>
    </w:p>
    <w:p>
      <w:pPr>
        <w:pStyle w:val="Style32"/>
        <w:keepNext/>
        <w:keepLines/>
        <w:widowControl w:val="0"/>
        <w:shd w:val="clear" w:color="auto" w:fill="auto"/>
        <w:bidi w:val="0"/>
        <w:spacing w:before="0" w:after="360" w:line="240" w:lineRule="auto"/>
        <w:ind w:left="0" w:right="0" w:firstLine="140"/>
        <w:jc w:val="left"/>
      </w:pPr>
      <w:bookmarkStart w:id="1746" w:name="bookmark1746"/>
      <w:bookmarkStart w:id="1747" w:name="bookmark1747"/>
      <w:bookmarkStart w:id="1749" w:name="bookmark174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6"/>
      <w:bookmarkEnd w:id="1747"/>
      <w:bookmarkEnd w:id="1749"/>
    </w:p>
    <w:tbl>
      <w:tblPr>
        <w:tblOverlap w:val="never"/>
        <w:jc w:val="center"/>
        <w:tblLayout w:type="fixed"/>
      </w:tblPr>
      <w:tblGrid>
        <w:gridCol w:w="2136"/>
        <w:gridCol w:w="1277"/>
        <w:gridCol w:w="1416"/>
        <w:gridCol w:w="1277"/>
        <w:gridCol w:w="989"/>
        <w:gridCol w:w="1118"/>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深圳市汇大光电科技股份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深圳市实益达技术股份有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无锡实益达照明科技有限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深圳前海实益达投资发展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深圳市实益达工业有限公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2136"/>
        <w:gridCol w:w="1277"/>
        <w:gridCol w:w="1416"/>
        <w:gridCol w:w="1277"/>
        <w:gridCol w:w="989"/>
        <w:gridCol w:w="1118"/>
        <w:gridCol w:w="1378"/>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深圳市哇塞宝贝网络科技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上海顺为广告传播有限公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奇思国际广告（北京）有限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深圳市昇泰物业有限公司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上海地幔广告传播有限公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深圳市实益达智能技术有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日，公司与深圳市汇大光电科技有限公司（以下简称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汇大光电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，系深圳市汇大光电科技股份有限公司的前 身）股东王诗畅、潘东平签订《关于深圳市汇大光电科技有限公司之股权转让协议》，公司以自有资金人民币</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万元收购 汇大公司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的股权，其中王诗畅出让其持有的汇大公司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股权，潘东平出让其持有的汇大公司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股权。股权转让完毕 后，公司以自有资金人民币</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万元的价款向汇大公司单方认购新增的</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万元实收资本，其中人民币</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万元为新增实收 资本，其余全部进入资本公积，汇大公司注册资本由人民币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1,140</w:t>
      </w:r>
      <w:r>
        <w:rPr>
          <w:color w:val="000000"/>
          <w:spacing w:val="0"/>
          <w:w w:val="100"/>
          <w:position w:val="0"/>
        </w:rPr>
        <w:t>万元。本次收购并增资后，公司对汇 大公司的持股比例为</w:t>
      </w:r>
      <w:r>
        <w:rPr>
          <w:rFonts w:ascii="Times New Roman" w:eastAsia="Times New Roman" w:hAnsi="Times New Roman" w:cs="Times New Roman"/>
          <w:color w:val="000000"/>
          <w:spacing w:val="0"/>
          <w:w w:val="100"/>
          <w:position w:val="0"/>
          <w:sz w:val="18"/>
          <w:szCs w:val="18"/>
        </w:rPr>
        <w:t>43.86%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6"/>
          <w:szCs w:val="16"/>
        </w:rPr>
        <w:t>0，</w:t>
      </w:r>
      <w:r>
        <w:rPr>
          <w:color w:val="000000"/>
          <w:spacing w:val="0"/>
          <w:w w:val="100"/>
          <w:position w:val="0"/>
        </w:rPr>
        <w:t>汇大公司股东潘东平、王诗畅与公司签订股份表决权转让确认书，自愿将其 分别持有的全部股份表决权的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转让给本公司（自公司实际拥有汇大公司股份超过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起失效），转让完成后公司对汇大 公司表决权比例为</w:t>
      </w:r>
      <w:r>
        <w:rPr>
          <w:rFonts w:ascii="Times New Roman" w:eastAsia="Times New Roman" w:hAnsi="Times New Roman" w:cs="Times New Roman"/>
          <w:color w:val="000000"/>
          <w:spacing w:val="0"/>
          <w:w w:val="100"/>
          <w:position w:val="0"/>
          <w:sz w:val="18"/>
          <w:szCs w:val="18"/>
        </w:rPr>
        <w:t>63.86%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日，公司、潘东平、王诗畅作为发起人召开了汇大光电创立大会暨第一次股东大会,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日，汇大光电取得深圳市场监督管理局核发的统一社会信用代码为</w:t>
      </w:r>
      <w:r>
        <w:rPr>
          <w:rFonts w:ascii="Times New Roman" w:eastAsia="Times New Roman" w:hAnsi="Times New Roman" w:cs="Times New Roman"/>
          <w:color w:val="000000"/>
          <w:spacing w:val="0"/>
          <w:w w:val="100"/>
          <w:position w:val="0"/>
          <w:sz w:val="18"/>
          <w:szCs w:val="18"/>
        </w:rPr>
        <w:t>914403007504717927</w:t>
      </w:r>
      <w:r>
        <w:rPr>
          <w:color w:val="000000"/>
          <w:spacing w:val="0"/>
          <w:w w:val="100"/>
          <w:position w:val="0"/>
        </w:rPr>
        <w:t>的《企业法人营执照》</w:t>
      </w:r>
      <w:r>
        <w:rPr>
          <w:i/>
          <w:iCs/>
          <w:color w:val="000000"/>
          <w:spacing w:val="0"/>
          <w:w w:val="100"/>
          <w:position w:val="0"/>
        </w:rPr>
        <w:t xml:space="preserve">， </w:t>
      </w:r>
      <w:r>
        <w:rPr>
          <w:color w:val="000000"/>
          <w:spacing w:val="0"/>
          <w:w w:val="100"/>
          <w:position w:val="0"/>
        </w:rPr>
        <w:t>汇大公司整体变更设立为汇大光电。</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6"/>
          <w:szCs w:val="16"/>
        </w:rPr>
        <w:t>0</w:t>
      </w:r>
      <w:r>
        <w:rPr>
          <w:color w:val="000000"/>
          <w:spacing w:val="0"/>
          <w:w w:val="100"/>
          <w:position w:val="0"/>
        </w:rPr>
        <w:t>，股东潘东平、王诗畅与本公司重新签订股份表决权委托协议，自愿将 其分别持有的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股份表决权无偿的委托给本公司（自公司实际拥有汇大公司股份超过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起失效），协议有效期限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6"/>
          <w:szCs w:val="16"/>
        </w:rPr>
        <w:t>0</w:t>
      </w:r>
      <w:r>
        <w:rPr>
          <w:color w:val="000000"/>
          <w:spacing w:val="0"/>
          <w:w w:val="100"/>
          <w:position w:val="0"/>
        </w:rPr>
        <w:t>。本期汇大公司进行股改并吸收新股东，变更后公司持有汇大公司</w:t>
      </w:r>
      <w:r>
        <w:rPr>
          <w:rFonts w:ascii="Times New Roman" w:eastAsia="Times New Roman" w:hAnsi="Times New Roman" w:cs="Times New Roman"/>
          <w:color w:val="000000"/>
          <w:spacing w:val="0"/>
          <w:w w:val="100"/>
          <w:position w:val="0"/>
          <w:sz w:val="18"/>
          <w:szCs w:val="18"/>
        </w:rPr>
        <w:t>42.40%</w:t>
      </w:r>
      <w:r>
        <w:rPr>
          <w:color w:val="000000"/>
          <w:spacing w:val="0"/>
          <w:w w:val="100"/>
          <w:position w:val="0"/>
        </w:rPr>
        <w:t>股份，表决权比例为</w:t>
      </w:r>
      <w:r>
        <w:rPr>
          <w:rFonts w:ascii="Times New Roman" w:eastAsia="Times New Roman" w:hAnsi="Times New Roman" w:cs="Times New Roman"/>
          <w:color w:val="000000"/>
          <w:spacing w:val="0"/>
          <w:w w:val="100"/>
          <w:position w:val="0"/>
          <w:sz w:val="18"/>
          <w:szCs w:val="18"/>
        </w:rPr>
        <w:t>62.40%</w:t>
      </w:r>
      <w:r>
        <w:rPr>
          <w:color w:val="000000"/>
          <w:spacing w:val="0"/>
          <w:w w:val="100"/>
          <w:position w:val="0"/>
        </w:rPr>
        <w:t>。 汇大公司作为本公司控股子公司，纳入合并报表范围。</w:t>
      </w:r>
    </w:p>
    <w:p>
      <w:pPr>
        <w:pStyle w:val="Style28"/>
        <w:keepNext w:val="0"/>
        <w:keepLines w:val="0"/>
        <w:widowControl w:val="0"/>
        <w:shd w:val="clear" w:color="auto" w:fill="auto"/>
        <w:bidi w:val="0"/>
        <w:spacing w:before="0" w:after="380" w:line="307" w:lineRule="exact"/>
        <w:ind w:left="0" w:right="0"/>
        <w:jc w:val="both"/>
      </w:pPr>
      <w:r>
        <w:rPr>
          <w:color w:val="000000"/>
          <w:spacing w:val="0"/>
          <w:w w:val="100"/>
          <w:position w:val="0"/>
        </w:rPr>
        <w:t xml:space="preserve">持有半数或以下表决权但仍控制被投资单位、以及持有半数以上表决权但不控制被投资单位的依据：公司持有汇大公司 </w:t>
      </w:r>
      <w:r>
        <w:rPr>
          <w:rFonts w:ascii="Times New Roman" w:eastAsia="Times New Roman" w:hAnsi="Times New Roman" w:cs="Times New Roman"/>
          <w:color w:val="000000"/>
          <w:spacing w:val="0"/>
          <w:w w:val="100"/>
          <w:position w:val="0"/>
          <w:sz w:val="18"/>
          <w:szCs w:val="18"/>
        </w:rPr>
        <w:t>42.40%</w:t>
      </w:r>
      <w:r>
        <w:rPr>
          <w:color w:val="000000"/>
          <w:spacing w:val="0"/>
          <w:w w:val="100"/>
          <w:position w:val="0"/>
        </w:rPr>
        <w:t>的股份，但另两位股东潘东平、王诗畅分别将其持有的汇大公司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的表决权委托给公司，公司合计持有的表决权 比例为</w:t>
      </w:r>
      <w:r>
        <w:rPr>
          <w:rFonts w:ascii="Times New Roman" w:eastAsia="Times New Roman" w:hAnsi="Times New Roman" w:cs="Times New Roman"/>
          <w:color w:val="000000"/>
          <w:spacing w:val="0"/>
          <w:w w:val="100"/>
          <w:position w:val="0"/>
          <w:sz w:val="18"/>
          <w:szCs w:val="18"/>
        </w:rPr>
        <w:t>62.40%</w:t>
      </w:r>
      <w:r>
        <w:rPr>
          <w:color w:val="000000"/>
          <w:spacing w:val="0"/>
          <w:w w:val="100"/>
          <w:position w:val="0"/>
        </w:rPr>
        <w:t>，达到控制。</w:t>
      </w:r>
    </w:p>
    <w:p>
      <w:pPr>
        <w:pStyle w:val="Style32"/>
        <w:keepNext/>
        <w:keepLines/>
        <w:widowControl w:val="0"/>
        <w:shd w:val="clear" w:color="auto" w:fill="auto"/>
        <w:bidi w:val="0"/>
        <w:spacing w:before="0" w:line="240" w:lineRule="auto"/>
        <w:ind w:left="0" w:right="0" w:firstLine="0"/>
        <w:jc w:val="both"/>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0"/>
      <w:bookmarkEnd w:id="1751"/>
      <w:bookmarkEnd w:id="17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9"/>
        <w:gridCol w:w="2131"/>
        <w:gridCol w:w="1694"/>
        <w:gridCol w:w="1421"/>
        <w:gridCol w:w="1925"/>
      </w:tblGrid>
      <w:tr>
        <w:trPr>
          <w:trHeight w:val="77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深圳市汇大光电科技股份有限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1,463,402.52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12,568,413.08</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1,289,765.74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12,799,480.88</w:t>
            </w:r>
          </w:p>
        </w:tc>
      </w:tr>
    </w:tbl>
    <w:p>
      <w:pPr>
        <w:widowControl w:val="0"/>
        <w:spacing w:line="1" w:lineRule="exact"/>
      </w:pPr>
      <w:r>
        <w:br w:type="page"/>
      </w:r>
    </w:p>
    <w:tbl>
      <w:tblPr>
        <w:tblOverlap w:val="never"/>
        <w:jc w:val="center"/>
        <w:tblLayout w:type="fixed"/>
      </w:tblPr>
      <w:tblGrid>
        <w:gridCol w:w="2419"/>
        <w:gridCol w:w="2126"/>
        <w:gridCol w:w="1699"/>
        <w:gridCol w:w="1421"/>
        <w:gridCol w:w="1925"/>
      </w:tblGrid>
      <w:tr>
        <w:trPr>
          <w:trHeight w:val="374"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40" w:line="370" w:lineRule="exact"/>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详见本附注九（一）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70" w:lineRule="exact"/>
        <w:ind w:left="0" w:right="0" w:firstLine="0"/>
        <w:jc w:val="left"/>
      </w:pPr>
      <w:r>
        <w:rPr>
          <w:color w:val="000000"/>
          <w:spacing w:val="0"/>
          <w:w w:val="100"/>
          <w:position w:val="0"/>
        </w:rPr>
        <w:t>深圳市实益达智能技术有限公司为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月新成立的公司，截止到</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日未发生业务。 其他说明：</w:t>
      </w:r>
    </w:p>
    <w:p>
      <w:pPr>
        <w:pStyle w:val="Style28"/>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本期无其他需要说明的事项。</w:t>
      </w:r>
    </w:p>
    <w:p>
      <w:pPr>
        <w:pStyle w:val="Style32"/>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53"/>
      <w:bookmarkEnd w:id="1754"/>
      <w:bookmarkEnd w:id="17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706"/>
        <w:gridCol w:w="850"/>
        <w:gridCol w:w="854"/>
        <w:gridCol w:w="706"/>
        <w:gridCol w:w="710"/>
        <w:gridCol w:w="710"/>
        <w:gridCol w:w="566"/>
        <w:gridCol w:w="706"/>
        <w:gridCol w:w="571"/>
        <w:gridCol w:w="566"/>
        <w:gridCol w:w="706"/>
        <w:gridCol w:w="64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子公司名称</w:t>
            </w:r>
          </w:p>
        </w:tc>
        <w:tc>
          <w:tcPr>
            <w:gridSpan w:val="6"/>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非流动资 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流动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流动</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深圳市汇大光 电科技股份有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24,894,6</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7,353,602.</w:t>
            </w:r>
          </w:p>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32,248,23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10,428,0</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10,428,0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18,349</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8,632,35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26,982</w:t>
            </w:r>
          </w:p>
          <w:p>
            <w:pPr>
              <w:pStyle w:val="Style1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p>
            <w:pPr>
              <w:pStyle w:val="Style1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深圳前海实益 达投资发展有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深圳市实益达 技术股份有限 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97,912,9</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3,260,949.</w:t>
            </w:r>
          </w:p>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101,173,8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46,608,1</w:t>
            </w:r>
          </w:p>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46,608,1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42,624</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3,228,61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45,853</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w:t>
            </w:r>
          </w:p>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8,888,6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1070"/>
        <w:gridCol w:w="1349"/>
        <w:gridCol w:w="773"/>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深圳市汇大</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光电科技股</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31,249,297.86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2,540,62</w:t>
            </w:r>
          </w:p>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2,540,629.38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3,376,207.18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25,034,362.5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1,751,273.52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1,751,273.52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2,853,095.80</w:t>
            </w: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深圳前海实 益达投资发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-49,598.48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-49,598.48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-2,702,112.83</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深圳市实益 达技术股份 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105,042,885.78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7,060,89</w:t>
            </w:r>
          </w:p>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7,060,893.17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7,766,358.12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24,682,201.3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1,366,584.29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1,366,584.29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-8,950,255.79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使用企业集团资产和清偿企业集团债务的重大限制：无</w:t>
      </w:r>
      <w:bookmarkEnd w:id="1757"/>
      <w:bookmarkEnd w:id="1758"/>
      <w:bookmarkEnd w:id="1760"/>
    </w:p>
    <w:p>
      <w:pPr>
        <w:pStyle w:val="Style32"/>
        <w:keepNext/>
        <w:keepLines/>
        <w:widowControl w:val="0"/>
        <w:shd w:val="clear" w:color="auto" w:fill="auto"/>
        <w:tabs>
          <w:tab w:pos="493" w:val="left"/>
        </w:tabs>
        <w:bidi w:val="0"/>
        <w:spacing w:before="0" w:after="260" w:line="240" w:lineRule="auto"/>
        <w:ind w:left="0" w:right="0" w:firstLine="0"/>
        <w:jc w:val="left"/>
      </w:pPr>
      <w:bookmarkStart w:id="1757" w:name="bookmark1757"/>
      <w:bookmarkStart w:id="1758" w:name="bookmark1758"/>
      <w:bookmarkStart w:id="1761" w:name="bookmark1761"/>
      <w:bookmarkStart w:id="1762" w:name="bookmark1762"/>
      <w:r>
        <w:rPr>
          <w:color w:val="000000"/>
          <w:spacing w:val="0"/>
          <w:w w:val="100"/>
          <w:position w:val="0"/>
        </w:rPr>
        <w:t>（</w:t>
      </w:r>
      <w:bookmarkEnd w:id="176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向纳入合并财务报表范围的结构化主体提供的财务支持或其他支持：无</w:t>
      </w:r>
      <w:bookmarkEnd w:id="1757"/>
      <w:bookmarkEnd w:id="1758"/>
      <w:bookmarkEnd w:id="1762"/>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63"/>
      <w:bookmarkEnd w:id="1764"/>
      <w:bookmarkEnd w:id="1765"/>
    </w:p>
    <w:p>
      <w:pPr>
        <w:pStyle w:val="Style32"/>
        <w:keepNext/>
        <w:keepLines/>
        <w:widowControl w:val="0"/>
        <w:shd w:val="clear" w:color="auto" w:fill="auto"/>
        <w:tabs>
          <w:tab w:pos="493" w:val="left"/>
        </w:tabs>
        <w:bidi w:val="0"/>
        <w:spacing w:before="0" w:after="260" w:line="240" w:lineRule="auto"/>
        <w:ind w:left="0" w:right="0" w:firstLine="0"/>
        <w:jc w:val="left"/>
      </w:pPr>
      <w:bookmarkStart w:id="1763" w:name="bookmark1763"/>
      <w:bookmarkStart w:id="1764" w:name="bookmark1764"/>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63"/>
      <w:bookmarkEnd w:id="1764"/>
      <w:bookmarkEnd w:id="1767"/>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月，公司控股子公司实益达技术的原股东薛桂香及新增股东乔昕、刘艳丽对其增资，变更后公司持有实益达技 术的股份比例由原</w:t>
      </w:r>
      <w:r>
        <w:rPr>
          <w:rFonts w:ascii="Times New Roman" w:eastAsia="Times New Roman" w:hAnsi="Times New Roman" w:cs="Times New Roman"/>
          <w:color w:val="000000"/>
          <w:spacing w:val="0"/>
          <w:w w:val="100"/>
          <w:position w:val="0"/>
          <w:sz w:val="18"/>
          <w:szCs w:val="18"/>
        </w:rPr>
        <w:t>93.890%</w:t>
      </w:r>
      <w:r>
        <w:rPr>
          <w:color w:val="000000"/>
          <w:spacing w:val="0"/>
          <w:w w:val="100"/>
          <w:position w:val="0"/>
        </w:rPr>
        <w:t>变更至</w:t>
      </w:r>
      <w:r>
        <w:rPr>
          <w:rFonts w:ascii="Times New Roman" w:eastAsia="Times New Roman" w:hAnsi="Times New Roman" w:cs="Times New Roman"/>
          <w:color w:val="000000"/>
          <w:spacing w:val="0"/>
          <w:w w:val="100"/>
          <w:position w:val="0"/>
          <w:sz w:val="18"/>
          <w:szCs w:val="18"/>
        </w:rPr>
        <w:t>76.543%</w:t>
      </w:r>
      <w:r>
        <w:rPr>
          <w:color w:val="000000"/>
          <w:spacing w:val="0"/>
          <w:w w:val="100"/>
          <w:position w:val="0"/>
        </w:rPr>
        <w:t>，公司持有表决权比例为</w:t>
      </w:r>
      <w:r>
        <w:rPr>
          <w:rFonts w:ascii="Times New Roman" w:eastAsia="Times New Roman" w:hAnsi="Times New Roman" w:cs="Times New Roman"/>
          <w:color w:val="000000"/>
          <w:spacing w:val="0"/>
          <w:w w:val="100"/>
          <w:position w:val="0"/>
          <w:sz w:val="18"/>
          <w:szCs w:val="18"/>
        </w:rPr>
        <w:t>76.543%</w:t>
      </w:r>
      <w:r>
        <w:rPr>
          <w:color w:val="000000"/>
          <w:spacing w:val="0"/>
          <w:w w:val="100"/>
          <w:position w:val="0"/>
        </w:rPr>
        <w:t>。</w:t>
      </w:r>
    </w:p>
    <w:p>
      <w:pPr>
        <w:pStyle w:val="Style28"/>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日，根据深圳市麦达数字股份有限公司与深圳前海知了投资发展有限公司（以下简称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前海知了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）签署的《股 权转让协议书》，前海知了将其持有的深圳前海实益达投资发展有限公司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的股份以人民币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元转让给公司，并完成股权 转让的工商变更，变更完成后公司共持有前海实益达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的股份。</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68"/>
      <w:bookmarkEnd w:id="1769"/>
      <w:bookmarkEnd w:id="17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深圳市实益达技术股份有限公司</w:t>
            </w:r>
          </w:p>
        </w:tc>
        <w:tc>
          <w:tcPr>
            <w:tcBorders>
              <w:top w:val="single" w:sz="4"/>
              <w:left w:val="single" w:sz="4"/>
              <w:right w:val="single" w:sz="4"/>
            </w:tcBorders>
            <w:shd w:val="clear" w:color="auto" w:fill="E1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深圳前海实益达投资发展有限公司</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9,251,164.23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-48,992.14</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1,288,835.77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-48,993.14</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1,288,835.04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-48,993.14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3</w:t>
      </w:r>
      <w:bookmarkEnd w:id="1774"/>
      <w:r>
        <w:rPr>
          <w:color w:val="000000"/>
          <w:spacing w:val="0"/>
          <w:w w:val="100"/>
          <w:position w:val="0"/>
        </w:rPr>
        <w:t>、在合营安排或联营企业中的权益</w:t>
      </w:r>
      <w:bookmarkEnd w:id="1772"/>
      <w:bookmarkEnd w:id="1773"/>
      <w:bookmarkEnd w:id="1775"/>
    </w:p>
    <w:p>
      <w:pPr>
        <w:pStyle w:val="Style32"/>
        <w:keepNext/>
        <w:keepLines/>
        <w:widowControl w:val="0"/>
        <w:shd w:val="clear" w:color="auto" w:fill="auto"/>
        <w:bidi w:val="0"/>
        <w:spacing w:before="0" w:after="260" w:line="240" w:lineRule="auto"/>
        <w:ind w:left="0" w:right="0" w:firstLine="0"/>
        <w:jc w:val="left"/>
      </w:pPr>
      <w:bookmarkStart w:id="1772" w:name="bookmark1772"/>
      <w:bookmarkStart w:id="1773" w:name="bookmark1773"/>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72"/>
      <w:bookmarkEnd w:id="1773"/>
      <w:bookmarkEnd w:id="177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新余久益投资管 理合伙企业（有 限合伙）</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广州奇异果互动 科技股份有限公 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深圳市六度人和 科技有限公司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在合营企业或联营企业的持股比例不同于表决权比例的说明：无</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32"/>
        <w:keepNext/>
        <w:keepLines/>
        <w:widowControl w:val="0"/>
        <w:shd w:val="clear" w:color="auto" w:fill="auto"/>
        <w:bidi w:val="0"/>
        <w:spacing w:before="0" w:after="32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777"/>
      <w:bookmarkEnd w:id="1778"/>
      <w:bookmarkEnd w:id="1779"/>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214,252,659.68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46,624,673.10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5,448,851.42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1,159,069.60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219,701,511.10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47,783,742.70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50,545,296.83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6,431,334.60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50,545,296.83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6,431,334.60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169,156,214.27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41,352,408.10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27,714,136.83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8,501,820.60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155,941,063.06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13,967,700.40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-3,156,085.74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180,499,114.15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22,629,521.00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316,250,016.16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121,678,334.80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-31,435,196.47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12,044,993.90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-31,435,196.47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12,044,993.90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87"/>
        <w:keepNext w:val="0"/>
        <w:keepLines w:val="0"/>
        <w:widowControl w:val="0"/>
        <w:shd w:val="clear" w:color="auto" w:fill="auto"/>
        <w:tabs>
          <w:tab w:pos="493" w:val="left"/>
        </w:tabs>
        <w:bidi w:val="0"/>
        <w:spacing w:before="0" w:after="360" w:line="240" w:lineRule="auto"/>
        <w:ind w:left="0" w:right="0" w:firstLine="0"/>
        <w:jc w:val="both"/>
        <w:rPr>
          <w:sz w:val="20"/>
          <w:szCs w:val="20"/>
        </w:rPr>
      </w:pPr>
      <w:bookmarkStart w:id="1780" w:name="bookmark1780"/>
      <w:r>
        <w:rPr>
          <w:b/>
          <w:bCs/>
          <w:color w:val="000000"/>
          <w:spacing w:val="0"/>
          <w:w w:val="100"/>
          <w:position w:val="0"/>
          <w:sz w:val="20"/>
          <w:szCs w:val="20"/>
        </w:rPr>
        <w:t>（</w:t>
      </w:r>
      <w:bookmarkEnd w:id="178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合营企业或联营企业向本公司转移资金的能力存在重大限制的说明</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无</w:t>
      </w:r>
    </w:p>
    <w:p>
      <w:pPr>
        <w:pStyle w:val="Style87"/>
        <w:keepNext w:val="0"/>
        <w:keepLines w:val="0"/>
        <w:widowControl w:val="0"/>
        <w:shd w:val="clear" w:color="auto" w:fill="auto"/>
        <w:tabs>
          <w:tab w:pos="493" w:val="left"/>
        </w:tabs>
        <w:bidi w:val="0"/>
        <w:spacing w:before="0" w:after="360" w:line="240" w:lineRule="auto"/>
        <w:ind w:left="0" w:right="0" w:firstLine="0"/>
        <w:jc w:val="both"/>
        <w:rPr>
          <w:sz w:val="20"/>
          <w:szCs w:val="20"/>
        </w:rPr>
      </w:pPr>
      <w:bookmarkStart w:id="1781" w:name="bookmark1781"/>
      <w:r>
        <w:rPr>
          <w:b/>
          <w:bCs/>
          <w:color w:val="000000"/>
          <w:spacing w:val="0"/>
          <w:w w:val="100"/>
          <w:position w:val="0"/>
          <w:sz w:val="20"/>
          <w:szCs w:val="20"/>
        </w:rPr>
        <w:t>（</w:t>
      </w:r>
      <w:bookmarkEnd w:id="1781"/>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合营企业或联营企业发生的超额亏损：无</w:t>
      </w:r>
    </w:p>
    <w:p>
      <w:pPr>
        <w:pStyle w:val="Style87"/>
        <w:keepNext w:val="0"/>
        <w:keepLines w:val="0"/>
        <w:widowControl w:val="0"/>
        <w:shd w:val="clear" w:color="auto" w:fill="auto"/>
        <w:tabs>
          <w:tab w:pos="493" w:val="left"/>
        </w:tabs>
        <w:bidi w:val="0"/>
        <w:spacing w:before="0" w:after="360" w:line="240" w:lineRule="auto"/>
        <w:ind w:left="0" w:right="0" w:firstLine="0"/>
        <w:jc w:val="both"/>
        <w:rPr>
          <w:sz w:val="20"/>
          <w:szCs w:val="20"/>
        </w:rPr>
      </w:pPr>
      <w:bookmarkStart w:id="1782" w:name="bookmark1782"/>
      <w:r>
        <w:rPr>
          <w:b/>
          <w:bCs/>
          <w:color w:val="000000"/>
          <w:spacing w:val="0"/>
          <w:w w:val="100"/>
          <w:position w:val="0"/>
          <w:sz w:val="20"/>
          <w:szCs w:val="20"/>
        </w:rPr>
        <w:t>（</w:t>
      </w:r>
      <w:bookmarkEnd w:id="178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与合营企业投资相关的未确认承诺</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无</w:t>
      </w:r>
    </w:p>
    <w:p>
      <w:pPr>
        <w:pStyle w:val="Style87"/>
        <w:keepNext w:val="0"/>
        <w:keepLines w:val="0"/>
        <w:widowControl w:val="0"/>
        <w:shd w:val="clear" w:color="auto" w:fill="auto"/>
        <w:tabs>
          <w:tab w:pos="493" w:val="left"/>
        </w:tabs>
        <w:bidi w:val="0"/>
        <w:spacing w:before="0" w:after="360" w:line="240" w:lineRule="auto"/>
        <w:ind w:left="0" w:right="0" w:firstLine="0"/>
        <w:jc w:val="both"/>
        <w:rPr>
          <w:sz w:val="20"/>
          <w:szCs w:val="20"/>
        </w:rPr>
      </w:pPr>
      <w:bookmarkStart w:id="1783" w:name="bookmark1783"/>
      <w:r>
        <w:rPr>
          <w:b/>
          <w:bCs/>
          <w:color w:val="000000"/>
          <w:spacing w:val="0"/>
          <w:w w:val="100"/>
          <w:position w:val="0"/>
          <w:sz w:val="20"/>
          <w:szCs w:val="20"/>
        </w:rPr>
        <w:t>（</w:t>
      </w:r>
      <w:bookmarkEnd w:id="1783"/>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与合营企业或联营企业投资相关的或有负债</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无</w:t>
      </w:r>
    </w:p>
    <w:p>
      <w:pPr>
        <w:pStyle w:val="Style87"/>
        <w:keepNext w:val="0"/>
        <w:keepLines w:val="0"/>
        <w:widowControl w:val="0"/>
        <w:shd w:val="clear" w:color="auto" w:fill="auto"/>
        <w:tabs>
          <w:tab w:pos="378" w:val="left"/>
        </w:tabs>
        <w:bidi w:val="0"/>
        <w:spacing w:before="0" w:after="260" w:line="240" w:lineRule="auto"/>
        <w:ind w:left="0" w:right="0" w:firstLine="0"/>
        <w:jc w:val="both"/>
        <w:rPr>
          <w:sz w:val="20"/>
          <w:szCs w:val="20"/>
        </w:rPr>
      </w:pPr>
      <w:bookmarkStart w:id="1784" w:name="bookmark1784"/>
      <w:r>
        <w:rPr>
          <w:rFonts w:ascii="Times New Roman" w:eastAsia="Times New Roman" w:hAnsi="Times New Roman" w:cs="Times New Roman"/>
          <w:b/>
          <w:bCs/>
          <w:color w:val="000000"/>
          <w:spacing w:val="0"/>
          <w:w w:val="100"/>
          <w:position w:val="0"/>
          <w:sz w:val="20"/>
          <w:szCs w:val="20"/>
        </w:rPr>
        <w:t>4</w:t>
      </w:r>
      <w:bookmarkEnd w:id="1784"/>
      <w:r>
        <w:rPr>
          <w:b/>
          <w:bCs/>
          <w:color w:val="000000"/>
          <w:spacing w:val="0"/>
          <w:w w:val="100"/>
          <w:position w:val="0"/>
          <w:sz w:val="20"/>
          <w:szCs w:val="20"/>
        </w:rPr>
        <w:t>、</w:t>
        <w:tab/>
        <w:t>重要的共同经营</w:t>
      </w:r>
    </w:p>
    <w:p>
      <w:pPr>
        <w:pStyle w:val="Style28"/>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7"/>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785" w:name="bookmark1785"/>
      <w:r>
        <w:rPr>
          <w:rFonts w:ascii="Times New Roman" w:eastAsia="Times New Roman" w:hAnsi="Times New Roman" w:cs="Times New Roman"/>
          <w:b/>
          <w:bCs/>
          <w:color w:val="000000"/>
          <w:spacing w:val="0"/>
          <w:w w:val="100"/>
          <w:position w:val="0"/>
          <w:sz w:val="20"/>
          <w:szCs w:val="20"/>
        </w:rPr>
        <w:t>5</w:t>
      </w:r>
      <w:bookmarkEnd w:id="1785"/>
      <w:r>
        <w:rPr>
          <w:b/>
          <w:bCs/>
          <w:color w:val="000000"/>
          <w:spacing w:val="0"/>
          <w:w w:val="100"/>
          <w:position w:val="0"/>
          <w:sz w:val="20"/>
          <w:szCs w:val="20"/>
        </w:rPr>
        <w:t>、</w:t>
        <w:tab/>
        <w:t>在未纳入合并财务报表范围的结构化主体中的权益</w:t>
      </w:r>
    </w:p>
    <w:p>
      <w:pPr>
        <w:pStyle w:val="Style87"/>
        <w:keepNext w:val="0"/>
        <w:keepLines w:val="0"/>
        <w:widowControl w:val="0"/>
        <w:shd w:val="clear" w:color="auto" w:fill="auto"/>
        <w:bidi w:val="0"/>
        <w:spacing w:before="0" w:after="26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适用</w:t>
      </w:r>
      <w:r>
        <w:rPr>
          <w:b/>
          <w:bCs/>
          <w:i/>
          <w:iCs/>
          <w:color w:val="000000"/>
          <w:spacing w:val="0"/>
          <w:w w:val="100"/>
          <w:position w:val="0"/>
          <w:sz w:val="20"/>
          <w:szCs w:val="20"/>
        </w:rPr>
        <w:t>7</w:t>
      </w:r>
      <w:r>
        <w:rPr>
          <w:b/>
          <w:bCs/>
          <w:color w:val="000000"/>
          <w:spacing w:val="0"/>
          <w:w w:val="100"/>
          <w:position w:val="0"/>
          <w:sz w:val="20"/>
          <w:szCs w:val="20"/>
        </w:rPr>
        <w:t>不适用</w:t>
      </w: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、其他</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本期无其他需要说明的事项。</w:t>
      </w:r>
    </w:p>
    <w:p>
      <w:pPr>
        <w:pStyle w:val="Style24"/>
        <w:keepNext/>
        <w:keepLines/>
        <w:widowControl w:val="0"/>
        <w:shd w:val="clear" w:color="auto" w:fill="auto"/>
        <w:bidi w:val="0"/>
        <w:spacing w:before="0" w:after="260" w:line="240" w:lineRule="auto"/>
        <w:ind w:left="0" w:right="0" w:firstLine="0"/>
        <w:jc w:val="both"/>
      </w:pPr>
      <w:bookmarkStart w:id="1786" w:name="bookmark1786"/>
      <w:bookmarkStart w:id="1787" w:name="bookmark1787"/>
      <w:bookmarkStart w:id="1788" w:name="bookmark1788"/>
      <w:r>
        <w:rPr>
          <w:color w:val="000000"/>
          <w:spacing w:val="0"/>
          <w:w w:val="100"/>
          <w:position w:val="0"/>
          <w:sz w:val="24"/>
          <w:szCs w:val="24"/>
        </w:rPr>
        <w:t>十、与金融工具相关的风险</w:t>
      </w:r>
      <w:bookmarkEnd w:id="1786"/>
      <w:bookmarkEnd w:id="1787"/>
      <w:bookmarkEnd w:id="1788"/>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本公司的经营活动会面临各种金融风险：信用风险、流动风险和市场风险（主要为汇率风险和利率风险）。本公司整体的风 险管理计划针对金融市场的不可预见性，力求减少对本公司财务业绩的潜在不利影响。</w:t>
      </w:r>
    </w:p>
    <w:p>
      <w:pPr>
        <w:pStyle w:val="Style28"/>
        <w:keepNext w:val="0"/>
        <w:keepLines w:val="0"/>
        <w:widowControl w:val="0"/>
        <w:shd w:val="clear" w:color="auto" w:fill="auto"/>
        <w:tabs>
          <w:tab w:pos="731" w:val="left"/>
        </w:tabs>
        <w:bidi w:val="0"/>
        <w:spacing w:before="0" w:after="0" w:line="312" w:lineRule="exact"/>
        <w:ind w:left="0" w:right="0" w:firstLine="200"/>
        <w:jc w:val="both"/>
      </w:pPr>
      <w:bookmarkStart w:id="1789" w:name="bookmark1789"/>
      <w:r>
        <w:rPr>
          <w:color w:val="000000"/>
          <w:spacing w:val="0"/>
          <w:w w:val="100"/>
          <w:position w:val="0"/>
        </w:rPr>
        <w:t>（</w:t>
      </w:r>
      <w:bookmarkEnd w:id="1789"/>
      <w:r>
        <w:rPr>
          <w:color w:val="000000"/>
          <w:spacing w:val="0"/>
          <w:w w:val="100"/>
          <w:position w:val="0"/>
        </w:rPr>
        <w:t>一）</w:t>
        <w:tab/>
        <w:t>信用风险</w:t>
      </w:r>
    </w:p>
    <w:p>
      <w:pPr>
        <w:pStyle w:val="Style2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本公司的信用风险主要来自货币资金、应收票据、应收账款、其他应收款等。管理层已制定适当的信用政策，并且不断 监察这些信用风险的敞口。</w:t>
      </w:r>
    </w:p>
    <w:p>
      <w:pPr>
        <w:pStyle w:val="Style2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本公司持有的货币资金，主要存放于国有控股银行和其他大中型商业银行等金融机构，管理层认为这些金融机构具备较 高信誉和资产状况，存在较低的信用风险。</w:t>
      </w:r>
    </w:p>
    <w:p>
      <w:pPr>
        <w:pStyle w:val="Style2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对于应收账款、其他应收款和应收票据，本公司设定相关政策以控制信用风险敞口。本公司基于对客户的财务状况、从 第三方获取担保的可能性、信用记录及其它因素诸如目前市场状况等评估客户的信用资质并设置相应信用期。本公司会定期 对客户信用记录进行监控，对于信用记录不良的客户，本公司会采用书面催款、缩短信用期或取消信用期等方式，以确保本 公司的整体信用风险在可控的范围内。</w:t>
      </w:r>
    </w:p>
    <w:p>
      <w:pPr>
        <w:pStyle w:val="Style2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日，本公司的前五大客户的应收账款占本公司应收账款总额</w:t>
      </w:r>
      <w:r>
        <w:rPr>
          <w:color w:val="000000"/>
          <w:spacing w:val="0"/>
          <w:w w:val="100"/>
          <w:position w:val="0"/>
          <w:sz w:val="16"/>
          <w:szCs w:val="16"/>
        </w:rPr>
        <w:t>49%</w:t>
      </w:r>
      <w:r>
        <w:rPr>
          <w:color w:val="000000"/>
          <w:spacing w:val="0"/>
          <w:w w:val="100"/>
          <w:position w:val="0"/>
        </w:rPr>
        <w:t>。</w:t>
      </w:r>
    </w:p>
    <w:p>
      <w:pPr>
        <w:pStyle w:val="Style28"/>
        <w:keepNext w:val="0"/>
        <w:keepLines w:val="0"/>
        <w:widowControl w:val="0"/>
        <w:shd w:val="clear" w:color="auto" w:fill="auto"/>
        <w:tabs>
          <w:tab w:pos="731" w:val="left"/>
        </w:tabs>
        <w:bidi w:val="0"/>
        <w:spacing w:before="0" w:after="0" w:line="312" w:lineRule="exact"/>
        <w:ind w:left="0" w:right="0" w:firstLine="200"/>
        <w:jc w:val="both"/>
      </w:pPr>
      <w:bookmarkStart w:id="1790" w:name="bookmark1790"/>
      <w:r>
        <w:rPr>
          <w:color w:val="000000"/>
          <w:spacing w:val="0"/>
          <w:w w:val="100"/>
          <w:position w:val="0"/>
        </w:rPr>
        <w:t>（</w:t>
      </w:r>
      <w:bookmarkEnd w:id="1790"/>
      <w:r>
        <w:rPr>
          <w:color w:val="000000"/>
          <w:spacing w:val="0"/>
          <w:w w:val="100"/>
          <w:position w:val="0"/>
        </w:rPr>
        <w:t>二）</w:t>
        <w:tab/>
        <w:t>流动性风险</w:t>
      </w:r>
    </w:p>
    <w:p>
      <w:pPr>
        <w:pStyle w:val="Style28"/>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流动性风险是指本公司无法及时获得充足资金,满足业务发展需要或偿付到期债务以及其他支付义务的风险。</w:t>
      </w:r>
    </w:p>
    <w:p>
      <w:pPr>
        <w:pStyle w:val="Style28"/>
        <w:keepNext w:val="0"/>
        <w:keepLines w:val="0"/>
        <w:widowControl w:val="0"/>
        <w:shd w:val="clear" w:color="auto" w:fill="auto"/>
        <w:bidi w:val="0"/>
        <w:spacing w:before="0" w:after="80" w:line="312" w:lineRule="exact"/>
        <w:ind w:left="0" w:right="0" w:firstLine="280"/>
        <w:jc w:val="both"/>
      </w:pPr>
      <w:r>
        <w:rPr>
          <w:color w:val="000000"/>
          <w:spacing w:val="0"/>
          <w:w w:val="100"/>
          <w:position w:val="0"/>
        </w:rPr>
        <w:t>本公司持续监控公司短期和长期的资金需求，以确保维持充裕的现金储备；同时持续监控是否符合借款协议的规定，从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主要金融机构获得提供足够备用资金的承诺，以满足短期和长期的资金需求。</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日，本公司各项金融资产及金融负债以未折现的合同现金流量按到期日列示如下:</w:t>
      </w:r>
    </w:p>
    <w:tbl>
      <w:tblPr>
        <w:tblOverlap w:val="never"/>
        <w:jc w:val="left"/>
        <w:tblLayout w:type="fixed"/>
      </w:tblPr>
      <w:tblGrid>
        <w:gridCol w:w="1229"/>
        <w:gridCol w:w="1387"/>
        <w:gridCol w:w="1248"/>
        <w:gridCol w:w="1262"/>
        <w:gridCol w:w="1109"/>
        <w:gridCol w:w="1114"/>
        <w:gridCol w:w="1037"/>
      </w:tblGrid>
      <w:tr>
        <w:trPr>
          <w:trHeight w:val="346"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44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账面净值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6,292,925.88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6,292,925.88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6,292,925.88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176,706,116.26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176,706,116.26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176,706,116.26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9,497,540.91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9,497,540.91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9,497,540.91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17,522,394.20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17,522,394.20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17,522,394.20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left"/>
        <w:tblLayout w:type="fixed"/>
      </w:tblPr>
      <w:tblGrid>
        <w:gridCol w:w="1229"/>
        <w:gridCol w:w="1387"/>
        <w:gridCol w:w="1248"/>
        <w:gridCol w:w="1262"/>
        <w:gridCol w:w="1109"/>
        <w:gridCol w:w="1114"/>
        <w:gridCol w:w="1037"/>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210,018,977.25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210,018,977.25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210,018,977.25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续</w:t>
      </w:r>
    </w:p>
    <w:p>
      <w:pPr>
        <w:widowControl w:val="0"/>
        <w:spacing w:line="1" w:lineRule="exact"/>
      </w:pPr>
    </w:p>
    <w:tbl>
      <w:tblPr>
        <w:tblOverlap w:val="never"/>
        <w:jc w:val="left"/>
        <w:tblLayout w:type="fixed"/>
      </w:tblPr>
      <w:tblGrid>
        <w:gridCol w:w="1219"/>
        <w:gridCol w:w="1387"/>
        <w:gridCol w:w="1262"/>
        <w:gridCol w:w="1258"/>
        <w:gridCol w:w="1114"/>
        <w:gridCol w:w="1109"/>
        <w:gridCol w:w="1037"/>
      </w:tblGrid>
      <w:tr>
        <w:trPr>
          <w:trHeight w:val="346"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42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账面净值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177,241,334.95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177,241,334.95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177,241,334.95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8,268,094.24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8,268,094.24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8,268,094.24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36,778,669.76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36,778,669.76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36,778,669.76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金融负债小计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222,288,098.95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222,288,098.95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222,288,098.95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00" w:line="314" w:lineRule="exact"/>
        <w:ind w:left="0" w:right="0" w:firstLine="0"/>
        <w:jc w:val="both"/>
      </w:pPr>
      <w:bookmarkStart w:id="1791" w:name="bookmark1791"/>
      <w:r>
        <w:rPr>
          <w:color w:val="000000"/>
          <w:spacing w:val="0"/>
          <w:w w:val="100"/>
          <w:position w:val="0"/>
        </w:rPr>
        <w:t>（</w:t>
      </w:r>
      <w:bookmarkEnd w:id="1791"/>
      <w:r>
        <w:rPr>
          <w:color w:val="000000"/>
          <w:spacing w:val="0"/>
          <w:w w:val="100"/>
          <w:position w:val="0"/>
        </w:rPr>
        <w:t>三）市场风险</w:t>
      </w:r>
    </w:p>
    <w:p>
      <w:pPr>
        <w:pStyle w:val="Style28"/>
        <w:keepNext w:val="0"/>
        <w:keepLines w:val="0"/>
        <w:widowControl w:val="0"/>
        <w:numPr>
          <w:ilvl w:val="0"/>
          <w:numId w:val="165"/>
        </w:numPr>
        <w:shd w:val="clear" w:color="auto" w:fill="auto"/>
        <w:bidi w:val="0"/>
        <w:spacing w:before="0" w:after="0" w:line="360" w:lineRule="auto"/>
        <w:ind w:left="0" w:right="0" w:firstLine="0"/>
        <w:jc w:val="both"/>
      </w:pPr>
      <w:bookmarkStart w:id="1792" w:name="bookmark1792"/>
      <w:bookmarkEnd w:id="1792"/>
      <w:r>
        <w:rPr>
          <w:color w:val="000000"/>
          <w:spacing w:val="0"/>
          <w:w w:val="100"/>
          <w:position w:val="0"/>
        </w:rPr>
        <w:t>汇率风险</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本公司的主要经营位于中国境内，主要业务以人民币结算。但本公司已确认的外币资产和负债及未来的外币交易（外币资产 和负债及外币交易的计价货币主要为美元和港币）依然存在汇率风险。本公司财务部门负责监控公司外币交易和外币资产及 负债的规模，以最大程度降低面临的汇率风险。</w:t>
      </w:r>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0，</w:t>
      </w:r>
      <w:r>
        <w:rPr>
          <w:color w:val="000000"/>
          <w:spacing w:val="0"/>
          <w:w w:val="100"/>
          <w:position w:val="0"/>
        </w:rPr>
        <w:t>本公司持有的外币金融资产和外币金融负债折算成人民币的金额列示如下：</w:t>
      </w:r>
    </w:p>
    <w:tbl>
      <w:tblPr>
        <w:tblOverlap w:val="never"/>
        <w:jc w:val="left"/>
        <w:tblLayout w:type="fixed"/>
      </w:tblPr>
      <w:tblGrid>
        <w:gridCol w:w="2525"/>
        <w:gridCol w:w="2126"/>
        <w:gridCol w:w="1752"/>
        <w:gridCol w:w="2141"/>
      </w:tblGrid>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期末折算人民币余额</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7,371,549.52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51,136,439.02</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108,523.91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97,075.72</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9,993,771.66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69,326,794.01</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91,170.89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632,452.46</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4,044,325.00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28,055,482.53</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900,013.70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805,071.25</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3,369,482.02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23,374,096.77</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26,841.53</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82,224.21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73,550.38</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180,769.70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1,253,999.41</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4,042,184.62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28,040,634.71</w:t>
            </w:r>
          </w:p>
        </w:tc>
      </w:tr>
    </w:tbl>
    <w:p>
      <w:pPr>
        <w:pStyle w:val="Style28"/>
        <w:keepNext w:val="0"/>
        <w:keepLines w:val="0"/>
        <w:widowControl w:val="0"/>
        <w:numPr>
          <w:ilvl w:val="0"/>
          <w:numId w:val="165"/>
        </w:numPr>
        <w:shd w:val="clear" w:color="auto" w:fill="auto"/>
        <w:bidi w:val="0"/>
        <w:spacing w:before="0" w:after="0" w:line="314" w:lineRule="exact"/>
        <w:ind w:left="0" w:right="0" w:firstLine="0"/>
        <w:jc w:val="left"/>
      </w:pPr>
      <w:bookmarkStart w:id="1793" w:name="bookmark1793"/>
      <w:bookmarkEnd w:id="1793"/>
      <w:r>
        <w:rPr>
          <w:color w:val="000000"/>
          <w:spacing w:val="0"/>
          <w:w w:val="100"/>
          <w:position w:val="0"/>
        </w:rPr>
        <w:t>利率风险</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本公司的利率风险主要产生于银行借款等。浮动利率的金融负债使本公司面临现金流量利率风险，固定利率的金融负债使本 公司面临公允价值利率风险。本公司根据当时的市场环境来决定固定利率及浮动利率合同的相对比例。</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本公司持续监控公司利率水平。利率上升会增加新增带息债务的成本以及本公司尚未付清的以浮动利率计息的带息债务的利 息支出，并对本公司的财务业绩产生重大的不利影响，管理层会依据最新的市场状况及时做出调整，这些调整可能是进行利 率互换的安排来降低利率风险。</w:t>
      </w:r>
    </w:p>
    <w:p>
      <w:pPr>
        <w:pStyle w:val="Style24"/>
        <w:keepNext/>
        <w:keepLines/>
        <w:widowControl w:val="0"/>
        <w:shd w:val="clear" w:color="auto" w:fill="auto"/>
        <w:bidi w:val="0"/>
        <w:spacing w:before="0" w:after="260" w:line="240" w:lineRule="auto"/>
        <w:ind w:left="0" w:right="0" w:firstLine="0"/>
        <w:jc w:val="left"/>
      </w:pPr>
      <w:bookmarkStart w:id="1794" w:name="bookmark1794"/>
      <w:bookmarkStart w:id="1795" w:name="bookmark1795"/>
      <w:bookmarkStart w:id="1796" w:name="bookmark1796"/>
      <w:r>
        <w:rPr>
          <w:color w:val="000000"/>
          <w:spacing w:val="0"/>
          <w:w w:val="100"/>
          <w:position w:val="0"/>
          <w:sz w:val="24"/>
          <w:szCs w:val="24"/>
        </w:rPr>
        <w:t>十一、公允价值的披露</w:t>
      </w:r>
      <w:bookmarkEnd w:id="1794"/>
      <w:bookmarkEnd w:id="1795"/>
      <w:bookmarkEnd w:id="1796"/>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r>
        <w:rPr>
          <w:color w:val="000000"/>
          <w:spacing w:val="0"/>
          <w:w w:val="100"/>
          <w:position w:val="0"/>
          <w:sz w:val="24"/>
          <w:szCs w:val="24"/>
        </w:rPr>
        <w:t>十二、关联方及关联交易</w:t>
      </w:r>
      <w:bookmarkEnd w:id="1797"/>
      <w:bookmarkEnd w:id="1798"/>
      <w:bookmarkEnd w:id="1799"/>
    </w:p>
    <w:p>
      <w:pPr>
        <w:pStyle w:val="Style32"/>
        <w:keepNext/>
        <w:keepLines/>
        <w:widowControl w:val="0"/>
        <w:shd w:val="clear" w:color="auto" w:fill="auto"/>
        <w:tabs>
          <w:tab w:pos="368" w:val="left"/>
        </w:tabs>
        <w:bidi w:val="0"/>
        <w:spacing w:before="0" w:after="26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bookmarkEnd w:id="1802"/>
      <w:r>
        <w:rPr>
          <w:color w:val="000000"/>
          <w:spacing w:val="0"/>
          <w:w w:val="100"/>
          <w:position w:val="0"/>
        </w:rPr>
        <w:t>、</w:t>
        <w:tab/>
        <w:t>本企业的母公司情况</w:t>
      </w:r>
      <w:bookmarkEnd w:id="1800"/>
      <w:bookmarkEnd w:id="1801"/>
      <w:bookmarkEnd w:id="1803"/>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本企业最终控制方是乔昕与陈亚妹夫妇，截止报告日合计持有公司</w:t>
      </w:r>
      <w:r>
        <w:rPr>
          <w:rFonts w:ascii="Times New Roman" w:eastAsia="Times New Roman" w:hAnsi="Times New Roman" w:cs="Times New Roman"/>
          <w:color w:val="000000"/>
          <w:spacing w:val="0"/>
          <w:w w:val="100"/>
          <w:position w:val="0"/>
          <w:sz w:val="18"/>
          <w:szCs w:val="18"/>
        </w:rPr>
        <w:t>51.18%</w:t>
      </w:r>
      <w:r>
        <w:rPr>
          <w:color w:val="000000"/>
          <w:spacing w:val="0"/>
          <w:w w:val="100"/>
          <w:position w:val="0"/>
        </w:rPr>
        <w:t>股份。</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bookmarkEnd w:id="1806"/>
      <w:r>
        <w:rPr>
          <w:color w:val="000000"/>
          <w:spacing w:val="0"/>
          <w:w w:val="100"/>
          <w:position w:val="0"/>
        </w:rPr>
        <w:t>、</w:t>
        <w:tab/>
        <w:t>本企业的子公司情况</w:t>
      </w:r>
      <w:bookmarkEnd w:id="1804"/>
      <w:bookmarkEnd w:id="1805"/>
      <w:bookmarkEnd w:id="1807"/>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3</w:t>
      </w:r>
      <w:bookmarkEnd w:id="1810"/>
      <w:r>
        <w:rPr>
          <w:color w:val="000000"/>
          <w:spacing w:val="0"/>
          <w:w w:val="100"/>
          <w:position w:val="0"/>
        </w:rPr>
        <w:t>、</w:t>
        <w:tab/>
        <w:t>本企业合营和联营企业情况</w:t>
      </w:r>
      <w:bookmarkEnd w:id="1808"/>
      <w:bookmarkEnd w:id="1809"/>
      <w:bookmarkEnd w:id="1811"/>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2"/>
        <w:keepNext/>
        <w:keepLines/>
        <w:widowControl w:val="0"/>
        <w:shd w:val="clear" w:color="auto" w:fill="auto"/>
        <w:bidi w:val="0"/>
        <w:spacing w:before="0" w:after="36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4</w:t>
      </w:r>
      <w:bookmarkEnd w:id="1814"/>
      <w:r>
        <w:rPr>
          <w:color w:val="000000"/>
          <w:spacing w:val="0"/>
          <w:w w:val="100"/>
          <w:position w:val="0"/>
        </w:rPr>
        <w:t>、其他关联方情况</w:t>
      </w:r>
      <w:bookmarkEnd w:id="1812"/>
      <w:bookmarkEnd w:id="1813"/>
      <w:bookmarkEnd w:id="1815"/>
    </w:p>
    <w:tbl>
      <w:tblPr>
        <w:tblOverlap w:val="never"/>
        <w:jc w:val="center"/>
        <w:tblLayout w:type="fixed"/>
      </w:tblPr>
      <w:tblGrid>
        <w:gridCol w:w="5131"/>
        <w:gridCol w:w="4584"/>
      </w:tblGrid>
      <w:tr>
        <w:trPr>
          <w:trHeight w:val="35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深圳市真源生命科学有限公司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新余元通投资管理有限公司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新余九派凯阳投资合伙企业（有限合伙）</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深圳市晨杨投资合伙企业（有限合伙）</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新余益瑞投资合伙企业（有限合伙）</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董事、高管等控制的企业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新余海和投资管理中心（有限合伙）</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持有公司股份</w:t>
            </w:r>
            <w:r>
              <w:rPr>
                <w:rFonts w:ascii="Arial Narrow" w:eastAsia="Arial Narrow" w:hAnsi="Arial Narrow" w:cs="Arial Narrow"/>
                <w:color w:val="000000"/>
                <w:spacing w:val="0"/>
                <w:w w:val="100"/>
                <w:position w:val="0"/>
                <w:sz w:val="18"/>
                <w:szCs w:val="18"/>
              </w:rPr>
              <w:t>5%</w:t>
            </w:r>
            <w:r>
              <w:rPr>
                <w:color w:val="000000"/>
                <w:spacing w:val="0"/>
                <w:w w:val="100"/>
                <w:position w:val="0"/>
              </w:rPr>
              <w:t>以上的股东</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佛山市国星光电股份有限公司</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bl>
    <w:p>
      <w:pPr>
        <w:widowControl w:val="0"/>
        <w:spacing w:line="1" w:lineRule="exact"/>
      </w:pPr>
      <w:r>
        <w:br w:type="page"/>
      </w:r>
    </w:p>
    <w:tbl>
      <w:tblPr>
        <w:tblOverlap w:val="never"/>
        <w:jc w:val="center"/>
        <w:tblLayout w:type="fixed"/>
      </w:tblPr>
      <w:tblGrid>
        <w:gridCol w:w="5131"/>
        <w:gridCol w:w="4584"/>
      </w:tblGrid>
      <w:tr>
        <w:trPr>
          <w:trHeight w:val="35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浙江东晶电子股份有限公司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常州中英科技股份有限公司（非上市）</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珠海恒基达鑫国际化工仓储股份有限公司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上海新文化传媒集团股份有限公司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深圳前海知了投资管理有限公司</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原公司高管持有的企业</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宋思勤</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公司董事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吴建栋</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rFonts w:ascii="Corbel" w:eastAsia="Corbel" w:hAnsi="Corbel" w:cs="Corbel"/>
                <w:color w:val="000000"/>
                <w:spacing w:val="0"/>
                <w:w w:val="100"/>
                <w:position w:val="0"/>
                <w:sz w:val="20"/>
                <w:szCs w:val="20"/>
              </w:rPr>
              <w:t>Xuan Richard Gu</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梁华权</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冯敏</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监事（已离任）</w:t>
            </w:r>
          </w:p>
        </w:tc>
      </w:tr>
      <w:tr>
        <w:trPr>
          <w:trHeight w:val="35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r>
      <w:tr>
        <w:trPr>
          <w:trHeight w:val="36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r>
    </w:tbl>
    <w:p>
      <w:pPr>
        <w:pStyle w:val="Style26"/>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5</w:t>
      </w:r>
      <w:bookmarkEnd w:id="1818"/>
      <w:r>
        <w:rPr>
          <w:color w:val="000000"/>
          <w:spacing w:val="0"/>
          <w:w w:val="100"/>
          <w:position w:val="0"/>
        </w:rPr>
        <w:t>、关联交易情况</w:t>
      </w:r>
      <w:bookmarkEnd w:id="1816"/>
      <w:bookmarkEnd w:id="1817"/>
      <w:bookmarkEnd w:id="1819"/>
    </w:p>
    <w:p>
      <w:pPr>
        <w:pStyle w:val="Style32"/>
        <w:keepNext/>
        <w:keepLines/>
        <w:widowControl w:val="0"/>
        <w:shd w:val="clear" w:color="auto" w:fill="auto"/>
        <w:bidi w:val="0"/>
        <w:spacing w:before="0" w:after="360" w:line="240" w:lineRule="auto"/>
        <w:ind w:left="0" w:right="0" w:firstLine="0"/>
        <w:jc w:val="left"/>
      </w:pPr>
      <w:bookmarkStart w:id="1816" w:name="bookmark1816"/>
      <w:bookmarkStart w:id="1817" w:name="bookmark1817"/>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16"/>
      <w:bookmarkEnd w:id="1817"/>
      <w:bookmarkEnd w:id="182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佛山市国星光电股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328,769.20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501,822.42</w:t>
            </w:r>
          </w:p>
        </w:tc>
      </w:tr>
    </w:tbl>
    <w:p>
      <w:pPr>
        <w:widowControl w:val="0"/>
        <w:spacing w:after="43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824"/>
        <w:gridCol w:w="2256"/>
        <w:gridCol w:w="266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产品</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1,812,687.59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2,746,584.62</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1,812,687.59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2,746,584.62</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存在控制关系且已纳入本公司合并财务报表范围的子公司，其相互间交易及母子公司交易已作抵销。</w:t>
      </w:r>
    </w:p>
    <w:p>
      <w:pPr>
        <w:pStyle w:val="Style32"/>
        <w:keepNext/>
        <w:keepLines/>
        <w:widowControl w:val="0"/>
        <w:shd w:val="clear" w:color="auto" w:fill="auto"/>
        <w:tabs>
          <w:tab w:pos="493"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w:t>
      </w:r>
      <w:bookmarkEnd w:id="182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21"/>
      <w:bookmarkEnd w:id="1822"/>
      <w:bookmarkEnd w:id="182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本期不存在关联托管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本期不存在关联管理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w:t>
      </w:r>
    </w:p>
    <w:p>
      <w:pPr>
        <w:pStyle w:val="Style32"/>
        <w:keepNext/>
        <w:keepLines/>
        <w:widowControl w:val="0"/>
        <w:shd w:val="clear" w:color="auto" w:fill="auto"/>
        <w:tabs>
          <w:tab w:pos="493"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25"/>
      <w:bookmarkEnd w:id="1826"/>
      <w:bookmarkEnd w:id="18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厂房、宿舍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1,758,307.73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1,758,307.73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29"/>
      <w:bookmarkEnd w:id="1830"/>
      <w:bookmarkEnd w:id="18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陈亚妹、乔昕</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陈亚妹、乔昕、无锡实 益达电子有限公司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日取得上海浦东发展银行深圳分行</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万人民币授信额度，该授信额度的取得由公司实际控制人陈亚 妹、乔昕提供连带保证担保，担保期限从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日，公司在该授信额度下 取得的借款余额为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日取得平安银行股份有限公司深圳分行</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万人民币授信额度，该授信额度的取得由公司实际控制人 陈亚妹、乔昕及子公司无锡实益达电子有限公司提供连带保证担保，担保期限从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日止。截止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日，公司在该授信额度下取得的借款余额为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33"/>
      <w:bookmarkEnd w:id="1834"/>
      <w:bookmarkEnd w:id="1836"/>
    </w:p>
    <w:p>
      <w:pPr>
        <w:pStyle w:val="Style2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本期不存在关联方资金拆借。</w:t>
      </w:r>
    </w:p>
    <w:p>
      <w:pPr>
        <w:pStyle w:val="Style32"/>
        <w:keepNext/>
        <w:keepLines/>
        <w:widowControl w:val="0"/>
        <w:shd w:val="clear" w:color="auto" w:fill="auto"/>
        <w:tabs>
          <w:tab w:pos="493" w:val="left"/>
        </w:tabs>
        <w:bidi w:val="0"/>
        <w:spacing w:before="0" w:after="28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37"/>
      <w:bookmarkEnd w:id="1838"/>
      <w:bookmarkEnd w:id="1840"/>
    </w:p>
    <w:p>
      <w:pPr>
        <w:pStyle w:val="Style28"/>
        <w:keepNext w:val="0"/>
        <w:keepLines w:val="0"/>
        <w:widowControl w:val="0"/>
        <w:shd w:val="clear" w:color="auto" w:fill="auto"/>
        <w:bidi w:val="0"/>
        <w:spacing w:before="0" w:after="300" w:line="311" w:lineRule="exact"/>
        <w:ind w:left="0" w:right="0" w:firstLine="0"/>
        <w:jc w:val="right"/>
      </w:pPr>
      <w:r>
        <w:rPr>
          <w:color w:val="000000"/>
          <w:spacing w:val="0"/>
          <w:w w:val="100"/>
          <w:position w:val="0"/>
        </w:rPr>
        <w:t>单位： 万元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出售深圳市元通孵化有限公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w:t>
      </w:r>
      <w:bookmarkEnd w:id="184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41"/>
      <w:bookmarkEnd w:id="1842"/>
      <w:bookmarkEnd w:id="18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关键管理人员薪酬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280.29</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169.41</w:t>
            </w:r>
          </w:p>
        </w:tc>
      </w:tr>
    </w:tbl>
    <w:p>
      <w:pPr>
        <w:widowControl w:val="0"/>
        <w:spacing w:after="339" w:line="1" w:lineRule="exact"/>
      </w:pPr>
    </w:p>
    <w:p>
      <w:pPr>
        <w:pStyle w:val="Style32"/>
        <w:keepNext/>
        <w:keepLines/>
        <w:widowControl w:val="0"/>
        <w:shd w:val="clear" w:color="auto" w:fill="auto"/>
        <w:bidi w:val="0"/>
        <w:spacing w:before="0" w:after="260" w:line="240" w:lineRule="auto"/>
        <w:ind w:left="0" w:right="0" w:firstLine="0"/>
        <w:jc w:val="both"/>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45"/>
      <w:bookmarkEnd w:id="1846"/>
      <w:bookmarkEnd w:id="1848"/>
    </w:p>
    <w:p>
      <w:pPr>
        <w:pStyle w:val="Style28"/>
        <w:keepNext w:val="0"/>
        <w:keepLines w:val="0"/>
        <w:widowControl w:val="0"/>
        <w:shd w:val="clear" w:color="auto" w:fill="auto"/>
        <w:bidi w:val="0"/>
        <w:spacing w:before="0" w:after="340" w:line="316" w:lineRule="exact"/>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15</w:t>
      </w:r>
      <w:r>
        <w:rPr>
          <w:color w:val="000000"/>
          <w:spacing w:val="0"/>
          <w:w w:val="100"/>
          <w:position w:val="0"/>
        </w:rPr>
        <w:t>日，公司召开的第四届董事会第二十四次会议审议通过了《关于投资北京赢销通软件技术有限公司暨关联交易 的议案》</w:t>
      </w:r>
      <w:r>
        <w:rPr>
          <w:color w:val="000000"/>
          <w:spacing w:val="0"/>
          <w:w w:val="100"/>
          <w:position w:val="0"/>
          <w:sz w:val="16"/>
          <w:szCs w:val="16"/>
        </w:rPr>
        <w:t>，</w:t>
      </w:r>
      <w:r>
        <w:rPr>
          <w:color w:val="000000"/>
          <w:spacing w:val="0"/>
          <w:w w:val="100"/>
          <w:position w:val="0"/>
        </w:rPr>
        <w:t>同意公司以不超过人民币</w:t>
      </w:r>
      <w:r>
        <w:rPr>
          <w:color w:val="000000"/>
          <w:spacing w:val="0"/>
          <w:w w:val="100"/>
          <w:position w:val="0"/>
          <w:sz w:val="16"/>
          <w:szCs w:val="16"/>
        </w:rPr>
        <w:t>9, 300</w:t>
      </w:r>
      <w:r>
        <w:rPr>
          <w:color w:val="000000"/>
          <w:spacing w:val="0"/>
          <w:w w:val="100"/>
          <w:position w:val="0"/>
        </w:rPr>
        <w:t>万元的自有资金投资北京赢销通软件技术有限公司。根据</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14</w:t>
      </w:r>
      <w:r>
        <w:rPr>
          <w:color w:val="000000"/>
          <w:spacing w:val="0"/>
          <w:w w:val="100"/>
          <w:position w:val="0"/>
        </w:rPr>
        <w:t>日公司、陈 亚妹女士与北京赢销通软件技术有限公司及其股东等签订的附生效条件《交易协议（主要条款）》的约定，公司实际控制人 陈亚妹女士将先行向赢销通提供</w:t>
      </w:r>
      <w:r>
        <w:rPr>
          <w:color w:val="000000"/>
          <w:spacing w:val="0"/>
          <w:w w:val="100"/>
          <w:position w:val="0"/>
          <w:sz w:val="16"/>
          <w:szCs w:val="16"/>
        </w:rPr>
        <w:t>9, 000</w:t>
      </w:r>
      <w:r>
        <w:rPr>
          <w:color w:val="000000"/>
          <w:spacing w:val="0"/>
          <w:w w:val="100"/>
          <w:position w:val="0"/>
        </w:rPr>
        <w:t>万元贷款，待满足投资条件后（若不满足条件时公司可选择继续投资），公司将向赢 销通投资。</w:t>
      </w:r>
    </w:p>
    <w:p>
      <w:pPr>
        <w:pStyle w:val="Style32"/>
        <w:keepNext/>
        <w:keepLines/>
        <w:widowControl w:val="0"/>
        <w:shd w:val="clear" w:color="auto" w:fill="auto"/>
        <w:bidi w:val="0"/>
        <w:spacing w:before="0" w:after="340" w:line="240" w:lineRule="auto"/>
        <w:ind w:left="0" w:right="0" w:firstLine="0"/>
        <w:jc w:val="both"/>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6</w:t>
      </w:r>
      <w:bookmarkEnd w:id="1851"/>
      <w:r>
        <w:rPr>
          <w:color w:val="000000"/>
          <w:spacing w:val="0"/>
          <w:w w:val="100"/>
          <w:position w:val="0"/>
        </w:rPr>
        <w:t>、关联方应收应付款项</w:t>
      </w:r>
      <w:bookmarkEnd w:id="1849"/>
      <w:bookmarkEnd w:id="1850"/>
      <w:bookmarkEnd w:id="1852"/>
    </w:p>
    <w:p>
      <w:pPr>
        <w:pStyle w:val="Style32"/>
        <w:keepNext/>
        <w:keepLines/>
        <w:widowControl w:val="0"/>
        <w:shd w:val="clear" w:color="auto" w:fill="auto"/>
        <w:bidi w:val="0"/>
        <w:spacing w:before="0" w:after="340" w:line="240" w:lineRule="auto"/>
        <w:ind w:left="0" w:right="0" w:firstLine="0"/>
        <w:jc w:val="both"/>
      </w:pPr>
      <w:bookmarkStart w:id="1849" w:name="bookmark1849"/>
      <w:bookmarkStart w:id="1850" w:name="bookmark1850"/>
      <w:bookmarkStart w:id="1853" w:name="bookmark1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49"/>
      <w:bookmarkEnd w:id="1850"/>
      <w:bookmarkEnd w:id="18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深圳市电明科技股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1,174,982.99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58,749.15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2,659,600.17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132,980.01</w:t>
            </w: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深圳市元通孵化有 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39,549.07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140"/>
        <w:jc w:val="left"/>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54"/>
      <w:bookmarkEnd w:id="1855"/>
      <w:bookmarkEnd w:id="18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佛山市国星光电股份有限公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262,886.02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tabs>
          <w:tab w:pos="373" w:val="left"/>
        </w:tabs>
        <w:bidi w:val="0"/>
        <w:spacing w:before="0" w:after="36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7</w:t>
      </w:r>
      <w:bookmarkEnd w:id="1859"/>
      <w:r>
        <w:rPr>
          <w:color w:val="000000"/>
          <w:spacing w:val="0"/>
          <w:w w:val="100"/>
          <w:position w:val="0"/>
        </w:rPr>
        <w:t>、</w:t>
        <w:tab/>
        <w:t>关联方承诺</w:t>
      </w:r>
      <w:bookmarkEnd w:id="1857"/>
      <w:bookmarkEnd w:id="1858"/>
      <w:bookmarkEnd w:id="1860"/>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本期不存在关联方承诺情况。</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8</w:t>
      </w:r>
      <w:bookmarkEnd w:id="1863"/>
      <w:r>
        <w:rPr>
          <w:color w:val="000000"/>
          <w:spacing w:val="0"/>
          <w:w w:val="100"/>
          <w:position w:val="0"/>
        </w:rPr>
        <w:t>、</w:t>
        <w:tab/>
        <w:t>其他</w:t>
      </w:r>
      <w:bookmarkEnd w:id="1861"/>
      <w:bookmarkEnd w:id="1862"/>
      <w:bookmarkEnd w:id="1864"/>
    </w:p>
    <w:p>
      <w:pPr>
        <w:pStyle w:val="Style24"/>
        <w:keepNext/>
        <w:keepLines/>
        <w:widowControl w:val="0"/>
        <w:shd w:val="clear" w:color="auto" w:fill="auto"/>
        <w:bidi w:val="0"/>
        <w:spacing w:before="0" w:line="240" w:lineRule="auto"/>
        <w:ind w:left="0" w:right="0" w:firstLine="0"/>
        <w:jc w:val="left"/>
      </w:pPr>
      <w:bookmarkStart w:id="1865" w:name="bookmark1865"/>
      <w:bookmarkStart w:id="1866" w:name="bookmark1866"/>
      <w:bookmarkStart w:id="1867" w:name="bookmark1867"/>
      <w:r>
        <w:rPr>
          <w:color w:val="000000"/>
          <w:spacing w:val="0"/>
          <w:w w:val="100"/>
          <w:position w:val="0"/>
          <w:sz w:val="24"/>
          <w:szCs w:val="24"/>
        </w:rPr>
        <w:t>十三、股份支付</w:t>
      </w:r>
      <w:bookmarkEnd w:id="1865"/>
      <w:bookmarkEnd w:id="1866"/>
      <w:bookmarkEnd w:id="1867"/>
    </w:p>
    <w:p>
      <w:pPr>
        <w:pStyle w:val="Style32"/>
        <w:keepNext/>
        <w:keepLines/>
        <w:widowControl w:val="0"/>
        <w:shd w:val="clear" w:color="auto" w:fill="auto"/>
        <w:bidi w:val="0"/>
        <w:spacing w:before="0" w:after="360" w:line="240" w:lineRule="auto"/>
        <w:ind w:left="0" w:right="0" w:firstLine="0"/>
        <w:jc w:val="left"/>
      </w:pPr>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68"/>
      <w:bookmarkEnd w:id="1869"/>
      <w:bookmarkEnd w:id="1870"/>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1,204,000.00</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公司期末发行在外的股票期权行权价格的范围和合 同剩余期限</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公司期末发行在外的第一次授予的股份期权行权价格为</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合同剩余期限为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1349"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公司期末发行在外的其他权益工具行权价格的范围 和合同剩余期限</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tabs>
                <w:tab w:pos="3509" w:val="left"/>
              </w:tabs>
              <w:bidi w:val="0"/>
              <w:spacing w:before="0" w:after="0" w:line="302" w:lineRule="exact"/>
              <w:ind w:left="0" w:right="0" w:firstLine="0"/>
              <w:jc w:val="both"/>
            </w:pPr>
            <w:r>
              <w:rPr>
                <w:color w:val="000000"/>
                <w:spacing w:val="0"/>
                <w:w w:val="100"/>
                <w:position w:val="0"/>
              </w:rPr>
              <w:t>公司期末第一次授予限制性股票的行权价格为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 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6"/>
                <w:szCs w:val="16"/>
              </w:rPr>
              <w:t>0；</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年授予的预留部分</w:t>
            </w:r>
          </w:p>
          <w:p>
            <w:pPr>
              <w:pStyle w:val="Style11"/>
              <w:keepNext w:val="0"/>
              <w:keepLines w:val="0"/>
              <w:widowControl w:val="0"/>
              <w:shd w:val="clear" w:color="auto" w:fill="auto"/>
              <w:bidi w:val="0"/>
              <w:spacing w:before="0" w:after="0" w:line="302" w:lineRule="exact"/>
              <w:ind w:left="0" w:right="0" w:firstLine="0"/>
              <w:jc w:val="both"/>
            </w:pPr>
            <w:r>
              <w:rPr>
                <w:color w:val="000000"/>
                <w:spacing w:val="0"/>
                <w:w w:val="100"/>
                <w:position w:val="0"/>
              </w:rPr>
              <w:t>限制性股票的行权价格为</w:t>
            </w:r>
            <w:r>
              <w:rPr>
                <w:rFonts w:ascii="Times New Roman" w:eastAsia="Times New Roman" w:hAnsi="Times New Roman" w:cs="Times New Roman"/>
                <w:color w:val="000000"/>
                <w:spacing w:val="0"/>
                <w:w w:val="100"/>
                <w:position w:val="0"/>
                <w:sz w:val="18"/>
                <w:szCs w:val="18"/>
              </w:rPr>
              <w:t>4.14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股，合同剩余期限为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6"/>
                <w:szCs w:val="16"/>
              </w:rPr>
              <w:t>0</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71"/>
      <w:bookmarkEnd w:id="1872"/>
      <w:bookmarkEnd w:id="1873"/>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18"/>
        <w:gridCol w:w="5467"/>
      </w:tblGrid>
      <w:tr>
        <w:trPr>
          <w:trHeight w:val="103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公司采用授予</w:t>
            </w:r>
            <w:r>
              <w:rPr>
                <w:color w:val="000000"/>
                <w:spacing w:val="0"/>
                <w:w w:val="100"/>
                <w:position w:val="0"/>
                <w:sz w:val="16"/>
                <w:szCs w:val="16"/>
              </w:rPr>
              <w:t>0</w:t>
            </w:r>
            <w:r>
              <w:rPr>
                <w:color w:val="000000"/>
                <w:spacing w:val="0"/>
                <w:w w:val="100"/>
                <w:position w:val="0"/>
              </w:rPr>
              <w:t>市价减去买入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卖出认沽（购）期权价格差、限制性股 票授予价格的方法确定限制性股票的公允价值（即限制性股票成本）。 认沽（购）期权价值经</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模型估算确定。</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公司根据《深圳市实益达科技股份有限公司限制性股票激励计划（草 案）》、《深圳市实益达科技股份有限公司股权激励计划实施考核管理办 法》确定。（现更名深圳市麦达数字股份有限公司）</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-2,235,810.35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w:t>
        <w:tab/>
        <w:t>以现金结算的股份支付情况</w:t>
      </w:r>
      <w:bookmarkEnd w:id="1874"/>
      <w:bookmarkEnd w:id="1875"/>
      <w:bookmarkEnd w:id="187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4</w:t>
      </w:r>
      <w:bookmarkEnd w:id="1880"/>
      <w:r>
        <w:rPr>
          <w:color w:val="000000"/>
          <w:spacing w:val="0"/>
          <w:w w:val="100"/>
          <w:position w:val="0"/>
        </w:rPr>
        <w:t>、</w:t>
        <w:tab/>
        <w:t>股份支付的修改、终止情况</w:t>
      </w:r>
      <w:bookmarkEnd w:id="1878"/>
      <w:bookmarkEnd w:id="1879"/>
      <w:bookmarkEnd w:id="1881"/>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5</w:t>
      </w:r>
      <w:bookmarkEnd w:id="1884"/>
      <w:r>
        <w:rPr>
          <w:color w:val="000000"/>
          <w:spacing w:val="0"/>
          <w:w w:val="100"/>
          <w:position w:val="0"/>
        </w:rPr>
        <w:t>、</w:t>
        <w:tab/>
        <w:t>其他</w:t>
      </w:r>
      <w:bookmarkEnd w:id="1882"/>
      <w:bookmarkEnd w:id="1883"/>
      <w:bookmarkEnd w:id="1885"/>
    </w:p>
    <w:p>
      <w:pPr>
        <w:pStyle w:val="Style24"/>
        <w:keepNext/>
        <w:keepLines/>
        <w:widowControl w:val="0"/>
        <w:shd w:val="clear" w:color="auto" w:fill="auto"/>
        <w:bidi w:val="0"/>
        <w:spacing w:before="0" w:line="240" w:lineRule="auto"/>
        <w:ind w:left="0" w:right="0" w:firstLine="0"/>
        <w:jc w:val="both"/>
      </w:pPr>
      <w:bookmarkStart w:id="1886" w:name="bookmark1886"/>
      <w:bookmarkStart w:id="1887" w:name="bookmark1887"/>
      <w:bookmarkStart w:id="1888" w:name="bookmark1888"/>
      <w:r>
        <w:rPr>
          <w:color w:val="000000"/>
          <w:spacing w:val="0"/>
          <w:w w:val="100"/>
          <w:position w:val="0"/>
          <w:sz w:val="24"/>
          <w:szCs w:val="24"/>
        </w:rPr>
        <w:t>十四、承诺及或有事项</w:t>
      </w:r>
      <w:bookmarkEnd w:id="1886"/>
      <w:bookmarkEnd w:id="1887"/>
      <w:bookmarkEnd w:id="1888"/>
    </w:p>
    <w:p>
      <w:pPr>
        <w:pStyle w:val="Style32"/>
        <w:keepNext/>
        <w:keepLines/>
        <w:widowControl w:val="0"/>
        <w:shd w:val="clear" w:color="auto" w:fill="auto"/>
        <w:tabs>
          <w:tab w:pos="368" w:val="left"/>
        </w:tabs>
        <w:bidi w:val="0"/>
        <w:spacing w:before="0" w:after="360" w:line="240" w:lineRule="auto"/>
        <w:ind w:left="0" w:right="0" w:firstLine="0"/>
        <w:jc w:val="both"/>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bookmarkEnd w:id="1891"/>
      <w:r>
        <w:rPr>
          <w:color w:val="000000"/>
          <w:spacing w:val="0"/>
          <w:w w:val="100"/>
          <w:position w:val="0"/>
        </w:rPr>
        <w:t>、</w:t>
        <w:tab/>
        <w:t>重要承诺事项</w:t>
      </w:r>
      <w:bookmarkEnd w:id="1889"/>
      <w:bookmarkEnd w:id="1890"/>
      <w:bookmarkEnd w:id="1892"/>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本公司不存在需要披露的重要承诺事项。</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bookmarkEnd w:id="1895"/>
      <w:r>
        <w:rPr>
          <w:color w:val="000000"/>
          <w:spacing w:val="0"/>
          <w:w w:val="100"/>
          <w:position w:val="0"/>
        </w:rPr>
        <w:t>、</w:t>
        <w:tab/>
        <w:t>或有事项</w:t>
      </w:r>
      <w:bookmarkEnd w:id="1893"/>
      <w:bookmarkEnd w:id="1894"/>
      <w:bookmarkEnd w:id="1896"/>
    </w:p>
    <w:p>
      <w:pPr>
        <w:pStyle w:val="Style32"/>
        <w:keepNext/>
        <w:keepLines/>
        <w:widowControl w:val="0"/>
        <w:shd w:val="clear" w:color="auto" w:fill="auto"/>
        <w:bidi w:val="0"/>
        <w:spacing w:before="0" w:after="360" w:line="240" w:lineRule="auto"/>
        <w:ind w:left="0" w:right="0" w:firstLine="0"/>
        <w:jc w:val="both"/>
      </w:pPr>
      <w:bookmarkStart w:id="1893" w:name="bookmark1893"/>
      <w:bookmarkStart w:id="1894" w:name="bookmark1894"/>
      <w:bookmarkStart w:id="1897" w:name="bookmark18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93"/>
      <w:bookmarkEnd w:id="1894"/>
      <w:bookmarkEnd w:id="189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未决诉讼或仲裁形成的或有事项及其财务影响</w:t>
      </w:r>
    </w:p>
    <w:tbl>
      <w:tblPr>
        <w:tblOverlap w:val="never"/>
        <w:jc w:val="center"/>
        <w:tblLayout w:type="fixed"/>
      </w:tblPr>
      <w:tblGrid>
        <w:gridCol w:w="1800"/>
        <w:gridCol w:w="2035"/>
        <w:gridCol w:w="1277"/>
        <w:gridCol w:w="1416"/>
        <w:gridCol w:w="1138"/>
        <w:gridCol w:w="1992"/>
      </w:tblGrid>
      <w:tr>
        <w:trPr>
          <w:trHeight w:val="346" w:hRule="exact"/>
        </w:trPr>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受理法院</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标的额</w:t>
            </w:r>
          </w:p>
        </w:tc>
        <w:tc>
          <w:tcPr>
            <w:tcBorders>
              <w:top w:val="single" w:sz="4"/>
              <w:left w:val="single" w:sz="4"/>
              <w:right w:val="single" w:sz="4"/>
            </w:tcBorders>
            <w:shd w:val="clear" w:color="auto" w:fill="BFBFBF"/>
            <w:vAlign w:val="center"/>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案件进展情况</w:t>
            </w:r>
          </w:p>
        </w:tc>
      </w:tr>
      <w:tr>
        <w:trPr>
          <w:trHeight w:val="96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深圳市麦达数字股份 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PERCEPTION DIGITAL</w:t>
            </w:r>
          </w:p>
          <w:p>
            <w:pPr>
              <w:pStyle w:val="Style1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LIMITED/PD TRADING (HONG KONG) LIMITED</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买卖合同纠纷</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香港高等法院</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USD292.3</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万</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正在审理中</w:t>
            </w:r>
          </w:p>
        </w:tc>
      </w:tr>
      <w:tr>
        <w:trPr>
          <w:trHeight w:val="65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深圳市盟世奇商贸有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深圳市麦达数字股份有限 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买卖合同纠纷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深圳市龙岗区人</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171.17</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处于司法鉴定阶段</w:t>
            </w:r>
          </w:p>
        </w:tc>
      </w:tr>
      <w:tr>
        <w:trPr>
          <w:trHeight w:val="65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深圳市实益达技术股</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深圳市威赛照明有限公司</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买卖合同纠纷</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深圳市龙岗区人</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74.45</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判决尚待生效</w:t>
            </w:r>
          </w:p>
        </w:tc>
      </w:tr>
      <w:tr>
        <w:trPr>
          <w:trHeight w:val="662"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无锡实益达电子有限 公司</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厦门市东林电子有限公司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回购款项一直</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1115.42 </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强制执行中</w:t>
            </w:r>
          </w:p>
        </w:tc>
      </w:tr>
    </w:tbl>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)因客户</w:t>
      </w:r>
      <w:r>
        <w:rPr>
          <w:rFonts w:ascii="Times New Roman" w:eastAsia="Times New Roman" w:hAnsi="Times New Roman" w:cs="Times New Roman"/>
          <w:color w:val="000000"/>
          <w:spacing w:val="0"/>
          <w:w w:val="100"/>
          <w:position w:val="0"/>
          <w:sz w:val="18"/>
          <w:szCs w:val="18"/>
        </w:rPr>
        <w:t>PERCEPTION DIGITAL LIMITED/PD TRADING (HONG KONG) LIMITED</w:t>
      </w:r>
      <w:r>
        <w:rPr>
          <w:color w:val="000000"/>
          <w:spacing w:val="0"/>
          <w:w w:val="100"/>
          <w:position w:val="0"/>
        </w:rPr>
        <w:t>逾期支付货款，经公司多次索要无果, 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日向香港高等法院提交《申索陈述书》，并于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日正式向香港高等法院提交简易程序申请, 索偿货款及业务往来过程中的各项款项合计</w:t>
      </w:r>
      <w:r>
        <w:rPr>
          <w:rFonts w:ascii="Times New Roman" w:eastAsia="Times New Roman" w:hAnsi="Times New Roman" w:cs="Times New Roman"/>
          <w:color w:val="000000"/>
          <w:spacing w:val="0"/>
          <w:w w:val="100"/>
          <w:position w:val="0"/>
          <w:sz w:val="18"/>
          <w:szCs w:val="18"/>
        </w:rPr>
        <w:t>US D292.31</w:t>
      </w:r>
      <w:r>
        <w:rPr>
          <w:color w:val="000000"/>
          <w:spacing w:val="0"/>
          <w:w w:val="100"/>
          <w:position w:val="0"/>
        </w:rPr>
        <w:t>万元，截止本报告报出之日，本案件尚处于审理阶段。</w:t>
      </w:r>
    </w:p>
    <w:p>
      <w:pPr>
        <w:pStyle w:val="Style28"/>
        <w:keepNext w:val="0"/>
        <w:keepLines w:val="0"/>
        <w:widowControl w:val="0"/>
        <w:numPr>
          <w:ilvl w:val="0"/>
          <w:numId w:val="167"/>
        </w:numPr>
        <w:shd w:val="clear" w:color="auto" w:fill="auto"/>
        <w:tabs>
          <w:tab w:pos="541" w:val="left"/>
        </w:tabs>
        <w:bidi w:val="0"/>
        <w:spacing w:before="0" w:after="0" w:line="307" w:lineRule="exact"/>
        <w:ind w:left="0" w:right="0" w:firstLine="0"/>
        <w:jc w:val="both"/>
      </w:pPr>
      <w:bookmarkStart w:id="1898" w:name="bookmark1898"/>
      <w:bookmarkEnd w:id="1898"/>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日，深圳市盟世奇商贸有限公司(以下简称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盟世奇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)以合同纠纷为案由，向深圳市龙岗区人民法院提起 针对本公司的诉讼，要求解除双方签署的《项目合作协议书》，并要求公司返还研发费、模具费及货款共计</w:t>
      </w:r>
      <w:r>
        <w:rPr>
          <w:rFonts w:ascii="Times New Roman" w:eastAsia="Times New Roman" w:hAnsi="Times New Roman" w:cs="Times New Roman"/>
          <w:color w:val="000000"/>
          <w:spacing w:val="0"/>
          <w:w w:val="100"/>
          <w:position w:val="0"/>
          <w:sz w:val="18"/>
          <w:szCs w:val="18"/>
        </w:rPr>
        <w:t>99.29</w:t>
      </w:r>
      <w:r>
        <w:rPr>
          <w:color w:val="000000"/>
          <w:spacing w:val="0"/>
          <w:w w:val="100"/>
          <w:position w:val="0"/>
        </w:rPr>
        <w:t>万元及利 息、双倍返还定金</w:t>
      </w:r>
      <w:r>
        <w:rPr>
          <w:rFonts w:ascii="Times New Roman" w:eastAsia="Times New Roman" w:hAnsi="Times New Roman" w:cs="Times New Roman"/>
          <w:color w:val="000000"/>
          <w:spacing w:val="0"/>
          <w:w w:val="100"/>
          <w:position w:val="0"/>
          <w:sz w:val="18"/>
          <w:szCs w:val="18"/>
        </w:rPr>
        <w:t>67.56</w:t>
      </w:r>
      <w:r>
        <w:rPr>
          <w:color w:val="000000"/>
          <w:spacing w:val="0"/>
          <w:w w:val="100"/>
          <w:position w:val="0"/>
        </w:rPr>
        <w:t>万元、赔偿各项认证费及改造费共计</w:t>
      </w:r>
      <w:r>
        <w:rPr>
          <w:rFonts w:ascii="Times New Roman" w:eastAsia="Times New Roman" w:hAnsi="Times New Roman" w:cs="Times New Roman"/>
          <w:color w:val="000000"/>
          <w:spacing w:val="0"/>
          <w:w w:val="100"/>
          <w:position w:val="0"/>
          <w:sz w:val="18"/>
          <w:szCs w:val="18"/>
        </w:rPr>
        <w:t>4.33</w:t>
      </w:r>
      <w:r>
        <w:rPr>
          <w:color w:val="000000"/>
          <w:spacing w:val="0"/>
          <w:w w:val="100"/>
          <w:position w:val="0"/>
        </w:rPr>
        <w:t>万元及利息。</w:t>
      </w:r>
    </w:p>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本公司在收到盟世奇起诉状后积极应诉，并于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日提起反诉，诉请继续履行《项目合作协议》，并要求盟世奇支 付剩余货款</w:t>
      </w:r>
      <w:r>
        <w:rPr>
          <w:rFonts w:ascii="Times New Roman" w:eastAsia="Times New Roman" w:hAnsi="Times New Roman" w:cs="Times New Roman"/>
          <w:color w:val="000000"/>
          <w:spacing w:val="0"/>
          <w:w w:val="100"/>
          <w:position w:val="0"/>
          <w:sz w:val="18"/>
          <w:szCs w:val="18"/>
        </w:rPr>
        <w:t>48.49</w:t>
      </w:r>
      <w:r>
        <w:rPr>
          <w:color w:val="000000"/>
          <w:spacing w:val="0"/>
          <w:w w:val="100"/>
          <w:position w:val="0"/>
        </w:rPr>
        <w:t>万元、支付研发费用</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万美元及利息和支付货物保管费用</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元。</w:t>
      </w:r>
    </w:p>
    <w:p>
      <w:pPr>
        <w:pStyle w:val="Style2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日，深圳市龙岗区人民法院作出一审判决，判决本公司返还盟世奇货款</w:t>
      </w:r>
      <w:r>
        <w:rPr>
          <w:rFonts w:ascii="Times New Roman" w:eastAsia="Times New Roman" w:hAnsi="Times New Roman" w:cs="Times New Roman"/>
          <w:color w:val="000000"/>
          <w:spacing w:val="0"/>
          <w:w w:val="100"/>
          <w:position w:val="0"/>
          <w:sz w:val="18"/>
          <w:szCs w:val="18"/>
        </w:rPr>
        <w:t>1,125,918.5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元并支付利息、定金</w:t>
      </w:r>
      <w:r>
        <w:rPr>
          <w:rFonts w:ascii="Times New Roman" w:eastAsia="Times New Roman" w:hAnsi="Times New Roman" w:cs="Times New Roman"/>
          <w:color w:val="000000"/>
          <w:spacing w:val="0"/>
          <w:w w:val="100"/>
          <w:position w:val="0"/>
          <w:sz w:val="18"/>
          <w:szCs w:val="18"/>
        </w:rPr>
        <w:t xml:space="preserve">122,672 </w:t>
      </w:r>
      <w:r>
        <w:rPr>
          <w:color w:val="000000"/>
          <w:spacing w:val="0"/>
          <w:w w:val="100"/>
          <w:position w:val="0"/>
        </w:rPr>
        <w:t>元、模具费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万元、研发费</w:t>
      </w:r>
      <w:r>
        <w:rPr>
          <w:rFonts w:ascii="Times New Roman" w:eastAsia="Times New Roman" w:hAnsi="Times New Roman" w:cs="Times New Roman"/>
          <w:color w:val="000000"/>
          <w:spacing w:val="0"/>
          <w:w w:val="100"/>
          <w:position w:val="0"/>
          <w:sz w:val="18"/>
          <w:szCs w:val="18"/>
        </w:rPr>
        <w:t>10,820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认证费</w:t>
      </w:r>
      <w:r>
        <w:rPr>
          <w:rFonts w:ascii="Times New Roman" w:eastAsia="Times New Roman" w:hAnsi="Times New Roman" w:cs="Times New Roman"/>
          <w:color w:val="000000"/>
          <w:spacing w:val="0"/>
          <w:w w:val="100"/>
          <w:position w:val="0"/>
          <w:sz w:val="18"/>
          <w:szCs w:val="18"/>
        </w:rPr>
        <w:t>21,300</w:t>
      </w:r>
      <w:r>
        <w:rPr>
          <w:color w:val="000000"/>
          <w:spacing w:val="0"/>
          <w:w w:val="100"/>
          <w:position w:val="0"/>
        </w:rPr>
        <w:t>元。本公司针对上述判决提起上诉，截至本说明函出具日，案件 尚在审理中。</w:t>
      </w:r>
    </w:p>
    <w:p>
      <w:pPr>
        <w:pStyle w:val="Style28"/>
        <w:keepNext w:val="0"/>
        <w:keepLines w:val="0"/>
        <w:widowControl w:val="0"/>
        <w:numPr>
          <w:ilvl w:val="0"/>
          <w:numId w:val="167"/>
        </w:numPr>
        <w:shd w:val="clear" w:color="auto" w:fill="auto"/>
        <w:tabs>
          <w:tab w:pos="445" w:val="left"/>
        </w:tabs>
        <w:bidi w:val="0"/>
        <w:spacing w:before="0" w:after="0" w:line="307" w:lineRule="exact"/>
        <w:ind w:left="0" w:right="0" w:firstLine="0"/>
        <w:jc w:val="both"/>
      </w:pPr>
      <w:bookmarkStart w:id="1899" w:name="bookmark1899"/>
      <w:bookmarkEnd w:id="1899"/>
      <w:r>
        <w:rPr>
          <w:color w:val="000000"/>
          <w:spacing w:val="0"/>
          <w:w w:val="100"/>
          <w:position w:val="0"/>
        </w:rPr>
        <w:t>因供应商深圳市威赛照明有限公司延迟交货以及提供的产品出现品质问题，实益达技术于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日以买卖合同纠 </w:t>
      </w:r>
      <w:r>
        <w:rPr>
          <w:color w:val="000000"/>
          <w:spacing w:val="0"/>
          <w:w w:val="100"/>
          <w:position w:val="0"/>
        </w:rPr>
        <w:t>纷为案由向深圳市龙岗区人民法院提起诉讼，要求深圳市威赛照明有限公司赔偿延期交货导致公司向客户赔偿的延误费用、 损失的货款、退货运费、违约金等合计</w:t>
      </w:r>
      <w:r>
        <w:rPr>
          <w:rFonts w:ascii="Times New Roman" w:eastAsia="Times New Roman" w:hAnsi="Times New Roman" w:cs="Times New Roman"/>
          <w:color w:val="000000"/>
          <w:spacing w:val="0"/>
          <w:w w:val="100"/>
          <w:position w:val="0"/>
          <w:sz w:val="18"/>
          <w:szCs w:val="18"/>
        </w:rPr>
        <w:t>915,105.38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日龙岗区人民法院判决深圳市威赛照明有限公司应赔偿损 失合计</w:t>
      </w:r>
      <w:r>
        <w:rPr>
          <w:rFonts w:ascii="Times New Roman" w:eastAsia="Times New Roman" w:hAnsi="Times New Roman" w:cs="Times New Roman"/>
          <w:color w:val="000000"/>
          <w:spacing w:val="0"/>
          <w:w w:val="100"/>
          <w:position w:val="0"/>
          <w:sz w:val="18"/>
          <w:szCs w:val="18"/>
        </w:rPr>
        <w:t>744,505.38</w:t>
      </w:r>
      <w:r>
        <w:rPr>
          <w:color w:val="000000"/>
          <w:spacing w:val="0"/>
          <w:w w:val="100"/>
          <w:position w:val="0"/>
        </w:rPr>
        <w:t>元（延迟交货损失</w:t>
      </w:r>
      <w:r>
        <w:rPr>
          <w:rFonts w:ascii="Times New Roman" w:eastAsia="Times New Roman" w:hAnsi="Times New Roman" w:cs="Times New Roman"/>
          <w:color w:val="000000"/>
          <w:spacing w:val="0"/>
          <w:w w:val="100"/>
          <w:position w:val="0"/>
          <w:sz w:val="18"/>
          <w:szCs w:val="18"/>
        </w:rPr>
        <w:t>149,305.38</w:t>
      </w:r>
      <w:r>
        <w:rPr>
          <w:color w:val="000000"/>
          <w:spacing w:val="0"/>
          <w:w w:val="100"/>
          <w:position w:val="0"/>
        </w:rPr>
        <w:t>元、维修费</w:t>
      </w:r>
      <w:r>
        <w:rPr>
          <w:rFonts w:ascii="Times New Roman" w:eastAsia="Times New Roman" w:hAnsi="Times New Roman" w:cs="Times New Roman"/>
          <w:color w:val="000000"/>
          <w:spacing w:val="0"/>
          <w:w w:val="100"/>
          <w:position w:val="0"/>
          <w:sz w:val="18"/>
          <w:szCs w:val="18"/>
        </w:rPr>
        <w:t>58,500</w:t>
      </w:r>
      <w:r>
        <w:rPr>
          <w:color w:val="000000"/>
          <w:spacing w:val="0"/>
          <w:w w:val="100"/>
          <w:position w:val="0"/>
        </w:rPr>
        <w:t>元、拆除费</w:t>
      </w:r>
      <w:r>
        <w:rPr>
          <w:rFonts w:ascii="Times New Roman" w:eastAsia="Times New Roman" w:hAnsi="Times New Roman" w:cs="Times New Roman"/>
          <w:color w:val="000000"/>
          <w:spacing w:val="0"/>
          <w:w w:val="100"/>
          <w:position w:val="0"/>
          <w:sz w:val="18"/>
          <w:szCs w:val="18"/>
        </w:rPr>
        <w:t>35,100</w:t>
      </w:r>
      <w:r>
        <w:rPr>
          <w:color w:val="000000"/>
          <w:spacing w:val="0"/>
          <w:w w:val="100"/>
          <w:position w:val="0"/>
        </w:rPr>
        <w:t>元、安装调试费</w:t>
      </w:r>
      <w:r>
        <w:rPr>
          <w:rFonts w:ascii="Times New Roman" w:eastAsia="Times New Roman" w:hAnsi="Times New Roman" w:cs="Times New Roman"/>
          <w:color w:val="000000"/>
          <w:spacing w:val="0"/>
          <w:w w:val="100"/>
          <w:position w:val="0"/>
          <w:sz w:val="18"/>
          <w:szCs w:val="18"/>
        </w:rPr>
        <w:t>81,900</w:t>
      </w:r>
      <w:r>
        <w:rPr>
          <w:color w:val="000000"/>
          <w:spacing w:val="0"/>
          <w:w w:val="100"/>
          <w:position w:val="0"/>
        </w:rPr>
        <w:t>元、货款损失</w:t>
      </w:r>
      <w:r>
        <w:rPr>
          <w:rFonts w:ascii="Times New Roman" w:eastAsia="Times New Roman" w:hAnsi="Times New Roman" w:cs="Times New Roman"/>
          <w:color w:val="000000"/>
          <w:spacing w:val="0"/>
          <w:w w:val="100"/>
          <w:position w:val="0"/>
          <w:sz w:val="18"/>
          <w:szCs w:val="18"/>
        </w:rPr>
        <w:t xml:space="preserve">419,700 </w:t>
      </w:r>
      <w:r>
        <w:rPr>
          <w:color w:val="000000"/>
          <w:spacing w:val="0"/>
          <w:w w:val="100"/>
          <w:position w:val="0"/>
        </w:rPr>
        <w:t>元）。截至本说明函出具日，判决尚待生效。</w:t>
      </w:r>
    </w:p>
    <w:p>
      <w:pPr>
        <w:pStyle w:val="Style28"/>
        <w:keepNext w:val="0"/>
        <w:keepLines w:val="0"/>
        <w:widowControl w:val="0"/>
        <w:shd w:val="clear" w:color="auto" w:fill="auto"/>
        <w:bidi w:val="0"/>
        <w:spacing w:before="0" w:after="360" w:line="313" w:lineRule="exact"/>
        <w:ind w:left="0" w:right="0" w:firstLine="0"/>
        <w:jc w:val="both"/>
      </w:pPr>
      <w:bookmarkStart w:id="1900" w:name="bookmark1900"/>
      <w:r>
        <w:rPr>
          <w:color w:val="000000"/>
          <w:spacing w:val="0"/>
          <w:w w:val="100"/>
          <w:position w:val="0"/>
        </w:rPr>
        <w:t>（</w:t>
      </w:r>
      <w:bookmarkEnd w:id="19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）因萤火虫节能未能完成</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年度的承诺净利润且其未来的经营状况和盈利能力也存在不确定性，以及萤火虫节能不属 于公司战略转型的方向产业，公司同意由东林电子履行业绩补偿义务，回购无锡实益达电子持有的萤火虫节能的全部股份。 因东林电子在支付</w:t>
      </w:r>
      <w:r>
        <w:rPr>
          <w:rFonts w:ascii="Times New Roman" w:eastAsia="Times New Roman" w:hAnsi="Times New Roman" w:cs="Times New Roman"/>
          <w:color w:val="000000"/>
          <w:spacing w:val="0"/>
          <w:w w:val="100"/>
          <w:position w:val="0"/>
          <w:sz w:val="18"/>
          <w:szCs w:val="18"/>
        </w:rPr>
        <w:t>227</w:t>
      </w:r>
      <w:r>
        <w:rPr>
          <w:color w:val="000000"/>
          <w:spacing w:val="0"/>
          <w:w w:val="100"/>
          <w:position w:val="0"/>
        </w:rPr>
        <w:t>万元回购款后，其余款项一直未支付，无锡实益达电子于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月提起仲裁，要求东林电子及连带责 任人支付投资款本金、利息及违约金等合计</w:t>
      </w:r>
      <w:r>
        <w:rPr>
          <w:rFonts w:ascii="Times New Roman" w:eastAsia="Times New Roman" w:hAnsi="Times New Roman" w:cs="Times New Roman"/>
          <w:color w:val="000000"/>
          <w:spacing w:val="0"/>
          <w:w w:val="100"/>
          <w:position w:val="0"/>
          <w:sz w:val="18"/>
          <w:szCs w:val="18"/>
        </w:rPr>
        <w:t>1115.42</w:t>
      </w:r>
      <w:r>
        <w:rPr>
          <w:color w:val="000000"/>
          <w:spacing w:val="0"/>
          <w:w w:val="100"/>
          <w:position w:val="0"/>
        </w:rPr>
        <w:t>万元。深圳仲裁委员会作出《裁决书》裁决要求东林电子偿付借款本金 人民币</w:t>
      </w:r>
      <w:r>
        <w:rPr>
          <w:rFonts w:ascii="Times New Roman" w:eastAsia="Times New Roman" w:hAnsi="Times New Roman" w:cs="Times New Roman"/>
          <w:color w:val="000000"/>
          <w:spacing w:val="0"/>
          <w:w w:val="100"/>
          <w:position w:val="0"/>
          <w:sz w:val="18"/>
          <w:szCs w:val="18"/>
        </w:rPr>
        <w:t>773</w:t>
      </w:r>
      <w:r>
        <w:rPr>
          <w:color w:val="000000"/>
          <w:spacing w:val="0"/>
          <w:w w:val="100"/>
          <w:position w:val="0"/>
        </w:rPr>
        <w:t>万元及按年利率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日起计至本案借款本息清偿之日止的利息，连带责任人承担连带清偿义务。因 东林电子等未履行支付义务，公司已向法院申请强制执行，目前正在强制执行中。</w:t>
      </w:r>
    </w:p>
    <w:p>
      <w:pPr>
        <w:pStyle w:val="Style32"/>
        <w:keepNext/>
        <w:keepLines/>
        <w:widowControl w:val="0"/>
        <w:shd w:val="clear" w:color="auto" w:fill="auto"/>
        <w:bidi w:val="0"/>
        <w:spacing w:before="0" w:after="280" w:line="240" w:lineRule="auto"/>
        <w:ind w:left="0" w:right="0" w:firstLine="0"/>
        <w:jc w:val="both"/>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01"/>
      <w:bookmarkEnd w:id="1902"/>
      <w:bookmarkEnd w:id="1903"/>
    </w:p>
    <w:p>
      <w:pPr>
        <w:pStyle w:val="Style2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60" w:line="240" w:lineRule="auto"/>
        <w:ind w:left="0" w:right="0" w:firstLine="0"/>
        <w:jc w:val="both"/>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、其他</w:t>
      </w:r>
      <w:bookmarkEnd w:id="1904"/>
      <w:bookmarkEnd w:id="1905"/>
      <w:bookmarkEnd w:id="1907"/>
    </w:p>
    <w:p>
      <w:pPr>
        <w:pStyle w:val="Style24"/>
        <w:keepNext/>
        <w:keepLines/>
        <w:widowControl w:val="0"/>
        <w:shd w:val="clear" w:color="auto" w:fill="auto"/>
        <w:bidi w:val="0"/>
        <w:spacing w:before="0" w:line="240" w:lineRule="auto"/>
        <w:ind w:left="0" w:right="0" w:firstLine="0"/>
        <w:jc w:val="both"/>
      </w:pPr>
      <w:bookmarkStart w:id="1908" w:name="bookmark1908"/>
      <w:bookmarkStart w:id="1909" w:name="bookmark1909"/>
      <w:bookmarkStart w:id="1910" w:name="bookmark1910"/>
      <w:r>
        <w:rPr>
          <w:color w:val="000000"/>
          <w:spacing w:val="0"/>
          <w:w w:val="100"/>
          <w:position w:val="0"/>
          <w:sz w:val="24"/>
          <w:szCs w:val="24"/>
        </w:rPr>
        <w:t>十五、资产负债表日后事项</w:t>
      </w:r>
      <w:bookmarkEnd w:id="1908"/>
      <w:bookmarkEnd w:id="1909"/>
      <w:bookmarkEnd w:id="1910"/>
    </w:p>
    <w:p>
      <w:pPr>
        <w:pStyle w:val="Style32"/>
        <w:keepNext/>
        <w:keepLines/>
        <w:widowControl w:val="0"/>
        <w:shd w:val="clear" w:color="auto" w:fill="auto"/>
        <w:tabs>
          <w:tab w:pos="368" w:val="left"/>
        </w:tabs>
        <w:bidi w:val="0"/>
        <w:spacing w:before="0" w:after="360" w:line="240" w:lineRule="auto"/>
        <w:ind w:left="0" w:right="0" w:firstLine="0"/>
        <w:jc w:val="both"/>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1</w:t>
      </w:r>
      <w:bookmarkEnd w:id="1913"/>
      <w:r>
        <w:rPr>
          <w:color w:val="000000"/>
          <w:spacing w:val="0"/>
          <w:w w:val="100"/>
          <w:position w:val="0"/>
        </w:rPr>
        <w:t>、</w:t>
        <w:tab/>
        <w:t>重要的非调整事项</w:t>
      </w:r>
      <w:bookmarkEnd w:id="1911"/>
      <w:bookmarkEnd w:id="1912"/>
      <w:bookmarkEnd w:id="1914"/>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2</w:t>
      </w:r>
      <w:bookmarkEnd w:id="1917"/>
      <w:r>
        <w:rPr>
          <w:color w:val="000000"/>
          <w:spacing w:val="0"/>
          <w:w w:val="100"/>
          <w:position w:val="0"/>
        </w:rPr>
        <w:t>、</w:t>
        <w:tab/>
        <w:t>利润分配情况</w:t>
      </w:r>
      <w:bookmarkEnd w:id="1915"/>
      <w:bookmarkEnd w:id="1916"/>
      <w:bookmarkEnd w:id="19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2"/>
        <w:keepNext/>
        <w:keepLines/>
        <w:widowControl w:val="0"/>
        <w:shd w:val="clear" w:color="auto" w:fill="auto"/>
        <w:tabs>
          <w:tab w:pos="378" w:val="left"/>
        </w:tabs>
        <w:bidi w:val="0"/>
        <w:spacing w:before="0" w:after="280" w:line="240" w:lineRule="auto"/>
        <w:ind w:left="0" w:right="0" w:firstLine="0"/>
        <w:jc w:val="both"/>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3</w:t>
      </w:r>
      <w:bookmarkEnd w:id="1921"/>
      <w:r>
        <w:rPr>
          <w:color w:val="000000"/>
          <w:spacing w:val="0"/>
          <w:w w:val="100"/>
          <w:position w:val="0"/>
        </w:rPr>
        <w:t>、</w:t>
        <w:tab/>
        <w:t>销售退回</w:t>
      </w:r>
      <w:bookmarkEnd w:id="1919"/>
      <w:bookmarkEnd w:id="1920"/>
      <w:bookmarkEnd w:id="1922"/>
    </w:p>
    <w:p>
      <w:pPr>
        <w:pStyle w:val="Style28"/>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280" w:line="240" w:lineRule="auto"/>
        <w:ind w:left="0" w:right="0" w:firstLine="0"/>
        <w:jc w:val="both"/>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4</w:t>
      </w:r>
      <w:bookmarkEnd w:id="1925"/>
      <w:r>
        <w:rPr>
          <w:color w:val="000000"/>
          <w:spacing w:val="0"/>
          <w:w w:val="100"/>
          <w:position w:val="0"/>
        </w:rPr>
        <w:t>、</w:t>
        <w:tab/>
        <w:t>其他资产负债表日后事项说明</w:t>
      </w:r>
      <w:bookmarkEnd w:id="1923"/>
      <w:bookmarkEnd w:id="1924"/>
      <w:bookmarkEnd w:id="1926"/>
    </w:p>
    <w:p>
      <w:pPr>
        <w:pStyle w:val="Style28"/>
        <w:keepNext w:val="0"/>
        <w:keepLines w:val="0"/>
        <w:widowControl w:val="0"/>
        <w:shd w:val="clear" w:color="auto" w:fill="auto"/>
        <w:tabs>
          <w:tab w:pos="720" w:val="left"/>
        </w:tabs>
        <w:bidi w:val="0"/>
        <w:spacing w:before="0" w:after="0" w:line="313" w:lineRule="exact"/>
        <w:ind w:left="0" w:right="0" w:firstLine="280"/>
        <w:jc w:val="left"/>
      </w:pPr>
      <w:bookmarkStart w:id="1927" w:name="bookmark1927"/>
      <w:r>
        <w:rPr>
          <w:color w:val="000000"/>
          <w:spacing w:val="0"/>
          <w:w w:val="100"/>
          <w:position w:val="0"/>
          <w:sz w:val="16"/>
          <w:szCs w:val="16"/>
        </w:rPr>
        <w:t>（</w:t>
      </w:r>
      <w:bookmarkEnd w:id="1927"/>
      <w:r>
        <w:rPr>
          <w:color w:val="000000"/>
          <w:spacing w:val="0"/>
          <w:w w:val="100"/>
          <w:position w:val="0"/>
          <w:sz w:val="16"/>
          <w:szCs w:val="16"/>
        </w:rPr>
        <w:t>1）</w:t>
        <w:tab/>
      </w:r>
      <w:r>
        <w:rPr>
          <w:color w:val="000000"/>
          <w:spacing w:val="0"/>
          <w:w w:val="100"/>
          <w:position w:val="0"/>
        </w:rPr>
        <w:t>募集资金永久补充流动资金：</w:t>
      </w:r>
    </w:p>
    <w:p>
      <w:pPr>
        <w:pStyle w:val="Style28"/>
        <w:keepNext w:val="0"/>
        <w:keepLines w:val="0"/>
        <w:widowControl w:val="0"/>
        <w:shd w:val="clear" w:color="auto" w:fill="auto"/>
        <w:tabs>
          <w:tab w:pos="4890" w:val="left"/>
        </w:tabs>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日召开第四届董事会第三十四次会议审议通过了《关于变更部分募集资金用途并永久补充流动资金 的议案》，同意公司变更募集资金用途并将剩余募集资金</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719.44</w:t>
      </w:r>
      <w:r>
        <w:rPr>
          <w:color w:val="000000"/>
          <w:spacing w:val="0"/>
          <w:w w:val="100"/>
          <w:position w:val="0"/>
        </w:rPr>
        <w:t>万元及募集资金账户产生的利息、理财收入永久补充流</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动资金。</w:t>
      </w:r>
    </w:p>
    <w:p>
      <w:pPr>
        <w:pStyle w:val="Style28"/>
        <w:keepNext w:val="0"/>
        <w:keepLines w:val="0"/>
        <w:widowControl w:val="0"/>
        <w:shd w:val="clear" w:color="auto" w:fill="auto"/>
        <w:tabs>
          <w:tab w:pos="720" w:val="left"/>
        </w:tabs>
        <w:bidi w:val="0"/>
        <w:spacing w:before="0" w:after="0" w:line="313" w:lineRule="exact"/>
        <w:ind w:left="0" w:right="0" w:firstLine="280"/>
        <w:jc w:val="left"/>
      </w:pPr>
      <w:bookmarkStart w:id="1928" w:name="bookmark1928"/>
      <w:r>
        <w:rPr>
          <w:color w:val="000000"/>
          <w:spacing w:val="0"/>
          <w:w w:val="100"/>
          <w:position w:val="0"/>
          <w:sz w:val="16"/>
          <w:szCs w:val="16"/>
        </w:rPr>
        <w:t>（</w:t>
      </w:r>
      <w:bookmarkEnd w:id="1928"/>
      <w:r>
        <w:rPr>
          <w:color w:val="000000"/>
          <w:spacing w:val="0"/>
          <w:w w:val="100"/>
          <w:position w:val="0"/>
          <w:sz w:val="16"/>
          <w:szCs w:val="16"/>
        </w:rPr>
        <w:t>2）</w:t>
        <w:tab/>
      </w:r>
      <w:r>
        <w:rPr>
          <w:color w:val="000000"/>
          <w:spacing w:val="0"/>
          <w:w w:val="100"/>
          <w:position w:val="0"/>
        </w:rPr>
        <w:t>回购注销已离职激励对象的限制性股票：</w:t>
      </w:r>
    </w:p>
    <w:p>
      <w:pPr>
        <w:pStyle w:val="Style28"/>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24</w:t>
      </w:r>
      <w:r>
        <w:rPr>
          <w:color w:val="000000"/>
          <w:spacing w:val="0"/>
          <w:w w:val="100"/>
          <w:position w:val="0"/>
        </w:rPr>
        <w:t xml:space="preserve">日召开第四届董事会第三十四次会议，审议通过了《关于回购注销已离职激励对象的限制性股票的议 案》，同意公司将因离职而不再符合激励条件的原限制性股票激励对象赵作荣先生已获授但尚未解锁的全部限制性股票合计 </w:t>
      </w:r>
      <w:r>
        <w:rPr>
          <w:color w:val="000000"/>
          <w:spacing w:val="0"/>
          <w:w w:val="100"/>
          <w:position w:val="0"/>
          <w:sz w:val="16"/>
          <w:szCs w:val="16"/>
        </w:rPr>
        <w:t>6</w:t>
      </w:r>
      <w:r>
        <w:rPr>
          <w:color w:val="000000"/>
          <w:spacing w:val="0"/>
          <w:w w:val="100"/>
          <w:position w:val="0"/>
        </w:rPr>
        <w:t>万股进行回购注销，回购价格为</w:t>
      </w:r>
      <w:r>
        <w:rPr>
          <w:color w:val="000000"/>
          <w:spacing w:val="0"/>
          <w:w w:val="100"/>
          <w:position w:val="0"/>
          <w:sz w:val="16"/>
          <w:szCs w:val="16"/>
        </w:rPr>
        <w:t>2</w:t>
      </w:r>
      <w:r>
        <w:rPr>
          <w:color w:val="000000"/>
          <w:spacing w:val="0"/>
          <w:w w:val="100"/>
          <w:position w:val="0"/>
        </w:rPr>
        <w:t xml:space="preserve">元/股，本次回购的股份数量占本次回购注销前公司股权激励计划之限制性股票总数的 </w:t>
      </w:r>
      <w:r>
        <w:rPr>
          <w:color w:val="000000"/>
          <w:spacing w:val="0"/>
          <w:w w:val="100"/>
          <w:position w:val="0"/>
          <w:sz w:val="16"/>
          <w:szCs w:val="16"/>
        </w:rPr>
        <w:t>10.05%</w:t>
      </w:r>
      <w:r>
        <w:rPr>
          <w:color w:val="000000"/>
          <w:spacing w:val="0"/>
          <w:w w:val="100"/>
          <w:position w:val="0"/>
        </w:rPr>
        <w:t>，占公司回购注销前总股本的</w:t>
      </w:r>
      <w:r>
        <w:rPr>
          <w:color w:val="000000"/>
          <w:spacing w:val="0"/>
          <w:w w:val="100"/>
          <w:position w:val="0"/>
          <w:sz w:val="16"/>
          <w:szCs w:val="16"/>
        </w:rPr>
        <w:t>0.01%,</w:t>
      </w:r>
      <w:r>
        <w:rPr>
          <w:color w:val="000000"/>
          <w:spacing w:val="0"/>
          <w:w w:val="100"/>
          <w:position w:val="0"/>
        </w:rPr>
        <w:t>本次回购注销完成后，公司总股本将由</w:t>
      </w:r>
      <w:r>
        <w:rPr>
          <w:color w:val="000000"/>
          <w:spacing w:val="0"/>
          <w:w w:val="100"/>
          <w:position w:val="0"/>
          <w:sz w:val="16"/>
          <w:szCs w:val="16"/>
        </w:rPr>
        <w:t xml:space="preserve">57, </w:t>
      </w:r>
      <w:r>
        <w:rPr>
          <w:color w:val="000000"/>
          <w:spacing w:val="0"/>
          <w:w w:val="100"/>
          <w:position w:val="0"/>
          <w:sz w:val="16"/>
          <w:szCs w:val="16"/>
        </w:rPr>
        <w:t>638.2117</w:t>
      </w:r>
      <w:r>
        <w:rPr>
          <w:color w:val="000000"/>
          <w:spacing w:val="0"/>
          <w:w w:val="100"/>
          <w:position w:val="0"/>
        </w:rPr>
        <w:t>万股减少为</w:t>
      </w:r>
      <w:r>
        <w:rPr>
          <w:color w:val="000000"/>
          <w:spacing w:val="0"/>
          <w:w w:val="100"/>
          <w:position w:val="0"/>
          <w:sz w:val="16"/>
          <w:szCs w:val="16"/>
        </w:rPr>
        <w:t>57,632.2117</w:t>
      </w:r>
      <w:r>
        <w:rPr>
          <w:color w:val="000000"/>
          <w:spacing w:val="0"/>
          <w:w w:val="100"/>
          <w:position w:val="0"/>
        </w:rPr>
        <w:t xml:space="preserve">万 </w:t>
      </w:r>
      <w:r>
        <w:rPr>
          <w:color w:val="000000"/>
          <w:spacing w:val="0"/>
          <w:w w:val="100"/>
          <w:position w:val="0"/>
        </w:rPr>
        <w:t>股，注册资本也相应由</w:t>
      </w:r>
      <w:r>
        <w:rPr>
          <w:color w:val="000000"/>
          <w:spacing w:val="0"/>
          <w:w w:val="100"/>
          <w:position w:val="0"/>
          <w:sz w:val="16"/>
          <w:szCs w:val="16"/>
        </w:rPr>
        <w:t xml:space="preserve">57, </w:t>
      </w:r>
      <w:r>
        <w:rPr>
          <w:color w:val="000000"/>
          <w:spacing w:val="0"/>
          <w:w w:val="100"/>
          <w:position w:val="0"/>
          <w:sz w:val="16"/>
          <w:szCs w:val="16"/>
        </w:rPr>
        <w:t xml:space="preserve">638. </w:t>
      </w:r>
      <w:r>
        <w:rPr>
          <w:color w:val="000000"/>
          <w:spacing w:val="0"/>
          <w:w w:val="100"/>
          <w:position w:val="0"/>
          <w:sz w:val="16"/>
          <w:szCs w:val="16"/>
        </w:rPr>
        <w:t>2117</w:t>
      </w:r>
      <w:r>
        <w:rPr>
          <w:color w:val="000000"/>
          <w:spacing w:val="0"/>
          <w:w w:val="100"/>
          <w:position w:val="0"/>
        </w:rPr>
        <w:t>万元减少为</w:t>
      </w:r>
      <w:r>
        <w:rPr>
          <w:color w:val="000000"/>
          <w:spacing w:val="0"/>
          <w:w w:val="100"/>
          <w:position w:val="0"/>
          <w:sz w:val="16"/>
          <w:szCs w:val="16"/>
        </w:rPr>
        <w:t xml:space="preserve">57, </w:t>
      </w:r>
      <w:r>
        <w:rPr>
          <w:color w:val="000000"/>
          <w:spacing w:val="0"/>
          <w:w w:val="100"/>
          <w:position w:val="0"/>
          <w:sz w:val="16"/>
          <w:szCs w:val="16"/>
        </w:rPr>
        <w:t>632.2117</w:t>
      </w:r>
      <w:r>
        <w:rPr>
          <w:color w:val="000000"/>
          <w:spacing w:val="0"/>
          <w:w w:val="100"/>
          <w:position w:val="0"/>
        </w:rPr>
        <w:t>万元。</w:t>
      </w:r>
    </w:p>
    <w:p>
      <w:pPr>
        <w:pStyle w:val="Style28"/>
        <w:keepNext w:val="0"/>
        <w:keepLines w:val="0"/>
        <w:widowControl w:val="0"/>
        <w:numPr>
          <w:ilvl w:val="0"/>
          <w:numId w:val="169"/>
        </w:numPr>
        <w:shd w:val="clear" w:color="auto" w:fill="auto"/>
        <w:tabs>
          <w:tab w:pos="703" w:val="left"/>
        </w:tabs>
        <w:bidi w:val="0"/>
        <w:spacing w:before="0" w:after="0" w:line="314" w:lineRule="exact"/>
        <w:ind w:left="0" w:right="0" w:firstLine="300"/>
        <w:jc w:val="both"/>
      </w:pPr>
      <w:bookmarkStart w:id="1929" w:name="bookmark1929"/>
      <w:bookmarkEnd w:id="1929"/>
      <w:r>
        <w:rPr>
          <w:color w:val="000000"/>
          <w:spacing w:val="0"/>
          <w:w w:val="100"/>
          <w:position w:val="0"/>
        </w:rPr>
        <w:t>监事变动：</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鉴于原监事张维于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21</w:t>
      </w:r>
      <w:r>
        <w:rPr>
          <w:color w:val="000000"/>
          <w:spacing w:val="0"/>
          <w:w w:val="100"/>
          <w:position w:val="0"/>
        </w:rPr>
        <w:t>日向公司申请辞去监事职务，公司于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07</w:t>
      </w:r>
      <w:r>
        <w:rPr>
          <w:color w:val="000000"/>
          <w:spacing w:val="0"/>
          <w:w w:val="100"/>
          <w:position w:val="0"/>
        </w:rPr>
        <w:t>日召开</w:t>
      </w:r>
      <w:r>
        <w:rPr>
          <w:color w:val="000000"/>
          <w:spacing w:val="0"/>
          <w:w w:val="100"/>
          <w:position w:val="0"/>
          <w:sz w:val="16"/>
          <w:szCs w:val="16"/>
        </w:rPr>
        <w:t>2017</w:t>
      </w:r>
      <w:r>
        <w:rPr>
          <w:color w:val="000000"/>
          <w:spacing w:val="0"/>
          <w:w w:val="100"/>
          <w:position w:val="0"/>
        </w:rPr>
        <w:t>年度第一次临时股东大会 审议通过《关于补选第四届监事会非职工代表监事候选人的议案》，选举冯敏先生为公司新任监事。</w:t>
      </w:r>
    </w:p>
    <w:p>
      <w:pPr>
        <w:pStyle w:val="Style28"/>
        <w:keepNext w:val="0"/>
        <w:keepLines w:val="0"/>
        <w:widowControl w:val="0"/>
        <w:numPr>
          <w:ilvl w:val="0"/>
          <w:numId w:val="169"/>
        </w:numPr>
        <w:shd w:val="clear" w:color="auto" w:fill="auto"/>
        <w:tabs>
          <w:tab w:pos="703" w:val="left"/>
        </w:tabs>
        <w:bidi w:val="0"/>
        <w:spacing w:before="0" w:after="0" w:line="314" w:lineRule="exact"/>
        <w:ind w:left="0" w:right="0" w:firstLine="300"/>
        <w:jc w:val="both"/>
      </w:pPr>
      <w:bookmarkStart w:id="1930" w:name="bookmark1930"/>
      <w:bookmarkEnd w:id="1930"/>
      <w:r>
        <w:rPr>
          <w:color w:val="000000"/>
          <w:spacing w:val="0"/>
          <w:w w:val="100"/>
          <w:position w:val="0"/>
        </w:rPr>
        <w:t>关于实际控制人陈亚妹女士股份质押情况：</w:t>
      </w:r>
    </w:p>
    <w:p>
      <w:pPr>
        <w:pStyle w:val="Style28"/>
        <w:keepNext w:val="0"/>
        <w:keepLines w:val="0"/>
        <w:widowControl w:val="0"/>
        <w:shd w:val="clear" w:color="auto" w:fill="auto"/>
        <w:bidi w:val="0"/>
        <w:spacing w:before="0" w:after="680" w:line="314" w:lineRule="exact"/>
        <w:ind w:left="0" w:right="0" w:firstLine="300"/>
        <w:jc w:val="both"/>
      </w:pPr>
      <w:r>
        <w:rPr>
          <w:color w:val="000000"/>
          <w:spacing w:val="0"/>
          <w:w w:val="100"/>
          <w:position w:val="0"/>
        </w:rPr>
        <w:t>公司实际控制人陈亚妹女士于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05</w:t>
      </w:r>
      <w:r>
        <w:rPr>
          <w:color w:val="000000"/>
          <w:spacing w:val="0"/>
          <w:w w:val="100"/>
          <w:position w:val="0"/>
        </w:rPr>
        <w:t>日质押股份</w:t>
      </w:r>
      <w:r>
        <w:rPr>
          <w:color w:val="000000"/>
          <w:spacing w:val="0"/>
          <w:w w:val="100"/>
          <w:position w:val="0"/>
          <w:sz w:val="16"/>
          <w:szCs w:val="16"/>
        </w:rPr>
        <w:t>1920</w:t>
      </w:r>
      <w:r>
        <w:rPr>
          <w:color w:val="000000"/>
          <w:spacing w:val="0"/>
          <w:w w:val="100"/>
          <w:position w:val="0"/>
        </w:rPr>
        <w:t>万股，质押到期时间为</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05</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06</w:t>
      </w:r>
      <w:r>
        <w:rPr>
          <w:color w:val="000000"/>
          <w:spacing w:val="0"/>
          <w:w w:val="100"/>
          <w:position w:val="0"/>
        </w:rPr>
        <w:t>日解 除质押股份</w:t>
      </w:r>
      <w:r>
        <w:rPr>
          <w:color w:val="000000"/>
          <w:spacing w:val="0"/>
          <w:w w:val="100"/>
          <w:position w:val="0"/>
          <w:sz w:val="16"/>
          <w:szCs w:val="16"/>
        </w:rPr>
        <w:t>1630</w:t>
      </w:r>
      <w:r>
        <w:rPr>
          <w:color w:val="000000"/>
          <w:spacing w:val="0"/>
          <w:w w:val="100"/>
          <w:position w:val="0"/>
        </w:rPr>
        <w:t>万股，该质押股份的质押日期为</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18</w:t>
      </w:r>
      <w:r>
        <w:rPr>
          <w:color w:val="000000"/>
          <w:spacing w:val="0"/>
          <w:w w:val="100"/>
          <w:position w:val="0"/>
        </w:rPr>
        <w:t>日解除质押股份</w:t>
      </w:r>
      <w:r>
        <w:rPr>
          <w:color w:val="000000"/>
          <w:spacing w:val="0"/>
          <w:w w:val="100"/>
          <w:position w:val="0"/>
          <w:sz w:val="16"/>
          <w:szCs w:val="16"/>
        </w:rPr>
        <w:t>1224</w:t>
      </w:r>
      <w:r>
        <w:rPr>
          <w:color w:val="000000"/>
          <w:spacing w:val="0"/>
          <w:w w:val="100"/>
          <w:position w:val="0"/>
        </w:rPr>
        <w:t>万股，该质押股份的质 押日期为</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10</w:t>
      </w:r>
      <w:r>
        <w:rPr>
          <w:color w:val="000000"/>
          <w:spacing w:val="0"/>
          <w:w w:val="100"/>
          <w:position w:val="0"/>
        </w:rPr>
        <w:t>日质押股份</w:t>
      </w:r>
      <w:r>
        <w:rPr>
          <w:color w:val="000000"/>
          <w:spacing w:val="0"/>
          <w:w w:val="100"/>
          <w:position w:val="0"/>
          <w:sz w:val="16"/>
          <w:szCs w:val="16"/>
        </w:rPr>
        <w:t>2070</w:t>
      </w:r>
      <w:r>
        <w:rPr>
          <w:color w:val="000000"/>
          <w:spacing w:val="0"/>
          <w:w w:val="100"/>
          <w:position w:val="0"/>
        </w:rPr>
        <w:t>万股，质押到期时间为</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15</w:t>
      </w:r>
      <w:r>
        <w:rPr>
          <w:color w:val="000000"/>
          <w:spacing w:val="0"/>
          <w:w w:val="100"/>
          <w:position w:val="0"/>
        </w:rPr>
        <w:t xml:space="preserve">日质押股份 </w:t>
      </w:r>
      <w:r>
        <w:rPr>
          <w:color w:val="000000"/>
          <w:spacing w:val="0"/>
          <w:w w:val="100"/>
          <w:position w:val="0"/>
          <w:sz w:val="16"/>
          <w:szCs w:val="16"/>
        </w:rPr>
        <w:t>2750</w:t>
      </w:r>
      <w:r>
        <w:rPr>
          <w:color w:val="000000"/>
          <w:spacing w:val="0"/>
          <w:w w:val="100"/>
          <w:position w:val="0"/>
        </w:rPr>
        <w:t>万股，质押到期时间为</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日解除质押股份</w:t>
      </w:r>
      <w:r>
        <w:rPr>
          <w:color w:val="000000"/>
          <w:spacing w:val="0"/>
          <w:w w:val="100"/>
          <w:position w:val="0"/>
          <w:sz w:val="16"/>
          <w:szCs w:val="16"/>
        </w:rPr>
        <w:t>3260</w:t>
      </w:r>
      <w:r>
        <w:rPr>
          <w:color w:val="000000"/>
          <w:spacing w:val="0"/>
          <w:w w:val="100"/>
          <w:position w:val="0"/>
        </w:rPr>
        <w:t>万股，该质押股份的质押日期为</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 xml:space="preserve">月 </w:t>
      </w:r>
      <w:r>
        <w:rPr>
          <w:color w:val="000000"/>
          <w:spacing w:val="0"/>
          <w:w w:val="100"/>
          <w:position w:val="0"/>
          <w:sz w:val="16"/>
          <w:szCs w:val="16"/>
        </w:rPr>
        <w:t>26</w:t>
      </w:r>
      <w:r>
        <w:rPr>
          <w:color w:val="000000"/>
          <w:spacing w:val="0"/>
          <w:w w:val="100"/>
          <w:position w:val="0"/>
        </w:rPr>
        <w:t>日；</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日解除质押股份</w:t>
      </w:r>
      <w:r>
        <w:rPr>
          <w:color w:val="000000"/>
          <w:spacing w:val="0"/>
          <w:w w:val="100"/>
          <w:position w:val="0"/>
          <w:sz w:val="16"/>
          <w:szCs w:val="16"/>
        </w:rPr>
        <w:t>1300</w:t>
      </w:r>
      <w:r>
        <w:rPr>
          <w:color w:val="000000"/>
          <w:spacing w:val="0"/>
          <w:w w:val="100"/>
          <w:position w:val="0"/>
        </w:rPr>
        <w:t>万股，该质押股份的质押日期为</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01</w:t>
      </w:r>
      <w:r>
        <w:rPr>
          <w:color w:val="000000"/>
          <w:spacing w:val="0"/>
          <w:w w:val="100"/>
          <w:position w:val="0"/>
        </w:rPr>
        <w:t>日。截至本报告报出日，陈亚妹女士 已质押其持有的公司股份共计</w:t>
      </w:r>
      <w:r>
        <w:rPr>
          <w:color w:val="000000"/>
          <w:spacing w:val="0"/>
          <w:w w:val="100"/>
          <w:position w:val="0"/>
          <w:sz w:val="16"/>
          <w:szCs w:val="16"/>
        </w:rPr>
        <w:t>10,705</w:t>
      </w:r>
      <w:r>
        <w:rPr>
          <w:color w:val="000000"/>
          <w:spacing w:val="0"/>
          <w:w w:val="100"/>
          <w:position w:val="0"/>
        </w:rPr>
        <w:t>万股。</w:t>
      </w:r>
    </w:p>
    <w:p>
      <w:pPr>
        <w:pStyle w:val="Style24"/>
        <w:keepNext/>
        <w:keepLines/>
        <w:widowControl w:val="0"/>
        <w:shd w:val="clear" w:color="auto" w:fill="auto"/>
        <w:bidi w:val="0"/>
        <w:spacing w:before="0" w:after="380" w:line="240" w:lineRule="auto"/>
        <w:ind w:left="0" w:right="0" w:firstLine="0"/>
        <w:jc w:val="left"/>
      </w:pPr>
      <w:bookmarkStart w:id="1931" w:name="bookmark1931"/>
      <w:bookmarkStart w:id="1932" w:name="bookmark1932"/>
      <w:bookmarkStart w:id="1933" w:name="bookmark1933"/>
      <w:r>
        <w:rPr>
          <w:color w:val="000000"/>
          <w:spacing w:val="0"/>
          <w:w w:val="100"/>
          <w:position w:val="0"/>
          <w:sz w:val="24"/>
          <w:szCs w:val="24"/>
        </w:rPr>
        <w:t>十六、其他重要事项</w:t>
      </w:r>
      <w:bookmarkEnd w:id="1931"/>
      <w:bookmarkEnd w:id="1932"/>
      <w:bookmarkEnd w:id="1933"/>
    </w:p>
    <w:p>
      <w:pPr>
        <w:pStyle w:val="Style28"/>
        <w:keepNext w:val="0"/>
        <w:keepLines w:val="0"/>
        <w:widowControl w:val="0"/>
        <w:shd w:val="clear" w:color="auto" w:fill="auto"/>
        <w:bidi w:val="0"/>
        <w:spacing w:before="0" w:after="320" w:line="240" w:lineRule="auto"/>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color w:val="000000"/>
          <w:spacing w:val="0"/>
          <w:w w:val="100"/>
          <w:position w:val="0"/>
        </w:rPr>
        <w:t>实际控制人及高管的股权质押情况</w:t>
      </w:r>
    </w:p>
    <w:tbl>
      <w:tblPr>
        <w:tblOverlap w:val="never"/>
        <w:jc w:val="center"/>
        <w:tblLayout w:type="fixed"/>
      </w:tblPr>
      <w:tblGrid>
        <w:gridCol w:w="998"/>
        <w:gridCol w:w="3686"/>
        <w:gridCol w:w="1560"/>
        <w:gridCol w:w="1560"/>
        <w:gridCol w:w="1714"/>
      </w:tblGrid>
      <w:tr>
        <w:trPr>
          <w:trHeight w:val="658" w:hRule="exact"/>
        </w:trPr>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140"/>
              <w:jc w:val="left"/>
            </w:pPr>
            <w:r>
              <w:rPr>
                <w:color w:val="000000"/>
                <w:spacing w:val="0"/>
                <w:w w:val="100"/>
                <w:position w:val="0"/>
              </w:rPr>
              <w:t>股东名称</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质押权人</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质押股份数量</w:t>
            </w:r>
          </w:p>
        </w:tc>
        <w:tc>
          <w:tcPr>
            <w:tcBorders>
              <w:top w:val="single" w:sz="4"/>
              <w:left w:val="single" w:sz="4"/>
            </w:tcBorders>
            <w:shd w:val="clear" w:color="auto" w:fill="D3D3D3"/>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质押日期</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占公司股份总额的比</w:t>
            </w:r>
          </w:p>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例(</w:t>
            </w:r>
            <w:r>
              <w:rPr>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上海浦东发展银行股份有限公司深圳分行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2015-07-30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上海浦东发展银行股份有限公司深圳分行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2015-07-30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鑫沅资产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2016-06-28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鑫沅资产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2016-07-26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2016-08-01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鑫沅资产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南京银行股份有限公司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2016-11-22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上海浦东发展银行股份有限公司深圳分行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中国中投证券有限责任公司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2016-12-23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55" w:hRule="exact"/>
        </w:trPr>
        <w:tc>
          <w:tcPr>
            <w:gridSpan w:val="2"/>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113,790,000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r>
    </w:tbl>
    <w:p>
      <w:pPr>
        <w:pStyle w:val="Style26"/>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、本期与重大资产重组相关承诺</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根据公司与交易对方分别签订的《盈利预测补偿协议》，以及交易对方出具的承诺函，张伟承诺：顺为广告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年度实现的净利润分别不低于</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3,250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4,225</w:t>
      </w:r>
      <w:r>
        <w:rPr>
          <w:color w:val="000000"/>
          <w:spacing w:val="0"/>
          <w:w w:val="100"/>
          <w:position w:val="0"/>
        </w:rPr>
        <w:t>万元；姚俊承诺：如张伟未能依约履行包括及时 进行盈利预测补偿在内的义务和责任的，姚俊将就张伟在《盈利预测补偿协议》项下的所有义务和责任承担连带保证责任； 伏虎、逢淑涌、曹建华承诺：奇思广告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年度实现的净利润分别不低于</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2,340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 xml:space="preserve">3,042 </w:t>
      </w:r>
      <w:r>
        <w:rPr>
          <w:color w:val="000000"/>
          <w:spacing w:val="0"/>
          <w:w w:val="100"/>
          <w:position w:val="0"/>
        </w:rPr>
        <w:t>万元；袁琪、张晓艳承诺：利宣广告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年度实现的净利润分别不低于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 xml:space="preserve">1,690 </w:t>
      </w:r>
      <w:r>
        <w:rPr>
          <w:color w:val="000000"/>
          <w:spacing w:val="0"/>
          <w:w w:val="100"/>
          <w:position w:val="0"/>
        </w:rPr>
        <w:t>万元。</w:t>
      </w:r>
    </w:p>
    <w:p>
      <w:pPr>
        <w:pStyle w:val="Style28"/>
        <w:keepNext w:val="0"/>
        <w:keepLines w:val="0"/>
        <w:widowControl w:val="0"/>
        <w:shd w:val="clear" w:color="auto" w:fill="auto"/>
        <w:bidi w:val="0"/>
        <w:spacing w:before="0" w:after="100" w:line="314" w:lineRule="exact"/>
        <w:ind w:left="0" w:right="0"/>
        <w:jc w:val="left"/>
      </w:pPr>
      <w:r>
        <w:rPr>
          <w:color w:val="000000"/>
          <w:spacing w:val="0"/>
          <w:w w:val="100"/>
          <w:position w:val="0"/>
        </w:rPr>
        <w:t>本期顺为广告、奇思广告和利宣广告的业绩承诺均达成。</w:t>
      </w:r>
    </w:p>
    <w:p>
      <w:pPr>
        <w:pStyle w:val="Style28"/>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、本期与收购广州奇异果互动科技股份有限公司股份相关承诺</w:t>
      </w:r>
    </w:p>
    <w:p>
      <w:pPr>
        <w:pStyle w:val="Style28"/>
        <w:keepNext w:val="0"/>
        <w:keepLines w:val="0"/>
        <w:widowControl w:val="0"/>
        <w:shd w:val="clear" w:color="auto" w:fill="auto"/>
        <w:tabs>
          <w:tab w:pos="2788" w:val="left"/>
        </w:tabs>
        <w:bidi w:val="0"/>
        <w:spacing w:before="0" w:after="0" w:line="314" w:lineRule="exact"/>
        <w:ind w:left="0" w:right="0"/>
        <w:jc w:val="left"/>
      </w:pPr>
      <w:r>
        <w:rPr>
          <w:color w:val="000000"/>
          <w:spacing w:val="0"/>
          <w:w w:val="100"/>
          <w:position w:val="0"/>
        </w:rPr>
        <w:t>广州奇异果互动科技股份有限公司的股东李伟斌、陈成承诺：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年净利润不低于人民币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年净利润不 低于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年经审计净利润的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年净利润不低于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年经审计净利润的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w:t>
      </w:r>
    </w:p>
    <w:p>
      <w:pPr>
        <w:pStyle w:val="Style28"/>
        <w:keepNext w:val="0"/>
        <w:keepLines w:val="0"/>
        <w:widowControl w:val="0"/>
        <w:shd w:val="clear" w:color="auto" w:fill="auto"/>
        <w:bidi w:val="0"/>
        <w:spacing w:before="0" w:after="320" w:line="314" w:lineRule="exact"/>
        <w:ind w:left="0" w:right="0"/>
        <w:jc w:val="left"/>
      </w:pPr>
      <w:r>
        <w:rPr>
          <w:color w:val="000000"/>
          <w:spacing w:val="0"/>
          <w:w w:val="100"/>
          <w:position w:val="0"/>
        </w:rPr>
        <w:t>本期奇异果互动的业绩承诺未达成，公司已相应计提长期股权投资减值准备，下一步双方将根据协议约定协商业绩补偿 的具体方案。</w:t>
      </w:r>
      <w:r>
        <w:br w:type="page"/>
      </w:r>
    </w:p>
    <w:p>
      <w:pPr>
        <w:pStyle w:val="Style24"/>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r>
        <w:rPr>
          <w:color w:val="000000"/>
          <w:spacing w:val="0"/>
          <w:w w:val="100"/>
          <w:position w:val="0"/>
          <w:sz w:val="24"/>
          <w:szCs w:val="24"/>
        </w:rPr>
        <w:t>十七、母公司财务报表主要项目注释</w:t>
      </w:r>
      <w:bookmarkEnd w:id="1934"/>
      <w:bookmarkEnd w:id="1935"/>
      <w:bookmarkEnd w:id="1936"/>
    </w:p>
    <w:p>
      <w:pPr>
        <w:pStyle w:val="Style32"/>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37"/>
      <w:bookmarkEnd w:id="1938"/>
      <w:bookmarkEnd w:id="1939"/>
    </w:p>
    <w:p>
      <w:pPr>
        <w:pStyle w:val="Style32"/>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40" w:name="bookmark194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37"/>
      <w:bookmarkEnd w:id="1938"/>
      <w:bookmarkEnd w:id="19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25,054,6</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25,054,6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332.99</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57.30%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16,442,41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14,068,915.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888,322.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207,593.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680,729.3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42.70%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936,481.0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21,803,308.</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25,943,0</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25,262,2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97.38%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680,729.3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17,378,89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35,872,224.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Perception Digital Limited</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客户出现财务困难</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12,306.03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770,101.40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154,020.28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105,915.05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52,957.53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888,322.48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207,593.11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2"/>
        <w:keepNext/>
        <w:keepLines/>
        <w:widowControl w:val="0"/>
        <w:numPr>
          <w:ilvl w:val="0"/>
          <w:numId w:val="171"/>
        </w:numPr>
        <w:shd w:val="clear" w:color="auto" w:fill="auto"/>
        <w:tabs>
          <w:tab w:pos="493" w:val="left"/>
        </w:tabs>
        <w:bidi w:val="0"/>
        <w:spacing w:before="0" w:after="360" w:line="240" w:lineRule="auto"/>
        <w:ind w:left="0" w:right="0" w:firstLine="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本期计提、收回或转回的坏账准备情况</w:t>
      </w:r>
      <w:bookmarkEnd w:id="1941"/>
      <w:bookmarkEnd w:id="1942"/>
      <w:bookmarkEnd w:id="194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7,883,391.24</w:t>
      </w:r>
      <w:r>
        <w:rPr>
          <w:color w:val="000000"/>
          <w:spacing w:val="0"/>
          <w:w w:val="100"/>
          <w:position w:val="0"/>
        </w:rPr>
        <w:t>元；本期收回或转回坏账准备金额元。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71"/>
        </w:numPr>
        <w:shd w:val="clear" w:color="auto" w:fill="auto"/>
        <w:tabs>
          <w:tab w:pos="493" w:val="left"/>
        </w:tabs>
        <w:bidi w:val="0"/>
        <w:spacing w:before="0" w:after="360" w:line="240" w:lineRule="auto"/>
        <w:ind w:left="0" w:right="0" w:firstLine="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本期实际核销的应收账款情况</w:t>
      </w:r>
      <w:bookmarkEnd w:id="1945"/>
      <w:bookmarkEnd w:id="1946"/>
      <w:bookmarkEnd w:id="194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71"/>
        </w:numPr>
        <w:shd w:val="clear" w:color="auto" w:fill="auto"/>
        <w:bidi w:val="0"/>
        <w:spacing w:before="0" w:after="360" w:line="240" w:lineRule="auto"/>
        <w:ind w:left="0" w:right="0" w:firstLine="14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按欠款方归集的期末余额前五名的应收账款情况</w:t>
      </w:r>
      <w:bookmarkEnd w:id="1949"/>
      <w:bookmarkEnd w:id="1950"/>
      <w:bookmarkEnd w:id="1952"/>
    </w:p>
    <w:tbl>
      <w:tblPr>
        <w:tblOverlap w:val="never"/>
        <w:jc w:val="left"/>
        <w:tblLayout w:type="fixed"/>
      </w:tblPr>
      <w:tblGrid>
        <w:gridCol w:w="2952"/>
        <w:gridCol w:w="1982"/>
        <w:gridCol w:w="1560"/>
        <w:gridCol w:w="1997"/>
      </w:tblGrid>
      <w:tr>
        <w:trPr>
          <w:trHeight w:val="653" w:hRule="exact"/>
        </w:trPr>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占应收账款期末余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BFBFBF"/>
            <w:vAlign w:val="top"/>
          </w:tcPr>
          <w:p>
            <w:pPr>
              <w:pStyle w:val="Style11"/>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已计提坏账准备</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25,054,696.22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25,054,696.22</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770,101.40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154,020.28</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104,830.05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52,415.03</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8,306.06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415.30</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25,941,933.73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25,261,746.83</w:t>
            </w:r>
          </w:p>
        </w:tc>
      </w:tr>
    </w:tbl>
    <w:p>
      <w:pPr>
        <w:widowControl w:val="0"/>
        <w:spacing w:after="359" w:line="1" w:lineRule="exact"/>
      </w:pPr>
    </w:p>
    <w:p>
      <w:pPr>
        <w:pStyle w:val="Style32"/>
        <w:keepNext/>
        <w:keepLines/>
        <w:widowControl w:val="0"/>
        <w:numPr>
          <w:ilvl w:val="0"/>
          <w:numId w:val="171"/>
        </w:numPr>
        <w:shd w:val="clear" w:color="auto" w:fill="auto"/>
        <w:bidi w:val="0"/>
        <w:spacing w:before="0" w:after="360" w:line="240" w:lineRule="auto"/>
        <w:ind w:left="0" w:right="0" w:firstLine="14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因金融资产转移而终止确认的应收账款</w:t>
      </w:r>
      <w:bookmarkEnd w:id="1953"/>
      <w:bookmarkEnd w:id="1954"/>
      <w:bookmarkEnd w:id="1956"/>
    </w:p>
    <w:p>
      <w:pPr>
        <w:pStyle w:val="Style32"/>
        <w:keepNext/>
        <w:keepLines/>
        <w:widowControl w:val="0"/>
        <w:numPr>
          <w:ilvl w:val="0"/>
          <w:numId w:val="171"/>
        </w:numPr>
        <w:shd w:val="clear" w:color="auto" w:fill="auto"/>
        <w:bidi w:val="0"/>
        <w:spacing w:before="0" w:after="360" w:line="240" w:lineRule="auto"/>
        <w:ind w:left="0" w:right="0" w:firstLine="0"/>
        <w:jc w:val="left"/>
      </w:pPr>
      <w:bookmarkStart w:id="1953" w:name="bookmark1953"/>
      <w:bookmarkStart w:id="1954" w:name="bookmark1954"/>
      <w:bookmarkStart w:id="1957" w:name="bookmark1957"/>
      <w:bookmarkStart w:id="1958" w:name="bookmark1958"/>
      <w:bookmarkEnd w:id="1957"/>
      <w:r>
        <w:rPr>
          <w:color w:val="000000"/>
          <w:spacing w:val="0"/>
          <w:w w:val="100"/>
          <w:position w:val="0"/>
        </w:rPr>
        <w:t>转移应收账款且继续涉入形成的资产、负债金额</w:t>
      </w:r>
      <w:bookmarkEnd w:id="1953"/>
      <w:bookmarkEnd w:id="1954"/>
      <w:bookmarkEnd w:id="195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59"/>
      <w:bookmarkEnd w:id="1960"/>
      <w:bookmarkEnd w:id="1961"/>
    </w:p>
    <w:p>
      <w:pPr>
        <w:pStyle w:val="Style32"/>
        <w:keepNext/>
        <w:keepLines/>
        <w:widowControl w:val="0"/>
        <w:shd w:val="clear" w:color="auto" w:fill="auto"/>
        <w:bidi w:val="0"/>
        <w:spacing w:before="0" w:after="360" w:line="240" w:lineRule="auto"/>
        <w:ind w:left="0" w:right="0" w:firstLine="0"/>
        <w:jc w:val="left"/>
      </w:pPr>
      <w:bookmarkStart w:id="1959" w:name="bookmark1959"/>
      <w:bookmarkStart w:id="1960" w:name="bookmark1960"/>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59"/>
      <w:bookmarkEnd w:id="1960"/>
      <w:bookmarkEnd w:id="19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17,302,4</w:t>
            </w:r>
          </w:p>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57.73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17,130,73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156,215.7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49,410,724.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30"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17,130,73</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156,215.7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49,410,724.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组合中，按账龄分析法计提坏账准备的其他应收款：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36,250.56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169,912.50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169,912.50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206,163.06</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171,725.03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w:t>
            </w:r>
          </w:p>
        </w:tc>
      </w:tr>
    </w:tbl>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8"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)组合中，不计提坏账准备的其他应收款</w:t>
      </w:r>
    </w:p>
    <w:tbl>
      <w:tblPr>
        <w:tblOverlap w:val="never"/>
        <w:jc w:val="center"/>
        <w:tblLayout w:type="fixed"/>
      </w:tblPr>
      <w:tblGrid>
        <w:gridCol w:w="2952"/>
        <w:gridCol w:w="1982"/>
        <w:gridCol w:w="1987"/>
        <w:gridCol w:w="2659"/>
      </w:tblGrid>
      <w:tr>
        <w:trPr>
          <w:trHeight w:val="346" w:hRule="exact"/>
        </w:trPr>
        <w:tc>
          <w:tcPr>
            <w:vMerge w:val="restart"/>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内部关联方往来款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15,763,487.73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13,229.02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17,096,294.67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74"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)期末无单项金额虽不重大但单独计提坏账准备的其他应收款</w:t>
      </w:r>
    </w:p>
    <w:p>
      <w:pPr>
        <w:widowControl w:val="0"/>
        <w:spacing w:after="379" w:line="1" w:lineRule="exact"/>
      </w:pPr>
    </w:p>
    <w:p>
      <w:pPr>
        <w:pStyle w:val="Style32"/>
        <w:keepNext/>
        <w:keepLines/>
        <w:widowControl w:val="0"/>
        <w:numPr>
          <w:ilvl w:val="0"/>
          <w:numId w:val="173"/>
        </w:numPr>
        <w:shd w:val="clear" w:color="auto" w:fill="auto"/>
        <w:tabs>
          <w:tab w:pos="493"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本期计提、收回或转回的坏账准备情况</w:t>
      </w:r>
      <w:bookmarkEnd w:id="1963"/>
      <w:bookmarkEnd w:id="1964"/>
      <w:bookmarkEnd w:id="196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15,639.29</w:t>
      </w:r>
      <w:r>
        <w:rPr>
          <w:color w:val="000000"/>
          <w:spacing w:val="0"/>
          <w:w w:val="100"/>
          <w:position w:val="0"/>
        </w:rPr>
        <w:t>元；本期收回或转回坏账准备金额元。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numPr>
          <w:ilvl w:val="0"/>
          <w:numId w:val="173"/>
        </w:numPr>
        <w:shd w:val="clear" w:color="auto" w:fill="auto"/>
        <w:tabs>
          <w:tab w:pos="493" w:val="left"/>
        </w:tabs>
        <w:bidi w:val="0"/>
        <w:spacing w:before="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本期实际核销的其他应收款情况</w:t>
      </w:r>
      <w:bookmarkEnd w:id="1967"/>
      <w:bookmarkEnd w:id="1968"/>
      <w:bookmarkEnd w:id="19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其中重要的其他应收款核销情况：无</w:t>
      </w:r>
    </w:p>
    <w:p>
      <w:pPr>
        <w:pStyle w:val="Style32"/>
        <w:keepNext/>
        <w:keepLines/>
        <w:widowControl w:val="0"/>
        <w:numPr>
          <w:ilvl w:val="0"/>
          <w:numId w:val="173"/>
        </w:numPr>
        <w:shd w:val="clear" w:color="auto" w:fill="auto"/>
        <w:bidi w:val="0"/>
        <w:spacing w:before="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其他应收款按款项性质分类情况</w:t>
      </w:r>
      <w:bookmarkEnd w:id="1971"/>
      <w:bookmarkEnd w:id="1972"/>
      <w:bookmarkEnd w:id="19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1,479,490.42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390,042.50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15,763,487.73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49,015,575.56</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员工社保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13,229.02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11,498.64</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37,500.10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107,387.70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36,250.56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4,935.66</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17,302,457.73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49,566,940.16</w:t>
            </w:r>
          </w:p>
        </w:tc>
      </w:tr>
    </w:tbl>
    <w:p>
      <w:pPr>
        <w:widowControl w:val="0"/>
        <w:spacing w:after="319" w:line="1" w:lineRule="exact"/>
      </w:pPr>
    </w:p>
    <w:p>
      <w:pPr>
        <w:pStyle w:val="Style32"/>
        <w:keepNext/>
        <w:keepLines/>
        <w:widowControl w:val="0"/>
        <w:numPr>
          <w:ilvl w:val="0"/>
          <w:numId w:val="173"/>
        </w:numPr>
        <w:shd w:val="clear" w:color="auto" w:fill="auto"/>
        <w:bidi w:val="0"/>
        <w:spacing w:before="0" w:line="240" w:lineRule="auto"/>
        <w:ind w:left="0" w:right="0" w:firstLine="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按欠款方归集的期末余额前五名的其他应收款情况</w:t>
      </w:r>
      <w:bookmarkEnd w:id="1975"/>
      <w:bookmarkEnd w:id="1976"/>
      <w:bookmarkEnd w:id="19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深圳市实益达工业有 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15,715,712.23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的近律师行</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805,059.00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深圳新浩房地产有限 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391,308.00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深圳市燃气集团</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北京京东世纪信息技</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17,032,079.23</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bl>
    <w:p>
      <w:pPr>
        <w:widowControl w:val="0"/>
        <w:spacing w:after="319" w:line="1" w:lineRule="exact"/>
      </w:pPr>
    </w:p>
    <w:p>
      <w:pPr>
        <w:pStyle w:val="Style32"/>
        <w:keepNext/>
        <w:keepLines/>
        <w:widowControl w:val="0"/>
        <w:numPr>
          <w:ilvl w:val="0"/>
          <w:numId w:val="173"/>
        </w:numPr>
        <w:shd w:val="clear" w:color="auto" w:fill="auto"/>
        <w:tabs>
          <w:tab w:pos="493" w:val="left"/>
        </w:tabs>
        <w:bidi w:val="0"/>
        <w:spacing w:before="0" w:line="240" w:lineRule="auto"/>
        <w:ind w:left="0" w:right="0" w:firstLine="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涉及政府补助的应收款项</w:t>
      </w:r>
      <w:bookmarkEnd w:id="1979"/>
      <w:bookmarkEnd w:id="1980"/>
      <w:bookmarkEnd w:id="198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期末无涉及政府补助的应收款项。</w:t>
      </w:r>
    </w:p>
    <w:p>
      <w:pPr>
        <w:pStyle w:val="Style32"/>
        <w:keepNext/>
        <w:keepLines/>
        <w:widowControl w:val="0"/>
        <w:numPr>
          <w:ilvl w:val="0"/>
          <w:numId w:val="173"/>
        </w:numPr>
        <w:shd w:val="clear" w:color="auto" w:fill="auto"/>
        <w:tabs>
          <w:tab w:pos="493"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因金融资产转移而终止确认的其他应收款</w:t>
      </w:r>
      <w:bookmarkEnd w:id="1983"/>
      <w:bookmarkEnd w:id="1984"/>
      <w:bookmarkEnd w:id="19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期末无因金融资产转移而终止确认的其他应收款项情况。</w:t>
      </w:r>
    </w:p>
    <w:p>
      <w:pPr>
        <w:pStyle w:val="Style32"/>
        <w:keepNext/>
        <w:keepLines/>
        <w:widowControl w:val="0"/>
        <w:numPr>
          <w:ilvl w:val="0"/>
          <w:numId w:val="173"/>
        </w:numPr>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 xml:space="preserve"> 转移其他应收款且继续涉入形成的资产、负债金额</w:t>
      </w:r>
      <w:bookmarkEnd w:id="1987"/>
      <w:bookmarkEnd w:id="1988"/>
      <w:bookmarkEnd w:id="199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期末无转移其他应收款且继续涉入而形成的资产、负债的金额。</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期末无需要说明的其他事项。</w:t>
      </w:r>
    </w:p>
    <w:p>
      <w:pPr>
        <w:pStyle w:val="Style32"/>
        <w:keepNext/>
        <w:keepLines/>
        <w:widowControl w:val="0"/>
        <w:shd w:val="clear" w:color="auto" w:fill="auto"/>
        <w:bidi w:val="0"/>
        <w:spacing w:before="0" w:after="34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3</w:t>
      </w:r>
      <w:bookmarkEnd w:id="1993"/>
      <w:r>
        <w:rPr>
          <w:color w:val="000000"/>
          <w:spacing w:val="0"/>
          <w:w w:val="100"/>
          <w:position w:val="0"/>
        </w:rPr>
        <w:t>、长期股权投资</w:t>
      </w:r>
      <w:bookmarkEnd w:id="1991"/>
      <w:bookmarkEnd w:id="1992"/>
      <w:bookmarkEnd w:id="19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1,061,253,008.75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10,451,398.91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1,050,801,609.84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980,730,021.68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10,451,398.91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970,278,622.77</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187,313,000.92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7,442,983.91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179,870,017.01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22,006,842.96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22,006,842.96</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1,248,566,009.67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17,894,382.82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1,230,671,626.85</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1,002,736,864.64</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10,451,398.91</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992,285,465.73</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95"/>
      <w:bookmarkEnd w:id="1996"/>
      <w:bookmarkEnd w:id="19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4"/>
        <w:gridCol w:w="1334"/>
        <w:gridCol w:w="1632"/>
        <w:gridCol w:w="1090"/>
        <w:gridCol w:w="1402"/>
      </w:tblGrid>
      <w:tr>
        <w:trPr>
          <w:trHeight w:val="72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实益达科技（香 港）有限公司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无锡实益达电子</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251,254,493.46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71,022,686.07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322,277,179.53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深圳市汇大光电 科技股份有限公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10,451,398.91</w:t>
            </w: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凯扬商贸（香港）</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396,546.00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深圳市实益达技 术股份有限公司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36,752,000.00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无锡实益达照明 科技有限公司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24,047,282.22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24,047,282.22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深圳前海实益达 投资发展有限公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深圳市哇塞宝贝 网络科技有限公 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上海顺为广告传 播有限公司</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9"/>
        <w:gridCol w:w="1334"/>
        <w:gridCol w:w="1334"/>
        <w:gridCol w:w="1632"/>
        <w:gridCol w:w="1090"/>
        <w:gridCol w:w="1402"/>
      </w:tblGrid>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奇思国际广告(北 京)有限公司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上海利宣广告有</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深圳市实益达工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深圳市元通孵化</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263,579,230.00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263,579,230.00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980,730,021.68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344,621,917.07</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264,098,930.00</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1,061,253,008.75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10,451,398.91</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98"/>
      <w:bookmarkEnd w:id="1999"/>
      <w:bookmarkEnd w:id="20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82"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广州奇异 果互动科</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22,496,72</w:t>
            </w: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r>
      <w:tr>
        <w:trPr>
          <w:trHeight w:val="658"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技股份有 限公司</w:t>
            </w: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left w:val="single" w:sz="4"/>
              <w:righ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677"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深圳市六 度人和科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164,816,2</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72.39</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187,313,0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00.92</w:t>
            </w:r>
          </w:p>
        </w:tc>
        <w:tc>
          <w:tcPr>
            <w:tcBorders>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374"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22,006,84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187,313,0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7,442,983</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00.92</w:t>
            </w:r>
          </w:p>
        </w:tc>
        <w:tc>
          <w:tcPr>
            <w:tcBorders>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bl>
    <w:p>
      <w:pPr>
        <w:widowControl w:val="0"/>
        <w:spacing w:after="319" w:line="1" w:lineRule="exact"/>
      </w:pPr>
    </w:p>
    <w:p>
      <w:pPr>
        <w:pStyle w:val="Style32"/>
        <w:keepNext/>
        <w:keepLines/>
        <w:widowControl w:val="0"/>
        <w:numPr>
          <w:ilvl w:val="0"/>
          <w:numId w:val="175"/>
        </w:numPr>
        <w:shd w:val="clear" w:color="auto" w:fill="auto"/>
        <w:bidi w:val="0"/>
        <w:spacing w:before="0" w:after="36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其他说明</w:t>
      </w:r>
      <w:bookmarkEnd w:id="2001"/>
      <w:bookmarkEnd w:id="2002"/>
      <w:bookmarkEnd w:id="2004"/>
    </w:p>
    <w:p>
      <w:pPr>
        <w:pStyle w:val="Style32"/>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5" w:name="bookmark2005"/>
      <w:bookmarkStart w:id="2006" w:name="bookmark2006"/>
      <w:r>
        <w:rPr>
          <w:rFonts w:ascii="Times New Roman" w:eastAsia="Times New Roman" w:hAnsi="Times New Roman" w:cs="Times New Roman"/>
          <w:color w:val="000000"/>
          <w:spacing w:val="0"/>
          <w:w w:val="100"/>
          <w:position w:val="0"/>
        </w:rPr>
        <w:t>4</w:t>
      </w:r>
      <w:bookmarkEnd w:id="2005"/>
      <w:r>
        <w:rPr>
          <w:color w:val="000000"/>
          <w:spacing w:val="0"/>
          <w:w w:val="100"/>
          <w:position w:val="0"/>
        </w:rPr>
        <w:t>、营业收入和营业成本</w:t>
      </w:r>
      <w:bookmarkEnd w:id="2001"/>
      <w:bookmarkEnd w:id="2002"/>
      <w:bookmarkEnd w:id="20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14,773,021.10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13,938,057.45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190,625,071.64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169,334,622.57</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22,263,201.68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18,411,292.53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22,444,262.25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9,868,687.99</w:t>
            </w: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37,036,222.78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32,349,349.98</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213,069,333.89</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179,203,310.56</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5</w:t>
      </w:r>
      <w:bookmarkEnd w:id="2009"/>
      <w:r>
        <w:rPr>
          <w:color w:val="000000"/>
          <w:spacing w:val="0"/>
          <w:w w:val="100"/>
          <w:position w:val="0"/>
        </w:rPr>
        <w:t>、投资收益</w:t>
      </w:r>
      <w:bookmarkEnd w:id="2007"/>
      <w:bookmarkEnd w:id="2008"/>
      <w:bookmarkEnd w:id="20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-4,636,039.04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1,606,842.96</w:t>
            </w:r>
          </w:p>
        </w:tc>
      </w:tr>
      <w:tr>
        <w:trPr>
          <w:trHeight w:val="39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7,198,872.30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3,012,833.26</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1,606,842.96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6</w:t>
      </w:r>
      <w:bookmarkEnd w:id="2013"/>
      <w:r>
        <w:rPr>
          <w:color w:val="000000"/>
          <w:spacing w:val="0"/>
          <w:w w:val="100"/>
          <w:position w:val="0"/>
        </w:rPr>
        <w:t>、其他</w:t>
      </w:r>
      <w:bookmarkEnd w:id="2011"/>
      <w:bookmarkEnd w:id="2012"/>
      <w:bookmarkEnd w:id="2014"/>
    </w:p>
    <w:p>
      <w:pPr>
        <w:pStyle w:val="Style24"/>
        <w:keepNext/>
        <w:keepLines/>
        <w:widowControl w:val="0"/>
        <w:shd w:val="clear" w:color="auto" w:fill="auto"/>
        <w:bidi w:val="0"/>
        <w:spacing w:before="0" w:line="240" w:lineRule="auto"/>
        <w:ind w:left="0" w:right="0" w:firstLine="0"/>
        <w:jc w:val="both"/>
      </w:pPr>
      <w:bookmarkStart w:id="2015" w:name="bookmark2015"/>
      <w:bookmarkStart w:id="2016" w:name="bookmark2016"/>
      <w:bookmarkStart w:id="2017" w:name="bookmark2017"/>
      <w:r>
        <w:rPr>
          <w:color w:val="000000"/>
          <w:spacing w:val="0"/>
          <w:w w:val="100"/>
          <w:position w:val="0"/>
          <w:sz w:val="24"/>
          <w:szCs w:val="24"/>
        </w:rPr>
        <w:t>十八、补充资料</w:t>
      </w:r>
      <w:bookmarkEnd w:id="2015"/>
      <w:bookmarkEnd w:id="2016"/>
      <w:bookmarkEnd w:id="2017"/>
    </w:p>
    <w:p>
      <w:pPr>
        <w:pStyle w:val="Style32"/>
        <w:keepNext/>
        <w:keepLines/>
        <w:widowControl w:val="0"/>
        <w:shd w:val="clear" w:color="auto" w:fill="auto"/>
        <w:bidi w:val="0"/>
        <w:spacing w:before="0" w:after="360" w:line="240" w:lineRule="auto"/>
        <w:ind w:left="0" w:right="0" w:firstLine="0"/>
        <w:jc w:val="both"/>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18"/>
      <w:bookmarkEnd w:id="2019"/>
      <w:bookmarkEnd w:id="2020"/>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116,525,131.06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主要系出售子公司元通孵化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获取的投资收益</w:t>
            </w:r>
          </w:p>
        </w:tc>
      </w:tr>
      <w:tr>
        <w:trPr>
          <w:trHeight w:val="1027"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3,497,492.04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主要系因符合地方性扶持政策而获得的 补助</w:t>
            </w:r>
          </w:p>
        </w:tc>
      </w:tr>
      <w:tr>
        <w:trPr>
          <w:trHeight w:val="710"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13,554,093.06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主要系购买金融机构现金管理类产品所 获取的收益</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946,734.95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280,531.85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133,297,682.69</w:t>
            </w:r>
          </w:p>
        </w:tc>
        <w:tc>
          <w:tcPr>
            <w:tcBorders>
              <w:top w:val="single" w:sz="4"/>
              <w:left w:val="single" w:sz="4"/>
              <w:bottom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2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21"/>
      <w:bookmarkEnd w:id="2022"/>
      <w:bookmarkEnd w:id="202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0.2625</w:t>
            </w:r>
          </w:p>
        </w:tc>
      </w:tr>
      <w:tr>
        <w:trPr>
          <w:trHeight w:val="725" w:hRule="exact"/>
        </w:trPr>
        <w:tc>
          <w:tcPr>
            <w:tcBorders>
              <w:top w:val="single" w:sz="4"/>
              <w:left w:val="single" w:sz="4"/>
              <w:bottom w:val="single" w:sz="4"/>
            </w:tcBorders>
            <w:shd w:val="clear" w:color="auto" w:fill="D3D3D3"/>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0.0293</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0.0292</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3</w:t>
      </w:r>
      <w:bookmarkEnd w:id="2026"/>
      <w:r>
        <w:rPr>
          <w:color w:val="000000"/>
          <w:spacing w:val="0"/>
          <w:w w:val="100"/>
          <w:position w:val="0"/>
        </w:rPr>
        <w:t>、公司主要会计报表项目的异常情况及原因说明</w:t>
      </w:r>
      <w:bookmarkEnd w:id="2024"/>
      <w:bookmarkEnd w:id="2025"/>
      <w:bookmarkEnd w:id="2027"/>
    </w:p>
    <w:tbl>
      <w:tblPr>
        <w:tblOverlap w:val="never"/>
        <w:jc w:val="center"/>
        <w:tblLayout w:type="fixed"/>
      </w:tblPr>
      <w:tblGrid>
        <w:gridCol w:w="1493"/>
        <w:gridCol w:w="1406"/>
        <w:gridCol w:w="1406"/>
        <w:gridCol w:w="989"/>
        <w:gridCol w:w="4224"/>
      </w:tblGrid>
      <w:tr>
        <w:trPr>
          <w:trHeight w:val="658" w:hRule="exact"/>
        </w:trPr>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80" w:after="0" w:line="240" w:lineRule="auto"/>
              <w:ind w:left="0" w:right="0" w:firstLine="380"/>
              <w:jc w:val="left"/>
            </w:pPr>
            <w:r>
              <w:rPr>
                <w:color w:val="000000"/>
                <w:spacing w:val="0"/>
                <w:w w:val="100"/>
                <w:position w:val="0"/>
              </w:rPr>
              <w:t>报表项目</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期末余额</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（或本期金额）</w:t>
            </w:r>
          </w:p>
        </w:tc>
        <w:tc>
          <w:tcPr>
            <w:tcBorders>
              <w:top w:val="single" w:sz="4"/>
              <w:left w:val="single" w:sz="4"/>
            </w:tcBorders>
            <w:shd w:val="clear" w:color="auto" w:fill="BFBFBF"/>
            <w:vAlign w:val="center"/>
          </w:tcPr>
          <w:p>
            <w:pPr>
              <w:pStyle w:val="Style11"/>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期初余额</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（或上期金额）</w:t>
            </w:r>
          </w:p>
        </w:tc>
        <w:tc>
          <w:tcPr>
            <w:tcBorders>
              <w:top w:val="single" w:sz="4"/>
              <w:left w:val="single" w:sz="4"/>
            </w:tcBorders>
            <w:shd w:val="clear" w:color="auto" w:fill="BFBFB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变动比率</w:t>
            </w:r>
          </w:p>
        </w:tc>
        <w:tc>
          <w:tcPr>
            <w:tcBorders>
              <w:top w:val="single" w:sz="4"/>
              <w:left w:val="single" w:sz="4"/>
              <w:right w:val="single" w:sz="4"/>
            </w:tcBorders>
            <w:shd w:val="clear" w:color="auto" w:fill="BFBFBF"/>
            <w:vAlign w:val="top"/>
          </w:tcPr>
          <w:p>
            <w:pPr>
              <w:pStyle w:val="Style1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r>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123,729,128.53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54,240,549.53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128.11%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主要系收到非公开发行定增款项及收到出售元通孵化 的款项所致</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11,807,870.00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23,773,421.41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-50.33%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期末对于回收风险大的账款，计提特别坏账所致</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49,832,153.04</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33,730,748.63</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47.74%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主要系因报告期末生产订单增加所致</w:t>
            </w:r>
          </w:p>
        </w:tc>
      </w:tr>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508,608,694.45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77,921,749.79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552.72%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主要系报告期内公司现金增加，公司使用现金购买理 财产品所致</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长期股权投资净额</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180,499,114.15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22,629,520.98</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697.63%</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主要系报告期内公司新增投资六度人和所致</w:t>
            </w:r>
          </w:p>
        </w:tc>
      </w:tr>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30,891,106.45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66,736,826.09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主要系报告期内公司出售含有土地、房产资产的全资 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55,815,059.71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105,107,765.96</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-46.90%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主要系报告期内公司出售含有土地、房产资产的全资 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66,200,201.53</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106,122,600.60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-37.62%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主要系报告期内公司出售含有土地、房产资产的全资 子公司元通孵化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报告期内公司归还所有借款所致</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17,522,394.20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36,778,669.76</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-52.36%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本期支付其他应付款项所致</w:t>
            </w:r>
          </w:p>
        </w:tc>
      </w:tr>
      <w:tr>
        <w:trPr>
          <w:trHeight w:val="96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798,906,480.91</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418,136,133.60</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91.06%</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年收购的三家数字营销公司于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月纳入合并范围，报告期内同比增加数字营销公司 的收入所致</w:t>
            </w:r>
          </w:p>
        </w:tc>
      </w:tr>
      <w:tr>
        <w:trPr>
          <w:trHeight w:val="96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602,058,003.69</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342,338,479.66</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75.87%</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年收购的三家数字营销公司于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月纳入合并范围，报告期内同比增加数字营销公司 成本所致</w:t>
            </w:r>
          </w:p>
        </w:tc>
      </w:tr>
      <w:tr>
        <w:trPr>
          <w:trHeight w:val="965"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28,554,787.54</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11,442,553.35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149.55%</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年收购的三家数字营销公司于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月纳入合并范围，报告期内同比增加数字营销公司 的销售费用所致</w:t>
            </w:r>
          </w:p>
        </w:tc>
      </w:tr>
      <w:tr>
        <w:trPr>
          <w:trHeight w:val="970"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79,959,615.08</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49,411,258.37</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61.82%</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年收购的三家数字营销公司于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月纳入合并范围，报告期内同比增加数字营销公司 的管理费用所致</w:t>
            </w:r>
          </w:p>
        </w:tc>
      </w:tr>
      <w:tr>
        <w:trPr>
          <w:trHeight w:val="662"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-15,121,964.49</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-10,697,885.47</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-41.35%</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主要系购买理财产品产生的理财收益增加，导致同比 财务费用减少。</w:t>
            </w:r>
          </w:p>
        </w:tc>
      </w:tr>
    </w:tbl>
    <w:p>
      <w:pPr>
        <w:widowControl w:val="0"/>
        <w:spacing w:line="1" w:lineRule="exact"/>
      </w:pPr>
    </w:p>
    <w:tbl>
      <w:tblPr>
        <w:tblOverlap w:val="never"/>
        <w:jc w:val="center"/>
        <w:tblLayout w:type="fixed"/>
      </w:tblPr>
      <w:tblGrid>
        <w:gridCol w:w="1493"/>
        <w:gridCol w:w="1406"/>
        <w:gridCol w:w="1406"/>
        <w:gridCol w:w="989"/>
        <w:gridCol w:w="4224"/>
      </w:tblGrid>
      <w:tr>
        <w:trPr>
          <w:trHeight w:val="658"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34,185,262.32</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4,770,403.08</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616.61%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主要系计提应收账款、其他应收款坏账和长期股权投 资准备所致</w:t>
            </w:r>
          </w:p>
        </w:tc>
      </w:tr>
      <w:tr>
        <w:trPr>
          <w:trHeight w:val="341"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113,164,122.12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1,579,357.31</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7065.20%</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本期处置子公司所致</w:t>
            </w:r>
          </w:p>
        </w:tc>
      </w:tr>
      <w:tr>
        <w:trPr>
          <w:trHeight w:val="653" w:hRule="exact"/>
        </w:trPr>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9,326,829.48</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3,438,604.25</w:t>
            </w:r>
          </w:p>
        </w:tc>
        <w:tc>
          <w:tcPr>
            <w:tcBorders>
              <w:top w:val="single" w:sz="4"/>
              <w:left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171.24%</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主要系报告期内收到政府补助，及处置闲置的固定资 产较上年同期增加所致</w:t>
            </w:r>
          </w:p>
        </w:tc>
      </w:tr>
      <w:tr>
        <w:trPr>
          <w:trHeight w:val="346" w:hRule="exact"/>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5,655,114.90</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553,492.52</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921.71%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本期处置固定资产所致</w:t>
            </w:r>
          </w:p>
        </w:tc>
      </w:tr>
      <w:tr>
        <w:trPr>
          <w:trHeight w:val="974" w:hRule="exact"/>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28,263,411.69</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3,889,970.37</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626.57</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主要系报告期内下属企业盈利增加，以及</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年收购 的三家数字营销公司于</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月纳入合并范围，报 告期内同比增加数字营销公司的所得税费用所致</w:t>
            </w:r>
          </w:p>
        </w:tc>
      </w:tr>
    </w:tbl>
    <w:p>
      <w:pPr>
        <w:widowControl w:val="0"/>
        <w:spacing w:after="559" w:line="1" w:lineRule="exact"/>
      </w:pPr>
    </w:p>
    <w:p>
      <w:pPr>
        <w:pStyle w:val="Style32"/>
        <w:keepNext/>
        <w:keepLines/>
        <w:widowControl w:val="0"/>
        <w:shd w:val="clear" w:color="auto" w:fill="auto"/>
        <w:tabs>
          <w:tab w:pos="378" w:val="left"/>
        </w:tabs>
        <w:bidi w:val="0"/>
        <w:spacing w:before="0" w:after="280" w:line="326" w:lineRule="exact"/>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4</w:t>
      </w:r>
      <w:bookmarkEnd w:id="2030"/>
      <w:r>
        <w:rPr>
          <w:color w:val="000000"/>
          <w:spacing w:val="0"/>
          <w:w w:val="100"/>
          <w:position w:val="0"/>
        </w:rPr>
        <w:t>、</w:t>
        <w:tab/>
        <w:t>境内外会计准则下会计数据差异</w:t>
      </w:r>
      <w:bookmarkEnd w:id="2028"/>
      <w:bookmarkEnd w:id="2029"/>
      <w:bookmarkEnd w:id="2031"/>
    </w:p>
    <w:p>
      <w:pPr>
        <w:pStyle w:val="Style32"/>
        <w:keepNext/>
        <w:keepLines/>
        <w:widowControl w:val="0"/>
        <w:numPr>
          <w:ilvl w:val="0"/>
          <w:numId w:val="177"/>
        </w:numPr>
        <w:shd w:val="clear" w:color="auto" w:fill="auto"/>
        <w:tabs>
          <w:tab w:pos="493" w:val="left"/>
        </w:tabs>
        <w:bidi w:val="0"/>
        <w:spacing w:before="0" w:after="360" w:line="326" w:lineRule="exact"/>
        <w:ind w:left="0" w:right="0" w:firstLine="0"/>
        <w:jc w:val="left"/>
      </w:pPr>
      <w:bookmarkStart w:id="2028" w:name="bookmark2028"/>
      <w:bookmarkStart w:id="2029" w:name="bookmark2029"/>
      <w:bookmarkStart w:id="2032" w:name="bookmark2032"/>
      <w:bookmarkStart w:id="2033" w:name="bookmark2033"/>
      <w:bookmarkEnd w:id="2032"/>
      <w:r>
        <w:rPr>
          <w:color w:val="000000"/>
          <w:spacing w:val="0"/>
          <w:w w:val="100"/>
          <w:position w:val="0"/>
        </w:rPr>
        <w:t>同时按照国际会计准则与按中国会计准则披露的财务报告中净利润和净资产差异情况</w:t>
      </w:r>
      <w:bookmarkEnd w:id="2028"/>
      <w:bookmarkEnd w:id="2029"/>
      <w:bookmarkEnd w:id="2033"/>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77"/>
        </w:numPr>
        <w:shd w:val="clear" w:color="auto" w:fill="auto"/>
        <w:tabs>
          <w:tab w:pos="493" w:val="left"/>
        </w:tabs>
        <w:bidi w:val="0"/>
        <w:spacing w:before="0" w:after="360" w:line="326" w:lineRule="exact"/>
        <w:ind w:left="0" w:right="0" w:firstLine="0"/>
        <w:jc w:val="left"/>
      </w:pPr>
      <w:bookmarkStart w:id="2034" w:name="bookmark2034"/>
      <w:bookmarkStart w:id="2035" w:name="bookmark2035"/>
      <w:bookmarkStart w:id="2036" w:name="bookmark2036"/>
      <w:bookmarkStart w:id="2037" w:name="bookmark2037"/>
      <w:bookmarkEnd w:id="2036"/>
      <w:r>
        <w:rPr>
          <w:color w:val="000000"/>
          <w:spacing w:val="0"/>
          <w:w w:val="100"/>
          <w:position w:val="0"/>
        </w:rPr>
        <w:t>同时按照境外会计准则与按中国会计准则披露的财务报告中净利润和净资产差异情况</w:t>
      </w:r>
      <w:bookmarkEnd w:id="2034"/>
      <w:bookmarkEnd w:id="2035"/>
      <w:bookmarkEnd w:id="2037"/>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177"/>
        </w:numPr>
        <w:shd w:val="clear" w:color="auto" w:fill="auto"/>
        <w:bidi w:val="0"/>
        <w:spacing w:before="0" w:after="280" w:line="326" w:lineRule="exact"/>
        <w:ind w:left="0" w:right="0" w:firstLine="0"/>
        <w:jc w:val="left"/>
      </w:pPr>
      <w:bookmarkStart w:id="2038" w:name="bookmark2038"/>
      <w:bookmarkStart w:id="2039" w:name="bookmark2039"/>
      <w:bookmarkStart w:id="2040" w:name="bookmark2040"/>
      <w:bookmarkStart w:id="2041" w:name="bookmark2041"/>
      <w:bookmarkEnd w:id="2040"/>
      <w:r>
        <w:rPr>
          <w:color w:val="000000"/>
          <w:spacing w:val="0"/>
          <w:w w:val="100"/>
          <w:position w:val="0"/>
        </w:rPr>
        <w:t xml:space="preserve"> 境内外会计准则下会计数据差异原因说明，对已经境外审计机构审计的数据进行差异调节的，应注 明该境外机构的名称</w:t>
      </w:r>
      <w:bookmarkEnd w:id="2038"/>
      <w:bookmarkEnd w:id="2039"/>
      <w:bookmarkEnd w:id="2041"/>
    </w:p>
    <w:p>
      <w:pPr>
        <w:pStyle w:val="Style32"/>
        <w:keepNext/>
        <w:keepLines/>
        <w:widowControl w:val="0"/>
        <w:shd w:val="clear" w:color="auto" w:fill="auto"/>
        <w:tabs>
          <w:tab w:pos="378" w:val="left"/>
        </w:tabs>
        <w:bidi w:val="0"/>
        <w:spacing w:before="0" w:after="320" w:line="326" w:lineRule="exact"/>
        <w:ind w:left="0" w:right="0" w:firstLine="0"/>
        <w:jc w:val="both"/>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66" w:right="1058" w:bottom="1443" w:left="1064" w:header="0" w:footer="3" w:gutter="0"/>
          <w:cols w:space="720"/>
          <w:noEndnote/>
          <w:titlePg/>
          <w:rtlGutter w:val="0"/>
          <w:docGrid w:linePitch="360"/>
        </w:sectPr>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5</w:t>
      </w:r>
      <w:bookmarkEnd w:id="2044"/>
      <w:r>
        <w:rPr>
          <w:color w:val="000000"/>
          <w:spacing w:val="0"/>
          <w:w w:val="100"/>
          <w:position w:val="0"/>
        </w:rPr>
        <w:t>、</w:t>
        <w:tab/>
        <w:t>其他</w:t>
      </w:r>
      <w:bookmarkEnd w:id="2042"/>
      <w:bookmarkEnd w:id="2043"/>
      <w:bookmarkEnd w:id="2045"/>
    </w:p>
    <w:p>
      <w:pPr>
        <w:pStyle w:val="Style8"/>
        <w:keepNext/>
        <w:keepLines/>
        <w:widowControl w:val="0"/>
        <w:shd w:val="clear" w:color="auto" w:fill="auto"/>
        <w:bidi w:val="0"/>
        <w:spacing w:before="0" w:after="440" w:line="240" w:lineRule="auto"/>
        <w:ind w:left="0" w:right="0" w:firstLine="0"/>
        <w:jc w:val="center"/>
      </w:pPr>
      <w:bookmarkStart w:id="2046" w:name="bookmark2046"/>
      <w:bookmarkStart w:id="2047" w:name="bookmark2047"/>
      <w:bookmarkStart w:id="2048" w:name="bookmark2048"/>
      <w:r>
        <w:rPr>
          <w:color w:val="000000"/>
          <w:spacing w:val="0"/>
          <w:w w:val="100"/>
          <w:position w:val="0"/>
        </w:rPr>
        <w:t>第十二节备查文件目录</w:t>
      </w:r>
      <w:bookmarkEnd w:id="2046"/>
      <w:bookmarkEnd w:id="2047"/>
      <w:bookmarkEnd w:id="2048"/>
    </w:p>
    <w:p>
      <w:pPr>
        <w:pStyle w:val="Style28"/>
        <w:keepNext w:val="0"/>
        <w:keepLines w:val="0"/>
        <w:widowControl w:val="0"/>
        <w:shd w:val="clear" w:color="auto" w:fill="auto"/>
        <w:tabs>
          <w:tab w:pos="430" w:val="left"/>
        </w:tabs>
        <w:bidi w:val="0"/>
        <w:spacing w:before="0" w:after="120" w:line="326" w:lineRule="exact"/>
        <w:ind w:left="0" w:right="0" w:firstLine="0"/>
        <w:jc w:val="left"/>
      </w:pPr>
      <w:bookmarkStart w:id="2049" w:name="bookmark2049"/>
      <w:bookmarkStart w:id="2050" w:name="bookmark2050"/>
      <w:r>
        <w:rPr>
          <w:color w:val="000000"/>
          <w:spacing w:val="0"/>
          <w:w w:val="100"/>
          <w:position w:val="0"/>
        </w:rPr>
        <w:t>一</w:t>
      </w:r>
      <w:bookmarkEnd w:id="2050"/>
      <w:r>
        <w:rPr>
          <w:color w:val="000000"/>
          <w:spacing w:val="0"/>
          <w:w w:val="100"/>
          <w:position w:val="0"/>
        </w:rPr>
        <w:t>、</w:t>
        <w:tab/>
        <w:t>载有公司法定代表人陈亚妹女士、主管会计工作负责人吴建栋先生、会计机构负责人袁素华女士签名并盖章的会计报表;</w:t>
      </w:r>
      <w:bookmarkEnd w:id="2049"/>
    </w:p>
    <w:p>
      <w:pPr>
        <w:pStyle w:val="Style28"/>
        <w:keepNext w:val="0"/>
        <w:keepLines w:val="0"/>
        <w:widowControl w:val="0"/>
        <w:shd w:val="clear" w:color="auto" w:fill="auto"/>
        <w:tabs>
          <w:tab w:pos="430" w:val="left"/>
        </w:tabs>
        <w:bidi w:val="0"/>
        <w:spacing w:before="0" w:after="0" w:line="240" w:lineRule="auto"/>
        <w:ind w:left="0" w:right="0" w:firstLine="0"/>
        <w:jc w:val="left"/>
      </w:pPr>
      <w:bookmarkStart w:id="2051" w:name="bookmark2051"/>
      <w:r>
        <w:rPr>
          <w:color w:val="000000"/>
          <w:spacing w:val="0"/>
          <w:w w:val="100"/>
          <w:position w:val="0"/>
        </w:rPr>
        <w:t>二</w:t>
      </w:r>
      <w:bookmarkEnd w:id="2051"/>
      <w:r>
        <w:rPr>
          <w:color w:val="000000"/>
          <w:spacing w:val="0"/>
          <w:w w:val="100"/>
          <w:position w:val="0"/>
        </w:rPr>
        <w:t>、</w:t>
        <w:tab/>
        <w:t>载有大华会计师事务所(特殊普通合伙)盖章、注册会计师签名并盖章的审计报告原件；</w:t>
      </w:r>
    </w:p>
    <w:p>
      <w:pPr>
        <w:pStyle w:val="Style28"/>
        <w:keepNext w:val="0"/>
        <w:keepLines w:val="0"/>
        <w:widowControl w:val="0"/>
        <w:shd w:val="clear" w:color="auto" w:fill="auto"/>
        <w:tabs>
          <w:tab w:pos="430" w:val="left"/>
        </w:tabs>
        <w:bidi w:val="0"/>
        <w:spacing w:before="0" w:after="0" w:line="326" w:lineRule="exact"/>
        <w:ind w:left="0" w:right="0" w:firstLine="0"/>
        <w:jc w:val="left"/>
      </w:pPr>
      <w:bookmarkStart w:id="2052" w:name="bookmark2052"/>
      <w:r>
        <w:rPr>
          <w:color w:val="000000"/>
          <w:spacing w:val="0"/>
          <w:w w:val="100"/>
          <w:position w:val="0"/>
        </w:rPr>
        <w:t>三</w:t>
      </w:r>
      <w:bookmarkEnd w:id="2052"/>
      <w:r>
        <w:rPr>
          <w:color w:val="000000"/>
          <w:spacing w:val="0"/>
          <w:w w:val="100"/>
          <w:position w:val="0"/>
        </w:rPr>
        <w:t>、</w:t>
        <w:tab/>
        <w:t>报告期内在中国证监会指定网站上巨潮资讯网(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上公开披露过的所有公司文件的正本及公告</w:t>
      </w:r>
      <w:r>
        <w:rPr>
          <w:color w:val="000000"/>
          <w:spacing w:val="0"/>
          <w:w w:val="100"/>
          <w:position w:val="0"/>
        </w:rPr>
        <w:t xml:space="preserve"> 的原稿；</w:t>
      </w:r>
    </w:p>
    <w:p>
      <w:pPr>
        <w:pStyle w:val="Style28"/>
        <w:keepNext w:val="0"/>
        <w:keepLines w:val="0"/>
        <w:widowControl w:val="0"/>
        <w:shd w:val="clear" w:color="auto" w:fill="auto"/>
        <w:tabs>
          <w:tab w:pos="430" w:val="left"/>
        </w:tabs>
        <w:bidi w:val="0"/>
        <w:spacing w:before="0" w:after="3940" w:line="326" w:lineRule="exact"/>
        <w:ind w:left="0" w:right="0" w:firstLine="0"/>
        <w:jc w:val="left"/>
      </w:pPr>
      <w:bookmarkStart w:id="2053" w:name="bookmark2053"/>
      <w:r>
        <w:rPr>
          <w:color w:val="000000"/>
          <w:spacing w:val="0"/>
          <w:w w:val="100"/>
          <w:position w:val="0"/>
        </w:rPr>
        <w:t>四</w:t>
      </w:r>
      <w:bookmarkEnd w:id="2053"/>
      <w:r>
        <w:rPr>
          <w:color w:val="000000"/>
          <w:spacing w:val="0"/>
          <w:w w:val="100"/>
          <w:position w:val="0"/>
        </w:rPr>
        <w:t>、</w:t>
        <w:tab/>
        <w:t>以上文件备置地：公司董事会秘书办公室。</w:t>
      </w:r>
    </w:p>
    <w:p>
      <w:pPr>
        <w:pStyle w:val="Style28"/>
        <w:keepNext w:val="0"/>
        <w:keepLines w:val="0"/>
        <w:widowControl w:val="0"/>
        <w:shd w:val="clear" w:color="auto" w:fill="auto"/>
        <w:bidi w:val="0"/>
        <w:spacing w:before="0" w:after="500" w:line="240" w:lineRule="auto"/>
        <w:ind w:left="4960" w:right="0" w:firstLine="0"/>
        <w:jc w:val="left"/>
      </w:pPr>
      <w:r>
        <w:rPr>
          <w:color w:val="000000"/>
          <w:spacing w:val="0"/>
          <w:w w:val="100"/>
          <w:position w:val="0"/>
        </w:rPr>
        <w:t>深圳市麦达数字股份有限公司董事会</w:t>
      </w:r>
    </w:p>
    <w:p>
      <w:pPr>
        <w:pStyle w:val="Style10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671" w:right="1023" w:bottom="167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6694170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7.10000000000002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6781165</wp:posOffset>
              </wp:positionH>
              <wp:positionV relativeFrom="page">
                <wp:posOffset>10201910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3.95000000000005pt;margin-top:803.3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6694170</wp:posOffset>
              </wp:positionH>
              <wp:positionV relativeFrom="page">
                <wp:posOffset>9955530</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7.10000000000002pt;margin-top:783.89999999999998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6331585</wp:posOffset>
              </wp:positionH>
              <wp:positionV relativeFrom="page">
                <wp:posOffset>9807575</wp:posOffset>
              </wp:positionV>
              <wp:extent cx="506095" cy="106680"/>
              <wp:wrapNone/>
              <wp:docPr id="67" name="Shape 67"/>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3" type="#_x0000_t202" style="position:absolute;margin-left:498.55000000000001pt;margin-top:772.25pt;width:39.8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6682105</wp:posOffset>
              </wp:positionH>
              <wp:positionV relativeFrom="page">
                <wp:posOffset>10124440</wp:posOffset>
              </wp:positionV>
              <wp:extent cx="155575" cy="79375"/>
              <wp:wrapNone/>
              <wp:docPr id="69" name="Shape 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6.14999999999998pt;margin-top:797.20000000000005pt;width:12.25pt;height:6.25pt;z-index:-188744047;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4260850</wp:posOffset>
              </wp:positionH>
              <wp:positionV relativeFrom="page">
                <wp:posOffset>552450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5.5pt;margin-top:43.5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696595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4.85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4260850</wp:posOffset>
              </wp:positionH>
              <wp:positionV relativeFrom="page">
                <wp:posOffset>552450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5.5pt;margin-top:43.5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696595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4.85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4260850</wp:posOffset>
              </wp:positionH>
              <wp:positionV relativeFrom="page">
                <wp:posOffset>552450</wp:posOffset>
              </wp:positionV>
              <wp:extent cx="2560320" cy="106680"/>
              <wp:wrapNone/>
              <wp:docPr id="59" name="Shape 5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5" type="#_x0000_t202" style="position:absolute;margin-left:335.5pt;margin-top:43.5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696595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4.85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4274185</wp:posOffset>
              </wp:positionH>
              <wp:positionV relativeFrom="page">
                <wp:posOffset>730250</wp:posOffset>
              </wp:positionV>
              <wp:extent cx="2560320" cy="106680"/>
              <wp:wrapNone/>
              <wp:docPr id="64" name="Shape 6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11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深圳市麦达数字股份有限公司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36.55000000000001pt;margin-top:57.5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11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深圳市麦达数字股份有限公司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875030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68.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4"/>
      <w:numFmt w:val="upperLetter"/>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FFFFFF"/>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FFFFFF"/>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其他_"/>
    <w:basedOn w:val="DefaultParagraphFont"/>
    <w:link w:val="Style11"/>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Arial" w:eastAsia="Arial" w:hAnsi="Arial" w:cs="Arial"/>
      <w:b/>
      <w:bCs/>
      <w:i w:val="0"/>
      <w:iCs w:val="0"/>
      <w:smallCaps w:val="0"/>
      <w:strike w:val="0"/>
      <w:color w:val="3E383C"/>
      <w:sz w:val="11"/>
      <w:szCs w:val="11"/>
      <w:u w:val="none"/>
      <w:shd w:val="clear" w:color="auto" w:fill="auto"/>
    </w:rPr>
  </w:style>
  <w:style w:type="character" w:customStyle="1" w:styleId="CharStyle56">
    <w:name w:val="正文文本 (4)_"/>
    <w:basedOn w:val="DefaultParagraphFont"/>
    <w:link w:val="Style55"/>
    <w:rPr>
      <w:rFonts w:ascii="SimHei" w:eastAsia="SimHei" w:hAnsi="SimHei" w:cs="SimHei"/>
      <w:b w:val="0"/>
      <w:bCs w:val="0"/>
      <w:i w:val="0"/>
      <w:iCs w:val="0"/>
      <w:smallCaps w:val="0"/>
      <w:strike w:val="0"/>
      <w:color w:val="1D1D24"/>
      <w:sz w:val="20"/>
      <w:szCs w:val="20"/>
      <w:u w:val="none"/>
      <w:shd w:val="clear" w:color="auto" w:fill="auto"/>
    </w:rPr>
  </w:style>
  <w:style w:type="character" w:customStyle="1" w:styleId="CharStyle65">
    <w:name w:val="图片标题 (2)_"/>
    <w:basedOn w:val="DefaultParagraphFont"/>
    <w:link w:val="Style64"/>
    <w:rPr>
      <w:rFonts w:ascii="SimHei" w:eastAsia="SimHei" w:hAnsi="SimHei" w:cs="SimHei"/>
      <w:b w:val="0"/>
      <w:bCs w:val="0"/>
      <w:i w:val="0"/>
      <w:iCs w:val="0"/>
      <w:smallCaps w:val="0"/>
      <w:strike w:val="0"/>
      <w:color w:val="959597"/>
      <w:sz w:val="16"/>
      <w:szCs w:val="16"/>
      <w:u w:val="none"/>
      <w:shd w:val="clear" w:color="auto" w:fill="auto"/>
    </w:rPr>
  </w:style>
  <w:style w:type="character" w:customStyle="1" w:styleId="CharStyle67">
    <w:name w:val="正文文本 (3)_"/>
    <w:basedOn w:val="DefaultParagraphFont"/>
    <w:link w:val="Style66"/>
    <w:rPr>
      <w:rFonts w:ascii="Arial" w:eastAsia="Arial" w:hAnsi="Arial" w:cs="Arial"/>
      <w:b/>
      <w:bCs/>
      <w:i w:val="0"/>
      <w:iCs w:val="0"/>
      <w:smallCaps w:val="0"/>
      <w:strike w:val="0"/>
      <w:color w:val="72716F"/>
      <w:sz w:val="17"/>
      <w:szCs w:val="17"/>
      <w:u w:val="none"/>
      <w:shd w:val="clear" w:color="auto" w:fill="auto"/>
    </w:rPr>
  </w:style>
  <w:style w:type="character" w:customStyle="1" w:styleId="CharStyle88">
    <w:name w:val="正文文本 (7)_"/>
    <w:basedOn w:val="DefaultParagraphFont"/>
    <w:link w:val="Style87"/>
    <w:rPr>
      <w:rFonts w:ascii="SimSun" w:eastAsia="SimSun" w:hAnsi="SimSun" w:cs="SimSun"/>
      <w:b w:val="0"/>
      <w:bCs w:val="0"/>
      <w:i w:val="0"/>
      <w:iCs w:val="0"/>
      <w:smallCaps w:val="0"/>
      <w:strike w:val="0"/>
      <w:sz w:val="19"/>
      <w:szCs w:val="19"/>
      <w:u w:val="none"/>
      <w:shd w:val="clear" w:color="auto" w:fill="auto"/>
    </w:rPr>
  </w:style>
  <w:style w:type="character" w:customStyle="1" w:styleId="CharStyle91">
    <w:name w:val="正文文本 (8)_"/>
    <w:basedOn w:val="DefaultParagraphFont"/>
    <w:link w:val="Style90"/>
    <w:rPr>
      <w:rFonts w:ascii="Arial" w:eastAsia="Arial" w:hAnsi="Arial" w:cs="Arial"/>
      <w:b w:val="0"/>
      <w:bCs w:val="0"/>
      <w:i w:val="0"/>
      <w:iCs w:val="0"/>
      <w:smallCaps w:val="0"/>
      <w:strike w:val="0"/>
      <w:sz w:val="20"/>
      <w:szCs w:val="20"/>
      <w:u w:val="none"/>
      <w:shd w:val="clear" w:color="auto" w:fill="auto"/>
    </w:rPr>
  </w:style>
  <w:style w:type="character" w:customStyle="1" w:styleId="CharStyle103">
    <w:name w:val="正文文本 (9)_"/>
    <w:basedOn w:val="DefaultParagraphFont"/>
    <w:link w:val="Style10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3">
    <w:name w:val="页眉或页脚_"/>
    <w:basedOn w:val="DefaultParagraphFont"/>
    <w:link w:val="Style11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780" w:after="10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其他"/>
    <w:basedOn w:val="Normal"/>
    <w:link w:val="CharStyle1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正文文本 (2)"/>
    <w:basedOn w:val="Normal"/>
    <w:link w:val="CharStyle18"/>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360"/>
    </w:pPr>
    <w:rPr>
      <w:rFonts w:ascii="SimSun" w:eastAsia="SimSun" w:hAnsi="SimSun" w:cs="SimSun"/>
      <w:b/>
      <w:bCs/>
      <w:i w:val="0"/>
      <w:iCs w:val="0"/>
      <w:smallCaps w:val="0"/>
      <w:strike w:val="0"/>
      <w:u w:val="none"/>
      <w:shd w:val="clear" w:color="auto" w:fill="auto"/>
    </w:rPr>
  </w:style>
  <w:style w:type="paragraph" w:customStyle="1" w:styleId="Style24">
    <w:name w:val="标题 #3"/>
    <w:basedOn w:val="Normal"/>
    <w:link w:val="CharStyle25"/>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w:basedOn w:val="Normal"/>
    <w:link w:val="CharStyle29"/>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pPr>
    <w:rPr>
      <w:rFonts w:ascii="Arial" w:eastAsia="Arial" w:hAnsi="Arial" w:cs="Arial"/>
      <w:b/>
      <w:bCs/>
      <w:i w:val="0"/>
      <w:iCs w:val="0"/>
      <w:smallCaps w:val="0"/>
      <w:strike w:val="0"/>
      <w:color w:val="3E383C"/>
      <w:sz w:val="11"/>
      <w:szCs w:val="11"/>
      <w:u w:val="none"/>
      <w:shd w:val="clear" w:color="auto" w:fill="auto"/>
    </w:rPr>
  </w:style>
  <w:style w:type="paragraph" w:customStyle="1" w:styleId="Style55">
    <w:name w:val="正文文本 (4)"/>
    <w:basedOn w:val="Normal"/>
    <w:link w:val="CharStyle56"/>
    <w:pPr>
      <w:widowControl w:val="0"/>
      <w:shd w:val="clear" w:color="auto" w:fill="auto"/>
      <w:spacing w:after="130"/>
      <w:ind w:left="1800"/>
    </w:pPr>
    <w:rPr>
      <w:rFonts w:ascii="SimHei" w:eastAsia="SimHei" w:hAnsi="SimHei" w:cs="SimHei"/>
      <w:b w:val="0"/>
      <w:bCs w:val="0"/>
      <w:i w:val="0"/>
      <w:iCs w:val="0"/>
      <w:smallCaps w:val="0"/>
      <w:strike w:val="0"/>
      <w:color w:val="1D1D24"/>
      <w:sz w:val="20"/>
      <w:szCs w:val="20"/>
      <w:u w:val="none"/>
      <w:shd w:val="clear" w:color="auto" w:fill="auto"/>
    </w:rPr>
  </w:style>
  <w:style w:type="paragraph" w:customStyle="1" w:styleId="Style64">
    <w:name w:val="图片标题 (2)"/>
    <w:basedOn w:val="Normal"/>
    <w:link w:val="CharStyle65"/>
    <w:pPr>
      <w:widowControl w:val="0"/>
      <w:shd w:val="clear" w:color="auto" w:fill="auto"/>
    </w:pPr>
    <w:rPr>
      <w:rFonts w:ascii="SimHei" w:eastAsia="SimHei" w:hAnsi="SimHei" w:cs="SimHei"/>
      <w:b w:val="0"/>
      <w:bCs w:val="0"/>
      <w:i w:val="0"/>
      <w:iCs w:val="0"/>
      <w:smallCaps w:val="0"/>
      <w:strike w:val="0"/>
      <w:color w:val="959597"/>
      <w:sz w:val="16"/>
      <w:szCs w:val="16"/>
      <w:u w:val="none"/>
      <w:shd w:val="clear" w:color="auto" w:fill="auto"/>
    </w:rPr>
  </w:style>
  <w:style w:type="paragraph" w:customStyle="1" w:styleId="Style66">
    <w:name w:val="正文文本 (3)"/>
    <w:basedOn w:val="Normal"/>
    <w:link w:val="CharStyle67"/>
    <w:pPr>
      <w:widowControl w:val="0"/>
      <w:shd w:val="clear" w:color="auto" w:fill="auto"/>
      <w:spacing w:line="160" w:lineRule="exact"/>
    </w:pPr>
    <w:rPr>
      <w:rFonts w:ascii="Arial" w:eastAsia="Arial" w:hAnsi="Arial" w:cs="Arial"/>
      <w:b/>
      <w:bCs/>
      <w:i w:val="0"/>
      <w:iCs w:val="0"/>
      <w:smallCaps w:val="0"/>
      <w:strike w:val="0"/>
      <w:color w:val="72716F"/>
      <w:sz w:val="17"/>
      <w:szCs w:val="17"/>
      <w:u w:val="none"/>
      <w:shd w:val="clear" w:color="auto" w:fill="auto"/>
    </w:rPr>
  </w:style>
  <w:style w:type="paragraph" w:customStyle="1" w:styleId="Style87">
    <w:name w:val="正文文本 (7)"/>
    <w:basedOn w:val="Normal"/>
    <w:link w:val="CharStyle88"/>
    <w:pPr>
      <w:widowControl w:val="0"/>
      <w:shd w:val="clear" w:color="auto" w:fill="auto"/>
      <w:spacing w:line="314" w:lineRule="exact"/>
    </w:pPr>
    <w:rPr>
      <w:rFonts w:ascii="SimSun" w:eastAsia="SimSun" w:hAnsi="SimSun" w:cs="SimSun"/>
      <w:b w:val="0"/>
      <w:bCs w:val="0"/>
      <w:i w:val="0"/>
      <w:iCs w:val="0"/>
      <w:smallCaps w:val="0"/>
      <w:strike w:val="0"/>
      <w:sz w:val="19"/>
      <w:szCs w:val="19"/>
      <w:u w:val="none"/>
      <w:shd w:val="clear" w:color="auto" w:fill="auto"/>
    </w:rPr>
  </w:style>
  <w:style w:type="paragraph" w:customStyle="1" w:styleId="Style90">
    <w:name w:val="正文文本 (8)"/>
    <w:basedOn w:val="Normal"/>
    <w:link w:val="CharStyle91"/>
    <w:pPr>
      <w:widowControl w:val="0"/>
      <w:shd w:val="clear" w:color="auto" w:fill="auto"/>
      <w:spacing w:after="100"/>
    </w:pPr>
    <w:rPr>
      <w:rFonts w:ascii="Arial" w:eastAsia="Arial" w:hAnsi="Arial" w:cs="Arial"/>
      <w:b w:val="0"/>
      <w:bCs w:val="0"/>
      <w:i w:val="0"/>
      <w:iCs w:val="0"/>
      <w:smallCaps w:val="0"/>
      <w:strike w:val="0"/>
      <w:sz w:val="20"/>
      <w:szCs w:val="20"/>
      <w:u w:val="none"/>
      <w:shd w:val="clear" w:color="auto" w:fill="auto"/>
    </w:rPr>
  </w:style>
  <w:style w:type="paragraph" w:customStyle="1" w:styleId="Style102">
    <w:name w:val="正文文本 (9)"/>
    <w:basedOn w:val="Normal"/>
    <w:link w:val="CharStyle103"/>
    <w:pPr>
      <w:widowControl w:val="0"/>
      <w:shd w:val="clear" w:color="auto" w:fill="auto"/>
      <w:spacing w:line="312"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2">
    <w:name w:val="页眉或页脚"/>
    <w:basedOn w:val="Normal"/>
    <w:link w:val="CharStyle11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深圳市麦达数字股份有限公司2016年年度报告全文</dc:title>
  <dc:subject/>
  <dc:creator>深圳市麦达数字股份有限公司</dc:creator>
  <cp:keywords/>
</cp:coreProperties>
</file>