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22" w:right="1118" w:bottom="993" w:left="1104" w:header="0" w:footer="3" w:gutter="0"/>
          <w:pgNumType w:start="1"/>
          <w:cols w:space="720"/>
          <w:noEndnote/>
          <w:titlePg/>
          <w:rtlGutter w:val="0"/>
          <w:docGrid w:linePitch="360"/>
        </w:sectPr>
      </w:pPr>
    </w:p>
    <w:p>
      <w:pPr>
        <w:pStyle w:val="Style6"/>
        <w:keepNext w:val="0"/>
        <w:keepLines w:val="0"/>
        <w:framePr w:w="1181" w:h="619" w:wrap="none" w:vAnchor="text" w:hAnchor="page" w:x="4768" w:y="21"/>
        <w:widowControl w:val="0"/>
        <w:pBdr>
          <w:top w:val="single" w:sz="0" w:space="0" w:color="2878B6"/>
          <w:left w:val="single" w:sz="0" w:space="0" w:color="2878B6"/>
          <w:bottom w:val="single" w:sz="0" w:space="0" w:color="2878B6"/>
          <w:right w:val="single" w:sz="0" w:space="0" w:color="2878B6"/>
        </w:pBdr>
        <w:shd w:val="clear" w:color="auto" w:fill="2878B6"/>
        <w:bidi w:val="0"/>
        <w:spacing w:before="0" w:after="0" w:line="240" w:lineRule="auto"/>
        <w:ind w:left="0" w:right="0" w:firstLine="0"/>
        <w:jc w:val="left"/>
        <w:rPr>
          <w:sz w:val="52"/>
          <w:szCs w:val="52"/>
        </w:rPr>
      </w:pPr>
      <w:r>
        <w:rPr>
          <w:i/>
          <w:iCs/>
          <w:color w:val="FFFFFF"/>
          <w:spacing w:val="0"/>
          <w:w w:val="100"/>
          <w:position w:val="0"/>
          <w:sz w:val="52"/>
          <w:szCs w:val="52"/>
        </w:rPr>
        <w:t>CRC</w:t>
      </w:r>
    </w:p>
    <w:p>
      <w:pPr>
        <w:pStyle w:val="Style6"/>
        <w:keepNext w:val="0"/>
        <w:keepLines w:val="0"/>
        <w:framePr w:w="2122" w:h="816" w:wrap="none" w:vAnchor="text" w:hAnchor="page" w:x="5728" w:y="39"/>
        <w:widowControl w:val="0"/>
        <w:shd w:val="clear" w:color="auto" w:fill="auto"/>
        <w:bidi w:val="0"/>
        <w:spacing w:before="0" w:after="0" w:line="240" w:lineRule="auto"/>
        <w:ind w:left="0" w:right="0" w:firstLine="240"/>
        <w:jc w:val="left"/>
      </w:pPr>
      <w:r>
        <w:rPr>
          <w:color w:val="000000"/>
          <w:spacing w:val="0"/>
          <w:w w:val="100"/>
          <w:position w:val="0"/>
        </w:rPr>
        <w:t>Banking</w:t>
      </w:r>
    </w:p>
    <w:p>
      <w:pPr>
        <w:pStyle w:val="Style9"/>
        <w:keepNext w:val="0"/>
        <w:keepLines w:val="0"/>
        <w:framePr w:w="2122" w:h="816" w:wrap="none" w:vAnchor="text" w:hAnchor="page" w:x="5728" w:y="39"/>
        <w:widowControl w:val="0"/>
        <w:shd w:val="clear" w:color="auto" w:fill="auto"/>
        <w:bidi w:val="0"/>
        <w:spacing w:before="0" w:after="0" w:line="240" w:lineRule="auto"/>
        <w:ind w:left="0" w:right="0" w:firstLine="0"/>
        <w:jc w:val="left"/>
      </w:pPr>
      <w:r>
        <w:rPr>
          <w:spacing w:val="0"/>
          <w:w w:val="100"/>
          <w:position w:val="0"/>
        </w:rPr>
        <w:t>，广电运通</w:t>
      </w: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022" w:right="1118" w:bottom="993" w:left="1104" w:header="0" w:footer="3" w:gutter="0"/>
          <w:cols w:space="720"/>
          <w:noEndnote/>
          <w:rtlGutter w:val="0"/>
          <w:docGrid w:linePitch="360"/>
        </w:sect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01" w:right="0" w:bottom="3894" w:left="0" w:header="0" w:footer="3" w:gutter="0"/>
          <w:cols w:space="720"/>
          <w:noEndnote/>
          <w:rtlGutter w:val="0"/>
          <w:docGrid w:linePitch="360"/>
        </w:sectPr>
      </w:pPr>
    </w:p>
    <w:p>
      <w:pPr>
        <w:pStyle w:val="Style11"/>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广州广电运通金融电子股份有限公司</w:t>
      </w:r>
    </w:p>
    <w:p>
      <w:pPr>
        <w:pStyle w:val="Style13"/>
        <w:keepNext w:val="0"/>
        <w:keepLines w:val="0"/>
        <w:widowControl w:val="0"/>
        <w:shd w:val="clear" w:color="auto" w:fill="auto"/>
        <w:bidi w:val="0"/>
        <w:spacing w:before="0" w:after="426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after="1940" w:line="240" w:lineRule="auto"/>
        <w:ind w:left="0" w:right="0" w:firstLine="0"/>
        <w:jc w:val="center"/>
      </w:pPr>
      <w:r>
        <w:rPr>
          <w:color w:val="000000"/>
          <w:spacing w:val="0"/>
          <w:w w:val="100"/>
          <w:position w:val="0"/>
        </w:rPr>
        <w:t>二零一七年四月</w:t>
      </w:r>
    </w:p>
    <w:p>
      <w:pPr>
        <w:pStyle w:val="Style13"/>
        <w:keepNext w:val="0"/>
        <w:keepLines w:val="0"/>
        <w:widowControl w:val="0"/>
        <w:shd w:val="clear" w:color="auto" w:fill="auto"/>
        <w:tabs>
          <w:tab w:pos="6960" w:val="left"/>
        </w:tabs>
        <w:bidi w:val="0"/>
        <w:spacing w:before="0" w:after="0" w:line="240" w:lineRule="auto"/>
        <w:ind w:left="0" w:right="0" w:firstLine="0"/>
        <w:jc w:val="center"/>
      </w:pPr>
      <w:r>
        <w:rPr>
          <w:color w:val="000000"/>
          <w:spacing w:val="0"/>
          <w:w w:val="100"/>
          <w:position w:val="0"/>
        </w:rPr>
        <w:t>证券简称：广电运通</w:t>
        <w:tab/>
        <w:t>证券代码：</w:t>
      </w:r>
      <w:r>
        <w:rPr>
          <w:rFonts w:ascii="Times New Roman" w:eastAsia="Times New Roman" w:hAnsi="Times New Roman" w:cs="Times New Roman"/>
          <w:color w:val="000000"/>
          <w:spacing w:val="0"/>
          <w:w w:val="100"/>
          <w:position w:val="0"/>
        </w:rPr>
        <w:t>002152</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公司负责人叶子瑜、主管会计工作负责人蒋春晨及会计机构负责人（会计 主管人员）惠小绒声明：保证年度报告中财务报告的真实、准确、完整。</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本年度报告涉及未来发展规划和经营目标的相关陈述，属于公司计划性事 务，不构成公司对投资者的实质承诺，请投资者注意投资风险。</w:t>
      </w:r>
    </w:p>
    <w:p>
      <w:pPr>
        <w:pStyle w:val="Style18"/>
        <w:keepNext w:val="0"/>
        <w:keepLines w:val="0"/>
        <w:widowControl w:val="0"/>
        <w:shd w:val="clear" w:color="auto" w:fill="auto"/>
        <w:bidi w:val="0"/>
        <w:spacing w:before="0" w:line="630" w:lineRule="exact"/>
        <w:ind w:left="0" w:right="0"/>
        <w:jc w:val="both"/>
      </w:pPr>
      <w:r>
        <w:rPr>
          <w:color w:val="000000"/>
          <w:spacing w:val="0"/>
          <w:w w:val="100"/>
          <w:position w:val="0"/>
        </w:rPr>
        <w:t>公司主要存在市场风险、开展</w:t>
      </w:r>
      <w:r>
        <w:rPr>
          <w:color w:val="000000"/>
          <w:spacing w:val="0"/>
          <w:w w:val="100"/>
          <w:position w:val="0"/>
        </w:rPr>
        <w:t>ATM</w:t>
      </w:r>
      <w:r>
        <w:rPr>
          <w:color w:val="000000"/>
          <w:spacing w:val="0"/>
          <w:w w:val="100"/>
          <w:position w:val="0"/>
        </w:rPr>
        <w:t>外包服务的运营风险、投资风险、经 营规模迅速扩张导致的管理风险、商誉减值风险及汇率波动风险等，敬请广大 投资者注意投资风险。详细内容见本报告“第四节九（五）公司面临的风险及应 对措施”。</w:t>
      </w:r>
    </w:p>
    <w:p>
      <w:pPr>
        <w:pStyle w:val="Style18"/>
        <w:keepNext w:val="0"/>
        <w:keepLines w:val="0"/>
        <w:widowControl w:val="0"/>
        <w:shd w:val="clear" w:color="auto" w:fill="auto"/>
        <w:bidi w:val="0"/>
        <w:spacing w:before="0" w:line="624" w:lineRule="exact"/>
        <w:ind w:left="0" w:right="0"/>
        <w:jc w:val="both"/>
        <w:sectPr>
          <w:footnotePr>
            <w:pos w:val="pageBottom"/>
            <w:numFmt w:val="decimal"/>
            <w:numRestart w:val="continuous"/>
          </w:footnotePr>
          <w:type w:val="continuous"/>
          <w:pgSz w:w="11900" w:h="16840"/>
          <w:pgMar w:top="1801" w:right="1007" w:bottom="3894" w:left="1067" w:header="0" w:footer="3" w:gutter="0"/>
          <w:cols w:space="720"/>
          <w:noEndnote/>
          <w:rtlGutter w:val="0"/>
          <w:docGrid w:linePitch="360"/>
        </w:sectPr>
      </w:pPr>
      <w:r>
        <w:rPr>
          <w:color w:val="000000"/>
          <w:spacing w:val="0"/>
          <w:w w:val="100"/>
          <w:position w:val="0"/>
        </w:rPr>
        <w:t>公司经本次董事会审议通过的利润分配预案为：以1,619,257,150股为基数, 向全体股东每10股派发现金红利</w:t>
      </w:r>
      <w:r>
        <w:rPr>
          <w:color w:val="000000"/>
          <w:spacing w:val="0"/>
          <w:w w:val="100"/>
          <w:position w:val="0"/>
        </w:rPr>
        <w:t>1.00</w:t>
      </w:r>
      <w:r>
        <w:rPr>
          <w:color w:val="000000"/>
          <w:spacing w:val="0"/>
          <w:w w:val="100"/>
          <w:position w:val="0"/>
        </w:rPr>
        <w:t>元（含税），送红股0股（含税），以资 本公积金向全体股东每10股转增5股。</w:t>
      </w:r>
    </w:p>
    <w:p>
      <w:pPr>
        <w:pStyle w:val="Style11"/>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8958" w:val="right"/>
        </w:tabs>
        <w:bidi w:val="0"/>
        <w:spacing w:before="0" w:line="240" w:lineRule="auto"/>
        <w:ind w:left="0" w:right="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11</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13</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314"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40</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47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68</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529"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75</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53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76</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574"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86</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661"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92</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665"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93</w:t>
        </w:r>
      </w:hyperlink>
    </w:p>
    <w:p>
      <w:pPr>
        <w:pStyle w:val="Style20"/>
        <w:keepNext w:val="0"/>
        <w:keepLines w:val="0"/>
        <w:widowControl w:val="0"/>
        <w:shd w:val="clear" w:color="auto" w:fill="auto"/>
        <w:tabs>
          <w:tab w:leader="dot" w:pos="8958" w:val="right"/>
        </w:tabs>
        <w:bidi w:val="0"/>
        <w:spacing w:before="0" w:line="240" w:lineRule="auto"/>
        <w:ind w:left="0" w:right="0"/>
        <w:jc w:val="both"/>
      </w:pPr>
      <w:hyperlink w:anchor="bookmark1782"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201</w:t>
        </w:r>
      </w:hyperlink>
      <w:r>
        <w:br w:type="page"/>
      </w:r>
      <w:r>
        <w:fldChar w:fldCharType="end"/>
      </w:r>
    </w:p>
    <w:p>
      <w:pPr>
        <w:pStyle w:val="Style13"/>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运通电子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无线电集团</w:t>
            </w:r>
            <w:r>
              <w:rPr>
                <w:color w:val="000000"/>
                <w:spacing w:val="0"/>
                <w:w w:val="100"/>
                <w:position w:val="0"/>
              </w:rPr>
              <w:t>/</w:t>
            </w:r>
            <w:r>
              <w:rPr>
                <w:rFonts w:ascii="SimSun" w:eastAsia="SimSun" w:hAnsi="SimSun" w:cs="SimSun"/>
                <w:color w:val="000000"/>
                <w:spacing w:val="0"/>
                <w:w w:val="100"/>
                <w:position w:val="0"/>
              </w:rPr>
              <w:t>控股股东</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广州市国资委</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广州市人民政府国有资产监督管理委员会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深圳银通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运通国际</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GRG Banking Equipment (HK) Co.,Limited </w:t>
            </w:r>
            <w:r>
              <w:rPr>
                <w:rFonts w:ascii="SimSun" w:eastAsia="SimSun" w:hAnsi="SimSun" w:cs="SimSun"/>
                <w:color w:val="000000"/>
                <w:spacing w:val="0"/>
                <w:w w:val="100"/>
                <w:position w:val="0"/>
              </w:rPr>
              <w:t>(广电运通国际有限公司)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支点投资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中智融通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广电汇通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运通信息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运通智能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广州广电运通智能科技有限公司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北京广电科技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北京广电运通科技有限公司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龙源环保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创自技术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汇通金融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广百小额贷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力沛咨询</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广州市力沛企业管理咨询有限公司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广州安保投资公司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广州广电银通安保投资有限公司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内蒙古安保投资公司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内蒙古广电银通安保投资有限公司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深圳鹏通金融服务有限公司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石家庄银通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石家庄市银通金融服务有限公司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上海欣辰通金融电子科技有限公司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云南云通金融外包服务有限公司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南宁盈通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南宁盈通金融电子科技有限公司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辽宁辽通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辽宁辽通金融电子科技有限公司</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河南商通</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河南商通金融服务外包有限公司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金牛押运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宜昌市金牛押运护卫保安服务有限责任公司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河北晨通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河北晨通金融电子科技有限公司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南阳宛通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南阳宛通金融电子科技有限公司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山西尚通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山西尚通金融外包服务有限公司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广东榕通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广东榕通科技服务有限公司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商洛慧金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商洛市慧金清分服务有限公司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商洛金盾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商洛市金盾押运有限责任公司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邵阳保安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邵阳市保安服务有限责任公司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兴安盟威信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兴安盟威信保安守押服务有限责任公司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武威神威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武威市神威保安守押有限责任公司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巴彦淖尔天力</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巴彦淖尔天力保押有限责任公司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海南警锐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海南警锐押运护卫有限公司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平顶山鹰翔</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平顶山鹰翔保安押运有限公司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西安金盾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西安金盾押运有限公司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榆林神鹰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榆林市神鹰护卫有限责任公司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新余保安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新余市保安服务有限公司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文山金盾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文山州金盾保安守护押运有限责任公司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阿帕奇押运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新疆阿帕奇武装守护押运有限公司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阿帕奇保安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巴州阿帕奇保安有限责任公司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蓝盾安保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黔南州蓝盾武装护运有限责任公司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中山保安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中山市保安服务有限公司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通辽威远</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通辽市威远护卫有限责任公司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海格通信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海格智能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广州海格智能科技有限公司（原广州海格机械有限公司）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通导信息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广州通导信息技术服务有限公司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广电物业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海华电子企业（中国）有限公司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神州数码控股有限公司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国信运通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深圳市国信运通基金管理有限公司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股转系统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全国中小企业股份转让系统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《广州广电运通金融电子股份有限公司章程》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银行自动柜员机(</w:t>
            </w:r>
            <w:r>
              <w:rPr>
                <w:color w:val="000000"/>
                <w:spacing w:val="0"/>
                <w:w w:val="100"/>
                <w:position w:val="0"/>
              </w:rPr>
              <w:t>Automatic Teller Machine</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AFC</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地铁、轻轨、铁道、高铁等轨道交通票卡处理设备(</w:t>
            </w:r>
            <w:r>
              <w:rPr>
                <w:color w:val="000000"/>
                <w:spacing w:val="0"/>
                <w:w w:val="100"/>
                <w:position w:val="0"/>
              </w:rPr>
              <w:t>Automatic Fare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Collection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，主要包括</w:t>
            </w:r>
            <w:r>
              <w:rPr>
                <w:color w:val="000000"/>
                <w:spacing w:val="0"/>
                <w:w w:val="100"/>
                <w:position w:val="0"/>
              </w:rPr>
              <w:t>TVM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自动检票机、自动验票机等设备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VTM</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远程视频柜员机</w:t>
            </w:r>
            <w:r>
              <w:rPr>
                <w:color w:val="000000"/>
                <w:spacing w:val="0"/>
                <w:w w:val="100"/>
                <w:position w:val="0"/>
              </w:rPr>
              <w:t>(</w:t>
            </w:r>
            <w:r>
              <w:rPr>
                <w:color w:val="000000"/>
                <w:spacing w:val="0"/>
                <w:w w:val="100"/>
                <w:position w:val="0"/>
              </w:rPr>
              <w:t>Virtual Teller Machine)</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P-AOC</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省级自助设备监控调度指挥中心</w:t>
            </w:r>
            <w:r>
              <w:rPr>
                <w:color w:val="000000"/>
                <w:spacing w:val="0"/>
                <w:w w:val="100"/>
                <w:position w:val="0"/>
              </w:rPr>
              <w:t>Province-ATM Operate Center</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441" w:right="1049" w:bottom="1484" w:left="1025" w:header="0" w:footer="3" w:gutter="0"/>
          <w:cols w:space="720"/>
          <w:noEndnote/>
          <w:rtlGutter w:val="0"/>
          <w:docGrid w:linePitch="360"/>
        </w:sectPr>
      </w:pPr>
    </w:p>
    <w:p>
      <w:pPr>
        <w:pStyle w:val="Style16"/>
        <w:keepNext/>
        <w:keepLines/>
        <w:widowControl w:val="0"/>
        <w:shd w:val="clear" w:color="auto" w:fill="auto"/>
        <w:bidi w:val="0"/>
        <w:spacing w:before="46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Co.,Ltd.</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广州市高新技术产业开发区科学城科林路</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广州市高新技术产业开发区科学城科林路</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"http://www.grgbanking.com" </w:instrText>
            </w:r>
            <w:r>
              <w:fldChar w:fldCharType="separate"/>
            </w:r>
            <w:r>
              <w:rPr>
                <w:color w:val="000000"/>
                <w:spacing w:val="0"/>
                <w:w w:val="100"/>
                <w:position w:val="0"/>
              </w:rPr>
              <w:t>www.grgbanking.com</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王英</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广州市高新技术产业开发区科学城科林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w:t>
            </w:r>
            <w:r>
              <w:rPr>
                <w:color w:val="000000"/>
                <w:spacing w:val="0"/>
                <w:w w:val="100"/>
                <w:position w:val="0"/>
              </w:rPr>
              <w:t>9</w:t>
            </w:r>
            <w:r>
              <w:rPr>
                <w:rFonts w:ascii="SimSun" w:eastAsia="SimSun" w:hAnsi="SimSun" w:cs="SimSun"/>
                <w:color w:val="000000"/>
                <w:spacing w:val="0"/>
                <w:w w:val="100"/>
                <w:position w:val="0"/>
              </w:rPr>
              <w:t xml:space="preserve">、 </w:t>
            </w:r>
            <w:r>
              <w:rPr>
                <w:color w:val="000000"/>
                <w:spacing w:val="0"/>
                <w:w w:val="100"/>
                <w:position w:val="0"/>
              </w:rPr>
              <w:t>11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广州市高新技术产业开发区科学城科林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路</w:t>
            </w:r>
            <w:r>
              <w:rPr>
                <w:color w:val="000000"/>
                <w:spacing w:val="0"/>
                <w:w w:val="100"/>
                <w:position w:val="0"/>
              </w:rPr>
              <w:t>9</w:t>
            </w:r>
            <w:r>
              <w:rPr>
                <w:rFonts w:ascii="SimSun" w:eastAsia="SimSun" w:hAnsi="SimSun" w:cs="SimSun"/>
                <w:color w:val="000000"/>
                <w:spacing w:val="0"/>
                <w:w w:val="100"/>
                <w:position w:val="0"/>
              </w:rPr>
              <w:t xml:space="preserve">、 </w:t>
            </w:r>
            <w:r>
              <w:rPr>
                <w:color w:val="000000"/>
                <w:spacing w:val="0"/>
                <w:w w:val="100"/>
                <w:position w:val="0"/>
              </w:rPr>
              <w:t>11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020-62878517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020-62878900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020-62878517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020-62878517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cninfo.com</w:t>
            </w:r>
            <w:r>
              <w:rPr>
                <w:color w:val="000000"/>
                <w:spacing w:val="0"/>
                <w:w w:val="100"/>
                <w:position w:val="0"/>
              </w:rPr>
              <w:t>. cn</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2981"/>
        <w:gridCol w:w="660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统一社会信用代码</w:t>
            </w:r>
            <w:r>
              <w:rPr>
                <w:color w:val="000000"/>
                <w:spacing w:val="0"/>
                <w:w w:val="100"/>
                <w:position w:val="0"/>
              </w:rPr>
              <w:t>914401017163404737</w:t>
            </w:r>
          </w:p>
        </w:tc>
      </w:tr>
      <w:tr>
        <w:trPr>
          <w:trHeight w:val="44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26" w:val="left"/>
              </w:tabs>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公司于</w:t>
            </w: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月在广州市工商行政管理局变更登记，公司经营范围增加了 “对 自动柜员机提供日常维护与管理服务；对现金及有价证券提供清分处理服务。”</w:t>
            </w:r>
          </w:p>
          <w:p>
            <w:pPr>
              <w:pStyle w:val="Style23"/>
              <w:keepNext w:val="0"/>
              <w:keepLines w:val="0"/>
              <w:widowControl w:val="0"/>
              <w:shd w:val="clear" w:color="auto" w:fill="auto"/>
              <w:tabs>
                <w:tab w:pos="288"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公司于</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日在广州市工商行政管理局变更登记，根据《广州市商事 登记制度改革实施办法（试行）》规定，商事主体登记事项包括主营项目类别，记 载于营业执照，而经营范围改为申报事项，由广州市商事主体信息公示平台公示。 此次执照换发后，公司营业执照中记载事项的内容也进行了调整，现公司营业执照 登记的经营范围为：计算机、通信和其他电子设备制造业（具体经营项目请登录广 州市商事主体信息公示平台查询。依法须经批准的项目，经相关部门批准后方可开 展经营活动）。同时，根据最新的工商行政管理局系统目录，广州市商事主体信息 公示平台登记的公司经营范围与原营业执照登记的经营范围进行了调整，具体内容 为：计算机应用电子设备制造；自动售货机、售票机、柜员机及零配件的批发；技 术进出口；货物进出口（专营专控商品除外）；计算器及货币专用设备制造；信息 系统集成服务；信息技术咨询服务；软件开发；计算机技术开发、技术服务；计算 机和辅助设备修理。公司经营范围并未有实质性变化。</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无变更</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吴震、蔡洁瑜</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深圳市福田区中心区中心广 场香港中旅大厦第</w:t>
            </w:r>
            <w:r>
              <w:rPr>
                <w:color w:val="000000"/>
                <w:spacing w:val="0"/>
                <w:w w:val="100"/>
                <w:position w:val="0"/>
              </w:rPr>
              <w:t>26</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张宁湘、金巍锋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日至</w:t>
            </w:r>
            <w:r>
              <w:rPr>
                <w:color w:val="000000"/>
                <w:spacing w:val="0"/>
                <w:w w:val="100"/>
                <w:position w:val="0"/>
              </w:rPr>
              <w:t>2017</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财务顾问办公地址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深圳市福田区中心区中心广 场香港中旅大厦第</w:t>
            </w:r>
            <w:r>
              <w:rPr>
                <w:color w:val="000000"/>
                <w:spacing w:val="0"/>
                <w:w w:val="100"/>
                <w:position w:val="0"/>
              </w:rPr>
              <w:t>26</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张宁湘、董瑞超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日至</w:t>
            </w:r>
            <w:r>
              <w:rPr>
                <w:color w:val="000000"/>
                <w:spacing w:val="0"/>
                <w:w w:val="100"/>
                <w:position w:val="0"/>
              </w:rPr>
              <w:t>2017</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0"/>
        <w:keepNext w:val="0"/>
        <w:keepLines w:val="0"/>
        <w:widowControl w:val="0"/>
        <w:shd w:val="clear" w:color="auto" w:fill="auto"/>
        <w:bidi w:val="0"/>
        <w:spacing w:before="0" w:after="16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tbl>
      <w:tblPr>
        <w:tblOverlap w:val="never"/>
        <w:jc w:val="center"/>
        <w:tblLayout w:type="fixed"/>
      </w:tblPr>
      <w:tblGrid>
        <w:gridCol w:w="2842"/>
        <w:gridCol w:w="1522"/>
        <w:gridCol w:w="1738"/>
        <w:gridCol w:w="1738"/>
        <w:gridCol w:w="17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4,423,649,958.72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3,972,941,256.17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3,151,910,135.24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843,972,144.65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898,465,097.07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807,445,127.21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731,522,102.29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824,279,182.99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722,976,703.41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1,111,840,827.75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857,574,817.93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1,108,639,128.97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11,906,552,263.09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7,700,178,135.23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6,644,312,951.94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8,375,556,541.14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4,509,953,569.97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4,147,283,509.07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139" w:line="1" w:lineRule="exact"/>
      </w:pPr>
    </w:p>
    <w:tbl>
      <w:tblPr>
        <w:tblOverlap w:val="never"/>
        <w:jc w:val="center"/>
        <w:tblLayout w:type="fixed"/>
      </w:tblPr>
      <w:tblGrid>
        <w:gridCol w:w="6130"/>
        <w:gridCol w:w="341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1,619,257,150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0.5212</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、境内外会计准则下会计数据差异</w:t>
      </w:r>
      <w:bookmarkEnd w:id="30"/>
      <w:bookmarkEnd w:id="31"/>
      <w:bookmarkEnd w:id="33"/>
    </w:p>
    <w:p>
      <w:pPr>
        <w:pStyle w:val="Style34"/>
        <w:keepNext/>
        <w:keepLines/>
        <w:widowControl w:val="0"/>
        <w:shd w:val="clear" w:color="auto" w:fill="auto"/>
        <w:tabs>
          <w:tab w:pos="358" w:val="left"/>
        </w:tabs>
        <w:bidi w:val="0"/>
        <w:spacing w:before="0" w:after="34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68" w:val="left"/>
        </w:tabs>
        <w:bidi w:val="0"/>
        <w:spacing w:before="0" w:after="34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、分季度主要财务指标</w:t>
      </w:r>
      <w:bookmarkEnd w:id="42"/>
      <w:bookmarkEnd w:id="43"/>
      <w:bookmarkEnd w:id="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827,909,182.77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844,880,593.39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926,383,726.73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1,824,476,455.83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178,859,694.43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177,587,402.88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150,578,875.99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336,946,171.35</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167,284,807.55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152,102,434.13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112,824,686.51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299,310,174.10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-391,556,877.99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-21,838,297.29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134,711,580.58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1,390,524,422.45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r>
        <w:br w:type="page"/>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91"/>
        <w:gridCol w:w="1282"/>
        <w:gridCol w:w="1344"/>
        <w:gridCol w:w="1339"/>
        <w:gridCol w:w="65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359,982.53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104,225.62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465,489.59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76,609,950.20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45,961,623.49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46,460,284.99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133,304.19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49,993,895.43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43,259,054.46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48,979,982.55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11,187,754.75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1,552,939.58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-1,603,832.44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21,508,344.81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14,421,997.79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11,234,800.39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4,193,195.74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2,269,931.28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-1,267,995.31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112,450,042.36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74,185,914.08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84,468,423.80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136"/>
        <w:gridCol w:w="517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政府补助中的增值税返还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92,849,571.32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根据“财税【</w:t>
            </w:r>
            <w:r>
              <w:rPr>
                <w:color w:val="000000"/>
                <w:spacing w:val="0"/>
                <w:w w:val="100"/>
                <w:position w:val="0"/>
              </w:rPr>
              <w:t>2011</w:t>
            </w:r>
            <w:r>
              <w:rPr>
                <w:rFonts w:ascii="SimSun" w:eastAsia="SimSun" w:hAnsi="SimSun" w:cs="SimSun"/>
                <w:color w:val="000000"/>
                <w:spacing w:val="0"/>
                <w:w w:val="100"/>
                <w:position w:val="0"/>
              </w:rPr>
              <w:t>】</w:t>
            </w:r>
            <w:r>
              <w:rPr>
                <w:color w:val="000000"/>
                <w:spacing w:val="0"/>
                <w:w w:val="100"/>
                <w:position w:val="0"/>
              </w:rPr>
              <w:t>100</w:t>
            </w:r>
            <w:r>
              <w:rPr>
                <w:rFonts w:ascii="SimSun" w:eastAsia="SimSun" w:hAnsi="SimSun" w:cs="SimSun"/>
                <w:color w:val="000000"/>
                <w:spacing w:val="0"/>
                <w:w w:val="100"/>
                <w:position w:val="0"/>
              </w:rPr>
              <w:t>号”文《关于软件产品增值税政策的通知》 的规定，享受软件产品增值税即征即退税收优惠。</w:t>
            </w:r>
          </w:p>
        </w:tc>
      </w:tr>
    </w:tbl>
    <w:p>
      <w:pPr>
        <w:sectPr>
          <w:footnotePr>
            <w:pos w:val="pageBottom"/>
            <w:numFmt w:val="decimal"/>
            <w:numRestart w:val="continuous"/>
          </w:footnotePr>
          <w:pgSz w:w="11900" w:h="16840"/>
          <w:pgMar w:top="1441" w:right="1126" w:bottom="1681" w:left="1078" w:header="0" w:footer="3" w:gutter="0"/>
          <w:cols w:space="720"/>
          <w:noEndnote/>
          <w:rtlGutter w:val="0"/>
          <w:docGrid w:linePitch="360"/>
        </w:sectPr>
      </w:pPr>
    </w:p>
    <w:p>
      <w:pPr>
        <w:pStyle w:val="Style16"/>
        <w:keepNext/>
        <w:keepLines/>
        <w:widowControl w:val="0"/>
        <w:shd w:val="clear" w:color="auto" w:fill="auto"/>
        <w:bidi w:val="0"/>
        <w:spacing w:before="4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tabs>
          <w:tab w:pos="566" w:val="left"/>
        </w:tabs>
        <w:bidi w:val="0"/>
        <w:spacing w:before="0" w:after="260" w:line="240" w:lineRule="auto"/>
        <w:ind w:left="0" w:right="0" w:firstLine="0"/>
        <w:jc w:val="both"/>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w:t>
        <w:tab/>
        <w:t>报告期内公司从事的主要业务</w:t>
      </w:r>
      <w:bookmarkEnd w:id="54"/>
      <w:bookmarkEnd w:id="55"/>
      <w:bookmarkEnd w:id="57"/>
      <w:bookmarkEnd w:id="53"/>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公司定位</w:t>
      </w:r>
      <w:r>
        <w:rPr>
          <w:rFonts w:ascii="Times New Roman" w:eastAsia="Times New Roman" w:hAnsi="Times New Roman" w:cs="Times New Roman"/>
          <w:color w:val="000000"/>
          <w:spacing w:val="0"/>
          <w:w w:val="100"/>
          <w:position w:val="0"/>
        </w:rPr>
        <w:t>“</w:t>
      </w:r>
      <w:r>
        <w:rPr>
          <w:color w:val="000000"/>
          <w:spacing w:val="0"/>
          <w:w w:val="100"/>
          <w:position w:val="0"/>
        </w:rPr>
        <w:t>高端制造</w:t>
      </w:r>
      <w:r>
        <w:rPr>
          <w:rFonts w:ascii="Times New Roman" w:eastAsia="Times New Roman" w:hAnsi="Times New Roman" w:cs="Times New Roman"/>
          <w:color w:val="000000"/>
          <w:spacing w:val="0"/>
          <w:w w:val="100"/>
          <w:position w:val="0"/>
        </w:rPr>
        <w:t>+</w:t>
      </w:r>
      <w:r>
        <w:rPr>
          <w:color w:val="000000"/>
          <w:spacing w:val="0"/>
          <w:w w:val="100"/>
          <w:position w:val="0"/>
        </w:rPr>
        <w:t>高端服务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双轮驱动，产品及服务覆盖金融电子、轨道交通两大领域，是一家以银行自动柜员机 </w:t>
      </w:r>
      <w:r>
        <w:rPr>
          <w:color w:val="000000"/>
          <w:spacing w:val="0"/>
          <w:w w:val="100"/>
          <w:position w:val="0"/>
        </w:rPr>
        <w:t>（</w:t>
      </w:r>
      <w:r>
        <w:rPr>
          <w:rFonts w:ascii="Times New Roman" w:eastAsia="Times New Roman" w:hAnsi="Times New Roman" w:cs="Times New Roman"/>
          <w:color w:val="000000"/>
          <w:spacing w:val="0"/>
          <w:w w:val="100"/>
          <w:position w:val="0"/>
        </w:rPr>
        <w:t>ATM</w:t>
      </w:r>
      <w:r>
        <w:rPr>
          <w:color w:val="000000"/>
          <w:spacing w:val="0"/>
          <w:w w:val="100"/>
          <w:position w:val="0"/>
        </w:rPr>
        <w:t>）、远程智慧银行（</w:t>
      </w:r>
      <w:r>
        <w:rPr>
          <w:rFonts w:ascii="Times New Roman" w:eastAsia="Times New Roman" w:hAnsi="Times New Roman" w:cs="Times New Roman"/>
          <w:color w:val="000000"/>
          <w:spacing w:val="0"/>
          <w:w w:val="100"/>
          <w:position w:val="0"/>
        </w:rPr>
        <w:t>VTM</w:t>
      </w:r>
      <w:r>
        <w:rPr>
          <w:color w:val="000000"/>
          <w:spacing w:val="0"/>
          <w:w w:val="100"/>
          <w:position w:val="0"/>
        </w:rPr>
        <w:t>）</w:t>
      </w:r>
      <w:r>
        <w:rPr>
          <w:color w:val="000000"/>
          <w:spacing w:val="0"/>
          <w:w w:val="100"/>
          <w:position w:val="0"/>
        </w:rPr>
        <w:t>、清分机、智能交通自动售检票系统</w:t>
      </w:r>
      <w:r>
        <w:rPr>
          <w:color w:val="000000"/>
          <w:spacing w:val="0"/>
          <w:w w:val="100"/>
          <w:position w:val="0"/>
        </w:rPr>
        <w:t>（</w:t>
      </w:r>
      <w:r>
        <w:rPr>
          <w:rFonts w:ascii="Times New Roman" w:eastAsia="Times New Roman" w:hAnsi="Times New Roman" w:cs="Times New Roman"/>
          <w:color w:val="000000"/>
          <w:spacing w:val="0"/>
          <w:w w:val="100"/>
          <w:position w:val="0"/>
        </w:rPr>
        <w:t>AFC</w:t>
      </w:r>
      <w:r>
        <w:rPr>
          <w:color w:val="000000"/>
          <w:spacing w:val="0"/>
          <w:w w:val="100"/>
          <w:position w:val="0"/>
        </w:rPr>
        <w:t>）</w:t>
      </w:r>
      <w:r>
        <w:rPr>
          <w:color w:val="000000"/>
          <w:spacing w:val="0"/>
          <w:w w:val="100"/>
          <w:position w:val="0"/>
        </w:rPr>
        <w:t>等自助设备产业为核心，融合自助设备维 保服务、金融外包服务、金融武装押运业务三大服务业，集自主研发、生产、销售及服务为一体的现代化高科技企业。</w:t>
      </w:r>
    </w:p>
    <w:p>
      <w:pPr>
        <w:pStyle w:val="Style3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年，公司所处的经营环境发生了如下变化：在经济政策方面，国内经济增速放缓，实体经济加快转型升级，国家 持续深化结构性改革，陆续出台系列国企改革新政策。在行业环境方面，银行业利润下滑，加速了渠道变革和业务外包；金 融科技企业蓬勃发展，全面冲击银行业；全球</w:t>
      </w:r>
      <w:r>
        <w:rPr>
          <w:rFonts w:ascii="Times New Roman" w:eastAsia="Times New Roman" w:hAnsi="Times New Roman" w:cs="Times New Roman"/>
          <w:color w:val="000000"/>
          <w:spacing w:val="0"/>
          <w:w w:val="100"/>
          <w:position w:val="0"/>
        </w:rPr>
        <w:t>ATM</w:t>
      </w:r>
      <w:r>
        <w:rPr>
          <w:color w:val="000000"/>
          <w:spacing w:val="0"/>
          <w:w w:val="100"/>
          <w:position w:val="0"/>
        </w:rPr>
        <w:t>市场继续保持平稳发展，但国内市场需求出现较大幅度的下滑。在技术 环境方面，移动支付日趋成熟并广泛使用，对现金流通领域产生较大冲击。总体上说，中国传统</w:t>
      </w:r>
      <w:r>
        <w:rPr>
          <w:rFonts w:ascii="Times New Roman" w:eastAsia="Times New Roman" w:hAnsi="Times New Roman" w:cs="Times New Roman"/>
          <w:color w:val="000000"/>
          <w:spacing w:val="0"/>
          <w:w w:val="100"/>
          <w:position w:val="0"/>
        </w:rPr>
        <w:t>ATM</w:t>
      </w:r>
      <w:r>
        <w:rPr>
          <w:color w:val="000000"/>
          <w:spacing w:val="0"/>
          <w:w w:val="100"/>
          <w:position w:val="0"/>
        </w:rPr>
        <w:t>需求增速放缓，而金 融服务外包继续保持高速增长态势。公司也进入了关键的战略转型期，面对更加复杂多变的经营环境，公司通过不断深化传 统领域、服务领域及拓展领域三大领域的竞争优势，推动各项业务的不断发展。</w:t>
      </w:r>
    </w:p>
    <w:p>
      <w:pPr>
        <w:pStyle w:val="Style30"/>
        <w:keepNext w:val="0"/>
        <w:keepLines w:val="0"/>
        <w:widowControl w:val="0"/>
        <w:shd w:val="clear" w:color="auto" w:fill="auto"/>
        <w:tabs>
          <w:tab w:pos="692" w:val="left"/>
        </w:tabs>
        <w:bidi w:val="0"/>
        <w:spacing w:before="0" w:after="0" w:line="322" w:lineRule="exact"/>
        <w:ind w:left="0" w:right="0"/>
        <w:jc w:val="both"/>
      </w:pPr>
      <w:bookmarkStart w:id="58" w:name="bookmark58"/>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传统领域，包括国内</w:t>
      </w:r>
      <w:r>
        <w:rPr>
          <w:rFonts w:ascii="Times New Roman" w:eastAsia="Times New Roman" w:hAnsi="Times New Roman" w:cs="Times New Roman"/>
          <w:color w:val="000000"/>
          <w:spacing w:val="0"/>
          <w:w w:val="100"/>
          <w:position w:val="0"/>
        </w:rPr>
        <w:t>ATM</w:t>
      </w:r>
      <w:r>
        <w:rPr>
          <w:color w:val="000000"/>
          <w:spacing w:val="0"/>
          <w:w w:val="100"/>
          <w:position w:val="0"/>
        </w:rPr>
        <w:t>销售业务、海外业务和产品制造业务。传统领域的使命和任务是持续提升公司</w:t>
      </w:r>
      <w:r>
        <w:rPr>
          <w:rFonts w:ascii="Times New Roman" w:eastAsia="Times New Roman" w:hAnsi="Times New Roman" w:cs="Times New Roman"/>
          <w:color w:val="000000"/>
          <w:spacing w:val="0"/>
          <w:w w:val="100"/>
          <w:position w:val="0"/>
        </w:rPr>
        <w:t>ATM</w:t>
      </w:r>
      <w:r>
        <w:rPr>
          <w:color w:val="000000"/>
          <w:spacing w:val="0"/>
          <w:w w:val="100"/>
          <w:position w:val="0"/>
        </w:rPr>
        <w:t>制造 业的竞争优势和行业地位，为其他领域的拓展、扩张提供强大支撑；</w:t>
      </w:r>
    </w:p>
    <w:p>
      <w:pPr>
        <w:pStyle w:val="Style30"/>
        <w:keepNext w:val="0"/>
        <w:keepLines w:val="0"/>
        <w:widowControl w:val="0"/>
        <w:shd w:val="clear" w:color="auto" w:fill="auto"/>
        <w:tabs>
          <w:tab w:pos="692" w:val="left"/>
        </w:tabs>
        <w:bidi w:val="0"/>
        <w:spacing w:before="0" w:after="0" w:line="322" w:lineRule="exact"/>
        <w:ind w:left="0" w:right="0"/>
        <w:jc w:val="both"/>
      </w:pPr>
      <w:bookmarkStart w:id="59" w:name="bookmark59"/>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服务领域，包括自助设备维保业务、金融武装押运业务以及金融外包服务业务。服务领域的使命和任务是加速外延 扩张和战略布局，尽快成长为公司核心业务和主要利润来源；</w:t>
      </w:r>
    </w:p>
    <w:p>
      <w:pPr>
        <w:pStyle w:val="Style30"/>
        <w:keepNext w:val="0"/>
        <w:keepLines w:val="0"/>
        <w:widowControl w:val="0"/>
        <w:shd w:val="clear" w:color="auto" w:fill="auto"/>
        <w:tabs>
          <w:tab w:pos="702" w:val="left"/>
        </w:tabs>
        <w:bidi w:val="0"/>
        <w:spacing w:before="0" w:after="0" w:line="317" w:lineRule="exact"/>
        <w:ind w:left="0" w:right="0"/>
        <w:jc w:val="both"/>
      </w:pPr>
      <w:bookmarkStart w:id="60" w:name="bookmark60"/>
      <w:r>
        <w:rPr>
          <w:rFonts w:ascii="Times New Roman" w:eastAsia="Times New Roman" w:hAnsi="Times New Roman" w:cs="Times New Roman"/>
          <w:color w:val="000000"/>
          <w:spacing w:val="0"/>
          <w:w w:val="100"/>
          <w:position w:val="0"/>
        </w:rPr>
        <w:t>3</w:t>
      </w:r>
      <w:bookmarkEnd w:id="60"/>
      <w:r>
        <w:rPr>
          <w:color w:val="000000"/>
          <w:spacing w:val="0"/>
          <w:w w:val="100"/>
          <w:position w:val="0"/>
        </w:rPr>
        <w:t>、</w:t>
        <w:tab/>
        <w:t>拓展领域，包括以研究院为孵化平台的创新业务、清分机业务、</w:t>
      </w:r>
      <w:r>
        <w:rPr>
          <w:rFonts w:ascii="Times New Roman" w:eastAsia="Times New Roman" w:hAnsi="Times New Roman" w:cs="Times New Roman"/>
          <w:color w:val="000000"/>
          <w:spacing w:val="0"/>
          <w:w w:val="100"/>
          <w:position w:val="0"/>
        </w:rPr>
        <w:t>AFC</w:t>
      </w:r>
      <w:r>
        <w:rPr>
          <w:color w:val="000000"/>
          <w:spacing w:val="0"/>
          <w:w w:val="100"/>
          <w:position w:val="0"/>
        </w:rPr>
        <w:t>业务、金融</w:t>
      </w:r>
      <w:r>
        <w:rPr>
          <w:rFonts w:ascii="Times New Roman" w:eastAsia="Times New Roman" w:hAnsi="Times New Roman" w:cs="Times New Roman"/>
          <w:color w:val="000000"/>
          <w:spacing w:val="0"/>
          <w:w w:val="100"/>
          <w:position w:val="0"/>
        </w:rPr>
        <w:t>IT</w:t>
      </w:r>
      <w:r>
        <w:rPr>
          <w:color w:val="000000"/>
          <w:spacing w:val="0"/>
          <w:w w:val="100"/>
          <w:position w:val="0"/>
        </w:rPr>
        <w:t>外包业务、环保业务等。拓展 领域的使命是探索公司发展方向，以技术创新、体制机制创新和战略合作手段培育、推进未来业务，以资本运作手段提升企 业价值。</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公司是全球领先的货币处理设备及系统解决方案提供商，公司</w:t>
      </w:r>
      <w:r>
        <w:rPr>
          <w:rFonts w:ascii="Times New Roman" w:eastAsia="Times New Roman" w:hAnsi="Times New Roman" w:cs="Times New Roman"/>
          <w:color w:val="000000"/>
          <w:spacing w:val="0"/>
          <w:w w:val="100"/>
          <w:position w:val="0"/>
        </w:rPr>
        <w:t>ATM</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年以来连续九年在国内市场销售量保持第 一，是我国同行业中经营规模最大、技术实力最强的</w:t>
      </w:r>
      <w:r>
        <w:rPr>
          <w:rFonts w:ascii="Times New Roman" w:eastAsia="Times New Roman" w:hAnsi="Times New Roman" w:cs="Times New Roman"/>
          <w:color w:val="000000"/>
          <w:spacing w:val="0"/>
          <w:w w:val="100"/>
          <w:position w:val="0"/>
        </w:rPr>
        <w:t>ATM</w:t>
      </w:r>
      <w:r>
        <w:rPr>
          <w:color w:val="000000"/>
          <w:spacing w:val="0"/>
          <w:w w:val="100"/>
          <w:position w:val="0"/>
        </w:rPr>
        <w:t>民族品牌供应商；为全球真正掌握</w:t>
      </w:r>
      <w:r>
        <w:rPr>
          <w:rFonts w:ascii="Times New Roman" w:eastAsia="Times New Roman" w:hAnsi="Times New Roman" w:cs="Times New Roman"/>
          <w:color w:val="000000"/>
          <w:spacing w:val="0"/>
          <w:w w:val="100"/>
          <w:position w:val="0"/>
        </w:rPr>
        <w:t>ATM</w:t>
      </w:r>
      <w:r>
        <w:rPr>
          <w:color w:val="000000"/>
          <w:spacing w:val="0"/>
          <w:w w:val="100"/>
          <w:position w:val="0"/>
        </w:rPr>
        <w:t>核心现金循环技术的少 数几家企业之一，在全球</w:t>
      </w:r>
      <w:r>
        <w:rPr>
          <w:rFonts w:ascii="Times New Roman" w:eastAsia="Times New Roman" w:hAnsi="Times New Roman" w:cs="Times New Roman"/>
          <w:color w:val="000000"/>
          <w:spacing w:val="0"/>
          <w:w w:val="100"/>
          <w:position w:val="0"/>
        </w:rPr>
        <w:t>ATM</w:t>
      </w:r>
      <w:r>
        <w:rPr>
          <w:color w:val="000000"/>
          <w:spacing w:val="0"/>
          <w:w w:val="100"/>
          <w:position w:val="0"/>
        </w:rPr>
        <w:t>市场位居前五名。</w:t>
      </w:r>
    </w:p>
    <w:p>
      <w:pPr>
        <w:pStyle w:val="Style26"/>
        <w:keepNext/>
        <w:keepLines/>
        <w:widowControl w:val="0"/>
        <w:shd w:val="clear" w:color="auto" w:fill="auto"/>
        <w:tabs>
          <w:tab w:pos="566" w:val="left"/>
        </w:tabs>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w:t>
        <w:tab/>
        <w:t>主要资产重大变化情况</w:t>
      </w:r>
      <w:bookmarkEnd w:id="61"/>
      <w:bookmarkEnd w:id="62"/>
      <w:bookmarkEnd w:id="64"/>
    </w:p>
    <w:p>
      <w:pPr>
        <w:pStyle w:val="Style34"/>
        <w:keepNext/>
        <w:keepLines/>
        <w:widowControl w:val="0"/>
        <w:shd w:val="clear" w:color="auto" w:fill="auto"/>
        <w:bidi w:val="0"/>
        <w:spacing w:before="0" w:after="320" w:line="24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720" w:right="0" w:firstLine="0"/>
              <w:jc w:val="left"/>
            </w:pPr>
            <w:r>
              <w:rPr>
                <w:rFonts w:ascii="SimSun" w:eastAsia="SimSun" w:hAnsi="SimSun" w:cs="SimSun"/>
                <w:color w:val="000000"/>
                <w:spacing w:val="0"/>
                <w:w w:val="100"/>
                <w:position w:val="0"/>
              </w:rPr>
              <w:t>重大变化说明</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可供出售金融资产、长期股权投资分别较年初增加</w:t>
            </w:r>
            <w:r>
              <w:rPr>
                <w:color w:val="000000"/>
                <w:spacing w:val="0"/>
                <w:w w:val="100"/>
                <w:position w:val="0"/>
              </w:rPr>
              <w:t>203,036.73</w:t>
            </w:r>
            <w:r>
              <w:rPr>
                <w:rFonts w:ascii="SimSun" w:eastAsia="SimSun" w:hAnsi="SimSun" w:cs="SimSun"/>
                <w:color w:val="000000"/>
                <w:spacing w:val="0"/>
                <w:w w:val="100"/>
                <w:position w:val="0"/>
              </w:rPr>
              <w:t>万元、</w:t>
            </w:r>
            <w:r>
              <w:rPr>
                <w:color w:val="000000"/>
                <w:spacing w:val="0"/>
                <w:w w:val="100"/>
                <w:position w:val="0"/>
              </w:rPr>
              <w:t>3,584.21</w:t>
            </w:r>
            <w:r>
              <w:rPr>
                <w:rFonts w:ascii="SimSun" w:eastAsia="SimSun" w:hAnsi="SimSun" w:cs="SimSun"/>
                <w:color w:val="000000"/>
                <w:spacing w:val="0"/>
                <w:w w:val="100"/>
                <w:position w:val="0"/>
              </w:rPr>
              <w:t>万元， 主要是投资增加所致。</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较年初增加</w:t>
            </w:r>
            <w:r>
              <w:rPr>
                <w:color w:val="000000"/>
                <w:spacing w:val="0"/>
                <w:w w:val="100"/>
                <w:position w:val="0"/>
              </w:rPr>
              <w:t>7,123.51</w:t>
            </w:r>
            <w:r>
              <w:rPr>
                <w:rFonts w:ascii="SimSun" w:eastAsia="SimSun" w:hAnsi="SimSun" w:cs="SimSun"/>
                <w:color w:val="000000"/>
                <w:spacing w:val="0"/>
                <w:w w:val="100"/>
                <w:position w:val="0"/>
              </w:rPr>
              <w:t>万元，主要是购置房屋及建筑物所致。</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较年初增加</w:t>
            </w:r>
            <w:r>
              <w:rPr>
                <w:color w:val="000000"/>
                <w:spacing w:val="0"/>
                <w:w w:val="100"/>
                <w:position w:val="0"/>
              </w:rPr>
              <w:t>17,001.28</w:t>
            </w:r>
            <w:r>
              <w:rPr>
                <w:rFonts w:ascii="SimSun" w:eastAsia="SimSun" w:hAnsi="SimSun" w:cs="SimSun"/>
                <w:color w:val="000000"/>
                <w:spacing w:val="0"/>
                <w:w w:val="100"/>
                <w:position w:val="0"/>
              </w:rPr>
              <w:t>万元，主要是溢价收购所致。</w:t>
            </w:r>
          </w:p>
        </w:tc>
      </w:tr>
    </w:tbl>
    <w:p>
      <w:pPr>
        <w:pStyle w:val="Style34"/>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报告期内，公司的核心竞争力未发生重大变化，公司所拥有的在位优势、技术研发优势、服务优势及本土化优势，保障 了公司业务的稳定性和盈利能力的连续性；随着公司高端制造与高端服务战略的不断实施，公司服务业占比稳步提升。</w:t>
      </w:r>
    </w:p>
    <w:p>
      <w:pPr>
        <w:pStyle w:val="Style30"/>
        <w:keepNext w:val="0"/>
        <w:keepLines w:val="0"/>
        <w:widowControl w:val="0"/>
        <w:shd w:val="clear" w:color="auto" w:fill="auto"/>
        <w:tabs>
          <w:tab w:pos="649" w:val="left"/>
        </w:tabs>
        <w:bidi w:val="0"/>
        <w:spacing w:before="0" w:line="312" w:lineRule="exact"/>
        <w:ind w:left="0" w:right="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在位优势：公司是全球领先的货币处理设备及系统解决方案提供商，致力于通过新产品和新技术研究，为客户提供 系统解决方案。凭借快速灵活的需求定制能力、持续创新的自主研发能力、随时响应的服务能力，经过多年的市场培育和拓 展，公司已赢得全球越来越多用户的信赖与合作。公司</w:t>
      </w:r>
      <w:r>
        <w:rPr>
          <w:rFonts w:ascii="Times New Roman" w:eastAsia="Times New Roman" w:hAnsi="Times New Roman" w:cs="Times New Roman"/>
          <w:color w:val="000000"/>
          <w:spacing w:val="0"/>
          <w:w w:val="100"/>
          <w:position w:val="0"/>
        </w:rPr>
        <w:t>ATM</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年以来连续九年在国内市场销售量保持第一，是我国 同行业中经营规模最大、技术实力最强的</w:t>
      </w:r>
      <w:r>
        <w:rPr>
          <w:rFonts w:ascii="Times New Roman" w:eastAsia="Times New Roman" w:hAnsi="Times New Roman" w:cs="Times New Roman"/>
          <w:color w:val="000000"/>
          <w:spacing w:val="0"/>
          <w:w w:val="100"/>
          <w:position w:val="0"/>
        </w:rPr>
        <w:t>ATM</w:t>
      </w:r>
      <w:r>
        <w:rPr>
          <w:color w:val="000000"/>
          <w:spacing w:val="0"/>
          <w:w w:val="100"/>
          <w:position w:val="0"/>
        </w:rPr>
        <w:t>民族品牌供应商，在全球</w:t>
      </w:r>
      <w:r>
        <w:rPr>
          <w:rFonts w:ascii="Times New Roman" w:eastAsia="Times New Roman" w:hAnsi="Times New Roman" w:cs="Times New Roman"/>
          <w:color w:val="000000"/>
          <w:spacing w:val="0"/>
          <w:w w:val="100"/>
          <w:position w:val="0"/>
        </w:rPr>
        <w:t>ATM</w:t>
      </w:r>
      <w:r>
        <w:rPr>
          <w:color w:val="000000"/>
          <w:spacing w:val="0"/>
          <w:w w:val="100"/>
          <w:position w:val="0"/>
        </w:rPr>
        <w:t>市场位居前五名；公司</w:t>
      </w:r>
      <w:r>
        <w:rPr>
          <w:rFonts w:ascii="Times New Roman" w:eastAsia="Times New Roman" w:hAnsi="Times New Roman" w:cs="Times New Roman"/>
          <w:color w:val="000000"/>
          <w:spacing w:val="0"/>
          <w:w w:val="100"/>
          <w:position w:val="0"/>
        </w:rPr>
        <w:t>AFC</w:t>
      </w:r>
      <w:r>
        <w:rPr>
          <w:color w:val="000000"/>
          <w:spacing w:val="0"/>
          <w:w w:val="100"/>
          <w:position w:val="0"/>
        </w:rPr>
        <w:t>设备及核心模块 在中国轨道交通与高速铁路客运专线得到广泛应用，极大推动了中国轨道交通的智能化进程；公司智能清分产品也在短短几 年批量应用于国有大行、股份制银行、城商行及农村信用社等，在清分市场夺得一席之地。</w:t>
      </w:r>
    </w:p>
    <w:p>
      <w:pPr>
        <w:pStyle w:val="Style30"/>
        <w:keepNext w:val="0"/>
        <w:keepLines w:val="0"/>
        <w:widowControl w:val="0"/>
        <w:shd w:val="clear" w:color="auto" w:fill="auto"/>
        <w:tabs>
          <w:tab w:pos="644" w:val="left"/>
        </w:tabs>
        <w:bidi w:val="0"/>
        <w:spacing w:before="0" w:line="314" w:lineRule="exact"/>
        <w:ind w:left="0" w:right="0"/>
        <w:jc w:val="both"/>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技术研发优势：公司自成立以来一直专注于核心竞争优势的建设，坚持</w:t>
      </w:r>
      <w:r>
        <w:rPr>
          <w:rFonts w:ascii="Times New Roman" w:eastAsia="Times New Roman" w:hAnsi="Times New Roman" w:cs="Times New Roman"/>
          <w:color w:val="000000"/>
          <w:spacing w:val="0"/>
          <w:w w:val="100"/>
          <w:position w:val="0"/>
        </w:rPr>
        <w:t>“</w:t>
      </w:r>
      <w:r>
        <w:rPr>
          <w:color w:val="000000"/>
          <w:spacing w:val="0"/>
          <w:w w:val="100"/>
          <w:position w:val="0"/>
        </w:rPr>
        <w:t>高投入、高产出</w:t>
      </w:r>
      <w:r>
        <w:rPr>
          <w:rFonts w:ascii="Times New Roman" w:eastAsia="Times New Roman" w:hAnsi="Times New Roman" w:cs="Times New Roman"/>
          <w:color w:val="000000"/>
          <w:spacing w:val="0"/>
          <w:w w:val="100"/>
          <w:position w:val="0"/>
        </w:rPr>
        <w:t>”</w:t>
      </w:r>
      <w:r>
        <w:rPr>
          <w:color w:val="000000"/>
          <w:spacing w:val="0"/>
          <w:w w:val="100"/>
          <w:position w:val="0"/>
        </w:rPr>
        <w:t>的研发战略思维，以市场 为导向，走自主研发、自主品牌的技术驱动之路，已成为全球真正掌握</w:t>
      </w:r>
      <w:r>
        <w:rPr>
          <w:rFonts w:ascii="Times New Roman" w:eastAsia="Times New Roman" w:hAnsi="Times New Roman" w:cs="Times New Roman"/>
          <w:color w:val="000000"/>
          <w:spacing w:val="0"/>
          <w:w w:val="100"/>
          <w:position w:val="0"/>
        </w:rPr>
        <w:t>ATM</w:t>
      </w:r>
      <w:r>
        <w:rPr>
          <w:color w:val="000000"/>
          <w:spacing w:val="0"/>
          <w:w w:val="100"/>
          <w:position w:val="0"/>
        </w:rPr>
        <w:t xml:space="preserve">核心现金循环技术的少数几家企业之一。且公 司秉承以技术创新为用户创造价值，陆续研发了 </w:t>
      </w:r>
      <w:r>
        <w:rPr>
          <w:rFonts w:ascii="Times New Roman" w:eastAsia="Times New Roman" w:hAnsi="Times New Roman" w:cs="Times New Roman"/>
          <w:color w:val="000000"/>
          <w:spacing w:val="0"/>
          <w:w w:val="100"/>
          <w:position w:val="0"/>
        </w:rPr>
        <w:t>AFC</w:t>
      </w:r>
      <w:r>
        <w:rPr>
          <w:color w:val="000000"/>
          <w:spacing w:val="0"/>
          <w:w w:val="100"/>
          <w:position w:val="0"/>
        </w:rPr>
        <w:t>系统解决方案及智能清分系统解决方案，成功将公司的产业链拓展到 智能交通领域及清分领域。近几年，面对银行业业务流程重组及网点转型，公司不断开发出远程视频柜员机</w:t>
      </w:r>
      <w:r>
        <w:rPr>
          <w:rFonts w:ascii="Times New Roman" w:eastAsia="Times New Roman" w:hAnsi="Times New Roman" w:cs="Times New Roman"/>
          <w:color w:val="000000"/>
          <w:spacing w:val="0"/>
          <w:w w:val="100"/>
          <w:position w:val="0"/>
        </w:rPr>
        <w:t>VTM</w:t>
      </w:r>
      <w:r>
        <w:rPr>
          <w:color w:val="000000"/>
          <w:spacing w:val="0"/>
          <w:w w:val="100"/>
          <w:position w:val="0"/>
        </w:rPr>
        <w:t>、</w:t>
      </w:r>
      <w:r>
        <w:rPr>
          <w:rFonts w:ascii="Times New Roman" w:eastAsia="Times New Roman" w:hAnsi="Times New Roman" w:cs="Times New Roman"/>
          <w:color w:val="000000"/>
          <w:spacing w:val="0"/>
          <w:w w:val="100"/>
          <w:position w:val="0"/>
        </w:rPr>
        <w:t>158</w:t>
      </w:r>
      <w:r>
        <w:rPr>
          <w:color w:val="000000"/>
          <w:spacing w:val="0"/>
          <w:w w:val="100"/>
          <w:position w:val="0"/>
        </w:rPr>
        <w:t>、</w:t>
      </w:r>
      <w:r>
        <w:rPr>
          <w:rFonts w:ascii="Times New Roman" w:eastAsia="Times New Roman" w:hAnsi="Times New Roman" w:cs="Times New Roman"/>
          <w:color w:val="000000"/>
          <w:spacing w:val="0"/>
          <w:w w:val="100"/>
          <w:position w:val="0"/>
        </w:rPr>
        <w:t xml:space="preserve">P </w:t>
      </w:r>
      <w:r>
        <w:rPr>
          <w:color w:val="000000"/>
          <w:spacing w:val="0"/>
          <w:w w:val="100"/>
          <w:position w:val="0"/>
        </w:rPr>
        <w:t>系列、智能柜台金融终端设备等新产品，融合互联网技术，将产品链由</w:t>
      </w:r>
      <w:r>
        <w:rPr>
          <w:rFonts w:ascii="Times New Roman" w:eastAsia="Times New Roman" w:hAnsi="Times New Roman" w:cs="Times New Roman"/>
          <w:color w:val="000000"/>
          <w:spacing w:val="0"/>
          <w:w w:val="100"/>
          <w:position w:val="0"/>
        </w:rPr>
        <w:t>“</w:t>
      </w:r>
      <w:r>
        <w:rPr>
          <w:color w:val="000000"/>
          <w:spacing w:val="0"/>
          <w:w w:val="100"/>
          <w:position w:val="0"/>
        </w:rPr>
        <w:t>柜员机</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智能网点</w:t>
      </w:r>
      <w:r>
        <w:rPr>
          <w:rFonts w:ascii="Times New Roman" w:eastAsia="Times New Roman" w:hAnsi="Times New Roman" w:cs="Times New Roman"/>
          <w:color w:val="000000"/>
          <w:spacing w:val="0"/>
          <w:w w:val="100"/>
          <w:position w:val="0"/>
        </w:rPr>
        <w:t>”</w:t>
      </w:r>
      <w:r>
        <w:rPr>
          <w:color w:val="000000"/>
          <w:spacing w:val="0"/>
          <w:w w:val="100"/>
          <w:position w:val="0"/>
        </w:rPr>
        <w:t>延伸。目前，公司开展了区块 链相关技术的研究工作，结合公司业务进行相关研发，未来将针对区块链技术在金融领域、数字资产等方面的应用展开研发 工作。</w:t>
      </w:r>
    </w:p>
    <w:p>
      <w:pPr>
        <w:pStyle w:val="Style30"/>
        <w:keepNext w:val="0"/>
        <w:keepLines w:val="0"/>
        <w:widowControl w:val="0"/>
        <w:shd w:val="clear" w:color="auto" w:fill="auto"/>
        <w:tabs>
          <w:tab w:pos="658" w:val="left"/>
        </w:tabs>
        <w:bidi w:val="0"/>
        <w:spacing w:before="0" w:line="314" w:lineRule="exact"/>
        <w:ind w:left="0" w:right="0"/>
        <w:jc w:val="both"/>
      </w:pPr>
      <w:bookmarkStart w:id="79" w:name="bookmark79"/>
      <w:r>
        <w:rPr>
          <w:rFonts w:ascii="Times New Roman" w:eastAsia="Times New Roman" w:hAnsi="Times New Roman" w:cs="Times New Roman"/>
          <w:color w:val="000000"/>
          <w:spacing w:val="0"/>
          <w:w w:val="100"/>
          <w:position w:val="0"/>
        </w:rPr>
        <w:t>3</w:t>
      </w:r>
      <w:bookmarkEnd w:id="79"/>
      <w:r>
        <w:rPr>
          <w:color w:val="000000"/>
          <w:spacing w:val="0"/>
          <w:w w:val="100"/>
          <w:position w:val="0"/>
        </w:rPr>
        <w:t>、</w:t>
        <w:tab/>
        <w:t>服务优势：公司在构建产品售后服务体系的基础上不断挖掘产业链价值，拓展服务领域，公司的服务业务已涵盖</w:t>
      </w:r>
      <w:r>
        <w:rPr>
          <w:rFonts w:ascii="Times New Roman" w:eastAsia="Times New Roman" w:hAnsi="Times New Roman" w:cs="Times New Roman"/>
          <w:color w:val="000000"/>
          <w:spacing w:val="0"/>
          <w:w w:val="100"/>
          <w:position w:val="0"/>
        </w:rPr>
        <w:t xml:space="preserve">ATM </w:t>
      </w:r>
      <w:r>
        <w:rPr>
          <w:color w:val="000000"/>
          <w:spacing w:val="0"/>
          <w:w w:val="100"/>
          <w:position w:val="0"/>
        </w:rPr>
        <w:t>维保服务、</w:t>
      </w:r>
      <w:r>
        <w:rPr>
          <w:rFonts w:ascii="Times New Roman" w:eastAsia="Times New Roman" w:hAnsi="Times New Roman" w:cs="Times New Roman"/>
          <w:color w:val="000000"/>
          <w:spacing w:val="0"/>
          <w:w w:val="100"/>
          <w:position w:val="0"/>
        </w:rPr>
        <w:t>ATM</w:t>
      </w:r>
      <w:r>
        <w:rPr>
          <w:color w:val="000000"/>
          <w:spacing w:val="0"/>
          <w:w w:val="100"/>
          <w:position w:val="0"/>
        </w:rPr>
        <w:t>外包服务及武装押运服务三大业务板块。在</w:t>
      </w:r>
      <w:r>
        <w:rPr>
          <w:rFonts w:ascii="Times New Roman" w:eastAsia="Times New Roman" w:hAnsi="Times New Roman" w:cs="Times New Roman"/>
          <w:color w:val="000000"/>
          <w:spacing w:val="0"/>
          <w:w w:val="100"/>
          <w:position w:val="0"/>
        </w:rPr>
        <w:t>ATM</w:t>
      </w:r>
      <w:r>
        <w:rPr>
          <w:color w:val="000000"/>
          <w:spacing w:val="0"/>
          <w:w w:val="100"/>
          <w:position w:val="0"/>
        </w:rPr>
        <w:t>维保服务方面，公司在全国建立了庞大的维保服务体系， 目前，在全国</w:t>
      </w:r>
      <w:r>
        <w:rPr>
          <w:rFonts w:ascii="Times New Roman" w:eastAsia="Times New Roman" w:hAnsi="Times New Roman" w:cs="Times New Roman"/>
          <w:color w:val="000000"/>
          <w:spacing w:val="0"/>
          <w:w w:val="100"/>
          <w:position w:val="0"/>
        </w:rPr>
        <w:t>32</w:t>
      </w:r>
      <w:r>
        <w:rPr>
          <w:color w:val="000000"/>
          <w:spacing w:val="0"/>
          <w:w w:val="100"/>
          <w:position w:val="0"/>
        </w:rPr>
        <w:t>个省市和自治区拥有</w:t>
      </w:r>
      <w:r>
        <w:rPr>
          <w:rFonts w:ascii="Times New Roman" w:eastAsia="Times New Roman" w:hAnsi="Times New Roman" w:cs="Times New Roman"/>
          <w:color w:val="000000"/>
          <w:spacing w:val="0"/>
          <w:w w:val="100"/>
          <w:position w:val="0"/>
        </w:rPr>
        <w:t>867</w:t>
      </w:r>
      <w:r>
        <w:rPr>
          <w:color w:val="000000"/>
          <w:spacing w:val="0"/>
          <w:w w:val="100"/>
          <w:position w:val="0"/>
        </w:rPr>
        <w:t>个服务站，覆盖面广，服务响应及时，实力雄厚，并向多品牌维保业务拓展，不 仅能承接公司自有品牌</w:t>
      </w:r>
      <w:r>
        <w:rPr>
          <w:rFonts w:ascii="Times New Roman" w:eastAsia="Times New Roman" w:hAnsi="Times New Roman" w:cs="Times New Roman"/>
          <w:color w:val="000000"/>
          <w:spacing w:val="0"/>
          <w:w w:val="100"/>
          <w:position w:val="0"/>
        </w:rPr>
        <w:t>ATM</w:t>
      </w:r>
      <w:r>
        <w:rPr>
          <w:color w:val="000000"/>
          <w:spacing w:val="0"/>
          <w:w w:val="100"/>
          <w:position w:val="0"/>
        </w:rPr>
        <w:t>维保服务，还能承接其他品牌的</w:t>
      </w:r>
      <w:r>
        <w:rPr>
          <w:rFonts w:ascii="Times New Roman" w:eastAsia="Times New Roman" w:hAnsi="Times New Roman" w:cs="Times New Roman"/>
          <w:color w:val="000000"/>
          <w:spacing w:val="0"/>
          <w:w w:val="100"/>
          <w:position w:val="0"/>
        </w:rPr>
        <w:t>ATM</w:t>
      </w:r>
      <w:r>
        <w:rPr>
          <w:color w:val="000000"/>
          <w:spacing w:val="0"/>
          <w:w w:val="100"/>
          <w:position w:val="0"/>
        </w:rPr>
        <w:t>维保业务。在</w:t>
      </w:r>
      <w:r>
        <w:rPr>
          <w:rFonts w:ascii="Times New Roman" w:eastAsia="Times New Roman" w:hAnsi="Times New Roman" w:cs="Times New Roman"/>
          <w:color w:val="000000"/>
          <w:spacing w:val="0"/>
          <w:w w:val="100"/>
          <w:position w:val="0"/>
        </w:rPr>
        <w:t>ATM</w:t>
      </w:r>
      <w:r>
        <w:rPr>
          <w:color w:val="000000"/>
          <w:spacing w:val="0"/>
          <w:w w:val="100"/>
          <w:position w:val="0"/>
        </w:rPr>
        <w:t>外包服务及武装押运服务方面，公 司努力建设金融外包服务系统，深圳银通及其子公司、广州穗通专注金融外包服务业务的价值创造，广州安保投资公司及其 子公司内蒙古安保投资公司专注金融武装押运业务的价值创造，用现代化手段承接和整合银行传统业务，帮助银行实现现代 化转型升级，截至目前，公司在全国范围内已有</w:t>
      </w:r>
      <w:r>
        <w:rPr>
          <w:rFonts w:ascii="Times New Roman" w:eastAsia="Times New Roman" w:hAnsi="Times New Roman" w:cs="Times New Roman"/>
          <w:color w:val="000000"/>
          <w:spacing w:val="0"/>
          <w:w w:val="100"/>
          <w:position w:val="0"/>
        </w:rPr>
        <w:t>30</w:t>
      </w:r>
      <w:r>
        <w:rPr>
          <w:color w:val="000000"/>
          <w:spacing w:val="0"/>
          <w:w w:val="100"/>
          <w:position w:val="0"/>
        </w:rPr>
        <w:t>多家专业金融外包服务公司及押运公司，并自主研发了钞票冠字号识别 与定位追踪、动态密码、视频监控等金融外包服务的核心技术，逐步形成了专业化、规模化、集成化的金融外包服务优势。</w:t>
      </w:r>
    </w:p>
    <w:p>
      <w:pPr>
        <w:pStyle w:val="Style30"/>
        <w:keepNext w:val="0"/>
        <w:keepLines w:val="0"/>
        <w:widowControl w:val="0"/>
        <w:shd w:val="clear" w:color="auto" w:fill="auto"/>
        <w:tabs>
          <w:tab w:pos="644" w:val="left"/>
        </w:tabs>
        <w:bidi w:val="0"/>
        <w:spacing w:before="0" w:line="312" w:lineRule="exact"/>
        <w:ind w:left="0" w:right="0"/>
        <w:jc w:val="both"/>
        <w:sectPr>
          <w:footnotePr>
            <w:pos w:val="pageBottom"/>
            <w:numFmt w:val="decimal"/>
            <w:numRestart w:val="continuous"/>
          </w:footnotePr>
          <w:pgSz w:w="11900" w:h="16840"/>
          <w:pgMar w:top="1465" w:right="1045" w:bottom="1950" w:left="1083" w:header="0" w:footer="3" w:gutter="0"/>
          <w:cols w:space="720"/>
          <w:noEndnote/>
          <w:rtlGutter w:val="0"/>
          <w:docGrid w:linePitch="360"/>
        </w:sectPr>
      </w:pPr>
      <w:bookmarkStart w:id="80" w:name="bookmark80"/>
      <w:r>
        <w:rPr>
          <w:rFonts w:ascii="Times New Roman" w:eastAsia="Times New Roman" w:hAnsi="Times New Roman" w:cs="Times New Roman"/>
          <w:color w:val="000000"/>
          <w:spacing w:val="0"/>
          <w:w w:val="100"/>
          <w:position w:val="0"/>
        </w:rPr>
        <w:t>4</w:t>
      </w:r>
      <w:bookmarkEnd w:id="80"/>
      <w:r>
        <w:rPr>
          <w:color w:val="000000"/>
          <w:spacing w:val="0"/>
          <w:w w:val="100"/>
          <w:position w:val="0"/>
        </w:rPr>
        <w:t>、</w:t>
        <w:tab/>
        <w:t>本土化优势：公司作为本土企业，较之国外厂商有较强的成本优势，且随着金融机具国产化趋势的加强，各大银行 采购国产品牌</w:t>
      </w:r>
      <w:r>
        <w:rPr>
          <w:rFonts w:ascii="Times New Roman" w:eastAsia="Times New Roman" w:hAnsi="Times New Roman" w:cs="Times New Roman"/>
          <w:color w:val="000000"/>
          <w:spacing w:val="0"/>
          <w:w w:val="100"/>
          <w:position w:val="0"/>
        </w:rPr>
        <w:t>ATM</w:t>
      </w:r>
      <w:r>
        <w:rPr>
          <w:color w:val="000000"/>
          <w:spacing w:val="0"/>
          <w:w w:val="100"/>
          <w:position w:val="0"/>
        </w:rPr>
        <w:t>的比例不断提升，本土企业更能够享受到政策上的优惠。此外，公司作为本土企业更能紧跟国内银行业 网点转型步伐，及时了解银行最新动态，及时响应客户需求，快速应变，研制出更符合客户需求的新产品推向市场。且公司 作为国有控股的本土企业，符合收购武装押运公司的政策要求，这为公司进军</w:t>
      </w:r>
      <w:r>
        <w:rPr>
          <w:rFonts w:ascii="Times New Roman" w:eastAsia="Times New Roman" w:hAnsi="Times New Roman" w:cs="Times New Roman"/>
          <w:color w:val="000000"/>
          <w:spacing w:val="0"/>
          <w:w w:val="100"/>
          <w:position w:val="0"/>
        </w:rPr>
        <w:t>ATM</w:t>
      </w:r>
      <w:r>
        <w:rPr>
          <w:color w:val="000000"/>
          <w:spacing w:val="0"/>
          <w:w w:val="100"/>
          <w:position w:val="0"/>
        </w:rPr>
        <w:t>全产业链外包服务形成独特竞争优势。</w:t>
      </w:r>
    </w:p>
    <w:p>
      <w:pPr>
        <w:pStyle w:val="Style16"/>
        <w:keepNext/>
        <w:keepLines/>
        <w:widowControl w:val="0"/>
        <w:shd w:val="clear" w:color="auto" w:fill="auto"/>
        <w:bidi w:val="0"/>
        <w:spacing w:before="24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6"/>
        <w:keepNext/>
        <w:keepLines/>
        <w:widowControl w:val="0"/>
        <w:shd w:val="clear" w:color="auto" w:fill="auto"/>
        <w:bidi w:val="0"/>
        <w:spacing w:before="0" w:after="260" w:line="240" w:lineRule="auto"/>
        <w:ind w:left="0" w:right="0" w:firstLine="0"/>
        <w:jc w:val="both"/>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bookmarkEnd w:id="84"/>
    </w:p>
    <w:p>
      <w:pPr>
        <w:pStyle w:val="Style30"/>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年，公司紧紧围绕</w:t>
      </w:r>
      <w:r>
        <w:rPr>
          <w:rFonts w:ascii="Times New Roman" w:eastAsia="Times New Roman" w:hAnsi="Times New Roman" w:cs="Times New Roman"/>
          <w:color w:val="000000"/>
          <w:spacing w:val="0"/>
          <w:w w:val="100"/>
          <w:position w:val="0"/>
        </w:rPr>
        <w:t>“</w:t>
      </w:r>
      <w:r>
        <w:rPr>
          <w:color w:val="000000"/>
          <w:spacing w:val="0"/>
          <w:w w:val="100"/>
          <w:position w:val="0"/>
        </w:rPr>
        <w:t>创新变革•产融互动，构建持续领先格局</w:t>
      </w:r>
      <w:r>
        <w:rPr>
          <w:rFonts w:ascii="Times New Roman" w:eastAsia="Times New Roman" w:hAnsi="Times New Roman" w:cs="Times New Roman"/>
          <w:color w:val="000000"/>
          <w:spacing w:val="0"/>
          <w:w w:val="100"/>
          <w:position w:val="0"/>
        </w:rPr>
        <w:t>”</w:t>
      </w:r>
      <w:r>
        <w:rPr>
          <w:color w:val="000000"/>
          <w:spacing w:val="0"/>
          <w:w w:val="100"/>
          <w:position w:val="0"/>
        </w:rPr>
        <w:t>的年度经营主题，积极应对国内</w:t>
      </w:r>
      <w:r>
        <w:rPr>
          <w:rFonts w:ascii="Times New Roman" w:eastAsia="Times New Roman" w:hAnsi="Times New Roman" w:cs="Times New Roman"/>
          <w:color w:val="000000"/>
          <w:spacing w:val="0"/>
          <w:w w:val="100"/>
          <w:position w:val="0"/>
        </w:rPr>
        <w:t>ATM</w:t>
      </w:r>
      <w:r>
        <w:rPr>
          <w:color w:val="000000"/>
          <w:spacing w:val="0"/>
          <w:w w:val="100"/>
          <w:position w:val="0"/>
        </w:rPr>
        <w:t>市场需求缩减、 价格下滑等不利因素，深入挖掘传统领域竞争优势，加快推进服务领域外延扩张，积极探索拓展领域机会，搭建多层次投资 平台，公司各项经营活动稳步开展。</w:t>
      </w:r>
    </w:p>
    <w:p>
      <w:pPr>
        <w:pStyle w:val="Style30"/>
        <w:keepNext w:val="0"/>
        <w:keepLines w:val="0"/>
        <w:widowControl w:val="0"/>
        <w:shd w:val="clear" w:color="auto" w:fill="auto"/>
        <w:tabs>
          <w:tab w:pos="664" w:val="left"/>
        </w:tabs>
        <w:bidi w:val="0"/>
        <w:spacing w:before="0" w:after="0"/>
        <w:ind w:left="0" w:right="0"/>
        <w:jc w:val="both"/>
      </w:pPr>
      <w:bookmarkStart w:id="89" w:name="bookmark89"/>
      <w:r>
        <w:rPr>
          <w:rFonts w:ascii="Times New Roman" w:eastAsia="Times New Roman" w:hAnsi="Times New Roman" w:cs="Times New Roman"/>
          <w:b/>
          <w:bCs/>
          <w:color w:val="000000"/>
          <w:spacing w:val="0"/>
          <w:w w:val="100"/>
          <w:position w:val="0"/>
        </w:rPr>
        <w:t>1</w:t>
      </w:r>
      <w:bookmarkEnd w:id="89"/>
      <w:r>
        <w:rPr>
          <w:b/>
          <w:bCs/>
          <w:color w:val="000000"/>
          <w:spacing w:val="0"/>
          <w:w w:val="100"/>
          <w:position w:val="0"/>
        </w:rPr>
        <w:t>、</w:t>
        <w:tab/>
        <w:t>传统领域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ATM</w:t>
      </w:r>
      <w:r>
        <w:rPr>
          <w:color w:val="000000"/>
          <w:spacing w:val="0"/>
          <w:w w:val="100"/>
          <w:position w:val="0"/>
        </w:rPr>
        <w:t>国内市场上，</w:t>
      </w:r>
      <w:r>
        <w:rPr>
          <w:rFonts w:ascii="Times New Roman" w:eastAsia="Times New Roman" w:hAnsi="Times New Roman" w:cs="Times New Roman"/>
          <w:color w:val="000000"/>
          <w:spacing w:val="0"/>
          <w:w w:val="100"/>
          <w:position w:val="0"/>
        </w:rPr>
        <w:t>2016</w:t>
      </w:r>
      <w:r>
        <w:rPr>
          <w:color w:val="000000"/>
          <w:spacing w:val="0"/>
          <w:w w:val="100"/>
          <w:position w:val="0"/>
        </w:rPr>
        <w:t>年，在国家持续深化结构性改革，加快推进实体经济转型升级的宏观背景下，移动支付技术 日趋成熟并广泛使用，全面冲击银行业，国内</w:t>
      </w:r>
      <w:r>
        <w:rPr>
          <w:rFonts w:ascii="Times New Roman" w:eastAsia="Times New Roman" w:hAnsi="Times New Roman" w:cs="Times New Roman"/>
          <w:color w:val="000000"/>
          <w:spacing w:val="0"/>
          <w:w w:val="100"/>
          <w:position w:val="0"/>
        </w:rPr>
        <w:t>ATM</w:t>
      </w:r>
      <w:r>
        <w:rPr>
          <w:color w:val="000000"/>
          <w:spacing w:val="0"/>
          <w:w w:val="100"/>
          <w:position w:val="0"/>
        </w:rPr>
        <w:t>市场需求量缩减；国产厂商成为行业竞争主体，行业竞争激烈，产品价 格持续下滑；报告期公司新签合同订单同比有所下降，公司面临的经营压力增大。面对如此严峻的外部环境，公司进一步强 化主动营销战略，扩大规模优势，首次入围兴业银行总行，新增银行客户</w:t>
      </w:r>
      <w:r>
        <w:rPr>
          <w:rFonts w:ascii="Times New Roman" w:eastAsia="Times New Roman" w:hAnsi="Times New Roman" w:cs="Times New Roman"/>
          <w:color w:val="000000"/>
          <w:spacing w:val="0"/>
          <w:w w:val="100"/>
          <w:position w:val="0"/>
        </w:rPr>
        <w:t>71</w:t>
      </w:r>
      <w:r>
        <w:rPr>
          <w:color w:val="000000"/>
          <w:spacing w:val="0"/>
          <w:w w:val="100"/>
          <w:position w:val="0"/>
        </w:rPr>
        <w:t>家，</w:t>
      </w:r>
      <w:r>
        <w:rPr>
          <w:rFonts w:ascii="Times New Roman" w:eastAsia="Times New Roman" w:hAnsi="Times New Roman" w:cs="Times New Roman"/>
          <w:color w:val="000000"/>
          <w:spacing w:val="0"/>
          <w:w w:val="100"/>
          <w:position w:val="0"/>
        </w:rPr>
        <w:t>2016</w:t>
      </w:r>
      <w:r>
        <w:rPr>
          <w:color w:val="000000"/>
          <w:spacing w:val="0"/>
          <w:w w:val="100"/>
          <w:position w:val="0"/>
        </w:rPr>
        <w:t>年公司</w:t>
      </w:r>
      <w:r>
        <w:rPr>
          <w:rFonts w:ascii="Times New Roman" w:eastAsia="Times New Roman" w:hAnsi="Times New Roman" w:cs="Times New Roman"/>
          <w:color w:val="000000"/>
          <w:spacing w:val="0"/>
          <w:w w:val="100"/>
          <w:position w:val="0"/>
        </w:rPr>
        <w:t>ATM</w:t>
      </w:r>
      <w:r>
        <w:rPr>
          <w:color w:val="000000"/>
          <w:spacing w:val="0"/>
          <w:w w:val="100"/>
          <w:position w:val="0"/>
        </w:rPr>
        <w:t>市场销售量连续第九年 位居第一。此外，公司紧跟市场需求，不断加大非现金产品、助农产品等的拓展，积极寻求新的业务增长点。</w:t>
      </w:r>
    </w:p>
    <w:p>
      <w:pPr>
        <w:pStyle w:val="Style30"/>
        <w:keepNext w:val="0"/>
        <w:keepLines w:val="0"/>
        <w:widowControl w:val="0"/>
        <w:shd w:val="clear" w:color="auto" w:fill="auto"/>
        <w:bidi w:val="0"/>
        <w:spacing w:before="0" w:after="120" w:line="314"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ATM</w:t>
      </w:r>
      <w:r>
        <w:rPr>
          <w:color w:val="000000"/>
          <w:spacing w:val="0"/>
          <w:w w:val="100"/>
          <w:position w:val="0"/>
        </w:rPr>
        <w:t>海外市场上，通过重点建设区域运作体系，大力加强本地化服务建设、服务支持平台建设及服务管理平台建设， 海外业务形成多点并进的态势，</w:t>
      </w:r>
      <w:r>
        <w:rPr>
          <w:rFonts w:ascii="Times New Roman" w:eastAsia="Times New Roman" w:hAnsi="Times New Roman" w:cs="Times New Roman"/>
          <w:color w:val="000000"/>
          <w:spacing w:val="0"/>
          <w:w w:val="100"/>
          <w:position w:val="0"/>
        </w:rPr>
        <w:t>2016</w:t>
      </w:r>
      <w:r>
        <w:rPr>
          <w:color w:val="000000"/>
          <w:spacing w:val="0"/>
          <w:w w:val="100"/>
          <w:position w:val="0"/>
        </w:rPr>
        <w:t>年业绩获得快速增长。其中：欧洲区、</w:t>
      </w:r>
      <w:r>
        <w:rPr>
          <w:rFonts w:ascii="Times New Roman" w:eastAsia="Times New Roman" w:hAnsi="Times New Roman" w:cs="Times New Roman"/>
          <w:color w:val="000000"/>
          <w:spacing w:val="0"/>
          <w:w w:val="100"/>
          <w:position w:val="0"/>
        </w:rPr>
        <w:t>OEM</w:t>
      </w:r>
      <w:r>
        <w:rPr>
          <w:color w:val="000000"/>
          <w:spacing w:val="0"/>
          <w:w w:val="100"/>
          <w:position w:val="0"/>
        </w:rPr>
        <w:t>增长显著；土耳其市场实现恢复性增长， 全年签订合同</w:t>
      </w:r>
      <w:r>
        <w:rPr>
          <w:rFonts w:ascii="Times New Roman" w:eastAsia="Times New Roman" w:hAnsi="Times New Roman" w:cs="Times New Roman"/>
          <w:color w:val="000000"/>
          <w:spacing w:val="0"/>
          <w:w w:val="100"/>
          <w:position w:val="0"/>
        </w:rPr>
        <w:t>1.5</w:t>
      </w:r>
      <w:r>
        <w:rPr>
          <w:color w:val="000000"/>
          <w:spacing w:val="0"/>
          <w:w w:val="100"/>
          <w:position w:val="0"/>
        </w:rPr>
        <w:t>亿元；俄罗斯市场取得批量突破，全年签订合同</w:t>
      </w:r>
      <w:r>
        <w:rPr>
          <w:rFonts w:ascii="Times New Roman" w:eastAsia="Times New Roman" w:hAnsi="Times New Roman" w:cs="Times New Roman"/>
          <w:color w:val="000000"/>
          <w:spacing w:val="0"/>
          <w:w w:val="100"/>
          <w:position w:val="0"/>
        </w:rPr>
        <w:t>3,000</w:t>
      </w:r>
      <w:r>
        <w:rPr>
          <w:color w:val="000000"/>
          <w:spacing w:val="0"/>
          <w:w w:val="100"/>
          <w:position w:val="0"/>
        </w:rPr>
        <w:t>多万元；</w:t>
      </w:r>
      <w:r>
        <w:rPr>
          <w:rFonts w:ascii="Times New Roman" w:eastAsia="Times New Roman" w:hAnsi="Times New Roman" w:cs="Times New Roman"/>
          <w:color w:val="000000"/>
          <w:spacing w:val="0"/>
          <w:w w:val="100"/>
          <w:position w:val="0"/>
        </w:rPr>
        <w:t>OEM</w:t>
      </w:r>
      <w:r>
        <w:rPr>
          <w:color w:val="000000"/>
          <w:spacing w:val="0"/>
          <w:w w:val="100"/>
          <w:position w:val="0"/>
        </w:rPr>
        <w:t>在意大利、新加坡市场获得突破，循 环机芯销售超</w:t>
      </w:r>
      <w:r>
        <w:rPr>
          <w:rFonts w:ascii="Times New Roman" w:eastAsia="Times New Roman" w:hAnsi="Times New Roman" w:cs="Times New Roman"/>
          <w:color w:val="000000"/>
          <w:spacing w:val="0"/>
          <w:w w:val="100"/>
          <w:position w:val="0"/>
        </w:rPr>
        <w:t>1,000</w:t>
      </w:r>
      <w:r>
        <w:rPr>
          <w:color w:val="000000"/>
          <w:spacing w:val="0"/>
          <w:w w:val="100"/>
          <w:position w:val="0"/>
        </w:rPr>
        <w:t>台；清分机的销售在多地区有效推进；</w:t>
      </w:r>
      <w:r>
        <w:rPr>
          <w:rFonts w:ascii="Times New Roman" w:eastAsia="Times New Roman" w:hAnsi="Times New Roman" w:cs="Times New Roman"/>
          <w:color w:val="000000"/>
          <w:spacing w:val="0"/>
          <w:w w:val="100"/>
          <w:position w:val="0"/>
        </w:rPr>
        <w:t>VTM</w:t>
      </w:r>
      <w:r>
        <w:rPr>
          <w:color w:val="000000"/>
          <w:spacing w:val="0"/>
          <w:w w:val="100"/>
          <w:position w:val="0"/>
        </w:rPr>
        <w:t>在亚太区的销售保持良好态势；</w:t>
      </w:r>
      <w:r>
        <w:rPr>
          <w:rFonts w:ascii="Times New Roman" w:eastAsia="Times New Roman" w:hAnsi="Times New Roman" w:cs="Times New Roman"/>
          <w:color w:val="000000"/>
          <w:spacing w:val="0"/>
          <w:w w:val="100"/>
          <w:position w:val="0"/>
        </w:rPr>
        <w:t>P</w:t>
      </w:r>
      <w:r>
        <w:rPr>
          <w:color w:val="000000"/>
          <w:spacing w:val="0"/>
          <w:w w:val="100"/>
          <w:position w:val="0"/>
        </w:rPr>
        <w:t>系列产品在中东区保持稳 定增长。</w:t>
      </w:r>
    </w:p>
    <w:p>
      <w:pPr>
        <w:pStyle w:val="Style30"/>
        <w:keepNext w:val="0"/>
        <w:keepLines w:val="0"/>
        <w:widowControl w:val="0"/>
        <w:shd w:val="clear" w:color="auto" w:fill="auto"/>
        <w:tabs>
          <w:tab w:pos="678" w:val="left"/>
        </w:tabs>
        <w:bidi w:val="0"/>
        <w:spacing w:before="0" w:after="0"/>
        <w:ind w:left="0" w:right="0"/>
        <w:jc w:val="both"/>
      </w:pPr>
      <w:bookmarkStart w:id="90" w:name="bookmark90"/>
      <w:r>
        <w:rPr>
          <w:rFonts w:ascii="Times New Roman" w:eastAsia="Times New Roman" w:hAnsi="Times New Roman" w:cs="Times New Roman"/>
          <w:b/>
          <w:bCs/>
          <w:color w:val="000000"/>
          <w:spacing w:val="0"/>
          <w:w w:val="100"/>
          <w:position w:val="0"/>
        </w:rPr>
        <w:t>2</w:t>
      </w:r>
      <w:bookmarkEnd w:id="90"/>
      <w:r>
        <w:rPr>
          <w:b/>
          <w:bCs/>
          <w:color w:val="000000"/>
          <w:spacing w:val="0"/>
          <w:w w:val="100"/>
          <w:position w:val="0"/>
        </w:rPr>
        <w:t>、</w:t>
        <w:tab/>
        <w:t>服务领域</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目前，公司已形成以广州银通作为金融服务业主体，以深圳银通为传统维保业务平台，以广州安保投资公司为金融外包 业务主要平台，且与发展战略吻合的服务业架构。</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在金融维保服务市场上，</w:t>
      </w:r>
      <w:r>
        <w:rPr>
          <w:rFonts w:ascii="Times New Roman" w:eastAsia="Times New Roman" w:hAnsi="Times New Roman" w:cs="Times New Roman"/>
          <w:color w:val="000000"/>
          <w:spacing w:val="0"/>
          <w:w w:val="100"/>
          <w:position w:val="0"/>
        </w:rPr>
        <w:t>2016</w:t>
      </w:r>
      <w:r>
        <w:rPr>
          <w:color w:val="000000"/>
          <w:spacing w:val="0"/>
          <w:w w:val="100"/>
          <w:position w:val="0"/>
        </w:rPr>
        <w:t>年，虽受银行降本增效等因素影响，维保业务价格有所下滑，但公司继续推进精细化管 理，重点保障大行开机率，大力推进</w:t>
      </w:r>
      <w:r>
        <w:rPr>
          <w:rFonts w:ascii="Times New Roman" w:eastAsia="Times New Roman" w:hAnsi="Times New Roman" w:cs="Times New Roman"/>
          <w:color w:val="000000"/>
          <w:spacing w:val="0"/>
          <w:w w:val="100"/>
          <w:position w:val="0"/>
        </w:rPr>
        <w:t>P-AOC</w:t>
      </w:r>
      <w:r>
        <w:rPr>
          <w:color w:val="000000"/>
          <w:spacing w:val="0"/>
          <w:w w:val="100"/>
          <w:position w:val="0"/>
        </w:rPr>
        <w:t>建设和数据直连，优化质量追溯机制，维保业务仍保持了稳步增长。截止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年底，公司新增服务站</w:t>
      </w:r>
      <w:r>
        <w:rPr>
          <w:rFonts w:ascii="Times New Roman" w:eastAsia="Times New Roman" w:hAnsi="Times New Roman" w:cs="Times New Roman"/>
          <w:color w:val="000000"/>
          <w:spacing w:val="0"/>
          <w:w w:val="100"/>
          <w:position w:val="0"/>
        </w:rPr>
        <w:t>58</w:t>
      </w:r>
      <w:r>
        <w:rPr>
          <w:color w:val="000000"/>
          <w:spacing w:val="0"/>
          <w:w w:val="100"/>
          <w:position w:val="0"/>
        </w:rPr>
        <w:t>个，服务站总数达</w:t>
      </w:r>
      <w:r>
        <w:rPr>
          <w:rFonts w:ascii="Times New Roman" w:eastAsia="Times New Roman" w:hAnsi="Times New Roman" w:cs="Times New Roman"/>
          <w:color w:val="000000"/>
          <w:spacing w:val="0"/>
          <w:w w:val="100"/>
          <w:position w:val="0"/>
        </w:rPr>
        <w:t>867</w:t>
      </w:r>
      <w:r>
        <w:rPr>
          <w:color w:val="000000"/>
          <w:spacing w:val="0"/>
          <w:w w:val="100"/>
          <w:position w:val="0"/>
        </w:rPr>
        <w:t>个；中、建、交大行开机率继续保持前三；</w:t>
      </w:r>
      <w:r>
        <w:rPr>
          <w:rFonts w:ascii="Times New Roman" w:eastAsia="Times New Roman" w:hAnsi="Times New Roman" w:cs="Times New Roman"/>
          <w:color w:val="000000"/>
          <w:spacing w:val="0"/>
          <w:w w:val="100"/>
          <w:position w:val="0"/>
        </w:rPr>
        <w:t>11</w:t>
      </w:r>
      <w:r>
        <w:rPr>
          <w:color w:val="000000"/>
          <w:spacing w:val="0"/>
          <w:w w:val="100"/>
          <w:position w:val="0"/>
        </w:rPr>
        <w:t>个</w:t>
      </w:r>
      <w:r>
        <w:rPr>
          <w:rFonts w:ascii="Times New Roman" w:eastAsia="Times New Roman" w:hAnsi="Times New Roman" w:cs="Times New Roman"/>
          <w:color w:val="000000"/>
          <w:spacing w:val="0"/>
          <w:w w:val="100"/>
          <w:position w:val="0"/>
        </w:rPr>
        <w:t>P-AOC</w:t>
      </w:r>
      <w:r>
        <w:rPr>
          <w:color w:val="000000"/>
          <w:spacing w:val="0"/>
          <w:w w:val="100"/>
          <w:position w:val="0"/>
        </w:rPr>
        <w:t xml:space="preserve">上线，覆盖设备 </w:t>
      </w:r>
      <w:r>
        <w:rPr>
          <w:rFonts w:ascii="Times New Roman" w:eastAsia="Times New Roman" w:hAnsi="Times New Roman" w:cs="Times New Roman"/>
          <w:color w:val="000000"/>
          <w:spacing w:val="0"/>
          <w:w w:val="100"/>
          <w:position w:val="0"/>
        </w:rPr>
        <w:t>12</w:t>
      </w:r>
      <w:r>
        <w:rPr>
          <w:color w:val="000000"/>
          <w:spacing w:val="0"/>
          <w:w w:val="100"/>
          <w:position w:val="0"/>
        </w:rPr>
        <w:t>万台，实现</w:t>
      </w:r>
      <w:r>
        <w:rPr>
          <w:rFonts w:ascii="Times New Roman" w:eastAsia="Times New Roman" w:hAnsi="Times New Roman" w:cs="Times New Roman"/>
          <w:color w:val="000000"/>
          <w:spacing w:val="0"/>
          <w:w w:val="100"/>
          <w:position w:val="0"/>
        </w:rPr>
        <w:t>49</w:t>
      </w:r>
      <w:r>
        <w:rPr>
          <w:color w:val="000000"/>
          <w:spacing w:val="0"/>
          <w:w w:val="100"/>
          <w:position w:val="0"/>
        </w:rPr>
        <w:t>家省行与</w:t>
      </w:r>
      <w:r>
        <w:rPr>
          <w:rFonts w:ascii="Times New Roman" w:eastAsia="Times New Roman" w:hAnsi="Times New Roman" w:cs="Times New Roman"/>
          <w:color w:val="000000"/>
          <w:spacing w:val="0"/>
          <w:w w:val="100"/>
          <w:position w:val="0"/>
        </w:rPr>
        <w:t>AOC</w:t>
      </w:r>
      <w:r>
        <w:rPr>
          <w:color w:val="000000"/>
          <w:spacing w:val="0"/>
          <w:w w:val="100"/>
          <w:position w:val="0"/>
        </w:rPr>
        <w:t>对接报修，软件远程升级扩展至维保在用设备总量的</w:t>
      </w:r>
      <w:r>
        <w:rPr>
          <w:rFonts w:ascii="Times New Roman" w:eastAsia="Times New Roman" w:hAnsi="Times New Roman" w:cs="Times New Roman"/>
          <w:color w:val="000000"/>
          <w:spacing w:val="0"/>
          <w:w w:val="100"/>
          <w:position w:val="0"/>
        </w:rPr>
        <w:t>90%</w:t>
      </w:r>
      <w:r>
        <w:rPr>
          <w:color w:val="000000"/>
          <w:spacing w:val="0"/>
          <w:w w:val="100"/>
          <w:position w:val="0"/>
        </w:rPr>
        <w:t>以上；新增多品牌维保设备</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多台，接管海南农信全设备维保业务，中标华兴银行、温州邮政、昆明广发等银行，多品牌维保业务发展迅速。此外，公司 还在金融、交通、影院、电信、电力等行业拓展非银行设备维保业务。</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在金融外包服务市场上，公司在全国范围内累计承接外包服务设备近</w:t>
      </w:r>
      <w:r>
        <w:rPr>
          <w:rFonts w:ascii="Times New Roman" w:eastAsia="Times New Roman" w:hAnsi="Times New Roman" w:cs="Times New Roman"/>
          <w:color w:val="000000"/>
          <w:spacing w:val="0"/>
          <w:w w:val="100"/>
          <w:position w:val="0"/>
        </w:rPr>
        <w:t>15,000</w:t>
      </w:r>
      <w:r>
        <w:rPr>
          <w:color w:val="000000"/>
          <w:spacing w:val="0"/>
          <w:w w:val="100"/>
          <w:position w:val="0"/>
        </w:rPr>
        <w:t>台，其中：公司开展金融外包服务的</w:t>
      </w:r>
      <w:r>
        <w:rPr>
          <w:rFonts w:ascii="Times New Roman" w:eastAsia="Times New Roman" w:hAnsi="Times New Roman" w:cs="Times New Roman"/>
          <w:color w:val="000000"/>
          <w:spacing w:val="0"/>
          <w:w w:val="100"/>
          <w:position w:val="0"/>
        </w:rPr>
        <w:t>12</w:t>
      </w:r>
      <w:r>
        <w:rPr>
          <w:color w:val="000000"/>
          <w:spacing w:val="0"/>
          <w:w w:val="100"/>
          <w:position w:val="0"/>
        </w:rPr>
        <w:t>家 子公司全年新签订外包服务设备</w:t>
      </w:r>
      <w:r>
        <w:rPr>
          <w:rFonts w:ascii="Times New Roman" w:eastAsia="Times New Roman" w:hAnsi="Times New Roman" w:cs="Times New Roman"/>
          <w:color w:val="000000"/>
          <w:spacing w:val="0"/>
          <w:w w:val="100"/>
          <w:position w:val="0"/>
        </w:rPr>
        <w:t>3,000</w:t>
      </w:r>
      <w:r>
        <w:rPr>
          <w:color w:val="000000"/>
          <w:spacing w:val="0"/>
          <w:w w:val="100"/>
          <w:position w:val="0"/>
        </w:rPr>
        <w:t>多台，累计承接外包服务设备</w:t>
      </w:r>
      <w:r>
        <w:rPr>
          <w:rFonts w:ascii="Times New Roman" w:eastAsia="Times New Roman" w:hAnsi="Times New Roman" w:cs="Times New Roman"/>
          <w:color w:val="000000"/>
          <w:spacing w:val="0"/>
          <w:w w:val="100"/>
          <w:position w:val="0"/>
        </w:rPr>
        <w:t>10,000</w:t>
      </w:r>
      <w:r>
        <w:rPr>
          <w:color w:val="000000"/>
          <w:spacing w:val="0"/>
          <w:w w:val="100"/>
          <w:position w:val="0"/>
        </w:rPr>
        <w:t>多台，突破了安徽、江西、贵州、重庆</w:t>
      </w:r>
      <w:r>
        <w:rPr>
          <w:rFonts w:ascii="Times New Roman" w:eastAsia="Times New Roman" w:hAnsi="Times New Roman" w:cs="Times New Roman"/>
          <w:color w:val="000000"/>
          <w:spacing w:val="0"/>
          <w:w w:val="100"/>
          <w:position w:val="0"/>
        </w:rPr>
        <w:t>4</w:t>
      </w:r>
      <w:r>
        <w:rPr>
          <w:color w:val="000000"/>
          <w:spacing w:val="0"/>
          <w:w w:val="100"/>
          <w:position w:val="0"/>
        </w:rPr>
        <w:t>个空白 市场，金融外包业务共覆盖</w:t>
      </w:r>
      <w:r>
        <w:rPr>
          <w:rFonts w:ascii="Times New Roman" w:eastAsia="Times New Roman" w:hAnsi="Times New Roman" w:cs="Times New Roman"/>
          <w:color w:val="000000"/>
          <w:spacing w:val="0"/>
          <w:w w:val="100"/>
          <w:position w:val="0"/>
        </w:rPr>
        <w:t>90</w:t>
      </w:r>
      <w:r>
        <w:rPr>
          <w:color w:val="000000"/>
          <w:spacing w:val="0"/>
          <w:w w:val="100"/>
          <w:position w:val="0"/>
        </w:rPr>
        <w:t>多个城市；广州穗通累计承接外包服务设备</w:t>
      </w:r>
      <w:r>
        <w:rPr>
          <w:rFonts w:ascii="Times New Roman" w:eastAsia="Times New Roman" w:hAnsi="Times New Roman" w:cs="Times New Roman"/>
          <w:color w:val="000000"/>
          <w:spacing w:val="0"/>
          <w:w w:val="100"/>
          <w:position w:val="0"/>
        </w:rPr>
        <w:t>4,500</w:t>
      </w:r>
      <w:r>
        <w:rPr>
          <w:color w:val="000000"/>
          <w:spacing w:val="0"/>
          <w:w w:val="100"/>
          <w:position w:val="0"/>
        </w:rPr>
        <w:t>多台，分别与广东建行、广东华兴银行、 华润银行签订银合联盟战略合作协议，积极探索</w:t>
      </w:r>
      <w:r>
        <w:rPr>
          <w:rFonts w:ascii="Times New Roman" w:eastAsia="Times New Roman" w:hAnsi="Times New Roman" w:cs="Times New Roman"/>
          <w:color w:val="000000"/>
          <w:spacing w:val="0"/>
          <w:w w:val="100"/>
          <w:position w:val="0"/>
        </w:rPr>
        <w:t>ATM</w:t>
      </w:r>
      <w:r>
        <w:rPr>
          <w:color w:val="000000"/>
          <w:spacing w:val="0"/>
          <w:w w:val="100"/>
          <w:position w:val="0"/>
        </w:rPr>
        <w:t>共享服务模式，持续推进服务产品研发，提升服务核心竞争力，其中 金库管理系统、档案管理系统在招行、浦发等客户上线应用。</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在金融武装押运市场上，公司以中小项目为切入点，以点带面突破重点城市，</w:t>
      </w:r>
      <w:r>
        <w:rPr>
          <w:rFonts w:ascii="Times New Roman" w:eastAsia="Times New Roman" w:hAnsi="Times New Roman" w:cs="Times New Roman"/>
          <w:color w:val="000000"/>
          <w:spacing w:val="0"/>
          <w:w w:val="100"/>
          <w:position w:val="0"/>
        </w:rPr>
        <w:t>2016</w:t>
      </w:r>
      <w:r>
        <w:rPr>
          <w:color w:val="000000"/>
          <w:spacing w:val="0"/>
          <w:w w:val="100"/>
          <w:position w:val="0"/>
        </w:rPr>
        <w:t>年新投资武装押运公司</w:t>
      </w:r>
      <w:r>
        <w:rPr>
          <w:rFonts w:ascii="Times New Roman" w:eastAsia="Times New Roman" w:hAnsi="Times New Roman" w:cs="Times New Roman"/>
          <w:color w:val="000000"/>
          <w:spacing w:val="0"/>
          <w:w w:val="100"/>
          <w:position w:val="0"/>
        </w:rPr>
        <w:t>9</w:t>
      </w:r>
      <w:r>
        <w:rPr>
          <w:color w:val="000000"/>
          <w:spacing w:val="0"/>
          <w:w w:val="100"/>
          <w:position w:val="0"/>
        </w:rPr>
        <w:t>家，分别 是：榆林神鹰、新余保安、文山金盾、阿帕奇押运、阿帕奇保安、蓝盾安保、通辽威远、资阳保安及中山保安，金融武装押 运业务的全国布局实现快速增长。此外，公司积极推进押运跨区经营许可事项，同时在两个省会城市以合资合作方式推进押 运牌照申请，积极尝试突破中心城市押运收购壁垒，寻求押运业务扩张新思路。</w:t>
      </w:r>
    </w:p>
    <w:p>
      <w:pPr>
        <w:pStyle w:val="Style30"/>
        <w:keepNext w:val="0"/>
        <w:keepLines w:val="0"/>
        <w:widowControl w:val="0"/>
        <w:shd w:val="clear" w:color="auto" w:fill="auto"/>
        <w:bidi w:val="0"/>
        <w:spacing w:before="0" w:after="120" w:line="319"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月，公司完成非公开发行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股股票的发行工作，募集资金</w:t>
      </w:r>
      <w:r>
        <w:rPr>
          <w:rFonts w:ascii="Times New Roman" w:eastAsia="Times New Roman" w:hAnsi="Times New Roman" w:cs="Times New Roman"/>
          <w:color w:val="000000"/>
          <w:spacing w:val="0"/>
          <w:w w:val="100"/>
          <w:position w:val="0"/>
        </w:rPr>
        <w:t>31.37</w:t>
      </w:r>
      <w:r>
        <w:rPr>
          <w:color w:val="000000"/>
          <w:spacing w:val="0"/>
          <w:w w:val="100"/>
          <w:position w:val="0"/>
        </w:rPr>
        <w:t>亿元，发行股票数量</w:t>
      </w:r>
      <w:r>
        <w:rPr>
          <w:rFonts w:ascii="Times New Roman" w:eastAsia="Times New Roman" w:hAnsi="Times New Roman" w:cs="Times New Roman"/>
          <w:color w:val="000000"/>
          <w:spacing w:val="0"/>
          <w:w w:val="100"/>
          <w:position w:val="0"/>
        </w:rPr>
        <w:t>18,282</w:t>
      </w:r>
      <w:r>
        <w:rPr>
          <w:color w:val="000000"/>
          <w:spacing w:val="0"/>
          <w:w w:val="100"/>
          <w:position w:val="0"/>
        </w:rPr>
        <w:t>万股，其中：控 股股东无线电集团认购</w:t>
      </w:r>
      <w:r>
        <w:rPr>
          <w:rFonts w:ascii="Times New Roman" w:eastAsia="Times New Roman" w:hAnsi="Times New Roman" w:cs="Times New Roman"/>
          <w:color w:val="000000"/>
          <w:spacing w:val="0"/>
          <w:w w:val="100"/>
          <w:position w:val="0"/>
        </w:rPr>
        <w:t>13,929</w:t>
      </w:r>
      <w:r>
        <w:rPr>
          <w:color w:val="000000"/>
          <w:spacing w:val="0"/>
          <w:w w:val="100"/>
          <w:position w:val="0"/>
        </w:rPr>
        <w:t>万股，公司员工持股计划认购</w:t>
      </w:r>
      <w:r>
        <w:rPr>
          <w:rFonts w:ascii="Times New Roman" w:eastAsia="Times New Roman" w:hAnsi="Times New Roman" w:cs="Times New Roman"/>
          <w:color w:val="000000"/>
          <w:spacing w:val="0"/>
          <w:w w:val="100"/>
          <w:position w:val="0"/>
        </w:rPr>
        <w:t>4,353</w:t>
      </w:r>
      <w:r>
        <w:rPr>
          <w:color w:val="000000"/>
          <w:spacing w:val="0"/>
          <w:w w:val="100"/>
          <w:position w:val="0"/>
        </w:rPr>
        <w:t>万股，募集资金用于建设全国金融外包服务平台和补充流 动资金，充足的资金为后续公司金融外包服务业务的快速发展提供了强有力的保障。</w:t>
      </w:r>
    </w:p>
    <w:p>
      <w:pPr>
        <w:pStyle w:val="Style30"/>
        <w:keepNext w:val="0"/>
        <w:keepLines w:val="0"/>
        <w:widowControl w:val="0"/>
        <w:shd w:val="clear" w:color="auto" w:fill="auto"/>
        <w:tabs>
          <w:tab w:pos="678" w:val="left"/>
        </w:tabs>
        <w:bidi w:val="0"/>
        <w:spacing w:before="0" w:after="0"/>
        <w:ind w:left="0" w:right="0"/>
        <w:jc w:val="both"/>
      </w:pPr>
      <w:bookmarkStart w:id="91" w:name="bookmark91"/>
      <w:r>
        <w:rPr>
          <w:rFonts w:ascii="Times New Roman" w:eastAsia="Times New Roman" w:hAnsi="Times New Roman" w:cs="Times New Roman"/>
          <w:b/>
          <w:bCs/>
          <w:color w:val="000000"/>
          <w:spacing w:val="0"/>
          <w:w w:val="100"/>
          <w:position w:val="0"/>
        </w:rPr>
        <w:t>3</w:t>
      </w:r>
      <w:bookmarkEnd w:id="91"/>
      <w:r>
        <w:rPr>
          <w:b/>
          <w:bCs/>
          <w:color w:val="000000"/>
          <w:spacing w:val="0"/>
          <w:w w:val="100"/>
          <w:position w:val="0"/>
        </w:rPr>
        <w:t>、</w:t>
        <w:tab/>
        <w:t>拓展领域</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在轨道交通市场上，报告期，公司新设立全资子公司运通智能，作为</w:t>
      </w:r>
      <w:r>
        <w:rPr>
          <w:color w:val="000000"/>
          <w:spacing w:val="0"/>
          <w:w w:val="100"/>
          <w:position w:val="0"/>
        </w:rPr>
        <w:t>AFC</w:t>
      </w:r>
      <w:r>
        <w:rPr>
          <w:color w:val="000000"/>
          <w:spacing w:val="0"/>
          <w:w w:val="100"/>
          <w:position w:val="0"/>
        </w:rPr>
        <w:t>业务独立运作平台，继续秉承整机与核心模块 并行销售的策略，同时不断推进</w:t>
      </w:r>
      <w:r>
        <w:rPr>
          <w:rFonts w:ascii="Times New Roman" w:eastAsia="Times New Roman" w:hAnsi="Times New Roman" w:cs="Times New Roman"/>
          <w:color w:val="000000"/>
          <w:spacing w:val="0"/>
          <w:w w:val="100"/>
          <w:position w:val="0"/>
        </w:rPr>
        <w:t>AFC</w:t>
      </w:r>
      <w:r>
        <w:rPr>
          <w:color w:val="000000"/>
          <w:spacing w:val="0"/>
          <w:w w:val="100"/>
          <w:position w:val="0"/>
        </w:rPr>
        <w:t xml:space="preserve">产品核心模块在其他应用领域的销售，持续巩固地铁、高铁市场，积极拓展零售市场， </w:t>
      </w:r>
      <w:r>
        <w:rPr>
          <w:color w:val="000000"/>
          <w:spacing w:val="0"/>
          <w:w w:val="100"/>
          <w:position w:val="0"/>
        </w:rPr>
        <w:t>形成多头并增的态势，</w:t>
      </w:r>
      <w:r>
        <w:rPr>
          <w:rFonts w:ascii="Times New Roman" w:eastAsia="Times New Roman" w:hAnsi="Times New Roman" w:cs="Times New Roman"/>
          <w:color w:val="000000"/>
          <w:spacing w:val="0"/>
          <w:w w:val="100"/>
          <w:position w:val="0"/>
        </w:rPr>
        <w:t>2016</w:t>
      </w:r>
      <w:r>
        <w:rPr>
          <w:color w:val="000000"/>
          <w:spacing w:val="0"/>
          <w:w w:val="100"/>
          <w:position w:val="0"/>
        </w:rPr>
        <w:t>年度新签合同额近</w:t>
      </w:r>
      <w:r>
        <w:rPr>
          <w:rFonts w:ascii="Times New Roman" w:eastAsia="Times New Roman" w:hAnsi="Times New Roman" w:cs="Times New Roman"/>
          <w:color w:val="000000"/>
          <w:spacing w:val="0"/>
          <w:w w:val="100"/>
          <w:position w:val="0"/>
        </w:rPr>
        <w:t>3</w:t>
      </w:r>
      <w:r>
        <w:rPr>
          <w:color w:val="000000"/>
          <w:spacing w:val="0"/>
          <w:w w:val="100"/>
          <w:position w:val="0"/>
        </w:rPr>
        <w:t>亿元，销售业绩实现快速增长。地铁市场上，纸币循环、纸币识别模块首 次实现单条线路突破，分别中标长沙地铁四号线、南宁地铁二号线；积极参与地铁标准化建设，中标北京地铁标准化软件二 期项目；互联网售检票设备在广州、深圳等</w:t>
      </w:r>
      <w:r>
        <w:rPr>
          <w:rFonts w:ascii="Times New Roman" w:eastAsia="Times New Roman" w:hAnsi="Times New Roman" w:cs="Times New Roman"/>
          <w:color w:val="000000"/>
          <w:spacing w:val="0"/>
          <w:w w:val="100"/>
          <w:position w:val="0"/>
        </w:rPr>
        <w:t>6</w:t>
      </w:r>
      <w:r>
        <w:rPr>
          <w:color w:val="000000"/>
          <w:spacing w:val="0"/>
          <w:w w:val="100"/>
          <w:position w:val="0"/>
        </w:rPr>
        <w:t>个城市实现上线运营。高铁市场上，纸币识别模块与找零模块获得批量订单， 新推出的非现金和取票机获得小批量销售。海外市场上，在越南、马来西亚、菲律宾、印度、泰国等地有所突破。终端模块 销售快速发展，与佳友通签订</w:t>
      </w:r>
      <w:r>
        <w:rPr>
          <w:rFonts w:ascii="Times New Roman" w:eastAsia="Times New Roman" w:hAnsi="Times New Roman" w:cs="Times New Roman"/>
          <w:color w:val="000000"/>
          <w:spacing w:val="0"/>
          <w:w w:val="100"/>
          <w:position w:val="0"/>
        </w:rPr>
        <w:t>5,000</w:t>
      </w:r>
      <w:r>
        <w:rPr>
          <w:color w:val="000000"/>
          <w:spacing w:val="0"/>
          <w:w w:val="100"/>
          <w:position w:val="0"/>
        </w:rPr>
        <w:t>台合同。系统集成业务持续巩固影院、景区等重点市场，业绩平稳增长。</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在清分机市场上，</w:t>
      </w:r>
      <w:r>
        <w:rPr>
          <w:rFonts w:ascii="Times New Roman" w:eastAsia="Times New Roman" w:hAnsi="Times New Roman" w:cs="Times New Roman"/>
          <w:color w:val="000000"/>
          <w:spacing w:val="0"/>
          <w:w w:val="100"/>
          <w:position w:val="0"/>
        </w:rPr>
        <w:t>2016</w:t>
      </w:r>
      <w:r>
        <w:rPr>
          <w:color w:val="000000"/>
          <w:spacing w:val="0"/>
          <w:w w:val="100"/>
          <w:position w:val="0"/>
        </w:rPr>
        <w:t>年，受银行选型周期延后采购、部分银行产品布放趋于饱和、新金融环境下现金业务减少、政 策减压等因素的影响，清分机市场整体采购规模持续下降，新竞争对手不断涌入，行业竞争激烈，产品价格持续下滑。面对 严峻的市场形势，子公司中智融通以总行入围为主要工作目标，以“重点突破大行，全面提升清分机业务市场竞争力”为指 引，不断加强清分机市场销售力度，仍然取得了一定的成绩，尤其是清分机系列产品入围中标情况良好：公司清分机大行入 围取得重大突破，其中，一</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四口清分机首次入围交行；二</w:t>
      </w:r>
      <w:r>
        <w:rPr>
          <w:rFonts w:ascii="Times New Roman" w:eastAsia="Times New Roman" w:hAnsi="Times New Roman" w:cs="Times New Roman"/>
          <w:color w:val="000000"/>
          <w:spacing w:val="0"/>
          <w:w w:val="100"/>
          <w:position w:val="0"/>
        </w:rPr>
        <w:t>/</w:t>
      </w:r>
      <w:r>
        <w:rPr>
          <w:color w:val="000000"/>
          <w:spacing w:val="0"/>
          <w:w w:val="100"/>
          <w:position w:val="0"/>
        </w:rPr>
        <w:t>四口清分机入围建行；一</w:t>
      </w:r>
      <w:r>
        <w:rPr>
          <w:rFonts w:ascii="Times New Roman" w:eastAsia="Times New Roman" w:hAnsi="Times New Roman" w:cs="Times New Roman"/>
          <w:color w:val="000000"/>
          <w:spacing w:val="0"/>
          <w:w w:val="100"/>
          <w:position w:val="0"/>
        </w:rPr>
        <w:t>/</w:t>
      </w:r>
      <w:r>
        <w:rPr>
          <w:color w:val="000000"/>
          <w:spacing w:val="0"/>
          <w:w w:val="100"/>
          <w:position w:val="0"/>
        </w:rPr>
        <w:t>四口清分机入围光大银行；一</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四 口清分机、清分扎把一体机入围民生银行；新增客户</w:t>
      </w:r>
      <w:r>
        <w:rPr>
          <w:rFonts w:ascii="Times New Roman" w:eastAsia="Times New Roman" w:hAnsi="Times New Roman" w:cs="Times New Roman"/>
          <w:color w:val="000000"/>
          <w:spacing w:val="0"/>
          <w:w w:val="100"/>
          <w:position w:val="0"/>
        </w:rPr>
        <w:t>320</w:t>
      </w:r>
      <w:r>
        <w:rPr>
          <w:color w:val="000000"/>
          <w:spacing w:val="0"/>
          <w:w w:val="100"/>
          <w:position w:val="0"/>
        </w:rPr>
        <w:t>个。同时，公司加大软件与系统集成产品、清分中心整体解决方案、 贵金属管家、营运机具等产品的推广，努力构建新的业务增长点。</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在创新业务市场上，</w:t>
      </w:r>
      <w:r>
        <w:rPr>
          <w:rFonts w:ascii="Times New Roman" w:eastAsia="Times New Roman" w:hAnsi="Times New Roman" w:cs="Times New Roman"/>
          <w:color w:val="000000"/>
          <w:spacing w:val="0"/>
          <w:w w:val="100"/>
          <w:position w:val="0"/>
        </w:rPr>
        <w:t>VTM</w:t>
      </w:r>
      <w:r>
        <w:rPr>
          <w:color w:val="000000"/>
          <w:spacing w:val="0"/>
          <w:w w:val="100"/>
          <w:position w:val="0"/>
        </w:rPr>
        <w:t>全年新增</w:t>
      </w:r>
      <w:r>
        <w:rPr>
          <w:rFonts w:ascii="Times New Roman" w:eastAsia="Times New Roman" w:hAnsi="Times New Roman" w:cs="Times New Roman"/>
          <w:color w:val="000000"/>
          <w:spacing w:val="0"/>
          <w:w w:val="100"/>
          <w:position w:val="0"/>
        </w:rPr>
        <w:t>13</w:t>
      </w:r>
      <w:r>
        <w:rPr>
          <w:color w:val="000000"/>
          <w:spacing w:val="0"/>
          <w:w w:val="100"/>
          <w:position w:val="0"/>
        </w:rPr>
        <w:t>家客户，入围汇丰银行、新加坡</w:t>
      </w:r>
      <w:r>
        <w:rPr>
          <w:rFonts w:ascii="Times New Roman" w:eastAsia="Times New Roman" w:hAnsi="Times New Roman" w:cs="Times New Roman"/>
          <w:color w:val="000000"/>
          <w:spacing w:val="0"/>
          <w:w w:val="100"/>
          <w:position w:val="0"/>
        </w:rPr>
        <w:t>DBS</w:t>
      </w:r>
      <w:r>
        <w:rPr>
          <w:color w:val="000000"/>
          <w:spacing w:val="0"/>
          <w:w w:val="100"/>
          <w:position w:val="0"/>
        </w:rPr>
        <w:t>、</w:t>
      </w:r>
      <w:r>
        <w:rPr>
          <w:color w:val="000000"/>
          <w:spacing w:val="0"/>
          <w:w w:val="100"/>
          <w:position w:val="0"/>
        </w:rPr>
        <w:t>越南</w:t>
      </w:r>
      <w:r>
        <w:rPr>
          <w:rFonts w:ascii="Times New Roman" w:eastAsia="Times New Roman" w:hAnsi="Times New Roman" w:cs="Times New Roman"/>
          <w:color w:val="000000"/>
          <w:spacing w:val="0"/>
          <w:w w:val="100"/>
          <w:position w:val="0"/>
        </w:rPr>
        <w:t>TPBank</w:t>
      </w:r>
      <w:r>
        <w:rPr>
          <w:color w:val="000000"/>
          <w:spacing w:val="0"/>
          <w:w w:val="100"/>
          <w:position w:val="0"/>
        </w:rPr>
        <w:t>、台湾中国信托等；</w:t>
      </w:r>
      <w:r>
        <w:rPr>
          <w:rFonts w:ascii="Times New Roman" w:eastAsia="Times New Roman" w:hAnsi="Times New Roman" w:cs="Times New Roman"/>
          <w:color w:val="000000"/>
          <w:spacing w:val="0"/>
          <w:w w:val="100"/>
          <w:position w:val="0"/>
        </w:rPr>
        <w:t>P</w:t>
      </w:r>
      <w:r>
        <w:rPr>
          <w:color w:val="000000"/>
          <w:spacing w:val="0"/>
          <w:w w:val="100"/>
          <w:position w:val="0"/>
        </w:rPr>
        <w:t>系列 产品入围邮政储蓄银行，在建设银行、天津农行、张家口商行、广东中石油批量上线；</w:t>
      </w:r>
      <w:r>
        <w:rPr>
          <w:rFonts w:ascii="Times New Roman" w:eastAsia="Times New Roman" w:hAnsi="Times New Roman" w:cs="Times New Roman"/>
          <w:color w:val="000000"/>
          <w:spacing w:val="0"/>
          <w:w w:val="100"/>
          <w:position w:val="0"/>
        </w:rPr>
        <w:t>STM1000</w:t>
      </w:r>
      <w:r>
        <w:rPr>
          <w:color w:val="000000"/>
          <w:spacing w:val="0"/>
          <w:w w:val="100"/>
          <w:position w:val="0"/>
        </w:rPr>
        <w:t>入围华夏银行、邮政储蓄 银行；硬币兑换机入围广发银行；</w:t>
      </w:r>
      <w:r>
        <w:rPr>
          <w:rFonts w:ascii="Times New Roman" w:eastAsia="Times New Roman" w:hAnsi="Times New Roman" w:cs="Times New Roman"/>
          <w:color w:val="000000"/>
          <w:spacing w:val="0"/>
          <w:w w:val="100"/>
          <w:position w:val="0"/>
        </w:rPr>
        <w:t>P5800L</w:t>
      </w:r>
      <w:r>
        <w:rPr>
          <w:color w:val="000000"/>
          <w:spacing w:val="0"/>
          <w:w w:val="100"/>
          <w:position w:val="0"/>
        </w:rPr>
        <w:t>获得墨西哥</w:t>
      </w:r>
      <w:r>
        <w:rPr>
          <w:rFonts w:ascii="Times New Roman" w:eastAsia="Times New Roman" w:hAnsi="Times New Roman" w:cs="Times New Roman"/>
          <w:color w:val="000000"/>
          <w:spacing w:val="0"/>
          <w:w w:val="100"/>
          <w:position w:val="0"/>
        </w:rPr>
        <w:t>300</w:t>
      </w:r>
      <w:r>
        <w:rPr>
          <w:color w:val="000000"/>
          <w:spacing w:val="0"/>
          <w:w w:val="100"/>
          <w:position w:val="0"/>
        </w:rPr>
        <w:t>台批量订单；非现金产品在交通银行、兴业银行、广发银行总行 中标。</w:t>
      </w:r>
      <w:r>
        <w:rPr>
          <w:rFonts w:ascii="Times New Roman" w:eastAsia="Times New Roman" w:hAnsi="Times New Roman" w:cs="Times New Roman"/>
          <w:color w:val="000000"/>
          <w:spacing w:val="0"/>
          <w:w w:val="100"/>
          <w:position w:val="0"/>
        </w:rPr>
        <w:t>158</w:t>
      </w:r>
      <w:r>
        <w:rPr>
          <w:color w:val="000000"/>
          <w:spacing w:val="0"/>
          <w:w w:val="100"/>
          <w:position w:val="0"/>
        </w:rPr>
        <w:t>实现批量生产与使用，全年发货量突破</w:t>
      </w:r>
      <w:r>
        <w:rPr>
          <w:rFonts w:ascii="Times New Roman" w:eastAsia="Times New Roman" w:hAnsi="Times New Roman" w:cs="Times New Roman"/>
          <w:color w:val="000000"/>
          <w:spacing w:val="0"/>
          <w:w w:val="100"/>
          <w:position w:val="0"/>
        </w:rPr>
        <w:t>1,000</w:t>
      </w:r>
      <w:r>
        <w:rPr>
          <w:color w:val="000000"/>
          <w:spacing w:val="0"/>
          <w:w w:val="100"/>
          <w:position w:val="0"/>
        </w:rPr>
        <w:t>台，实现在交通银行、建设银行、河北农信、湖北农信等共计</w:t>
      </w:r>
      <w:r>
        <w:rPr>
          <w:rFonts w:ascii="Times New Roman" w:eastAsia="Times New Roman" w:hAnsi="Times New Roman" w:cs="Times New Roman"/>
          <w:color w:val="000000"/>
          <w:spacing w:val="0"/>
          <w:w w:val="100"/>
          <w:position w:val="0"/>
        </w:rPr>
        <w:t>2</w:t>
      </w:r>
      <w:r>
        <w:rPr>
          <w:color w:val="000000"/>
          <w:spacing w:val="0"/>
          <w:w w:val="100"/>
          <w:position w:val="0"/>
        </w:rPr>
        <w:t>家 国有银行、</w:t>
      </w:r>
      <w:r>
        <w:rPr>
          <w:rFonts w:ascii="Times New Roman" w:eastAsia="Times New Roman" w:hAnsi="Times New Roman" w:cs="Times New Roman"/>
          <w:color w:val="000000"/>
          <w:spacing w:val="0"/>
          <w:w w:val="100"/>
          <w:position w:val="0"/>
        </w:rPr>
        <w:t>6</w:t>
      </w:r>
      <w:r>
        <w:rPr>
          <w:color w:val="000000"/>
          <w:spacing w:val="0"/>
          <w:w w:val="100"/>
          <w:position w:val="0"/>
        </w:rPr>
        <w:t>家省级农信、</w:t>
      </w:r>
      <w:r>
        <w:rPr>
          <w:rFonts w:ascii="Times New Roman" w:eastAsia="Times New Roman" w:hAnsi="Times New Roman" w:cs="Times New Roman"/>
          <w:color w:val="000000"/>
          <w:spacing w:val="0"/>
          <w:w w:val="100"/>
          <w:position w:val="0"/>
        </w:rPr>
        <w:t>7</w:t>
      </w:r>
      <w:r>
        <w:rPr>
          <w:color w:val="000000"/>
          <w:spacing w:val="0"/>
          <w:w w:val="100"/>
          <w:position w:val="0"/>
        </w:rPr>
        <w:t>家城商及村镇行的测试</w:t>
      </w:r>
      <w:r>
        <w:rPr>
          <w:rFonts w:ascii="Times New Roman" w:eastAsia="Times New Roman" w:hAnsi="Times New Roman" w:cs="Times New Roman"/>
          <w:color w:val="000000"/>
          <w:spacing w:val="0"/>
          <w:w w:val="100"/>
          <w:position w:val="0"/>
        </w:rPr>
        <w:t>/</w:t>
      </w:r>
      <w:r>
        <w:rPr>
          <w:color w:val="000000"/>
          <w:spacing w:val="0"/>
          <w:w w:val="100"/>
          <w:position w:val="0"/>
        </w:rPr>
        <w:t>上线；获得印尼、台湾、保加利亚、科威特等多个国家和地区试点项目。 此外，公司积极参与</w:t>
      </w:r>
      <w:r>
        <w:rPr>
          <w:rFonts w:ascii="Times New Roman" w:eastAsia="Times New Roman" w:hAnsi="Times New Roman" w:cs="Times New Roman"/>
          <w:color w:val="000000"/>
          <w:spacing w:val="0"/>
          <w:w w:val="100"/>
          <w:position w:val="0"/>
        </w:rPr>
        <w:t>20</w:t>
      </w:r>
      <w:r>
        <w:rPr>
          <w:color w:val="000000"/>
          <w:spacing w:val="0"/>
          <w:w w:val="100"/>
          <w:position w:val="0"/>
        </w:rPr>
        <w:t>多家银行的网点转型项目，提供项目方案及咨询服务。全资子公司运通信息成功立足于金融</w:t>
      </w:r>
      <w:r>
        <w:rPr>
          <w:rFonts w:ascii="Times New Roman" w:eastAsia="Times New Roman" w:hAnsi="Times New Roman" w:cs="Times New Roman"/>
          <w:color w:val="000000"/>
          <w:spacing w:val="0"/>
          <w:w w:val="100"/>
          <w:position w:val="0"/>
        </w:rPr>
        <w:t>IT</w:t>
      </w:r>
      <w:r>
        <w:rPr>
          <w:color w:val="000000"/>
          <w:spacing w:val="0"/>
          <w:w w:val="100"/>
          <w:position w:val="0"/>
        </w:rPr>
        <w:t>外包 市场，全年签订合同</w:t>
      </w:r>
      <w:r>
        <w:rPr>
          <w:rFonts w:ascii="Times New Roman" w:eastAsia="Times New Roman" w:hAnsi="Times New Roman" w:cs="Times New Roman"/>
          <w:color w:val="000000"/>
          <w:spacing w:val="0"/>
          <w:w w:val="100"/>
          <w:position w:val="0"/>
        </w:rPr>
        <w:t>1</w:t>
      </w:r>
      <w:r>
        <w:rPr>
          <w:color w:val="000000"/>
          <w:spacing w:val="0"/>
          <w:w w:val="100"/>
          <w:position w:val="0"/>
        </w:rPr>
        <w:t>亿多元。</w:t>
      </w:r>
    </w:p>
    <w:p>
      <w:pPr>
        <w:pStyle w:val="Style30"/>
        <w:keepNext w:val="0"/>
        <w:keepLines w:val="0"/>
        <w:widowControl w:val="0"/>
        <w:shd w:val="clear" w:color="auto" w:fill="auto"/>
        <w:bidi w:val="0"/>
        <w:spacing w:before="0" w:after="0"/>
        <w:ind w:left="0" w:right="0"/>
        <w:jc w:val="both"/>
      </w:pPr>
      <w:bookmarkStart w:id="92" w:name="bookmark92"/>
      <w:r>
        <w:rPr>
          <w:rFonts w:ascii="Times New Roman" w:eastAsia="Times New Roman" w:hAnsi="Times New Roman" w:cs="Times New Roman"/>
          <w:b/>
          <w:bCs/>
          <w:color w:val="000000"/>
          <w:spacing w:val="0"/>
          <w:w w:val="100"/>
          <w:position w:val="0"/>
        </w:rPr>
        <w:t>4</w:t>
      </w:r>
      <w:bookmarkEnd w:id="92"/>
      <w:r>
        <w:rPr>
          <w:b/>
          <w:bCs/>
          <w:color w:val="000000"/>
          <w:spacing w:val="0"/>
          <w:w w:val="100"/>
          <w:position w:val="0"/>
        </w:rPr>
        <w:t>、资质荣誉</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报告期内，公司荣获“国家智能制造试点示范企业”、“金融智能终端系统安全技术国家地方联合工程研究中心”、“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年制造业单项冠军示范企业”、“中国电子信息行业创新能力五十强企业”、“</w:t>
      </w:r>
      <w:r>
        <w:rPr>
          <w:rFonts w:ascii="Times New Roman" w:eastAsia="Times New Roman" w:hAnsi="Times New Roman" w:cs="Times New Roman"/>
          <w:color w:val="000000"/>
          <w:spacing w:val="0"/>
          <w:w w:val="100"/>
          <w:position w:val="0"/>
        </w:rPr>
        <w:t>2016</w:t>
      </w:r>
      <w:r>
        <w:rPr>
          <w:color w:val="000000"/>
          <w:spacing w:val="0"/>
          <w:w w:val="100"/>
          <w:position w:val="0"/>
        </w:rPr>
        <w:t>年中国软件业务收入前百家企业”、</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“中国中小板上市公司价值五十强”、“</w:t>
      </w:r>
      <w:r>
        <w:rPr>
          <w:rFonts w:ascii="Times New Roman" w:eastAsia="Times New Roman" w:hAnsi="Times New Roman" w:cs="Times New Roman"/>
          <w:color w:val="000000"/>
          <w:spacing w:val="0"/>
          <w:w w:val="100"/>
          <w:position w:val="0"/>
        </w:rPr>
        <w:t>2016</w:t>
      </w:r>
      <w:r>
        <w:rPr>
          <w:color w:val="000000"/>
          <w:spacing w:val="0"/>
          <w:w w:val="100"/>
          <w:position w:val="0"/>
        </w:rPr>
        <w:t>年中国软件和信息技术服务综合竞争力百强企业”等多项荣誉和资质。</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报告期内，公司经营业绩保持平稳，实现营业总收入</w:t>
      </w:r>
      <w:r>
        <w:rPr>
          <w:rFonts w:ascii="Times New Roman" w:eastAsia="Times New Roman" w:hAnsi="Times New Roman" w:cs="Times New Roman"/>
          <w:color w:val="000000"/>
          <w:spacing w:val="0"/>
          <w:w w:val="100"/>
          <w:position w:val="0"/>
        </w:rPr>
        <w:t>442,365.00</w:t>
      </w:r>
      <w:r>
        <w:rPr>
          <w:color w:val="000000"/>
          <w:spacing w:val="0"/>
          <w:w w:val="100"/>
          <w:position w:val="0"/>
        </w:rPr>
        <w:t>万元，同比增长</w:t>
      </w:r>
      <w:r>
        <w:rPr>
          <w:rFonts w:ascii="Times New Roman" w:eastAsia="Times New Roman" w:hAnsi="Times New Roman" w:cs="Times New Roman"/>
          <w:color w:val="000000"/>
          <w:spacing w:val="0"/>
          <w:w w:val="100"/>
          <w:position w:val="0"/>
        </w:rPr>
        <w:t>11.34%</w:t>
      </w:r>
      <w:r>
        <w:rPr>
          <w:color w:val="000000"/>
          <w:spacing w:val="0"/>
          <w:w w:val="100"/>
          <w:position w:val="0"/>
        </w:rPr>
        <w:t>；实现利润总额</w:t>
      </w:r>
      <w:r>
        <w:rPr>
          <w:rFonts w:ascii="Times New Roman" w:eastAsia="Times New Roman" w:hAnsi="Times New Roman" w:cs="Times New Roman"/>
          <w:color w:val="000000"/>
          <w:spacing w:val="0"/>
          <w:w w:val="100"/>
          <w:position w:val="0"/>
        </w:rPr>
        <w:t>100,249.09</w:t>
      </w:r>
      <w:r>
        <w:rPr>
          <w:color w:val="000000"/>
          <w:spacing w:val="0"/>
          <w:w w:val="100"/>
          <w:position w:val="0"/>
        </w:rPr>
        <w:t>万元， 同比下降</w:t>
      </w:r>
      <w:r>
        <w:rPr>
          <w:rFonts w:ascii="Times New Roman" w:eastAsia="Times New Roman" w:hAnsi="Times New Roman" w:cs="Times New Roman"/>
          <w:color w:val="000000"/>
          <w:spacing w:val="0"/>
          <w:w w:val="100"/>
          <w:position w:val="0"/>
        </w:rPr>
        <w:t xml:space="preserve">4.84%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84,397.21</w:t>
      </w:r>
      <w:r>
        <w:rPr>
          <w:color w:val="000000"/>
          <w:spacing w:val="0"/>
          <w:w w:val="100"/>
          <w:position w:val="0"/>
        </w:rPr>
        <w:t>万元，同比下降</w:t>
      </w:r>
      <w:r>
        <w:rPr>
          <w:rFonts w:ascii="Times New Roman" w:eastAsia="Times New Roman" w:hAnsi="Times New Roman" w:cs="Times New Roman"/>
          <w:color w:val="000000"/>
          <w:spacing w:val="0"/>
          <w:w w:val="100"/>
          <w:position w:val="0"/>
        </w:rPr>
        <w:t>6.07%</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、主营业务分析</w:t>
      </w:r>
      <w:bookmarkEnd w:id="93"/>
      <w:bookmarkEnd w:id="94"/>
      <w:bookmarkEnd w:id="96"/>
    </w:p>
    <w:p>
      <w:pPr>
        <w:pStyle w:val="Style34"/>
        <w:keepNext/>
        <w:keepLines/>
        <w:widowControl w:val="0"/>
        <w:shd w:val="clear" w:color="auto" w:fill="auto"/>
        <w:tabs>
          <w:tab w:pos="331" w:val="left"/>
        </w:tabs>
        <w:bidi w:val="0"/>
        <w:spacing w:before="0" w:after="26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是否与经营情况讨论与分析中的概述披露相同</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41" w:val="left"/>
        </w:tabs>
        <w:bidi w:val="0"/>
        <w:spacing w:before="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39"/>
        <w:keepNext/>
        <w:keepLines/>
        <w:widowControl w:val="0"/>
        <w:shd w:val="clear" w:color="auto" w:fill="auto"/>
        <w:bidi w:val="0"/>
        <w:spacing w:before="0" w:after="36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594"/>
        <w:gridCol w:w="1594"/>
        <w:gridCol w:w="1594"/>
        <w:gridCol w:w="1598"/>
        <w:gridCol w:w="96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4,423,649,958.72</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3,972,941,256.17</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r>
    </w:tbl>
    <w:tbl>
      <w:tblPr>
        <w:tblOverlap w:val="never"/>
        <w:jc w:val="center"/>
        <w:tblLayout w:type="fixed"/>
      </w:tblPr>
      <w:tblGrid>
        <w:gridCol w:w="1954"/>
        <w:gridCol w:w="1594"/>
        <w:gridCol w:w="1594"/>
        <w:gridCol w:w="1594"/>
        <w:gridCol w:w="1598"/>
        <w:gridCol w:w="965"/>
      </w:tblGrid>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2,978,761,761.87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2,988,522,745.61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1,444,888,196.85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984,418,510.56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46.78%</w:t>
            </w:r>
          </w:p>
        </w:tc>
      </w:tr>
      <w:tr>
        <w:trPr>
          <w:trHeight w:val="403"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2,509,172,145.96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2,541,532,819.71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2,291,440,085.78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2,289,828,396.38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AFC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86,683,613.45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77,713,542.15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131,048,446.73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173,990,881.18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392,990,108.30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417,514,540.23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37,144,983.37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42,597,335.67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1,306,998,254.31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884,917,575.90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177,344,466.78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86,378,984.66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105.31%</w:t>
            </w:r>
          </w:p>
        </w:tc>
      </w:tr>
      <w:tr>
        <w:trPr>
          <w:trHeight w:val="398" w:hRule="exact"/>
        </w:trPr>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3,965,227,469.60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3,590,276,449.91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458,422,489.12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382,664,806.26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营业收入情况的说明：</w:t>
      </w:r>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442,365.00</w:t>
      </w:r>
      <w:r>
        <w:rPr>
          <w:color w:val="000000"/>
          <w:spacing w:val="0"/>
          <w:w w:val="100"/>
          <w:position w:val="0"/>
        </w:rPr>
        <w:t>万元，比上年同期的</w:t>
      </w:r>
      <w:r>
        <w:rPr>
          <w:rFonts w:ascii="Times New Roman" w:eastAsia="Times New Roman" w:hAnsi="Times New Roman" w:cs="Times New Roman"/>
          <w:color w:val="000000"/>
          <w:spacing w:val="0"/>
          <w:w w:val="100"/>
          <w:position w:val="0"/>
        </w:rPr>
        <w:t>397,294.13</w:t>
      </w:r>
      <w:r>
        <w:rPr>
          <w:color w:val="000000"/>
          <w:spacing w:val="0"/>
          <w:w w:val="100"/>
          <w:position w:val="0"/>
        </w:rPr>
        <w:t>万元增加</w:t>
      </w:r>
      <w:r>
        <w:rPr>
          <w:rFonts w:ascii="Times New Roman" w:eastAsia="Times New Roman" w:hAnsi="Times New Roman" w:cs="Times New Roman"/>
          <w:color w:val="000000"/>
          <w:spacing w:val="0"/>
          <w:w w:val="100"/>
          <w:position w:val="0"/>
        </w:rPr>
        <w:t>45,070.87</w:t>
      </w:r>
      <w:r>
        <w:rPr>
          <w:color w:val="000000"/>
          <w:spacing w:val="0"/>
          <w:w w:val="100"/>
          <w:position w:val="0"/>
        </w:rPr>
        <w:t>万元，增长</w:t>
      </w:r>
      <w:r>
        <w:rPr>
          <w:rFonts w:ascii="Times New Roman" w:eastAsia="Times New Roman" w:hAnsi="Times New Roman" w:cs="Times New Roman"/>
          <w:color w:val="000000"/>
          <w:spacing w:val="0"/>
          <w:w w:val="100"/>
          <w:position w:val="0"/>
        </w:rPr>
        <w:t>11.34%</w:t>
      </w:r>
      <w:r>
        <w:rPr>
          <w:color w:val="000000"/>
          <w:spacing w:val="0"/>
          <w:w w:val="100"/>
          <w:position w:val="0"/>
        </w:rPr>
        <w:t xml:space="preserve">,其中: </w:t>
      </w:r>
      <w:r>
        <w:rPr>
          <w:color w:val="000000"/>
          <w:spacing w:val="0"/>
          <w:w w:val="100"/>
          <w:position w:val="0"/>
        </w:rPr>
        <w:t>货币自动处理设备营业收入</w:t>
      </w:r>
      <w:r>
        <w:rPr>
          <w:rFonts w:ascii="Times New Roman" w:eastAsia="Times New Roman" w:hAnsi="Times New Roman" w:cs="Times New Roman"/>
          <w:color w:val="000000"/>
          <w:spacing w:val="0"/>
          <w:w w:val="100"/>
          <w:position w:val="0"/>
        </w:rPr>
        <w:t>250,917.21</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1.27%</w:t>
      </w:r>
      <w:r>
        <w:rPr>
          <w:color w:val="000000"/>
          <w:spacing w:val="0"/>
          <w:w w:val="100"/>
          <w:position w:val="0"/>
        </w:rPr>
        <w:t>。</w:t>
      </w:r>
    </w:p>
    <w:p>
      <w:pPr>
        <w:pStyle w:val="Style30"/>
        <w:keepNext w:val="0"/>
        <w:keepLines w:val="0"/>
        <w:widowControl w:val="0"/>
        <w:shd w:val="clear" w:color="auto" w:fill="auto"/>
        <w:tabs>
          <w:tab w:pos="800" w:val="left"/>
        </w:tabs>
        <w:bidi w:val="0"/>
        <w:spacing w:before="0" w:after="0" w:line="326" w:lineRule="exact"/>
        <w:ind w:left="0" w:right="0" w:firstLine="36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ATM</w:t>
      </w:r>
      <w:r>
        <w:rPr>
          <w:color w:val="000000"/>
          <w:spacing w:val="0"/>
          <w:w w:val="100"/>
          <w:position w:val="0"/>
        </w:rPr>
        <w:t>设备营业收入</w:t>
      </w:r>
      <w:r>
        <w:rPr>
          <w:rFonts w:ascii="Times New Roman" w:eastAsia="Times New Roman" w:hAnsi="Times New Roman" w:cs="Times New Roman"/>
          <w:color w:val="000000"/>
          <w:spacing w:val="0"/>
          <w:w w:val="100"/>
          <w:position w:val="0"/>
        </w:rPr>
        <w:t>229,144.01</w:t>
      </w:r>
      <w:r>
        <w:rPr>
          <w:color w:val="000000"/>
          <w:spacing w:val="0"/>
          <w:w w:val="100"/>
          <w:position w:val="0"/>
        </w:rPr>
        <w:t>万元，与上年同期基本持平，主要是国内</w:t>
      </w:r>
      <w:r>
        <w:rPr>
          <w:rFonts w:ascii="Times New Roman" w:eastAsia="Times New Roman" w:hAnsi="Times New Roman" w:cs="Times New Roman"/>
          <w:color w:val="000000"/>
          <w:spacing w:val="0"/>
          <w:w w:val="100"/>
          <w:position w:val="0"/>
        </w:rPr>
        <w:t>ATM</w:t>
      </w:r>
      <w:r>
        <w:rPr>
          <w:color w:val="000000"/>
          <w:spacing w:val="0"/>
          <w:w w:val="100"/>
          <w:position w:val="0"/>
        </w:rPr>
        <w:t>市场需求缩减及产品价格下滑所致。</w:t>
      </w:r>
    </w:p>
    <w:p>
      <w:pPr>
        <w:pStyle w:val="Style30"/>
        <w:keepNext w:val="0"/>
        <w:keepLines w:val="0"/>
        <w:widowControl w:val="0"/>
        <w:shd w:val="clear" w:color="auto" w:fill="auto"/>
        <w:tabs>
          <w:tab w:pos="800" w:val="left"/>
        </w:tabs>
        <w:bidi w:val="0"/>
        <w:spacing w:before="0" w:after="0" w:line="326" w:lineRule="exact"/>
        <w:ind w:left="0" w:right="0" w:firstLine="36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AFC</w:t>
      </w:r>
      <w:r>
        <w:rPr>
          <w:color w:val="000000"/>
          <w:spacing w:val="0"/>
          <w:w w:val="100"/>
          <w:position w:val="0"/>
        </w:rPr>
        <w:t>设备营业收入</w:t>
      </w:r>
      <w:r>
        <w:rPr>
          <w:rFonts w:ascii="Times New Roman" w:eastAsia="Times New Roman" w:hAnsi="Times New Roman" w:cs="Times New Roman"/>
          <w:color w:val="000000"/>
          <w:spacing w:val="0"/>
          <w:w w:val="100"/>
          <w:position w:val="0"/>
        </w:rPr>
        <w:t>8,668.36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11.54%</w:t>
      </w:r>
      <w:r>
        <w:rPr>
          <w:color w:val="000000"/>
          <w:spacing w:val="0"/>
          <w:w w:val="100"/>
          <w:position w:val="0"/>
        </w:rPr>
        <w:t>，主要是轨道交通建设力度加大，行业景气度较高所致。</w:t>
      </w:r>
    </w:p>
    <w:p>
      <w:pPr>
        <w:pStyle w:val="Style30"/>
        <w:keepNext w:val="0"/>
        <w:keepLines w:val="0"/>
        <w:widowControl w:val="0"/>
        <w:shd w:val="clear" w:color="auto" w:fill="auto"/>
        <w:tabs>
          <w:tab w:pos="800" w:val="left"/>
        </w:tabs>
        <w:bidi w:val="0"/>
        <w:spacing w:before="0" w:after="0" w:line="326" w:lineRule="exact"/>
        <w:ind w:left="0" w:right="0" w:firstLine="36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清分机营业收入</w:t>
      </w:r>
      <w:r>
        <w:rPr>
          <w:rFonts w:ascii="Times New Roman" w:eastAsia="Times New Roman" w:hAnsi="Times New Roman" w:cs="Times New Roman"/>
          <w:color w:val="000000"/>
          <w:spacing w:val="0"/>
          <w:w w:val="100"/>
          <w:position w:val="0"/>
        </w:rPr>
        <w:t>13,104.84</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24.68%</w:t>
      </w:r>
      <w:r>
        <w:rPr>
          <w:color w:val="000000"/>
          <w:spacing w:val="0"/>
          <w:w w:val="100"/>
          <w:position w:val="0"/>
        </w:rPr>
        <w:t>，主要是产品价格下滑及银行选型周期延后采购所致。</w:t>
      </w:r>
    </w:p>
    <w:p>
      <w:pPr>
        <w:pStyle w:val="Style30"/>
        <w:keepNext w:val="0"/>
        <w:keepLines w:val="0"/>
        <w:widowControl w:val="0"/>
        <w:shd w:val="clear" w:color="auto" w:fill="auto"/>
        <w:tabs>
          <w:tab w:pos="800" w:val="left"/>
        </w:tabs>
        <w:bidi w:val="0"/>
        <w:spacing w:before="0" w:after="0" w:line="326" w:lineRule="exact"/>
        <w:ind w:left="0" w:right="0" w:firstLine="36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w:t>
        <w:tab/>
        <w:t>设备配件营业收入</w:t>
      </w:r>
      <w:r>
        <w:rPr>
          <w:rFonts w:ascii="Times New Roman" w:eastAsia="Times New Roman" w:hAnsi="Times New Roman" w:cs="Times New Roman"/>
          <w:color w:val="000000"/>
          <w:spacing w:val="0"/>
          <w:w w:val="100"/>
          <w:position w:val="0"/>
        </w:rPr>
        <w:t>39,299.01</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5.87%</w:t>
      </w:r>
      <w:r>
        <w:rPr>
          <w:color w:val="000000"/>
          <w:spacing w:val="0"/>
          <w:w w:val="100"/>
          <w:position w:val="0"/>
        </w:rPr>
        <w:t>，主要是市场需求缩减及维保期延长所致。</w:t>
      </w:r>
    </w:p>
    <w:p>
      <w:pPr>
        <w:pStyle w:val="Style30"/>
        <w:keepNext w:val="0"/>
        <w:keepLines w:val="0"/>
        <w:widowControl w:val="0"/>
        <w:shd w:val="clear" w:color="auto" w:fill="auto"/>
        <w:tabs>
          <w:tab w:pos="896" w:val="left"/>
        </w:tabs>
        <w:bidi w:val="0"/>
        <w:spacing w:before="0" w:after="0" w:line="326" w:lineRule="exact"/>
        <w:ind w:left="0" w:right="0" w:firstLine="36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ATM</w:t>
      </w:r>
      <w:r>
        <w:rPr>
          <w:color w:val="000000"/>
          <w:spacing w:val="0"/>
          <w:w w:val="100"/>
          <w:position w:val="0"/>
        </w:rPr>
        <w:t>营运营业收入</w:t>
      </w:r>
      <w:r>
        <w:rPr>
          <w:rFonts w:ascii="Times New Roman" w:eastAsia="Times New Roman" w:hAnsi="Times New Roman" w:cs="Times New Roman"/>
          <w:color w:val="000000"/>
          <w:spacing w:val="0"/>
          <w:w w:val="100"/>
          <w:position w:val="0"/>
        </w:rPr>
        <w:t>3,714.50</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12.80%</w:t>
      </w:r>
      <w:r>
        <w:rPr>
          <w:color w:val="000000"/>
          <w:spacing w:val="0"/>
          <w:w w:val="100"/>
          <w:position w:val="0"/>
        </w:rPr>
        <w:t>，主要是由于部分营运项目合作周期到期终止及部分 项目仍处于整改过程中所致。</w:t>
      </w:r>
    </w:p>
    <w:p>
      <w:pPr>
        <w:pStyle w:val="Style30"/>
        <w:keepNext w:val="0"/>
        <w:keepLines w:val="0"/>
        <w:widowControl w:val="0"/>
        <w:shd w:val="clear" w:color="auto" w:fill="auto"/>
        <w:tabs>
          <w:tab w:pos="896" w:val="left"/>
        </w:tabs>
        <w:bidi w:val="0"/>
        <w:spacing w:before="0" w:after="0" w:line="326" w:lineRule="exact"/>
        <w:ind w:left="0" w:right="0" w:firstLine="36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6</w:t>
      </w:r>
      <w:r>
        <w:rPr>
          <w:color w:val="000000"/>
          <w:spacing w:val="0"/>
          <w:w w:val="100"/>
          <w:position w:val="0"/>
        </w:rPr>
        <w:t>）</w:t>
        <w:tab/>
        <w:t>设备维护及服务营业收入</w:t>
      </w:r>
      <w:r>
        <w:rPr>
          <w:rFonts w:ascii="Times New Roman" w:eastAsia="Times New Roman" w:hAnsi="Times New Roman" w:cs="Times New Roman"/>
          <w:color w:val="000000"/>
          <w:spacing w:val="0"/>
          <w:w w:val="100"/>
          <w:position w:val="0"/>
        </w:rPr>
        <w:t>130,699.83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47.70%</w:t>
      </w:r>
      <w:r>
        <w:rPr>
          <w:color w:val="000000"/>
          <w:spacing w:val="0"/>
          <w:w w:val="100"/>
          <w:position w:val="0"/>
        </w:rPr>
        <w:t>，主要是稳步推进金融武装押运业务的全国布 局实现武装押运收入的快速增长。</w:t>
      </w:r>
    </w:p>
    <w:p>
      <w:pPr>
        <w:pStyle w:val="Style30"/>
        <w:keepNext w:val="0"/>
        <w:keepLines w:val="0"/>
        <w:widowControl w:val="0"/>
        <w:shd w:val="clear" w:color="auto" w:fill="auto"/>
        <w:tabs>
          <w:tab w:pos="896" w:val="left"/>
        </w:tabs>
        <w:bidi w:val="0"/>
        <w:spacing w:before="0" w:after="0" w:line="326" w:lineRule="exact"/>
        <w:ind w:left="0" w:right="0" w:firstLine="36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7</w:t>
      </w:r>
      <w:r>
        <w:rPr>
          <w:color w:val="000000"/>
          <w:spacing w:val="0"/>
          <w:w w:val="100"/>
          <w:position w:val="0"/>
        </w:rPr>
        <w:t>）</w:t>
        <w:tab/>
        <w:t>其他营业收入</w:t>
      </w:r>
      <w:r>
        <w:rPr>
          <w:rFonts w:ascii="Times New Roman" w:eastAsia="Times New Roman" w:hAnsi="Times New Roman" w:cs="Times New Roman"/>
          <w:color w:val="000000"/>
          <w:spacing w:val="0"/>
          <w:w w:val="100"/>
          <w:position w:val="0"/>
        </w:rPr>
        <w:t>17,734.45</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105.31%</w:t>
      </w:r>
      <w:r>
        <w:rPr>
          <w:color w:val="000000"/>
          <w:spacing w:val="0"/>
          <w:w w:val="100"/>
          <w:position w:val="0"/>
        </w:rPr>
        <w:t>，主要是通过并购切入读卡器领域、呼叫中心业务带来的 收入增长。</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主营业务收入地区分类情况的说明：</w:t>
      </w:r>
    </w:p>
    <w:p>
      <w:pPr>
        <w:pStyle w:val="Style30"/>
        <w:keepNext w:val="0"/>
        <w:keepLines w:val="0"/>
        <w:widowControl w:val="0"/>
        <w:shd w:val="clear" w:color="auto" w:fill="auto"/>
        <w:tabs>
          <w:tab w:pos="805" w:val="left"/>
        </w:tabs>
        <w:bidi w:val="0"/>
        <w:spacing w:before="0" w:after="0" w:line="326" w:lineRule="exact"/>
        <w:ind w:left="0" w:right="0" w:firstLine="36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w:t>
        <w:tab/>
        <w:t>国内市场营业收入保持稳定增长，比上年同期增长</w:t>
      </w:r>
      <w:r>
        <w:rPr>
          <w:rFonts w:ascii="Times New Roman" w:eastAsia="Times New Roman" w:hAnsi="Times New Roman" w:cs="Times New Roman"/>
          <w:color w:val="000000"/>
          <w:spacing w:val="0"/>
          <w:w w:val="100"/>
          <w:position w:val="0"/>
        </w:rPr>
        <w:t>10.44%</w:t>
      </w:r>
      <w:r>
        <w:rPr>
          <w:color w:val="000000"/>
          <w:spacing w:val="0"/>
          <w:w w:val="100"/>
          <w:position w:val="0"/>
        </w:rPr>
        <w:t>，主要是服务收入带来的增长。</w:t>
      </w:r>
    </w:p>
    <w:p>
      <w:pPr>
        <w:pStyle w:val="Style30"/>
        <w:keepNext w:val="0"/>
        <w:keepLines w:val="0"/>
        <w:widowControl w:val="0"/>
        <w:shd w:val="clear" w:color="auto" w:fill="auto"/>
        <w:tabs>
          <w:tab w:pos="906" w:val="left"/>
        </w:tabs>
        <w:bidi w:val="0"/>
        <w:spacing w:before="0" w:after="380" w:line="326" w:lineRule="exact"/>
        <w:ind w:left="0" w:right="0" w:firstLine="36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w:t>
        <w:tab/>
        <w:t>国外市场营业收入比上年同期增长</w:t>
      </w:r>
      <w:r>
        <w:rPr>
          <w:rFonts w:ascii="Times New Roman" w:eastAsia="Times New Roman" w:hAnsi="Times New Roman" w:cs="Times New Roman"/>
          <w:color w:val="000000"/>
          <w:spacing w:val="0"/>
          <w:w w:val="100"/>
          <w:position w:val="0"/>
        </w:rPr>
        <w:t>19.80%</w:t>
      </w:r>
      <w:r>
        <w:rPr>
          <w:color w:val="000000"/>
          <w:spacing w:val="0"/>
          <w:w w:val="100"/>
          <w:position w:val="0"/>
        </w:rPr>
        <w:t>,主要是中东区和亚太区等部分重点区域市场业务保持稳定增长和设备 配件销售收入的增加。</w:t>
      </w:r>
    </w:p>
    <w:p>
      <w:pPr>
        <w:pStyle w:val="Style39"/>
        <w:keepNext/>
        <w:keepLines/>
        <w:widowControl w:val="0"/>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3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否</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62"/>
        <w:gridCol w:w="1368"/>
        <w:gridCol w:w="1363"/>
        <w:gridCol w:w="864"/>
        <w:gridCol w:w="1277"/>
        <w:gridCol w:w="1277"/>
        <w:gridCol w:w="99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毛利率比上</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2,978,761,761.87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1,531,237,707.90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1,444,888,196.85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813,578,881.53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4,423,649,958.72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2,344,816,589.43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2,509,172,145.96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1,321,630,052.37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2,291,440,085.78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1,171,842,949.45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AFC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86,683,613.45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59,033,723.49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131,048,446.73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90,753,379.43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392,990,108.30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177,367,855.12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37,144,983.37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29,433,679.86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1,306,998,254.31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708,633,273.03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177,344,466.78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107,751,729.05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4,423,649,958.72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2,344,816,589.43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3,965,227,469.60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2,109,739,405.80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458,422,489.12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235,077,183.63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4,423,649,958.72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2,344,816,589.43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bidi w:val="0"/>
        <w:spacing w:before="0" w:after="36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公司实物销售收入是否大于劳务收入</w:t>
      </w:r>
      <w:bookmarkEnd w:id="122"/>
      <w:bookmarkEnd w:id="123"/>
      <w:bookmarkEnd w:id="125"/>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公司已签订的重大销售合同截至本报告期的履行情况</w:t>
      </w:r>
      <w:bookmarkEnd w:id="126"/>
      <w:bookmarkEnd w:id="127"/>
      <w:bookmarkEnd w:id="12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公司全年订单的签署和执行情况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2362"/>
        <w:gridCol w:w="2453"/>
        <w:gridCol w:w="2472"/>
        <w:gridCol w:w="2477"/>
      </w:tblGrid>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AFC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167.31%</w:t>
            </w:r>
          </w:p>
        </w:tc>
      </w:tr>
      <w:tr>
        <w:trPr>
          <w:trHeight w:val="4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w:t>
            </w:r>
          </w:p>
        </w:tc>
      </w:tr>
    </w:tbl>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由于公司获取订单的时间主要集中在每年的第四季度，而会计确认销售收入的原则是以公司收到银行的签收单为准，因 此公司订单存在跨期确认收入的情况。截止</w:t>
      </w:r>
      <w:r>
        <w:rPr>
          <w:rFonts w:ascii="Times New Roman" w:eastAsia="Times New Roman" w:hAnsi="Times New Roman" w:cs="Times New Roman"/>
          <w:color w:val="000000"/>
          <w:spacing w:val="0"/>
          <w:w w:val="100"/>
          <w:position w:val="0"/>
        </w:rPr>
        <w:t>2 016</w:t>
      </w:r>
      <w:r>
        <w:rPr>
          <w:color w:val="000000"/>
          <w:spacing w:val="0"/>
          <w:w w:val="100"/>
          <w:position w:val="0"/>
        </w:rPr>
        <w:t>年底，结转到以后年度执行的合同金额约</w:t>
      </w:r>
      <w:r>
        <w:rPr>
          <w:rFonts w:ascii="Times New Roman" w:eastAsia="Times New Roman" w:hAnsi="Times New Roman" w:cs="Times New Roman"/>
          <w:color w:val="000000"/>
          <w:spacing w:val="0"/>
          <w:w w:val="100"/>
          <w:position w:val="0"/>
        </w:rPr>
        <w:t>31</w:t>
      </w:r>
      <w:r>
        <w:rPr>
          <w:color w:val="000000"/>
          <w:spacing w:val="0"/>
          <w:w w:val="100"/>
          <w:position w:val="0"/>
        </w:rPr>
        <w:t>亿元。</w:t>
      </w:r>
    </w:p>
    <w:p>
      <w:pPr>
        <w:widowControl w:val="0"/>
        <w:spacing w:after="379" w:line="1" w:lineRule="exact"/>
      </w:pPr>
    </w:p>
    <w:p>
      <w:pPr>
        <w:pStyle w:val="Style39"/>
        <w:keepNext/>
        <w:keepLines/>
        <w:widowControl w:val="0"/>
        <w:numPr>
          <w:ilvl w:val="0"/>
          <w:numId w:val="1"/>
        </w:numPr>
        <w:shd w:val="clear" w:color="auto" w:fill="auto"/>
        <w:bidi w:val="0"/>
        <w:spacing w:before="0" w:after="30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营业成本构成</w:t>
      </w:r>
      <w:bookmarkEnd w:id="130"/>
      <w:bookmarkEnd w:id="131"/>
      <w:bookmarkEnd w:id="133"/>
    </w:p>
    <w:p>
      <w:pPr>
        <w:pStyle w:val="Style30"/>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0"/>
        <w:gridCol w:w="1248"/>
        <w:gridCol w:w="1363"/>
        <w:gridCol w:w="1363"/>
        <w:gridCol w:w="1373"/>
        <w:gridCol w:w="1368"/>
        <w:gridCol w:w="878"/>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1,531,237,707.90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1,417,186,921.48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813,578,881.53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482,175,206.06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2,344,816,589.43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1,899,362,127.54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0"/>
        <w:gridCol w:w="1243"/>
        <w:gridCol w:w="1368"/>
        <w:gridCol w:w="1368"/>
        <w:gridCol w:w="1368"/>
        <w:gridCol w:w="1368"/>
        <w:gridCol w:w="874"/>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1,321,630,052.37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1,215,216,310.24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1,171,842,949.45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1,040,016,408.31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AFC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59,033,723.49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46,150,337.95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90,753,379.43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129,049,563.98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177,367,855.12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188,896,495.11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29,433,679.86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27,683,900.29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708,633,273.03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422,300,240.47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107,751,729.05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45,265,181.43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2,344,816,589.43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1,899,362,127.54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23.45%</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货币自动处理设备相关成本构成说明:</w:t>
      </w:r>
    </w:p>
    <w:tbl>
      <w:tblPr>
        <w:tblOverlap w:val="never"/>
        <w:jc w:val="center"/>
        <w:tblLayout w:type="fixed"/>
      </w:tblPr>
      <w:tblGrid>
        <w:gridCol w:w="4133"/>
        <w:gridCol w:w="2592"/>
        <w:gridCol w:w="2818"/>
      </w:tblGrid>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成本要素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8"/>
        <w:keepNext w:val="0"/>
        <w:keepLines w:val="0"/>
        <w:widowControl w:val="0"/>
        <w:shd w:val="clear" w:color="auto" w:fill="auto"/>
        <w:bidi w:val="0"/>
        <w:spacing w:before="0" w:after="80" w:line="240" w:lineRule="auto"/>
        <w:ind w:left="298" w:right="0" w:firstLine="0"/>
        <w:jc w:val="left"/>
      </w:pPr>
      <w:r>
        <w:rPr>
          <w:color w:val="000000"/>
          <w:spacing w:val="0"/>
          <w:w w:val="100"/>
          <w:position w:val="0"/>
        </w:rPr>
        <w:t>报告期内，公司主营业务市场、主营业务成本构成未发生显著变化。</w:t>
      </w:r>
    </w:p>
    <w:p>
      <w:pPr>
        <w:pStyle w:val="Style28"/>
        <w:keepNext w:val="0"/>
        <w:keepLines w:val="0"/>
        <w:widowControl w:val="0"/>
        <w:shd w:val="clear" w:color="auto" w:fill="auto"/>
        <w:bidi w:val="0"/>
        <w:spacing w:before="0" w:after="0" w:line="240" w:lineRule="auto"/>
        <w:ind w:left="298" w:right="0" w:firstLine="0"/>
        <w:jc w:val="left"/>
      </w:pPr>
      <w:r>
        <w:rPr>
          <w:color w:val="000000"/>
          <w:spacing w:val="0"/>
          <w:w w:val="100"/>
          <w:position w:val="0"/>
        </w:rPr>
        <w:t>报告期内，公司营业成本为</w:t>
      </w:r>
      <w:r>
        <w:rPr>
          <w:color w:val="000000"/>
          <w:spacing w:val="0"/>
          <w:w w:val="100"/>
          <w:position w:val="0"/>
        </w:rPr>
        <w:t>234,481.66</w:t>
      </w:r>
      <w:r>
        <w:rPr>
          <w:color w:val="000000"/>
          <w:spacing w:val="0"/>
          <w:w w:val="100"/>
          <w:position w:val="0"/>
        </w:rPr>
        <w:t>万元，比上年同期</w:t>
      </w:r>
      <w:r>
        <w:rPr>
          <w:color w:val="000000"/>
          <w:spacing w:val="0"/>
          <w:w w:val="100"/>
          <w:position w:val="0"/>
        </w:rPr>
        <w:t>189,936.21</w:t>
      </w:r>
      <w:r>
        <w:rPr>
          <w:color w:val="000000"/>
          <w:spacing w:val="0"/>
          <w:w w:val="100"/>
          <w:position w:val="0"/>
        </w:rPr>
        <w:t>万元增长23.45%，其中：货币自动处理设备营业成</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w:t>
      </w:r>
      <w:r>
        <w:rPr>
          <w:color w:val="000000"/>
          <w:spacing w:val="0"/>
          <w:w w:val="100"/>
          <w:position w:val="0"/>
        </w:rPr>
        <w:t>132,163.01</w:t>
      </w:r>
      <w:r>
        <w:rPr>
          <w:color w:val="000000"/>
          <w:spacing w:val="0"/>
          <w:w w:val="100"/>
          <w:position w:val="0"/>
        </w:rPr>
        <w:t>万元，比上年同期增长8.76%。</w:t>
      </w:r>
    </w:p>
    <w:p>
      <w:pPr>
        <w:pStyle w:val="Style30"/>
        <w:keepNext w:val="0"/>
        <w:keepLines w:val="0"/>
        <w:widowControl w:val="0"/>
        <w:shd w:val="clear" w:color="auto" w:fill="auto"/>
        <w:tabs>
          <w:tab w:pos="896" w:val="left"/>
        </w:tabs>
        <w:bidi w:val="0"/>
        <w:spacing w:before="0" w:after="0" w:line="331" w:lineRule="exact"/>
        <w:ind w:left="0" w:right="0"/>
        <w:jc w:val="both"/>
      </w:pPr>
      <w:bookmarkStart w:id="134" w:name="bookmark134"/>
      <w:r>
        <w:rPr>
          <w:color w:val="000000"/>
          <w:spacing w:val="0"/>
          <w:w w:val="100"/>
          <w:position w:val="0"/>
        </w:rPr>
        <w:t>（</w:t>
      </w:r>
      <w:bookmarkEnd w:id="134"/>
      <w:r>
        <w:rPr>
          <w:color w:val="000000"/>
          <w:spacing w:val="0"/>
          <w:w w:val="100"/>
          <w:position w:val="0"/>
        </w:rPr>
        <w:t>1）</w:t>
        <w:tab/>
      </w:r>
      <w:r>
        <w:rPr>
          <w:color w:val="000000"/>
          <w:spacing w:val="0"/>
          <w:w w:val="100"/>
          <w:position w:val="0"/>
        </w:rPr>
        <w:t>ATM</w:t>
      </w:r>
      <w:r>
        <w:rPr>
          <w:color w:val="000000"/>
          <w:spacing w:val="0"/>
          <w:w w:val="100"/>
          <w:position w:val="0"/>
        </w:rPr>
        <w:t>设备营业成本</w:t>
      </w:r>
      <w:r>
        <w:rPr>
          <w:color w:val="000000"/>
          <w:spacing w:val="0"/>
          <w:w w:val="100"/>
          <w:position w:val="0"/>
        </w:rPr>
        <w:t>117,184.29</w:t>
      </w:r>
      <w:r>
        <w:rPr>
          <w:color w:val="000000"/>
          <w:spacing w:val="0"/>
          <w:w w:val="100"/>
          <w:position w:val="0"/>
        </w:rPr>
        <w:t>万元，比上年同期增长12.68%，销售毛利率同比下降</w:t>
      </w:r>
      <w:r>
        <w:rPr>
          <w:color w:val="000000"/>
          <w:spacing w:val="0"/>
          <w:w w:val="100"/>
          <w:position w:val="0"/>
        </w:rPr>
        <w:t>5.72</w:t>
      </w:r>
      <w:r>
        <w:rPr>
          <w:color w:val="000000"/>
          <w:spacing w:val="0"/>
          <w:w w:val="100"/>
          <w:position w:val="0"/>
        </w:rPr>
        <w:t>个百分点，主要是产品价格 下滑所致。</w:t>
      </w:r>
    </w:p>
    <w:p>
      <w:pPr>
        <w:pStyle w:val="Style30"/>
        <w:keepNext w:val="0"/>
        <w:keepLines w:val="0"/>
        <w:widowControl w:val="0"/>
        <w:shd w:val="clear" w:color="auto" w:fill="auto"/>
        <w:tabs>
          <w:tab w:pos="901" w:val="left"/>
        </w:tabs>
        <w:bidi w:val="0"/>
        <w:spacing w:before="0" w:after="0" w:line="331" w:lineRule="exact"/>
        <w:ind w:left="0" w:right="0"/>
        <w:jc w:val="both"/>
      </w:pPr>
      <w:bookmarkStart w:id="135" w:name="bookmark135"/>
      <w:r>
        <w:rPr>
          <w:color w:val="000000"/>
          <w:spacing w:val="0"/>
          <w:w w:val="100"/>
          <w:position w:val="0"/>
        </w:rPr>
        <w:t>（</w:t>
      </w:r>
      <w:bookmarkEnd w:id="135"/>
      <w:r>
        <w:rPr>
          <w:color w:val="000000"/>
          <w:spacing w:val="0"/>
          <w:w w:val="100"/>
          <w:position w:val="0"/>
        </w:rPr>
        <w:t>2）</w:t>
        <w:tab/>
      </w:r>
      <w:r>
        <w:rPr>
          <w:color w:val="000000"/>
          <w:spacing w:val="0"/>
          <w:w w:val="100"/>
          <w:position w:val="0"/>
        </w:rPr>
        <w:t>AFC</w:t>
      </w:r>
      <w:r>
        <w:rPr>
          <w:color w:val="000000"/>
          <w:spacing w:val="0"/>
          <w:w w:val="100"/>
          <w:position w:val="0"/>
        </w:rPr>
        <w:t>设备营业成本</w:t>
      </w:r>
      <w:r>
        <w:rPr>
          <w:color w:val="000000"/>
          <w:spacing w:val="0"/>
          <w:w w:val="100"/>
          <w:position w:val="0"/>
        </w:rPr>
        <w:t>5,903.37</w:t>
      </w:r>
      <w:r>
        <w:rPr>
          <w:color w:val="000000"/>
          <w:spacing w:val="0"/>
          <w:w w:val="100"/>
          <w:position w:val="0"/>
        </w:rPr>
        <w:t>万元，比上年同期增长</w:t>
      </w:r>
      <w:r>
        <w:rPr>
          <w:color w:val="000000"/>
          <w:spacing w:val="0"/>
          <w:w w:val="100"/>
          <w:position w:val="0"/>
        </w:rPr>
        <w:t xml:space="preserve">27. </w:t>
      </w:r>
      <w:r>
        <w:rPr>
          <w:color w:val="000000"/>
          <w:spacing w:val="0"/>
          <w:w w:val="100"/>
          <w:position w:val="0"/>
        </w:rPr>
        <w:t>92%，销售毛利率同比下降</w:t>
      </w:r>
      <w:r>
        <w:rPr>
          <w:color w:val="000000"/>
          <w:spacing w:val="0"/>
          <w:w w:val="100"/>
          <w:position w:val="0"/>
        </w:rPr>
        <w:t>8.71</w:t>
      </w:r>
      <w:r>
        <w:rPr>
          <w:color w:val="000000"/>
          <w:spacing w:val="0"/>
          <w:w w:val="100"/>
          <w:position w:val="0"/>
        </w:rPr>
        <w:t>个百分点，主要是产品价格下 滑和产品销售结构变化所致。</w:t>
      </w:r>
    </w:p>
    <w:p>
      <w:pPr>
        <w:pStyle w:val="Style30"/>
        <w:keepNext w:val="0"/>
        <w:keepLines w:val="0"/>
        <w:widowControl w:val="0"/>
        <w:shd w:val="clear" w:color="auto" w:fill="auto"/>
        <w:tabs>
          <w:tab w:pos="901" w:val="left"/>
        </w:tabs>
        <w:bidi w:val="0"/>
        <w:spacing w:before="0" w:after="0" w:line="326" w:lineRule="exact"/>
        <w:ind w:left="0" w:right="0"/>
        <w:jc w:val="both"/>
      </w:pPr>
      <w:bookmarkStart w:id="136" w:name="bookmark136"/>
      <w:r>
        <w:rPr>
          <w:color w:val="000000"/>
          <w:spacing w:val="0"/>
          <w:w w:val="100"/>
          <w:position w:val="0"/>
        </w:rPr>
        <w:t>（</w:t>
      </w:r>
      <w:bookmarkEnd w:id="136"/>
      <w:r>
        <w:rPr>
          <w:color w:val="000000"/>
          <w:spacing w:val="0"/>
          <w:w w:val="100"/>
          <w:position w:val="0"/>
        </w:rPr>
        <w:t>3）</w:t>
        <w:tab/>
        <w:t xml:space="preserve">清分机营业成本9, </w:t>
      </w:r>
      <w:r>
        <w:rPr>
          <w:color w:val="000000"/>
          <w:spacing w:val="0"/>
          <w:w w:val="100"/>
          <w:position w:val="0"/>
        </w:rPr>
        <w:t>075.34</w:t>
      </w:r>
      <w:r>
        <w:rPr>
          <w:color w:val="000000"/>
          <w:spacing w:val="0"/>
          <w:w w:val="100"/>
          <w:position w:val="0"/>
        </w:rPr>
        <w:t>万元，比上年同期减少</w:t>
      </w:r>
      <w:r>
        <w:rPr>
          <w:color w:val="000000"/>
          <w:spacing w:val="0"/>
          <w:w w:val="100"/>
          <w:position w:val="0"/>
        </w:rPr>
        <w:t xml:space="preserve">29. </w:t>
      </w:r>
      <w:r>
        <w:rPr>
          <w:color w:val="000000"/>
          <w:spacing w:val="0"/>
          <w:w w:val="100"/>
          <w:position w:val="0"/>
        </w:rPr>
        <w:t>68%，销售毛利率同比上升</w:t>
      </w:r>
      <w:r>
        <w:rPr>
          <w:color w:val="000000"/>
          <w:spacing w:val="0"/>
          <w:w w:val="100"/>
          <w:position w:val="0"/>
        </w:rPr>
        <w:t xml:space="preserve">4. </w:t>
      </w:r>
      <w:r>
        <w:rPr>
          <w:color w:val="000000"/>
          <w:spacing w:val="0"/>
          <w:w w:val="100"/>
          <w:position w:val="0"/>
        </w:rPr>
        <w:t>92个百分点，主要是产品销售结 构变化所致。</w:t>
      </w:r>
    </w:p>
    <w:p>
      <w:pPr>
        <w:pStyle w:val="Style30"/>
        <w:keepNext w:val="0"/>
        <w:keepLines w:val="0"/>
        <w:widowControl w:val="0"/>
        <w:shd w:val="clear" w:color="auto" w:fill="auto"/>
        <w:tabs>
          <w:tab w:pos="896" w:val="left"/>
        </w:tabs>
        <w:bidi w:val="0"/>
        <w:spacing w:before="0" w:after="0" w:line="326" w:lineRule="exact"/>
        <w:ind w:left="0" w:right="0"/>
        <w:jc w:val="both"/>
      </w:pPr>
      <w:bookmarkStart w:id="137" w:name="bookmark137"/>
      <w:r>
        <w:rPr>
          <w:color w:val="000000"/>
          <w:spacing w:val="0"/>
          <w:w w:val="100"/>
          <w:position w:val="0"/>
        </w:rPr>
        <w:t>（</w:t>
      </w:r>
      <w:bookmarkEnd w:id="137"/>
      <w:r>
        <w:rPr>
          <w:color w:val="000000"/>
          <w:spacing w:val="0"/>
          <w:w w:val="100"/>
          <w:position w:val="0"/>
        </w:rPr>
        <w:t>4）</w:t>
        <w:tab/>
        <w:t>设备配件营业成本</w:t>
      </w:r>
      <w:r>
        <w:rPr>
          <w:color w:val="000000"/>
          <w:spacing w:val="0"/>
          <w:w w:val="100"/>
          <w:position w:val="0"/>
        </w:rPr>
        <w:t>17,736.79</w:t>
      </w:r>
      <w:r>
        <w:rPr>
          <w:color w:val="000000"/>
          <w:spacing w:val="0"/>
          <w:w w:val="100"/>
          <w:position w:val="0"/>
        </w:rPr>
        <w:t>万元，比上年同期减少6.10%，销售毛利率同比上升</w:t>
      </w:r>
      <w:r>
        <w:rPr>
          <w:color w:val="000000"/>
          <w:spacing w:val="0"/>
          <w:w w:val="100"/>
          <w:position w:val="0"/>
        </w:rPr>
        <w:t>0.11</w:t>
      </w:r>
      <w:r>
        <w:rPr>
          <w:color w:val="000000"/>
          <w:spacing w:val="0"/>
          <w:w w:val="100"/>
          <w:position w:val="0"/>
        </w:rPr>
        <w:t>个百分点，主要是自制备件 成本降低的影响。</w:t>
      </w:r>
    </w:p>
    <w:p>
      <w:pPr>
        <w:pStyle w:val="Style30"/>
        <w:keepNext w:val="0"/>
        <w:keepLines w:val="0"/>
        <w:widowControl w:val="0"/>
        <w:shd w:val="clear" w:color="auto" w:fill="auto"/>
        <w:tabs>
          <w:tab w:pos="901" w:val="left"/>
        </w:tabs>
        <w:bidi w:val="0"/>
        <w:spacing w:before="0" w:after="0" w:line="326" w:lineRule="exact"/>
        <w:ind w:left="0" w:right="0"/>
        <w:jc w:val="both"/>
      </w:pPr>
      <w:bookmarkStart w:id="138" w:name="bookmark138"/>
      <w:r>
        <w:rPr>
          <w:color w:val="000000"/>
          <w:spacing w:val="0"/>
          <w:w w:val="100"/>
          <w:position w:val="0"/>
        </w:rPr>
        <w:t>（</w:t>
      </w:r>
      <w:bookmarkEnd w:id="138"/>
      <w:r>
        <w:rPr>
          <w:color w:val="000000"/>
          <w:spacing w:val="0"/>
          <w:w w:val="100"/>
          <w:position w:val="0"/>
        </w:rPr>
        <w:t>5）</w:t>
        <w:tab/>
      </w:r>
      <w:r>
        <w:rPr>
          <w:color w:val="000000"/>
          <w:spacing w:val="0"/>
          <w:w w:val="100"/>
          <w:position w:val="0"/>
        </w:rPr>
        <w:t>ATM</w:t>
      </w:r>
      <w:r>
        <w:rPr>
          <w:color w:val="000000"/>
          <w:spacing w:val="0"/>
          <w:w w:val="100"/>
          <w:position w:val="0"/>
        </w:rPr>
        <w:t xml:space="preserve">营运营业成本2, </w:t>
      </w:r>
      <w:r>
        <w:rPr>
          <w:color w:val="000000"/>
          <w:spacing w:val="0"/>
          <w:w w:val="100"/>
          <w:position w:val="0"/>
        </w:rPr>
        <w:t xml:space="preserve">943. </w:t>
      </w:r>
      <w:r>
        <w:rPr>
          <w:color w:val="000000"/>
          <w:spacing w:val="0"/>
          <w:w w:val="100"/>
          <w:position w:val="0"/>
        </w:rPr>
        <w:t>37万元，比上年同期增长6.32%，销售毛利率同比下降</w:t>
      </w:r>
      <w:r>
        <w:rPr>
          <w:color w:val="000000"/>
          <w:spacing w:val="0"/>
          <w:w w:val="100"/>
          <w:position w:val="0"/>
        </w:rPr>
        <w:t>14.25</w:t>
      </w:r>
      <w:r>
        <w:rPr>
          <w:color w:val="000000"/>
          <w:spacing w:val="0"/>
          <w:w w:val="100"/>
          <w:position w:val="0"/>
        </w:rPr>
        <w:t>个百分点，主要是收入萎缩导 致的单位固定成本上升和人工成本上涨的双重挤压。</w:t>
      </w:r>
    </w:p>
    <w:p>
      <w:pPr>
        <w:pStyle w:val="Style30"/>
        <w:keepNext w:val="0"/>
        <w:keepLines w:val="0"/>
        <w:widowControl w:val="0"/>
        <w:shd w:val="clear" w:color="auto" w:fill="auto"/>
        <w:tabs>
          <w:tab w:pos="901" w:val="left"/>
        </w:tabs>
        <w:bidi w:val="0"/>
        <w:spacing w:before="0" w:after="0" w:line="322" w:lineRule="exact"/>
        <w:ind w:left="0" w:right="0"/>
        <w:jc w:val="both"/>
      </w:pPr>
      <w:bookmarkStart w:id="139" w:name="bookmark139"/>
      <w:r>
        <w:rPr>
          <w:color w:val="000000"/>
          <w:spacing w:val="0"/>
          <w:w w:val="100"/>
          <w:position w:val="0"/>
        </w:rPr>
        <w:t>（</w:t>
      </w:r>
      <w:bookmarkEnd w:id="139"/>
      <w:r>
        <w:rPr>
          <w:color w:val="000000"/>
          <w:spacing w:val="0"/>
          <w:w w:val="100"/>
          <w:position w:val="0"/>
        </w:rPr>
        <w:t>6）</w:t>
        <w:tab/>
        <w:t>设备维护及服务营业成本</w:t>
      </w:r>
      <w:r>
        <w:rPr>
          <w:color w:val="000000"/>
          <w:spacing w:val="0"/>
          <w:w w:val="100"/>
          <w:position w:val="0"/>
        </w:rPr>
        <w:t>70,863.33</w:t>
      </w:r>
      <w:r>
        <w:rPr>
          <w:color w:val="000000"/>
          <w:spacing w:val="0"/>
          <w:w w:val="100"/>
          <w:position w:val="0"/>
        </w:rPr>
        <w:t>万元，比上年同期增长</w:t>
      </w:r>
      <w:r>
        <w:rPr>
          <w:color w:val="000000"/>
          <w:spacing w:val="0"/>
          <w:w w:val="100"/>
          <w:position w:val="0"/>
        </w:rPr>
        <w:t xml:space="preserve">67. </w:t>
      </w:r>
      <w:r>
        <w:rPr>
          <w:color w:val="000000"/>
          <w:spacing w:val="0"/>
          <w:w w:val="100"/>
          <w:position w:val="0"/>
        </w:rPr>
        <w:t>80%，销售毛利率同比下降</w:t>
      </w:r>
      <w:r>
        <w:rPr>
          <w:color w:val="000000"/>
          <w:spacing w:val="0"/>
          <w:w w:val="100"/>
          <w:position w:val="0"/>
        </w:rPr>
        <w:t>6.50</w:t>
      </w:r>
      <w:r>
        <w:rPr>
          <w:color w:val="000000"/>
          <w:spacing w:val="0"/>
          <w:w w:val="100"/>
          <w:position w:val="0"/>
        </w:rPr>
        <w:t>个百分点，主要是人 工成本上升、服务设备营运成本增加及本期纳入合并范围的押运业务毛利率偏低所致。</w:t>
      </w:r>
    </w:p>
    <w:p>
      <w:pPr>
        <w:pStyle w:val="Style30"/>
        <w:keepNext w:val="0"/>
        <w:keepLines w:val="0"/>
        <w:widowControl w:val="0"/>
        <w:shd w:val="clear" w:color="auto" w:fill="auto"/>
        <w:tabs>
          <w:tab w:pos="886" w:val="left"/>
        </w:tabs>
        <w:bidi w:val="0"/>
        <w:spacing w:before="0" w:after="380" w:line="317" w:lineRule="exact"/>
        <w:ind w:left="0" w:right="0"/>
        <w:jc w:val="both"/>
      </w:pPr>
      <w:bookmarkStart w:id="140" w:name="bookmark140"/>
      <w:r>
        <w:rPr>
          <w:color w:val="000000"/>
          <w:spacing w:val="0"/>
          <w:w w:val="100"/>
          <w:position w:val="0"/>
        </w:rPr>
        <w:t>（</w:t>
      </w:r>
      <w:bookmarkEnd w:id="140"/>
      <w:r>
        <w:rPr>
          <w:color w:val="000000"/>
          <w:spacing w:val="0"/>
          <w:w w:val="100"/>
          <w:position w:val="0"/>
        </w:rPr>
        <w:t>7）</w:t>
        <w:tab/>
        <w:t>其他营业成本</w:t>
      </w:r>
      <w:r>
        <w:rPr>
          <w:color w:val="000000"/>
          <w:spacing w:val="0"/>
          <w:w w:val="100"/>
          <w:position w:val="0"/>
        </w:rPr>
        <w:t>10,775.17</w:t>
      </w:r>
      <w:r>
        <w:rPr>
          <w:color w:val="000000"/>
          <w:spacing w:val="0"/>
          <w:w w:val="100"/>
          <w:position w:val="0"/>
        </w:rPr>
        <w:t>万元，比上年同期增长138.05%,销售毛利率同比下降</w:t>
      </w:r>
      <w:r>
        <w:rPr>
          <w:color w:val="000000"/>
          <w:spacing w:val="0"/>
          <w:w w:val="100"/>
          <w:position w:val="0"/>
        </w:rPr>
        <w:t>8.36</w:t>
      </w:r>
      <w:r>
        <w:rPr>
          <w:color w:val="000000"/>
          <w:spacing w:val="0"/>
          <w:w w:val="100"/>
          <w:position w:val="0"/>
        </w:rPr>
        <w:t>个百分点，主要是并购的呼叫 中心业务毛利率偏低所致。</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1"/>
      <w:bookmarkEnd w:id="142"/>
      <w:bookmarkEnd w:id="144"/>
    </w:p>
    <w:p>
      <w:pPr>
        <w:pStyle w:val="Style3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与上年度相比本年度新增合并单位</w:t>
      </w:r>
      <w:r>
        <w:rPr>
          <w:rFonts w:ascii="Times New Roman" w:eastAsia="Times New Roman" w:hAnsi="Times New Roman" w:cs="Times New Roman"/>
          <w:color w:val="000000"/>
          <w:spacing w:val="0"/>
          <w:w w:val="100"/>
          <w:position w:val="0"/>
        </w:rPr>
        <w:t>17</w:t>
      </w:r>
      <w:r>
        <w:rPr>
          <w:color w:val="000000"/>
          <w:spacing w:val="0"/>
          <w:w w:val="100"/>
          <w:position w:val="0"/>
        </w:rPr>
        <w:t>家，减少合并单位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家，原因为：新设立</w:t>
      </w:r>
      <w:r>
        <w:rPr>
          <w:rFonts w:ascii="Times New Roman" w:eastAsia="Times New Roman" w:hAnsi="Times New Roman" w:cs="Times New Roman"/>
          <w:color w:val="000000"/>
          <w:spacing w:val="0"/>
          <w:w w:val="100"/>
          <w:position w:val="0"/>
        </w:rPr>
        <w:t>4</w:t>
      </w:r>
      <w:r>
        <w:rPr>
          <w:color w:val="000000"/>
          <w:spacing w:val="0"/>
          <w:w w:val="100"/>
          <w:position w:val="0"/>
        </w:rPr>
        <w:t>家全资子、孙公司</w:t>
      </w:r>
      <w:r>
        <w:rPr>
          <w:rFonts w:ascii="Times New Roman" w:eastAsia="Times New Roman" w:hAnsi="Times New Roman" w:cs="Times New Roman"/>
          <w:color w:val="000000"/>
          <w:spacing w:val="0"/>
          <w:w w:val="100"/>
          <w:position w:val="0"/>
        </w:rPr>
        <w:t>-</w:t>
      </w:r>
      <w:r>
        <w:rPr>
          <w:color w:val="000000"/>
          <w:spacing w:val="0"/>
          <w:w w:val="100"/>
          <w:position w:val="0"/>
        </w:rPr>
        <w:t>运通智能、汇通香 港、商洛慧金、安徽汇通金融数据服务有限公司，并购</w:t>
      </w:r>
      <w:r>
        <w:rPr>
          <w:rFonts w:ascii="Times New Roman" w:eastAsia="Times New Roman" w:hAnsi="Times New Roman" w:cs="Times New Roman"/>
          <w:color w:val="000000"/>
          <w:spacing w:val="0"/>
          <w:w w:val="100"/>
          <w:position w:val="0"/>
        </w:rPr>
        <w:t>1</w:t>
      </w:r>
      <w:r>
        <w:rPr>
          <w:color w:val="000000"/>
          <w:spacing w:val="0"/>
          <w:w w:val="100"/>
          <w:position w:val="0"/>
        </w:rPr>
        <w:t>家控股子公司</w:t>
      </w:r>
      <w:r>
        <w:rPr>
          <w:rFonts w:ascii="Times New Roman" w:eastAsia="Times New Roman" w:hAnsi="Times New Roman" w:cs="Times New Roman"/>
          <w:color w:val="000000"/>
          <w:spacing w:val="0"/>
          <w:w w:val="100"/>
          <w:position w:val="0"/>
        </w:rPr>
        <w:t>-</w:t>
      </w:r>
      <w:r>
        <w:rPr>
          <w:color w:val="000000"/>
          <w:spacing w:val="0"/>
          <w:w w:val="100"/>
          <w:position w:val="0"/>
        </w:rPr>
        <w:t>汇通金融，并购</w:t>
      </w:r>
      <w:r>
        <w:rPr>
          <w:rFonts w:ascii="Times New Roman" w:eastAsia="Times New Roman" w:hAnsi="Times New Roman" w:cs="Times New Roman"/>
          <w:color w:val="000000"/>
          <w:spacing w:val="0"/>
          <w:w w:val="100"/>
          <w:position w:val="0"/>
        </w:rPr>
        <w:t>12</w:t>
      </w:r>
      <w:r>
        <w:rPr>
          <w:color w:val="000000"/>
          <w:spacing w:val="0"/>
          <w:w w:val="100"/>
          <w:position w:val="0"/>
        </w:rPr>
        <w:t>家孙公司的控股子、孙公司</w:t>
      </w:r>
      <w:r>
        <w:rPr>
          <w:rFonts w:ascii="Times New Roman" w:eastAsia="Times New Roman" w:hAnsi="Times New Roman" w:cs="Times New Roman"/>
          <w:color w:val="000000"/>
          <w:spacing w:val="0"/>
          <w:w w:val="100"/>
          <w:position w:val="0"/>
        </w:rPr>
        <w:t>-</w:t>
      </w:r>
      <w:r>
        <w:rPr>
          <w:color w:val="000000"/>
          <w:spacing w:val="0"/>
          <w:w w:val="100"/>
          <w:position w:val="0"/>
        </w:rPr>
        <w:t>西 安金盾、海南警锐、榆林神鹰、新余保安、文山金盾、阿帕奇押运、阿帕奇保安、蓝盾安保、资阳保安、平顶山鹰翔、通辽 威远、资阳市卓越人力资源服务有限公司；处置</w:t>
      </w:r>
      <w:r>
        <w:rPr>
          <w:rFonts w:ascii="Times New Roman" w:eastAsia="Times New Roman" w:hAnsi="Times New Roman" w:cs="Times New Roman"/>
          <w:color w:val="000000"/>
          <w:spacing w:val="0"/>
          <w:w w:val="100"/>
          <w:position w:val="0"/>
        </w:rPr>
        <w:t>1</w:t>
      </w:r>
      <w:r>
        <w:rPr>
          <w:color w:val="000000"/>
          <w:spacing w:val="0"/>
          <w:w w:val="100"/>
          <w:position w:val="0"/>
        </w:rPr>
        <w:t>家孙公司的控股子公司</w:t>
      </w:r>
      <w:r>
        <w:rPr>
          <w:rFonts w:ascii="Times New Roman" w:eastAsia="Times New Roman" w:hAnsi="Times New Roman" w:cs="Times New Roman"/>
          <w:color w:val="000000"/>
          <w:spacing w:val="0"/>
          <w:w w:val="100"/>
          <w:position w:val="0"/>
        </w:rPr>
        <w:t>-</w:t>
      </w:r>
      <w:r>
        <w:rPr>
          <w:color w:val="000000"/>
          <w:spacing w:val="0"/>
          <w:w w:val="100"/>
          <w:position w:val="0"/>
        </w:rPr>
        <w:t>云南云通。</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30"/>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384"/>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1,754,670,836.97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536,581,361.63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382,415,267.72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370,133,608.32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8.37%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259,270,418.84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206,270,180.46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4.66%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1,754,670,836.97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w:t>
            </w:r>
          </w:p>
        </w:tc>
      </w:tr>
    </w:tbl>
    <w:p>
      <w:pPr>
        <w:pStyle w:val="Style30"/>
        <w:keepNext w:val="0"/>
        <w:keepLines w:val="0"/>
        <w:widowControl w:val="0"/>
        <w:shd w:val="clear" w:color="auto" w:fill="auto"/>
        <w:bidi w:val="0"/>
        <w:spacing w:before="0" w:after="60" w:line="350" w:lineRule="exact"/>
        <w:ind w:left="0" w:right="0" w:firstLine="0"/>
        <w:jc w:val="left"/>
      </w:pPr>
      <w:r>
        <w:rPr>
          <w:color w:val="000000"/>
          <w:spacing w:val="0"/>
          <w:w w:val="100"/>
          <w:position w:val="0"/>
        </w:rPr>
        <w:t xml:space="preserve">主要客户其他情况说明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公司主要供应商情况</w:t>
      </w:r>
    </w:p>
    <w:tbl>
      <w:tblPr>
        <w:tblOverlap w:val="never"/>
        <w:jc w:val="center"/>
        <w:tblLayout w:type="fixed"/>
      </w:tblPr>
      <w:tblGrid>
        <w:gridCol w:w="6384"/>
        <w:gridCol w:w="326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297,778,509.06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80,348,080.94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6.35%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77,338,935.80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48,528,580.10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46,089,680.50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45,473,231.72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3.60%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297,778,509.06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2131"/>
        <w:gridCol w:w="1637"/>
        <w:gridCol w:w="1469"/>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699,626,934.91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711,353,003.03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567,789,328.47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525,948,853.50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-20,282,416.08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-14,775,559.96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主要是存款利息收入增加所致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48,392,646.04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54,704,814.58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110,835,468.76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135,921,000.14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一直以来，公司高度重视技术研发，把研发放在战略高度，坚持研发高投入，以市场为导向，不断开发新产品，完善核 心技术，升级产品结构，全面提升公司综合竞争力。</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842"/>
        <w:gridCol w:w="2410"/>
        <w:gridCol w:w="2266"/>
        <w:gridCol w:w="206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363,746,885.73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333,271,209.50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2083"/>
        <w:gridCol w:w="2390"/>
        <w:gridCol w:w="240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5,314,398,511.08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5,371,157,909.60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4,202,557,683.33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4,513,583,091.67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1,111,840,827.75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857,574,817.93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5,983,555,923.83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4,920,374,412.53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9,280,531,278.48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5,239,620,641.52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-3,296,975,354.65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-319,246,228.99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3,385,310,876.80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230,193.26%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495,054,151.88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540,573,475.19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2,890,256,724.92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-539,103,475.19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714,421,688.89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-988,979.63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72,338.26%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（1）经营活动现金流量</w:t>
      </w:r>
    </w:p>
    <w:p>
      <w:pPr>
        <w:pStyle w:val="Style30"/>
        <w:keepNext w:val="0"/>
        <w:keepLines w:val="0"/>
        <w:widowControl w:val="0"/>
        <w:shd w:val="clear" w:color="auto" w:fill="auto"/>
        <w:bidi w:val="0"/>
        <w:spacing w:before="0" w:after="100" w:line="240" w:lineRule="auto"/>
        <w:ind w:left="0" w:right="0"/>
        <w:jc w:val="both"/>
      </w:pPr>
      <w:r>
        <w:rPr>
          <w:color w:val="000000"/>
          <w:spacing w:val="0"/>
          <w:w w:val="100"/>
          <w:position w:val="0"/>
        </w:rPr>
        <w:t>2016年，公司经营活动产生的现金流入</w:t>
      </w:r>
      <w:r>
        <w:rPr>
          <w:color w:val="000000"/>
          <w:spacing w:val="0"/>
          <w:w w:val="100"/>
          <w:position w:val="0"/>
        </w:rPr>
        <w:t>531,439.85</w:t>
      </w:r>
      <w:r>
        <w:rPr>
          <w:color w:val="000000"/>
          <w:spacing w:val="0"/>
          <w:w w:val="100"/>
          <w:position w:val="0"/>
        </w:rPr>
        <w:t>万元，比上年同期</w:t>
      </w:r>
      <w:r>
        <w:rPr>
          <w:color w:val="000000"/>
          <w:spacing w:val="0"/>
          <w:w w:val="100"/>
          <w:position w:val="0"/>
        </w:rPr>
        <w:t>537,115.79</w:t>
      </w:r>
      <w:r>
        <w:rPr>
          <w:color w:val="000000"/>
          <w:spacing w:val="0"/>
          <w:w w:val="100"/>
          <w:position w:val="0"/>
        </w:rPr>
        <w:t>万元减少1.06%，其中收到的税费返还</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14, </w:t>
      </w:r>
      <w:r>
        <w:rPr>
          <w:color w:val="000000"/>
          <w:spacing w:val="0"/>
          <w:w w:val="100"/>
          <w:position w:val="0"/>
        </w:rPr>
        <w:t xml:space="preserve">974. </w:t>
      </w:r>
      <w:r>
        <w:rPr>
          <w:color w:val="000000"/>
          <w:spacing w:val="0"/>
          <w:w w:val="100"/>
          <w:position w:val="0"/>
        </w:rPr>
        <w:t>85万元，比上年同期</w:t>
      </w:r>
      <w:r>
        <w:rPr>
          <w:color w:val="000000"/>
          <w:spacing w:val="0"/>
          <w:w w:val="100"/>
          <w:position w:val="0"/>
        </w:rPr>
        <w:t xml:space="preserve">22,384. </w:t>
      </w:r>
      <w:r>
        <w:rPr>
          <w:color w:val="000000"/>
          <w:spacing w:val="0"/>
          <w:w w:val="100"/>
          <w:position w:val="0"/>
        </w:rPr>
        <w:t>75万元减少</w:t>
      </w:r>
      <w:r>
        <w:rPr>
          <w:color w:val="000000"/>
          <w:spacing w:val="0"/>
          <w:w w:val="100"/>
          <w:position w:val="0"/>
        </w:rPr>
        <w:t>7,409.90</w:t>
      </w:r>
      <w:r>
        <w:rPr>
          <w:color w:val="000000"/>
          <w:spacing w:val="0"/>
          <w:w w:val="100"/>
          <w:position w:val="0"/>
        </w:rPr>
        <w:t>万元，同比减少幅度为</w:t>
      </w:r>
      <w:r>
        <w:rPr>
          <w:color w:val="000000"/>
          <w:spacing w:val="0"/>
          <w:w w:val="100"/>
          <w:position w:val="0"/>
        </w:rPr>
        <w:t xml:space="preserve">33. </w:t>
      </w:r>
      <w:r>
        <w:rPr>
          <w:color w:val="000000"/>
          <w:spacing w:val="0"/>
          <w:w w:val="100"/>
          <w:position w:val="0"/>
        </w:rPr>
        <w:t>10%，主要是增值税退税大幅减少所致。</w:t>
      </w:r>
    </w:p>
    <w:p>
      <w:pPr>
        <w:pStyle w:val="Style30"/>
        <w:keepNext w:val="0"/>
        <w:keepLines w:val="0"/>
        <w:widowControl w:val="0"/>
        <w:shd w:val="clear" w:color="auto" w:fill="auto"/>
        <w:bidi w:val="0"/>
        <w:spacing w:before="0" w:after="0" w:line="240" w:lineRule="auto"/>
        <w:ind w:left="0" w:right="0"/>
        <w:jc w:val="both"/>
      </w:pPr>
      <w:r>
        <w:rPr>
          <w:color w:val="000000"/>
          <w:spacing w:val="0"/>
          <w:w w:val="100"/>
          <w:position w:val="0"/>
        </w:rPr>
        <w:t>经营活动产生的现金流出</w:t>
      </w:r>
      <w:r>
        <w:rPr>
          <w:color w:val="000000"/>
          <w:spacing w:val="0"/>
          <w:w w:val="100"/>
          <w:position w:val="0"/>
        </w:rPr>
        <w:t>420,255.77</w:t>
      </w:r>
      <w:r>
        <w:rPr>
          <w:color w:val="000000"/>
          <w:spacing w:val="0"/>
          <w:w w:val="100"/>
          <w:position w:val="0"/>
        </w:rPr>
        <w:t>万元，比上年同期</w:t>
      </w:r>
      <w:r>
        <w:rPr>
          <w:color w:val="000000"/>
          <w:spacing w:val="0"/>
          <w:w w:val="100"/>
          <w:position w:val="0"/>
        </w:rPr>
        <w:t>451,358.31</w:t>
      </w:r>
      <w:r>
        <w:rPr>
          <w:color w:val="000000"/>
          <w:spacing w:val="0"/>
          <w:w w:val="100"/>
          <w:position w:val="0"/>
        </w:rPr>
        <w:t>万元减少</w:t>
      </w:r>
      <w:r>
        <w:rPr>
          <w:color w:val="000000"/>
          <w:spacing w:val="0"/>
          <w:w w:val="100"/>
          <w:position w:val="0"/>
        </w:rPr>
        <w:t xml:space="preserve">6. </w:t>
      </w:r>
      <w:r>
        <w:rPr>
          <w:color w:val="000000"/>
          <w:spacing w:val="0"/>
          <w:w w:val="100"/>
          <w:position w:val="0"/>
        </w:rPr>
        <w:t xml:space="preserve">89%，主要是购买商品、接受劳务支付的 </w:t>
      </w:r>
      <w:r>
        <w:rPr>
          <w:color w:val="000000"/>
          <w:spacing w:val="0"/>
          <w:w w:val="100"/>
          <w:position w:val="0"/>
        </w:rPr>
        <w:t>现金减少所致。</w:t>
      </w:r>
    </w:p>
    <w:p>
      <w:pPr>
        <w:pStyle w:val="Style30"/>
        <w:keepNext w:val="0"/>
        <w:keepLines w:val="0"/>
        <w:widowControl w:val="0"/>
        <w:shd w:val="clear" w:color="auto" w:fill="auto"/>
        <w:bidi w:val="0"/>
        <w:spacing w:before="0" w:after="0" w:line="333" w:lineRule="exact"/>
        <w:ind w:left="0" w:right="0"/>
        <w:jc w:val="left"/>
      </w:pPr>
      <w:r>
        <w:rPr>
          <w:color w:val="000000"/>
          <w:spacing w:val="0"/>
          <w:w w:val="100"/>
          <w:position w:val="0"/>
        </w:rPr>
        <w:t>经营活动产生的现金流量净额</w:t>
      </w:r>
      <w:r>
        <w:rPr>
          <w:color w:val="000000"/>
          <w:spacing w:val="0"/>
          <w:w w:val="100"/>
          <w:position w:val="0"/>
        </w:rPr>
        <w:t>111,184.08</w:t>
      </w:r>
      <w:r>
        <w:rPr>
          <w:color w:val="000000"/>
          <w:spacing w:val="0"/>
          <w:w w:val="100"/>
          <w:position w:val="0"/>
        </w:rPr>
        <w:t xml:space="preserve">万元，比上年同期85, </w:t>
      </w:r>
      <w:r>
        <w:rPr>
          <w:color w:val="000000"/>
          <w:spacing w:val="0"/>
          <w:w w:val="100"/>
          <w:position w:val="0"/>
        </w:rPr>
        <w:t>757.48</w:t>
      </w:r>
      <w:r>
        <w:rPr>
          <w:color w:val="000000"/>
          <w:spacing w:val="0"/>
          <w:w w:val="100"/>
          <w:position w:val="0"/>
        </w:rPr>
        <w:t xml:space="preserve">万元增加25, </w:t>
      </w:r>
      <w:r>
        <w:rPr>
          <w:color w:val="000000"/>
          <w:spacing w:val="0"/>
          <w:w w:val="100"/>
          <w:position w:val="0"/>
        </w:rPr>
        <w:t xml:space="preserve">426. </w:t>
      </w:r>
      <w:r>
        <w:rPr>
          <w:color w:val="000000"/>
          <w:spacing w:val="0"/>
          <w:w w:val="100"/>
          <w:position w:val="0"/>
        </w:rPr>
        <w:t>60万元，同比增长幅度为29.65%。</w:t>
      </w:r>
    </w:p>
    <w:p>
      <w:pPr>
        <w:pStyle w:val="Style30"/>
        <w:keepNext w:val="0"/>
        <w:keepLines w:val="0"/>
        <w:widowControl w:val="0"/>
        <w:shd w:val="clear" w:color="auto" w:fill="auto"/>
        <w:tabs>
          <w:tab w:pos="720" w:val="left"/>
        </w:tabs>
        <w:bidi w:val="0"/>
        <w:spacing w:before="0" w:after="0" w:line="333" w:lineRule="exact"/>
        <w:ind w:left="0" w:right="0" w:firstLine="280"/>
        <w:jc w:val="both"/>
      </w:pPr>
      <w:bookmarkStart w:id="165" w:name="bookmark165"/>
      <w:r>
        <w:rPr>
          <w:color w:val="000000"/>
          <w:spacing w:val="0"/>
          <w:w w:val="100"/>
          <w:position w:val="0"/>
        </w:rPr>
        <w:t>（</w:t>
      </w:r>
      <w:bookmarkEnd w:id="165"/>
      <w:r>
        <w:rPr>
          <w:color w:val="000000"/>
          <w:spacing w:val="0"/>
          <w:w w:val="100"/>
          <w:position w:val="0"/>
        </w:rPr>
        <w:t>2）</w:t>
        <w:tab/>
        <w:t>投资活动现金流量</w:t>
      </w:r>
    </w:p>
    <w:p>
      <w:pPr>
        <w:pStyle w:val="Style30"/>
        <w:keepNext w:val="0"/>
        <w:keepLines w:val="0"/>
        <w:widowControl w:val="0"/>
        <w:shd w:val="clear" w:color="auto" w:fill="auto"/>
        <w:bidi w:val="0"/>
        <w:spacing w:before="0" w:after="0" w:line="333" w:lineRule="exact"/>
        <w:ind w:left="0" w:right="0"/>
        <w:jc w:val="both"/>
      </w:pPr>
      <w:r>
        <w:rPr>
          <w:color w:val="000000"/>
          <w:spacing w:val="0"/>
          <w:w w:val="100"/>
          <w:position w:val="0"/>
        </w:rPr>
        <w:t>2016年，公司投资活动产生的现金净流量</w:t>
      </w:r>
      <w:r>
        <w:rPr>
          <w:color w:val="000000"/>
          <w:spacing w:val="0"/>
          <w:w w:val="100"/>
          <w:position w:val="0"/>
        </w:rPr>
        <w:t>-329,697.54</w:t>
      </w:r>
      <w:r>
        <w:rPr>
          <w:color w:val="000000"/>
          <w:spacing w:val="0"/>
          <w:w w:val="100"/>
          <w:position w:val="0"/>
        </w:rPr>
        <w:t>万元，比上年同期减少932.74%，主要是投资支付的现金增加所致。</w:t>
      </w:r>
    </w:p>
    <w:p>
      <w:pPr>
        <w:pStyle w:val="Style30"/>
        <w:keepNext w:val="0"/>
        <w:keepLines w:val="0"/>
        <w:widowControl w:val="0"/>
        <w:shd w:val="clear" w:color="auto" w:fill="auto"/>
        <w:tabs>
          <w:tab w:pos="720" w:val="left"/>
        </w:tabs>
        <w:bidi w:val="0"/>
        <w:spacing w:before="0" w:after="0" w:line="333" w:lineRule="exact"/>
        <w:ind w:left="0" w:right="0" w:firstLine="280"/>
        <w:jc w:val="both"/>
      </w:pPr>
      <w:bookmarkStart w:id="166" w:name="bookmark166"/>
      <w:r>
        <w:rPr>
          <w:color w:val="000000"/>
          <w:spacing w:val="0"/>
          <w:w w:val="100"/>
          <w:position w:val="0"/>
        </w:rPr>
        <w:t>（</w:t>
      </w:r>
      <w:bookmarkEnd w:id="166"/>
      <w:r>
        <w:rPr>
          <w:color w:val="000000"/>
          <w:spacing w:val="0"/>
          <w:w w:val="100"/>
          <w:position w:val="0"/>
        </w:rPr>
        <w:t>3）</w:t>
        <w:tab/>
        <w:t>筹资活动现金流量</w:t>
      </w:r>
    </w:p>
    <w:p>
      <w:pPr>
        <w:pStyle w:val="Style30"/>
        <w:keepNext w:val="0"/>
        <w:keepLines w:val="0"/>
        <w:widowControl w:val="0"/>
        <w:shd w:val="clear" w:color="auto" w:fill="auto"/>
        <w:bidi w:val="0"/>
        <w:spacing w:before="0" w:after="0" w:line="333" w:lineRule="exact"/>
        <w:ind w:left="0" w:right="0"/>
        <w:jc w:val="both"/>
      </w:pPr>
      <w:r>
        <w:rPr>
          <w:color w:val="000000"/>
          <w:spacing w:val="0"/>
          <w:w w:val="100"/>
          <w:position w:val="0"/>
        </w:rPr>
        <w:t>2016年，公司筹资活动产生的现金净流量</w:t>
      </w:r>
      <w:r>
        <w:rPr>
          <w:color w:val="000000"/>
          <w:spacing w:val="0"/>
          <w:w w:val="100"/>
          <w:position w:val="0"/>
        </w:rPr>
        <w:t>289,025.6</w:t>
      </w:r>
      <w:r>
        <w:rPr>
          <w:color w:val="000000"/>
          <w:spacing w:val="0"/>
          <w:w w:val="100"/>
          <w:position w:val="0"/>
        </w:rPr>
        <w:t>7万元，比上年同期增长636.12%，主要是公司非公开发行股票吸收 投资收到的现金增加所致。</w:t>
      </w:r>
    </w:p>
    <w:p>
      <w:pPr>
        <w:pStyle w:val="Style30"/>
        <w:keepNext w:val="0"/>
        <w:keepLines w:val="0"/>
        <w:widowControl w:val="0"/>
        <w:shd w:val="clear" w:color="auto" w:fill="auto"/>
        <w:bidi w:val="0"/>
        <w:spacing w:before="0" w:after="0" w:line="333" w:lineRule="exact"/>
        <w:ind w:left="0" w:right="0"/>
        <w:jc w:val="both"/>
      </w:pPr>
      <w:r>
        <w:rPr>
          <w:color w:val="000000"/>
          <w:spacing w:val="0"/>
          <w:w w:val="100"/>
          <w:position w:val="0"/>
        </w:rPr>
        <w:t>2016年，现金及现金等价物净增加额</w:t>
      </w:r>
      <w:r>
        <w:rPr>
          <w:color w:val="000000"/>
          <w:spacing w:val="0"/>
          <w:w w:val="100"/>
          <w:position w:val="0"/>
        </w:rPr>
        <w:t>71,442.17</w:t>
      </w:r>
      <w:r>
        <w:rPr>
          <w:color w:val="000000"/>
          <w:spacing w:val="0"/>
          <w:w w:val="100"/>
          <w:position w:val="0"/>
        </w:rPr>
        <w:t>万元，与上年同期</w:t>
      </w:r>
      <w:r>
        <w:rPr>
          <w:color w:val="000000"/>
          <w:spacing w:val="0"/>
          <w:w w:val="100"/>
          <w:position w:val="0"/>
        </w:rPr>
        <w:t>-98.90</w:t>
      </w:r>
      <w:r>
        <w:rPr>
          <w:color w:val="000000"/>
          <w:spacing w:val="0"/>
          <w:w w:val="100"/>
          <w:position w:val="0"/>
        </w:rPr>
        <w:t>万元相比增长72,338.26%，主要是公司非公开 发行股票吸收投资收到的现金增加所致。</w:t>
      </w:r>
    </w:p>
    <w:p>
      <w:pPr>
        <w:pStyle w:val="Style30"/>
        <w:keepNext w:val="0"/>
        <w:keepLines w:val="0"/>
        <w:widowControl w:val="0"/>
        <w:shd w:val="clear" w:color="auto" w:fill="auto"/>
        <w:bidi w:val="0"/>
        <w:spacing w:before="0" w:after="340" w:line="333"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三</w:t>
      </w:r>
      <w:bookmarkEnd w:id="169"/>
      <w:r>
        <w:rPr>
          <w:color w:val="000000"/>
          <w:spacing w:val="0"/>
          <w:w w:val="100"/>
          <w:position w:val="0"/>
          <w:sz w:val="24"/>
          <w:szCs w:val="24"/>
        </w:rPr>
        <w:t>、非主营业务分析</w:t>
      </w:r>
      <w:bookmarkEnd w:id="167"/>
      <w:bookmarkEnd w:id="168"/>
      <w:bookmarkEnd w:id="170"/>
    </w:p>
    <w:p>
      <w:pPr>
        <w:pStyle w:val="Style30"/>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930"/>
        <w:gridCol w:w="1622"/>
        <w:gridCol w:w="2875"/>
        <w:gridCol w:w="16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52,556,423.80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主要是委托理财的投资收益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14,379,639.71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主要是存货和应收款项计提减值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186,515,438.47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主要是政府补助及其他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5,508,179.67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主要是流动资产处置损失及其他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、资产及负债状况分析</w:t>
      </w:r>
      <w:bookmarkEnd w:id="171"/>
      <w:bookmarkEnd w:id="172"/>
      <w:bookmarkEnd w:id="174"/>
    </w:p>
    <w:p>
      <w:pPr>
        <w:pStyle w:val="Style34"/>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、资产构成、负债构成重大变动情况</w:t>
      </w:r>
      <w:bookmarkEnd w:id="175"/>
      <w:bookmarkEnd w:id="176"/>
      <w:bookmarkEnd w:id="178"/>
    </w:p>
    <w:p>
      <w:pPr>
        <w:pStyle w:val="Style2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3"/>
        <w:gridCol w:w="1469"/>
        <w:gridCol w:w="758"/>
        <w:gridCol w:w="1507"/>
        <w:gridCol w:w="754"/>
        <w:gridCol w:w="802"/>
        <w:gridCol w:w="292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 产比例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 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3,210,657,015.15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2,494,674,751.38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主要是收到公司非公开发行股票募 集资金所致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756,917,857.48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793,698,335.44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1,926,647,371.07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2,143,497,996.10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42,324,860.94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36,305,524.94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101,781,074.43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65,939,015.88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主要是投资增加所致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745,038,026.33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578,063,013.02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主要是企业合并增加所致</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131,516,587.75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60,281,481.44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主要是购置房屋及建筑物所致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3,871,592.79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主要是期初借款到期归还所致</w:t>
            </w:r>
          </w:p>
        </w:tc>
      </w:tr>
    </w:tbl>
    <w:p>
      <w:pPr>
        <w:spacing w:lineRule="exact" w:line="1"/>
        <w:rPr>
          <w:sz w:val="2"/>
          <w:szCs w:val="2"/>
        </w:rPr>
      </w:pPr>
      <w:r>
        <w:br w:type="page"/>
      </w:r>
    </w:p>
    <w:tbl>
      <w:tblPr>
        <w:tblOverlap w:val="never"/>
        <w:jc w:val="center"/>
        <w:tblLayout w:type="fixed"/>
      </w:tblPr>
      <w:tblGrid>
        <w:gridCol w:w="1373"/>
        <w:gridCol w:w="1469"/>
        <w:gridCol w:w="758"/>
        <w:gridCol w:w="1507"/>
        <w:gridCol w:w="754"/>
        <w:gridCol w:w="797"/>
        <w:gridCol w:w="2928"/>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6,745,945.87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主要是并购的公司因经营周转需要 借款</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20,801,156.20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8,063,693.00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主要是收到的银行承兑票据增加且 期末未背书转让所致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194,917.81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1,455,386.31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主要是本期收到利息所致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2,122,633,203.69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857,709,049.47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主要是委托理财增加所致</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可供出售金融资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2,035,722,660.32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5,355,323.65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主要是投资增加所致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403,433,837.24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233,421,040.38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主要是溢价收购所致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23,462,703.90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6,048,973.23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主要是企业合并增加所致</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86,894,625.29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134,434,867.00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主要是预付的股权转让款确认为长 期股权投资所致</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109,755,548.59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71,392,263.55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主要是期末开具承兑汇票增加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283,067.08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2,183,067.08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主要是支付给少数股东的利润所致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234,386,112.02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177,082,837.50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主要是企业合并增加所致</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28,503,372.08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4,009,461.72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主要是非同一控制企业合并资产评 估增值及可供出售金融资产公允价 值高于其账面余额所致</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1,619,257,150.00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896,684,767.00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主要是非公开发行股票及实施</w:t>
            </w:r>
            <w:r>
              <w:rPr>
                <w:color w:val="000000"/>
                <w:spacing w:val="0"/>
                <w:w w:val="100"/>
                <w:position w:val="0"/>
              </w:rPr>
              <w:t xml:space="preserve">2015 </w:t>
            </w:r>
            <w:r>
              <w:rPr>
                <w:rFonts w:ascii="SimSun" w:eastAsia="SimSun" w:hAnsi="SimSun" w:cs="SimSun"/>
                <w:color w:val="000000"/>
                <w:spacing w:val="0"/>
                <w:w w:val="100"/>
                <w:position w:val="0"/>
              </w:rPr>
              <w:t>年度利润分配方案所致</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3,107,754,394.56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180,967,133.03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主要是非公开发行股票溢价增加所 致</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129,360,130.26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1,435,611.87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主要是可供出售金融资产公允价值 的变动所致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494,291,250.18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253,256,792.24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主要是控股式并购公司增加所致</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24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0"/>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单位：元</w:t>
      </w:r>
    </w:p>
    <w:tbl>
      <w:tblPr>
        <w:tblOverlap w:val="never"/>
        <w:jc w:val="center"/>
        <w:tblLayout w:type="fixed"/>
      </w:tblPr>
      <w:tblGrid>
        <w:gridCol w:w="2275"/>
        <w:gridCol w:w="994"/>
        <w:gridCol w:w="989"/>
        <w:gridCol w:w="1277"/>
        <w:gridCol w:w="710"/>
        <w:gridCol w:w="1416"/>
        <w:gridCol w:w="566"/>
        <w:gridCol w:w="1358"/>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本期公允价 值变动损益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本期计 提的减 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本期购买金额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 出售 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以公允价值计量且其变动 计入当期损益的金融资产</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994"/>
        <w:gridCol w:w="989"/>
        <w:gridCol w:w="1277"/>
        <w:gridCol w:w="710"/>
        <w:gridCol w:w="1416"/>
        <w:gridCol w:w="566"/>
        <w:gridCol w:w="135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355,323.65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145,790,609.94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1,856,102,603.08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355,323.65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145,790,609.94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1,856,102,603.08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355,323.65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145,790,609.94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1,856,102,603.08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24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5,529,671.97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银行承兑汇票质押保证</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5,529,671.97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tabs>
          <w:tab w:pos="1141" w:val="left"/>
        </w:tabs>
        <w:bidi w:val="0"/>
        <w:spacing w:before="0" w:after="0" w:line="309" w:lineRule="exact"/>
        <w:ind w:left="240" w:right="0"/>
        <w:jc w:val="both"/>
      </w:pPr>
      <w:bookmarkStart w:id="187" w:name="bookmark187"/>
      <w:r>
        <w:rPr>
          <w:color w:val="000000"/>
          <w:spacing w:val="0"/>
          <w:w w:val="100"/>
          <w:position w:val="0"/>
        </w:rPr>
        <w:t>（</w:t>
      </w:r>
      <w:bookmarkEnd w:id="187"/>
      <w:r>
        <w:rPr>
          <w:color w:val="000000"/>
          <w:spacing w:val="0"/>
          <w:w w:val="100"/>
          <w:position w:val="0"/>
        </w:rPr>
        <w:t>1）</w:t>
        <w:tab/>
        <w:t>公司的子公司汇通金融与江苏银行股份有限公司昆山支行签订编号为</w:t>
      </w:r>
      <w:r>
        <w:rPr>
          <w:color w:val="000000"/>
          <w:spacing w:val="0"/>
          <w:w w:val="100"/>
          <w:position w:val="0"/>
        </w:rPr>
        <w:t>JK03201400052</w:t>
      </w:r>
      <w:r>
        <w:rPr>
          <w:color w:val="000000"/>
          <w:spacing w:val="0"/>
          <w:w w:val="100"/>
          <w:position w:val="0"/>
        </w:rPr>
        <w:t>7号分期还款《法人按揭借款 合同》，借款金额：1,300万元，借款期限：2014年7月28日至2019年7月27日，贷款利率为同期人民币银行人民币贷款基准 利润上浮15%，由江苏美乐地房地产开发有限公司提供阶段性连带责任担保，邓世雄夫妇个人连带责任担保，用亚太广场兆 丰路18号5号楼</w:t>
      </w:r>
      <w:r>
        <w:rPr>
          <w:color w:val="000000"/>
          <w:spacing w:val="0"/>
          <w:w w:val="100"/>
          <w:position w:val="0"/>
        </w:rPr>
        <w:t>1901-1912</w:t>
      </w:r>
      <w:r>
        <w:rPr>
          <w:color w:val="000000"/>
          <w:spacing w:val="0"/>
          <w:w w:val="100"/>
          <w:position w:val="0"/>
        </w:rPr>
        <w:t>室作抵押担保。截止2016年12月31日，借款余额为</w:t>
      </w:r>
      <w:r>
        <w:rPr>
          <w:color w:val="000000"/>
          <w:spacing w:val="0"/>
          <w:w w:val="100"/>
          <w:position w:val="0"/>
        </w:rPr>
        <w:t>6,745,945.87</w:t>
      </w:r>
      <w:r>
        <w:rPr>
          <w:color w:val="000000"/>
          <w:spacing w:val="0"/>
          <w:w w:val="100"/>
          <w:position w:val="0"/>
        </w:rPr>
        <w:t>元。</w:t>
      </w:r>
    </w:p>
    <w:p>
      <w:pPr>
        <w:pStyle w:val="Style30"/>
        <w:keepNext w:val="0"/>
        <w:keepLines w:val="0"/>
        <w:widowControl w:val="0"/>
        <w:shd w:val="clear" w:color="auto" w:fill="auto"/>
        <w:tabs>
          <w:tab w:pos="1150" w:val="left"/>
        </w:tabs>
        <w:bidi w:val="0"/>
        <w:spacing w:before="0" w:after="360" w:line="312" w:lineRule="exact"/>
        <w:ind w:left="240" w:right="0"/>
        <w:jc w:val="both"/>
      </w:pPr>
      <w:bookmarkStart w:id="188" w:name="bookmark188"/>
      <w:r>
        <w:rPr>
          <w:color w:val="000000"/>
          <w:spacing w:val="0"/>
          <w:w w:val="100"/>
          <w:position w:val="0"/>
        </w:rPr>
        <w:t>（</w:t>
      </w:r>
      <w:bookmarkEnd w:id="188"/>
      <w:r>
        <w:rPr>
          <w:color w:val="000000"/>
          <w:spacing w:val="0"/>
          <w:w w:val="100"/>
          <w:position w:val="0"/>
        </w:rPr>
        <w:t>2）</w:t>
        <w:tab/>
        <w:t>公司的孙公司</w:t>
      </w:r>
      <w:r>
        <w:rPr>
          <w:color w:val="000000"/>
          <w:spacing w:val="0"/>
          <w:w w:val="100"/>
          <w:position w:val="0"/>
        </w:rPr>
        <w:t>GRG Turkiye Bankacilik Ekipmanlari Ltd PTT</w:t>
      </w:r>
      <w:r>
        <w:rPr>
          <w:color w:val="000000"/>
          <w:spacing w:val="0"/>
          <w:w w:val="100"/>
          <w:position w:val="0"/>
        </w:rPr>
        <w:t>项目需抵押存款</w:t>
      </w:r>
      <w:r>
        <w:rPr>
          <w:color w:val="000000"/>
          <w:spacing w:val="0"/>
          <w:w w:val="100"/>
          <w:position w:val="0"/>
        </w:rPr>
        <w:t>（5</w:t>
      </w:r>
      <w:r>
        <w:rPr>
          <w:color w:val="000000"/>
          <w:spacing w:val="0"/>
          <w:w w:val="100"/>
          <w:position w:val="0"/>
        </w:rPr>
        <w:t>年）开具履约保函，</w:t>
      </w:r>
      <w:r>
        <w:rPr>
          <w:color w:val="000000"/>
          <w:spacing w:val="0"/>
          <w:w w:val="100"/>
          <w:position w:val="0"/>
        </w:rPr>
        <w:t>GRG Turkiye Bankacil ik Ekipmanlari Ltd</w:t>
      </w:r>
      <w:r>
        <w:rPr>
          <w:color w:val="000000"/>
          <w:spacing w:val="0"/>
          <w:w w:val="100"/>
          <w:position w:val="0"/>
        </w:rPr>
        <w:t>考虑其现有资金以及后期运营所需，向土耳其工行申请195万里拉贷款。</w:t>
      </w:r>
    </w:p>
    <w:p>
      <w:pPr>
        <w:pStyle w:val="Style26"/>
        <w:keepNext/>
        <w:keepLines/>
        <w:widowControl w:val="0"/>
        <w:shd w:val="clear" w:color="auto" w:fill="auto"/>
        <w:bidi w:val="0"/>
        <w:spacing w:before="0" w:after="360" w:line="240" w:lineRule="auto"/>
        <w:ind w:left="0" w:right="0" w:firstLine="240"/>
        <w:jc w:val="left"/>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、投资状况分析</w:t>
      </w:r>
      <w:bookmarkEnd w:id="189"/>
      <w:bookmarkEnd w:id="190"/>
      <w:bookmarkEnd w:id="192"/>
    </w:p>
    <w:p>
      <w:pPr>
        <w:pStyle w:val="Style34"/>
        <w:keepNext/>
        <w:keepLines/>
        <w:widowControl w:val="0"/>
        <w:shd w:val="clear" w:color="auto" w:fill="auto"/>
        <w:bidi w:val="0"/>
        <w:spacing w:before="0" w:line="240" w:lineRule="auto"/>
        <w:ind w:left="0" w:right="0" w:firstLine="24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30"/>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459,998,192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442,551,400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24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0"/>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w:t>
      </w:r>
    </w:p>
    <w:tbl>
      <w:tblPr>
        <w:tblOverlap w:val="never"/>
        <w:jc w:val="center"/>
        <w:tblLayout w:type="fixed"/>
      </w:tblPr>
      <w:tblGrid>
        <w:gridCol w:w="715"/>
        <w:gridCol w:w="1277"/>
        <w:gridCol w:w="509"/>
        <w:gridCol w:w="624"/>
        <w:gridCol w:w="427"/>
        <w:gridCol w:w="422"/>
        <w:gridCol w:w="710"/>
        <w:gridCol w:w="422"/>
        <w:gridCol w:w="566"/>
        <w:gridCol w:w="710"/>
        <w:gridCol w:w="427"/>
        <w:gridCol w:w="706"/>
        <w:gridCol w:w="571"/>
        <w:gridCol w:w="706"/>
        <w:gridCol w:w="1358"/>
      </w:tblGrid>
      <w:tr>
        <w:trPr>
          <w:trHeight w:val="131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 公司名 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主要 业务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持股 比例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资金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产品 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截至资 产负债 表日的 进展情</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资盈亏</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是否 涉诉</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 期（如</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715"/>
        <w:gridCol w:w="1277"/>
        <w:gridCol w:w="509"/>
        <w:gridCol w:w="624"/>
        <w:gridCol w:w="427"/>
        <w:gridCol w:w="422"/>
        <w:gridCol w:w="710"/>
        <w:gridCol w:w="422"/>
        <w:gridCol w:w="566"/>
        <w:gridCol w:w="710"/>
        <w:gridCol w:w="427"/>
        <w:gridCol w:w="706"/>
        <w:gridCol w:w="571"/>
        <w:gridCol w:w="706"/>
        <w:gridCol w:w="135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况</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5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计算机应用电 子设备制造；自 动售货机、售票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《证券时报》及 巨潮资讯网</w:t>
            </w:r>
          </w:p>
        </w:tc>
      </w:tr>
      <w:tr>
        <w:trPr>
          <w:trHeight w:val="16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电运通</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机、柜员机及零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轨道</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智能科</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配件的批发；计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成工商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r>
              <w:rPr>
                <w:color w:val="000000"/>
                <w:spacing w:val="0"/>
                <w:w w:val="100"/>
                <w:position w:val="0"/>
              </w:rPr>
              <w:t>7</w:t>
            </w:r>
            <w:r>
              <w:rPr>
                <w:rFonts w:ascii="SimSun" w:eastAsia="SimSun" w:hAnsi="SimSun" w:cs="SimSun"/>
                <w:color w:val="000000"/>
                <w:spacing w:val="0"/>
                <w:w w:val="100"/>
                <w:position w:val="0"/>
              </w:rPr>
              <w:t>月</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算器及货币专</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临 </w:t>
            </w:r>
            <w:r>
              <w:rPr>
                <w:color w:val="000000"/>
                <w:spacing w:val="0"/>
                <w:w w:val="100"/>
                <w:position w:val="0"/>
              </w:rPr>
              <w:t>2016-042</w:t>
            </w:r>
            <w:r>
              <w:rPr>
                <w:rFonts w:ascii="SimSun" w:eastAsia="SimSun" w:hAnsi="SimSun" w:cs="SimSun"/>
                <w:color w:val="000000"/>
                <w:spacing w:val="0"/>
                <w:w w:val="100"/>
                <w:position w:val="0"/>
              </w:rPr>
              <w:t>、</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用设备制造；信</w:t>
            </w:r>
          </w:p>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息系统集成服 务等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043</w:t>
            </w:r>
            <w:r>
              <w:rPr>
                <w:rFonts w:ascii="SimSun" w:eastAsia="SimSun" w:hAnsi="SimSun" w:cs="SimSun"/>
                <w:color w:val="000000"/>
                <w:spacing w:val="0"/>
                <w:w w:val="100"/>
                <w:position w:val="0"/>
              </w:rPr>
              <w:t>、</w:t>
            </w:r>
            <w:r>
              <w:rPr>
                <w:color w:val="000000"/>
                <w:spacing w:val="0"/>
                <w:w w:val="100"/>
                <w:position w:val="0"/>
              </w:rPr>
              <w:t>068</w:t>
            </w:r>
            <w:r>
              <w:rPr>
                <w:rFonts w:ascii="SimSun" w:eastAsia="SimSun" w:hAnsi="SimSun" w:cs="SimSun"/>
                <w:color w:val="000000"/>
                <w:spacing w:val="0"/>
                <w:w w:val="100"/>
                <w:position w:val="0"/>
              </w:rPr>
              <w:t>号公告</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深圳市 国信运 通基金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受托管理股权 投资基金；投资</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国信弘 盛创业</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受托 管理 股权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r>
              <w:rPr>
                <w:rFonts w:ascii="SimSun" w:eastAsia="SimSun" w:hAnsi="SimSun" w:cs="SimSun"/>
                <w:color w:val="000000"/>
                <w:spacing w:val="0"/>
                <w:w w:val="100"/>
                <w:position w:val="0"/>
              </w:rPr>
              <w:t>月完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10,815.3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r>
              <w:rPr>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r>
              <w:rPr>
                <w:color w:val="000000"/>
                <w:spacing w:val="0"/>
                <w:w w:val="100"/>
                <w:position w:val="0"/>
              </w:rPr>
              <w:t xml:space="preserve"> 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咨询；股权投</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临 </w:t>
            </w:r>
            <w:r>
              <w:rPr>
                <w:color w:val="000000"/>
                <w:spacing w:val="0"/>
                <w:w w:val="100"/>
                <w:position w:val="0"/>
              </w:rPr>
              <w:t>2016-017</w:t>
            </w:r>
            <w:r>
              <w:rPr>
                <w:rFonts w:ascii="SimSun" w:eastAsia="SimSun" w:hAnsi="SimSun" w:cs="SimSun"/>
                <w:color w:val="000000"/>
                <w:spacing w:val="0"/>
                <w:w w:val="100"/>
                <w:position w:val="0"/>
              </w:rPr>
              <w:t>、</w:t>
            </w:r>
          </w:p>
        </w:tc>
      </w:tr>
      <w:tr>
        <w:trPr>
          <w:trHeight w:val="163"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管理有 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资；投资管理等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 </w:t>
            </w:r>
            <w:r>
              <w:rPr>
                <w:rFonts w:ascii="SimSun" w:eastAsia="SimSun" w:hAnsi="SimSun" w:cs="SimSun"/>
                <w:color w:val="000000"/>
                <w:spacing w:val="0"/>
                <w:w w:val="100"/>
                <w:position w:val="0"/>
              </w:rPr>
              <w:t>日、</w:t>
            </w:r>
            <w:r>
              <w:rPr>
                <w:color w:val="000000"/>
                <w:spacing w:val="0"/>
                <w:w w:val="100"/>
                <w:position w:val="0"/>
              </w:rPr>
              <w:t>8</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018</w:t>
            </w:r>
            <w:r>
              <w:rPr>
                <w:rFonts w:ascii="SimSun" w:eastAsia="SimSun" w:hAnsi="SimSun" w:cs="SimSun"/>
                <w:color w:val="000000"/>
                <w:spacing w:val="0"/>
                <w:w w:val="100"/>
                <w:position w:val="0"/>
              </w:rPr>
              <w:t xml:space="preserve">、 </w:t>
            </w:r>
            <w:r>
              <w:rPr>
                <w:color w:val="000000"/>
                <w:spacing w:val="0"/>
                <w:w w:val="100"/>
                <w:position w:val="0"/>
              </w:rPr>
              <w:t>039</w:t>
            </w:r>
            <w:r>
              <w:rPr>
                <w:rFonts w:ascii="SimSun" w:eastAsia="SimSun" w:hAnsi="SimSun" w:cs="SimSun"/>
                <w:color w:val="000000"/>
                <w:spacing w:val="0"/>
                <w:w w:val="100"/>
                <w:position w:val="0"/>
              </w:rPr>
              <w:t xml:space="preserve">、 </w:t>
            </w:r>
            <w:r>
              <w:rPr>
                <w:color w:val="000000"/>
                <w:spacing w:val="0"/>
                <w:w w:val="100"/>
                <w:position w:val="0"/>
              </w:rPr>
              <w:t>082</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购的新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于 </w:t>
            </w:r>
            <w:r>
              <w:rPr>
                <w:color w:val="000000"/>
                <w:spacing w:val="0"/>
                <w:w w:val="100"/>
                <w:position w:val="0"/>
              </w:rPr>
              <w:t>2016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受金融企业的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委托和国家允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日在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通金融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许的金融外包</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呼叫</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股转系</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-597,429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6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数据股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业务；第二类增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中心</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统挂牌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0,612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r>
              <w:rPr>
                <w:color w:val="000000"/>
                <w:spacing w:val="0"/>
                <w:w w:val="100"/>
                <w:position w:val="0"/>
              </w:rPr>
              <w:t>12</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值电信业务中</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并公开</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临 </w:t>
            </w:r>
            <w:r>
              <w:rPr>
                <w:color w:val="000000"/>
                <w:spacing w:val="0"/>
                <w:w w:val="100"/>
                <w:position w:val="0"/>
              </w:rPr>
              <w:t>2016-044</w:t>
            </w:r>
            <w:r>
              <w:rPr>
                <w:rFonts w:ascii="SimSun" w:eastAsia="SimSun" w:hAnsi="SimSun" w:cs="SimSun"/>
                <w:color w:val="000000"/>
                <w:spacing w:val="0"/>
                <w:w w:val="100"/>
                <w:position w:val="0"/>
              </w:rPr>
              <w:t>、</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的呼叫中心业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转让，锁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045</w:t>
            </w:r>
            <w:r>
              <w:rPr>
                <w:rFonts w:ascii="SimSun" w:eastAsia="SimSun" w:hAnsi="SimSun" w:cs="SimSun"/>
                <w:color w:val="000000"/>
                <w:spacing w:val="0"/>
                <w:w w:val="100"/>
                <w:position w:val="0"/>
              </w:rPr>
              <w:t>、</w:t>
            </w:r>
            <w:r>
              <w:rPr>
                <w:color w:val="000000"/>
                <w:spacing w:val="0"/>
                <w:w w:val="100"/>
                <w:position w:val="0"/>
              </w:rPr>
              <w:t>102</w:t>
            </w:r>
            <w:r>
              <w:rPr>
                <w:rFonts w:ascii="SimSun" w:eastAsia="SimSun" w:hAnsi="SimSun" w:cs="SimSun"/>
                <w:color w:val="000000"/>
                <w:spacing w:val="0"/>
                <w:w w:val="100"/>
                <w:position w:val="0"/>
              </w:rPr>
              <w:t>号公告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定一年。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31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神鹰护</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卫有限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主要从事门卫、 巡逻、守护、武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谢春虎、</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月完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4,719,35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王军、王</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责任公</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装押运等业务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存喜</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2016-084</w:t>
            </w:r>
            <w:r>
              <w:rPr>
                <w:rFonts w:ascii="SimSun" w:eastAsia="SimSun" w:hAnsi="SimSun" w:cs="SimSun"/>
                <w:color w:val="000000"/>
                <w:spacing w:val="0"/>
                <w:w w:val="100"/>
                <w:position w:val="0"/>
              </w:rPr>
              <w:t>号公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6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主要从事门卫、 巡逻、守护、武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25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装押运、接受金 融机构委托从</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新余市</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09</w:t>
            </w:r>
            <w:r>
              <w:rPr>
                <w:rFonts w:ascii="SimSun" w:eastAsia="SimSun" w:hAnsi="SimSun" w:cs="SimSun"/>
                <w:color w:val="000000"/>
                <w:spacing w:val="0"/>
                <w:w w:val="100"/>
                <w:position w:val="0"/>
              </w:rPr>
              <w:t>月已 完成工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6,062,76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49"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保安服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公安局</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事金融业务流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2016-084</w:t>
            </w:r>
            <w:r>
              <w:rPr>
                <w:rFonts w:ascii="SimSun" w:eastAsia="SimSun" w:hAnsi="SimSun" w:cs="SimSun"/>
                <w:color w:val="000000"/>
                <w:spacing w:val="0"/>
                <w:w w:val="100"/>
                <w:position w:val="0"/>
              </w:rPr>
              <w:t>号公</w:t>
            </w:r>
          </w:p>
        </w:tc>
      </w:tr>
      <w:tr>
        <w:trPr>
          <w:trHeight w:val="31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程外包服务等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15"/>
        <w:gridCol w:w="1277"/>
        <w:gridCol w:w="509"/>
        <w:gridCol w:w="624"/>
        <w:gridCol w:w="427"/>
        <w:gridCol w:w="422"/>
        <w:gridCol w:w="710"/>
        <w:gridCol w:w="422"/>
        <w:gridCol w:w="566"/>
        <w:gridCol w:w="710"/>
        <w:gridCol w:w="427"/>
        <w:gridCol w:w="706"/>
        <w:gridCol w:w="571"/>
        <w:gridCol w:w="706"/>
        <w:gridCol w:w="1358"/>
      </w:tblGrid>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文山州 金盾保 安守护 押运有 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金融守护、押运 保安服务；以服 务外包的方式 接受金融机构 委托从事金融 业务流程外包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20,859,</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朱良斌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押运</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07</w:t>
            </w:r>
            <w:r>
              <w:rPr>
                <w:rFonts w:ascii="SimSun" w:eastAsia="SimSun" w:hAnsi="SimSun" w:cs="SimSun"/>
                <w:color w:val="000000"/>
                <w:spacing w:val="0"/>
                <w:w w:val="100"/>
                <w:position w:val="0"/>
              </w:rPr>
              <w:t>月完 成工商 变更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4,433,36</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巨潮资讯网</w:t>
            </w:r>
          </w:p>
          <w:p>
            <w:pPr>
              <w:pStyle w:val="Style23"/>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r>
              <w:rPr>
                <w:color w:val="000000"/>
                <w:spacing w:val="0"/>
                <w:w w:val="100"/>
                <w:position w:val="0"/>
              </w:rPr>
              <w:t xml:space="preserve"> 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 临</w:t>
            </w:r>
            <w:r>
              <w:rPr>
                <w:color w:val="000000"/>
                <w:spacing w:val="0"/>
                <w:w w:val="100"/>
                <w:position w:val="0"/>
              </w:rPr>
              <w:t>2016-084</w:t>
            </w:r>
            <w:r>
              <w:rPr>
                <w:rFonts w:ascii="SimSun" w:eastAsia="SimSun" w:hAnsi="SimSun" w:cs="SimSun"/>
                <w:color w:val="000000"/>
                <w:spacing w:val="0"/>
                <w:w w:val="100"/>
                <w:position w:val="0"/>
              </w:rPr>
              <w:t>号公 告</w:t>
            </w: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要从事门卫、巡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库尔勒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新疆阿</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逻、守护、武装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市国有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帕奇武 装守护</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押运、接受金融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机构委托从事</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15,398,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月完</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金融业务流程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委员会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2016-084</w:t>
            </w:r>
            <w:r>
              <w:rPr>
                <w:rFonts w:ascii="SimSun" w:eastAsia="SimSun" w:hAnsi="SimSun" w:cs="SimSun"/>
                <w:color w:val="000000"/>
                <w:spacing w:val="0"/>
                <w:w w:val="100"/>
                <w:position w:val="0"/>
              </w:rPr>
              <w:t>号公</w:t>
            </w:r>
          </w:p>
        </w:tc>
      </w:tr>
      <w:tr>
        <w:trPr>
          <w:trHeight w:val="2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外包服务等业 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巴州阿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库尔勒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31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帕奇保</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主要从事门卫、 巡逻、守护、武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市国有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月完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-127,512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责任公</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装押运等业务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2016-084</w:t>
            </w:r>
            <w:r>
              <w:rPr>
                <w:rFonts w:ascii="SimSun" w:eastAsia="SimSun" w:hAnsi="SimSun" w:cs="SimSun"/>
                <w:color w:val="000000"/>
                <w:spacing w:val="0"/>
                <w:w w:val="100"/>
                <w:position w:val="0"/>
              </w:rPr>
              <w:t>号公</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委员会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31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蓝盾武</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装护运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主要从事门卫、 巡逻、守护、武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都匀市</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保安服</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162,813.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 任公司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装押运等业务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2017-012</w:t>
            </w:r>
            <w:r>
              <w:rPr>
                <w:rFonts w:ascii="SimSun" w:eastAsia="SimSun" w:hAnsi="SimSun" w:cs="SimSun"/>
                <w:color w:val="000000"/>
                <w:spacing w:val="0"/>
                <w:w w:val="100"/>
                <w:position w:val="0"/>
              </w:rPr>
              <w:t>号公</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通辽市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内蒙古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巨潮资讯网</w:t>
            </w:r>
          </w:p>
        </w:tc>
      </w:tr>
      <w:tr>
        <w:trPr>
          <w:trHeight w:val="31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威远护</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卫有限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主要从事门卫、 巡逻、守护、武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乾兀睿</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通经贸</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月完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4,048,31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责任公</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装押运等业务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2017-012</w:t>
            </w:r>
            <w:r>
              <w:rPr>
                <w:rFonts w:ascii="SimSun" w:eastAsia="SimSun" w:hAnsi="SimSun" w:cs="SimSun"/>
                <w:color w:val="000000"/>
                <w:spacing w:val="0"/>
                <w:w w:val="100"/>
                <w:position w:val="0"/>
              </w:rPr>
              <w:t>号公</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w:t>
            </w: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中山市</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主要从事门卫、 巡逻、守护、武 装押运、银行回</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35,121,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中山兴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490,126.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保安服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中集团</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月完</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笼现金清分及</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2017-012</w:t>
            </w:r>
            <w:r>
              <w:rPr>
                <w:rFonts w:ascii="SimSun" w:eastAsia="SimSun" w:hAnsi="SimSun" w:cs="SimSun"/>
                <w:color w:val="000000"/>
                <w:spacing w:val="0"/>
                <w:w w:val="100"/>
                <w:position w:val="0"/>
              </w:rPr>
              <w:t>号公</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包装服务等业 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4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资阳市 政府国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16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安有限</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主要从事门卫、 巡逻、守护、武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32,969,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押运</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月完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有资产</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责任公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成工商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装押运等业务</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监督管</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w:t>
            </w:r>
            <w:r>
              <w:rPr>
                <w:color w:val="000000"/>
                <w:spacing w:val="0"/>
                <w:w w:val="100"/>
                <w:position w:val="0"/>
              </w:rPr>
              <w:t>2017-012</w:t>
            </w:r>
            <w:r>
              <w:rPr>
                <w:rFonts w:ascii="SimSun" w:eastAsia="SimSun" w:hAnsi="SimSun" w:cs="SimSun"/>
                <w:color w:val="000000"/>
                <w:spacing w:val="0"/>
                <w:w w:val="100"/>
                <w:position w:val="0"/>
              </w:rPr>
              <w:t>号公</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理委员</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459,99</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20,239,7</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15"/>
        <w:gridCol w:w="1277"/>
        <w:gridCol w:w="509"/>
        <w:gridCol w:w="624"/>
        <w:gridCol w:w="427"/>
        <w:gridCol w:w="422"/>
        <w:gridCol w:w="710"/>
        <w:gridCol w:w="422"/>
        <w:gridCol w:w="566"/>
        <w:gridCol w:w="710"/>
        <w:gridCol w:w="427"/>
        <w:gridCol w:w="706"/>
        <w:gridCol w:w="571"/>
        <w:gridCol w:w="706"/>
        <w:gridCol w:w="1358"/>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8,192</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79" w:line="1" w:lineRule="exact"/>
      </w:pPr>
    </w:p>
    <w:p>
      <w:pPr>
        <w:pStyle w:val="Style34"/>
        <w:keepNext/>
        <w:keepLines/>
        <w:widowControl w:val="0"/>
        <w:shd w:val="clear" w:color="auto" w:fill="auto"/>
        <w:tabs>
          <w:tab w:pos="608" w:val="left"/>
        </w:tabs>
        <w:bidi w:val="0"/>
        <w:spacing w:before="0" w:line="240" w:lineRule="auto"/>
        <w:ind w:left="0" w:right="0" w:firstLine="24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30"/>
        <w:keepNext w:val="0"/>
        <w:keepLines w:val="0"/>
        <w:widowControl w:val="0"/>
        <w:shd w:val="clear" w:color="auto" w:fill="auto"/>
        <w:bidi w:val="0"/>
        <w:spacing w:before="0" w:after="36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608" w:val="left"/>
        </w:tabs>
        <w:bidi w:val="0"/>
        <w:spacing w:before="0" w:line="240" w:lineRule="auto"/>
        <w:ind w:left="0" w:right="0" w:firstLine="24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30"/>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w:t>
      </w:r>
    </w:p>
    <w:tbl>
      <w:tblPr>
        <w:tblOverlap w:val="never"/>
        <w:jc w:val="center"/>
        <w:tblLayout w:type="fixed"/>
      </w:tblPr>
      <w:tblGrid>
        <w:gridCol w:w="571"/>
        <w:gridCol w:w="1421"/>
        <w:gridCol w:w="850"/>
        <w:gridCol w:w="1277"/>
        <w:gridCol w:w="1416"/>
        <w:gridCol w:w="850"/>
        <w:gridCol w:w="854"/>
        <w:gridCol w:w="1378"/>
        <w:gridCol w:w="970"/>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初始投资成本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本期公允 价值变动 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报告期内</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购入金额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报告期内 售出金额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累计投资 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1,856,102,603.08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146,145,933.59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1,856,102,603.08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1,856,102,603.08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146,145,933.59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1,856,102,603.08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2" w:lineRule="exact"/>
        <w:ind w:left="24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日，公司持有广电计量</w:t>
      </w:r>
      <w:r>
        <w:rPr>
          <w:rFonts w:ascii="Times New Roman" w:eastAsia="Times New Roman" w:hAnsi="Times New Roman" w:cs="Times New Roman"/>
          <w:color w:val="000000"/>
          <w:spacing w:val="0"/>
          <w:w w:val="100"/>
          <w:position w:val="0"/>
        </w:rPr>
        <w:t>3,000</w:t>
      </w:r>
      <w:r>
        <w:rPr>
          <w:color w:val="000000"/>
          <w:spacing w:val="0"/>
          <w:w w:val="100"/>
          <w:position w:val="0"/>
        </w:rPr>
        <w:t>万股，其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日的收盘价为</w:t>
      </w:r>
      <w:r>
        <w:rPr>
          <w:rFonts w:ascii="Times New Roman" w:eastAsia="Times New Roman" w:hAnsi="Times New Roman" w:cs="Times New Roman"/>
          <w:color w:val="000000"/>
          <w:spacing w:val="0"/>
          <w:w w:val="100"/>
          <w:position w:val="0"/>
        </w:rPr>
        <w:t>11.90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股，公允价 值为</w:t>
      </w:r>
      <w:r>
        <w:rPr>
          <w:rFonts w:ascii="Times New Roman" w:eastAsia="Times New Roman" w:hAnsi="Times New Roman" w:cs="Times New Roman"/>
          <w:color w:val="000000"/>
          <w:spacing w:val="0"/>
          <w:w w:val="100"/>
          <w:position w:val="0"/>
        </w:rPr>
        <w:t>35,700.00</w:t>
      </w:r>
      <w:r>
        <w:rPr>
          <w:color w:val="000000"/>
          <w:spacing w:val="0"/>
          <w:w w:val="100"/>
          <w:position w:val="0"/>
        </w:rPr>
        <w:t>万元。</w:t>
      </w:r>
    </w:p>
    <w:p>
      <w:pPr>
        <w:pStyle w:val="Style30"/>
        <w:keepNext w:val="0"/>
        <w:keepLines w:val="0"/>
        <w:widowControl w:val="0"/>
        <w:shd w:val="clear" w:color="auto" w:fill="auto"/>
        <w:bidi w:val="0"/>
        <w:spacing w:before="0" w:after="360" w:line="312" w:lineRule="exact"/>
        <w:ind w:left="24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日，公司持有神州控股</w:t>
      </w:r>
      <w:r>
        <w:rPr>
          <w:rFonts w:ascii="Times New Roman" w:eastAsia="Times New Roman" w:hAnsi="Times New Roman" w:cs="Times New Roman"/>
          <w:color w:val="000000"/>
          <w:spacing w:val="0"/>
          <w:w w:val="100"/>
          <w:position w:val="0"/>
        </w:rPr>
        <w:t>31,333.80</w:t>
      </w:r>
      <w:r>
        <w:rPr>
          <w:color w:val="000000"/>
          <w:spacing w:val="0"/>
          <w:w w:val="100"/>
          <w:position w:val="0"/>
        </w:rPr>
        <w:t>万股，其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日的收盘价为</w:t>
      </w:r>
      <w:r>
        <w:rPr>
          <w:rFonts w:ascii="Times New Roman" w:eastAsia="Times New Roman" w:hAnsi="Times New Roman" w:cs="Times New Roman"/>
          <w:color w:val="000000"/>
          <w:spacing w:val="0"/>
          <w:w w:val="100"/>
          <w:position w:val="0"/>
        </w:rPr>
        <w:t>5.87</w:t>
      </w:r>
      <w:r>
        <w:rPr>
          <w:color w:val="000000"/>
          <w:spacing w:val="0"/>
          <w:w w:val="100"/>
          <w:position w:val="0"/>
        </w:rPr>
        <w:t>港元</w:t>
      </w:r>
      <w:r>
        <w:rPr>
          <w:rFonts w:ascii="Times New Roman" w:eastAsia="Times New Roman" w:hAnsi="Times New Roman" w:cs="Times New Roman"/>
          <w:color w:val="000000"/>
          <w:spacing w:val="0"/>
          <w:w w:val="100"/>
          <w:position w:val="0"/>
        </w:rPr>
        <w:t>/</w:t>
      </w:r>
      <w:r>
        <w:rPr>
          <w:color w:val="000000"/>
          <w:spacing w:val="0"/>
          <w:w w:val="100"/>
          <w:position w:val="0"/>
        </w:rPr>
        <w:t>股，按 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日的汇率折算公允价值为</w:t>
      </w:r>
      <w:r>
        <w:rPr>
          <w:rFonts w:ascii="Times New Roman" w:eastAsia="Times New Roman" w:hAnsi="Times New Roman" w:cs="Times New Roman"/>
          <w:color w:val="000000"/>
          <w:spacing w:val="0"/>
          <w:w w:val="100"/>
          <w:position w:val="0"/>
        </w:rPr>
        <w:t>164,524.85</w:t>
      </w:r>
      <w:r>
        <w:rPr>
          <w:color w:val="000000"/>
          <w:spacing w:val="0"/>
          <w:w w:val="100"/>
          <w:position w:val="0"/>
        </w:rPr>
        <w:t>万元。</w:t>
      </w:r>
    </w:p>
    <w:p>
      <w:pPr>
        <w:pStyle w:val="Style34"/>
        <w:keepNext/>
        <w:keepLines/>
        <w:widowControl w:val="0"/>
        <w:shd w:val="clear" w:color="auto" w:fill="auto"/>
        <w:bidi w:val="0"/>
        <w:spacing w:before="0" w:after="280" w:line="240" w:lineRule="auto"/>
        <w:ind w:left="0" w:right="0" w:firstLine="24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30"/>
        <w:keepNext w:val="0"/>
        <w:keepLines w:val="0"/>
        <w:widowControl w:val="0"/>
        <w:shd w:val="clear" w:color="auto" w:fill="auto"/>
        <w:bidi w:val="0"/>
        <w:spacing w:before="0" w:after="360" w:line="312" w:lineRule="exact"/>
        <w:ind w:left="0" w:right="0" w:firstLine="2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after="280" w:line="240" w:lineRule="auto"/>
        <w:ind w:left="0" w:right="0" w:firstLine="24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30"/>
        <w:keepNext w:val="0"/>
        <w:keepLines w:val="0"/>
        <w:widowControl w:val="0"/>
        <w:shd w:val="clear" w:color="auto" w:fill="auto"/>
        <w:bidi w:val="0"/>
        <w:spacing w:before="0" w:after="100" w:line="312" w:lineRule="exact"/>
        <w:ind w:left="0" w:right="0" w:firstLine="2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1109"/>
        <w:gridCol w:w="643"/>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w:t>
            </w:r>
          </w:p>
          <w:p>
            <w:pPr>
              <w:pStyle w:val="Style23"/>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尚未使用募 集资金用途 及去向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闲置两 年以上 募集资 金金额</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非公开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尚未使用的 募集资金存 放于募集资 金专户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181,738.82</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032"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经中国证券监督管理委员会核准（证监许可</w:t>
            </w: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 xml:space="preserve">] </w:t>
            </w:r>
            <w:r>
              <w:rPr>
                <w:color w:val="000000"/>
                <w:spacing w:val="0"/>
                <w:w w:val="100"/>
                <w:position w:val="0"/>
              </w:rPr>
              <w:t>3135</w:t>
            </w:r>
            <w:r>
              <w:rPr>
                <w:rFonts w:ascii="SimSun" w:eastAsia="SimSun" w:hAnsi="SimSun" w:cs="SimSun"/>
                <w:color w:val="000000"/>
                <w:spacing w:val="0"/>
                <w:w w:val="100"/>
                <w:position w:val="0"/>
              </w:rPr>
              <w:t>号），公司非公开发行</w:t>
            </w:r>
            <w:r>
              <w:rPr>
                <w:color w:val="000000"/>
                <w:spacing w:val="0"/>
                <w:w w:val="100"/>
                <w:position w:val="0"/>
              </w:rPr>
              <w:t>182,820,000</w:t>
            </w:r>
            <w:r>
              <w:rPr>
                <w:rFonts w:ascii="SimSun" w:eastAsia="SimSun" w:hAnsi="SimSun" w:cs="SimSun"/>
                <w:color w:val="000000"/>
                <w:spacing w:val="0"/>
                <w:w w:val="100"/>
                <w:position w:val="0"/>
              </w:rPr>
              <w:t>股人民币普通股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 股票，发行价格为</w:t>
            </w:r>
            <w:r>
              <w:rPr>
                <w:color w:val="000000"/>
                <w:spacing w:val="0"/>
                <w:w w:val="100"/>
                <w:position w:val="0"/>
              </w:rPr>
              <w:t>17.16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股，募集资金总额为人民币</w:t>
            </w:r>
            <w:r>
              <w:rPr>
                <w:color w:val="000000"/>
                <w:spacing w:val="0"/>
                <w:w w:val="100"/>
                <w:position w:val="0"/>
              </w:rPr>
              <w:t>3,137,191,200.00</w:t>
            </w:r>
            <w:r>
              <w:rPr>
                <w:rFonts w:ascii="SimSun" w:eastAsia="SimSun" w:hAnsi="SimSun" w:cs="SimSun"/>
                <w:color w:val="000000"/>
                <w:spacing w:val="0"/>
                <w:w w:val="100"/>
                <w:position w:val="0"/>
              </w:rPr>
              <w:t>元，扣除与发行有关的费用人民币</w:t>
            </w:r>
            <w:r>
              <w:rPr>
                <w:color w:val="000000"/>
                <w:spacing w:val="0"/>
                <w:w w:val="100"/>
                <w:position w:val="0"/>
              </w:rPr>
              <w:t xml:space="preserve">21,661,435.10 </w:t>
            </w:r>
            <w:r>
              <w:rPr>
                <w:rFonts w:ascii="SimSun" w:eastAsia="SimSun" w:hAnsi="SimSun" w:cs="SimSun"/>
                <w:color w:val="000000"/>
                <w:spacing w:val="0"/>
                <w:w w:val="100"/>
                <w:position w:val="0"/>
              </w:rPr>
              <w:t>元，公司实际募集资金净额为人民币</w:t>
            </w:r>
            <w:r>
              <w:rPr>
                <w:color w:val="000000"/>
                <w:spacing w:val="0"/>
                <w:w w:val="100"/>
                <w:position w:val="0"/>
              </w:rPr>
              <w:t>3,115,529,764.90</w:t>
            </w:r>
            <w:r>
              <w:rPr>
                <w:rFonts w:ascii="SimSun" w:eastAsia="SimSun" w:hAnsi="SimSun" w:cs="SimSun"/>
                <w:color w:val="000000"/>
                <w:spacing w:val="0"/>
                <w:w w:val="100"/>
                <w:position w:val="0"/>
              </w:rPr>
              <w:t>元。</w:t>
            </w:r>
          </w:p>
        </w:tc>
      </w:tr>
    </w:tbl>
    <w:p>
      <w:pPr>
        <w:spacing w:lineRule="exact" w:line="1"/>
        <w:rPr>
          <w:sz w:val="2"/>
          <w:szCs w:val="2"/>
        </w:rPr>
      </w:pPr>
      <w:r>
        <w:br w:type="page"/>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240" w:right="0" w:firstLine="400"/>
        <w:jc w:val="left"/>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日，公司募集资金使用情况为：按照承诺补充流动资金</w:t>
      </w:r>
      <w:r>
        <w:rPr>
          <w:color w:val="000000"/>
          <w:spacing w:val="0"/>
          <w:w w:val="100"/>
          <w:position w:val="0"/>
        </w:rPr>
        <w:t>1,155,239,764.90</w:t>
      </w:r>
      <w:r>
        <w:rPr>
          <w:rFonts w:ascii="SimSun" w:eastAsia="SimSun" w:hAnsi="SimSun" w:cs="SimSun"/>
          <w:color w:val="000000"/>
          <w:spacing w:val="0"/>
          <w:w w:val="100"/>
          <w:position w:val="0"/>
        </w:rPr>
        <w:t>元，置换先期自筹资金 投入金额</w:t>
      </w:r>
      <w:r>
        <w:rPr>
          <w:color w:val="000000"/>
          <w:spacing w:val="0"/>
          <w:w w:val="100"/>
          <w:position w:val="0"/>
        </w:rPr>
        <w:t>81,645,397.82</w:t>
      </w:r>
      <w:r>
        <w:rPr>
          <w:rFonts w:ascii="SimSun" w:eastAsia="SimSun" w:hAnsi="SimSun" w:cs="SimSun"/>
          <w:color w:val="000000"/>
          <w:spacing w:val="0"/>
          <w:w w:val="100"/>
          <w:position w:val="0"/>
        </w:rPr>
        <w:t>元，直接投入募集资金项目</w:t>
      </w:r>
      <w:r>
        <w:rPr>
          <w:color w:val="000000"/>
          <w:spacing w:val="0"/>
          <w:w w:val="100"/>
          <w:position w:val="0"/>
        </w:rPr>
        <w:t>86,540,865.10</w:t>
      </w:r>
      <w:r>
        <w:rPr>
          <w:rFonts w:ascii="SimSun" w:eastAsia="SimSun" w:hAnsi="SimSun" w:cs="SimSun"/>
          <w:color w:val="000000"/>
          <w:spacing w:val="0"/>
          <w:w w:val="100"/>
          <w:position w:val="0"/>
        </w:rPr>
        <w:t>元，合计已使用</w:t>
      </w:r>
      <w:r>
        <w:rPr>
          <w:color w:val="000000"/>
          <w:spacing w:val="0"/>
          <w:w w:val="100"/>
          <w:position w:val="0"/>
        </w:rPr>
        <w:t>1,323,426,027.82</w:t>
      </w:r>
      <w:r>
        <w:rPr>
          <w:rFonts w:ascii="SimSun" w:eastAsia="SimSun" w:hAnsi="SimSun" w:cs="SimSun"/>
          <w:color w:val="000000"/>
          <w:spacing w:val="0"/>
          <w:w w:val="100"/>
          <w:position w:val="0"/>
        </w:rPr>
        <w:t>元。公司</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日募集资金专户余额为</w:t>
      </w:r>
      <w:r>
        <w:rPr>
          <w:color w:val="000000"/>
          <w:spacing w:val="0"/>
          <w:w w:val="100"/>
          <w:position w:val="0"/>
        </w:rPr>
        <w:t>1,817,388,177.65</w:t>
      </w:r>
      <w:r>
        <w:rPr>
          <w:rFonts w:ascii="SimSun" w:eastAsia="SimSun" w:hAnsi="SimSun" w:cs="SimSun"/>
          <w:color w:val="000000"/>
          <w:spacing w:val="0"/>
          <w:w w:val="100"/>
          <w:position w:val="0"/>
        </w:rPr>
        <w:t>元(包含银行理财产品余额</w:t>
      </w:r>
      <w:r>
        <w:rPr>
          <w:color w:val="000000"/>
          <w:spacing w:val="0"/>
          <w:w w:val="100"/>
          <w:position w:val="0"/>
        </w:rPr>
        <w:t>1,200,000,000.00</w:t>
      </w:r>
      <w:r>
        <w:rPr>
          <w:rFonts w:ascii="SimSun" w:eastAsia="SimSun" w:hAnsi="SimSun" w:cs="SimSun"/>
          <w:color w:val="000000"/>
          <w:spacing w:val="0"/>
          <w:w w:val="100"/>
          <w:position w:val="0"/>
        </w:rPr>
        <w:t xml:space="preserve">元、募集资金银行存款利息收入 </w:t>
      </w:r>
      <w:r>
        <w:rPr>
          <w:color w:val="000000"/>
          <w:spacing w:val="0"/>
          <w:w w:val="100"/>
          <w:position w:val="0"/>
        </w:rPr>
        <w:t xml:space="preserve">5,949,975.20 </w:t>
      </w:r>
      <w:r>
        <w:rPr>
          <w:rFonts w:ascii="SimSun" w:eastAsia="SimSun" w:hAnsi="SimSun" w:cs="SimSun"/>
          <w:color w:val="000000"/>
          <w:spacing w:val="0"/>
          <w:w w:val="100"/>
          <w:position w:val="0"/>
        </w:rPr>
        <w:t xml:space="preserve">元和理财收益 </w:t>
      </w:r>
      <w:r>
        <w:rPr>
          <w:color w:val="000000"/>
          <w:spacing w:val="0"/>
          <w:w w:val="100"/>
          <w:position w:val="0"/>
        </w:rPr>
        <w:t xml:space="preserve">19,334,465.37 </w:t>
      </w:r>
      <w:r>
        <w:rPr>
          <w:rFonts w:ascii="SimSun" w:eastAsia="SimSun" w:hAnsi="SimSun" w:cs="SimSun"/>
          <w:color w:val="000000"/>
          <w:spacing w:val="0"/>
          <w:w w:val="100"/>
          <w:position w:val="0"/>
        </w:rPr>
        <w:t>元)。</w:t>
      </w:r>
    </w:p>
    <w:p>
      <w:pPr>
        <w:pStyle w:val="Style39"/>
        <w:keepNext/>
        <w:keepLines/>
        <w:widowControl w:val="0"/>
        <w:numPr>
          <w:ilvl w:val="0"/>
          <w:numId w:val="3"/>
        </w:numPr>
        <w:shd w:val="clear" w:color="auto" w:fill="auto"/>
        <w:bidi w:val="0"/>
        <w:spacing w:before="0" w:after="360" w:line="240" w:lineRule="auto"/>
        <w:ind w:left="0" w:right="0" w:firstLine="24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30"/>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648"/>
        <w:gridCol w:w="134"/>
        <w:gridCol w:w="816"/>
        <w:gridCol w:w="1037"/>
        <w:gridCol w:w="994"/>
        <w:gridCol w:w="989"/>
        <w:gridCol w:w="715"/>
        <w:gridCol w:w="710"/>
        <w:gridCol w:w="571"/>
        <w:gridCol w:w="571"/>
        <w:gridCol w:w="648"/>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调整后投资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截至期末累</w:t>
            </w:r>
          </w:p>
          <w:p>
            <w:pPr>
              <w:pStyle w:val="Style23"/>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计投入金额</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截至期 末投资 进度</w:t>
            </w:r>
            <w:r>
              <w:rPr>
                <w:color w:val="000000"/>
                <w:spacing w:val="0"/>
                <w:w w:val="100"/>
                <w:position w:val="0"/>
              </w:rPr>
              <w:t xml:space="preserve">(3) </w:t>
            </w:r>
            <w:r>
              <w:rPr>
                <w:rFonts w:ascii="SimSun" w:eastAsia="SimSun" w:hAnsi="SimSun" w:cs="SimSun"/>
                <w:color w:val="000000"/>
                <w:spacing w:val="0"/>
                <w:w w:val="100"/>
                <w:position w:val="0"/>
              </w:rPr>
              <w:t>=</w:t>
            </w:r>
            <w:r>
              <w:rPr>
                <w:color w:val="000000"/>
                <w:spacing w:val="0"/>
                <w:w w:val="100"/>
                <w:position w:val="0"/>
              </w:rPr>
              <w:t>(2)/(1)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10" w:lineRule="exact"/>
              <w:ind w:left="0" w:right="0" w:firstLine="0"/>
              <w:jc w:val="both"/>
            </w:pPr>
            <w:r>
              <w:rPr>
                <w:rFonts w:ascii="SimSun" w:eastAsia="SimSun" w:hAnsi="SimSun" w:cs="SimSun"/>
                <w:color w:val="000000"/>
                <w:spacing w:val="0"/>
                <w:w w:val="100"/>
                <w:position w:val="0"/>
              </w:rPr>
              <w:t>本报 告期 实现 的效</w:t>
            </w:r>
          </w:p>
          <w:p>
            <w:pPr>
              <w:pStyle w:val="Style23"/>
              <w:keepNext w:val="0"/>
              <w:keepLines w:val="0"/>
              <w:widowControl w:val="0"/>
              <w:shd w:val="clear" w:color="auto" w:fill="auto"/>
              <w:bidi w:val="0"/>
              <w:spacing w:before="0" w:after="0" w:line="310" w:lineRule="exact"/>
              <w:ind w:left="0" w:right="0" w:firstLine="20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 达到 预计 效益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项目可 行性是 否发生 重大变</w:t>
            </w:r>
          </w:p>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、建设广州金融外包</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服务总部平台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36,029.00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、建设区域金融外包 服务平台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、补充流动资金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115,523.98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115,523.98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115,523.98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132,342.60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归还银行贷款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补充流动资金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132,342.60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132,342.60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9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54" w:val="left"/>
              </w:tabs>
              <w:bidi w:val="0"/>
              <w:spacing w:before="0" w:after="0" w:line="317" w:lineRule="exact"/>
              <w:ind w:left="0" w:right="0" w:firstLine="0"/>
              <w:jc w:val="left"/>
            </w:pPr>
            <w:r>
              <w:rPr>
                <w:rFonts w:ascii="SimSun" w:eastAsia="SimSun" w:hAnsi="SimSun" w:cs="SimSun"/>
                <w:color w:val="000000"/>
                <w:spacing w:val="0"/>
                <w:w w:val="100"/>
                <w:position w:val="0"/>
              </w:rPr>
              <w:t>1、</w:t>
              <w:tab/>
              <w:t>广州金融外包服务总部平台主体工程已经完成，正在进行内部装修，设备部分投入，因为未达到 可使用状态，配套流动资金尚未投入使用。</w:t>
            </w:r>
          </w:p>
          <w:p>
            <w:pPr>
              <w:pStyle w:val="Style23"/>
              <w:keepNext w:val="0"/>
              <w:keepLines w:val="0"/>
              <w:widowControl w:val="0"/>
              <w:shd w:val="clear" w:color="auto" w:fill="auto"/>
              <w:tabs>
                <w:tab w:pos="269" w:val="left"/>
              </w:tabs>
              <w:bidi w:val="0"/>
              <w:spacing w:before="0" w:after="0" w:line="317" w:lineRule="exact"/>
              <w:ind w:left="0" w:right="0" w:firstLine="0"/>
              <w:jc w:val="left"/>
            </w:pPr>
            <w:r>
              <w:rPr>
                <w:rFonts w:ascii="SimSun" w:eastAsia="SimSun" w:hAnsi="SimSun" w:cs="SimSun"/>
                <w:color w:val="000000"/>
                <w:spacing w:val="0"/>
                <w:w w:val="100"/>
                <w:position w:val="0"/>
              </w:rPr>
              <w:t>2、</w:t>
              <w:tab/>
              <w:t>募集资金于2016年3月到账，实际投入不到一年，同时，受押运公司改制进度低于预期及收购 竞争加剧的影响，押运公司收购进度低于预期，导致收购押运公司后的相关配套投入进度有所放缓， 从而影响了区域金融外包服务平台建设的进度，实际投入与预期进度有所差异。</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项目可行性发生重大 变化的情况说明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未发生该情况。</w:t>
            </w:r>
          </w:p>
        </w:tc>
      </w:tr>
      <w:tr>
        <w:trPr>
          <w:trHeight w:val="81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超募资金的金额、用途 及使用进展情况</w:t>
            </w: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34"/>
      </w:tblGrid>
      <w:tr>
        <w:trPr>
          <w:trHeight w:val="90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84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用募集资金置换预先已投入募集资金投资项目的自筹资金</w:t>
            </w:r>
            <w:r>
              <w:rPr>
                <w:color w:val="000000"/>
                <w:spacing w:val="0"/>
                <w:w w:val="100"/>
                <w:position w:val="0"/>
              </w:rPr>
              <w:t>8,164.54</w:t>
            </w:r>
            <w:r>
              <w:rPr>
                <w:rFonts w:ascii="SimSun" w:eastAsia="SimSun" w:hAnsi="SimSun" w:cs="SimSun"/>
                <w:color w:val="000000"/>
                <w:spacing w:val="0"/>
                <w:w w:val="100"/>
                <w:position w:val="0"/>
              </w:rPr>
              <w:t>万元，其中：建设广州金融外包 服务平台先期投入</w:t>
            </w:r>
            <w:r>
              <w:rPr>
                <w:color w:val="000000"/>
                <w:spacing w:val="0"/>
                <w:w w:val="100"/>
                <w:position w:val="0"/>
              </w:rPr>
              <w:t>2,714.41</w:t>
            </w:r>
            <w:r>
              <w:rPr>
                <w:rFonts w:ascii="SimSun" w:eastAsia="SimSun" w:hAnsi="SimSun" w:cs="SimSun"/>
                <w:color w:val="000000"/>
                <w:spacing w:val="0"/>
                <w:w w:val="100"/>
                <w:position w:val="0"/>
              </w:rPr>
              <w:t>万元，建设区域金融外包服务平台先期投入</w:t>
            </w:r>
            <w:r>
              <w:rPr>
                <w:color w:val="000000"/>
                <w:spacing w:val="0"/>
                <w:w w:val="100"/>
                <w:position w:val="0"/>
              </w:rPr>
              <w:t>5,450.13</w:t>
            </w:r>
            <w:r>
              <w:rPr>
                <w:rFonts w:ascii="SimSun" w:eastAsia="SimSun" w:hAnsi="SimSun" w:cs="SimSun"/>
                <w:color w:val="000000"/>
                <w:spacing w:val="0"/>
                <w:w w:val="100"/>
                <w:position w:val="0"/>
              </w:rPr>
              <w:t>万元，上述募集资 金置换于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日完成，两个项目置换金额与预先投入的自筹资金数额一致。</w:t>
            </w:r>
          </w:p>
        </w:tc>
      </w:tr>
      <w:tr>
        <w:trPr>
          <w:trHeight w:val="80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80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日，尚未使用的募集资金为</w:t>
            </w:r>
            <w:r>
              <w:rPr>
                <w:color w:val="000000"/>
                <w:spacing w:val="0"/>
                <w:w w:val="100"/>
                <w:position w:val="0"/>
              </w:rPr>
              <w:t>1,817,388,177.65</w:t>
            </w:r>
            <w:r>
              <w:rPr>
                <w:rFonts w:ascii="SimSun" w:eastAsia="SimSun" w:hAnsi="SimSun" w:cs="SimSun"/>
                <w:color w:val="000000"/>
                <w:spacing w:val="0"/>
                <w:w w:val="100"/>
                <w:position w:val="0"/>
              </w:rPr>
              <w:t>元（包含银行理财产品余额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1,200,000,000.00</w:t>
            </w:r>
            <w:r>
              <w:rPr>
                <w:rFonts w:ascii="SimSun" w:eastAsia="SimSun" w:hAnsi="SimSun" w:cs="SimSun"/>
                <w:color w:val="000000"/>
                <w:spacing w:val="0"/>
                <w:w w:val="100"/>
                <w:position w:val="0"/>
              </w:rPr>
              <w:t>元），存放于募集资金专户中。</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注1： “广州金融外包服务总部平台”并不直接产生收入和利润，但通过项目实施，可逐步形成全国</w:t>
      </w:r>
      <w:r>
        <w:rPr>
          <w:color w:val="000000"/>
          <w:spacing w:val="0"/>
          <w:w w:val="100"/>
          <w:position w:val="0"/>
        </w:rPr>
        <w:t>ATM</w:t>
      </w:r>
      <w:r>
        <w:rPr>
          <w:color w:val="000000"/>
          <w:spacing w:val="0"/>
          <w:w w:val="100"/>
          <w:position w:val="0"/>
        </w:rPr>
        <w:t>外包服务的统 筹管理体系，优化区域金融外包服务平台的资源配置，进一步提升公司管理水平及管理效率，支撑公司稳步扩大在</w:t>
      </w:r>
      <w:r>
        <w:rPr>
          <w:color w:val="000000"/>
          <w:spacing w:val="0"/>
          <w:w w:val="100"/>
          <w:position w:val="0"/>
        </w:rPr>
        <w:t>ATM</w:t>
      </w:r>
      <w:r>
        <w:rPr>
          <w:color w:val="000000"/>
          <w:spacing w:val="0"/>
          <w:w w:val="100"/>
          <w:position w:val="0"/>
        </w:rPr>
        <w:t>外包 服务的市场占有率，间接对公司的财务状况及经营成果产生积极影响，为公司未来稳定持续增长打下坚实基础。</w:t>
      </w:r>
    </w:p>
    <w:p>
      <w:pPr>
        <w:widowControl w:val="0"/>
        <w:spacing w:after="39" w:line="1" w:lineRule="exact"/>
      </w:pPr>
    </w:p>
    <w:p>
      <w:pPr>
        <w:pStyle w:val="Style30"/>
        <w:keepNext w:val="0"/>
        <w:keepLines w:val="0"/>
        <w:widowControl w:val="0"/>
        <w:shd w:val="clear" w:color="auto" w:fill="auto"/>
        <w:bidi w:val="0"/>
        <w:spacing w:before="0" w:after="360" w:line="240" w:lineRule="auto"/>
        <w:ind w:left="0" w:right="0" w:firstLine="620"/>
        <w:jc w:val="left"/>
      </w:pPr>
      <w:r>
        <w:rPr>
          <w:color w:val="000000"/>
          <w:spacing w:val="0"/>
          <w:w w:val="100"/>
          <w:position w:val="0"/>
        </w:rPr>
        <w:t>注2：截至2016年12月31日，因上述项目尚在建设过程中，故尚未实现预计收益。</w:t>
      </w:r>
    </w:p>
    <w:p>
      <w:pPr>
        <w:pStyle w:val="Style39"/>
        <w:keepNext/>
        <w:keepLines/>
        <w:widowControl w:val="0"/>
        <w:shd w:val="clear" w:color="auto" w:fill="auto"/>
        <w:bidi w:val="0"/>
        <w:spacing w:before="0" w:after="360" w:line="240" w:lineRule="auto"/>
        <w:ind w:left="0" w:right="0" w:firstLine="24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1"/>
      <w:bookmarkEnd w:id="222"/>
      <w:bookmarkEnd w:id="224"/>
    </w:p>
    <w:p>
      <w:pPr>
        <w:pStyle w:val="Style30"/>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after="360" w:line="240" w:lineRule="auto"/>
        <w:ind w:left="0" w:right="0" w:firstLine="240"/>
        <w:jc w:val="both"/>
      </w:pPr>
      <w:bookmarkStart w:id="225" w:name="bookmark225"/>
      <w:bookmarkStart w:id="226" w:name="bookmark226"/>
      <w:bookmarkStart w:id="227" w:name="bookmark227"/>
      <w:bookmarkStart w:id="228" w:name="bookmark228"/>
      <w:r>
        <w:rPr>
          <w:color w:val="000000"/>
          <w:spacing w:val="0"/>
          <w:w w:val="100"/>
          <w:position w:val="0"/>
          <w:sz w:val="24"/>
          <w:szCs w:val="24"/>
        </w:rPr>
        <w:t>六</w:t>
      </w:r>
      <w:bookmarkEnd w:id="227"/>
      <w:r>
        <w:rPr>
          <w:color w:val="000000"/>
          <w:spacing w:val="0"/>
          <w:w w:val="100"/>
          <w:position w:val="0"/>
          <w:sz w:val="24"/>
          <w:szCs w:val="24"/>
        </w:rPr>
        <w:t>、重大资产和股权出售</w:t>
      </w:r>
      <w:bookmarkEnd w:id="225"/>
      <w:bookmarkEnd w:id="226"/>
      <w:bookmarkEnd w:id="228"/>
    </w:p>
    <w:p>
      <w:pPr>
        <w:pStyle w:val="Style34"/>
        <w:keepNext/>
        <w:keepLines/>
        <w:widowControl w:val="0"/>
        <w:shd w:val="clear" w:color="auto" w:fill="auto"/>
        <w:tabs>
          <w:tab w:pos="598" w:val="left"/>
        </w:tabs>
        <w:bidi w:val="0"/>
        <w:spacing w:before="0" w:line="240" w:lineRule="auto"/>
        <w:ind w:left="0" w:right="0" w:firstLine="24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30"/>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公司报告期未出售重大资产。</w:t>
      </w:r>
    </w:p>
    <w:p>
      <w:pPr>
        <w:pStyle w:val="Style34"/>
        <w:keepNext/>
        <w:keepLines/>
        <w:widowControl w:val="0"/>
        <w:shd w:val="clear" w:color="auto" w:fill="auto"/>
        <w:tabs>
          <w:tab w:pos="608" w:val="left"/>
        </w:tabs>
        <w:bidi w:val="0"/>
        <w:spacing w:before="0" w:line="240" w:lineRule="auto"/>
        <w:ind w:left="0" w:right="0" w:firstLine="24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3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0"/>
        <w:gridCol w:w="566"/>
        <w:gridCol w:w="566"/>
        <w:gridCol w:w="710"/>
        <w:gridCol w:w="850"/>
        <w:gridCol w:w="989"/>
        <w:gridCol w:w="816"/>
        <w:gridCol w:w="682"/>
        <w:gridCol w:w="682"/>
        <w:gridCol w:w="658"/>
        <w:gridCol w:w="566"/>
        <w:gridCol w:w="994"/>
        <w:gridCol w:w="648"/>
        <w:gridCol w:w="974"/>
      </w:tblGrid>
      <w:tr>
        <w:trPr>
          <w:trHeight w:val="104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交易 对方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被出 售股 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出售</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本期初起</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至出售日</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该股权为</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出售对公司 的影响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股权出售 为上市公 司贡献的</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股权出 售定价 原则</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与交易 对方的 关联关</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所涉 及的 股权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是否按计划</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如期实施，</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如未按计划</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披露</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披露</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索引</w:t>
            </w:r>
          </w:p>
        </w:tc>
      </w:tr>
    </w:tbl>
    <w:p>
      <w:pPr>
        <w:spacing w:lineRule="exact" w:line="1"/>
        <w:rPr>
          <w:sz w:val="2"/>
          <w:szCs w:val="2"/>
        </w:rPr>
      </w:pPr>
      <w:r>
        <w:br w:type="page"/>
      </w:r>
    </w:p>
    <w:tbl>
      <w:tblPr>
        <w:tblOverlap w:val="never"/>
        <w:jc w:val="center"/>
        <w:tblLayout w:type="fixed"/>
      </w:tblPr>
      <w:tblGrid>
        <w:gridCol w:w="470"/>
        <w:gridCol w:w="566"/>
        <w:gridCol w:w="566"/>
        <w:gridCol w:w="710"/>
        <w:gridCol w:w="850"/>
        <w:gridCol w:w="989"/>
        <w:gridCol w:w="816"/>
        <w:gridCol w:w="682"/>
        <w:gridCol w:w="682"/>
        <w:gridCol w:w="658"/>
        <w:gridCol w:w="566"/>
        <w:gridCol w:w="994"/>
        <w:gridCol w:w="648"/>
        <w:gridCol w:w="974"/>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上市公司 贡献的净 利润(万</w:t>
            </w:r>
          </w:p>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净利润占</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净利润总</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额的比例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已全 部过 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实施，应当 说明原因及 公司已采取 的措施</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9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 鹰卫 安防 科技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云南 云通</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51%</w:t>
            </w:r>
            <w:r>
              <w:rPr>
                <w:rFonts w:ascii="SimSun" w:eastAsia="SimSun" w:hAnsi="SimSun" w:cs="SimSun"/>
                <w:color w:val="000000"/>
                <w:spacing w:val="0"/>
                <w:w w:val="100"/>
                <w:position w:val="0"/>
              </w:rPr>
              <w:t>股 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本次股权出 售有利于优 化公司资产 结构、提高 资产整体盈 利能力，有 利于维护公 司广大股东 的利益。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公开</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挂牌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r>
              <w:rPr>
                <w:color w:val="000000"/>
                <w:spacing w:val="0"/>
                <w:w w:val="100"/>
                <w:position w:val="0"/>
              </w:rPr>
              <w:t>7</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刊登在《证 券时报》及 巨潮资讯网</w:t>
            </w:r>
          </w:p>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fldChar w:fldCharType="begin"/>
            </w:r>
            <w:r>
              <w:rPr/>
              <w:instrText> HYPERLINK "http://ww" </w:instrText>
            </w:r>
            <w:r>
              <w:fldChar w:fldCharType="separate"/>
            </w:r>
            <w:r>
              <w:rPr>
                <w:color w:val="000000"/>
                <w:spacing w:val="0"/>
                <w:w w:val="100"/>
                <w:position w:val="0"/>
              </w:rPr>
              <w:t>http://ww</w:t>
            </w:r>
            <w:r>
              <w:fldChar w:fldCharType="end"/>
            </w:r>
            <w:r>
              <w:rPr>
                <w:color w:val="000000"/>
                <w:spacing w:val="0"/>
                <w:w w:val="100"/>
                <w:position w:val="0"/>
              </w:rPr>
              <w:t xml:space="preserve"> w.cninfo.co 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p>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相关公告</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240"/>
        <w:jc w:val="left"/>
      </w:pPr>
      <w:bookmarkStart w:id="237" w:name="bookmark237"/>
      <w:bookmarkStart w:id="238" w:name="bookmark238"/>
      <w:bookmarkStart w:id="239" w:name="bookmark239"/>
      <w:bookmarkStart w:id="240" w:name="bookmark240"/>
      <w:r>
        <w:rPr>
          <w:color w:val="000000"/>
          <w:spacing w:val="0"/>
          <w:w w:val="100"/>
          <w:position w:val="0"/>
          <w:sz w:val="24"/>
          <w:szCs w:val="24"/>
        </w:rPr>
        <w:t>七</w:t>
      </w:r>
      <w:bookmarkEnd w:id="239"/>
      <w:r>
        <w:rPr>
          <w:color w:val="000000"/>
          <w:spacing w:val="0"/>
          <w:w w:val="100"/>
          <w:position w:val="0"/>
          <w:sz w:val="24"/>
          <w:szCs w:val="24"/>
        </w:rPr>
        <w:t>、主要控股参股公司分析</w:t>
      </w:r>
      <w:bookmarkEnd w:id="237"/>
      <w:bookmarkEnd w:id="238"/>
      <w:bookmarkEnd w:id="240"/>
    </w:p>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715"/>
        <w:gridCol w:w="710"/>
        <w:gridCol w:w="1982"/>
        <w:gridCol w:w="936"/>
        <w:gridCol w:w="1046"/>
        <w:gridCol w:w="1046"/>
        <w:gridCol w:w="1046"/>
        <w:gridCol w:w="1042"/>
        <w:gridCol w:w="1056"/>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公司名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46" w:lineRule="exact"/>
              <w:ind w:left="180" w:right="0" w:firstLine="0"/>
              <w:jc w:val="left"/>
            </w:pPr>
            <w:r>
              <w:rPr>
                <w:rFonts w:ascii="SimSun" w:eastAsia="SimSun" w:hAnsi="SimSun" w:cs="SimSun"/>
                <w:color w:val="000000"/>
                <w:spacing w:val="0"/>
                <w:w w:val="100"/>
                <w:position w:val="0"/>
              </w:rPr>
              <w:t>公司 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受金融企业委托提供非 金融业务服务。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580,000,00</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4,149,143,78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3,495,754,60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1,452,186,20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408,479,627.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350,133,567.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运通 国际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主要经营柜员机销售与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13,000,000</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160,445,079.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90,035,066.5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318,865,825.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3,545,564.05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1,181,922.30</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支点</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主要从事创业投资、咨 询、管理。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54,544,144.8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54,289,673.1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1,028,702.23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774,230.50</w:t>
            </w: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中智 融通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主要从事清分机业务。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130,000,00</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134,992,356.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88,698,149.4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58,763,069.9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-22,046,407.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-15,803,517.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广电</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专业从事基于金融服务 终端的支付业务。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102,901,243.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98,711,868.0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1,991,662.56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-493,253.77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-21,311.11</w:t>
            </w:r>
          </w:p>
        </w:tc>
      </w:tr>
      <w:tr>
        <w:trPr>
          <w:trHeight w:val="102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40" w:line="240" w:lineRule="auto"/>
              <w:ind w:left="0" w:right="0" w:firstLine="0"/>
              <w:jc w:val="left"/>
            </w:pPr>
            <w:r>
              <w:rPr>
                <w:rFonts w:ascii="SimSun" w:eastAsia="SimSun" w:hAnsi="SimSun" w:cs="SimSun"/>
                <w:color w:val="000000"/>
                <w:spacing w:val="0"/>
                <w:w w:val="100"/>
                <w:position w:val="0"/>
              </w:rPr>
              <w:t>运通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专业从事计算机软、硬件 技术及系统集成的开发 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40,870,693.9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29,730,020.2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40,358,727.6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1,269,081.90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1,868,541.11</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北京广 电科技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技术开发、咨询、服务； 计算机系统服务；销售计 算机、软件及辅助设备、 机械设备；货物进出口； 技术进出口。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计算机应用电子设备制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10,006,806.3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9,993,911.74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-6,088.26</w:t>
            </w:r>
          </w:p>
        </w:tc>
      </w:tr>
    </w:tbl>
    <w:p>
      <w:pPr>
        <w:spacing w:lineRule="exact" w:line="1"/>
        <w:rPr>
          <w:sz w:val="2"/>
          <w:szCs w:val="2"/>
        </w:rPr>
      </w:pPr>
      <w:r>
        <w:br w:type="page"/>
      </w:r>
    </w:p>
    <w:tbl>
      <w:tblPr>
        <w:tblOverlap w:val="never"/>
        <w:jc w:val="center"/>
        <w:tblLayout w:type="fixed"/>
      </w:tblPr>
      <w:tblGrid>
        <w:gridCol w:w="715"/>
        <w:gridCol w:w="710"/>
        <w:gridCol w:w="1982"/>
        <w:gridCol w:w="936"/>
        <w:gridCol w:w="1046"/>
        <w:gridCol w:w="1046"/>
        <w:gridCol w:w="1046"/>
        <w:gridCol w:w="1042"/>
        <w:gridCol w:w="1056"/>
      </w:tblGrid>
      <w:tr>
        <w:trPr>
          <w:trHeight w:val="16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造；自动售货机、售票机、 柜员机及零配件的批发； 计算器及货币专用设备 制造；信息系统集成服务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20" w:line="240" w:lineRule="auto"/>
              <w:ind w:left="0" w:right="0" w:firstLine="0"/>
              <w:jc w:val="both"/>
            </w:pPr>
            <w:r>
              <w:rPr>
                <w:rFonts w:ascii="SimSun" w:eastAsia="SimSun" w:hAnsi="SimSun" w:cs="SimSun"/>
                <w:color w:val="000000"/>
                <w:spacing w:val="0"/>
                <w:w w:val="100"/>
                <w:position w:val="0"/>
              </w:rPr>
              <w:t>广州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穗通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受银行委托对自动柜员 机进行日常维护及管理， 对现金及有价证券提供 清分处理服务。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147,597,179.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110,535,698.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109,763,805.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17,223,136.9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18,096,941.4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3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40" w:line="240" w:lineRule="auto"/>
              <w:ind w:left="0" w:right="0" w:firstLine="0"/>
              <w:jc w:val="both"/>
            </w:pPr>
            <w:r>
              <w:rPr>
                <w:rFonts w:ascii="SimSun" w:eastAsia="SimSun" w:hAnsi="SimSun" w:cs="SimSun"/>
                <w:color w:val="000000"/>
                <w:spacing w:val="0"/>
                <w:w w:val="100"/>
                <w:position w:val="0"/>
              </w:rPr>
              <w:t>龙源</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环境污染防治专用设备 生产技术的研究、开发； 销售：环境污染防治专用 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279,400,00</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246,611,516.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232,833,580.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35,003,583.4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-2,559,178.9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90,613.79</w:t>
            </w:r>
          </w:p>
        </w:tc>
      </w:tr>
      <w:tr>
        <w:trPr>
          <w:trHeight w:val="10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5" w:lineRule="exact"/>
              <w:ind w:left="0" w:right="0" w:firstLine="0"/>
              <w:jc w:val="both"/>
            </w:pPr>
            <w:r>
              <w:rPr>
                <w:rFonts w:ascii="SimSun" w:eastAsia="SimSun" w:hAnsi="SimSun" w:cs="SimSun"/>
                <w:color w:val="000000"/>
                <w:spacing w:val="0"/>
                <w:w w:val="100"/>
                <w:position w:val="0"/>
              </w:rPr>
              <w:t>创自 技术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卡座、读卡器、发卡器、 电子终端设备及配件的 生产与销售。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95,178,509.8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66,319,292.9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83,372,219.5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18,644,003.7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18,549,278.0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40" w:line="240" w:lineRule="auto"/>
              <w:ind w:left="0" w:right="0" w:firstLine="0"/>
              <w:jc w:val="both"/>
            </w:pPr>
            <w:r>
              <w:rPr>
                <w:rFonts w:ascii="SimSun" w:eastAsia="SimSun" w:hAnsi="SimSun" w:cs="SimSun"/>
                <w:color w:val="000000"/>
                <w:spacing w:val="0"/>
                <w:w w:val="100"/>
                <w:position w:val="0"/>
              </w:rPr>
              <w:t>汇通</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6" w:lineRule="exact"/>
              <w:ind w:left="0" w:right="0" w:firstLine="0"/>
              <w:jc w:val="both"/>
            </w:pPr>
            <w:r>
              <w:rPr>
                <w:rFonts w:ascii="SimSun" w:eastAsia="SimSun" w:hAnsi="SimSun" w:cs="SimSun"/>
                <w:color w:val="000000"/>
                <w:spacing w:val="0"/>
                <w:w w:val="100"/>
                <w:position w:val="0"/>
              </w:rPr>
              <w:t>受金融企业的委托和国 家允许的金融外包业务； 第二类增值电信业务中 的呼叫中心业务。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102,040,81</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261,337,727.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219,480,237.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258,708,939.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-15,212,101.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2,001,668.60</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广百小</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参股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办理各项小额贷款。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300,000,00</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375,532,598.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311,864,382.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26,981,124.2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10,002,524.7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7,593,304.70</w:t>
            </w:r>
          </w:p>
        </w:tc>
      </w:tr>
      <w:tr>
        <w:trPr>
          <w:trHeight w:val="134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140" w:line="240" w:lineRule="auto"/>
              <w:ind w:left="0" w:right="0" w:firstLine="0"/>
              <w:jc w:val="both"/>
            </w:pPr>
            <w:r>
              <w:rPr>
                <w:rFonts w:ascii="SimSun" w:eastAsia="SimSun" w:hAnsi="SimSun" w:cs="SimSun"/>
                <w:color w:val="000000"/>
                <w:spacing w:val="0"/>
                <w:w w:val="100"/>
                <w:position w:val="0"/>
              </w:rPr>
              <w:t>力沛</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140" w:line="240" w:lineRule="auto"/>
              <w:ind w:left="0" w:right="0" w:firstLine="0"/>
              <w:jc w:val="both"/>
            </w:pPr>
            <w:r>
              <w:rPr>
                <w:rFonts w:ascii="SimSun" w:eastAsia="SimSun" w:hAnsi="SimSun" w:cs="SimSun"/>
                <w:color w:val="000000"/>
                <w:spacing w:val="0"/>
                <w:w w:val="100"/>
                <w:position w:val="0"/>
              </w:rPr>
              <w:t>参股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主要从事企业管理服务， 策划创意服务，企业管理 咨询服务、投资咨询服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7,520,602.04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6,678,779.53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6,213,045.84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5,806,756.73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4,354,268.45</w:t>
            </w:r>
          </w:p>
        </w:tc>
      </w:tr>
    </w:tbl>
    <w:p>
      <w:pPr>
        <w:pStyle w:val="Style30"/>
        <w:keepNext w:val="0"/>
        <w:keepLines w:val="0"/>
        <w:widowControl w:val="0"/>
        <w:shd w:val="clear" w:color="auto" w:fill="auto"/>
        <w:bidi w:val="0"/>
        <w:spacing w:before="0" w:after="80" w:line="346" w:lineRule="exact"/>
        <w:ind w:left="220" w:right="0" w:firstLine="20"/>
        <w:jc w:val="left"/>
      </w:pPr>
      <w:r>
        <w:rPr>
          <w:color w:val="000000"/>
          <w:spacing w:val="0"/>
          <w:w w:val="100"/>
          <w:position w:val="0"/>
        </w:rPr>
        <w:t xml:space="preserve">报告期内取得和处置子公司的情况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2693"/>
        <w:gridCol w:w="570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新并购的控股子公司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有利于公司切入银行呼叫中心外包业务等非现金金融服务外包业务领域</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国信运通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新设立的参股孙公司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有利于公司围绕“行业同心多元化”的战略目标，对金融服务行业内优 质企业进行投资并购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运通智能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新设立的全资子公司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有利于公司轨道交通业务充分释放和发挥市场与技术方面的优势，增强 业务核心竞争力，打造新的业务增长点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榆林神鹰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有利于布局公司金融外包服务全产业链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新余保安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有利于布局公司金融外包服务全产业链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文山金盾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有利于布局公司金融外包服务全产业链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阿帕奇押运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有利于布局公司金融外包服务全产业链</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阿帕奇保安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有利于布局公司金融外包服务全产业链</w:t>
            </w:r>
          </w:p>
        </w:tc>
      </w:tr>
    </w:tbl>
    <w:tbl>
      <w:tblPr>
        <w:tblOverlap w:val="never"/>
        <w:jc w:val="center"/>
        <w:tblLayout w:type="fixed"/>
      </w:tblPr>
      <w:tblGrid>
        <w:gridCol w:w="1282"/>
        <w:gridCol w:w="2693"/>
        <w:gridCol w:w="570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蓝盾安保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有利于布局公司金融外包服务全产业链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中山保安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新并购的孙公司的参股公司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有利于布局公司金融外包服务全产业链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通辽威远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有利于布局公司金融外包服务全产业链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新并购的孙公司的控股公司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有利于布局公司金融外包服务全产业链</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公开挂牌出售云南云通</w:t>
            </w:r>
            <w:r>
              <w:rPr>
                <w:color w:val="000000"/>
                <w:spacing w:val="0"/>
                <w:w w:val="100"/>
                <w:position w:val="0"/>
              </w:rPr>
              <w:t>51%</w:t>
            </w:r>
            <w:r>
              <w:rPr>
                <w:rFonts w:ascii="SimSun" w:eastAsia="SimSun" w:hAnsi="SimSun" w:cs="SimSun"/>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有利于优化公司资产结构、提高资产整体盈利能力</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主要控股参股公司情况说明</w:t>
      </w:r>
    </w:p>
    <w:p>
      <w:pPr>
        <w:pStyle w:val="Style30"/>
        <w:keepNext w:val="0"/>
        <w:keepLines w:val="0"/>
        <w:widowControl w:val="0"/>
        <w:shd w:val="clear" w:color="auto" w:fill="auto"/>
        <w:tabs>
          <w:tab w:pos="934" w:val="left"/>
        </w:tabs>
        <w:bidi w:val="0"/>
        <w:spacing w:before="0" w:after="0" w:line="311" w:lineRule="exact"/>
        <w:ind w:left="220" w:right="0" w:firstLine="400"/>
        <w:jc w:val="both"/>
      </w:pPr>
      <w:bookmarkStart w:id="241" w:name="bookmark241"/>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运通信息</w:t>
      </w:r>
    </w:p>
    <w:p>
      <w:pPr>
        <w:pStyle w:val="Style30"/>
        <w:keepNext w:val="0"/>
        <w:keepLines w:val="0"/>
        <w:widowControl w:val="0"/>
        <w:shd w:val="clear" w:color="auto" w:fill="auto"/>
        <w:bidi w:val="0"/>
        <w:spacing w:before="0" w:after="0" w:line="310" w:lineRule="exact"/>
        <w:ind w:left="22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日召开的第四届董事会第十四次（临时）会议审议通过了《关于向全资子公司广州广电运通信 息科技有限公司增资的议案》，同意公司以自有资金</w:t>
      </w:r>
      <w:r>
        <w:rPr>
          <w:rFonts w:ascii="Times New Roman" w:eastAsia="Times New Roman" w:hAnsi="Times New Roman" w:cs="Times New Roman"/>
          <w:color w:val="000000"/>
          <w:spacing w:val="0"/>
          <w:w w:val="100"/>
          <w:position w:val="0"/>
        </w:rPr>
        <w:t>2,000</w:t>
      </w:r>
      <w:r>
        <w:rPr>
          <w:color w:val="000000"/>
          <w:spacing w:val="0"/>
          <w:w w:val="100"/>
          <w:position w:val="0"/>
        </w:rPr>
        <w:t>万元对运通信息进行增资,增资后运通信息注册资本由人民币</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万元增至人民币</w:t>
      </w:r>
      <w:r>
        <w:rPr>
          <w:rFonts w:ascii="Times New Roman" w:eastAsia="Times New Roman" w:hAnsi="Times New Roman" w:cs="Times New Roman"/>
          <w:color w:val="000000"/>
          <w:spacing w:val="0"/>
          <w:w w:val="100"/>
          <w:position w:val="0"/>
        </w:rPr>
        <w:t>3,000</w:t>
      </w:r>
      <w:r>
        <w:rPr>
          <w:color w:val="000000"/>
          <w:spacing w:val="0"/>
          <w:w w:val="100"/>
          <w:position w:val="0"/>
        </w:rPr>
        <w:t>万元。报告期运通信息已完成工商变更登记。（具体内容详见刊登在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30"/>
        <w:keepNext w:val="0"/>
        <w:keepLines w:val="0"/>
        <w:widowControl w:val="0"/>
        <w:shd w:val="clear" w:color="auto" w:fill="auto"/>
        <w:tabs>
          <w:tab w:pos="934" w:val="left"/>
        </w:tabs>
        <w:bidi w:val="0"/>
        <w:spacing w:before="0" w:after="0" w:line="311" w:lineRule="exact"/>
        <w:ind w:left="220" w:right="0" w:firstLine="400"/>
        <w:jc w:val="both"/>
      </w:pPr>
      <w:bookmarkStart w:id="242" w:name="bookmark242"/>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广州银通</w:t>
      </w:r>
    </w:p>
    <w:p>
      <w:pPr>
        <w:pStyle w:val="Style30"/>
        <w:keepNext w:val="0"/>
        <w:keepLines w:val="0"/>
        <w:widowControl w:val="0"/>
        <w:shd w:val="clear" w:color="auto" w:fill="auto"/>
        <w:bidi w:val="0"/>
        <w:spacing w:before="0" w:after="0" w:line="311" w:lineRule="exact"/>
        <w:ind w:left="22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日召开的第四届董事会第十六次（临时）会议审议通过了《关于使用募集资金对全资子公司广州 银通增资的议案》，同意公司在非公开发行股份上市后使用本次非公开发行股份募集资金</w:t>
      </w:r>
      <w:r>
        <w:rPr>
          <w:rFonts w:ascii="Times New Roman" w:eastAsia="Times New Roman" w:hAnsi="Times New Roman" w:cs="Times New Roman"/>
          <w:color w:val="000000"/>
          <w:spacing w:val="0"/>
          <w:w w:val="100"/>
          <w:position w:val="0"/>
        </w:rPr>
        <w:t>196,029</w:t>
      </w:r>
      <w:r>
        <w:rPr>
          <w:color w:val="000000"/>
          <w:spacing w:val="0"/>
          <w:w w:val="100"/>
          <w:position w:val="0"/>
        </w:rPr>
        <w:t>万元对全资子公司广州银 通进行增资，增资金额为</w:t>
      </w:r>
      <w:r>
        <w:rPr>
          <w:rFonts w:ascii="Times New Roman" w:eastAsia="Times New Roman" w:hAnsi="Times New Roman" w:cs="Times New Roman"/>
          <w:color w:val="000000"/>
          <w:spacing w:val="0"/>
          <w:w w:val="100"/>
          <w:position w:val="0"/>
        </w:rPr>
        <w:t>196,029</w:t>
      </w:r>
      <w:r>
        <w:rPr>
          <w:color w:val="000000"/>
          <w:spacing w:val="0"/>
          <w:w w:val="100"/>
          <w:position w:val="0"/>
        </w:rPr>
        <w:t>万元，其中：增加注册资本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万元，增加资本公积</w:t>
      </w:r>
      <w:r>
        <w:rPr>
          <w:rFonts w:ascii="Times New Roman" w:eastAsia="Times New Roman" w:hAnsi="Times New Roman" w:cs="Times New Roman"/>
          <w:color w:val="000000"/>
          <w:spacing w:val="0"/>
          <w:w w:val="100"/>
          <w:position w:val="0"/>
        </w:rPr>
        <w:t>166,029</w:t>
      </w:r>
      <w:r>
        <w:rPr>
          <w:color w:val="000000"/>
          <w:spacing w:val="0"/>
          <w:w w:val="100"/>
          <w:position w:val="0"/>
        </w:rPr>
        <w:t>万元。公司于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日召开的第四届董事会第二十四次（临时）会议审议通过了《关于向全资子公司广州广电银通金融电子科技有限公司 增资的议案》，同意公司以自有资金向全资子公司广州银通增资人民币</w:t>
      </w:r>
      <w:r>
        <w:rPr>
          <w:rFonts w:ascii="Times New Roman" w:eastAsia="Times New Roman" w:hAnsi="Times New Roman" w:cs="Times New Roman"/>
          <w:color w:val="000000"/>
          <w:spacing w:val="0"/>
          <w:w w:val="100"/>
          <w:position w:val="0"/>
        </w:rPr>
        <w:t>10</w:t>
      </w:r>
      <w:r>
        <w:rPr>
          <w:color w:val="000000"/>
          <w:spacing w:val="0"/>
          <w:w w:val="100"/>
          <w:position w:val="0"/>
        </w:rPr>
        <w:t>亿元（增加注册资本</w:t>
      </w:r>
      <w:r>
        <w:rPr>
          <w:rFonts w:ascii="Times New Roman" w:eastAsia="Times New Roman" w:hAnsi="Times New Roman" w:cs="Times New Roman"/>
          <w:color w:val="000000"/>
          <w:spacing w:val="0"/>
          <w:w w:val="100"/>
          <w:position w:val="0"/>
        </w:rPr>
        <w:t>2</w:t>
      </w:r>
      <w:r>
        <w:rPr>
          <w:color w:val="000000"/>
          <w:spacing w:val="0"/>
          <w:w w:val="100"/>
          <w:position w:val="0"/>
        </w:rPr>
        <w:t>亿元，转入资本公积</w:t>
      </w:r>
      <w:r>
        <w:rPr>
          <w:rFonts w:ascii="Times New Roman" w:eastAsia="Times New Roman" w:hAnsi="Times New Roman" w:cs="Times New Roman"/>
          <w:color w:val="000000"/>
          <w:spacing w:val="0"/>
          <w:w w:val="100"/>
          <w:position w:val="0"/>
        </w:rPr>
        <w:t>8</w:t>
      </w:r>
      <w:r>
        <w:rPr>
          <w:color w:val="000000"/>
          <w:spacing w:val="0"/>
          <w:w w:val="100"/>
          <w:position w:val="0"/>
        </w:rPr>
        <w:t>亿 元），用于对广州安保投资公司增资（增加注册资本</w:t>
      </w:r>
      <w:r>
        <w:rPr>
          <w:rFonts w:ascii="Times New Roman" w:eastAsia="Times New Roman" w:hAnsi="Times New Roman" w:cs="Times New Roman"/>
          <w:color w:val="000000"/>
          <w:spacing w:val="0"/>
          <w:w w:val="100"/>
          <w:position w:val="0"/>
        </w:rPr>
        <w:t>2</w:t>
      </w:r>
      <w:r>
        <w:rPr>
          <w:color w:val="000000"/>
          <w:spacing w:val="0"/>
          <w:w w:val="100"/>
          <w:position w:val="0"/>
        </w:rPr>
        <w:t>亿元，转入资本公积</w:t>
      </w:r>
      <w:r>
        <w:rPr>
          <w:rFonts w:ascii="Times New Roman" w:eastAsia="Times New Roman" w:hAnsi="Times New Roman" w:cs="Times New Roman"/>
          <w:color w:val="000000"/>
          <w:spacing w:val="0"/>
          <w:w w:val="100"/>
          <w:position w:val="0"/>
        </w:rPr>
        <w:t>8</w:t>
      </w:r>
      <w:r>
        <w:rPr>
          <w:color w:val="000000"/>
          <w:spacing w:val="0"/>
          <w:w w:val="100"/>
          <w:position w:val="0"/>
        </w:rPr>
        <w:t>亿元）。上述增资完成后，广州银通注册资本 增至</w:t>
      </w:r>
      <w:r>
        <w:rPr>
          <w:rFonts w:ascii="Times New Roman" w:eastAsia="Times New Roman" w:hAnsi="Times New Roman" w:cs="Times New Roman"/>
          <w:color w:val="000000"/>
          <w:spacing w:val="0"/>
          <w:w w:val="100"/>
          <w:position w:val="0"/>
        </w:rPr>
        <w:t>58,000</w:t>
      </w:r>
      <w:r>
        <w:rPr>
          <w:color w:val="000000"/>
          <w:spacing w:val="0"/>
          <w:w w:val="100"/>
          <w:position w:val="0"/>
        </w:rPr>
        <w:t>万元，广州安保投资公司注册资本增至</w:t>
      </w:r>
      <w:r>
        <w:rPr>
          <w:rFonts w:ascii="Times New Roman" w:eastAsia="Times New Roman" w:hAnsi="Times New Roman" w:cs="Times New Roman"/>
          <w:color w:val="000000"/>
          <w:spacing w:val="0"/>
          <w:w w:val="100"/>
          <w:position w:val="0"/>
        </w:rPr>
        <w:t>25,000</w:t>
      </w:r>
      <w:r>
        <w:rPr>
          <w:color w:val="000000"/>
          <w:spacing w:val="0"/>
          <w:w w:val="100"/>
          <w:position w:val="0"/>
        </w:rPr>
        <w:t>万元，已完成有关工商变更登记。（具体内容详见刊登在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30"/>
        <w:keepNext w:val="0"/>
        <w:keepLines w:val="0"/>
        <w:widowControl w:val="0"/>
        <w:shd w:val="clear" w:color="auto" w:fill="auto"/>
        <w:bidi w:val="0"/>
        <w:spacing w:before="0" w:after="0" w:line="317" w:lineRule="exact"/>
        <w:ind w:left="220" w:right="0" w:firstLine="400"/>
        <w:jc w:val="both"/>
      </w:pPr>
      <w:r>
        <w:rPr>
          <w:color w:val="000000"/>
          <w:spacing w:val="0"/>
          <w:w w:val="100"/>
          <w:position w:val="0"/>
        </w:rPr>
        <w:t>广州银通拥有深圳银通和广州安保投资公司</w:t>
      </w:r>
      <w:r>
        <w:rPr>
          <w:rFonts w:ascii="Times New Roman" w:eastAsia="Times New Roman" w:hAnsi="Times New Roman" w:cs="Times New Roman"/>
          <w:color w:val="000000"/>
          <w:spacing w:val="0"/>
          <w:w w:val="100"/>
          <w:position w:val="0"/>
        </w:rPr>
        <w:t>2</w:t>
      </w:r>
      <w:r>
        <w:rPr>
          <w:color w:val="000000"/>
          <w:spacing w:val="0"/>
          <w:w w:val="100"/>
          <w:position w:val="0"/>
        </w:rPr>
        <w:t>家子公司。公司以广州银通作为金融服务业主体，以深圳银通作为传统维 保业务平台、以广州安保投资公司作为金融外包业务主要平台。</w:t>
      </w:r>
    </w:p>
    <w:p>
      <w:pPr>
        <w:pStyle w:val="Style30"/>
        <w:keepNext w:val="0"/>
        <w:keepLines w:val="0"/>
        <w:widowControl w:val="0"/>
        <w:shd w:val="clear" w:color="auto" w:fill="auto"/>
        <w:tabs>
          <w:tab w:pos="1000" w:val="left"/>
        </w:tabs>
        <w:bidi w:val="0"/>
        <w:spacing w:before="0" w:after="0" w:line="311" w:lineRule="exact"/>
        <w:ind w:left="220" w:right="0" w:firstLine="40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1</w:t>
      </w:r>
      <w:r>
        <w:rPr>
          <w:color w:val="000000"/>
          <w:spacing w:val="0"/>
          <w:w w:val="100"/>
          <w:position w:val="0"/>
        </w:rPr>
        <w:t>）</w:t>
        <w:tab/>
        <w:t>深圳银通</w:t>
      </w:r>
    </w:p>
    <w:p>
      <w:pPr>
        <w:pStyle w:val="Style30"/>
        <w:keepNext w:val="0"/>
        <w:keepLines w:val="0"/>
        <w:widowControl w:val="0"/>
        <w:shd w:val="clear" w:color="auto" w:fill="auto"/>
        <w:bidi w:val="0"/>
        <w:spacing w:before="0" w:after="0" w:line="312" w:lineRule="exact"/>
        <w:ind w:left="220" w:right="0" w:firstLine="400"/>
        <w:jc w:val="both"/>
      </w:pPr>
      <w:r>
        <w:rPr>
          <w:color w:val="000000"/>
          <w:spacing w:val="0"/>
          <w:w w:val="100"/>
          <w:position w:val="0"/>
        </w:rPr>
        <w:t>截至报告期末，深圳银通有上海欣辰通、辽宁辽通</w:t>
      </w:r>
      <w:r>
        <w:rPr>
          <w:rFonts w:ascii="Times New Roman" w:eastAsia="Times New Roman" w:hAnsi="Times New Roman" w:cs="Times New Roman"/>
          <w:color w:val="000000"/>
          <w:spacing w:val="0"/>
          <w:w w:val="100"/>
          <w:position w:val="0"/>
        </w:rPr>
        <w:t>2</w:t>
      </w:r>
      <w:r>
        <w:rPr>
          <w:color w:val="000000"/>
          <w:spacing w:val="0"/>
          <w:w w:val="100"/>
          <w:position w:val="0"/>
        </w:rPr>
        <w:t>家全资子公司和深圳鹏通、石家庄银通、宜昌宜通、南宁盈通、 河南商通、河北晨通、南阳宛通、山西尚通、广东榕通</w:t>
      </w:r>
      <w:r>
        <w:rPr>
          <w:rFonts w:ascii="Times New Roman" w:eastAsia="Times New Roman" w:hAnsi="Times New Roman" w:cs="Times New Roman"/>
          <w:color w:val="000000"/>
          <w:spacing w:val="0"/>
          <w:w w:val="100"/>
          <w:position w:val="0"/>
        </w:rPr>
        <w:t>9</w:t>
      </w:r>
      <w:r>
        <w:rPr>
          <w:color w:val="000000"/>
          <w:spacing w:val="0"/>
          <w:w w:val="100"/>
          <w:position w:val="0"/>
        </w:rPr>
        <w:t>家控股子公司，金融外包服务业务在全国多个城市有序开展。</w:t>
      </w:r>
    </w:p>
    <w:p>
      <w:pPr>
        <w:pStyle w:val="Style30"/>
        <w:keepNext w:val="0"/>
        <w:keepLines w:val="0"/>
        <w:widowControl w:val="0"/>
        <w:shd w:val="clear" w:color="auto" w:fill="auto"/>
        <w:bidi w:val="0"/>
        <w:spacing w:before="0" w:after="0" w:line="310" w:lineRule="exact"/>
        <w:ind w:left="22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日召开的第四届董事会第二十二次（临时）会议审议通过了《关于全资孙公司拟公开挂牌转让其 持有的云南云通</w:t>
      </w:r>
      <w:r>
        <w:rPr>
          <w:rFonts w:ascii="Times New Roman" w:eastAsia="Times New Roman" w:hAnsi="Times New Roman" w:cs="Times New Roman"/>
          <w:color w:val="000000"/>
          <w:spacing w:val="0"/>
          <w:w w:val="100"/>
          <w:position w:val="0"/>
        </w:rPr>
        <w:t>51%</w:t>
      </w:r>
      <w:r>
        <w:rPr>
          <w:color w:val="000000"/>
          <w:spacing w:val="0"/>
          <w:w w:val="100"/>
          <w:position w:val="0"/>
        </w:rPr>
        <w:t>股权的议案》，同意公司全资孙公司深圳银通公开挂牌转让其持有的云南云通</w:t>
      </w:r>
      <w:r>
        <w:rPr>
          <w:rFonts w:ascii="Times New Roman" w:eastAsia="Times New Roman" w:hAnsi="Times New Roman" w:cs="Times New Roman"/>
          <w:color w:val="000000"/>
          <w:spacing w:val="0"/>
          <w:w w:val="100"/>
          <w:position w:val="0"/>
        </w:rPr>
        <w:t>51%</w:t>
      </w:r>
      <w:r>
        <w:rPr>
          <w:color w:val="000000"/>
          <w:spacing w:val="0"/>
          <w:w w:val="100"/>
          <w:position w:val="0"/>
        </w:rPr>
        <w:t>的股权。深圳银通 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月完成云南云通</w:t>
      </w:r>
      <w:r>
        <w:rPr>
          <w:rFonts w:ascii="Times New Roman" w:eastAsia="Times New Roman" w:hAnsi="Times New Roman" w:cs="Times New Roman"/>
          <w:color w:val="000000"/>
          <w:spacing w:val="0"/>
          <w:w w:val="100"/>
          <w:position w:val="0"/>
        </w:rPr>
        <w:t>51%</w:t>
      </w:r>
      <w:r>
        <w:rPr>
          <w:color w:val="000000"/>
          <w:spacing w:val="0"/>
          <w:w w:val="100"/>
          <w:position w:val="0"/>
        </w:rPr>
        <w:t>股权转让。（具体内容详见刊登在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日《证券时报》及巨潮资 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30"/>
        <w:keepNext w:val="0"/>
        <w:keepLines w:val="0"/>
        <w:widowControl w:val="0"/>
        <w:shd w:val="clear" w:color="auto" w:fill="auto"/>
        <w:tabs>
          <w:tab w:pos="1000" w:val="left"/>
        </w:tabs>
        <w:bidi w:val="0"/>
        <w:spacing w:before="0" w:after="0" w:line="311" w:lineRule="exact"/>
        <w:ind w:left="220" w:right="0" w:firstLine="40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2</w:t>
      </w:r>
      <w:r>
        <w:rPr>
          <w:color w:val="000000"/>
          <w:spacing w:val="0"/>
          <w:w w:val="100"/>
          <w:position w:val="0"/>
        </w:rPr>
        <w:t>）</w:t>
        <w:tab/>
        <w:t>广州安保投资公司</w:t>
      </w:r>
    </w:p>
    <w:p>
      <w:pPr>
        <w:pStyle w:val="Style30"/>
        <w:keepNext w:val="0"/>
        <w:keepLines w:val="0"/>
        <w:widowControl w:val="0"/>
        <w:shd w:val="clear" w:color="auto" w:fill="auto"/>
        <w:bidi w:val="0"/>
        <w:spacing w:before="0" w:after="0" w:line="312" w:lineRule="exact"/>
        <w:ind w:left="22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日召开的第四届董事会第六次（临时）会议审议通过了《关于与广州无线电集团有限公司签署附 条件生效的股权转让协议的议案》，同意公司控股股东无线电集团在广电运通非公开发行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股股票完成且广电运通国有持 股比例达到</w:t>
      </w:r>
      <w:r>
        <w:rPr>
          <w:rFonts w:ascii="Times New Roman" w:eastAsia="Times New Roman" w:hAnsi="Times New Roman" w:cs="Times New Roman"/>
          <w:color w:val="000000"/>
          <w:spacing w:val="0"/>
          <w:w w:val="100"/>
          <w:position w:val="0"/>
        </w:rPr>
        <w:t>51%</w:t>
      </w:r>
      <w:r>
        <w:rPr>
          <w:color w:val="000000"/>
          <w:spacing w:val="0"/>
          <w:w w:val="100"/>
          <w:position w:val="0"/>
        </w:rPr>
        <w:t>以上的条件下，将所持广州安保投资公司</w:t>
      </w:r>
      <w:r>
        <w:rPr>
          <w:rFonts w:ascii="Times New Roman" w:eastAsia="Times New Roman" w:hAnsi="Times New Roman" w:cs="Times New Roman"/>
          <w:color w:val="000000"/>
          <w:spacing w:val="0"/>
          <w:w w:val="100"/>
          <w:position w:val="0"/>
        </w:rPr>
        <w:t>40%</w:t>
      </w:r>
      <w:r>
        <w:rPr>
          <w:color w:val="000000"/>
          <w:spacing w:val="0"/>
          <w:w w:val="100"/>
          <w:position w:val="0"/>
        </w:rPr>
        <w:t>的股权协议转让给广电运通。广州安保投资公司已于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月完成上述股权转让的工商备案登记手续，转让完成后，广电运通持有广州安保投资公司</w:t>
      </w:r>
      <w:r>
        <w:rPr>
          <w:rFonts w:ascii="Times New Roman" w:eastAsia="Times New Roman" w:hAnsi="Times New Roman" w:cs="Times New Roman"/>
          <w:color w:val="000000"/>
          <w:spacing w:val="0"/>
          <w:w w:val="100"/>
          <w:position w:val="0"/>
        </w:rPr>
        <w:t>40%</w:t>
      </w:r>
      <w:r>
        <w:rPr>
          <w:color w:val="000000"/>
          <w:spacing w:val="0"/>
          <w:w w:val="100"/>
          <w:position w:val="0"/>
        </w:rPr>
        <w:t>的股权，广州银通持有广州 安保投资公司</w:t>
      </w:r>
      <w:r>
        <w:rPr>
          <w:rFonts w:ascii="Times New Roman" w:eastAsia="Times New Roman" w:hAnsi="Times New Roman" w:cs="Times New Roman"/>
          <w:color w:val="000000"/>
          <w:spacing w:val="0"/>
          <w:w w:val="100"/>
          <w:position w:val="0"/>
        </w:rPr>
        <w:t>60%</w:t>
      </w:r>
      <w:r>
        <w:rPr>
          <w:color w:val="000000"/>
          <w:spacing w:val="0"/>
          <w:w w:val="100"/>
          <w:position w:val="0"/>
        </w:rPr>
        <w:t>的股权。（具体内容详见刊登在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日《证券时报》及巨潮资讯网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上的相关公告）</w:t>
      </w:r>
    </w:p>
    <w:p>
      <w:pPr>
        <w:pStyle w:val="Style30"/>
        <w:keepNext w:val="0"/>
        <w:keepLines w:val="0"/>
        <w:widowControl w:val="0"/>
        <w:shd w:val="clear" w:color="auto" w:fill="auto"/>
        <w:bidi w:val="0"/>
        <w:spacing w:before="0" w:after="0" w:line="311" w:lineRule="exact"/>
        <w:ind w:left="22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日召开的第四届董事会第二十四次（临时）会议审议通过了《关于公司与全资子公司内部转让广 州广电银通安保投资有限公司</w:t>
      </w:r>
      <w:r>
        <w:rPr>
          <w:rFonts w:ascii="Times New Roman" w:eastAsia="Times New Roman" w:hAnsi="Times New Roman" w:cs="Times New Roman"/>
          <w:color w:val="000000"/>
          <w:spacing w:val="0"/>
          <w:w w:val="100"/>
          <w:position w:val="0"/>
        </w:rPr>
        <w:t>40%</w:t>
      </w:r>
      <w:r>
        <w:rPr>
          <w:color w:val="000000"/>
          <w:spacing w:val="0"/>
          <w:w w:val="100"/>
          <w:position w:val="0"/>
        </w:rPr>
        <w:t>股权的议案》，同意公司将持有的广州安保投资公司</w:t>
      </w:r>
      <w:r>
        <w:rPr>
          <w:rFonts w:ascii="Times New Roman" w:eastAsia="Times New Roman" w:hAnsi="Times New Roman" w:cs="Times New Roman"/>
          <w:color w:val="000000"/>
          <w:spacing w:val="0"/>
          <w:w w:val="100"/>
          <w:position w:val="0"/>
        </w:rPr>
        <w:t>40%</w:t>
      </w:r>
      <w:r>
        <w:rPr>
          <w:color w:val="000000"/>
          <w:spacing w:val="0"/>
          <w:w w:val="100"/>
          <w:position w:val="0"/>
        </w:rPr>
        <w:t>的股权转让给广州银通，转让 完成后，广州银通将持有广州安保投资公司</w:t>
      </w:r>
      <w:r>
        <w:rPr>
          <w:rFonts w:ascii="Times New Roman" w:eastAsia="Times New Roman" w:hAnsi="Times New Roman" w:cs="Times New Roman"/>
          <w:color w:val="000000"/>
          <w:spacing w:val="0"/>
          <w:w w:val="100"/>
          <w:position w:val="0"/>
        </w:rPr>
        <w:t>100%</w:t>
      </w:r>
      <w:r>
        <w:rPr>
          <w:color w:val="000000"/>
          <w:spacing w:val="0"/>
          <w:w w:val="100"/>
          <w:position w:val="0"/>
        </w:rPr>
        <w:t>的股权。广州安保投资公司已于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月完成上述股权转让的工商备 案登记手续。（具体内容详见刊登在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 公告）</w:t>
      </w:r>
    </w:p>
    <w:p>
      <w:pPr>
        <w:pStyle w:val="Style30"/>
        <w:keepNext w:val="0"/>
        <w:keepLines w:val="0"/>
        <w:widowControl w:val="0"/>
        <w:shd w:val="clear" w:color="auto" w:fill="auto"/>
        <w:bidi w:val="0"/>
        <w:spacing w:before="0" w:after="0" w:line="298" w:lineRule="exact"/>
        <w:ind w:left="260" w:right="0" w:firstLine="360"/>
        <w:jc w:val="both"/>
      </w:pPr>
      <w:r>
        <w:rPr>
          <w:color w:val="000000"/>
          <w:spacing w:val="0"/>
          <w:w w:val="100"/>
          <w:position w:val="0"/>
        </w:rPr>
        <w:t>报告期内，广州安保投资公司新投资了榆林神鹰、新余保安、文山金盾、阿帕奇押运及阿帕奇保安、蓝盾安保、通辽威 远、中山保安、资阳保安</w:t>
      </w:r>
      <w:r>
        <w:rPr>
          <w:rFonts w:ascii="Times New Roman" w:eastAsia="Times New Roman" w:hAnsi="Times New Roman" w:cs="Times New Roman"/>
          <w:color w:val="000000"/>
          <w:spacing w:val="0"/>
          <w:w w:val="100"/>
          <w:position w:val="0"/>
        </w:rPr>
        <w:t>9</w:t>
      </w:r>
      <w:r>
        <w:rPr>
          <w:color w:val="000000"/>
          <w:spacing w:val="0"/>
          <w:w w:val="100"/>
          <w:position w:val="0"/>
        </w:rPr>
        <w:t>家押运公司，新设立了商洛慧金</w:t>
      </w:r>
      <w:r>
        <w:rPr>
          <w:rFonts w:ascii="Times New Roman" w:eastAsia="Times New Roman" w:hAnsi="Times New Roman" w:cs="Times New Roman"/>
          <w:color w:val="000000"/>
          <w:spacing w:val="0"/>
          <w:w w:val="100"/>
          <w:position w:val="0"/>
        </w:rPr>
        <w:t>1</w:t>
      </w:r>
      <w:r>
        <w:rPr>
          <w:color w:val="000000"/>
          <w:spacing w:val="0"/>
          <w:w w:val="100"/>
          <w:position w:val="0"/>
        </w:rPr>
        <w:t>家控股孙公司。具体情况如下：</w:t>
      </w:r>
    </w:p>
    <w:p>
      <w:pPr>
        <w:pStyle w:val="Style30"/>
        <w:keepNext w:val="0"/>
        <w:keepLines w:val="0"/>
        <w:widowControl w:val="0"/>
        <w:numPr>
          <w:ilvl w:val="0"/>
          <w:numId w:val="5"/>
        </w:numPr>
        <w:shd w:val="clear" w:color="auto" w:fill="auto"/>
        <w:tabs>
          <w:tab w:pos="928" w:val="left"/>
        </w:tabs>
        <w:bidi w:val="0"/>
        <w:spacing w:before="0" w:after="0" w:line="312" w:lineRule="exact"/>
        <w:ind w:left="260" w:right="0" w:firstLine="360"/>
        <w:jc w:val="both"/>
      </w:pPr>
      <w:bookmarkStart w:id="245" w:name="bookmark245"/>
      <w:bookmarkEnd w:id="245"/>
      <w:r>
        <w:rPr>
          <w:b/>
          <w:bCs/>
          <w:color w:val="000000"/>
          <w:spacing w:val="0"/>
          <w:w w:val="100"/>
          <w:position w:val="0"/>
        </w:rPr>
        <w:t>榆林市神鹰护卫有限责任公司：</w:t>
      </w:r>
      <w:r>
        <w:rPr>
          <w:color w:val="000000"/>
          <w:spacing w:val="0"/>
          <w:w w:val="100"/>
          <w:position w:val="0"/>
        </w:rPr>
        <w:t xml:space="preserve">广州安保投资公司向谢春虎、王军、王存喜三名自然人股东收购其持有的榆林神鹰 </w:t>
      </w:r>
      <w:r>
        <w:rPr>
          <w:rFonts w:ascii="Times New Roman" w:eastAsia="Times New Roman" w:hAnsi="Times New Roman" w:cs="Times New Roman"/>
          <w:color w:val="000000"/>
          <w:spacing w:val="0"/>
          <w:w w:val="100"/>
          <w:position w:val="0"/>
        </w:rPr>
        <w:t>55%</w:t>
      </w:r>
      <w:r>
        <w:rPr>
          <w:color w:val="000000"/>
          <w:spacing w:val="0"/>
          <w:w w:val="100"/>
          <w:position w:val="0"/>
        </w:rPr>
        <w:t>的股权，收购价格以榆林神鹰股东权益评估价值为基础且经双方协商一致，最终确定为</w:t>
      </w:r>
      <w:r>
        <w:rPr>
          <w:rFonts w:ascii="Times New Roman" w:eastAsia="Times New Roman" w:hAnsi="Times New Roman" w:cs="Times New Roman"/>
          <w:color w:val="000000"/>
          <w:spacing w:val="0"/>
          <w:w w:val="100"/>
          <w:position w:val="0"/>
        </w:rPr>
        <w:t>1,715</w:t>
      </w:r>
      <w:r>
        <w:rPr>
          <w:color w:val="000000"/>
          <w:spacing w:val="0"/>
          <w:w w:val="100"/>
          <w:position w:val="0"/>
        </w:rPr>
        <w:t>万元。报告期榆林神鹰已 完成工商变更登记，榆林神鹰成为广州安保投资公司控股子公司。</w:t>
      </w:r>
    </w:p>
    <w:p>
      <w:pPr>
        <w:pStyle w:val="Style30"/>
        <w:keepNext w:val="0"/>
        <w:keepLines w:val="0"/>
        <w:widowControl w:val="0"/>
        <w:numPr>
          <w:ilvl w:val="0"/>
          <w:numId w:val="5"/>
        </w:numPr>
        <w:shd w:val="clear" w:color="auto" w:fill="auto"/>
        <w:tabs>
          <w:tab w:pos="928" w:val="left"/>
        </w:tabs>
        <w:bidi w:val="0"/>
        <w:spacing w:before="0" w:after="0" w:line="316" w:lineRule="exact"/>
        <w:ind w:left="260" w:right="0" w:firstLine="360"/>
        <w:jc w:val="both"/>
      </w:pPr>
      <w:bookmarkStart w:id="246" w:name="bookmark246"/>
      <w:bookmarkEnd w:id="246"/>
      <w:r>
        <w:rPr>
          <w:b/>
          <w:bCs/>
          <w:color w:val="000000"/>
          <w:spacing w:val="0"/>
          <w:w w:val="100"/>
          <w:position w:val="0"/>
        </w:rPr>
        <w:t>新余市保安服务有限公司：</w:t>
      </w:r>
      <w:r>
        <w:rPr>
          <w:color w:val="000000"/>
          <w:spacing w:val="0"/>
          <w:w w:val="100"/>
          <w:position w:val="0"/>
        </w:rPr>
        <w:t>广州安保投资公司以</w:t>
      </w:r>
      <w:r>
        <w:rPr>
          <w:rFonts w:ascii="Times New Roman" w:eastAsia="Times New Roman" w:hAnsi="Times New Roman" w:cs="Times New Roman"/>
          <w:color w:val="000000"/>
          <w:spacing w:val="0"/>
          <w:w w:val="100"/>
          <w:position w:val="0"/>
        </w:rPr>
        <w:t>3,150</w:t>
      </w:r>
      <w:r>
        <w:rPr>
          <w:color w:val="000000"/>
          <w:spacing w:val="0"/>
          <w:w w:val="100"/>
          <w:position w:val="0"/>
        </w:rPr>
        <w:t>万元竞拍获得新余保安</w:t>
      </w:r>
      <w:r>
        <w:rPr>
          <w:rFonts w:ascii="Times New Roman" w:eastAsia="Times New Roman" w:hAnsi="Times New Roman" w:cs="Times New Roman"/>
          <w:color w:val="000000"/>
          <w:spacing w:val="0"/>
          <w:w w:val="100"/>
          <w:position w:val="0"/>
        </w:rPr>
        <w:t>90%</w:t>
      </w:r>
      <w:r>
        <w:rPr>
          <w:color w:val="000000"/>
          <w:spacing w:val="0"/>
          <w:w w:val="100"/>
          <w:position w:val="0"/>
        </w:rPr>
        <w:t>的股权，竞拍完成后，新余市公安 局还持有新余保安</w:t>
      </w:r>
      <w:r>
        <w:rPr>
          <w:rFonts w:ascii="Times New Roman" w:eastAsia="Times New Roman" w:hAnsi="Times New Roman" w:cs="Times New Roman"/>
          <w:color w:val="000000"/>
          <w:spacing w:val="0"/>
          <w:w w:val="100"/>
          <w:position w:val="0"/>
        </w:rPr>
        <w:t>10%</w:t>
      </w:r>
      <w:r>
        <w:rPr>
          <w:color w:val="000000"/>
          <w:spacing w:val="0"/>
          <w:w w:val="100"/>
          <w:position w:val="0"/>
        </w:rPr>
        <w:t>的股权。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月，广州安保投资公司与新余市公安局对新余保安进行同比例增资</w:t>
      </w:r>
      <w:r>
        <w:rPr>
          <w:rFonts w:ascii="Times New Roman" w:eastAsia="Times New Roman" w:hAnsi="Times New Roman" w:cs="Times New Roman"/>
          <w:color w:val="000000"/>
          <w:spacing w:val="0"/>
          <w:w w:val="100"/>
          <w:position w:val="0"/>
        </w:rPr>
        <w:t>6,500</w:t>
      </w:r>
      <w:r>
        <w:rPr>
          <w:color w:val="000000"/>
          <w:spacing w:val="0"/>
          <w:w w:val="100"/>
          <w:position w:val="0"/>
        </w:rPr>
        <w:t>万元， 其中：广州安保投资公司增资</w:t>
      </w:r>
      <w:r>
        <w:rPr>
          <w:rFonts w:ascii="Times New Roman" w:eastAsia="Times New Roman" w:hAnsi="Times New Roman" w:cs="Times New Roman"/>
          <w:color w:val="000000"/>
          <w:spacing w:val="0"/>
          <w:w w:val="100"/>
          <w:position w:val="0"/>
        </w:rPr>
        <w:t>5,850</w:t>
      </w:r>
      <w:r>
        <w:rPr>
          <w:color w:val="000000"/>
          <w:spacing w:val="0"/>
          <w:w w:val="100"/>
          <w:position w:val="0"/>
        </w:rPr>
        <w:t>万元，新余市公安局增资</w:t>
      </w:r>
      <w:r>
        <w:rPr>
          <w:rFonts w:ascii="Times New Roman" w:eastAsia="Times New Roman" w:hAnsi="Times New Roman" w:cs="Times New Roman"/>
          <w:color w:val="000000"/>
          <w:spacing w:val="0"/>
          <w:w w:val="100"/>
          <w:position w:val="0"/>
        </w:rPr>
        <w:t>650</w:t>
      </w:r>
      <w:r>
        <w:rPr>
          <w:color w:val="000000"/>
          <w:spacing w:val="0"/>
          <w:w w:val="100"/>
          <w:position w:val="0"/>
        </w:rPr>
        <w:t>万元。增资完成后，新余保安注册资本变更为</w:t>
      </w:r>
      <w:r>
        <w:rPr>
          <w:rFonts w:ascii="Times New Roman" w:eastAsia="Times New Roman" w:hAnsi="Times New Roman" w:cs="Times New Roman"/>
          <w:color w:val="000000"/>
          <w:spacing w:val="0"/>
          <w:w w:val="100"/>
          <w:position w:val="0"/>
        </w:rPr>
        <w:t>10,000</w:t>
      </w:r>
      <w:r>
        <w:rPr>
          <w:color w:val="000000"/>
          <w:spacing w:val="0"/>
          <w:w w:val="100"/>
          <w:position w:val="0"/>
        </w:rPr>
        <w:t>万元， 广州安保投资公司持有其</w:t>
      </w:r>
      <w:r>
        <w:rPr>
          <w:rFonts w:ascii="Times New Roman" w:eastAsia="Times New Roman" w:hAnsi="Times New Roman" w:cs="Times New Roman"/>
          <w:color w:val="000000"/>
          <w:spacing w:val="0"/>
          <w:w w:val="100"/>
          <w:position w:val="0"/>
        </w:rPr>
        <w:t>90%</w:t>
      </w:r>
      <w:r>
        <w:rPr>
          <w:color w:val="000000"/>
          <w:spacing w:val="0"/>
          <w:w w:val="100"/>
          <w:position w:val="0"/>
        </w:rPr>
        <w:t>的股权，新余市公安局持有其</w:t>
      </w:r>
      <w:r>
        <w:rPr>
          <w:rFonts w:ascii="Times New Roman" w:eastAsia="Times New Roman" w:hAnsi="Times New Roman" w:cs="Times New Roman"/>
          <w:color w:val="000000"/>
          <w:spacing w:val="0"/>
          <w:w w:val="100"/>
          <w:position w:val="0"/>
        </w:rPr>
        <w:t>10%</w:t>
      </w:r>
      <w:r>
        <w:rPr>
          <w:color w:val="000000"/>
          <w:spacing w:val="0"/>
          <w:w w:val="100"/>
          <w:position w:val="0"/>
        </w:rPr>
        <w:t>的股权。报告期新余保安已完成工商变更登记，新余保安 成为广州安保投资公司控股子公司。</w:t>
      </w:r>
    </w:p>
    <w:p>
      <w:pPr>
        <w:pStyle w:val="Style30"/>
        <w:keepNext w:val="0"/>
        <w:keepLines w:val="0"/>
        <w:widowControl w:val="0"/>
        <w:numPr>
          <w:ilvl w:val="0"/>
          <w:numId w:val="5"/>
        </w:numPr>
        <w:shd w:val="clear" w:color="auto" w:fill="auto"/>
        <w:tabs>
          <w:tab w:pos="938" w:val="left"/>
        </w:tabs>
        <w:bidi w:val="0"/>
        <w:spacing w:before="0" w:after="0" w:line="308" w:lineRule="exact"/>
        <w:ind w:left="260" w:right="0" w:firstLine="360"/>
        <w:jc w:val="both"/>
      </w:pPr>
      <w:bookmarkStart w:id="247" w:name="bookmark247"/>
      <w:bookmarkEnd w:id="247"/>
      <w:r>
        <w:rPr>
          <w:b/>
          <w:bCs/>
          <w:color w:val="000000"/>
          <w:spacing w:val="0"/>
          <w:w w:val="100"/>
          <w:position w:val="0"/>
        </w:rPr>
        <w:t>文山州金盾保安守护押运有限责任公司：</w:t>
      </w:r>
      <w:r>
        <w:rPr>
          <w:color w:val="000000"/>
          <w:spacing w:val="0"/>
          <w:w w:val="100"/>
          <w:position w:val="0"/>
        </w:rPr>
        <w:t>广州安保投资公司向朱良斌收购其持有的文山金盾</w:t>
      </w:r>
      <w:r>
        <w:rPr>
          <w:rFonts w:ascii="Times New Roman" w:eastAsia="Times New Roman" w:hAnsi="Times New Roman" w:cs="Times New Roman"/>
          <w:color w:val="000000"/>
          <w:spacing w:val="0"/>
          <w:w w:val="100"/>
          <w:position w:val="0"/>
        </w:rPr>
        <w:t>51%</w:t>
      </w:r>
      <w:r>
        <w:rPr>
          <w:color w:val="000000"/>
          <w:spacing w:val="0"/>
          <w:w w:val="100"/>
          <w:position w:val="0"/>
        </w:rPr>
        <w:t>的股权，收购价格 以文山金盾股东权益评估价值为基础且经双方协商一致，</w:t>
      </w:r>
      <w:r>
        <w:rPr>
          <w:rFonts w:ascii="Times New Roman" w:eastAsia="Times New Roman" w:hAnsi="Times New Roman" w:cs="Times New Roman"/>
          <w:color w:val="000000"/>
          <w:spacing w:val="0"/>
          <w:w w:val="100"/>
          <w:position w:val="0"/>
        </w:rPr>
        <w:t>51%</w:t>
      </w:r>
      <w:r>
        <w:rPr>
          <w:color w:val="000000"/>
          <w:spacing w:val="0"/>
          <w:w w:val="100"/>
          <w:position w:val="0"/>
        </w:rPr>
        <w:t>股权份额对应的交易价款为</w:t>
      </w:r>
      <w:r>
        <w:rPr>
          <w:rFonts w:ascii="Times New Roman" w:eastAsia="Times New Roman" w:hAnsi="Times New Roman" w:cs="Times New Roman"/>
          <w:color w:val="000000"/>
          <w:spacing w:val="0"/>
          <w:w w:val="100"/>
          <w:position w:val="0"/>
        </w:rPr>
        <w:t>1,728.90</w:t>
      </w:r>
      <w:r>
        <w:rPr>
          <w:color w:val="000000"/>
          <w:spacing w:val="0"/>
          <w:w w:val="100"/>
          <w:position w:val="0"/>
        </w:rPr>
        <w:t>万元。而后，朱良斌通过 认缴出资的方式对文山金盾增资</w:t>
      </w:r>
      <w:r>
        <w:rPr>
          <w:rFonts w:ascii="Times New Roman" w:eastAsia="Times New Roman" w:hAnsi="Times New Roman" w:cs="Times New Roman"/>
          <w:color w:val="000000"/>
          <w:spacing w:val="0"/>
          <w:w w:val="100"/>
          <w:position w:val="0"/>
        </w:rPr>
        <w:t>700</w:t>
      </w:r>
      <w:r>
        <w:rPr>
          <w:color w:val="000000"/>
          <w:spacing w:val="0"/>
          <w:w w:val="100"/>
          <w:position w:val="0"/>
        </w:rPr>
        <w:t>万元，增资后，文山金盾的注册资本为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万元，广州安保投资公司将朱良斌实缴的 增资注册资本金</w:t>
      </w:r>
      <w:r>
        <w:rPr>
          <w:rFonts w:ascii="Times New Roman" w:eastAsia="Times New Roman" w:hAnsi="Times New Roman" w:cs="Times New Roman"/>
          <w:color w:val="000000"/>
          <w:spacing w:val="0"/>
          <w:w w:val="100"/>
          <w:position w:val="0"/>
        </w:rPr>
        <w:t>700</w:t>
      </w:r>
      <w:r>
        <w:rPr>
          <w:color w:val="000000"/>
          <w:spacing w:val="0"/>
          <w:w w:val="100"/>
          <w:position w:val="0"/>
        </w:rPr>
        <w:t>万元中的</w:t>
      </w:r>
      <w:r>
        <w:rPr>
          <w:rFonts w:ascii="Times New Roman" w:eastAsia="Times New Roman" w:hAnsi="Times New Roman" w:cs="Times New Roman"/>
          <w:color w:val="000000"/>
          <w:spacing w:val="0"/>
          <w:w w:val="100"/>
          <w:position w:val="0"/>
        </w:rPr>
        <w:t>51%</w:t>
      </w:r>
      <w:r>
        <w:rPr>
          <w:color w:val="000000"/>
          <w:spacing w:val="0"/>
          <w:w w:val="100"/>
          <w:position w:val="0"/>
        </w:rPr>
        <w:t>，即人民币</w:t>
      </w:r>
      <w:r>
        <w:rPr>
          <w:rFonts w:ascii="Times New Roman" w:eastAsia="Times New Roman" w:hAnsi="Times New Roman" w:cs="Times New Roman"/>
          <w:color w:val="000000"/>
          <w:spacing w:val="0"/>
          <w:w w:val="100"/>
          <w:position w:val="0"/>
        </w:rPr>
        <w:t>357</w:t>
      </w:r>
      <w:r>
        <w:rPr>
          <w:color w:val="000000"/>
          <w:spacing w:val="0"/>
          <w:w w:val="100"/>
          <w:position w:val="0"/>
        </w:rPr>
        <w:t>万元支付给朱良斌。故本次收购交易文山金盾</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股权的总投资额为 </w:t>
      </w:r>
      <w:r>
        <w:rPr>
          <w:rFonts w:ascii="Times New Roman" w:eastAsia="Times New Roman" w:hAnsi="Times New Roman" w:cs="Times New Roman"/>
          <w:color w:val="000000"/>
          <w:spacing w:val="0"/>
          <w:w w:val="100"/>
          <w:position w:val="0"/>
        </w:rPr>
        <w:t xml:space="preserve">2,085.90 </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朱良斌、黄狄、周华、马云峰四位自然人股东将所持有文山金盾的</w:t>
      </w:r>
      <w:r>
        <w:rPr>
          <w:rFonts w:ascii="Times New Roman" w:eastAsia="Times New Roman" w:hAnsi="Times New Roman" w:cs="Times New Roman"/>
          <w:color w:val="000000"/>
          <w:spacing w:val="0"/>
          <w:w w:val="100"/>
          <w:position w:val="0"/>
        </w:rPr>
        <w:t>49%</w:t>
      </w:r>
      <w:r>
        <w:rPr>
          <w:color w:val="000000"/>
          <w:spacing w:val="0"/>
          <w:w w:val="100"/>
          <w:position w:val="0"/>
        </w:rPr>
        <w:t>股权转让给文山城市建设投资（集团）有限公 司，文山金盾的股东变更为广州安保投资公司（持有</w:t>
      </w:r>
      <w:r>
        <w:rPr>
          <w:rFonts w:ascii="Times New Roman" w:eastAsia="Times New Roman" w:hAnsi="Times New Roman" w:cs="Times New Roman"/>
          <w:color w:val="000000"/>
          <w:spacing w:val="0"/>
          <w:w w:val="100"/>
          <w:position w:val="0"/>
        </w:rPr>
        <w:t>51%</w:t>
      </w:r>
      <w:r>
        <w:rPr>
          <w:color w:val="000000"/>
          <w:spacing w:val="0"/>
          <w:w w:val="100"/>
          <w:position w:val="0"/>
        </w:rPr>
        <w:t>股权）和文山城市建设投资（集团）有限公司（持有</w:t>
      </w:r>
      <w:r>
        <w:rPr>
          <w:rFonts w:ascii="Times New Roman" w:eastAsia="Times New Roman" w:hAnsi="Times New Roman" w:cs="Times New Roman"/>
          <w:color w:val="000000"/>
          <w:spacing w:val="0"/>
          <w:w w:val="100"/>
          <w:position w:val="0"/>
        </w:rPr>
        <w:t>49%</w:t>
      </w:r>
      <w:r>
        <w:rPr>
          <w:color w:val="000000"/>
          <w:spacing w:val="0"/>
          <w:w w:val="100"/>
          <w:position w:val="0"/>
        </w:rPr>
        <w:t>股权）。</w:t>
      </w:r>
    </w:p>
    <w:p>
      <w:pPr>
        <w:pStyle w:val="Style30"/>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文山城市建设投资（集团）有限公司对文山金盾进行增资，增资额为</w:t>
      </w:r>
      <w:r>
        <w:rPr>
          <w:rFonts w:ascii="Times New Roman" w:eastAsia="Times New Roman" w:hAnsi="Times New Roman" w:cs="Times New Roman"/>
          <w:color w:val="000000"/>
          <w:spacing w:val="0"/>
          <w:w w:val="100"/>
          <w:position w:val="0"/>
        </w:rPr>
        <w:t>166.94</w:t>
      </w:r>
      <w:r>
        <w:rPr>
          <w:color w:val="000000"/>
          <w:spacing w:val="0"/>
          <w:w w:val="100"/>
          <w:position w:val="0"/>
        </w:rPr>
        <w:t>万元（其中</w:t>
      </w:r>
      <w:r>
        <w:rPr>
          <w:rFonts w:ascii="Times New Roman" w:eastAsia="Times New Roman" w:hAnsi="Times New Roman" w:cs="Times New Roman"/>
          <w:color w:val="000000"/>
          <w:spacing w:val="0"/>
          <w:w w:val="100"/>
          <w:position w:val="0"/>
        </w:rPr>
        <w:t>40.82</w:t>
      </w:r>
      <w:r>
        <w:rPr>
          <w:color w:val="000000"/>
          <w:spacing w:val="0"/>
          <w:w w:val="100"/>
          <w:position w:val="0"/>
        </w:rPr>
        <w:t>万元计入注册资本，</w:t>
      </w:r>
      <w:r>
        <w:rPr>
          <w:rFonts w:ascii="Times New Roman" w:eastAsia="Times New Roman" w:hAnsi="Times New Roman" w:cs="Times New Roman"/>
          <w:color w:val="000000"/>
          <w:spacing w:val="0"/>
          <w:w w:val="100"/>
          <w:position w:val="0"/>
        </w:rPr>
        <w:t xml:space="preserve">126.12 </w:t>
      </w:r>
      <w:r>
        <w:rPr>
          <w:color w:val="000000"/>
          <w:spacing w:val="0"/>
          <w:w w:val="100"/>
          <w:position w:val="0"/>
        </w:rPr>
        <w:t>万元计入资本公积），增资完成后，文山金盾的注册资本变更为</w:t>
      </w:r>
      <w:r>
        <w:rPr>
          <w:rFonts w:ascii="Times New Roman" w:eastAsia="Times New Roman" w:hAnsi="Times New Roman" w:cs="Times New Roman"/>
          <w:color w:val="000000"/>
          <w:spacing w:val="0"/>
          <w:w w:val="100"/>
          <w:position w:val="0"/>
        </w:rPr>
        <w:t>1,040.82</w:t>
      </w:r>
      <w:r>
        <w:rPr>
          <w:color w:val="000000"/>
          <w:spacing w:val="0"/>
          <w:w w:val="100"/>
          <w:position w:val="0"/>
        </w:rPr>
        <w:t xml:space="preserve">万元，文山城市建设投资（集团）有限公司持有其 </w:t>
      </w:r>
      <w:r>
        <w:rPr>
          <w:rFonts w:ascii="Times New Roman" w:eastAsia="Times New Roman" w:hAnsi="Times New Roman" w:cs="Times New Roman"/>
          <w:color w:val="000000"/>
          <w:spacing w:val="0"/>
          <w:w w:val="100"/>
          <w:position w:val="0"/>
        </w:rPr>
        <w:t>51%</w:t>
      </w:r>
      <w:r>
        <w:rPr>
          <w:color w:val="000000"/>
          <w:spacing w:val="0"/>
          <w:w w:val="100"/>
          <w:position w:val="0"/>
        </w:rPr>
        <w:t>的股权，广州安保投资公司持有其</w:t>
      </w:r>
      <w:r>
        <w:rPr>
          <w:rFonts w:ascii="Times New Roman" w:eastAsia="Times New Roman" w:hAnsi="Times New Roman" w:cs="Times New Roman"/>
          <w:color w:val="000000"/>
          <w:spacing w:val="0"/>
          <w:w w:val="100"/>
          <w:position w:val="0"/>
        </w:rPr>
        <w:t>49%</w:t>
      </w:r>
      <w:r>
        <w:rPr>
          <w:color w:val="000000"/>
          <w:spacing w:val="0"/>
          <w:w w:val="100"/>
          <w:position w:val="0"/>
        </w:rPr>
        <w:t>的股权。</w:t>
      </w:r>
    </w:p>
    <w:p>
      <w:pPr>
        <w:pStyle w:val="Style30"/>
        <w:keepNext w:val="0"/>
        <w:keepLines w:val="0"/>
        <w:widowControl w:val="0"/>
        <w:shd w:val="clear" w:color="auto" w:fill="auto"/>
        <w:bidi w:val="0"/>
        <w:spacing w:before="0" w:after="0" w:line="312" w:lineRule="exact"/>
        <w:ind w:left="0" w:right="0" w:firstLine="620"/>
        <w:jc w:val="both"/>
      </w:pPr>
      <w:r>
        <w:rPr>
          <w:color w:val="000000"/>
          <w:spacing w:val="0"/>
          <w:w w:val="100"/>
          <w:position w:val="0"/>
        </w:rPr>
        <w:t>报告期文山金盾已完成上述工商变更登记，文山金盾成为广州安保投资公司控股子公司。</w:t>
      </w:r>
    </w:p>
    <w:p>
      <w:pPr>
        <w:pStyle w:val="Style30"/>
        <w:keepNext w:val="0"/>
        <w:keepLines w:val="0"/>
        <w:widowControl w:val="0"/>
        <w:numPr>
          <w:ilvl w:val="0"/>
          <w:numId w:val="5"/>
        </w:numPr>
        <w:shd w:val="clear" w:color="auto" w:fill="auto"/>
        <w:tabs>
          <w:tab w:pos="928" w:val="left"/>
        </w:tabs>
        <w:bidi w:val="0"/>
        <w:spacing w:before="0" w:after="0" w:line="314" w:lineRule="exact"/>
        <w:ind w:left="260" w:right="0" w:firstLine="360"/>
        <w:jc w:val="both"/>
      </w:pPr>
      <w:bookmarkStart w:id="248" w:name="bookmark248"/>
      <w:bookmarkEnd w:id="248"/>
      <w:r>
        <w:rPr>
          <w:b/>
          <w:bCs/>
          <w:color w:val="000000"/>
          <w:spacing w:val="0"/>
          <w:w w:val="100"/>
          <w:position w:val="0"/>
        </w:rPr>
        <w:t>新疆阿帕奇武装守护押运有限公司及巴州阿帕奇保安有限责任公司：</w:t>
      </w:r>
      <w:r>
        <w:rPr>
          <w:color w:val="000000"/>
          <w:spacing w:val="0"/>
          <w:w w:val="100"/>
          <w:position w:val="0"/>
        </w:rPr>
        <w:t>广州安保投资公司以</w:t>
      </w:r>
      <w:r>
        <w:rPr>
          <w:rFonts w:ascii="Times New Roman" w:eastAsia="Times New Roman" w:hAnsi="Times New Roman" w:cs="Times New Roman"/>
          <w:color w:val="000000"/>
          <w:spacing w:val="0"/>
          <w:w w:val="100"/>
          <w:position w:val="0"/>
        </w:rPr>
        <w:t>1,571.328</w:t>
      </w:r>
      <w:r>
        <w:rPr>
          <w:color w:val="000000"/>
          <w:spacing w:val="0"/>
          <w:w w:val="100"/>
          <w:position w:val="0"/>
        </w:rPr>
        <w:t>万元竞拍获得阿 帕奇押运及阿帕奇保安两家公司</w:t>
      </w:r>
      <w:r>
        <w:rPr>
          <w:rFonts w:ascii="Times New Roman" w:eastAsia="Times New Roman" w:hAnsi="Times New Roman" w:cs="Times New Roman"/>
          <w:color w:val="000000"/>
          <w:spacing w:val="0"/>
          <w:w w:val="100"/>
          <w:position w:val="0"/>
        </w:rPr>
        <w:t>80%</w:t>
      </w:r>
      <w:r>
        <w:rPr>
          <w:color w:val="000000"/>
          <w:spacing w:val="0"/>
          <w:w w:val="100"/>
          <w:position w:val="0"/>
        </w:rPr>
        <w:t>的股权，竞拍完成后，深圳市优联光电设备有限公司持有阿帕奇押运及阿帕奇保安两 家公司</w:t>
      </w:r>
      <w:r>
        <w:rPr>
          <w:rFonts w:ascii="Times New Roman" w:eastAsia="Times New Roman" w:hAnsi="Times New Roman" w:cs="Times New Roman"/>
          <w:color w:val="000000"/>
          <w:spacing w:val="0"/>
          <w:w w:val="100"/>
          <w:position w:val="0"/>
        </w:rPr>
        <w:t>20%</w:t>
      </w:r>
      <w:r>
        <w:rPr>
          <w:color w:val="000000"/>
          <w:spacing w:val="0"/>
          <w:w w:val="100"/>
          <w:position w:val="0"/>
        </w:rPr>
        <w:t>的股权。报告期阿帕奇押运及阿帕奇保安两家公司已完成工商变更登记，阿帕奇押运及阿帕奇保安两家公司成 为广州安保投资公司控股子公司。</w:t>
      </w:r>
    </w:p>
    <w:p>
      <w:pPr>
        <w:pStyle w:val="Style30"/>
        <w:keepNext w:val="0"/>
        <w:keepLines w:val="0"/>
        <w:widowControl w:val="0"/>
        <w:numPr>
          <w:ilvl w:val="0"/>
          <w:numId w:val="5"/>
        </w:numPr>
        <w:shd w:val="clear" w:color="auto" w:fill="auto"/>
        <w:tabs>
          <w:tab w:pos="928" w:val="left"/>
        </w:tabs>
        <w:bidi w:val="0"/>
        <w:spacing w:before="0" w:after="0" w:line="314" w:lineRule="exact"/>
        <w:ind w:left="260" w:right="0" w:firstLine="360"/>
        <w:jc w:val="both"/>
      </w:pPr>
      <w:bookmarkStart w:id="249" w:name="bookmark249"/>
      <w:bookmarkEnd w:id="249"/>
      <w:r>
        <w:rPr>
          <w:b/>
          <w:bCs/>
          <w:color w:val="000000"/>
          <w:spacing w:val="0"/>
          <w:w w:val="100"/>
          <w:position w:val="0"/>
        </w:rPr>
        <w:t>黔南州蓝盾武装护运有限责任公司：</w:t>
      </w:r>
      <w:r>
        <w:rPr>
          <w:color w:val="000000"/>
          <w:spacing w:val="0"/>
          <w:w w:val="100"/>
          <w:position w:val="0"/>
        </w:rPr>
        <w:t>广州安保投资公司向都匀市保安服务公司收购其持有的蓝盾安保</w:t>
      </w:r>
      <w:r>
        <w:rPr>
          <w:rFonts w:ascii="Times New Roman" w:eastAsia="Times New Roman" w:hAnsi="Times New Roman" w:cs="Times New Roman"/>
          <w:color w:val="000000"/>
          <w:spacing w:val="0"/>
          <w:w w:val="100"/>
          <w:position w:val="0"/>
        </w:rPr>
        <w:t>51%</w:t>
      </w:r>
      <w:r>
        <w:rPr>
          <w:color w:val="000000"/>
          <w:spacing w:val="0"/>
          <w:w w:val="100"/>
          <w:position w:val="0"/>
        </w:rPr>
        <w:t>的股权， 收购价格以蓝盾安保股东权益评估价值为基础且经双方协商一致，最终确定为</w:t>
      </w:r>
      <w:r>
        <w:rPr>
          <w:rFonts w:ascii="Times New Roman" w:eastAsia="Times New Roman" w:hAnsi="Times New Roman" w:cs="Times New Roman"/>
          <w:color w:val="000000"/>
          <w:spacing w:val="0"/>
          <w:w w:val="100"/>
          <w:position w:val="0"/>
        </w:rPr>
        <w:t>1,200</w:t>
      </w:r>
      <w:r>
        <w:rPr>
          <w:color w:val="000000"/>
          <w:spacing w:val="0"/>
          <w:w w:val="100"/>
          <w:position w:val="0"/>
        </w:rPr>
        <w:t>万元。报告期蓝盾安保已完成工商变更 登记，蓝盾安保成为广州安保投资公司控股子公司。</w:t>
      </w:r>
    </w:p>
    <w:p>
      <w:pPr>
        <w:pStyle w:val="Style30"/>
        <w:keepNext w:val="0"/>
        <w:keepLines w:val="0"/>
        <w:widowControl w:val="0"/>
        <w:numPr>
          <w:ilvl w:val="0"/>
          <w:numId w:val="5"/>
        </w:numPr>
        <w:shd w:val="clear" w:color="auto" w:fill="auto"/>
        <w:tabs>
          <w:tab w:pos="928" w:val="left"/>
        </w:tabs>
        <w:bidi w:val="0"/>
        <w:spacing w:before="0" w:after="0" w:line="317" w:lineRule="exact"/>
        <w:ind w:left="260" w:right="0" w:firstLine="360"/>
        <w:jc w:val="both"/>
      </w:pPr>
      <w:bookmarkStart w:id="250" w:name="bookmark250"/>
      <w:bookmarkEnd w:id="250"/>
      <w:r>
        <w:rPr>
          <w:b/>
          <w:bCs/>
          <w:color w:val="000000"/>
          <w:spacing w:val="0"/>
          <w:w w:val="100"/>
          <w:position w:val="0"/>
        </w:rPr>
        <w:t>中山市保安服务有限公司：</w:t>
      </w:r>
      <w:r>
        <w:rPr>
          <w:color w:val="000000"/>
          <w:spacing w:val="0"/>
          <w:w w:val="100"/>
          <w:position w:val="0"/>
        </w:rPr>
        <w:t>广州安保投资公司向中山兴中集团有限公司收购其持有的中山保安</w:t>
      </w:r>
      <w:r>
        <w:rPr>
          <w:rFonts w:ascii="Times New Roman" w:eastAsia="Times New Roman" w:hAnsi="Times New Roman" w:cs="Times New Roman"/>
          <w:color w:val="000000"/>
          <w:spacing w:val="0"/>
          <w:w w:val="100"/>
          <w:position w:val="0"/>
        </w:rPr>
        <w:t>40%</w:t>
      </w:r>
      <w:r>
        <w:rPr>
          <w:color w:val="000000"/>
          <w:spacing w:val="0"/>
          <w:w w:val="100"/>
          <w:position w:val="0"/>
        </w:rPr>
        <w:t>的股权，收购价 格以中山保安股东权益评估价值为基础且经双方协商一致，最终确定为</w:t>
      </w:r>
      <w:r>
        <w:rPr>
          <w:rFonts w:ascii="Times New Roman" w:eastAsia="Times New Roman" w:hAnsi="Times New Roman" w:cs="Times New Roman"/>
          <w:color w:val="000000"/>
          <w:spacing w:val="0"/>
          <w:w w:val="100"/>
          <w:position w:val="0"/>
        </w:rPr>
        <w:t>3,512.15</w:t>
      </w:r>
      <w:r>
        <w:rPr>
          <w:color w:val="000000"/>
          <w:spacing w:val="0"/>
          <w:w w:val="100"/>
          <w:position w:val="0"/>
        </w:rPr>
        <w:t>万元。报告期中山保安已完成工商变更登记， 中山保安成为广州安保投资公司参股子公司。</w:t>
      </w:r>
    </w:p>
    <w:p>
      <w:pPr>
        <w:pStyle w:val="Style30"/>
        <w:keepNext w:val="0"/>
        <w:keepLines w:val="0"/>
        <w:widowControl w:val="0"/>
        <w:numPr>
          <w:ilvl w:val="0"/>
          <w:numId w:val="5"/>
        </w:numPr>
        <w:shd w:val="clear" w:color="auto" w:fill="auto"/>
        <w:tabs>
          <w:tab w:pos="928" w:val="left"/>
        </w:tabs>
        <w:bidi w:val="0"/>
        <w:spacing w:before="0" w:after="0" w:line="312" w:lineRule="exact"/>
        <w:ind w:left="260" w:right="0" w:firstLine="360"/>
        <w:jc w:val="both"/>
      </w:pPr>
      <w:bookmarkStart w:id="251" w:name="bookmark251"/>
      <w:bookmarkEnd w:id="251"/>
      <w:r>
        <w:rPr>
          <w:b/>
          <w:bCs/>
          <w:color w:val="000000"/>
          <w:spacing w:val="0"/>
          <w:w w:val="100"/>
          <w:position w:val="0"/>
        </w:rPr>
        <w:t>通辽市威远护卫有限责任公司:</w:t>
      </w:r>
      <w:r>
        <w:rPr>
          <w:color w:val="000000"/>
          <w:spacing w:val="0"/>
          <w:w w:val="100"/>
          <w:position w:val="0"/>
        </w:rPr>
        <w:t>内蒙古安保投资公司向内蒙古乾元睿通经贸有限责任公司收购其持有的通辽威远</w:t>
      </w:r>
      <w:r>
        <w:rPr>
          <w:rFonts w:ascii="Times New Roman" w:eastAsia="Times New Roman" w:hAnsi="Times New Roman" w:cs="Times New Roman"/>
          <w:color w:val="000000"/>
          <w:spacing w:val="0"/>
          <w:w w:val="100"/>
          <w:position w:val="0"/>
        </w:rPr>
        <w:t xml:space="preserve">51% </w:t>
      </w:r>
      <w:r>
        <w:rPr>
          <w:color w:val="000000"/>
          <w:spacing w:val="0"/>
          <w:w w:val="100"/>
          <w:position w:val="0"/>
        </w:rPr>
        <w:t>的股权，收购价格以通辽威远全部权益评估价值为基础且经双方协商一致，最终确定为</w:t>
      </w:r>
      <w:r>
        <w:rPr>
          <w:rFonts w:ascii="Times New Roman" w:eastAsia="Times New Roman" w:hAnsi="Times New Roman" w:cs="Times New Roman"/>
          <w:color w:val="000000"/>
          <w:spacing w:val="0"/>
          <w:w w:val="100"/>
          <w:position w:val="0"/>
        </w:rPr>
        <w:t>3,720.48</w:t>
      </w:r>
      <w:r>
        <w:rPr>
          <w:color w:val="000000"/>
          <w:spacing w:val="0"/>
          <w:w w:val="100"/>
          <w:position w:val="0"/>
        </w:rPr>
        <w:t>万元。报告期通辽威远已完 成工商变更登记，通辽威远成为广州安保投资公司控股子公司。</w:t>
      </w:r>
    </w:p>
    <w:p>
      <w:pPr>
        <w:pStyle w:val="Style30"/>
        <w:keepNext w:val="0"/>
        <w:keepLines w:val="0"/>
        <w:widowControl w:val="0"/>
        <w:numPr>
          <w:ilvl w:val="0"/>
          <w:numId w:val="5"/>
        </w:numPr>
        <w:shd w:val="clear" w:color="auto" w:fill="auto"/>
        <w:tabs>
          <w:tab w:pos="923" w:val="left"/>
        </w:tabs>
        <w:bidi w:val="0"/>
        <w:spacing w:before="0" w:after="0" w:line="312" w:lineRule="exact"/>
        <w:ind w:left="260" w:right="0" w:firstLine="360"/>
        <w:jc w:val="both"/>
      </w:pPr>
      <w:bookmarkStart w:id="252" w:name="bookmark252"/>
      <w:bookmarkEnd w:id="252"/>
      <w:r>
        <w:rPr>
          <w:b/>
          <w:bCs/>
          <w:color w:val="000000"/>
          <w:spacing w:val="0"/>
          <w:w w:val="100"/>
          <w:position w:val="0"/>
        </w:rPr>
        <w:t>资阳保安有限责任公司：</w:t>
      </w:r>
      <w:r>
        <w:rPr>
          <w:color w:val="000000"/>
          <w:spacing w:val="0"/>
          <w:w w:val="100"/>
          <w:position w:val="0"/>
        </w:rPr>
        <w:t>广州安保投资公司以</w:t>
      </w:r>
      <w:r>
        <w:rPr>
          <w:rFonts w:ascii="Times New Roman" w:eastAsia="Times New Roman" w:hAnsi="Times New Roman" w:cs="Times New Roman"/>
          <w:color w:val="000000"/>
          <w:spacing w:val="0"/>
          <w:w w:val="100"/>
          <w:position w:val="0"/>
        </w:rPr>
        <w:t>3,296.90</w:t>
      </w:r>
      <w:r>
        <w:rPr>
          <w:color w:val="000000"/>
          <w:spacing w:val="0"/>
          <w:w w:val="100"/>
          <w:position w:val="0"/>
        </w:rPr>
        <w:t>万元竞拍获得资阳市政府国有资产监督管理委员会所持有的 资阳保安增资扩股项目，增资扩股完成后，资阳保安的注册资本变更为</w:t>
      </w:r>
      <w:r>
        <w:rPr>
          <w:rFonts w:ascii="Times New Roman" w:eastAsia="Times New Roman" w:hAnsi="Times New Roman" w:cs="Times New Roman"/>
          <w:color w:val="000000"/>
          <w:spacing w:val="0"/>
          <w:w w:val="100"/>
          <w:position w:val="0"/>
        </w:rPr>
        <w:t>2,040.82</w:t>
      </w:r>
      <w:r>
        <w:rPr>
          <w:color w:val="000000"/>
          <w:spacing w:val="0"/>
          <w:w w:val="100"/>
          <w:position w:val="0"/>
        </w:rPr>
        <w:t>万元，广州安保投资公司持有其</w:t>
      </w:r>
      <w:r>
        <w:rPr>
          <w:rFonts w:ascii="Times New Roman" w:eastAsia="Times New Roman" w:hAnsi="Times New Roman" w:cs="Times New Roman"/>
          <w:color w:val="000000"/>
          <w:spacing w:val="0"/>
          <w:w w:val="100"/>
          <w:position w:val="0"/>
        </w:rPr>
        <w:t>51%</w:t>
      </w:r>
      <w:r>
        <w:rPr>
          <w:color w:val="000000"/>
          <w:spacing w:val="0"/>
          <w:w w:val="100"/>
          <w:position w:val="0"/>
        </w:rPr>
        <w:t>股权， 资阳市国资委持有其</w:t>
      </w:r>
      <w:r>
        <w:rPr>
          <w:rFonts w:ascii="Times New Roman" w:eastAsia="Times New Roman" w:hAnsi="Times New Roman" w:cs="Times New Roman"/>
          <w:color w:val="000000"/>
          <w:spacing w:val="0"/>
          <w:w w:val="100"/>
          <w:position w:val="0"/>
        </w:rPr>
        <w:t>49%</w:t>
      </w:r>
      <w:r>
        <w:rPr>
          <w:color w:val="000000"/>
          <w:spacing w:val="0"/>
          <w:w w:val="100"/>
          <w:position w:val="0"/>
        </w:rPr>
        <w:t>股权。报告期资阳保安已完成工商变更登记，资阳保安成为广州安保投资公司控股子公司。</w:t>
      </w:r>
    </w:p>
    <w:p>
      <w:pPr>
        <w:pStyle w:val="Style30"/>
        <w:keepNext w:val="0"/>
        <w:keepLines w:val="0"/>
        <w:widowControl w:val="0"/>
        <w:numPr>
          <w:ilvl w:val="0"/>
          <w:numId w:val="5"/>
        </w:numPr>
        <w:shd w:val="clear" w:color="auto" w:fill="auto"/>
        <w:tabs>
          <w:tab w:pos="928" w:val="left"/>
        </w:tabs>
        <w:bidi w:val="0"/>
        <w:spacing w:before="0" w:after="0" w:line="314" w:lineRule="exact"/>
        <w:ind w:left="260" w:right="0" w:firstLine="360"/>
        <w:jc w:val="both"/>
      </w:pPr>
      <w:bookmarkStart w:id="253" w:name="bookmark253"/>
      <w:bookmarkEnd w:id="253"/>
      <w:r>
        <w:rPr>
          <w:b/>
          <w:bCs/>
          <w:color w:val="000000"/>
          <w:spacing w:val="0"/>
          <w:w w:val="100"/>
          <w:position w:val="0"/>
        </w:rPr>
        <w:t>商洛市慧金清分服务有限公司：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月，商洛金盾和山东汇融电子设备有限公司共同投资设立商洛慧金，注册 资本</w:t>
      </w:r>
      <w:r>
        <w:rPr>
          <w:rFonts w:ascii="Times New Roman" w:eastAsia="Times New Roman" w:hAnsi="Times New Roman" w:cs="Times New Roman"/>
          <w:color w:val="000000"/>
          <w:spacing w:val="0"/>
          <w:w w:val="100"/>
          <w:position w:val="0"/>
        </w:rPr>
        <w:t>500</w:t>
      </w:r>
      <w:r>
        <w:rPr>
          <w:color w:val="000000"/>
          <w:spacing w:val="0"/>
          <w:w w:val="100"/>
          <w:position w:val="0"/>
        </w:rPr>
        <w:t>万元，其中商洛金盾出资</w:t>
      </w:r>
      <w:r>
        <w:rPr>
          <w:rFonts w:ascii="Times New Roman" w:eastAsia="Times New Roman" w:hAnsi="Times New Roman" w:cs="Times New Roman"/>
          <w:color w:val="000000"/>
          <w:spacing w:val="0"/>
          <w:w w:val="100"/>
          <w:position w:val="0"/>
        </w:rPr>
        <w:t>255</w:t>
      </w:r>
      <w:r>
        <w:rPr>
          <w:color w:val="000000"/>
          <w:spacing w:val="0"/>
          <w:w w:val="100"/>
          <w:position w:val="0"/>
        </w:rPr>
        <w:t>万元，持有</w:t>
      </w:r>
      <w:r>
        <w:rPr>
          <w:rFonts w:ascii="Times New Roman" w:eastAsia="Times New Roman" w:hAnsi="Times New Roman" w:cs="Times New Roman"/>
          <w:color w:val="000000"/>
          <w:spacing w:val="0"/>
          <w:w w:val="100"/>
          <w:position w:val="0"/>
        </w:rPr>
        <w:t>51%</w:t>
      </w:r>
      <w:r>
        <w:rPr>
          <w:color w:val="000000"/>
          <w:spacing w:val="0"/>
          <w:w w:val="100"/>
          <w:position w:val="0"/>
        </w:rPr>
        <w:t>股权；山东汇融电子设备有限公司出资</w:t>
      </w:r>
      <w:r>
        <w:rPr>
          <w:rFonts w:ascii="Times New Roman" w:eastAsia="Times New Roman" w:hAnsi="Times New Roman" w:cs="Times New Roman"/>
          <w:color w:val="000000"/>
          <w:spacing w:val="0"/>
          <w:w w:val="100"/>
          <w:position w:val="0"/>
        </w:rPr>
        <w:t>245</w:t>
      </w:r>
      <w:r>
        <w:rPr>
          <w:color w:val="000000"/>
          <w:spacing w:val="0"/>
          <w:w w:val="100"/>
          <w:position w:val="0"/>
        </w:rPr>
        <w:t>万元，持有</w:t>
      </w:r>
      <w:r>
        <w:rPr>
          <w:rFonts w:ascii="Times New Roman" w:eastAsia="Times New Roman" w:hAnsi="Times New Roman" w:cs="Times New Roman"/>
          <w:color w:val="000000"/>
          <w:spacing w:val="0"/>
          <w:w w:val="100"/>
          <w:position w:val="0"/>
        </w:rPr>
        <w:t>49%</w:t>
      </w:r>
      <w:r>
        <w:rPr>
          <w:color w:val="000000"/>
          <w:spacing w:val="0"/>
          <w:w w:val="100"/>
          <w:position w:val="0"/>
        </w:rPr>
        <w:t>股权。 报告期内商洛慧金已完成工商登记，商洛慧金成为商洛金盾的控股子公司。</w:t>
      </w:r>
    </w:p>
    <w:p>
      <w:pPr>
        <w:pStyle w:val="Style30"/>
        <w:keepNext w:val="0"/>
        <w:keepLines w:val="0"/>
        <w:widowControl w:val="0"/>
        <w:numPr>
          <w:ilvl w:val="0"/>
          <w:numId w:val="5"/>
        </w:numPr>
        <w:shd w:val="clear" w:color="auto" w:fill="auto"/>
        <w:tabs>
          <w:tab w:pos="918" w:val="left"/>
        </w:tabs>
        <w:bidi w:val="0"/>
        <w:spacing w:before="0" w:after="0" w:line="307" w:lineRule="exact"/>
        <w:ind w:left="260" w:right="0" w:firstLine="360"/>
        <w:jc w:val="both"/>
      </w:pPr>
      <w:bookmarkStart w:id="254" w:name="bookmark254"/>
      <w:bookmarkEnd w:id="254"/>
      <w:r>
        <w:rPr>
          <w:b/>
          <w:bCs/>
          <w:color w:val="000000"/>
          <w:spacing w:val="0"/>
          <w:w w:val="100"/>
          <w:position w:val="0"/>
        </w:rPr>
        <w:t>内蒙古广电银通安保投资有限公司：</w:t>
      </w:r>
      <w:r>
        <w:rPr>
          <w:color w:val="000000"/>
          <w:spacing w:val="0"/>
          <w:w w:val="100"/>
          <w:position w:val="0"/>
        </w:rPr>
        <w:t>内蒙古安保投资公司是广州安保投资公司的全资子公司，注册资本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 因业务发展需要，注册资本增加至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月完成工商变更。</w:t>
      </w:r>
    </w:p>
    <w:p>
      <w:pPr>
        <w:pStyle w:val="Style30"/>
        <w:keepNext w:val="0"/>
        <w:keepLines w:val="0"/>
        <w:widowControl w:val="0"/>
        <w:shd w:val="clear" w:color="auto" w:fill="auto"/>
        <w:bidi w:val="0"/>
        <w:spacing w:before="0" w:after="120" w:line="312" w:lineRule="exact"/>
        <w:ind w:left="260" w:right="0" w:firstLine="360"/>
        <w:jc w:val="both"/>
      </w:pPr>
      <w:r>
        <w:rPr>
          <w:color w:val="000000"/>
          <w:spacing w:val="0"/>
          <w:w w:val="100"/>
          <w:position w:val="0"/>
        </w:rPr>
        <w:t>截至报告期末，广州安保投资公司有内蒙古安保投资公司、邵阳保安、武威神威</w:t>
      </w:r>
      <w:r>
        <w:rPr>
          <w:rFonts w:ascii="Times New Roman" w:eastAsia="Times New Roman" w:hAnsi="Times New Roman" w:cs="Times New Roman"/>
          <w:color w:val="000000"/>
          <w:spacing w:val="0"/>
          <w:w w:val="100"/>
          <w:position w:val="0"/>
        </w:rPr>
        <w:t>3</w:t>
      </w:r>
      <w:r>
        <w:rPr>
          <w:color w:val="000000"/>
          <w:spacing w:val="0"/>
          <w:w w:val="100"/>
          <w:position w:val="0"/>
        </w:rPr>
        <w:t xml:space="preserve">家全资子公司；有金牛押运、商洛金 </w:t>
      </w:r>
      <w:r>
        <w:rPr>
          <w:color w:val="000000"/>
          <w:spacing w:val="0"/>
          <w:w w:val="100"/>
          <w:position w:val="0"/>
        </w:rPr>
        <w:t xml:space="preserve">盾、海南警锐、西安金盾、平顶山鹰翔、榆林神鹰、新余保安、文山金盾、阿帕奇押运、阿帕奇保安、蓝盾安保、资阳保安 </w:t>
      </w:r>
      <w:r>
        <w:rPr>
          <w:rFonts w:ascii="Times New Roman" w:eastAsia="Times New Roman" w:hAnsi="Times New Roman" w:cs="Times New Roman"/>
          <w:color w:val="000000"/>
          <w:spacing w:val="0"/>
          <w:w w:val="100"/>
          <w:position w:val="0"/>
        </w:rPr>
        <w:t>12</w:t>
      </w:r>
      <w:r>
        <w:rPr>
          <w:color w:val="000000"/>
          <w:spacing w:val="0"/>
          <w:w w:val="100"/>
          <w:position w:val="0"/>
        </w:rPr>
        <w:t>家控股子公司；有广东安达、中山保安</w:t>
      </w:r>
      <w:r>
        <w:rPr>
          <w:rFonts w:ascii="Times New Roman" w:eastAsia="Times New Roman" w:hAnsi="Times New Roman" w:cs="Times New Roman"/>
          <w:color w:val="000000"/>
          <w:spacing w:val="0"/>
          <w:w w:val="100"/>
          <w:position w:val="0"/>
        </w:rPr>
        <w:t>2</w:t>
      </w:r>
      <w:r>
        <w:rPr>
          <w:color w:val="000000"/>
          <w:spacing w:val="0"/>
          <w:w w:val="100"/>
          <w:position w:val="0"/>
        </w:rPr>
        <w:t>家参股子公司；有兴安盟威信、巴彦淖尔天力、通辽威远、商洛慧金</w:t>
      </w:r>
      <w:r>
        <w:rPr>
          <w:rFonts w:ascii="Times New Roman" w:eastAsia="Times New Roman" w:hAnsi="Times New Roman" w:cs="Times New Roman"/>
          <w:color w:val="000000"/>
          <w:spacing w:val="0"/>
          <w:w w:val="100"/>
          <w:position w:val="0"/>
        </w:rPr>
        <w:t>4</w:t>
      </w:r>
      <w:r>
        <w:rPr>
          <w:color w:val="000000"/>
          <w:spacing w:val="0"/>
          <w:w w:val="100"/>
          <w:position w:val="0"/>
        </w:rPr>
        <w:t>家控股 孙公司。</w:t>
      </w:r>
    </w:p>
    <w:p>
      <w:pPr>
        <w:pStyle w:val="Style30"/>
        <w:keepNext w:val="0"/>
        <w:keepLines w:val="0"/>
        <w:widowControl w:val="0"/>
        <w:shd w:val="clear" w:color="auto" w:fill="auto"/>
        <w:tabs>
          <w:tab w:pos="904" w:val="left"/>
        </w:tabs>
        <w:bidi w:val="0"/>
        <w:spacing w:before="0" w:after="0"/>
        <w:ind w:left="260" w:right="0" w:firstLine="360"/>
        <w:jc w:val="both"/>
      </w:pPr>
      <w:bookmarkStart w:id="255" w:name="bookmark255"/>
      <w:r>
        <w:rPr>
          <w:rFonts w:ascii="Times New Roman" w:eastAsia="Times New Roman" w:hAnsi="Times New Roman" w:cs="Times New Roman"/>
          <w:color w:val="000000"/>
          <w:spacing w:val="0"/>
          <w:w w:val="100"/>
          <w:position w:val="0"/>
        </w:rPr>
        <w:t>3</w:t>
      </w:r>
      <w:bookmarkEnd w:id="255"/>
      <w:r>
        <w:rPr>
          <w:color w:val="000000"/>
          <w:spacing w:val="0"/>
          <w:w w:val="100"/>
          <w:position w:val="0"/>
        </w:rPr>
        <w:t>、</w:t>
        <w:tab/>
        <w:t>运通国际</w:t>
      </w:r>
    </w:p>
    <w:p>
      <w:pPr>
        <w:pStyle w:val="Style30"/>
        <w:keepNext w:val="0"/>
        <w:keepLines w:val="0"/>
        <w:widowControl w:val="0"/>
        <w:shd w:val="clear" w:color="auto" w:fill="auto"/>
        <w:bidi w:val="0"/>
        <w:spacing w:before="0" w:after="120" w:line="310" w:lineRule="exact"/>
        <w:ind w:left="26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日召开的第四届董事会第二十二次（临时）会议审议通过了《关于向全资子公司广电运通国际有 限公司增资的议案》，同意公司以自有资金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万美元对运通国际进行增资，增资后运通国际注册资本由</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万美元增至 </w:t>
      </w:r>
      <w:r>
        <w:rPr>
          <w:rFonts w:ascii="Times New Roman" w:eastAsia="Times New Roman" w:hAnsi="Times New Roman" w:cs="Times New Roman"/>
          <w:color w:val="000000"/>
          <w:spacing w:val="0"/>
          <w:w w:val="100"/>
          <w:position w:val="0"/>
        </w:rPr>
        <w:t>1,300</w:t>
      </w:r>
      <w:r>
        <w:rPr>
          <w:color w:val="000000"/>
          <w:spacing w:val="0"/>
          <w:w w:val="100"/>
          <w:position w:val="0"/>
        </w:rPr>
        <w:t>万美元。运通国际已于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月完成增资。（具体内容详见刊登在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日《证券时报》及巨潮资讯网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上相关公告）</w:t>
      </w:r>
    </w:p>
    <w:p>
      <w:pPr>
        <w:pStyle w:val="Style30"/>
        <w:keepNext w:val="0"/>
        <w:keepLines w:val="0"/>
        <w:widowControl w:val="0"/>
        <w:shd w:val="clear" w:color="auto" w:fill="auto"/>
        <w:tabs>
          <w:tab w:pos="914" w:val="left"/>
        </w:tabs>
        <w:bidi w:val="0"/>
        <w:spacing w:before="0" w:after="0"/>
        <w:ind w:left="260" w:right="0" w:firstLine="360"/>
        <w:jc w:val="both"/>
      </w:pPr>
      <w:bookmarkStart w:id="256" w:name="bookmark256"/>
      <w:r>
        <w:rPr>
          <w:rFonts w:ascii="Times New Roman" w:eastAsia="Times New Roman" w:hAnsi="Times New Roman" w:cs="Times New Roman"/>
          <w:color w:val="000000"/>
          <w:spacing w:val="0"/>
          <w:w w:val="100"/>
          <w:position w:val="0"/>
        </w:rPr>
        <w:t>4</w:t>
      </w:r>
      <w:bookmarkEnd w:id="256"/>
      <w:r>
        <w:rPr>
          <w:color w:val="000000"/>
          <w:spacing w:val="0"/>
          <w:w w:val="100"/>
          <w:position w:val="0"/>
        </w:rPr>
        <w:t>、</w:t>
        <w:tab/>
        <w:t>支点投资</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日召开的第四届董事会第十七次（临时）会议审议通过了《关于公司及全资子公司参与设立国信 运通基金管理有限公司及国信运通金融服务产业基金的议案》，同意公司及全资子公司支点投资与国信证券股份有限公司全 资子公司国信弘盛创业投资有限公司（以下简称“国信弘盛”）进行合作，具体为：（</w:t>
      </w:r>
      <w:r>
        <w:rPr>
          <w:rFonts w:ascii="Times New Roman" w:eastAsia="Times New Roman" w:hAnsi="Times New Roman" w:cs="Times New Roman"/>
          <w:color w:val="000000"/>
          <w:spacing w:val="0"/>
          <w:w w:val="100"/>
          <w:position w:val="0"/>
        </w:rPr>
        <w:t>1</w:t>
      </w:r>
      <w:r>
        <w:rPr>
          <w:color w:val="000000"/>
          <w:spacing w:val="0"/>
          <w:w w:val="100"/>
          <w:position w:val="0"/>
        </w:rPr>
        <w:t>）由支点投资出资</w:t>
      </w:r>
      <w:r>
        <w:rPr>
          <w:rFonts w:ascii="Times New Roman" w:eastAsia="Times New Roman" w:hAnsi="Times New Roman" w:cs="Times New Roman"/>
          <w:color w:val="000000"/>
          <w:spacing w:val="0"/>
          <w:w w:val="100"/>
          <w:position w:val="0"/>
        </w:rPr>
        <w:t>245</w:t>
      </w:r>
      <w:r>
        <w:rPr>
          <w:color w:val="000000"/>
          <w:spacing w:val="0"/>
          <w:w w:val="100"/>
          <w:position w:val="0"/>
        </w:rPr>
        <w:t>万元、国信 弘盛出资</w:t>
      </w:r>
      <w:r>
        <w:rPr>
          <w:rFonts w:ascii="Times New Roman" w:eastAsia="Times New Roman" w:hAnsi="Times New Roman" w:cs="Times New Roman"/>
          <w:color w:val="000000"/>
          <w:spacing w:val="0"/>
          <w:w w:val="100"/>
          <w:position w:val="0"/>
        </w:rPr>
        <w:t>255</w:t>
      </w:r>
      <w:r>
        <w:rPr>
          <w:color w:val="000000"/>
          <w:spacing w:val="0"/>
          <w:w w:val="100"/>
          <w:position w:val="0"/>
        </w:rPr>
        <w:t>万元合资设立国信运通，注册资本为人民币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万元，支点投资持有</w:t>
      </w:r>
      <w:r>
        <w:rPr>
          <w:rFonts w:ascii="Times New Roman" w:eastAsia="Times New Roman" w:hAnsi="Times New Roman" w:cs="Times New Roman"/>
          <w:color w:val="000000"/>
          <w:spacing w:val="0"/>
          <w:w w:val="100"/>
          <w:position w:val="0"/>
        </w:rPr>
        <w:t>49%</w:t>
      </w:r>
      <w:r>
        <w:rPr>
          <w:color w:val="000000"/>
          <w:spacing w:val="0"/>
          <w:w w:val="100"/>
          <w:position w:val="0"/>
        </w:rPr>
        <w:t>的股权，国信弘盛持有</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30"/>
        <w:keepNext w:val="0"/>
        <w:keepLines w:val="0"/>
        <w:widowControl w:val="0"/>
        <w:shd w:val="clear" w:color="auto" w:fill="auto"/>
        <w:bidi w:val="0"/>
        <w:spacing w:before="0" w:line="314" w:lineRule="exact"/>
        <w:ind w:left="260" w:right="0" w:firstLine="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2</w:t>
      </w:r>
      <w:r>
        <w:rPr>
          <w:color w:val="000000"/>
          <w:spacing w:val="0"/>
          <w:w w:val="100"/>
          <w:position w:val="0"/>
        </w:rPr>
        <w:t>）由国信运通发起设立珠海国信运通股权投资基金（有限合伙），总规模为</w:t>
      </w:r>
      <w:r>
        <w:rPr>
          <w:rFonts w:ascii="Times New Roman" w:eastAsia="Times New Roman" w:hAnsi="Times New Roman" w:cs="Times New Roman"/>
          <w:color w:val="000000"/>
          <w:spacing w:val="0"/>
          <w:w w:val="100"/>
          <w:position w:val="0"/>
        </w:rPr>
        <w:t>20</w:t>
      </w:r>
      <w:r>
        <w:rPr>
          <w:color w:val="000000"/>
          <w:spacing w:val="0"/>
          <w:w w:val="100"/>
          <w:position w:val="0"/>
        </w:rPr>
        <w:t>亿元人民币，分多期募集设立，首期基金 规模为</w:t>
      </w:r>
      <w:r>
        <w:rPr>
          <w:rFonts w:ascii="Times New Roman" w:eastAsia="Times New Roman" w:hAnsi="Times New Roman" w:cs="Times New Roman"/>
          <w:color w:val="000000"/>
          <w:spacing w:val="0"/>
          <w:w w:val="100"/>
          <w:position w:val="0"/>
        </w:rPr>
        <w:t>5</w:t>
      </w:r>
      <w:r>
        <w:rPr>
          <w:color w:val="000000"/>
          <w:spacing w:val="0"/>
          <w:w w:val="100"/>
          <w:position w:val="0"/>
        </w:rPr>
        <w:t>亿元人民币，每期基金的存续期限为</w:t>
      </w:r>
      <w:r>
        <w:rPr>
          <w:rFonts w:ascii="Times New Roman" w:eastAsia="Times New Roman" w:hAnsi="Times New Roman" w:cs="Times New Roman"/>
          <w:color w:val="000000"/>
          <w:spacing w:val="0"/>
          <w:w w:val="100"/>
          <w:position w:val="0"/>
        </w:rPr>
        <w:t>5</w:t>
      </w:r>
      <w:r>
        <w:rPr>
          <w:color w:val="000000"/>
          <w:spacing w:val="0"/>
          <w:w w:val="100"/>
          <w:position w:val="0"/>
        </w:rPr>
        <w:t>年。在每期基金募集时，广电运通有优先认缴出资的权利。国信弘盛以有限 合伙人身份认购首期基金份额不低于</w:t>
      </w:r>
      <w:r>
        <w:rPr>
          <w:rFonts w:ascii="Times New Roman" w:eastAsia="Times New Roman" w:hAnsi="Times New Roman" w:cs="Times New Roman"/>
          <w:color w:val="000000"/>
          <w:spacing w:val="0"/>
          <w:w w:val="100"/>
          <w:position w:val="0"/>
        </w:rPr>
        <w:t>20%</w:t>
      </w:r>
      <w:r>
        <w:rPr>
          <w:color w:val="000000"/>
          <w:spacing w:val="0"/>
          <w:w w:val="100"/>
          <w:position w:val="0"/>
        </w:rPr>
        <w:t>，广电运通以有限合伙人身份认购首期基金份额不低于</w:t>
      </w:r>
      <w:r>
        <w:rPr>
          <w:rFonts w:ascii="Times New Roman" w:eastAsia="Times New Roman" w:hAnsi="Times New Roman" w:cs="Times New Roman"/>
          <w:color w:val="000000"/>
          <w:spacing w:val="0"/>
          <w:w w:val="100"/>
          <w:position w:val="0"/>
        </w:rPr>
        <w:t>20%</w:t>
      </w:r>
      <w:r>
        <w:rPr>
          <w:color w:val="000000"/>
          <w:spacing w:val="0"/>
          <w:w w:val="100"/>
          <w:position w:val="0"/>
        </w:rPr>
        <w:t>；剩余基金份额由国 信运通负责对外募集。</w:t>
      </w:r>
    </w:p>
    <w:p>
      <w:pPr>
        <w:pStyle w:val="Style30"/>
        <w:keepNext w:val="0"/>
        <w:keepLines w:val="0"/>
        <w:widowControl w:val="0"/>
        <w:shd w:val="clear" w:color="auto" w:fill="auto"/>
        <w:bidi w:val="0"/>
        <w:spacing w:before="0" w:after="0" w:line="314" w:lineRule="exact"/>
        <w:ind w:left="2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月，国信运通完成工商注册登记，注册资本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万元人民币，国信弘盛认缴</w:t>
      </w:r>
      <w:r>
        <w:rPr>
          <w:rFonts w:ascii="Times New Roman" w:eastAsia="Times New Roman" w:hAnsi="Times New Roman" w:cs="Times New Roman"/>
          <w:color w:val="000000"/>
          <w:spacing w:val="0"/>
          <w:w w:val="100"/>
          <w:position w:val="0"/>
        </w:rPr>
        <w:t>255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51</w:t>
      </w:r>
      <w:r>
        <w:rPr>
          <w:color w:val="000000"/>
          <w:spacing w:val="0"/>
          <w:w w:val="100"/>
          <w:position w:val="0"/>
        </w:rPr>
        <w:t>%； 支点投资认缴</w:t>
      </w:r>
      <w:r>
        <w:rPr>
          <w:rFonts w:ascii="Times New Roman" w:eastAsia="Times New Roman" w:hAnsi="Times New Roman" w:cs="Times New Roman"/>
          <w:color w:val="000000"/>
          <w:spacing w:val="0"/>
          <w:w w:val="100"/>
          <w:position w:val="0"/>
        </w:rPr>
        <w:t>245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月，珠海国信运通股权投资基金（有限合伙）完成工商注册登记， 国信运通作为普通合伙人认缴出资</w:t>
      </w:r>
      <w:r>
        <w:rPr>
          <w:rFonts w:ascii="Times New Roman" w:eastAsia="Times New Roman" w:hAnsi="Times New Roman" w:cs="Times New Roman"/>
          <w:color w:val="000000"/>
          <w:spacing w:val="0"/>
          <w:w w:val="100"/>
          <w:position w:val="0"/>
        </w:rPr>
        <w:t>500</w:t>
      </w:r>
      <w:r>
        <w:rPr>
          <w:color w:val="000000"/>
          <w:spacing w:val="0"/>
          <w:w w:val="100"/>
          <w:position w:val="0"/>
        </w:rPr>
        <w:t>万元，占比</w:t>
      </w:r>
      <w:r>
        <w:rPr>
          <w:rFonts w:ascii="Times New Roman" w:eastAsia="Times New Roman" w:hAnsi="Times New Roman" w:cs="Times New Roman"/>
          <w:color w:val="000000"/>
          <w:spacing w:val="0"/>
          <w:w w:val="100"/>
          <w:position w:val="0"/>
        </w:rPr>
        <w:t>2.44%</w:t>
      </w:r>
      <w:r>
        <w:rPr>
          <w:color w:val="000000"/>
          <w:spacing w:val="0"/>
          <w:w w:val="100"/>
          <w:position w:val="0"/>
        </w:rPr>
        <w:t>；公司和国信弘盛作为有限合伙人，各认缴</w:t>
      </w:r>
      <w:r>
        <w:rPr>
          <w:rFonts w:ascii="Times New Roman" w:eastAsia="Times New Roman" w:hAnsi="Times New Roman" w:cs="Times New Roman"/>
          <w:color w:val="000000"/>
          <w:spacing w:val="0"/>
          <w:w w:val="100"/>
          <w:position w:val="0"/>
        </w:rPr>
        <w:t>1</w:t>
      </w:r>
      <w:r>
        <w:rPr>
          <w:color w:val="000000"/>
          <w:spacing w:val="0"/>
          <w:w w:val="100"/>
          <w:position w:val="0"/>
        </w:rPr>
        <w:t>亿元，各占比</w:t>
      </w:r>
      <w:r>
        <w:rPr>
          <w:rFonts w:ascii="Times New Roman" w:eastAsia="Times New Roman" w:hAnsi="Times New Roman" w:cs="Times New Roman"/>
          <w:color w:val="000000"/>
          <w:spacing w:val="0"/>
          <w:w w:val="100"/>
          <w:position w:val="0"/>
        </w:rPr>
        <w:t>48.78%</w:t>
      </w:r>
      <w:r>
        <w:rPr>
          <w:color w:val="000000"/>
          <w:spacing w:val="0"/>
          <w:w w:val="100"/>
          <w:position w:val="0"/>
        </w:rPr>
        <w:t>。</w:t>
      </w:r>
    </w:p>
    <w:p>
      <w:pPr>
        <w:pStyle w:val="Style30"/>
        <w:keepNext w:val="0"/>
        <w:keepLines w:val="0"/>
        <w:widowControl w:val="0"/>
        <w:shd w:val="clear" w:color="auto" w:fill="auto"/>
        <w:bidi w:val="0"/>
        <w:spacing w:before="0" w:line="314" w:lineRule="exact"/>
        <w:ind w:left="260" w:right="0" w:firstLine="0"/>
        <w:jc w:val="both"/>
      </w:pPr>
      <w:r>
        <w:rPr>
          <w:color w:val="000000"/>
          <w:spacing w:val="0"/>
          <w:w w:val="100"/>
          <w:position w:val="0"/>
        </w:rPr>
        <w:t>（具体内容详见刊登在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 公告）</w:t>
      </w:r>
    </w:p>
    <w:p>
      <w:pPr>
        <w:pStyle w:val="Style30"/>
        <w:keepNext w:val="0"/>
        <w:keepLines w:val="0"/>
        <w:widowControl w:val="0"/>
        <w:shd w:val="clear" w:color="auto" w:fill="auto"/>
        <w:bidi w:val="0"/>
        <w:spacing w:before="0" w:after="120" w:line="317" w:lineRule="exact"/>
        <w:ind w:left="26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月，珠海国信运通股权投资基金（有限合伙）完成对北京沐融信息科技有限公司的投资（估值</w:t>
      </w:r>
      <w:r>
        <w:rPr>
          <w:rFonts w:ascii="Times New Roman" w:eastAsia="Times New Roman" w:hAnsi="Times New Roman" w:cs="Times New Roman"/>
          <w:color w:val="000000"/>
          <w:spacing w:val="0"/>
          <w:w w:val="100"/>
          <w:position w:val="0"/>
        </w:rPr>
        <w:t>31,595.74</w:t>
      </w:r>
      <w:r>
        <w:rPr>
          <w:color w:val="000000"/>
          <w:spacing w:val="0"/>
          <w:w w:val="100"/>
          <w:position w:val="0"/>
        </w:rPr>
        <w:t>万 元），投资额</w:t>
      </w:r>
      <w:r>
        <w:rPr>
          <w:rFonts w:ascii="Times New Roman" w:eastAsia="Times New Roman" w:hAnsi="Times New Roman" w:cs="Times New Roman"/>
          <w:color w:val="000000"/>
          <w:spacing w:val="0"/>
          <w:w w:val="100"/>
          <w:position w:val="0"/>
        </w:rPr>
        <w:t>2,106.38</w:t>
      </w:r>
      <w:r>
        <w:rPr>
          <w:color w:val="000000"/>
          <w:spacing w:val="0"/>
          <w:w w:val="100"/>
          <w:position w:val="0"/>
        </w:rPr>
        <w:t>万元，占其增资后注册资本的</w:t>
      </w:r>
      <w:r>
        <w:rPr>
          <w:rFonts w:ascii="Times New Roman" w:eastAsia="Times New Roman" w:hAnsi="Times New Roman" w:cs="Times New Roman"/>
          <w:color w:val="000000"/>
          <w:spacing w:val="0"/>
          <w:w w:val="100"/>
          <w:position w:val="0"/>
        </w:rPr>
        <w:t>6.67%</w:t>
      </w:r>
      <w:r>
        <w:rPr>
          <w:color w:val="000000"/>
          <w:spacing w:val="0"/>
          <w:w w:val="100"/>
          <w:position w:val="0"/>
        </w:rPr>
        <w:t>，该公司专注于为银行、保险、基金、证券及各类互联网金融行 业客户提供应用软件产品、软件开发及业务咨询服务，是国内领先的金融软件产品和技术服务提供商。</w:t>
      </w:r>
    </w:p>
    <w:p>
      <w:pPr>
        <w:pStyle w:val="Style30"/>
        <w:keepNext w:val="0"/>
        <w:keepLines w:val="0"/>
        <w:widowControl w:val="0"/>
        <w:shd w:val="clear" w:color="auto" w:fill="auto"/>
        <w:tabs>
          <w:tab w:pos="914" w:val="left"/>
        </w:tabs>
        <w:bidi w:val="0"/>
        <w:spacing w:before="0" w:after="0"/>
        <w:ind w:left="260" w:right="0" w:firstLine="360"/>
        <w:jc w:val="left"/>
      </w:pPr>
      <w:bookmarkStart w:id="258" w:name="bookmark258"/>
      <w:r>
        <w:rPr>
          <w:rFonts w:ascii="Times New Roman" w:eastAsia="Times New Roman" w:hAnsi="Times New Roman" w:cs="Times New Roman"/>
          <w:color w:val="000000"/>
          <w:spacing w:val="0"/>
          <w:w w:val="100"/>
          <w:position w:val="0"/>
        </w:rPr>
        <w:t>5</w:t>
      </w:r>
      <w:bookmarkEnd w:id="258"/>
      <w:r>
        <w:rPr>
          <w:color w:val="000000"/>
          <w:spacing w:val="0"/>
          <w:w w:val="100"/>
          <w:position w:val="0"/>
        </w:rPr>
        <w:t>、</w:t>
        <w:tab/>
        <w:t>运通智能</w:t>
      </w:r>
    </w:p>
    <w:p>
      <w:pPr>
        <w:pStyle w:val="Style30"/>
        <w:keepNext w:val="0"/>
        <w:keepLines w:val="0"/>
        <w:widowControl w:val="0"/>
        <w:shd w:val="clear" w:color="auto" w:fill="auto"/>
        <w:bidi w:val="0"/>
        <w:spacing w:before="0" w:after="120" w:line="312" w:lineRule="exact"/>
        <w:ind w:left="26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日召开的第四届董事会第二十次（临时）会议审议通过了《关于投资成立全资子公司的议案》， 同意公司以自有资金出资</w:t>
      </w:r>
      <w:r>
        <w:rPr>
          <w:rFonts w:ascii="Times New Roman" w:eastAsia="Times New Roman" w:hAnsi="Times New Roman" w:cs="Times New Roman"/>
          <w:color w:val="000000"/>
          <w:spacing w:val="0"/>
          <w:w w:val="100"/>
          <w:position w:val="0"/>
        </w:rPr>
        <w:t>3,000</w:t>
      </w:r>
      <w:r>
        <w:rPr>
          <w:color w:val="000000"/>
          <w:spacing w:val="0"/>
          <w:w w:val="100"/>
          <w:position w:val="0"/>
        </w:rPr>
        <w:t>万元投资成立全资子公司，作为公司开展轨道交通业务的平台。运通智能已于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完成工商注册登记。（具体内容详见刊登在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 的相关公告）</w:t>
      </w:r>
    </w:p>
    <w:p>
      <w:pPr>
        <w:pStyle w:val="Style30"/>
        <w:keepNext w:val="0"/>
        <w:keepLines w:val="0"/>
        <w:widowControl w:val="0"/>
        <w:shd w:val="clear" w:color="auto" w:fill="auto"/>
        <w:tabs>
          <w:tab w:pos="914" w:val="left"/>
        </w:tabs>
        <w:bidi w:val="0"/>
        <w:spacing w:before="0" w:after="0"/>
        <w:ind w:left="260" w:right="0" w:firstLine="360"/>
        <w:jc w:val="both"/>
      </w:pPr>
      <w:bookmarkStart w:id="259" w:name="bookmark259"/>
      <w:r>
        <w:rPr>
          <w:rFonts w:ascii="Times New Roman" w:eastAsia="Times New Roman" w:hAnsi="Times New Roman" w:cs="Times New Roman"/>
          <w:color w:val="000000"/>
          <w:spacing w:val="0"/>
          <w:w w:val="100"/>
          <w:position w:val="0"/>
        </w:rPr>
        <w:t>6</w:t>
      </w:r>
      <w:bookmarkEnd w:id="259"/>
      <w:r>
        <w:rPr>
          <w:color w:val="000000"/>
          <w:spacing w:val="0"/>
          <w:w w:val="100"/>
          <w:position w:val="0"/>
        </w:rPr>
        <w:t>、</w:t>
        <w:tab/>
        <w:t>中智融通</w:t>
      </w:r>
    </w:p>
    <w:p>
      <w:pPr>
        <w:pStyle w:val="Style30"/>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日召开的第四届董事会第二十五次会议审议通过了《关于向全资子公司广州中智融通金融科技有 限公司增资的议案》，同意公司以自有资金向中智融通增资人民币</w:t>
      </w:r>
      <w:r>
        <w:rPr>
          <w:rFonts w:ascii="Times New Roman" w:eastAsia="Times New Roman" w:hAnsi="Times New Roman" w:cs="Times New Roman"/>
          <w:color w:val="000000"/>
          <w:spacing w:val="0"/>
          <w:w w:val="100"/>
          <w:position w:val="0"/>
        </w:rPr>
        <w:t>8,000</w:t>
      </w:r>
      <w:r>
        <w:rPr>
          <w:color w:val="000000"/>
          <w:spacing w:val="0"/>
          <w:w w:val="100"/>
          <w:position w:val="0"/>
        </w:rPr>
        <w:t>万元，增资完成后，中智融通注册资本由</w:t>
      </w:r>
      <w:r>
        <w:rPr>
          <w:rFonts w:ascii="Times New Roman" w:eastAsia="Times New Roman" w:hAnsi="Times New Roman" w:cs="Times New Roman"/>
          <w:color w:val="000000"/>
          <w:spacing w:val="0"/>
          <w:w w:val="100"/>
          <w:position w:val="0"/>
        </w:rPr>
        <w:t>5,000</w:t>
      </w:r>
      <w:r>
        <w:rPr>
          <w:color w:val="000000"/>
          <w:spacing w:val="0"/>
          <w:w w:val="100"/>
          <w:position w:val="0"/>
        </w:rPr>
        <w:t>万 元增至</w:t>
      </w:r>
      <w:r>
        <w:rPr>
          <w:rFonts w:ascii="Times New Roman" w:eastAsia="Times New Roman" w:hAnsi="Times New Roman" w:cs="Times New Roman"/>
          <w:color w:val="000000"/>
          <w:spacing w:val="0"/>
          <w:w w:val="100"/>
          <w:position w:val="0"/>
        </w:rPr>
        <w:t>13,000</w:t>
      </w:r>
      <w:r>
        <w:rPr>
          <w:color w:val="000000"/>
          <w:spacing w:val="0"/>
          <w:w w:val="100"/>
          <w:position w:val="0"/>
        </w:rPr>
        <w:t>万元。中智融通已于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月完成工商变更登记。（具体内容详见刊登在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p>
      <w:pPr>
        <w:pStyle w:val="Style30"/>
        <w:keepNext w:val="0"/>
        <w:keepLines w:val="0"/>
        <w:widowControl w:val="0"/>
        <w:shd w:val="clear" w:color="auto" w:fill="auto"/>
        <w:bidi w:val="0"/>
        <w:spacing w:before="0" w:after="120" w:line="312" w:lineRule="exact"/>
        <w:ind w:left="0" w:right="0" w:firstLine="260"/>
        <w:jc w:val="both"/>
      </w:pPr>
      <w:r>
        <w:rPr>
          <w:color w:val="000000"/>
          <w:spacing w:val="0"/>
          <w:w w:val="100"/>
          <w:position w:val="0"/>
        </w:rPr>
        <w:t>《证券时报》及巨潮资讯网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30"/>
        <w:keepNext w:val="0"/>
        <w:keepLines w:val="0"/>
        <w:widowControl w:val="0"/>
        <w:shd w:val="clear" w:color="auto" w:fill="auto"/>
        <w:tabs>
          <w:tab w:pos="894" w:val="left"/>
        </w:tabs>
        <w:bidi w:val="0"/>
        <w:spacing w:before="0" w:after="0"/>
        <w:ind w:left="0" w:right="0" w:firstLine="600"/>
        <w:jc w:val="both"/>
      </w:pPr>
      <w:bookmarkStart w:id="260" w:name="bookmark260"/>
      <w:r>
        <w:rPr>
          <w:rFonts w:ascii="Times New Roman" w:eastAsia="Times New Roman" w:hAnsi="Times New Roman" w:cs="Times New Roman"/>
          <w:color w:val="000000"/>
          <w:spacing w:val="0"/>
          <w:w w:val="100"/>
          <w:position w:val="0"/>
        </w:rPr>
        <w:t>7</w:t>
      </w:r>
      <w:bookmarkEnd w:id="260"/>
      <w:r>
        <w:rPr>
          <w:color w:val="000000"/>
          <w:spacing w:val="0"/>
          <w:w w:val="100"/>
          <w:position w:val="0"/>
        </w:rPr>
        <w:t>、</w:t>
        <w:tab/>
        <w:t>汇通金融</w:t>
      </w:r>
    </w:p>
    <w:p>
      <w:pPr>
        <w:pStyle w:val="Style30"/>
        <w:keepNext w:val="0"/>
        <w:keepLines w:val="0"/>
        <w:widowControl w:val="0"/>
        <w:shd w:val="clear" w:color="auto" w:fill="auto"/>
        <w:bidi w:val="0"/>
        <w:spacing w:before="0" w:after="120" w:line="312" w:lineRule="exact"/>
        <w:ind w:left="26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日召开的第四届董事会第二十一次（临时）会议审议通过了《关于拟认购江苏汇通金融数据股份有 限公司定向发行股份暨签署附条件生效的定向发行股份认购协议的议案》，同意公司使用自有资金采用认购定向发行股份的 方式认购汇通金融</w:t>
      </w:r>
      <w:r>
        <w:rPr>
          <w:rFonts w:ascii="Times New Roman" w:eastAsia="Times New Roman" w:hAnsi="Times New Roman" w:cs="Times New Roman"/>
          <w:color w:val="000000"/>
          <w:spacing w:val="0"/>
          <w:w w:val="100"/>
          <w:position w:val="0"/>
        </w:rPr>
        <w:t>52,040,816</w:t>
      </w:r>
      <w:r>
        <w:rPr>
          <w:color w:val="000000"/>
          <w:spacing w:val="0"/>
          <w:w w:val="100"/>
          <w:position w:val="0"/>
        </w:rPr>
        <w:t>股股份，每股认购价格</w:t>
      </w:r>
      <w:r>
        <w:rPr>
          <w:rFonts w:ascii="Times New Roman" w:eastAsia="Times New Roman" w:hAnsi="Times New Roman" w:cs="Times New Roman"/>
          <w:color w:val="000000"/>
          <w:spacing w:val="0"/>
          <w:w w:val="100"/>
          <w:position w:val="0"/>
        </w:rPr>
        <w:t>3.2</w:t>
      </w:r>
      <w:r>
        <w:rPr>
          <w:color w:val="000000"/>
          <w:spacing w:val="0"/>
          <w:w w:val="100"/>
          <w:position w:val="0"/>
        </w:rPr>
        <w:t>元，认购金额</w:t>
      </w:r>
      <w:r>
        <w:rPr>
          <w:rFonts w:ascii="Times New Roman" w:eastAsia="Times New Roman" w:hAnsi="Times New Roman" w:cs="Times New Roman"/>
          <w:color w:val="000000"/>
          <w:spacing w:val="0"/>
          <w:w w:val="100"/>
          <w:position w:val="0"/>
        </w:rPr>
        <w:t>166,530,612</w:t>
      </w:r>
      <w:r>
        <w:rPr>
          <w:color w:val="000000"/>
          <w:spacing w:val="0"/>
          <w:w w:val="100"/>
          <w:position w:val="0"/>
        </w:rPr>
        <w:t>元，切入银行呼叫中心外包业务等非现金金 融服务外包业务领域。汇通金融本次股票发行新增股份已于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日在股转系统挂牌并公开转让，公司持有的股份锁 定</w:t>
      </w:r>
      <w:r>
        <w:rPr>
          <w:rFonts w:ascii="Times New Roman" w:eastAsia="Times New Roman" w:hAnsi="Times New Roman" w:cs="Times New Roman"/>
          <w:color w:val="000000"/>
          <w:spacing w:val="0"/>
          <w:w w:val="100"/>
          <w:position w:val="0"/>
        </w:rPr>
        <w:t>1</w:t>
      </w:r>
      <w:r>
        <w:rPr>
          <w:color w:val="000000"/>
          <w:spacing w:val="0"/>
          <w:w w:val="100"/>
          <w:position w:val="0"/>
        </w:rPr>
        <w:t>年。汇通金融已于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月完成工商变更登记。（具体内容详见刊登在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日《证券时报》及巨潮 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26"/>
        <w:keepNext/>
        <w:keepLines/>
        <w:widowControl w:val="0"/>
        <w:shd w:val="clear" w:color="auto" w:fill="auto"/>
        <w:tabs>
          <w:tab w:pos="822" w:val="left"/>
        </w:tabs>
        <w:bidi w:val="0"/>
        <w:spacing w:before="0" w:after="360" w:line="240" w:lineRule="auto"/>
        <w:ind w:left="0" w:right="0" w:firstLine="260"/>
        <w:jc w:val="left"/>
      </w:pPr>
      <w:bookmarkStart w:id="261" w:name="bookmark261"/>
      <w:bookmarkStart w:id="262" w:name="bookmark262"/>
      <w:bookmarkStart w:id="263" w:name="bookmark263"/>
      <w:bookmarkStart w:id="264" w:name="bookmark264"/>
      <w:r>
        <w:rPr>
          <w:color w:val="000000"/>
          <w:spacing w:val="0"/>
          <w:w w:val="100"/>
          <w:position w:val="0"/>
          <w:sz w:val="24"/>
          <w:szCs w:val="24"/>
        </w:rPr>
        <w:t>八</w:t>
      </w:r>
      <w:bookmarkEnd w:id="263"/>
      <w:r>
        <w:rPr>
          <w:color w:val="000000"/>
          <w:spacing w:val="0"/>
          <w:w w:val="100"/>
          <w:position w:val="0"/>
          <w:sz w:val="24"/>
          <w:szCs w:val="24"/>
        </w:rPr>
        <w:t>、</w:t>
        <w:tab/>
        <w:t>公司控制的结构化主体情况</w:t>
      </w:r>
      <w:bookmarkEnd w:id="261"/>
      <w:bookmarkEnd w:id="262"/>
      <w:bookmarkEnd w:id="264"/>
    </w:p>
    <w:p>
      <w:pPr>
        <w:pStyle w:val="Style30"/>
        <w:keepNext w:val="0"/>
        <w:keepLines w:val="0"/>
        <w:widowControl w:val="0"/>
        <w:shd w:val="clear" w:color="auto" w:fill="auto"/>
        <w:bidi w:val="0"/>
        <w:spacing w:before="0" w:after="260"/>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822" w:val="left"/>
        </w:tabs>
        <w:bidi w:val="0"/>
        <w:spacing w:before="0" w:after="260" w:line="240" w:lineRule="auto"/>
        <w:ind w:left="0" w:right="0" w:firstLine="260"/>
        <w:jc w:val="left"/>
      </w:pPr>
      <w:bookmarkStart w:id="265" w:name="bookmark265"/>
      <w:bookmarkStart w:id="266" w:name="bookmark266"/>
      <w:bookmarkStart w:id="267" w:name="bookmark267"/>
      <w:bookmarkStart w:id="268" w:name="bookmark268"/>
      <w:r>
        <w:rPr>
          <w:color w:val="000000"/>
          <w:spacing w:val="0"/>
          <w:w w:val="100"/>
          <w:position w:val="0"/>
          <w:sz w:val="24"/>
          <w:szCs w:val="24"/>
        </w:rPr>
        <w:t>九</w:t>
      </w:r>
      <w:bookmarkEnd w:id="267"/>
      <w:r>
        <w:rPr>
          <w:color w:val="000000"/>
          <w:spacing w:val="0"/>
          <w:w w:val="100"/>
          <w:position w:val="0"/>
          <w:sz w:val="24"/>
          <w:szCs w:val="24"/>
        </w:rPr>
        <w:t>、</w:t>
        <w:tab/>
        <w:t>公司未来发展的展望</w:t>
      </w:r>
      <w:bookmarkEnd w:id="265"/>
      <w:bookmarkEnd w:id="266"/>
      <w:bookmarkEnd w:id="268"/>
    </w:p>
    <w:p>
      <w:pPr>
        <w:pStyle w:val="Style30"/>
        <w:keepNext w:val="0"/>
        <w:keepLines w:val="0"/>
        <w:widowControl w:val="0"/>
        <w:shd w:val="clear" w:color="auto" w:fill="auto"/>
        <w:bidi w:val="0"/>
        <w:spacing w:before="0" w:after="120" w:line="312" w:lineRule="exact"/>
        <w:ind w:left="0" w:right="0" w:firstLine="520"/>
        <w:jc w:val="both"/>
      </w:pPr>
      <w:bookmarkStart w:id="269" w:name="bookmark269"/>
      <w:r>
        <w:rPr>
          <w:color w:val="000000"/>
          <w:spacing w:val="0"/>
          <w:w w:val="100"/>
          <w:position w:val="0"/>
        </w:rPr>
        <w:t>（</w:t>
      </w:r>
      <w:bookmarkEnd w:id="269"/>
      <w:r>
        <w:rPr>
          <w:color w:val="000000"/>
          <w:spacing w:val="0"/>
          <w:w w:val="100"/>
          <w:position w:val="0"/>
        </w:rPr>
        <w:t>一）行业发展趋势及市场竞争格局</w:t>
      </w:r>
    </w:p>
    <w:p>
      <w:pPr>
        <w:pStyle w:val="Style30"/>
        <w:keepNext w:val="0"/>
        <w:keepLines w:val="0"/>
        <w:widowControl w:val="0"/>
        <w:shd w:val="clear" w:color="auto" w:fill="auto"/>
        <w:bidi w:val="0"/>
        <w:spacing w:before="0" w:after="0"/>
        <w:ind w:left="0" w:right="0" w:firstLine="620"/>
        <w:jc w:val="both"/>
      </w:pPr>
      <w:bookmarkStart w:id="270" w:name="bookmark270"/>
      <w:r>
        <w:rPr>
          <w:rFonts w:ascii="Times New Roman" w:eastAsia="Times New Roman" w:hAnsi="Times New Roman" w:cs="Times New Roman"/>
          <w:color w:val="000000"/>
          <w:spacing w:val="0"/>
          <w:w w:val="100"/>
          <w:position w:val="0"/>
        </w:rPr>
        <w:t>1</w:t>
      </w:r>
      <w:bookmarkEnd w:id="270"/>
      <w:r>
        <w:rPr>
          <w:color w:val="000000"/>
          <w:spacing w:val="0"/>
          <w:w w:val="100"/>
          <w:position w:val="0"/>
        </w:rPr>
        <w:t>、行业发展趋势</w:t>
      </w:r>
    </w:p>
    <w:p>
      <w:pPr>
        <w:pStyle w:val="Style30"/>
        <w:keepNext w:val="0"/>
        <w:keepLines w:val="0"/>
        <w:widowControl w:val="0"/>
        <w:shd w:val="clear" w:color="auto" w:fill="auto"/>
        <w:tabs>
          <w:tab w:pos="905" w:val="left"/>
        </w:tabs>
        <w:bidi w:val="0"/>
        <w:spacing w:before="0" w:line="312" w:lineRule="exact"/>
        <w:ind w:left="0" w:right="0" w:firstLine="52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ATM</w:t>
      </w:r>
      <w:r>
        <w:rPr>
          <w:color w:val="000000"/>
          <w:spacing w:val="0"/>
          <w:w w:val="100"/>
          <w:position w:val="0"/>
        </w:rPr>
        <w:t>市场发展趋势</w:t>
      </w:r>
    </w:p>
    <w:p>
      <w:pPr>
        <w:pStyle w:val="Style30"/>
        <w:keepNext w:val="0"/>
        <w:keepLines w:val="0"/>
        <w:widowControl w:val="0"/>
        <w:shd w:val="clear" w:color="auto" w:fill="auto"/>
        <w:bidi w:val="0"/>
        <w:spacing w:before="0" w:line="313" w:lineRule="exact"/>
        <w:ind w:left="260" w:right="0" w:firstLine="360"/>
        <w:jc w:val="both"/>
      </w:pPr>
      <w:r>
        <w:rPr>
          <w:color w:val="000000"/>
          <w:spacing w:val="0"/>
          <w:w w:val="100"/>
          <w:position w:val="0"/>
        </w:rPr>
        <w:t>根据英国</w:t>
      </w:r>
      <w:r>
        <w:rPr>
          <w:rFonts w:ascii="Times New Roman" w:eastAsia="Times New Roman" w:hAnsi="Times New Roman" w:cs="Times New Roman"/>
          <w:color w:val="000000"/>
          <w:spacing w:val="0"/>
          <w:w w:val="100"/>
          <w:position w:val="0"/>
        </w:rPr>
        <w:t>RBR</w:t>
      </w:r>
      <w:r>
        <w:rPr>
          <w:color w:val="000000"/>
          <w:spacing w:val="0"/>
          <w:w w:val="100"/>
          <w:position w:val="0"/>
        </w:rPr>
        <w:t>研究显示，近年来西欧、北美</w:t>
      </w:r>
      <w:r>
        <w:rPr>
          <w:rFonts w:ascii="Times New Roman" w:eastAsia="Times New Roman" w:hAnsi="Times New Roman" w:cs="Times New Roman"/>
          <w:color w:val="000000"/>
          <w:spacing w:val="0"/>
          <w:w w:val="100"/>
          <w:position w:val="0"/>
        </w:rPr>
        <w:t>ATM</w:t>
      </w:r>
      <w:r>
        <w:rPr>
          <w:color w:val="000000"/>
          <w:spacing w:val="0"/>
          <w:w w:val="100"/>
          <w:position w:val="0"/>
        </w:rPr>
        <w:t>市场已经趋于饱和，加上各银行分支机构的破产、兼并等原因，北 美</w:t>
      </w:r>
      <w:r>
        <w:rPr>
          <w:rFonts w:ascii="Times New Roman" w:eastAsia="Times New Roman" w:hAnsi="Times New Roman" w:cs="Times New Roman"/>
          <w:color w:val="000000"/>
          <w:spacing w:val="0"/>
          <w:w w:val="100"/>
          <w:position w:val="0"/>
        </w:rPr>
        <w:t>ATM</w:t>
      </w:r>
      <w:r>
        <w:rPr>
          <w:color w:val="000000"/>
          <w:spacing w:val="0"/>
          <w:w w:val="100"/>
          <w:position w:val="0"/>
        </w:rPr>
        <w:t>市场设备安装数量下降，增长率显著低于全球</w:t>
      </w:r>
      <w:r>
        <w:rPr>
          <w:rFonts w:ascii="Times New Roman" w:eastAsia="Times New Roman" w:hAnsi="Times New Roman" w:cs="Times New Roman"/>
          <w:color w:val="000000"/>
          <w:spacing w:val="0"/>
          <w:w w:val="100"/>
          <w:position w:val="0"/>
        </w:rPr>
        <w:t>ATM</w:t>
      </w:r>
      <w:r>
        <w:rPr>
          <w:color w:val="000000"/>
          <w:spacing w:val="0"/>
          <w:w w:val="100"/>
          <w:position w:val="0"/>
        </w:rPr>
        <w:t>设备安装数量的平均水平。新兴市场的强劲需求成为近年来全 球</w:t>
      </w:r>
      <w:r>
        <w:rPr>
          <w:rFonts w:ascii="Times New Roman" w:eastAsia="Times New Roman" w:hAnsi="Times New Roman" w:cs="Times New Roman"/>
          <w:color w:val="000000"/>
          <w:spacing w:val="0"/>
          <w:w w:val="100"/>
          <w:position w:val="0"/>
        </w:rPr>
        <w:t>ATM</w:t>
      </w:r>
      <w:r>
        <w:rPr>
          <w:color w:val="000000"/>
          <w:spacing w:val="0"/>
          <w:w w:val="100"/>
          <w:position w:val="0"/>
        </w:rPr>
        <w:t>增长的主要驱动力。</w:t>
      </w:r>
      <w:r>
        <w:rPr>
          <w:rFonts w:ascii="Times New Roman" w:eastAsia="Times New Roman" w:hAnsi="Times New Roman" w:cs="Times New Roman"/>
          <w:color w:val="000000"/>
          <w:spacing w:val="0"/>
          <w:w w:val="100"/>
          <w:position w:val="0"/>
        </w:rPr>
        <w:t>2010</w:t>
      </w:r>
      <w:r>
        <w:rPr>
          <w:color w:val="000000"/>
          <w:spacing w:val="0"/>
          <w:w w:val="100"/>
          <w:position w:val="0"/>
        </w:rPr>
        <w:t>年后，全球近三分之二的</w:t>
      </w:r>
      <w:r>
        <w:rPr>
          <w:rFonts w:ascii="Times New Roman" w:eastAsia="Times New Roman" w:hAnsi="Times New Roman" w:cs="Times New Roman"/>
          <w:color w:val="000000"/>
          <w:spacing w:val="0"/>
          <w:w w:val="100"/>
          <w:position w:val="0"/>
        </w:rPr>
        <w:t>ATM</w:t>
      </w:r>
      <w:r>
        <w:rPr>
          <w:color w:val="000000"/>
          <w:spacing w:val="0"/>
          <w:w w:val="100"/>
          <w:position w:val="0"/>
        </w:rPr>
        <w:t>增长来自亚太地区，而亚太地区的增长超过一半来自中国。 另外两个增速较快的国家是印度和印度尼西亚，占亚太地区新增数量的四分之一。同时，中东地区、非洲、中东欧等地区也 表现出较为强劲的增长势头。</w:t>
      </w:r>
    </w:p>
    <w:p>
      <w:pPr>
        <w:pStyle w:val="Style30"/>
        <w:keepNext w:val="0"/>
        <w:keepLines w:val="0"/>
        <w:widowControl w:val="0"/>
        <w:shd w:val="clear" w:color="auto" w:fill="auto"/>
        <w:bidi w:val="0"/>
        <w:spacing w:before="0" w:line="313" w:lineRule="exact"/>
        <w:ind w:left="2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年，中国</w:t>
      </w:r>
      <w:r>
        <w:rPr>
          <w:rFonts w:ascii="Times New Roman" w:eastAsia="Times New Roman" w:hAnsi="Times New Roman" w:cs="Times New Roman"/>
          <w:color w:val="000000"/>
          <w:spacing w:val="0"/>
          <w:w w:val="100"/>
          <w:position w:val="0"/>
        </w:rPr>
        <w:t>ATM</w:t>
      </w:r>
      <w:r>
        <w:rPr>
          <w:color w:val="000000"/>
          <w:spacing w:val="0"/>
          <w:w w:val="100"/>
          <w:position w:val="0"/>
        </w:rPr>
        <w:t>市场竞争日益激烈，随着金融改革的不断深入和金融服务模式创新的不断深化，智慧银行建设步伐 加快，同时，移动支付迅猛发展全面冲击传统支付领域，中国传统</w:t>
      </w:r>
      <w:r>
        <w:rPr>
          <w:rFonts w:ascii="Times New Roman" w:eastAsia="Times New Roman" w:hAnsi="Times New Roman" w:cs="Times New Roman"/>
          <w:color w:val="000000"/>
          <w:spacing w:val="0"/>
          <w:w w:val="100"/>
          <w:position w:val="0"/>
        </w:rPr>
        <w:t>ATM</w:t>
      </w:r>
      <w:r>
        <w:rPr>
          <w:color w:val="000000"/>
          <w:spacing w:val="0"/>
          <w:w w:val="100"/>
          <w:position w:val="0"/>
        </w:rPr>
        <w:t>需求增速放缓。据中国银行业协会发布的《2016 年度中国银行业服务改进情况报告》的统计数据显示，截止</w:t>
      </w:r>
      <w:r>
        <w:rPr>
          <w:rFonts w:ascii="Times New Roman" w:eastAsia="Times New Roman" w:hAnsi="Times New Roman" w:cs="Times New Roman"/>
          <w:color w:val="000000"/>
          <w:spacing w:val="0"/>
          <w:w w:val="100"/>
          <w:position w:val="0"/>
        </w:rPr>
        <w:t>2016</w:t>
      </w:r>
      <w:r>
        <w:rPr>
          <w:color w:val="000000"/>
          <w:spacing w:val="0"/>
          <w:w w:val="100"/>
          <w:position w:val="0"/>
        </w:rPr>
        <w:t>年末，全国联网</w:t>
      </w:r>
      <w:r>
        <w:rPr>
          <w:rFonts w:ascii="Times New Roman" w:eastAsia="Times New Roman" w:hAnsi="Times New Roman" w:cs="Times New Roman"/>
          <w:color w:val="000000"/>
          <w:spacing w:val="0"/>
          <w:w w:val="100"/>
          <w:position w:val="0"/>
        </w:rPr>
        <w:t>ATM</w:t>
      </w:r>
      <w:r>
        <w:rPr>
          <w:color w:val="000000"/>
          <w:spacing w:val="0"/>
          <w:w w:val="100"/>
          <w:position w:val="0"/>
        </w:rPr>
        <w:t>设备数量约为</w:t>
      </w:r>
      <w:r>
        <w:rPr>
          <w:rFonts w:ascii="Times New Roman" w:eastAsia="Times New Roman" w:hAnsi="Times New Roman" w:cs="Times New Roman"/>
          <w:color w:val="000000"/>
          <w:spacing w:val="0"/>
          <w:w w:val="100"/>
          <w:position w:val="0"/>
        </w:rPr>
        <w:t>79.41</w:t>
      </w:r>
      <w:r>
        <w:rPr>
          <w:color w:val="000000"/>
          <w:spacing w:val="0"/>
          <w:w w:val="100"/>
          <w:position w:val="0"/>
        </w:rPr>
        <w:t>万台，全年新增 金融自助设备数量同比2015年有所下降。目前中国</w:t>
      </w:r>
      <w:r>
        <w:rPr>
          <w:rFonts w:ascii="Times New Roman" w:eastAsia="Times New Roman" w:hAnsi="Times New Roman" w:cs="Times New Roman"/>
          <w:color w:val="000000"/>
          <w:spacing w:val="0"/>
          <w:w w:val="100"/>
          <w:position w:val="0"/>
        </w:rPr>
        <w:t>ATM</w:t>
      </w:r>
      <w:r>
        <w:rPr>
          <w:color w:val="000000"/>
          <w:spacing w:val="0"/>
          <w:w w:val="100"/>
          <w:position w:val="0"/>
        </w:rPr>
        <w:t>市场的增长主要来源于网点智能化改造、旧机换新、普惠金融的 发展等。在银行新增自助设备中，存取款一体机的需求占主导地位；非现金设备需求增长迅速；创新现金产品不断发展；围 绕银行“降本增效”的软硬件综合解决方案成为</w:t>
      </w:r>
      <w:r>
        <w:rPr>
          <w:rFonts w:ascii="Times New Roman" w:eastAsia="Times New Roman" w:hAnsi="Times New Roman" w:cs="Times New Roman"/>
          <w:color w:val="000000"/>
          <w:spacing w:val="0"/>
          <w:w w:val="100"/>
          <w:position w:val="0"/>
        </w:rPr>
        <w:t>ATM</w:t>
      </w:r>
      <w:r>
        <w:rPr>
          <w:color w:val="000000"/>
          <w:spacing w:val="0"/>
          <w:w w:val="100"/>
          <w:position w:val="0"/>
        </w:rPr>
        <w:t>业务未来发展方向。</w:t>
      </w:r>
    </w:p>
    <w:p>
      <w:pPr>
        <w:pStyle w:val="Style30"/>
        <w:keepNext w:val="0"/>
        <w:keepLines w:val="0"/>
        <w:widowControl w:val="0"/>
        <w:shd w:val="clear" w:color="auto" w:fill="auto"/>
        <w:bidi w:val="0"/>
        <w:spacing w:before="0" w:line="312" w:lineRule="exact"/>
        <w:ind w:left="260" w:right="0" w:firstLine="360"/>
        <w:jc w:val="both"/>
      </w:pPr>
      <w:r>
        <w:rPr>
          <w:color w:val="000000"/>
          <w:spacing w:val="0"/>
          <w:w w:val="100"/>
          <w:position w:val="0"/>
        </w:rPr>
        <w:t>目前，国内各大银行均已将智慧银行网点转型升级作为战略重点并积极推进实施，随着智慧银行战略的逐步推进，围绕 智慧银行转型升级的相关智能化设备已成为未来市场的主流产品，为相关金融自助服务设备厂商打开了一个新的市场空间。 国产金融自助设备厂商在智慧柜员机方面的研发制造水平已经处于国际领先地位，广电运通研制的</w:t>
      </w:r>
      <w:r>
        <w:rPr>
          <w:rFonts w:ascii="Times New Roman" w:eastAsia="Times New Roman" w:hAnsi="Times New Roman" w:cs="Times New Roman"/>
          <w:color w:val="000000"/>
          <w:spacing w:val="0"/>
          <w:w w:val="100"/>
          <w:position w:val="0"/>
        </w:rPr>
        <w:t>VTM</w:t>
      </w:r>
      <w:r>
        <w:rPr>
          <w:color w:val="000000"/>
          <w:spacing w:val="0"/>
          <w:w w:val="100"/>
          <w:position w:val="0"/>
        </w:rPr>
        <w:t>已经销往德国、土 耳其、香港等地。同时，惠普金融的发展催生了助农金融服务产品的市场需求，广电运通的助农产品</w:t>
      </w:r>
      <w:r>
        <w:rPr>
          <w:rFonts w:ascii="Times New Roman" w:eastAsia="Times New Roman" w:hAnsi="Times New Roman" w:cs="Times New Roman"/>
          <w:color w:val="000000"/>
          <w:spacing w:val="0"/>
          <w:w w:val="100"/>
          <w:position w:val="0"/>
        </w:rPr>
        <w:t>158</w:t>
      </w:r>
      <w:r>
        <w:rPr>
          <w:color w:val="000000"/>
          <w:spacing w:val="0"/>
          <w:w w:val="100"/>
          <w:position w:val="0"/>
        </w:rPr>
        <w:t>已在全国农信系统 成功推广应用，效果明显，这给解决广大农村地区金融服务问题的助农金融服务市场带来了机遇。</w:t>
      </w:r>
    </w:p>
    <w:p>
      <w:pPr>
        <w:pStyle w:val="Style30"/>
        <w:keepNext w:val="0"/>
        <w:keepLines w:val="0"/>
        <w:widowControl w:val="0"/>
        <w:shd w:val="clear" w:color="auto" w:fill="auto"/>
        <w:tabs>
          <w:tab w:pos="905" w:val="left"/>
        </w:tabs>
        <w:bidi w:val="0"/>
        <w:spacing w:before="0" w:line="312" w:lineRule="exact"/>
        <w:ind w:left="0" w:right="0" w:firstLine="52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轨道交通业发展趋势</w:t>
      </w:r>
    </w:p>
    <w:p>
      <w:pPr>
        <w:pStyle w:val="Style30"/>
        <w:keepNext w:val="0"/>
        <w:keepLines w:val="0"/>
        <w:widowControl w:val="0"/>
        <w:shd w:val="clear" w:color="auto" w:fill="auto"/>
        <w:bidi w:val="0"/>
        <w:spacing w:before="0" w:line="314" w:lineRule="exact"/>
        <w:ind w:left="260" w:right="0" w:firstLine="360"/>
        <w:jc w:val="both"/>
      </w:pPr>
      <w:r>
        <w:rPr>
          <w:color w:val="000000"/>
          <w:spacing w:val="0"/>
          <w:w w:val="100"/>
          <w:position w:val="0"/>
        </w:rPr>
        <w:t>中国铁路总公司网站公布的数据显示，</w:t>
      </w:r>
      <w:r>
        <w:rPr>
          <w:rFonts w:ascii="Times New Roman" w:eastAsia="Times New Roman" w:hAnsi="Times New Roman" w:cs="Times New Roman"/>
          <w:color w:val="000000"/>
          <w:spacing w:val="0"/>
          <w:w w:val="100"/>
          <w:position w:val="0"/>
        </w:rPr>
        <w:t>2016</w:t>
      </w:r>
      <w:r>
        <w:rPr>
          <w:color w:val="000000"/>
          <w:spacing w:val="0"/>
          <w:w w:val="100"/>
          <w:position w:val="0"/>
        </w:rPr>
        <w:t>年，全国铁路行业固定资产投资完成</w:t>
      </w:r>
      <w:r>
        <w:rPr>
          <w:rFonts w:ascii="Times New Roman" w:eastAsia="Times New Roman" w:hAnsi="Times New Roman" w:cs="Times New Roman"/>
          <w:color w:val="000000"/>
          <w:spacing w:val="0"/>
          <w:w w:val="100"/>
          <w:position w:val="0"/>
        </w:rPr>
        <w:t>8,015</w:t>
      </w:r>
      <w:r>
        <w:rPr>
          <w:color w:val="000000"/>
          <w:spacing w:val="0"/>
          <w:w w:val="100"/>
          <w:position w:val="0"/>
        </w:rPr>
        <w:t>亿元，其中国家铁路完成</w:t>
      </w:r>
      <w:r>
        <w:rPr>
          <w:rFonts w:ascii="Times New Roman" w:eastAsia="Times New Roman" w:hAnsi="Times New Roman" w:cs="Times New Roman"/>
          <w:color w:val="000000"/>
          <w:spacing w:val="0"/>
          <w:w w:val="100"/>
          <w:position w:val="0"/>
        </w:rPr>
        <w:t xml:space="preserve">7,676 </w:t>
      </w:r>
      <w:r>
        <w:rPr>
          <w:color w:val="000000"/>
          <w:spacing w:val="0"/>
          <w:w w:val="100"/>
          <w:position w:val="0"/>
        </w:rPr>
        <w:t>亿元；投产新线</w:t>
      </w:r>
      <w:r>
        <w:rPr>
          <w:rFonts w:ascii="Times New Roman" w:eastAsia="Times New Roman" w:hAnsi="Times New Roman" w:cs="Times New Roman"/>
          <w:color w:val="000000"/>
          <w:spacing w:val="0"/>
          <w:w w:val="100"/>
          <w:position w:val="0"/>
        </w:rPr>
        <w:t>3,281</w:t>
      </w:r>
      <w:r>
        <w:rPr>
          <w:color w:val="000000"/>
          <w:spacing w:val="0"/>
          <w:w w:val="100"/>
          <w:position w:val="0"/>
        </w:rPr>
        <w:t>公里、复线</w:t>
      </w:r>
      <w:r>
        <w:rPr>
          <w:rFonts w:ascii="Times New Roman" w:eastAsia="Times New Roman" w:hAnsi="Times New Roman" w:cs="Times New Roman"/>
          <w:color w:val="000000"/>
          <w:spacing w:val="0"/>
          <w:w w:val="100"/>
          <w:position w:val="0"/>
        </w:rPr>
        <w:t>3,612</w:t>
      </w:r>
      <w:r>
        <w:rPr>
          <w:color w:val="000000"/>
          <w:spacing w:val="0"/>
          <w:w w:val="100"/>
          <w:position w:val="0"/>
        </w:rPr>
        <w:t>公里、电气化铁路</w:t>
      </w:r>
      <w:r>
        <w:rPr>
          <w:rFonts w:ascii="Times New Roman" w:eastAsia="Times New Roman" w:hAnsi="Times New Roman" w:cs="Times New Roman"/>
          <w:color w:val="000000"/>
          <w:spacing w:val="0"/>
          <w:w w:val="100"/>
          <w:position w:val="0"/>
        </w:rPr>
        <w:t>5,899</w:t>
      </w:r>
      <w:r>
        <w:rPr>
          <w:color w:val="000000"/>
          <w:spacing w:val="0"/>
          <w:w w:val="100"/>
          <w:position w:val="0"/>
        </w:rPr>
        <w:t>公里；截止</w:t>
      </w:r>
      <w:r>
        <w:rPr>
          <w:rFonts w:ascii="Times New Roman" w:eastAsia="Times New Roman" w:hAnsi="Times New Roman" w:cs="Times New Roman"/>
          <w:color w:val="000000"/>
          <w:spacing w:val="0"/>
          <w:w w:val="100"/>
          <w:position w:val="0"/>
        </w:rPr>
        <w:t>2016</w:t>
      </w:r>
      <w:r>
        <w:rPr>
          <w:color w:val="000000"/>
          <w:spacing w:val="0"/>
          <w:w w:val="100"/>
          <w:position w:val="0"/>
        </w:rPr>
        <w:t>年底，全国铁路营业里程达</w:t>
      </w:r>
      <w:r>
        <w:rPr>
          <w:rFonts w:ascii="Times New Roman" w:eastAsia="Times New Roman" w:hAnsi="Times New Roman" w:cs="Times New Roman"/>
          <w:color w:val="000000"/>
          <w:spacing w:val="0"/>
          <w:w w:val="100"/>
          <w:position w:val="0"/>
        </w:rPr>
        <w:t>12.4</w:t>
      </w:r>
      <w:r>
        <w:rPr>
          <w:color w:val="000000"/>
          <w:spacing w:val="0"/>
          <w:w w:val="100"/>
          <w:position w:val="0"/>
        </w:rPr>
        <w:t>万公里， 其中高速铁路</w:t>
      </w:r>
      <w:r>
        <w:rPr>
          <w:rFonts w:ascii="Times New Roman" w:eastAsia="Times New Roman" w:hAnsi="Times New Roman" w:cs="Times New Roman"/>
          <w:color w:val="000000"/>
          <w:spacing w:val="0"/>
          <w:w w:val="100"/>
          <w:position w:val="0"/>
        </w:rPr>
        <w:t>2.2</w:t>
      </w:r>
      <w:r>
        <w:rPr>
          <w:color w:val="000000"/>
          <w:spacing w:val="0"/>
          <w:w w:val="100"/>
          <w:position w:val="0"/>
        </w:rPr>
        <w:t>万公里以上。根据</w:t>
      </w:r>
      <w:r>
        <w:rPr>
          <w:rFonts w:ascii="Times New Roman" w:eastAsia="Times New Roman" w:hAnsi="Times New Roman" w:cs="Times New Roman"/>
          <w:color w:val="000000"/>
          <w:spacing w:val="0"/>
          <w:w w:val="100"/>
          <w:position w:val="0"/>
        </w:rPr>
        <w:t>2016</w:t>
      </w:r>
      <w:r>
        <w:rPr>
          <w:color w:val="000000"/>
          <w:spacing w:val="0"/>
          <w:w w:val="100"/>
          <w:position w:val="0"/>
        </w:rPr>
        <w:t>年的《铁路中长期规划》，到</w:t>
      </w:r>
      <w:r>
        <w:rPr>
          <w:rFonts w:ascii="Times New Roman" w:eastAsia="Times New Roman" w:hAnsi="Times New Roman" w:cs="Times New Roman"/>
          <w:color w:val="000000"/>
          <w:spacing w:val="0"/>
          <w:w w:val="100"/>
          <w:position w:val="0"/>
        </w:rPr>
        <w:t>2020</w:t>
      </w:r>
      <w:r>
        <w:rPr>
          <w:color w:val="000000"/>
          <w:spacing w:val="0"/>
          <w:w w:val="100"/>
          <w:position w:val="0"/>
        </w:rPr>
        <w:t>年，全国铁路网规模将达到</w:t>
      </w:r>
      <w:r>
        <w:rPr>
          <w:rFonts w:ascii="Times New Roman" w:eastAsia="Times New Roman" w:hAnsi="Times New Roman" w:cs="Times New Roman"/>
          <w:color w:val="000000"/>
          <w:spacing w:val="0"/>
          <w:w w:val="100"/>
          <w:position w:val="0"/>
        </w:rPr>
        <w:t>15</w:t>
      </w:r>
      <w:r>
        <w:rPr>
          <w:color w:val="000000"/>
          <w:spacing w:val="0"/>
          <w:w w:val="100"/>
          <w:position w:val="0"/>
        </w:rPr>
        <w:t>万公里，其中 高速铁路</w:t>
      </w:r>
      <w:r>
        <w:rPr>
          <w:rFonts w:ascii="Times New Roman" w:eastAsia="Times New Roman" w:hAnsi="Times New Roman" w:cs="Times New Roman"/>
          <w:color w:val="000000"/>
          <w:spacing w:val="0"/>
          <w:w w:val="100"/>
          <w:position w:val="0"/>
        </w:rPr>
        <w:t>3</w:t>
      </w:r>
      <w:r>
        <w:rPr>
          <w:color w:val="000000"/>
          <w:spacing w:val="0"/>
          <w:w w:val="100"/>
          <w:position w:val="0"/>
        </w:rPr>
        <w:t>万公里，覆盖</w:t>
      </w:r>
      <w:r>
        <w:rPr>
          <w:rFonts w:ascii="Times New Roman" w:eastAsia="Times New Roman" w:hAnsi="Times New Roman" w:cs="Times New Roman"/>
          <w:color w:val="000000"/>
          <w:spacing w:val="0"/>
          <w:w w:val="100"/>
          <w:position w:val="0"/>
        </w:rPr>
        <w:t>80%</w:t>
      </w:r>
      <w:r>
        <w:rPr>
          <w:color w:val="000000"/>
          <w:spacing w:val="0"/>
          <w:w w:val="100"/>
          <w:position w:val="0"/>
        </w:rPr>
        <w:t>以上的大城市；到</w:t>
      </w:r>
      <w:r>
        <w:rPr>
          <w:rFonts w:ascii="Times New Roman" w:eastAsia="Times New Roman" w:hAnsi="Times New Roman" w:cs="Times New Roman"/>
          <w:color w:val="000000"/>
          <w:spacing w:val="0"/>
          <w:w w:val="100"/>
          <w:position w:val="0"/>
        </w:rPr>
        <w:t>2025</w:t>
      </w:r>
      <w:r>
        <w:rPr>
          <w:color w:val="000000"/>
          <w:spacing w:val="0"/>
          <w:w w:val="100"/>
          <w:position w:val="0"/>
        </w:rPr>
        <w:t>年，铁路网规模将达到</w:t>
      </w:r>
      <w:r>
        <w:rPr>
          <w:rFonts w:ascii="Times New Roman" w:eastAsia="Times New Roman" w:hAnsi="Times New Roman" w:cs="Times New Roman"/>
          <w:color w:val="000000"/>
          <w:spacing w:val="0"/>
          <w:w w:val="100"/>
          <w:position w:val="0"/>
        </w:rPr>
        <w:t>17.5</w:t>
      </w:r>
      <w:r>
        <w:rPr>
          <w:color w:val="000000"/>
          <w:spacing w:val="0"/>
          <w:w w:val="100"/>
          <w:position w:val="0"/>
        </w:rPr>
        <w:t>万公里左右，其中高速铁路</w:t>
      </w:r>
      <w:r>
        <w:rPr>
          <w:rFonts w:ascii="Times New Roman" w:eastAsia="Times New Roman" w:hAnsi="Times New Roman" w:cs="Times New Roman"/>
          <w:color w:val="000000"/>
          <w:spacing w:val="0"/>
          <w:w w:val="100"/>
          <w:position w:val="0"/>
        </w:rPr>
        <w:t>3.8</w:t>
      </w:r>
      <w:r>
        <w:rPr>
          <w:color w:val="000000"/>
          <w:spacing w:val="0"/>
          <w:w w:val="100"/>
          <w:position w:val="0"/>
        </w:rPr>
        <w:t>万公里左 右，完善广覆盖的全国铁路网，建成现代的高速铁路网，打造一体化的综合交通枢纽。</w:t>
      </w:r>
    </w:p>
    <w:p>
      <w:pPr>
        <w:pStyle w:val="Style30"/>
        <w:keepNext w:val="0"/>
        <w:keepLines w:val="0"/>
        <w:widowControl w:val="0"/>
        <w:shd w:val="clear" w:color="auto" w:fill="auto"/>
        <w:bidi w:val="0"/>
        <w:spacing w:before="0" w:line="311" w:lineRule="exact"/>
        <w:ind w:left="260" w:right="0" w:firstLine="360"/>
        <w:jc w:val="both"/>
      </w:pPr>
      <w:r>
        <w:rPr>
          <w:color w:val="000000"/>
          <w:spacing w:val="0"/>
          <w:w w:val="100"/>
          <w:position w:val="0"/>
        </w:rPr>
        <w:t>根据中国城市轨道交通协会数据显示，截至</w:t>
      </w:r>
      <w:r>
        <w:rPr>
          <w:rFonts w:ascii="Times New Roman" w:eastAsia="Times New Roman" w:hAnsi="Times New Roman" w:cs="Times New Roman"/>
          <w:color w:val="000000"/>
          <w:spacing w:val="0"/>
          <w:w w:val="100"/>
          <w:position w:val="0"/>
        </w:rPr>
        <w:t>2016</w:t>
      </w:r>
      <w:r>
        <w:rPr>
          <w:color w:val="000000"/>
          <w:spacing w:val="0"/>
          <w:w w:val="100"/>
          <w:position w:val="0"/>
        </w:rPr>
        <w:t>年末，中国大陆地区共</w:t>
      </w:r>
      <w:r>
        <w:rPr>
          <w:rFonts w:ascii="Times New Roman" w:eastAsia="Times New Roman" w:hAnsi="Times New Roman" w:cs="Times New Roman"/>
          <w:color w:val="000000"/>
          <w:spacing w:val="0"/>
          <w:w w:val="100"/>
          <w:position w:val="0"/>
        </w:rPr>
        <w:t>30</w:t>
      </w:r>
      <w:r>
        <w:rPr>
          <w:color w:val="000000"/>
          <w:spacing w:val="0"/>
          <w:w w:val="100"/>
          <w:position w:val="0"/>
        </w:rPr>
        <w:t>个城市开通城轨交通运营，共计</w:t>
      </w:r>
      <w:r>
        <w:rPr>
          <w:rFonts w:ascii="Times New Roman" w:eastAsia="Times New Roman" w:hAnsi="Times New Roman" w:cs="Times New Roman"/>
          <w:color w:val="000000"/>
          <w:spacing w:val="0"/>
          <w:w w:val="100"/>
          <w:position w:val="0"/>
        </w:rPr>
        <w:t>134</w:t>
      </w:r>
      <w:r>
        <w:rPr>
          <w:color w:val="000000"/>
          <w:spacing w:val="0"/>
          <w:w w:val="100"/>
          <w:position w:val="0"/>
        </w:rPr>
        <w:t>条线路, 运营线路总长度达</w:t>
      </w:r>
      <w:r>
        <w:rPr>
          <w:rFonts w:ascii="Times New Roman" w:eastAsia="Times New Roman" w:hAnsi="Times New Roman" w:cs="Times New Roman"/>
          <w:color w:val="000000"/>
          <w:spacing w:val="0"/>
          <w:w w:val="100"/>
          <w:position w:val="0"/>
        </w:rPr>
        <w:t>4,153</w:t>
      </w:r>
      <w:r>
        <w:rPr>
          <w:color w:val="000000"/>
          <w:spacing w:val="0"/>
          <w:w w:val="100"/>
          <w:position w:val="0"/>
        </w:rPr>
        <w:t>公里，其中新增</w:t>
      </w:r>
      <w:r>
        <w:rPr>
          <w:rFonts w:ascii="Times New Roman" w:eastAsia="Times New Roman" w:hAnsi="Times New Roman" w:cs="Times New Roman"/>
          <w:color w:val="000000"/>
          <w:spacing w:val="0"/>
          <w:w w:val="100"/>
          <w:position w:val="0"/>
        </w:rPr>
        <w:t>4</w:t>
      </w:r>
      <w:r>
        <w:rPr>
          <w:color w:val="000000"/>
          <w:spacing w:val="0"/>
          <w:w w:val="100"/>
          <w:position w:val="0"/>
        </w:rPr>
        <w:t>个运营城市，新增</w:t>
      </w:r>
      <w:r>
        <w:rPr>
          <w:rFonts w:ascii="Times New Roman" w:eastAsia="Times New Roman" w:hAnsi="Times New Roman" w:cs="Times New Roman"/>
          <w:color w:val="000000"/>
          <w:spacing w:val="0"/>
          <w:w w:val="100"/>
          <w:position w:val="0"/>
        </w:rPr>
        <w:t>18</w:t>
      </w:r>
      <w:r>
        <w:rPr>
          <w:color w:val="000000"/>
          <w:spacing w:val="0"/>
          <w:w w:val="100"/>
          <w:position w:val="0"/>
        </w:rPr>
        <w:t>条运营线路，新增运营线路长度</w:t>
      </w:r>
      <w:r>
        <w:rPr>
          <w:rFonts w:ascii="Times New Roman" w:eastAsia="Times New Roman" w:hAnsi="Times New Roman" w:cs="Times New Roman"/>
          <w:color w:val="000000"/>
          <w:spacing w:val="0"/>
          <w:w w:val="100"/>
          <w:position w:val="0"/>
        </w:rPr>
        <w:t>535</w:t>
      </w:r>
      <w:r>
        <w:rPr>
          <w:color w:val="000000"/>
          <w:spacing w:val="0"/>
          <w:w w:val="100"/>
          <w:position w:val="0"/>
        </w:rPr>
        <w:t>公里，同比增长</w:t>
      </w:r>
      <w:r>
        <w:rPr>
          <w:rFonts w:ascii="Times New Roman" w:eastAsia="Times New Roman" w:hAnsi="Times New Roman" w:cs="Times New Roman"/>
          <w:color w:val="000000"/>
          <w:spacing w:val="0"/>
          <w:w w:val="100"/>
          <w:position w:val="0"/>
        </w:rPr>
        <w:t>14.79%</w:t>
      </w:r>
      <w:r>
        <w:rPr>
          <w:color w:val="000000"/>
          <w:spacing w:val="0"/>
          <w:w w:val="100"/>
          <w:position w:val="0"/>
        </w:rPr>
        <w:t>。 根据中国城市轨道交通协会《城市轨道交通</w:t>
      </w:r>
      <w:r>
        <w:rPr>
          <w:rFonts w:ascii="Times New Roman" w:eastAsia="Times New Roman" w:hAnsi="Times New Roman" w:cs="Times New Roman"/>
          <w:color w:val="000000"/>
          <w:spacing w:val="0"/>
          <w:w w:val="100"/>
          <w:position w:val="0"/>
        </w:rPr>
        <w:t>2015</w:t>
      </w:r>
      <w:r>
        <w:rPr>
          <w:color w:val="000000"/>
          <w:spacing w:val="0"/>
          <w:w w:val="100"/>
          <w:position w:val="0"/>
        </w:rPr>
        <w:t>年度统计和分析报告》数据显示，</w:t>
      </w:r>
      <w:r>
        <w:rPr>
          <w:rFonts w:ascii="Times New Roman" w:eastAsia="Times New Roman" w:hAnsi="Times New Roman" w:cs="Times New Roman"/>
          <w:color w:val="000000"/>
          <w:spacing w:val="0"/>
          <w:w w:val="100"/>
          <w:position w:val="0"/>
        </w:rPr>
        <w:t>2015</w:t>
      </w:r>
      <w:r>
        <w:rPr>
          <w:color w:val="000000"/>
          <w:spacing w:val="0"/>
          <w:w w:val="100"/>
          <w:position w:val="0"/>
        </w:rPr>
        <w:t>年在建线路总长</w:t>
      </w:r>
      <w:r>
        <w:rPr>
          <w:rFonts w:ascii="Times New Roman" w:eastAsia="Times New Roman" w:hAnsi="Times New Roman" w:cs="Times New Roman"/>
          <w:color w:val="000000"/>
          <w:spacing w:val="0"/>
          <w:w w:val="100"/>
          <w:position w:val="0"/>
        </w:rPr>
        <w:t>4,448</w:t>
      </w:r>
      <w:r>
        <w:rPr>
          <w:color w:val="000000"/>
          <w:spacing w:val="0"/>
          <w:w w:val="100"/>
          <w:position w:val="0"/>
        </w:rPr>
        <w:t>公里，可研 批复投资累计</w:t>
      </w:r>
      <w:r>
        <w:rPr>
          <w:rFonts w:ascii="Times New Roman" w:eastAsia="Times New Roman" w:hAnsi="Times New Roman" w:cs="Times New Roman"/>
          <w:color w:val="000000"/>
          <w:spacing w:val="0"/>
          <w:w w:val="100"/>
          <w:position w:val="0"/>
        </w:rPr>
        <w:t>26,337</w:t>
      </w:r>
      <w:r>
        <w:rPr>
          <w:color w:val="000000"/>
          <w:spacing w:val="0"/>
          <w:w w:val="100"/>
          <w:position w:val="0"/>
        </w:rPr>
        <w:t>亿元。截至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月，共有</w:t>
      </w:r>
      <w:r>
        <w:rPr>
          <w:rFonts w:ascii="Times New Roman" w:eastAsia="Times New Roman" w:hAnsi="Times New Roman" w:cs="Times New Roman"/>
          <w:color w:val="000000"/>
          <w:spacing w:val="0"/>
          <w:w w:val="100"/>
          <w:position w:val="0"/>
        </w:rPr>
        <w:t>44</w:t>
      </w:r>
      <w:r>
        <w:rPr>
          <w:color w:val="000000"/>
          <w:spacing w:val="0"/>
          <w:w w:val="100"/>
          <w:position w:val="0"/>
        </w:rPr>
        <w:t>个城市规划获批，规划规模</w:t>
      </w:r>
      <w:r>
        <w:rPr>
          <w:rFonts w:ascii="Times New Roman" w:eastAsia="Times New Roman" w:hAnsi="Times New Roman" w:cs="Times New Roman"/>
          <w:color w:val="000000"/>
          <w:spacing w:val="0"/>
          <w:w w:val="100"/>
          <w:position w:val="0"/>
        </w:rPr>
        <w:t>4,705</w:t>
      </w:r>
      <w:r>
        <w:rPr>
          <w:color w:val="000000"/>
          <w:spacing w:val="0"/>
          <w:w w:val="100"/>
          <w:position w:val="0"/>
        </w:rPr>
        <w:t>公里。“十二五”期间，累计新投 运线路</w:t>
      </w:r>
      <w:r>
        <w:rPr>
          <w:rFonts w:ascii="Times New Roman" w:eastAsia="Times New Roman" w:hAnsi="Times New Roman" w:cs="Times New Roman"/>
          <w:color w:val="000000"/>
          <w:spacing w:val="0"/>
          <w:w w:val="100"/>
          <w:position w:val="0"/>
        </w:rPr>
        <w:t>2,019</w:t>
      </w:r>
      <w:r>
        <w:rPr>
          <w:color w:val="000000"/>
          <w:spacing w:val="0"/>
          <w:w w:val="100"/>
          <w:position w:val="0"/>
        </w:rPr>
        <w:t>公里，完成投资</w:t>
      </w:r>
      <w:r>
        <w:rPr>
          <w:rFonts w:ascii="Times New Roman" w:eastAsia="Times New Roman" w:hAnsi="Times New Roman" w:cs="Times New Roman"/>
          <w:color w:val="000000"/>
          <w:spacing w:val="0"/>
          <w:w w:val="100"/>
          <w:position w:val="0"/>
        </w:rPr>
        <w:t>12,289</w:t>
      </w:r>
      <w:r>
        <w:rPr>
          <w:color w:val="000000"/>
          <w:spacing w:val="0"/>
          <w:w w:val="100"/>
          <w:position w:val="0"/>
        </w:rPr>
        <w:t>亿元，预计“十三五”期间，城轨交通仍将继续保持快速增长、良性发展的势头。</w:t>
      </w:r>
    </w:p>
    <w:p>
      <w:pPr>
        <w:pStyle w:val="Style30"/>
        <w:keepNext w:val="0"/>
        <w:keepLines w:val="0"/>
        <w:widowControl w:val="0"/>
        <w:shd w:val="clear" w:color="auto" w:fill="auto"/>
        <w:tabs>
          <w:tab w:pos="905" w:val="left"/>
        </w:tabs>
        <w:bidi w:val="0"/>
        <w:spacing w:before="0" w:line="312" w:lineRule="exact"/>
        <w:ind w:left="0" w:right="0" w:firstLine="52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w:t>
        <w:tab/>
        <w:t>金融外包服务产业发展趋势</w:t>
      </w:r>
    </w:p>
    <w:p>
      <w:pPr>
        <w:pStyle w:val="Style30"/>
        <w:keepNext w:val="0"/>
        <w:keepLines w:val="0"/>
        <w:widowControl w:val="0"/>
        <w:shd w:val="clear" w:color="auto" w:fill="auto"/>
        <w:bidi w:val="0"/>
        <w:spacing w:before="0" w:line="312" w:lineRule="exact"/>
        <w:ind w:left="260" w:right="0" w:firstLine="360"/>
        <w:jc w:val="both"/>
      </w:pPr>
      <w:r>
        <w:rPr>
          <w:color w:val="000000"/>
          <w:spacing w:val="0"/>
          <w:w w:val="100"/>
          <w:position w:val="0"/>
        </w:rPr>
        <w:t>随着金融行业降本增效、转型升级加剧，为了提高核心竞争力，有效分配管理资源，将非核心的业务外包已成为银行不 可避免的发展趋势。</w:t>
      </w:r>
      <w:r>
        <w:rPr>
          <w:rFonts w:ascii="Times New Roman" w:eastAsia="Times New Roman" w:hAnsi="Times New Roman" w:cs="Times New Roman"/>
          <w:color w:val="000000"/>
          <w:spacing w:val="0"/>
          <w:w w:val="100"/>
          <w:position w:val="0"/>
        </w:rPr>
        <w:t>ATM</w:t>
      </w:r>
      <w:r>
        <w:rPr>
          <w:color w:val="000000"/>
          <w:spacing w:val="0"/>
          <w:w w:val="100"/>
          <w:position w:val="0"/>
        </w:rPr>
        <w:t>外包服务包括营运管理、运维管理、现金管理及安全管理等四个业务环节，根据测算，银行将上 述四个业务环节外包，一台</w:t>
      </w:r>
      <w:r>
        <w:rPr>
          <w:rFonts w:ascii="Times New Roman" w:eastAsia="Times New Roman" w:hAnsi="Times New Roman" w:cs="Times New Roman"/>
          <w:color w:val="000000"/>
          <w:spacing w:val="0"/>
          <w:w w:val="100"/>
          <w:position w:val="0"/>
        </w:rPr>
        <w:t>ATM</w:t>
      </w:r>
      <w:r>
        <w:rPr>
          <w:color w:val="000000"/>
          <w:spacing w:val="0"/>
          <w:w w:val="100"/>
          <w:position w:val="0"/>
        </w:rPr>
        <w:t>每年需要支付</w:t>
      </w:r>
      <w:r>
        <w:rPr>
          <w:rFonts w:ascii="Times New Roman" w:eastAsia="Times New Roman" w:hAnsi="Times New Roman" w:cs="Times New Roman"/>
          <w:color w:val="000000"/>
          <w:spacing w:val="0"/>
          <w:w w:val="100"/>
          <w:position w:val="0"/>
        </w:rPr>
        <w:t>8-10</w:t>
      </w:r>
      <w:r>
        <w:rPr>
          <w:color w:val="000000"/>
          <w:spacing w:val="0"/>
          <w:w w:val="100"/>
          <w:position w:val="0"/>
        </w:rPr>
        <w:t>万元的费用。假设</w:t>
      </w:r>
      <w:r>
        <w:rPr>
          <w:rFonts w:ascii="Times New Roman" w:eastAsia="Times New Roman" w:hAnsi="Times New Roman" w:cs="Times New Roman"/>
          <w:color w:val="000000"/>
          <w:spacing w:val="0"/>
          <w:w w:val="100"/>
          <w:position w:val="0"/>
        </w:rPr>
        <w:t>2016</w:t>
      </w:r>
      <w:r>
        <w:rPr>
          <w:color w:val="000000"/>
          <w:spacing w:val="0"/>
          <w:w w:val="100"/>
          <w:position w:val="0"/>
        </w:rPr>
        <w:t>年底国内联网</w:t>
      </w:r>
      <w:r>
        <w:rPr>
          <w:rFonts w:ascii="Times New Roman" w:eastAsia="Times New Roman" w:hAnsi="Times New Roman" w:cs="Times New Roman"/>
          <w:color w:val="000000"/>
          <w:spacing w:val="0"/>
          <w:w w:val="100"/>
          <w:position w:val="0"/>
        </w:rPr>
        <w:t>79.41</w:t>
      </w:r>
      <w:r>
        <w:rPr>
          <w:color w:val="000000"/>
          <w:spacing w:val="0"/>
          <w:w w:val="100"/>
          <w:position w:val="0"/>
        </w:rPr>
        <w:t>万台</w:t>
      </w:r>
      <w:r>
        <w:rPr>
          <w:rFonts w:ascii="Times New Roman" w:eastAsia="Times New Roman" w:hAnsi="Times New Roman" w:cs="Times New Roman"/>
          <w:color w:val="000000"/>
          <w:spacing w:val="0"/>
          <w:w w:val="100"/>
          <w:position w:val="0"/>
        </w:rPr>
        <w:t>ATM</w:t>
      </w:r>
      <w:r>
        <w:rPr>
          <w:color w:val="000000"/>
          <w:spacing w:val="0"/>
          <w:w w:val="100"/>
          <w:position w:val="0"/>
        </w:rPr>
        <w:t>将以上业务环节 全部外包，我国</w:t>
      </w:r>
      <w:r>
        <w:rPr>
          <w:rFonts w:ascii="Times New Roman" w:eastAsia="Times New Roman" w:hAnsi="Times New Roman" w:cs="Times New Roman"/>
          <w:color w:val="000000"/>
          <w:spacing w:val="0"/>
          <w:w w:val="100"/>
          <w:position w:val="0"/>
        </w:rPr>
        <w:t>ATM</w:t>
      </w:r>
      <w:r>
        <w:rPr>
          <w:color w:val="000000"/>
          <w:spacing w:val="0"/>
          <w:w w:val="100"/>
          <w:position w:val="0"/>
        </w:rPr>
        <w:t>外包服务市场每年将存在约</w:t>
      </w:r>
      <w:r>
        <w:rPr>
          <w:rFonts w:ascii="Times New Roman" w:eastAsia="Times New Roman" w:hAnsi="Times New Roman" w:cs="Times New Roman"/>
          <w:color w:val="000000"/>
          <w:spacing w:val="0"/>
          <w:w w:val="100"/>
          <w:position w:val="0"/>
        </w:rPr>
        <w:t>700</w:t>
      </w:r>
      <w:r>
        <w:rPr>
          <w:color w:val="000000"/>
          <w:spacing w:val="0"/>
          <w:w w:val="100"/>
          <w:position w:val="0"/>
        </w:rPr>
        <w:t>亿元的潜在市场空间。随着信息技术的深入发展，云计算、大数据、 移动金融的发展和应用大大拓展了金融服务的广度和深度，改变了外包业务的结构，形成了由低端业务向高端、复杂、核心 业务发展的趋势。</w:t>
      </w:r>
    </w:p>
    <w:p>
      <w:pPr>
        <w:pStyle w:val="Style30"/>
        <w:keepNext w:val="0"/>
        <w:keepLines w:val="0"/>
        <w:widowControl w:val="0"/>
        <w:shd w:val="clear" w:color="auto" w:fill="auto"/>
        <w:bidi w:val="0"/>
        <w:spacing w:before="0" w:after="0" w:line="310" w:lineRule="exact"/>
        <w:ind w:left="260" w:right="0" w:firstLine="360"/>
        <w:jc w:val="both"/>
      </w:pPr>
      <w:r>
        <w:rPr>
          <w:color w:val="000000"/>
          <w:spacing w:val="0"/>
          <w:w w:val="100"/>
          <w:position w:val="0"/>
        </w:rPr>
        <w:t>作为金融服务外包业务中起到闭环作用的押运业务，</w:t>
      </w:r>
      <w:r>
        <w:rPr>
          <w:rFonts w:ascii="Times New Roman" w:eastAsia="Times New Roman" w:hAnsi="Times New Roman" w:cs="Times New Roman"/>
          <w:color w:val="000000"/>
          <w:spacing w:val="0"/>
          <w:w w:val="100"/>
          <w:position w:val="0"/>
        </w:rPr>
        <w:t>2009</w:t>
      </w:r>
      <w:r>
        <w:rPr>
          <w:color w:val="000000"/>
          <w:spacing w:val="0"/>
          <w:w w:val="100"/>
          <w:position w:val="0"/>
        </w:rPr>
        <w:t>年国务院发布《保安服务管理条例》要求公安机关保安企业 脱钩改制。</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月公安部发布《关于加快推进公安机关保安企业脱钩改制工作的通知》，要求在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月之前完 成改制，但是进展依旧缓慢。针对改制工作缓慢状况，</w:t>
      </w:r>
      <w:r>
        <w:rPr>
          <w:rFonts w:ascii="Times New Roman" w:eastAsia="Times New Roman" w:hAnsi="Times New Roman" w:cs="Times New Roman"/>
          <w:color w:val="000000"/>
          <w:spacing w:val="0"/>
          <w:w w:val="100"/>
          <w:position w:val="0"/>
        </w:rPr>
        <w:t>2014</w:t>
      </w:r>
      <w:r>
        <w:rPr>
          <w:color w:val="000000"/>
          <w:spacing w:val="0"/>
          <w:w w:val="100"/>
          <w:position w:val="0"/>
        </w:rPr>
        <w:t>年以来，公安部相继派出督导组，推动各地武装押运公司脱钩 改制工作。未来几年公司将持续收购武装押运公司，打造金融外包服务全产业链。</w:t>
      </w:r>
    </w:p>
    <w:p>
      <w:pPr>
        <w:pStyle w:val="Style30"/>
        <w:keepNext w:val="0"/>
        <w:keepLines w:val="0"/>
        <w:widowControl w:val="0"/>
        <w:numPr>
          <w:ilvl w:val="0"/>
          <w:numId w:val="7"/>
        </w:numPr>
        <w:shd w:val="clear" w:color="auto" w:fill="auto"/>
        <w:bidi w:val="0"/>
        <w:spacing w:before="0" w:after="0" w:line="317" w:lineRule="exact"/>
        <w:ind w:left="0" w:right="0" w:firstLine="520"/>
        <w:jc w:val="both"/>
      </w:pPr>
      <w:bookmarkStart w:id="274" w:name="bookmark274"/>
      <w:bookmarkEnd w:id="274"/>
      <w:r>
        <w:rPr>
          <w:color w:val="000000"/>
          <w:spacing w:val="0"/>
          <w:w w:val="100"/>
          <w:position w:val="0"/>
        </w:rPr>
        <w:t>清分机市场发展趋势</w:t>
      </w:r>
    </w:p>
    <w:p>
      <w:pPr>
        <w:pStyle w:val="Style30"/>
        <w:keepNext w:val="0"/>
        <w:keepLines w:val="0"/>
        <w:widowControl w:val="0"/>
        <w:shd w:val="clear" w:color="auto" w:fill="auto"/>
        <w:bidi w:val="0"/>
        <w:spacing w:before="0" w:after="120" w:line="317" w:lineRule="exact"/>
        <w:ind w:left="2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年，受清分机产品价格下滑、部分银行清分机产品布放趋于饱和、新金融环境下现金业务减少等因素的影响，清 分机市场容量继续萎缩，国有大行仍是清分机主要采购力量，股份制银行清分机采购相对平稳，城商与农信市场清分机采购 需求强劲，外包公司与泛金融市场需求逐渐扩大，预计</w:t>
      </w:r>
      <w:r>
        <w:rPr>
          <w:rFonts w:ascii="Times New Roman" w:eastAsia="Times New Roman" w:hAnsi="Times New Roman" w:cs="Times New Roman"/>
          <w:color w:val="000000"/>
          <w:spacing w:val="0"/>
          <w:w w:val="100"/>
          <w:position w:val="0"/>
        </w:rPr>
        <w:t>2017</w:t>
      </w:r>
      <w:r>
        <w:rPr>
          <w:color w:val="000000"/>
          <w:spacing w:val="0"/>
          <w:w w:val="100"/>
          <w:position w:val="0"/>
        </w:rPr>
        <w:t>年清分机进入产品替换周期。此外，人民银行总行成立金融机 具标准委员会，加快相关金融机具统一行业标准制定的推进，要求社会化清分外包业务等进行整改，或将产生新的行业格局。</w:t>
      </w:r>
    </w:p>
    <w:p>
      <w:pPr>
        <w:pStyle w:val="Style30"/>
        <w:keepNext w:val="0"/>
        <w:keepLines w:val="0"/>
        <w:widowControl w:val="0"/>
        <w:shd w:val="clear" w:color="auto" w:fill="auto"/>
        <w:bidi w:val="0"/>
        <w:spacing w:before="0" w:after="0"/>
        <w:ind w:left="0" w:right="0" w:firstLine="62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、市场竞争格局</w:t>
      </w:r>
    </w:p>
    <w:p>
      <w:pPr>
        <w:pStyle w:val="Style30"/>
        <w:keepNext w:val="0"/>
        <w:keepLines w:val="0"/>
        <w:widowControl w:val="0"/>
        <w:numPr>
          <w:ilvl w:val="0"/>
          <w:numId w:val="9"/>
        </w:numPr>
        <w:shd w:val="clear" w:color="auto" w:fill="auto"/>
        <w:tabs>
          <w:tab w:pos="900" w:val="left"/>
        </w:tabs>
        <w:bidi w:val="0"/>
        <w:spacing w:before="0" w:after="0" w:line="317" w:lineRule="exact"/>
        <w:ind w:left="0" w:right="0" w:firstLine="520"/>
        <w:jc w:val="both"/>
      </w:pPr>
      <w:bookmarkStart w:id="276" w:name="bookmark276"/>
      <w:bookmarkEnd w:id="276"/>
      <w:r>
        <w:rPr>
          <w:rFonts w:ascii="Times New Roman" w:eastAsia="Times New Roman" w:hAnsi="Times New Roman" w:cs="Times New Roman"/>
          <w:color w:val="000000"/>
          <w:spacing w:val="0"/>
          <w:w w:val="100"/>
          <w:position w:val="0"/>
        </w:rPr>
        <w:t>ATM</w:t>
      </w:r>
      <w:r>
        <w:rPr>
          <w:color w:val="000000"/>
          <w:spacing w:val="0"/>
          <w:w w:val="100"/>
          <w:position w:val="0"/>
        </w:rPr>
        <w:t>市场竞争格局</w:t>
      </w:r>
    </w:p>
    <w:p>
      <w:pPr>
        <w:pStyle w:val="Style23"/>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2016</w:t>
      </w:r>
      <w:r>
        <w:rPr>
          <w:rFonts w:ascii="SimSun" w:eastAsia="SimSun" w:hAnsi="SimSun" w:cs="SimSun"/>
          <w:color w:val="000000"/>
          <w:spacing w:val="0"/>
          <w:w w:val="100"/>
          <w:position w:val="0"/>
        </w:rPr>
        <w:t>年，国际</w:t>
      </w:r>
      <w:r>
        <w:rPr>
          <w:color w:val="000000"/>
          <w:spacing w:val="0"/>
          <w:w w:val="100"/>
          <w:position w:val="0"/>
        </w:rPr>
        <w:t>ATM</w:t>
      </w:r>
      <w:r>
        <w:rPr>
          <w:rFonts w:ascii="SimSun" w:eastAsia="SimSun" w:hAnsi="SimSun" w:cs="SimSun"/>
          <w:color w:val="000000"/>
          <w:spacing w:val="0"/>
          <w:w w:val="100"/>
          <w:position w:val="0"/>
        </w:rPr>
        <w:t>市场集中度进一步提高，</w:t>
      </w:r>
      <w:r>
        <w:rPr>
          <w:color w:val="000000"/>
          <w:spacing w:val="0"/>
          <w:w w:val="100"/>
          <w:position w:val="0"/>
        </w:rPr>
        <w:t xml:space="preserve">Diebold </w:t>
      </w:r>
      <w:r>
        <w:rPr>
          <w:rFonts w:ascii="SimSun" w:eastAsia="SimSun" w:hAnsi="SimSun" w:cs="SimSun"/>
          <w:color w:val="000000"/>
          <w:spacing w:val="0"/>
          <w:w w:val="100"/>
          <w:position w:val="0"/>
        </w:rPr>
        <w:t>"</w:t>
      </w:r>
      <w:r>
        <w:rPr>
          <w:color w:val="000000"/>
          <w:spacing w:val="0"/>
          <w:w w:val="100"/>
          <w:position w:val="0"/>
        </w:rPr>
        <w:t>Nixdorf</w:t>
      </w:r>
      <w:r>
        <w:rPr>
          <w:rFonts w:ascii="SimSun" w:eastAsia="SimSun" w:hAnsi="SimSun" w:cs="SimSun"/>
          <w:color w:val="000000"/>
          <w:spacing w:val="0"/>
          <w:w w:val="100"/>
          <w:position w:val="0"/>
        </w:rPr>
        <w:t>为世界上最大的</w:t>
      </w:r>
      <w:r>
        <w:rPr>
          <w:color w:val="000000"/>
          <w:spacing w:val="0"/>
          <w:w w:val="100"/>
          <w:position w:val="0"/>
        </w:rPr>
        <w:t>ATM</w:t>
      </w:r>
      <w:r>
        <w:rPr>
          <w:rFonts w:ascii="SimSun" w:eastAsia="SimSun" w:hAnsi="SimSun" w:cs="SimSun"/>
          <w:color w:val="000000"/>
          <w:spacing w:val="0"/>
          <w:w w:val="100"/>
          <w:position w:val="0"/>
        </w:rPr>
        <w:t>机制造商，</w:t>
      </w:r>
      <w:r>
        <w:rPr>
          <w:color w:val="000000"/>
          <w:spacing w:val="0"/>
          <w:w w:val="100"/>
          <w:position w:val="0"/>
        </w:rPr>
        <w:t xml:space="preserve">Diebold </w:t>
      </w:r>
      <w:r>
        <w:rPr>
          <w:rFonts w:ascii="SimSun" w:eastAsia="SimSun" w:hAnsi="SimSun" w:cs="SimSun"/>
          <w:color w:val="000000"/>
          <w:spacing w:val="0"/>
          <w:w w:val="100"/>
          <w:position w:val="0"/>
        </w:rPr>
        <w:t>•</w:t>
      </w:r>
      <w:r>
        <w:rPr>
          <w:color w:val="000000"/>
          <w:spacing w:val="0"/>
          <w:w w:val="100"/>
          <w:position w:val="0"/>
        </w:rPr>
        <w:t>Nixdorf</w:t>
      </w:r>
      <w:r>
        <w:rPr>
          <w:rFonts w:ascii="SimSun" w:eastAsia="SimSun" w:hAnsi="SimSun" w:cs="SimSun"/>
          <w:color w:val="000000"/>
          <w:spacing w:val="0"/>
          <w:w w:val="100"/>
          <w:position w:val="0"/>
        </w:rPr>
        <w:t>、</w:t>
      </w:r>
      <w:r>
        <w:rPr>
          <w:color w:val="000000"/>
          <w:spacing w:val="0"/>
          <w:w w:val="100"/>
          <w:position w:val="0"/>
        </w:rPr>
        <w:t xml:space="preserve">NCR </w:t>
      </w:r>
      <w:r>
        <w:rPr>
          <w:rFonts w:ascii="SimSun" w:eastAsia="SimSun" w:hAnsi="SimSun" w:cs="SimSun"/>
          <w:color w:val="000000"/>
          <w:spacing w:val="0"/>
          <w:w w:val="100"/>
          <w:position w:val="0"/>
        </w:rPr>
        <w:t>两家</w:t>
      </w:r>
      <w:r>
        <w:rPr>
          <w:color w:val="000000"/>
          <w:spacing w:val="0"/>
          <w:w w:val="100"/>
          <w:position w:val="0"/>
        </w:rPr>
        <w:t>ATM</w:t>
      </w:r>
      <w:r>
        <w:rPr>
          <w:rFonts w:ascii="SimSun" w:eastAsia="SimSun" w:hAnsi="SimSun" w:cs="SimSun"/>
          <w:color w:val="000000"/>
          <w:spacing w:val="0"/>
          <w:w w:val="100"/>
          <w:position w:val="0"/>
        </w:rPr>
        <w:t>市场设备供应商总市场份额达</w:t>
      </w:r>
      <w:r>
        <w:rPr>
          <w:color w:val="000000"/>
          <w:spacing w:val="0"/>
          <w:w w:val="100"/>
          <w:position w:val="0"/>
        </w:rPr>
        <w:t>50%</w:t>
      </w:r>
      <w:r>
        <w:rPr>
          <w:rFonts w:ascii="SimSun" w:eastAsia="SimSun" w:hAnsi="SimSun" w:cs="SimSun"/>
          <w:color w:val="000000"/>
          <w:spacing w:val="0"/>
          <w:w w:val="100"/>
          <w:position w:val="0"/>
        </w:rPr>
        <w:t>以上。目前国际</w:t>
      </w:r>
      <w:r>
        <w:rPr>
          <w:color w:val="000000"/>
          <w:spacing w:val="0"/>
          <w:w w:val="100"/>
          <w:position w:val="0"/>
        </w:rPr>
        <w:t>ATM</w:t>
      </w:r>
      <w:r>
        <w:rPr>
          <w:rFonts w:ascii="SimSun" w:eastAsia="SimSun" w:hAnsi="SimSun" w:cs="SimSun"/>
          <w:color w:val="000000"/>
          <w:spacing w:val="0"/>
          <w:w w:val="100"/>
          <w:position w:val="0"/>
        </w:rPr>
        <w:t>市场设备供应商主要有：</w:t>
      </w:r>
      <w:r>
        <w:rPr>
          <w:color w:val="000000"/>
          <w:spacing w:val="0"/>
          <w:w w:val="100"/>
          <w:position w:val="0"/>
        </w:rPr>
        <w:t xml:space="preserve">Diebold </w:t>
      </w:r>
      <w:r>
        <w:rPr>
          <w:rFonts w:ascii="SimSun" w:eastAsia="SimSun" w:hAnsi="SimSun" w:cs="SimSun"/>
          <w:color w:val="000000"/>
          <w:spacing w:val="0"/>
          <w:w w:val="100"/>
          <w:position w:val="0"/>
        </w:rPr>
        <w:t>•</w:t>
      </w:r>
      <w:r>
        <w:rPr>
          <w:color w:val="000000"/>
          <w:spacing w:val="0"/>
          <w:w w:val="100"/>
          <w:position w:val="0"/>
        </w:rPr>
        <w:t>Nixdorf</w:t>
      </w:r>
      <w:r>
        <w:rPr>
          <w:rFonts w:ascii="SimSun" w:eastAsia="SimSun" w:hAnsi="SimSun" w:cs="SimSun"/>
          <w:color w:val="000000"/>
          <w:spacing w:val="0"/>
          <w:w w:val="100"/>
          <w:position w:val="0"/>
        </w:rPr>
        <w:t>、</w:t>
      </w:r>
      <w:r>
        <w:rPr>
          <w:color w:val="000000"/>
          <w:spacing w:val="0"/>
          <w:w w:val="100"/>
          <w:position w:val="0"/>
        </w:rPr>
        <w:t>NCR</w:t>
      </w:r>
      <w:r>
        <w:rPr>
          <w:rFonts w:ascii="SimSun" w:eastAsia="SimSun" w:hAnsi="SimSun" w:cs="SimSun"/>
          <w:color w:val="000000"/>
          <w:spacing w:val="0"/>
          <w:w w:val="100"/>
          <w:position w:val="0"/>
        </w:rPr>
        <w:t>、</w:t>
      </w:r>
      <w:r>
        <w:rPr>
          <w:color w:val="000000"/>
          <w:spacing w:val="0"/>
          <w:w w:val="100"/>
          <w:position w:val="0"/>
        </w:rPr>
        <w:t xml:space="preserve">Hitachi </w:t>
      </w:r>
      <w:r>
        <w:rPr>
          <w:rFonts w:ascii="SimSun" w:eastAsia="SimSun" w:hAnsi="SimSun" w:cs="SimSun"/>
          <w:color w:val="000000"/>
          <w:spacing w:val="0"/>
          <w:w w:val="100"/>
          <w:position w:val="0"/>
        </w:rPr>
        <w:t>(日立)、</w:t>
      </w:r>
      <w:r>
        <w:rPr>
          <w:color w:val="000000"/>
          <w:spacing w:val="0"/>
          <w:w w:val="100"/>
          <w:position w:val="0"/>
        </w:rPr>
        <w:t>Nautilus Hyosung</w:t>
      </w:r>
      <w:r>
        <w:rPr>
          <w:rFonts w:ascii="SimSun" w:eastAsia="SimSun" w:hAnsi="SimSun" w:cs="SimSun"/>
          <w:color w:val="000000"/>
          <w:spacing w:val="0"/>
          <w:w w:val="100"/>
          <w:position w:val="0"/>
        </w:rPr>
        <w:t>、</w:t>
      </w:r>
      <w:r>
        <w:rPr>
          <w:color w:val="000000"/>
          <w:spacing w:val="0"/>
          <w:w w:val="100"/>
          <w:position w:val="0"/>
        </w:rPr>
        <w:t xml:space="preserve">OKI </w:t>
      </w:r>
      <w:r>
        <w:rPr>
          <w:rFonts w:ascii="SimSun" w:eastAsia="SimSun" w:hAnsi="SimSun" w:cs="SimSun"/>
          <w:color w:val="000000"/>
          <w:spacing w:val="0"/>
          <w:w w:val="100"/>
          <w:position w:val="0"/>
        </w:rPr>
        <w:t>和广电运通。</w:t>
      </w:r>
    </w:p>
    <w:p>
      <w:pPr>
        <w:pStyle w:val="Style30"/>
        <w:keepNext w:val="0"/>
        <w:keepLines w:val="0"/>
        <w:widowControl w:val="0"/>
        <w:shd w:val="clear" w:color="auto" w:fill="auto"/>
        <w:bidi w:val="0"/>
        <w:spacing w:before="0" w:after="0" w:line="317" w:lineRule="exact"/>
        <w:ind w:left="2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年，中国银行业的创新变革和转型升级步伐进一步加快，市场格局变化显著，国产化趋势愈加明显，国产</w:t>
      </w:r>
      <w:r>
        <w:rPr>
          <w:rFonts w:ascii="Times New Roman" w:eastAsia="Times New Roman" w:hAnsi="Times New Roman" w:cs="Times New Roman"/>
          <w:color w:val="000000"/>
          <w:spacing w:val="0"/>
          <w:w w:val="100"/>
          <w:position w:val="0"/>
        </w:rPr>
        <w:t>ATM</w:t>
      </w:r>
      <w:r>
        <w:rPr>
          <w:color w:val="000000"/>
          <w:spacing w:val="0"/>
          <w:w w:val="100"/>
          <w:position w:val="0"/>
        </w:rPr>
        <w:t xml:space="preserve">厂 商市场份额进一步增加，成为行业竞争主体，日系、欧美系厂商份额继续下滑，部分国外品牌已淡出中国市场。目前国内 </w:t>
      </w:r>
      <w:r>
        <w:rPr>
          <w:rFonts w:ascii="Times New Roman" w:eastAsia="Times New Roman" w:hAnsi="Times New Roman" w:cs="Times New Roman"/>
          <w:color w:val="000000"/>
          <w:spacing w:val="0"/>
          <w:w w:val="100"/>
          <w:position w:val="0"/>
        </w:rPr>
        <w:t>ATM</w:t>
      </w:r>
      <w:r>
        <w:rPr>
          <w:color w:val="000000"/>
          <w:spacing w:val="0"/>
          <w:w w:val="100"/>
          <w:position w:val="0"/>
        </w:rPr>
        <w:t>市场设备供应商主要有：广电运通、恒银、</w:t>
      </w:r>
      <w:r>
        <w:rPr>
          <w:rFonts w:ascii="Times New Roman" w:eastAsia="Times New Roman" w:hAnsi="Times New Roman" w:cs="Times New Roman"/>
          <w:color w:val="000000"/>
          <w:spacing w:val="0"/>
          <w:w w:val="100"/>
          <w:position w:val="0"/>
        </w:rPr>
        <w:t>Hitachi</w:t>
      </w:r>
      <w:r>
        <w:rPr>
          <w:color w:val="000000"/>
          <w:spacing w:val="0"/>
          <w:w w:val="100"/>
          <w:position w:val="0"/>
        </w:rPr>
        <w:t>、</w:t>
      </w:r>
      <w:r>
        <w:rPr>
          <w:color w:val="000000"/>
          <w:spacing w:val="0"/>
          <w:w w:val="100"/>
          <w:position w:val="0"/>
        </w:rPr>
        <w:t>怡化、御银股份、</w:t>
      </w:r>
      <w:r>
        <w:rPr>
          <w:rFonts w:ascii="Times New Roman" w:eastAsia="Times New Roman" w:hAnsi="Times New Roman" w:cs="Times New Roman"/>
          <w:color w:val="000000"/>
          <w:spacing w:val="0"/>
          <w:w w:val="100"/>
          <w:position w:val="0"/>
        </w:rPr>
        <w:t>OKI</w:t>
      </w:r>
      <w:r>
        <w:rPr>
          <w:color w:val="000000"/>
          <w:spacing w:val="0"/>
          <w:w w:val="100"/>
          <w:position w:val="0"/>
        </w:rPr>
        <w:t>、</w:t>
      </w:r>
      <w:r>
        <w:rPr>
          <w:color w:val="000000"/>
          <w:spacing w:val="0"/>
          <w:w w:val="100"/>
          <w:position w:val="0"/>
        </w:rPr>
        <w:t>东方通信、</w:t>
      </w:r>
      <w:r>
        <w:rPr>
          <w:rFonts w:ascii="Times New Roman" w:eastAsia="Times New Roman" w:hAnsi="Times New Roman" w:cs="Times New Roman"/>
          <w:color w:val="000000"/>
          <w:spacing w:val="0"/>
          <w:w w:val="100"/>
          <w:position w:val="0"/>
        </w:rPr>
        <w:t xml:space="preserve">Diebold </w:t>
      </w:r>
      <w:r>
        <w:rPr>
          <w:color w:val="000000"/>
          <w:spacing w:val="0"/>
          <w:w w:val="100"/>
          <w:position w:val="0"/>
        </w:rPr>
        <w:t xml:space="preserve">• </w:t>
      </w:r>
      <w:r>
        <w:rPr>
          <w:rFonts w:ascii="Times New Roman" w:eastAsia="Times New Roman" w:hAnsi="Times New Roman" w:cs="Times New Roman"/>
          <w:color w:val="000000"/>
          <w:spacing w:val="0"/>
          <w:w w:val="100"/>
          <w:position w:val="0"/>
        </w:rPr>
        <w:t>Nixdorf</w:t>
      </w:r>
      <w:r>
        <w:rPr>
          <w:color w:val="000000"/>
          <w:spacing w:val="0"/>
          <w:w w:val="100"/>
          <w:position w:val="0"/>
        </w:rPr>
        <w:t>、</w:t>
      </w:r>
      <w:r>
        <w:rPr>
          <w:color w:val="000000"/>
          <w:spacing w:val="0"/>
          <w:w w:val="100"/>
          <w:position w:val="0"/>
        </w:rPr>
        <w:t>中钞科堡、 新达通、和</w:t>
      </w:r>
      <w:r>
        <w:rPr>
          <w:rFonts w:ascii="Times New Roman" w:eastAsia="Times New Roman" w:hAnsi="Times New Roman" w:cs="Times New Roman"/>
          <w:color w:val="000000"/>
          <w:spacing w:val="0"/>
          <w:w w:val="100"/>
          <w:position w:val="0"/>
        </w:rPr>
        <w:t>NCR</w:t>
      </w:r>
      <w:r>
        <w:rPr>
          <w:color w:val="000000"/>
          <w:spacing w:val="0"/>
          <w:w w:val="100"/>
          <w:position w:val="0"/>
        </w:rPr>
        <w:t>。</w:t>
      </w:r>
      <w:r>
        <w:rPr>
          <w:color w:val="000000"/>
          <w:spacing w:val="0"/>
          <w:w w:val="100"/>
          <w:position w:val="0"/>
        </w:rPr>
        <w:t>其中，广电运通、怡化、恒银三家国产厂商总销售份额在</w:t>
      </w:r>
      <w:r>
        <w:rPr>
          <w:rFonts w:ascii="Times New Roman" w:eastAsia="Times New Roman" w:hAnsi="Times New Roman" w:cs="Times New Roman"/>
          <w:color w:val="000000"/>
          <w:spacing w:val="0"/>
          <w:w w:val="100"/>
          <w:position w:val="0"/>
        </w:rPr>
        <w:t>50%</w:t>
      </w:r>
      <w:r>
        <w:rPr>
          <w:color w:val="000000"/>
          <w:spacing w:val="0"/>
          <w:w w:val="100"/>
          <w:position w:val="0"/>
        </w:rPr>
        <w:t>以上；中国邮政(邮储银行)、交通银行 和中信银行已全部采用国产品牌</w:t>
      </w:r>
      <w:r>
        <w:rPr>
          <w:rFonts w:ascii="Times New Roman" w:eastAsia="Times New Roman" w:hAnsi="Times New Roman" w:cs="Times New Roman"/>
          <w:color w:val="000000"/>
          <w:spacing w:val="0"/>
          <w:w w:val="100"/>
          <w:position w:val="0"/>
        </w:rPr>
        <w:t>ATM</w:t>
      </w:r>
      <w:r>
        <w:rPr>
          <w:color w:val="000000"/>
          <w:spacing w:val="0"/>
          <w:w w:val="100"/>
          <w:position w:val="0"/>
        </w:rPr>
        <w:t>。</w:t>
      </w:r>
      <w:r>
        <w:rPr>
          <w:color w:val="000000"/>
          <w:spacing w:val="0"/>
          <w:w w:val="100"/>
          <w:position w:val="0"/>
        </w:rPr>
        <w:t>此外，自</w:t>
      </w:r>
      <w:r>
        <w:rPr>
          <w:rFonts w:ascii="Times New Roman" w:eastAsia="Times New Roman" w:hAnsi="Times New Roman" w:cs="Times New Roman"/>
          <w:color w:val="000000"/>
          <w:spacing w:val="0"/>
          <w:w w:val="100"/>
          <w:position w:val="0"/>
        </w:rPr>
        <w:t>2015</w:t>
      </w:r>
      <w:r>
        <w:rPr>
          <w:color w:val="000000"/>
          <w:spacing w:val="0"/>
          <w:w w:val="100"/>
          <w:position w:val="0"/>
        </w:rPr>
        <w:t>年底，一些在华外资</w:t>
      </w:r>
      <w:r>
        <w:rPr>
          <w:rFonts w:ascii="Times New Roman" w:eastAsia="Times New Roman" w:hAnsi="Times New Roman" w:cs="Times New Roman"/>
          <w:color w:val="000000"/>
          <w:spacing w:val="0"/>
          <w:w w:val="100"/>
          <w:position w:val="0"/>
        </w:rPr>
        <w:t>ATM</w:t>
      </w:r>
      <w:r>
        <w:rPr>
          <w:color w:val="000000"/>
          <w:spacing w:val="0"/>
          <w:w w:val="100"/>
          <w:position w:val="0"/>
        </w:rPr>
        <w:t>厂商纷纷与国内企业成立合资公司，以挽 回市场份额，例如</w:t>
      </w:r>
      <w:r>
        <w:rPr>
          <w:rFonts w:ascii="Times New Roman" w:eastAsia="Times New Roman" w:hAnsi="Times New Roman" w:cs="Times New Roman"/>
          <w:color w:val="000000"/>
          <w:spacing w:val="0"/>
          <w:w w:val="100"/>
          <w:position w:val="0"/>
        </w:rPr>
        <w:t>Diebold</w:t>
      </w:r>
      <w:r>
        <w:rPr>
          <w:color w:val="000000"/>
          <w:spacing w:val="0"/>
          <w:w w:val="100"/>
          <w:position w:val="0"/>
        </w:rPr>
        <w:t>与浪潮、</w:t>
      </w:r>
      <w:r>
        <w:rPr>
          <w:rFonts w:ascii="Times New Roman" w:eastAsia="Times New Roman" w:hAnsi="Times New Roman" w:cs="Times New Roman"/>
          <w:color w:val="000000"/>
          <w:spacing w:val="0"/>
          <w:w w:val="100"/>
          <w:position w:val="0"/>
        </w:rPr>
        <w:t>HITACHI</w:t>
      </w:r>
      <w:r>
        <w:rPr>
          <w:color w:val="000000"/>
          <w:spacing w:val="0"/>
          <w:w w:val="100"/>
          <w:position w:val="0"/>
        </w:rPr>
        <w:t>与中电、</w:t>
      </w:r>
      <w:r>
        <w:rPr>
          <w:rFonts w:ascii="Times New Roman" w:eastAsia="Times New Roman" w:hAnsi="Times New Roman" w:cs="Times New Roman"/>
          <w:color w:val="000000"/>
          <w:spacing w:val="0"/>
          <w:w w:val="100"/>
          <w:position w:val="0"/>
        </w:rPr>
        <w:t>Wincor</w:t>
      </w:r>
      <w:r>
        <w:rPr>
          <w:color w:val="000000"/>
          <w:spacing w:val="0"/>
          <w:w w:val="100"/>
          <w:position w:val="0"/>
        </w:rPr>
        <w:t>与航天信息、</w:t>
      </w:r>
      <w:r>
        <w:rPr>
          <w:rFonts w:ascii="Times New Roman" w:eastAsia="Times New Roman" w:hAnsi="Times New Roman" w:cs="Times New Roman"/>
          <w:color w:val="000000"/>
          <w:spacing w:val="0"/>
          <w:w w:val="100"/>
          <w:position w:val="0"/>
        </w:rPr>
        <w:t>OKI</w:t>
      </w:r>
      <w:r>
        <w:rPr>
          <w:color w:val="000000"/>
          <w:spacing w:val="0"/>
          <w:w w:val="100"/>
          <w:position w:val="0"/>
        </w:rPr>
        <w:t>与神州信息等，但一年来，这种合资合作 方式效果并不明显。</w:t>
      </w:r>
    </w:p>
    <w:p>
      <w:pPr>
        <w:pStyle w:val="Style30"/>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公司作为国内最大的民族品牌厂商，是国内唯一一家掌握循环机核心技术的厂家，带头起草了中国</w:t>
      </w:r>
      <w:r>
        <w:rPr>
          <w:rFonts w:ascii="Times New Roman" w:eastAsia="Times New Roman" w:hAnsi="Times New Roman" w:cs="Times New Roman"/>
          <w:color w:val="000000"/>
          <w:spacing w:val="0"/>
          <w:w w:val="100"/>
          <w:position w:val="0"/>
        </w:rPr>
        <w:t>VTM</w:t>
      </w:r>
      <w:r>
        <w:rPr>
          <w:color w:val="000000"/>
          <w:spacing w:val="0"/>
          <w:w w:val="100"/>
          <w:position w:val="0"/>
        </w:rPr>
        <w:t>国家标准体系、 牵头制定了四项生物特征识别国家标准，技术与成本优势明显。</w:t>
      </w:r>
      <w:r>
        <w:rPr>
          <w:rFonts w:ascii="Times New Roman" w:eastAsia="Times New Roman" w:hAnsi="Times New Roman" w:cs="Times New Roman"/>
          <w:color w:val="000000"/>
          <w:spacing w:val="0"/>
          <w:w w:val="100"/>
          <w:position w:val="0"/>
        </w:rPr>
        <w:t>2016</w:t>
      </w:r>
      <w:r>
        <w:rPr>
          <w:color w:val="000000"/>
          <w:spacing w:val="0"/>
          <w:w w:val="100"/>
          <w:position w:val="0"/>
        </w:rPr>
        <w:t>年，公司在国内</w:t>
      </w:r>
      <w:r>
        <w:rPr>
          <w:rFonts w:ascii="Times New Roman" w:eastAsia="Times New Roman" w:hAnsi="Times New Roman" w:cs="Times New Roman"/>
          <w:color w:val="000000"/>
          <w:spacing w:val="0"/>
          <w:w w:val="100"/>
          <w:position w:val="0"/>
        </w:rPr>
        <w:t>ATM</w:t>
      </w:r>
      <w:r>
        <w:rPr>
          <w:color w:val="000000"/>
          <w:spacing w:val="0"/>
          <w:w w:val="100"/>
          <w:position w:val="0"/>
        </w:rPr>
        <w:t>市场继续保持领先地位，市场销 售量连续第九年位居第一。</w:t>
      </w:r>
    </w:p>
    <w:p>
      <w:pPr>
        <w:pStyle w:val="Style30"/>
        <w:keepNext w:val="0"/>
        <w:keepLines w:val="0"/>
        <w:widowControl w:val="0"/>
        <w:numPr>
          <w:ilvl w:val="0"/>
          <w:numId w:val="9"/>
        </w:numPr>
        <w:shd w:val="clear" w:color="auto" w:fill="auto"/>
        <w:tabs>
          <w:tab w:pos="900" w:val="left"/>
        </w:tabs>
        <w:bidi w:val="0"/>
        <w:spacing w:before="0" w:after="0" w:line="317" w:lineRule="exact"/>
        <w:ind w:left="0" w:right="0" w:firstLine="520"/>
        <w:jc w:val="both"/>
      </w:pPr>
      <w:bookmarkStart w:id="277" w:name="bookmark277"/>
      <w:bookmarkEnd w:id="277"/>
      <w:r>
        <w:rPr>
          <w:color w:val="000000"/>
          <w:spacing w:val="0"/>
          <w:w w:val="100"/>
          <w:position w:val="0"/>
        </w:rPr>
        <w:t>轨道交通市场竞争格局</w:t>
      </w:r>
    </w:p>
    <w:p>
      <w:pPr>
        <w:pStyle w:val="Style30"/>
        <w:keepNext w:val="0"/>
        <w:keepLines w:val="0"/>
        <w:widowControl w:val="0"/>
        <w:shd w:val="clear" w:color="auto" w:fill="auto"/>
        <w:bidi w:val="0"/>
        <w:spacing w:before="0" w:after="0" w:line="310" w:lineRule="exact"/>
        <w:ind w:left="260" w:right="0" w:firstLine="360"/>
        <w:jc w:val="both"/>
      </w:pPr>
      <w:r>
        <w:rPr>
          <w:color w:val="000000"/>
          <w:spacing w:val="0"/>
          <w:w w:val="100"/>
          <w:position w:val="0"/>
        </w:rPr>
        <w:t>我国城市轨道交通的投资主体是各个城市的地方政府，行政上互不隶属，对于当地城市轨道交通建设都拥有充分的自主 权，加之现在集成商、整机制造商、模块供应商出现“垂直”联盟发展趋势，互联网</w:t>
      </w:r>
      <w:r>
        <w:rPr>
          <w:rFonts w:ascii="Times New Roman" w:eastAsia="Times New Roman" w:hAnsi="Times New Roman" w:cs="Times New Roman"/>
          <w:color w:val="000000"/>
          <w:spacing w:val="0"/>
          <w:w w:val="100"/>
          <w:position w:val="0"/>
        </w:rPr>
        <w:t>+</w:t>
      </w:r>
      <w:r>
        <w:rPr>
          <w:color w:val="000000"/>
          <w:spacing w:val="0"/>
          <w:w w:val="100"/>
          <w:position w:val="0"/>
        </w:rPr>
        <w:t>新技术的应用及资本市场投入加大， 参与该行业竞争的商家很多，主要有广电运通、</w:t>
      </w:r>
      <w:r>
        <w:rPr>
          <w:rFonts w:ascii="Times New Roman" w:eastAsia="Times New Roman" w:hAnsi="Times New Roman" w:cs="Times New Roman"/>
          <w:color w:val="000000"/>
          <w:spacing w:val="0"/>
          <w:w w:val="100"/>
          <w:position w:val="0"/>
        </w:rPr>
        <w:t>MEI</w:t>
      </w:r>
      <w:r>
        <w:rPr>
          <w:color w:val="000000"/>
          <w:spacing w:val="0"/>
          <w:w w:val="100"/>
          <w:position w:val="0"/>
        </w:rPr>
        <w:t>、</w:t>
      </w:r>
      <w:r>
        <w:rPr>
          <w:color w:val="000000"/>
          <w:spacing w:val="0"/>
          <w:w w:val="100"/>
          <w:position w:val="0"/>
        </w:rPr>
        <w:t>富士通、捷德、高见泽、上海邮通、华虹计通、华铭、华腾、南京熊 猫、北京方正、中国软件、浙大网新、深圳现代等，其中在模块销售方面，主要竞争厂商有</w:t>
      </w:r>
      <w:r>
        <w:rPr>
          <w:rFonts w:ascii="Times New Roman" w:eastAsia="Times New Roman" w:hAnsi="Times New Roman" w:cs="Times New Roman"/>
          <w:color w:val="000000"/>
          <w:spacing w:val="0"/>
          <w:w w:val="100"/>
          <w:position w:val="0"/>
        </w:rPr>
        <w:t>MEI</w:t>
      </w:r>
      <w:r>
        <w:rPr>
          <w:color w:val="000000"/>
          <w:spacing w:val="0"/>
          <w:w w:val="100"/>
          <w:position w:val="0"/>
        </w:rPr>
        <w:t>、</w:t>
      </w:r>
      <w:r>
        <w:rPr>
          <w:color w:val="000000"/>
          <w:spacing w:val="0"/>
          <w:w w:val="100"/>
          <w:position w:val="0"/>
        </w:rPr>
        <w:t>捷德、广电运通、富士 通等。</w:t>
      </w:r>
    </w:p>
    <w:p>
      <w:pPr>
        <w:pStyle w:val="Style30"/>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在高铁领域，</w:t>
      </w:r>
      <w:r>
        <w:rPr>
          <w:rFonts w:ascii="Times New Roman" w:eastAsia="Times New Roman" w:hAnsi="Times New Roman" w:cs="Times New Roman"/>
          <w:color w:val="000000"/>
          <w:spacing w:val="0"/>
          <w:w w:val="100"/>
          <w:position w:val="0"/>
        </w:rPr>
        <w:t>2016</w:t>
      </w:r>
      <w:r>
        <w:rPr>
          <w:color w:val="000000"/>
          <w:spacing w:val="0"/>
          <w:w w:val="100"/>
          <w:position w:val="0"/>
        </w:rPr>
        <w:t>年，总体投资需求保持平稳，现金设备需求有所萎缩，“路外”非现金设备采购需求加大，竞争格 局已现不稳态势，但公司仍保持了在高铁自动售票机市场上的优势地位，竞争厂商主要是新北洋。随着公司纸币识别模块、 找零模块及票卡模块等核心技术在市场上的推广使用，公司在轨道交通行业的地位和实力得到不断提升。</w:t>
      </w:r>
    </w:p>
    <w:p>
      <w:pPr>
        <w:pStyle w:val="Style30"/>
        <w:keepNext w:val="0"/>
        <w:keepLines w:val="0"/>
        <w:widowControl w:val="0"/>
        <w:numPr>
          <w:ilvl w:val="0"/>
          <w:numId w:val="9"/>
        </w:numPr>
        <w:shd w:val="clear" w:color="auto" w:fill="auto"/>
        <w:tabs>
          <w:tab w:pos="900" w:val="left"/>
        </w:tabs>
        <w:bidi w:val="0"/>
        <w:spacing w:before="0" w:after="0" w:line="317" w:lineRule="exact"/>
        <w:ind w:left="0" w:right="0" w:firstLine="520"/>
        <w:jc w:val="both"/>
      </w:pPr>
      <w:bookmarkStart w:id="278" w:name="bookmark278"/>
      <w:bookmarkEnd w:id="278"/>
      <w:r>
        <w:rPr>
          <w:color w:val="000000"/>
          <w:spacing w:val="0"/>
          <w:w w:val="100"/>
          <w:position w:val="0"/>
        </w:rPr>
        <w:t>金融外包服务市场竞争格局</w:t>
      </w:r>
    </w:p>
    <w:p>
      <w:pPr>
        <w:pStyle w:val="Style30"/>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目前，</w:t>
      </w:r>
      <w:r>
        <w:rPr>
          <w:rFonts w:ascii="Times New Roman" w:eastAsia="Times New Roman" w:hAnsi="Times New Roman" w:cs="Times New Roman"/>
          <w:color w:val="000000"/>
          <w:spacing w:val="0"/>
          <w:w w:val="100"/>
          <w:position w:val="0"/>
        </w:rPr>
        <w:t>ATM</w:t>
      </w:r>
      <w:r>
        <w:rPr>
          <w:color w:val="000000"/>
          <w:spacing w:val="0"/>
          <w:w w:val="100"/>
          <w:position w:val="0"/>
        </w:rPr>
        <w:t>行业外包服务商除公司全资子公司广州银通及其下属子公司、控股子公司广州穗通外，还有中信外包、银 联商务、三泰电子、深圳威豹、</w:t>
      </w:r>
      <w:r>
        <w:rPr>
          <w:rFonts w:ascii="Times New Roman" w:eastAsia="Times New Roman" w:hAnsi="Times New Roman" w:cs="Times New Roman"/>
          <w:color w:val="000000"/>
          <w:spacing w:val="0"/>
          <w:w w:val="100"/>
          <w:position w:val="0"/>
        </w:rPr>
        <w:t>Diebold</w:t>
      </w:r>
      <w:r>
        <w:rPr>
          <w:color w:val="000000"/>
          <w:spacing w:val="0"/>
          <w:w w:val="100"/>
          <w:position w:val="0"/>
        </w:rPr>
        <w:t>、合荣欣业等。作为在金融外包服务业务中起到闭环作用的武装押运业务，随着保 安企业脱钩改制的加速，公司也在加速收购武装押运公司，在收购市场上，</w:t>
      </w:r>
      <w:r>
        <w:rPr>
          <w:rFonts w:ascii="Times New Roman" w:eastAsia="Times New Roman" w:hAnsi="Times New Roman" w:cs="Times New Roman"/>
          <w:color w:val="000000"/>
          <w:spacing w:val="0"/>
          <w:w w:val="100"/>
          <w:position w:val="0"/>
        </w:rPr>
        <w:t>ATM</w:t>
      </w:r>
      <w:r>
        <w:rPr>
          <w:color w:val="000000"/>
          <w:spacing w:val="0"/>
          <w:w w:val="100"/>
          <w:position w:val="0"/>
        </w:rPr>
        <w:t>行业外包服务商大多不符合收购武装押运 公司的政策要求，公司的竞争对手主要为各地地方国有企业。</w:t>
      </w:r>
    </w:p>
    <w:p>
      <w:pPr>
        <w:pStyle w:val="Style30"/>
        <w:keepNext w:val="0"/>
        <w:keepLines w:val="0"/>
        <w:widowControl w:val="0"/>
        <w:numPr>
          <w:ilvl w:val="0"/>
          <w:numId w:val="9"/>
        </w:numPr>
        <w:shd w:val="clear" w:color="auto" w:fill="auto"/>
        <w:tabs>
          <w:tab w:pos="900" w:val="left"/>
        </w:tabs>
        <w:bidi w:val="0"/>
        <w:spacing w:before="0" w:after="0" w:line="317" w:lineRule="exact"/>
        <w:ind w:left="0" w:right="0" w:firstLine="520"/>
        <w:jc w:val="both"/>
      </w:pPr>
      <w:bookmarkStart w:id="279" w:name="bookmark279"/>
      <w:bookmarkEnd w:id="279"/>
      <w:r>
        <w:rPr>
          <w:color w:val="000000"/>
          <w:spacing w:val="0"/>
          <w:w w:val="100"/>
          <w:position w:val="0"/>
        </w:rPr>
        <w:t>清分机市场竞争格局</w:t>
      </w:r>
    </w:p>
    <w:p>
      <w:pPr>
        <w:pStyle w:val="Style30"/>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清分机市场部分传统品牌出局，下游点钞机品牌进入，受银行选型周期延后采购等因素影响，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年清分机总采购规 模下降较多，目前设备供应商主要有：聚龙股份、日本光荣、上海古鳌、中钞信达、中智融通、鞍山搏纵、广州康艺、浙江 维融等。人民银行总行成立金融机具标准委员会，将对银行相关金融机具制定统一行业标准，金融机具市场未来将淘汰不适 应厂商及产品线，产生新的市场格局。中智融通作为广电运通的全资子公司和清分机业务开展平台，依托母公司的市场在位 </w:t>
      </w:r>
      <w:r>
        <w:rPr>
          <w:color w:val="000000"/>
          <w:spacing w:val="0"/>
          <w:w w:val="100"/>
          <w:position w:val="0"/>
        </w:rPr>
        <w:t>优势，技术研发和售后服务等优势，不断提升市场份额。</w:t>
      </w:r>
    </w:p>
    <w:p>
      <w:pPr>
        <w:pStyle w:val="Style30"/>
        <w:keepNext w:val="0"/>
        <w:keepLines w:val="0"/>
        <w:widowControl w:val="0"/>
        <w:shd w:val="clear" w:color="auto" w:fill="auto"/>
        <w:tabs>
          <w:tab w:pos="769" w:val="left"/>
        </w:tabs>
        <w:bidi w:val="0"/>
        <w:spacing w:before="0" w:after="0" w:line="322" w:lineRule="exact"/>
        <w:ind w:left="0" w:right="0" w:firstLine="280"/>
        <w:jc w:val="left"/>
      </w:pPr>
      <w:bookmarkStart w:id="280" w:name="bookmark280"/>
      <w:r>
        <w:rPr>
          <w:color w:val="000000"/>
          <w:spacing w:val="0"/>
          <w:w w:val="100"/>
          <w:position w:val="0"/>
        </w:rPr>
        <w:t>（</w:t>
      </w:r>
      <w:bookmarkEnd w:id="280"/>
      <w:r>
        <w:rPr>
          <w:color w:val="000000"/>
          <w:spacing w:val="0"/>
          <w:w w:val="100"/>
          <w:position w:val="0"/>
        </w:rPr>
        <w:t>二）</w:t>
        <w:tab/>
        <w:t>公司的发展规划</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公司将继续坚持“高端制造业，，与“高端服务业，，双轮驱动的战略定位，以市场为导向，夯实核心竞争优势，围绕“行 业同心多元化”发展战略，深入挖掘银行业务价值链，自主技术积累和资本并购手段并举，持续培育新兴业务，形成稳健、 长远的发展格局，逐步将公司打造为“高端制造业”与“高端服务业”并重发展的集自主研发、生产、销售及服务为一体的 创新型高科技企业，向着“成为全球货币处理设备及系统解决方案第一品牌”的愿景迈进。</w:t>
      </w:r>
    </w:p>
    <w:p>
      <w:pPr>
        <w:pStyle w:val="Style30"/>
        <w:keepNext w:val="0"/>
        <w:keepLines w:val="0"/>
        <w:widowControl w:val="0"/>
        <w:shd w:val="clear" w:color="auto" w:fill="auto"/>
        <w:tabs>
          <w:tab w:pos="769" w:val="left"/>
        </w:tabs>
        <w:bidi w:val="0"/>
        <w:spacing w:before="0" w:after="0" w:line="322" w:lineRule="exact"/>
        <w:ind w:left="0" w:right="0" w:firstLine="280"/>
        <w:jc w:val="left"/>
      </w:pPr>
      <w:bookmarkStart w:id="281" w:name="bookmark281"/>
      <w:r>
        <w:rPr>
          <w:color w:val="000000"/>
          <w:spacing w:val="0"/>
          <w:w w:val="100"/>
          <w:position w:val="0"/>
        </w:rPr>
        <w:t>（</w:t>
      </w:r>
      <w:bookmarkEnd w:id="281"/>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3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年，全球经济愈发融合，资本市场风起云涌，银行业开始全面迈入数字化革命时代，大数据、云技术、人工智能等 科技释放发展活力，将为企业发展创造重大机遇。公司将围绕“固本拓新•资本助力，全球竞合•发展共赢”的年度发展主题, 做强智造业务，做大服务板块，积极探索新技术新应用，培育孵化创新增长点，以全球化视野和资本手段，与利益相关方实 现共赢发展。</w:t>
      </w:r>
    </w:p>
    <w:p>
      <w:pPr>
        <w:pStyle w:val="Style30"/>
        <w:keepNext w:val="0"/>
        <w:keepLines w:val="0"/>
        <w:widowControl w:val="0"/>
        <w:shd w:val="clear" w:color="auto" w:fill="auto"/>
        <w:bidi w:val="0"/>
        <w:spacing w:before="0" w:after="120" w:line="313" w:lineRule="exact"/>
        <w:ind w:left="0" w:right="0"/>
        <w:jc w:val="both"/>
      </w:pPr>
      <w:r>
        <w:rPr>
          <w:color w:val="000000"/>
          <w:spacing w:val="0"/>
          <w:w w:val="100"/>
          <w:position w:val="0"/>
        </w:rPr>
        <w:t>重点做好以下几个方面的工作：</w:t>
      </w:r>
    </w:p>
    <w:p>
      <w:pPr>
        <w:pStyle w:val="Style30"/>
        <w:keepNext w:val="0"/>
        <w:keepLines w:val="0"/>
        <w:widowControl w:val="0"/>
        <w:shd w:val="clear" w:color="auto" w:fill="auto"/>
        <w:bidi w:val="0"/>
        <w:spacing w:before="0" w:after="0"/>
        <w:ind w:left="0" w:right="0"/>
        <w:jc w:val="both"/>
      </w:pPr>
      <w:bookmarkStart w:id="282" w:name="bookmark282"/>
      <w:r>
        <w:rPr>
          <w:rFonts w:ascii="Times New Roman" w:eastAsia="Times New Roman" w:hAnsi="Times New Roman" w:cs="Times New Roman"/>
          <w:color w:val="000000"/>
          <w:spacing w:val="0"/>
          <w:w w:val="100"/>
          <w:position w:val="0"/>
        </w:rPr>
        <w:t>1</w:t>
      </w:r>
      <w:bookmarkEnd w:id="282"/>
      <w:r>
        <w:rPr>
          <w:color w:val="000000"/>
          <w:spacing w:val="0"/>
          <w:w w:val="100"/>
          <w:position w:val="0"/>
        </w:rPr>
        <w:t>、制造业</w:t>
      </w:r>
    </w:p>
    <w:p>
      <w:pPr>
        <w:pStyle w:val="Style30"/>
        <w:keepNext w:val="0"/>
        <w:keepLines w:val="0"/>
        <w:widowControl w:val="0"/>
        <w:shd w:val="clear" w:color="auto" w:fill="auto"/>
        <w:tabs>
          <w:tab w:pos="678" w:val="left"/>
        </w:tabs>
        <w:bidi w:val="0"/>
        <w:spacing w:before="0" w:after="0" w:line="313" w:lineRule="exact"/>
        <w:ind w:left="0" w:right="0" w:firstLine="280"/>
        <w:jc w:val="left"/>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1</w:t>
      </w:r>
      <w:r>
        <w:rPr>
          <w:color w:val="000000"/>
          <w:spacing w:val="0"/>
          <w:w w:val="100"/>
          <w:position w:val="0"/>
        </w:rPr>
        <w:t>）</w:t>
        <w:tab/>
        <w:t>把握网点转型机遇，巩固</w:t>
      </w:r>
      <w:r>
        <w:rPr>
          <w:rFonts w:ascii="Times New Roman" w:eastAsia="Times New Roman" w:hAnsi="Times New Roman" w:cs="Times New Roman"/>
          <w:color w:val="000000"/>
          <w:spacing w:val="0"/>
          <w:w w:val="100"/>
          <w:position w:val="0"/>
        </w:rPr>
        <w:t>ATM</w:t>
      </w:r>
      <w:r>
        <w:rPr>
          <w:color w:val="000000"/>
          <w:spacing w:val="0"/>
          <w:w w:val="100"/>
          <w:position w:val="0"/>
        </w:rPr>
        <w:t>市场领先优势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在国产厂商成为竞争主体，竞争手段多样，产品价格竞争激烈的背景下，在银行业加快规划业务流程重组及网点转型的 市场环境下，公司将多方向、多渠道拓展国内传统市场空间，以</w:t>
      </w:r>
      <w:r>
        <w:rPr>
          <w:rFonts w:ascii="Times New Roman" w:eastAsia="Times New Roman" w:hAnsi="Times New Roman" w:cs="Times New Roman"/>
          <w:color w:val="000000"/>
          <w:spacing w:val="0"/>
          <w:w w:val="100"/>
          <w:position w:val="0"/>
        </w:rPr>
        <w:t>H68</w:t>
      </w:r>
      <w:r>
        <w:rPr>
          <w:rFonts w:ascii="Times New Roman" w:eastAsia="Times New Roman" w:hAnsi="Times New Roman" w:cs="Times New Roman"/>
          <w:color w:val="000000"/>
          <w:spacing w:val="0"/>
          <w:w w:val="100"/>
          <w:position w:val="0"/>
        </w:rPr>
        <w:t>V</w:t>
      </w:r>
      <w:r>
        <w:rPr>
          <w:color w:val="000000"/>
          <w:spacing w:val="0"/>
          <w:w w:val="100"/>
          <w:position w:val="0"/>
        </w:rPr>
        <w:t>推动传统</w:t>
      </w:r>
      <w:r>
        <w:rPr>
          <w:rFonts w:ascii="Times New Roman" w:eastAsia="Times New Roman" w:hAnsi="Times New Roman" w:cs="Times New Roman"/>
          <w:color w:val="000000"/>
          <w:spacing w:val="0"/>
          <w:w w:val="100"/>
          <w:position w:val="0"/>
        </w:rPr>
        <w:t>ATM</w:t>
      </w:r>
      <w:r>
        <w:rPr>
          <w:color w:val="000000"/>
          <w:spacing w:val="0"/>
          <w:w w:val="100"/>
          <w:position w:val="0"/>
        </w:rPr>
        <w:t>产品升级换代，巩固并提升</w:t>
      </w:r>
      <w:r>
        <w:rPr>
          <w:rFonts w:ascii="Times New Roman" w:eastAsia="Times New Roman" w:hAnsi="Times New Roman" w:cs="Times New Roman"/>
          <w:color w:val="000000"/>
          <w:spacing w:val="0"/>
          <w:w w:val="100"/>
          <w:position w:val="0"/>
        </w:rPr>
        <w:t>ATM</w:t>
      </w:r>
      <w:r>
        <w:rPr>
          <w:color w:val="000000"/>
          <w:spacing w:val="0"/>
          <w:w w:val="100"/>
          <w:position w:val="0"/>
        </w:rPr>
        <w:t>市场占 有率；同时，紧抓银行网点转型发展机遇，整合公司资源，打造样板案例并针对性推出优势产品，提供具有竞争力的综合性 解决方案；紧跟银行需求变化，以快速定制化赢得市场，营销、研发、制造协同，打造非现设备竞争优势；强化发外产品管 理，协同制造降低成品库存，创新营销模式，优化销售队伍，努力实现降本增效。</w:t>
      </w:r>
    </w:p>
    <w:p>
      <w:pPr>
        <w:pStyle w:val="Style30"/>
        <w:keepNext w:val="0"/>
        <w:keepLines w:val="0"/>
        <w:widowControl w:val="0"/>
        <w:shd w:val="clear" w:color="auto" w:fill="auto"/>
        <w:tabs>
          <w:tab w:pos="678" w:val="left"/>
        </w:tabs>
        <w:bidi w:val="0"/>
        <w:spacing w:before="0" w:after="0" w:line="313" w:lineRule="exact"/>
        <w:ind w:left="0" w:right="0" w:firstLine="280"/>
        <w:jc w:val="left"/>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2</w:t>
      </w:r>
      <w:r>
        <w:rPr>
          <w:color w:val="000000"/>
          <w:spacing w:val="0"/>
          <w:w w:val="100"/>
          <w:position w:val="0"/>
        </w:rPr>
        <w:t>）</w:t>
        <w:tab/>
        <w:t>创新经营思维，加快国际化转型步伐</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创新经营思维，加大重点区域资源投入，推动以资本运作为手段的市场切入和扩张方式；积极寻求与有实力的服务商合 作，在重点市场建立服务团队，构建多层次服务模式，营销、研发协同，完善技术支持体系建设；遵循“本地化管理”原则， 升级总部技术支持、服务、管理支撑平台，实施国际化人才战略，完善分子公司本地化管理体系。</w:t>
      </w:r>
    </w:p>
    <w:p>
      <w:pPr>
        <w:pStyle w:val="Style30"/>
        <w:keepNext w:val="0"/>
        <w:keepLines w:val="0"/>
        <w:widowControl w:val="0"/>
        <w:shd w:val="clear" w:color="auto" w:fill="auto"/>
        <w:tabs>
          <w:tab w:pos="678" w:val="left"/>
        </w:tabs>
        <w:bidi w:val="0"/>
        <w:spacing w:before="0" w:after="0" w:line="313" w:lineRule="exact"/>
        <w:ind w:left="0" w:right="0" w:firstLine="28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3</w:t>
      </w:r>
      <w:r>
        <w:rPr>
          <w:color w:val="000000"/>
          <w:spacing w:val="0"/>
          <w:w w:val="100"/>
          <w:position w:val="0"/>
        </w:rPr>
        <w:t>）</w:t>
        <w:tab/>
        <w:t>分步推进子公司独立运作，促进</w:t>
      </w:r>
      <w:r>
        <w:rPr>
          <w:rFonts w:ascii="Times New Roman" w:eastAsia="Times New Roman" w:hAnsi="Times New Roman" w:cs="Times New Roman"/>
          <w:color w:val="000000"/>
          <w:spacing w:val="0"/>
          <w:w w:val="100"/>
          <w:position w:val="0"/>
        </w:rPr>
        <w:t>AFC</w:t>
      </w:r>
      <w:r>
        <w:rPr>
          <w:color w:val="000000"/>
          <w:spacing w:val="0"/>
          <w:w w:val="100"/>
          <w:position w:val="0"/>
        </w:rPr>
        <w:t>业务持续稳定增长</w:t>
      </w:r>
    </w:p>
    <w:p>
      <w:pPr>
        <w:pStyle w:val="Style30"/>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完善以业主为纵向，以集成商、设计院、行业专家为横向的营销网络，巩固地铁、高铁市场；积极拓展城际轨道合作伙 伴，加大高铁非现设备推广力度；紧跟“中字头”总包企业开拓海外市场；探索互联网项目盈利模式，并尝试利用资本手段 整合外部资源；巩固终端模块市场重点客户关系，大力拓展汽车站、停车场等新客户；加强系统集成营销团队建设，利用好 电商平台</w:t>
      </w:r>
      <w:r>
        <w:rPr>
          <w:rFonts w:ascii="Times New Roman" w:eastAsia="Times New Roman" w:hAnsi="Times New Roman" w:cs="Times New Roman"/>
          <w:color w:val="000000"/>
          <w:spacing w:val="0"/>
          <w:w w:val="100"/>
          <w:position w:val="0"/>
        </w:rPr>
        <w:t>+</w:t>
      </w:r>
      <w:r>
        <w:rPr>
          <w:color w:val="000000"/>
          <w:spacing w:val="0"/>
          <w:w w:val="100"/>
          <w:position w:val="0"/>
        </w:rPr>
        <w:t>自助终端的优势，快速扩大业务；以“互联网</w:t>
      </w:r>
      <w:r>
        <w:rPr>
          <w:rFonts w:ascii="Times New Roman" w:eastAsia="Times New Roman" w:hAnsi="Times New Roman" w:cs="Times New Roman"/>
          <w:color w:val="000000"/>
          <w:spacing w:val="0"/>
          <w:w w:val="100"/>
          <w:position w:val="0"/>
        </w:rPr>
        <w:t>+</w:t>
      </w:r>
      <w:r>
        <w:rPr>
          <w:color w:val="000000"/>
          <w:spacing w:val="0"/>
          <w:w w:val="100"/>
          <w:position w:val="0"/>
        </w:rPr>
        <w:t>”思维紧跟行业趋势变化，完善终端模块和整机产品线，量化质 量、成本目标，推进软件产品标准化；推动子公司管理体系建设、企业资质申请、知识产权获取等基础性工作，为业务完全 独立创造条件。</w:t>
      </w:r>
    </w:p>
    <w:p>
      <w:pPr>
        <w:pStyle w:val="Style30"/>
        <w:keepNext w:val="0"/>
        <w:keepLines w:val="0"/>
        <w:widowControl w:val="0"/>
        <w:shd w:val="clear" w:color="auto" w:fill="auto"/>
        <w:tabs>
          <w:tab w:pos="678" w:val="left"/>
        </w:tabs>
        <w:bidi w:val="0"/>
        <w:spacing w:before="0" w:after="0" w:line="313" w:lineRule="exact"/>
        <w:ind w:left="0" w:right="0" w:firstLine="28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4</w:t>
      </w:r>
      <w:r>
        <w:rPr>
          <w:color w:val="000000"/>
          <w:spacing w:val="0"/>
          <w:w w:val="100"/>
          <w:position w:val="0"/>
        </w:rPr>
        <w:t>）</w:t>
        <w:tab/>
        <w:t>创新激励机制，推动清分机业务平稳增长</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重点突破工行、农行、中行，全力争取已入围总行的销售份额；立足国内商业银行运管条线，紧跟人行、商行、社会化 外包公司，重点推进省级农信及整体解决方案产品选型招标入围；加快新一代清分机产品的研发，向高低端延展；以现金处 理机具为基础，横向扩充非现产品及整体解决方案；打造极具竞争力的供应链体系，促进产品综合成本下降；继续完善独立 运作体系，创新激励机制，为推向资本市场打好基础。</w:t>
      </w:r>
    </w:p>
    <w:p>
      <w:pPr>
        <w:pStyle w:val="Style30"/>
        <w:keepNext w:val="0"/>
        <w:keepLines w:val="0"/>
        <w:widowControl w:val="0"/>
        <w:shd w:val="clear" w:color="auto" w:fill="auto"/>
        <w:tabs>
          <w:tab w:pos="678" w:val="left"/>
        </w:tabs>
        <w:bidi w:val="0"/>
        <w:spacing w:before="0" w:after="0" w:line="313" w:lineRule="exact"/>
        <w:ind w:left="0" w:right="0" w:firstLine="280"/>
        <w:jc w:val="left"/>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5</w:t>
      </w:r>
      <w:r>
        <w:rPr>
          <w:color w:val="000000"/>
          <w:spacing w:val="0"/>
          <w:w w:val="100"/>
          <w:position w:val="0"/>
        </w:rPr>
        <w:t>）</w:t>
        <w:tab/>
        <w:t>搭建新业务孵化平台，积累发展新动能</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紧贴现有银行客户需求，积极挖掘网点转型、助农、软件等领域新产品，巩固领先优势；围绕生物识别、机器人、区块 链等新技术，创新商业模式和激励机制，搭建新业务孵化平台，不断孵化出新业务；加强产业链合作和资本运作，挖掘行业 关键价值链；推进研发集团管理体系建设，梳理各自职责分工，重点强化对各研发板块的技术立项统筹管理，实现资源共享。</w:t>
      </w:r>
    </w:p>
    <w:p>
      <w:pPr>
        <w:pStyle w:val="Style30"/>
        <w:keepNext w:val="0"/>
        <w:keepLines w:val="0"/>
        <w:widowControl w:val="0"/>
        <w:shd w:val="clear" w:color="auto" w:fill="auto"/>
        <w:tabs>
          <w:tab w:pos="678" w:val="left"/>
        </w:tabs>
        <w:bidi w:val="0"/>
        <w:spacing w:before="0" w:after="0" w:line="313" w:lineRule="exact"/>
        <w:ind w:left="0" w:right="0" w:firstLine="28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6</w:t>
      </w:r>
      <w:r>
        <w:rPr>
          <w:color w:val="000000"/>
          <w:spacing w:val="0"/>
          <w:w w:val="100"/>
          <w:position w:val="0"/>
        </w:rPr>
        <w:t>）</w:t>
        <w:tab/>
        <w:t>夯实技术、产品、管理平台基础，打造全球智造中心</w:t>
      </w:r>
    </w:p>
    <w:p>
      <w:pPr>
        <w:pStyle w:val="Style30"/>
        <w:keepNext w:val="0"/>
        <w:keepLines w:val="0"/>
        <w:widowControl w:val="0"/>
        <w:shd w:val="clear" w:color="auto" w:fill="auto"/>
        <w:bidi w:val="0"/>
        <w:spacing w:before="0" w:after="120" w:line="322" w:lineRule="exact"/>
        <w:ind w:left="0" w:right="0" w:firstLine="280"/>
        <w:jc w:val="both"/>
      </w:pPr>
      <w:r>
        <w:rPr>
          <w:color w:val="000000"/>
          <w:spacing w:val="0"/>
          <w:w w:val="100"/>
          <w:position w:val="0"/>
        </w:rPr>
        <w:t>协同营销，重点保障新一代</w:t>
      </w:r>
      <w:r>
        <w:rPr>
          <w:rFonts w:ascii="Times New Roman" w:eastAsia="Times New Roman" w:hAnsi="Times New Roman" w:cs="Times New Roman"/>
          <w:color w:val="000000"/>
          <w:spacing w:val="0"/>
          <w:w w:val="100"/>
          <w:position w:val="0"/>
        </w:rPr>
        <w:t>V</w:t>
      </w:r>
      <w:r>
        <w:rPr>
          <w:color w:val="000000"/>
          <w:spacing w:val="0"/>
          <w:w w:val="100"/>
          <w:position w:val="0"/>
        </w:rPr>
        <w:t xml:space="preserve">系列产品量产和市场推广工作；依托设计平台，建立通用化、模块化的工艺标准，快速响 应、灵活应对做好定制项目；围绕成本、质量、交期等目标，持续优化供应链资源；供应商共同参与、加大外包力度等多手 </w:t>
      </w:r>
      <w:r>
        <w:rPr>
          <w:color w:val="000000"/>
          <w:spacing w:val="0"/>
          <w:w w:val="100"/>
          <w:position w:val="0"/>
        </w:rPr>
        <w:t>段并用，促进物料成本下降；加强库存管理，提升物料以及成品库存周转率；推行以产品线为考核单位的管理模式，提升生 产效能；以全球化视野打造制造核心竞争力，以新一代</w:t>
      </w:r>
      <w:r>
        <w:rPr>
          <w:rFonts w:ascii="Times New Roman" w:eastAsia="Times New Roman" w:hAnsi="Times New Roman" w:cs="Times New Roman"/>
          <w:color w:val="000000"/>
          <w:spacing w:val="0"/>
          <w:w w:val="100"/>
          <w:position w:val="0"/>
        </w:rPr>
        <w:t>V</w:t>
      </w:r>
      <w:r>
        <w:rPr>
          <w:color w:val="000000"/>
          <w:spacing w:val="0"/>
          <w:w w:val="100"/>
          <w:position w:val="0"/>
        </w:rPr>
        <w:t>系列为平台推出具有综合竞争力的产品；以广州总部为基础，推进 全球竞争与合作。</w:t>
      </w:r>
    </w:p>
    <w:p>
      <w:pPr>
        <w:pStyle w:val="Style30"/>
        <w:keepNext w:val="0"/>
        <w:keepLines w:val="0"/>
        <w:widowControl w:val="0"/>
        <w:shd w:val="clear" w:color="auto" w:fill="auto"/>
        <w:tabs>
          <w:tab w:pos="691" w:val="left"/>
        </w:tabs>
        <w:bidi w:val="0"/>
        <w:spacing w:before="0" w:after="0"/>
        <w:ind w:left="0" w:right="0"/>
        <w:jc w:val="left"/>
      </w:pPr>
      <w:bookmarkStart w:id="289" w:name="bookmark289"/>
      <w:r>
        <w:rPr>
          <w:rFonts w:ascii="Times New Roman" w:eastAsia="Times New Roman" w:hAnsi="Times New Roman" w:cs="Times New Roman"/>
          <w:color w:val="000000"/>
          <w:spacing w:val="0"/>
          <w:w w:val="100"/>
          <w:position w:val="0"/>
        </w:rPr>
        <w:t>2</w:t>
      </w:r>
      <w:bookmarkEnd w:id="289"/>
      <w:r>
        <w:rPr>
          <w:color w:val="000000"/>
          <w:spacing w:val="0"/>
          <w:w w:val="100"/>
          <w:position w:val="0"/>
        </w:rPr>
        <w:t>、</w:t>
        <w:tab/>
        <w:t>服务业</w:t>
      </w:r>
    </w:p>
    <w:p>
      <w:pPr>
        <w:pStyle w:val="Style30"/>
        <w:keepNext w:val="0"/>
        <w:keepLines w:val="0"/>
        <w:widowControl w:val="0"/>
        <w:shd w:val="clear" w:color="auto" w:fill="auto"/>
        <w:tabs>
          <w:tab w:pos="691" w:val="left"/>
        </w:tabs>
        <w:bidi w:val="0"/>
        <w:spacing w:before="0" w:after="0" w:line="313" w:lineRule="exact"/>
        <w:ind w:left="0" w:right="0" w:firstLine="280"/>
        <w:jc w:val="left"/>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1</w:t>
      </w:r>
      <w:r>
        <w:rPr>
          <w:color w:val="000000"/>
          <w:spacing w:val="0"/>
          <w:w w:val="100"/>
          <w:position w:val="0"/>
        </w:rPr>
        <w:t>）</w:t>
        <w:tab/>
        <w:t>金融维保业务：拓宽服务领域，以信息化手段构筑核心竞争力</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稳固自主品牌设备维保业务，重点保障中建交大行开机率；做大做强多品牌、非现自助设备等业务，促进维保业务稳定 增长；继续落实设备责任到人、多劳多得的激励考核政策，着力提升人均产出；加强风险管控，组织落实好研发方案验证参 与、服务操作规范化、巡检等措施；持续优化</w:t>
      </w:r>
      <w:r>
        <w:rPr>
          <w:rFonts w:ascii="Times New Roman" w:eastAsia="Times New Roman" w:hAnsi="Times New Roman" w:cs="Times New Roman"/>
          <w:color w:val="000000"/>
          <w:spacing w:val="0"/>
          <w:w w:val="100"/>
          <w:position w:val="0"/>
        </w:rPr>
        <w:t>P-AOC</w:t>
      </w:r>
      <w:r>
        <w:rPr>
          <w:color w:val="000000"/>
          <w:spacing w:val="0"/>
          <w:w w:val="100"/>
          <w:position w:val="0"/>
        </w:rPr>
        <w:t>，</w:t>
      </w:r>
      <w:r>
        <w:rPr>
          <w:color w:val="000000"/>
          <w:spacing w:val="0"/>
          <w:w w:val="100"/>
          <w:position w:val="0"/>
        </w:rPr>
        <w:t>加速拓展数据直连，以客户为导向，深化系统应用，完善集约化服务 管理体系；充分利用信息化工具，优化备件供应支撑平台。</w:t>
      </w:r>
    </w:p>
    <w:p>
      <w:pPr>
        <w:pStyle w:val="Style30"/>
        <w:keepNext w:val="0"/>
        <w:keepLines w:val="0"/>
        <w:widowControl w:val="0"/>
        <w:shd w:val="clear" w:color="auto" w:fill="auto"/>
        <w:tabs>
          <w:tab w:pos="691" w:val="left"/>
        </w:tabs>
        <w:bidi w:val="0"/>
        <w:spacing w:before="0" w:after="0" w:line="313" w:lineRule="exact"/>
        <w:ind w:left="0" w:right="0" w:firstLine="280"/>
        <w:jc w:val="left"/>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2</w:t>
      </w:r>
      <w:r>
        <w:rPr>
          <w:color w:val="000000"/>
          <w:spacing w:val="0"/>
          <w:w w:val="100"/>
          <w:position w:val="0"/>
        </w:rPr>
        <w:t>）</w:t>
        <w:tab/>
        <w:t>金融外包业务：继续推进投资并购，促进金融服务全业务链整合升级</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无线电集团、公司与广州安保投资公司协同，多管齐下，加快推进意向押运公司并购项目落地；加强与银行、公安等利 益相关方合作，重点突破省会城市项目；探索整合现有押运资源，组建省级武装押运公司；依托服务基地，布局并整合金融 服务全产业链，做好标杆项目；推动既有押运子公司开展现金外包业务以及安防业务，提升服务价值；加快软件产品化步伐， 整合金融押运、售后服务管理等行业应用软件；依托总部技术开发平台，围绕业务痛点与市场需求，快速挖掘和形成强有力 的创新服务产品；广州穗通继续探索</w:t>
      </w:r>
      <w:r>
        <w:rPr>
          <w:rFonts w:ascii="Times New Roman" w:eastAsia="Times New Roman" w:hAnsi="Times New Roman" w:cs="Times New Roman"/>
          <w:color w:val="000000"/>
          <w:spacing w:val="0"/>
          <w:w w:val="100"/>
          <w:position w:val="0"/>
        </w:rPr>
        <w:t>ATM</w:t>
      </w:r>
      <w:r>
        <w:rPr>
          <w:color w:val="000000"/>
          <w:spacing w:val="0"/>
          <w:w w:val="100"/>
          <w:position w:val="0"/>
        </w:rPr>
        <w:t>共享商业模式，突破</w:t>
      </w:r>
      <w:r>
        <w:rPr>
          <w:rFonts w:ascii="Times New Roman" w:eastAsia="Times New Roman" w:hAnsi="Times New Roman" w:cs="Times New Roman"/>
          <w:color w:val="000000"/>
          <w:spacing w:val="0"/>
          <w:w w:val="100"/>
          <w:position w:val="0"/>
        </w:rPr>
        <w:t>ATM</w:t>
      </w:r>
      <w:r>
        <w:rPr>
          <w:color w:val="000000"/>
          <w:spacing w:val="0"/>
          <w:w w:val="100"/>
          <w:position w:val="0"/>
        </w:rPr>
        <w:t>营运技术、政策等瓶颈；继续深耕广州金融外包市场， 深度拓展现金全流通、安防等领域；发挥桥头堡作用，深化与广州穗保合作关系；内生式增长与外延式扩张并用，以汇通金 融现有业务作为切入点，布局“非现”金融外包服务业务，力争打造数亿规模的新增业务板块。</w:t>
      </w:r>
    </w:p>
    <w:p>
      <w:pPr>
        <w:pStyle w:val="Style30"/>
        <w:keepNext w:val="0"/>
        <w:keepLines w:val="0"/>
        <w:widowControl w:val="0"/>
        <w:shd w:val="clear" w:color="auto" w:fill="auto"/>
        <w:tabs>
          <w:tab w:pos="754" w:val="left"/>
        </w:tabs>
        <w:bidi w:val="0"/>
        <w:spacing w:before="0" w:after="120" w:line="326" w:lineRule="exact"/>
        <w:ind w:left="0" w:right="0" w:firstLine="28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3</w:t>
      </w:r>
      <w:r>
        <w:rPr>
          <w:color w:val="000000"/>
          <w:spacing w:val="0"/>
          <w:w w:val="100"/>
          <w:position w:val="0"/>
        </w:rPr>
        <w:t>）</w:t>
        <w:tab/>
        <w:t>运通信息：注重线上线下结合，深耕银行、航空以及生物识别集成业务；强化项目成本、质量管理，着力提升软件 交付质量。</w:t>
      </w:r>
    </w:p>
    <w:p>
      <w:pPr>
        <w:pStyle w:val="Style30"/>
        <w:keepNext w:val="0"/>
        <w:keepLines w:val="0"/>
        <w:widowControl w:val="0"/>
        <w:shd w:val="clear" w:color="auto" w:fill="auto"/>
        <w:tabs>
          <w:tab w:pos="691" w:val="left"/>
        </w:tabs>
        <w:bidi w:val="0"/>
        <w:spacing w:before="0" w:after="0"/>
        <w:ind w:left="0" w:right="0"/>
        <w:jc w:val="left"/>
      </w:pPr>
      <w:bookmarkStart w:id="293" w:name="bookmark293"/>
      <w:r>
        <w:rPr>
          <w:rFonts w:ascii="Times New Roman" w:eastAsia="Times New Roman" w:hAnsi="Times New Roman" w:cs="Times New Roman"/>
          <w:color w:val="000000"/>
          <w:spacing w:val="0"/>
          <w:w w:val="100"/>
          <w:position w:val="0"/>
        </w:rPr>
        <w:t>3</w:t>
      </w:r>
      <w:bookmarkEnd w:id="293"/>
      <w:r>
        <w:rPr>
          <w:color w:val="000000"/>
          <w:spacing w:val="0"/>
          <w:w w:val="100"/>
          <w:position w:val="0"/>
        </w:rPr>
        <w:t>、</w:t>
        <w:tab/>
        <w:t>软实力建设</w:t>
      </w:r>
    </w:p>
    <w:p>
      <w:pPr>
        <w:pStyle w:val="Style30"/>
        <w:keepNext w:val="0"/>
        <w:keepLines w:val="0"/>
        <w:widowControl w:val="0"/>
        <w:shd w:val="clear" w:color="auto" w:fill="auto"/>
        <w:tabs>
          <w:tab w:pos="750" w:val="left"/>
        </w:tabs>
        <w:bidi w:val="0"/>
        <w:spacing w:before="0" w:after="0" w:line="314" w:lineRule="exact"/>
        <w:ind w:left="0" w:right="0" w:firstLine="28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1</w:t>
      </w:r>
      <w:r>
        <w:rPr>
          <w:color w:val="000000"/>
          <w:spacing w:val="0"/>
          <w:w w:val="100"/>
          <w:position w:val="0"/>
        </w:rPr>
        <w:t>）</w:t>
        <w:tab/>
        <w:t>集团化管理体系建设：管理部门协同推进集团化管理体系</w:t>
      </w:r>
      <w:r>
        <w:rPr>
          <w:rFonts w:ascii="Times New Roman" w:eastAsia="Times New Roman" w:hAnsi="Times New Roman" w:cs="Times New Roman"/>
          <w:color w:val="000000"/>
          <w:spacing w:val="0"/>
          <w:w w:val="100"/>
          <w:position w:val="0"/>
        </w:rPr>
        <w:t>2.0</w:t>
      </w:r>
      <w:r>
        <w:rPr>
          <w:color w:val="000000"/>
          <w:spacing w:val="0"/>
          <w:w w:val="100"/>
          <w:position w:val="0"/>
        </w:rPr>
        <w:t>建设，以服务支持为主，管理监督并重原则，实现各 子体系服务专业、管理有方、监督到位；以打造管理精品为目标，完善战略研讨会、季度分析会、产销研协作协调会议等系 列管理平台，并检讨和完善各类管理制度。</w:t>
      </w:r>
    </w:p>
    <w:p>
      <w:pPr>
        <w:pStyle w:val="Style30"/>
        <w:keepNext w:val="0"/>
        <w:keepLines w:val="0"/>
        <w:widowControl w:val="0"/>
        <w:shd w:val="clear" w:color="auto" w:fill="auto"/>
        <w:tabs>
          <w:tab w:pos="750" w:val="left"/>
        </w:tabs>
        <w:bidi w:val="0"/>
        <w:spacing w:before="0" w:after="0" w:line="315" w:lineRule="exact"/>
        <w:ind w:left="0" w:right="0" w:firstLine="28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2</w:t>
      </w:r>
      <w:r>
        <w:rPr>
          <w:color w:val="000000"/>
          <w:spacing w:val="0"/>
          <w:w w:val="100"/>
          <w:position w:val="0"/>
        </w:rPr>
        <w:t>）</w:t>
        <w:tab/>
        <w:t>人才管理策略：以严格控制人员、降低人力成本为原则，优胜劣汰，保持人才队伍竞争性；推动集团内部人才流动， 重点支持海外市场、武装押运等业务；持续优化以岗位价值、业绩贡献为根基的传统领域薪酬体系；深入探索创新领域股权 激励模式，促进新业务培育孵化；运通学院、各业务板块协同，优化培训体系，紧贴业务发展挖掘培训需求，开发多元化培 训方式，利用信息化平台实现资源共享。</w:t>
      </w:r>
    </w:p>
    <w:p>
      <w:pPr>
        <w:pStyle w:val="Style30"/>
        <w:keepNext w:val="0"/>
        <w:keepLines w:val="0"/>
        <w:widowControl w:val="0"/>
        <w:shd w:val="clear" w:color="auto" w:fill="auto"/>
        <w:tabs>
          <w:tab w:pos="754" w:val="left"/>
        </w:tabs>
        <w:bidi w:val="0"/>
        <w:spacing w:before="0" w:after="0" w:line="314" w:lineRule="exact"/>
        <w:ind w:left="0" w:right="0" w:firstLine="28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3</w:t>
      </w:r>
      <w:r>
        <w:rPr>
          <w:color w:val="000000"/>
          <w:spacing w:val="0"/>
          <w:w w:val="100"/>
          <w:position w:val="0"/>
        </w:rPr>
        <w:t>）</w:t>
        <w:tab/>
        <w:t>品牌建设策略：围绕“广电运通”核心品牌价值，梳理规划集团品牌架构；营销、服务、管理联动，打造</w:t>
      </w:r>
      <w:r>
        <w:rPr>
          <w:rFonts w:ascii="Times New Roman" w:eastAsia="Times New Roman" w:hAnsi="Times New Roman" w:cs="Times New Roman"/>
          <w:color w:val="000000"/>
          <w:spacing w:val="0"/>
          <w:w w:val="100"/>
          <w:position w:val="0"/>
        </w:rPr>
        <w:t>GCE</w:t>
      </w:r>
      <w:r>
        <w:rPr>
          <w:color w:val="000000"/>
          <w:spacing w:val="0"/>
          <w:w w:val="100"/>
          <w:position w:val="0"/>
        </w:rPr>
        <w:t>品牌 传播精品平台，提升行业杂志、内参等自媒体质量，探索建设新媒体矩阵，树立全球品牌形象；完善以“三有”为核心的企 业文化理念体系，重点强化问责文化、狼性文化；策划、组织好系列企业文化活动，做好新加盟企业的文化导入与传承。</w:t>
      </w:r>
    </w:p>
    <w:p>
      <w:pPr>
        <w:pStyle w:val="Style30"/>
        <w:keepNext w:val="0"/>
        <w:keepLines w:val="0"/>
        <w:widowControl w:val="0"/>
        <w:shd w:val="clear" w:color="auto" w:fill="auto"/>
        <w:bidi w:val="0"/>
        <w:spacing w:before="0" w:after="0" w:line="307"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）信息化建设策略：重点推进新协同办公平台、移动平台上线，确保新旧</w:t>
      </w:r>
      <w:r>
        <w:rPr>
          <w:rFonts w:ascii="Times New Roman" w:eastAsia="Times New Roman" w:hAnsi="Times New Roman" w:cs="Times New Roman"/>
          <w:color w:val="000000"/>
          <w:spacing w:val="0"/>
          <w:w w:val="100"/>
          <w:position w:val="0"/>
        </w:rPr>
        <w:t>OA</w:t>
      </w:r>
      <w:r>
        <w:rPr>
          <w:color w:val="000000"/>
          <w:spacing w:val="0"/>
          <w:w w:val="100"/>
          <w:position w:val="0"/>
        </w:rPr>
        <w:t xml:space="preserve">平滑切换；保障核心业务系统 </w:t>
      </w:r>
      <w:r>
        <w:rPr>
          <w:color w:val="000000"/>
          <w:spacing w:val="0"/>
          <w:w w:val="100"/>
          <w:position w:val="0"/>
        </w:rPr>
        <w:t>（</w:t>
      </w:r>
      <w:r>
        <w:rPr>
          <w:rFonts w:ascii="Times New Roman" w:eastAsia="Times New Roman" w:hAnsi="Times New Roman" w:cs="Times New Roman"/>
          <w:color w:val="000000"/>
          <w:spacing w:val="0"/>
          <w:w w:val="100"/>
          <w:position w:val="0"/>
        </w:rPr>
        <w:t>ERP\PLM\CRM\MES</w:t>
      </w:r>
      <w:r>
        <w:rPr>
          <w:color w:val="000000"/>
          <w:spacing w:val="0"/>
          <w:w w:val="100"/>
          <w:position w:val="0"/>
        </w:rPr>
        <w:t>）</w:t>
      </w:r>
      <w:r>
        <w:rPr>
          <w:color w:val="000000"/>
          <w:spacing w:val="0"/>
          <w:w w:val="100"/>
          <w:position w:val="0"/>
        </w:rPr>
        <w:t>平稳运行，挖掘潜力，打通信息交互，推进异地容灾及高可用解决方案。</w:t>
      </w:r>
    </w:p>
    <w:p>
      <w:pPr>
        <w:pStyle w:val="Style30"/>
        <w:keepNext w:val="0"/>
        <w:keepLines w:val="0"/>
        <w:widowControl w:val="0"/>
        <w:shd w:val="clear" w:color="auto" w:fill="auto"/>
        <w:bidi w:val="0"/>
        <w:spacing w:before="0" w:after="0" w:line="322" w:lineRule="exact"/>
        <w:ind w:left="0" w:right="0" w:firstLine="280"/>
        <w:jc w:val="left"/>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5</w:t>
      </w:r>
      <w:r>
        <w:rPr>
          <w:color w:val="000000"/>
          <w:spacing w:val="0"/>
          <w:w w:val="100"/>
          <w:position w:val="0"/>
        </w:rPr>
        <w:t>）服务基地建设策略：抓紧广州服务总部基地搬迁工作；全面规划并合理使用募集资金，加快推进全国服务基地建设 布局。</w:t>
      </w:r>
    </w:p>
    <w:p>
      <w:pPr>
        <w:pStyle w:val="Style30"/>
        <w:keepNext w:val="0"/>
        <w:keepLines w:val="0"/>
        <w:widowControl w:val="0"/>
        <w:shd w:val="clear" w:color="auto" w:fill="auto"/>
        <w:tabs>
          <w:tab w:pos="751" w:val="left"/>
        </w:tabs>
        <w:bidi w:val="0"/>
        <w:spacing w:before="0" w:after="0" w:line="313" w:lineRule="exact"/>
        <w:ind w:left="0" w:right="0" w:firstLine="280"/>
        <w:jc w:val="left"/>
      </w:pPr>
      <w:bookmarkStart w:id="298" w:name="bookmark298"/>
      <w:r>
        <w:rPr>
          <w:color w:val="000000"/>
          <w:spacing w:val="0"/>
          <w:w w:val="100"/>
          <w:position w:val="0"/>
        </w:rPr>
        <w:t>（</w:t>
      </w:r>
      <w:bookmarkEnd w:id="298"/>
      <w:r>
        <w:rPr>
          <w:color w:val="000000"/>
          <w:spacing w:val="0"/>
          <w:w w:val="100"/>
          <w:position w:val="0"/>
        </w:rPr>
        <w:t>四）</w:t>
        <w:tab/>
        <w:t>资金需求及使用计划</w:t>
      </w:r>
    </w:p>
    <w:p>
      <w:pPr>
        <w:pStyle w:val="Style30"/>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年，全球经济愈发融合，资本市场风起云涌，银行业开始全面迈入数字化革命时代，大数据、云技术、人工智能等 科技释放发展活力，将为企业发展创造重大机遇。公司将围绕“固本拓新•资本助力，全球竞合•发展共赢”的年度发展主题, 做强智造业务，做大服务板块，积极探索新技术新应用，培育孵化创新增长点，以全球化视野和资本手段，与利益相关方实 现共赢发展。随着新项目的投入、产业链的整合、投资并购及及布局金融外包服务网络、收购武装押运公司等项目的开展， 公司对资金的需求有所增加。目前公司资产结构稳健、偿债能力较强、信贷资信良好，各种融资渠道畅通，再加上公司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年通过非公开发行股票募集资金</w:t>
      </w:r>
      <w:r>
        <w:rPr>
          <w:rFonts w:ascii="Times New Roman" w:eastAsia="Times New Roman" w:hAnsi="Times New Roman" w:cs="Times New Roman"/>
          <w:color w:val="000000"/>
          <w:spacing w:val="0"/>
          <w:w w:val="100"/>
          <w:position w:val="0"/>
        </w:rPr>
        <w:t>311,552.98</w:t>
      </w:r>
      <w:r>
        <w:rPr>
          <w:color w:val="000000"/>
          <w:spacing w:val="0"/>
          <w:w w:val="100"/>
          <w:position w:val="0"/>
        </w:rPr>
        <w:t>万元（净额），公司及各子公司发展的资金来源有充足的保障。</w:t>
      </w:r>
    </w:p>
    <w:p>
      <w:pPr>
        <w:pStyle w:val="Style30"/>
        <w:keepNext w:val="0"/>
        <w:keepLines w:val="0"/>
        <w:widowControl w:val="0"/>
        <w:shd w:val="clear" w:color="auto" w:fill="auto"/>
        <w:tabs>
          <w:tab w:pos="751" w:val="left"/>
        </w:tabs>
        <w:bidi w:val="0"/>
        <w:spacing w:before="0" w:after="0" w:line="313" w:lineRule="exact"/>
        <w:ind w:left="0" w:right="0" w:firstLine="280"/>
        <w:jc w:val="left"/>
      </w:pPr>
      <w:bookmarkStart w:id="299" w:name="bookmark299"/>
      <w:r>
        <w:rPr>
          <w:color w:val="000000"/>
          <w:spacing w:val="0"/>
          <w:w w:val="100"/>
          <w:position w:val="0"/>
        </w:rPr>
        <w:t>（</w:t>
      </w:r>
      <w:bookmarkEnd w:id="299"/>
      <w:r>
        <w:rPr>
          <w:color w:val="000000"/>
          <w:spacing w:val="0"/>
          <w:w w:val="100"/>
          <w:position w:val="0"/>
        </w:rPr>
        <w:t>五）</w:t>
        <w:tab/>
        <w:t>公司面临的风险及应对措施</w:t>
      </w:r>
    </w:p>
    <w:p>
      <w:pPr>
        <w:pStyle w:val="Style30"/>
        <w:keepNext w:val="0"/>
        <w:keepLines w:val="0"/>
        <w:widowControl w:val="0"/>
        <w:shd w:val="clear" w:color="auto" w:fill="auto"/>
        <w:tabs>
          <w:tab w:pos="676" w:val="left"/>
        </w:tabs>
        <w:bidi w:val="0"/>
        <w:spacing w:before="0" w:after="0" w:line="315" w:lineRule="exact"/>
        <w:ind w:left="0" w:right="0"/>
        <w:jc w:val="left"/>
      </w:pPr>
      <w:bookmarkStart w:id="300" w:name="bookmark300"/>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市场风险</w:t>
      </w:r>
    </w:p>
    <w:p>
      <w:pPr>
        <w:pStyle w:val="Style30"/>
        <w:keepNext w:val="0"/>
        <w:keepLines w:val="0"/>
        <w:widowControl w:val="0"/>
        <w:shd w:val="clear" w:color="auto" w:fill="auto"/>
        <w:bidi w:val="0"/>
        <w:spacing w:before="0" w:after="0" w:line="302" w:lineRule="exact"/>
        <w:ind w:left="0" w:right="0"/>
        <w:jc w:val="left"/>
      </w:pPr>
      <w:r>
        <w:rPr>
          <w:color w:val="000000"/>
          <w:spacing w:val="0"/>
          <w:w w:val="100"/>
          <w:position w:val="0"/>
        </w:rPr>
        <w:t>随着金融改革的不断深入和金融服务模式创新的不断深化，加之移动支付迅猛发展对现金使用的冲击，</w:t>
      </w:r>
      <w:r>
        <w:rPr>
          <w:rFonts w:ascii="Times New Roman" w:eastAsia="Times New Roman" w:hAnsi="Times New Roman" w:cs="Times New Roman"/>
          <w:color w:val="000000"/>
          <w:spacing w:val="0"/>
          <w:w w:val="100"/>
          <w:position w:val="0"/>
        </w:rPr>
        <w:t>ATM</w:t>
      </w:r>
      <w:r>
        <w:rPr>
          <w:color w:val="000000"/>
          <w:spacing w:val="0"/>
          <w:w w:val="100"/>
          <w:position w:val="0"/>
        </w:rPr>
        <w:t>行业市场 形势愈加严峻，国产厂商竞争剧烈，</w:t>
      </w:r>
      <w:r>
        <w:rPr>
          <w:rFonts w:ascii="Times New Roman" w:eastAsia="Times New Roman" w:hAnsi="Times New Roman" w:cs="Times New Roman"/>
          <w:color w:val="000000"/>
          <w:spacing w:val="0"/>
          <w:w w:val="100"/>
          <w:position w:val="0"/>
        </w:rPr>
        <w:t>ATM</w:t>
      </w:r>
      <w:r>
        <w:rPr>
          <w:color w:val="000000"/>
          <w:spacing w:val="0"/>
          <w:w w:val="100"/>
          <w:position w:val="0"/>
        </w:rPr>
        <w:t>、清分机、</w:t>
      </w:r>
      <w:r>
        <w:rPr>
          <w:rFonts w:ascii="Times New Roman" w:eastAsia="Times New Roman" w:hAnsi="Times New Roman" w:cs="Times New Roman"/>
          <w:color w:val="000000"/>
          <w:spacing w:val="0"/>
          <w:w w:val="100"/>
          <w:position w:val="0"/>
        </w:rPr>
        <w:t>VTM</w:t>
      </w:r>
      <w:r>
        <w:rPr>
          <w:color w:val="000000"/>
          <w:spacing w:val="0"/>
          <w:w w:val="100"/>
          <w:position w:val="0"/>
        </w:rPr>
        <w:t>等主流产品价格不断下滑，整个行业利润趋窄。</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为此，公司将多方向、多渠道拓展国内传统市场空间，巩固并提升</w:t>
      </w:r>
      <w:r>
        <w:rPr>
          <w:rFonts w:ascii="Times New Roman" w:eastAsia="Times New Roman" w:hAnsi="Times New Roman" w:cs="Times New Roman"/>
          <w:color w:val="000000"/>
          <w:spacing w:val="0"/>
          <w:w w:val="100"/>
          <w:position w:val="0"/>
        </w:rPr>
        <w:t>ATM</w:t>
      </w:r>
      <w:r>
        <w:rPr>
          <w:color w:val="000000"/>
          <w:spacing w:val="0"/>
          <w:w w:val="100"/>
          <w:position w:val="0"/>
        </w:rPr>
        <w:t>市场占有率；紧抓银行网点转型发展机遇，提 供具有竞争力的综合性解决方案；紧跟银行需求变化，打造非现设备竞争优势；强化发外产品管理，协同制造降低成品库存, 创新营销模式，优化销售队伍，努力实现降本增效。</w:t>
      </w:r>
    </w:p>
    <w:p>
      <w:pPr>
        <w:pStyle w:val="Style30"/>
        <w:keepNext w:val="0"/>
        <w:keepLines w:val="0"/>
        <w:widowControl w:val="0"/>
        <w:shd w:val="clear" w:color="auto" w:fill="auto"/>
        <w:tabs>
          <w:tab w:pos="695" w:val="left"/>
        </w:tabs>
        <w:bidi w:val="0"/>
        <w:spacing w:before="0" w:after="0" w:line="315" w:lineRule="exact"/>
        <w:ind w:left="0" w:right="0"/>
        <w:jc w:val="left"/>
      </w:pPr>
      <w:bookmarkStart w:id="301" w:name="bookmark301"/>
      <w:r>
        <w:rPr>
          <w:rFonts w:ascii="Times New Roman" w:eastAsia="Times New Roman" w:hAnsi="Times New Roman" w:cs="Times New Roman"/>
          <w:color w:val="000000"/>
          <w:spacing w:val="0"/>
          <w:w w:val="100"/>
          <w:position w:val="0"/>
        </w:rPr>
        <w:t>2</w:t>
      </w:r>
      <w:bookmarkEnd w:id="301"/>
      <w:r>
        <w:rPr>
          <w:color w:val="000000"/>
          <w:spacing w:val="0"/>
          <w:w w:val="100"/>
          <w:position w:val="0"/>
        </w:rPr>
        <w:t>、</w:t>
        <w:tab/>
        <w:t>开展</w:t>
      </w:r>
      <w:r>
        <w:rPr>
          <w:rFonts w:ascii="Times New Roman" w:eastAsia="Times New Roman" w:hAnsi="Times New Roman" w:cs="Times New Roman"/>
          <w:color w:val="000000"/>
          <w:spacing w:val="0"/>
          <w:w w:val="100"/>
          <w:position w:val="0"/>
        </w:rPr>
        <w:t>ATM</w:t>
      </w:r>
      <w:r>
        <w:rPr>
          <w:color w:val="000000"/>
          <w:spacing w:val="0"/>
          <w:w w:val="100"/>
          <w:position w:val="0"/>
        </w:rPr>
        <w:t>外包服务的运营风险</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公司大力开展</w:t>
      </w:r>
      <w:r>
        <w:rPr>
          <w:rFonts w:ascii="Times New Roman" w:eastAsia="Times New Roman" w:hAnsi="Times New Roman" w:cs="Times New Roman"/>
          <w:color w:val="000000"/>
          <w:spacing w:val="0"/>
          <w:w w:val="100"/>
          <w:position w:val="0"/>
        </w:rPr>
        <w:t>ATM</w:t>
      </w:r>
      <w:r>
        <w:rPr>
          <w:color w:val="000000"/>
          <w:spacing w:val="0"/>
          <w:w w:val="100"/>
          <w:position w:val="0"/>
        </w:rPr>
        <w:t>外包服务中的现金管理业务，主要包括武装押运、清机加钞、现金清分、现金预测、金库管理等过 程，现金由于其特殊性，可能出现意外损失，即使公司已经为相关业务购买了一定额度的保险，仍有可能出现公司赔付客户 现金损失的风险。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其中，武装押运的持枪经营具有特殊性，枪支在对犯罪份子产生巨大的震慑作用的同时亦可能因为管理不当导致巨大的 危害性，存在一定的运营风险。由此，公司制定了严格的管理制度并运用信息技术手段规范枪支的使用，同时，增强管理团 队的枪支管理意识，维持管理团队稳定，加强管理输出，使得武装押运公司顺利运转。</w:t>
      </w:r>
    </w:p>
    <w:p>
      <w:pPr>
        <w:pStyle w:val="Style30"/>
        <w:keepNext w:val="0"/>
        <w:keepLines w:val="0"/>
        <w:widowControl w:val="0"/>
        <w:shd w:val="clear" w:color="auto" w:fill="auto"/>
        <w:tabs>
          <w:tab w:pos="695" w:val="left"/>
        </w:tabs>
        <w:bidi w:val="0"/>
        <w:spacing w:before="0" w:after="0" w:line="315" w:lineRule="exact"/>
        <w:ind w:left="0" w:right="0"/>
        <w:jc w:val="left"/>
      </w:pPr>
      <w:bookmarkStart w:id="302" w:name="bookmark302"/>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投资风险</w:t>
      </w:r>
    </w:p>
    <w:p>
      <w:pPr>
        <w:pStyle w:val="Style30"/>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年，公司将继续加大投资并购力度，紧紧围绕行业同心多元化，紧盯金融机具、金融外包服务、软件与信息技术、 生物识别、金融安防、信息安全、金融大数据、云计算等国家政策鼓励发展的战略新兴产业，通过资本运作、并购、投资孵 化创新项目等形式，实现产业链全面扩张与资本有效增值。公司在投资过程中将面临宏观经济波动影响、收益不及预期、未 来团队整合及运营管理等风险。</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为此，公司一方面将加强市场分析和调研，严格执行《风险投资管理制度》及对外股权投资相关制度，必要时聘请外部 具有丰富投资实战管理经验的人员为公司对外投资提供咨询服务，努力降低投资风险。另一方面，公司将最大限度保留原管 理团队，利用原管理团队对项目进行日常管理，并保持与当地政府、客户之间良好的关系，使投资完成后的公司能平稳过渡、 顺利运转。</w:t>
      </w:r>
    </w:p>
    <w:p>
      <w:pPr>
        <w:pStyle w:val="Style30"/>
        <w:keepNext w:val="0"/>
        <w:keepLines w:val="0"/>
        <w:widowControl w:val="0"/>
        <w:shd w:val="clear" w:color="auto" w:fill="auto"/>
        <w:tabs>
          <w:tab w:pos="695" w:val="left"/>
        </w:tabs>
        <w:bidi w:val="0"/>
        <w:spacing w:before="0" w:after="0" w:line="315" w:lineRule="exact"/>
        <w:ind w:left="0" w:right="0"/>
        <w:jc w:val="left"/>
      </w:pPr>
      <w:bookmarkStart w:id="303" w:name="bookmark303"/>
      <w:r>
        <w:rPr>
          <w:rFonts w:ascii="Times New Roman" w:eastAsia="Times New Roman" w:hAnsi="Times New Roman" w:cs="Times New Roman"/>
          <w:color w:val="000000"/>
          <w:spacing w:val="0"/>
          <w:w w:val="100"/>
          <w:position w:val="0"/>
        </w:rPr>
        <w:t>4</w:t>
      </w:r>
      <w:bookmarkEnd w:id="303"/>
      <w:r>
        <w:rPr>
          <w:color w:val="000000"/>
          <w:spacing w:val="0"/>
          <w:w w:val="100"/>
          <w:position w:val="0"/>
        </w:rPr>
        <w:t>、</w:t>
        <w:tab/>
        <w:t>经营规模迅速扩张导致的管理风险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随着公司金融外包服务网络布局的逐步开展，公司资产规模、经营规模、人员规模将迅速扩大，下设的分、子、孙公司 增多且分布分散，公司经营管理的复杂程度大大提高，面临着管理风险。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为此，公司围绕集团化管理分工，细化总部服务、管理、监督职能，系统推进企管、财务、人力资源、公关、法务、审 计、证券等各子体系建设，进一步细化和完善分、子、孙公司的经营管理体系；加强集团化财务管控，细化子公司财务负责 人岗位职责，推进合并报表平台建设，研究建立集团资金管控中心，提升审计综合应对能力；同时加强企业文化建设，提高 全体人员的企业认同感和归属感，努力降低管理风险。</w:t>
      </w:r>
    </w:p>
    <w:p>
      <w:pPr>
        <w:pStyle w:val="Style30"/>
        <w:keepNext w:val="0"/>
        <w:keepLines w:val="0"/>
        <w:widowControl w:val="0"/>
        <w:shd w:val="clear" w:color="auto" w:fill="auto"/>
        <w:tabs>
          <w:tab w:pos="695" w:val="left"/>
        </w:tabs>
        <w:bidi w:val="0"/>
        <w:spacing w:before="0" w:after="0" w:line="315" w:lineRule="exact"/>
        <w:ind w:left="0" w:right="0"/>
        <w:jc w:val="left"/>
      </w:pPr>
      <w:bookmarkStart w:id="304" w:name="bookmark304"/>
      <w:r>
        <w:rPr>
          <w:rFonts w:ascii="Times New Roman" w:eastAsia="Times New Roman" w:hAnsi="Times New Roman" w:cs="Times New Roman"/>
          <w:color w:val="000000"/>
          <w:spacing w:val="0"/>
          <w:w w:val="100"/>
          <w:position w:val="0"/>
        </w:rPr>
        <w:t>5</w:t>
      </w:r>
      <w:bookmarkEnd w:id="304"/>
      <w:r>
        <w:rPr>
          <w:color w:val="000000"/>
          <w:spacing w:val="0"/>
          <w:w w:val="100"/>
          <w:position w:val="0"/>
        </w:rPr>
        <w:t>、</w:t>
        <w:tab/>
        <w:t>商誉减值风险</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公司在开展各类并购时多采用收益法对并购标的进行评估，由此协定的并购对价会形成较高的商誉。随着公司并购项目 的不断增多，因并购形成的商誉存在计提减值的风险。</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为此，公司一方面强化收购成本的控制，避免产生过高的商誉；一方面加强投后管理，努力提高并购效益，减轻商誉减 值压力。</w:t>
      </w:r>
    </w:p>
    <w:p>
      <w:pPr>
        <w:pStyle w:val="Style30"/>
        <w:keepNext w:val="0"/>
        <w:keepLines w:val="0"/>
        <w:widowControl w:val="0"/>
        <w:shd w:val="clear" w:color="auto" w:fill="auto"/>
        <w:tabs>
          <w:tab w:pos="695" w:val="left"/>
        </w:tabs>
        <w:bidi w:val="0"/>
        <w:spacing w:before="0" w:after="0" w:line="315" w:lineRule="exact"/>
        <w:ind w:left="0" w:right="0"/>
        <w:jc w:val="left"/>
      </w:pPr>
      <w:bookmarkStart w:id="305" w:name="bookmark305"/>
      <w:r>
        <w:rPr>
          <w:rFonts w:ascii="Times New Roman" w:eastAsia="Times New Roman" w:hAnsi="Times New Roman" w:cs="Times New Roman"/>
          <w:color w:val="000000"/>
          <w:spacing w:val="0"/>
          <w:w w:val="100"/>
          <w:position w:val="0"/>
        </w:rPr>
        <w:t>6</w:t>
      </w:r>
      <w:bookmarkEnd w:id="305"/>
      <w:r>
        <w:rPr>
          <w:color w:val="000000"/>
          <w:spacing w:val="0"/>
          <w:w w:val="100"/>
          <w:position w:val="0"/>
        </w:rPr>
        <w:t>、</w:t>
        <w:tab/>
        <w:t>汇率波动风险</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公司海外业务主要以美元、欧元、土耳其里拉等外币进行结算，随着公司海外业务的不断拓展，当汇率出现较大波动时, 公司可能存在较大的汇率风险。</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为此，公司制定了《外汇套期保值业务管理制度》，计划开展外汇套期保值业务，以降低汇率波动对公司利润的影响， 有效防范和控制外币汇率风险。</w:t>
      </w:r>
      <w:r>
        <w:br w:type="page"/>
      </w:r>
    </w:p>
    <w:p>
      <w:pPr>
        <w:pStyle w:val="Style26"/>
        <w:keepNext/>
        <w:keepLines/>
        <w:widowControl w:val="0"/>
        <w:shd w:val="clear" w:color="auto" w:fill="auto"/>
        <w:bidi w:val="0"/>
        <w:spacing w:before="0" w:after="340" w:line="240" w:lineRule="auto"/>
        <w:ind w:left="0" w:right="0" w:firstLine="220"/>
        <w:jc w:val="left"/>
      </w:pPr>
      <w:bookmarkStart w:id="306" w:name="bookmark306"/>
      <w:bookmarkStart w:id="307" w:name="bookmark307"/>
      <w:bookmarkStart w:id="308" w:name="bookmark308"/>
      <w:r>
        <w:rPr>
          <w:color w:val="000000"/>
          <w:spacing w:val="0"/>
          <w:w w:val="100"/>
          <w:position w:val="0"/>
          <w:sz w:val="24"/>
          <w:szCs w:val="24"/>
        </w:rPr>
        <w:t>十、接待调研、沟通、采访等活动</w:t>
      </w:r>
      <w:bookmarkEnd w:id="306"/>
      <w:bookmarkEnd w:id="307"/>
      <w:bookmarkEnd w:id="308"/>
    </w:p>
    <w:p>
      <w:pPr>
        <w:pStyle w:val="Style34"/>
        <w:keepNext/>
        <w:keepLines/>
        <w:widowControl w:val="0"/>
        <w:shd w:val="clear" w:color="auto" w:fill="auto"/>
        <w:bidi w:val="0"/>
        <w:spacing w:before="0" w:after="340" w:line="240" w:lineRule="auto"/>
        <w:ind w:left="0" w:right="0" w:firstLine="22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、报告期内接待调研、沟通、采访等活动登记表</w:t>
      </w:r>
      <w:bookmarkEnd w:id="309"/>
      <w:bookmarkEnd w:id="310"/>
      <w:bookmarkEnd w:id="312"/>
    </w:p>
    <w:p>
      <w:pPr>
        <w:pStyle w:val="Style3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4"/>
        <w:gridCol w:w="850"/>
        <w:gridCol w:w="427"/>
        <w:gridCol w:w="7099"/>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接待 对象 类型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i/>
                <w:iCs/>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i/>
                <w:iCs/>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i/>
                <w:iCs/>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rFonts w:ascii="SimSun" w:eastAsia="SimSun" w:hAnsi="SimSun" w:cs="SimSun"/>
                <w:color w:val="000000"/>
                <w:spacing w:val="0"/>
                <w:w w:val="100"/>
                <w:position w:val="0"/>
              </w:rPr>
              <w:t>)《广电运通：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日投资者关系活动记录表》</w:t>
            </w:r>
          </w:p>
        </w:tc>
      </w:tr>
    </w:tbl>
    <w:p>
      <w:pPr>
        <w:sectPr>
          <w:footnotePr>
            <w:pos w:val="pageBottom"/>
            <w:numFmt w:val="decimal"/>
            <w:numRestart w:val="continuous"/>
          </w:footnotePr>
          <w:pgSz w:w="11900" w:h="16840"/>
          <w:pgMar w:top="1369" w:right="850" w:bottom="1427" w:left="879" w:header="0" w:footer="3" w:gutter="0"/>
          <w:cols w:space="720"/>
          <w:noEndnote/>
          <w:rtlGutter w:val="0"/>
          <w:docGrid w:linePitch="360"/>
        </w:sectPr>
      </w:pPr>
    </w:p>
    <w:p>
      <w:pPr>
        <w:pStyle w:val="Style16"/>
        <w:keepNext/>
        <w:keepLines/>
        <w:widowControl w:val="0"/>
        <w:shd w:val="clear" w:color="auto" w:fill="auto"/>
        <w:bidi w:val="0"/>
        <w:spacing w:before="560" w:line="240" w:lineRule="auto"/>
        <w:ind w:left="0" w:right="0" w:firstLine="0"/>
        <w:jc w:val="center"/>
      </w:pPr>
      <w:bookmarkStart w:id="313" w:name="bookmark313"/>
      <w:bookmarkStart w:id="314" w:name="bookmark314"/>
      <w:bookmarkStart w:id="315" w:name="bookmark315"/>
      <w:r>
        <w:rPr>
          <w:color w:val="000000"/>
          <w:spacing w:val="0"/>
          <w:w w:val="100"/>
          <w:position w:val="0"/>
        </w:rPr>
        <w:t>第五节重要事项</w:t>
      </w:r>
      <w:bookmarkEnd w:id="313"/>
      <w:bookmarkEnd w:id="314"/>
      <w:bookmarkEnd w:id="315"/>
    </w:p>
    <w:p>
      <w:pPr>
        <w:pStyle w:val="Style26"/>
        <w:keepNext/>
        <w:keepLines/>
        <w:widowControl w:val="0"/>
        <w:shd w:val="clear" w:color="auto" w:fill="auto"/>
        <w:bidi w:val="0"/>
        <w:spacing w:before="0" w:after="260" w:line="240" w:lineRule="auto"/>
        <w:ind w:left="0" w:right="0" w:firstLine="0"/>
        <w:jc w:val="left"/>
      </w:pPr>
      <w:bookmarkStart w:id="316" w:name="bookmark316"/>
      <w:bookmarkStart w:id="317" w:name="bookmark317"/>
      <w:bookmarkStart w:id="318" w:name="bookmark318"/>
      <w:bookmarkStart w:id="319" w:name="bookmark319"/>
      <w:bookmarkStart w:id="320" w:name="bookmark320"/>
      <w:r>
        <w:rPr>
          <w:color w:val="000000"/>
          <w:spacing w:val="0"/>
          <w:w w:val="100"/>
          <w:position w:val="0"/>
          <w:sz w:val="24"/>
          <w:szCs w:val="24"/>
        </w:rPr>
        <w:t>一</w:t>
      </w:r>
      <w:bookmarkEnd w:id="319"/>
      <w:r>
        <w:rPr>
          <w:color w:val="000000"/>
          <w:spacing w:val="0"/>
          <w:w w:val="100"/>
          <w:position w:val="0"/>
          <w:sz w:val="24"/>
          <w:szCs w:val="24"/>
        </w:rPr>
        <w:t>、公司普通股利润分配及资本公积金转增股本情况</w:t>
      </w:r>
      <w:bookmarkEnd w:id="317"/>
      <w:bookmarkEnd w:id="318"/>
      <w:bookmarkEnd w:id="320"/>
      <w:bookmarkEnd w:id="316"/>
    </w:p>
    <w:p>
      <w:pPr>
        <w:pStyle w:val="Style30"/>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311" w:lineRule="exact"/>
        <w:ind w:left="0" w:right="0" w:firstLine="360"/>
        <w:jc w:val="left"/>
      </w:pPr>
      <w:r>
        <w:rPr>
          <w:color w:val="000000"/>
          <w:spacing w:val="0"/>
          <w:w w:val="100"/>
          <w:position w:val="0"/>
        </w:rPr>
        <w:t>为建立和健全公司科学、持续、稳定的分红决策和监督机制，积极回报投资者，引导投资者树立长期投资和理性投资理 念，同时综合公司盈利能力、经营发展规划、股东回报、资金成本以及外部融资环境等因素，根据《中华人民共和国公司法》、 《中华人民共和国证券法》、《上市公司章程指引》、《关于进一步落实上市公司现金分红有关事项的通知》、《上市公司 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号——上市公司现金分红》等法律、法规、规章及《公司章程》的要求，公司制订了《未来三年（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年）股东回报规划》，并经公司第四届董事会第二次会议审议通过。</w:t>
      </w:r>
    </w:p>
    <w:tbl>
      <w:tblPr>
        <w:tblOverlap w:val="never"/>
        <w:jc w:val="center"/>
        <w:tblLayout w:type="fixed"/>
      </w:tblPr>
      <w:tblGrid>
        <w:gridCol w:w="6384"/>
        <w:gridCol w:w="3202"/>
      </w:tblGrid>
      <w:tr>
        <w:trPr>
          <w:trHeight w:val="40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年利润分配方案</w:t>
      </w:r>
    </w:p>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896,684,767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6</w:t>
      </w:r>
      <w:r>
        <w:rPr>
          <w:color w:val="000000"/>
          <w:spacing w:val="0"/>
          <w:w w:val="100"/>
          <w:position w:val="0"/>
        </w:rPr>
        <w:t>元（含税），共计派发现金红利</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538,010,860.20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,964,703,043.44</w:t>
      </w:r>
      <w:r>
        <w:rPr>
          <w:color w:val="000000"/>
          <w:spacing w:val="0"/>
          <w:w w:val="100"/>
          <w:position w:val="0"/>
        </w:rPr>
        <w:t>元结转至下一年度。</w:t>
      </w:r>
      <w:r>
        <w:rPr>
          <w:rFonts w:ascii="Times New Roman" w:eastAsia="Times New Roman" w:hAnsi="Times New Roman" w:cs="Times New Roman"/>
          <w:color w:val="000000"/>
          <w:spacing w:val="0"/>
          <w:w w:val="100"/>
          <w:position w:val="0"/>
        </w:rPr>
        <w:t>2014</w:t>
      </w:r>
      <w:r>
        <w:rPr>
          <w:color w:val="000000"/>
          <w:spacing w:val="0"/>
          <w:w w:val="100"/>
          <w:position w:val="0"/>
        </w:rPr>
        <w:t>年度，公司不进行资本公积转增股本。</w:t>
      </w:r>
    </w:p>
    <w:p>
      <w:pPr>
        <w:pStyle w:val="Style30"/>
        <w:keepNext w:val="0"/>
        <w:keepLines w:val="0"/>
        <w:widowControl w:val="0"/>
        <w:shd w:val="clear" w:color="auto" w:fill="auto"/>
        <w:tabs>
          <w:tab w:pos="714" w:val="left"/>
        </w:tabs>
        <w:bidi w:val="0"/>
        <w:spacing w:before="0" w:after="0" w:line="322" w:lineRule="exact"/>
        <w:ind w:left="0" w:right="0" w:firstLine="360"/>
        <w:jc w:val="left"/>
      </w:pPr>
      <w:bookmarkStart w:id="321" w:name="bookmark321"/>
      <w:r>
        <w:rPr>
          <w:rFonts w:ascii="Times New Roman" w:eastAsia="Times New Roman" w:hAnsi="Times New Roman" w:cs="Times New Roman"/>
          <w:color w:val="000000"/>
          <w:spacing w:val="0"/>
          <w:w w:val="100"/>
          <w:position w:val="0"/>
        </w:rPr>
        <w:t>2</w:t>
      </w:r>
      <w:bookmarkEnd w:id="321"/>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w:t>
      </w:r>
    </w:p>
    <w:p>
      <w:pPr>
        <w:pStyle w:val="Style30"/>
        <w:keepNext w:val="0"/>
        <w:keepLines w:val="0"/>
        <w:widowControl w:val="0"/>
        <w:shd w:val="clear" w:color="auto" w:fill="auto"/>
        <w:bidi w:val="0"/>
        <w:spacing w:before="0" w:after="0" w:line="322" w:lineRule="exact"/>
        <w:ind w:left="0" w:right="0" w:firstLine="360"/>
        <w:jc w:val="left"/>
      </w:pPr>
      <w:r>
        <w:rPr>
          <w:color w:val="000000"/>
          <w:spacing w:val="0"/>
          <w:w w:val="100"/>
          <w:position w:val="0"/>
        </w:rPr>
        <w:t>以公司总股本</w:t>
      </w:r>
      <w:r>
        <w:rPr>
          <w:rFonts w:ascii="Times New Roman" w:eastAsia="Times New Roman" w:hAnsi="Times New Roman" w:cs="Times New Roman"/>
          <w:color w:val="000000"/>
          <w:spacing w:val="0"/>
          <w:w w:val="100"/>
          <w:position w:val="0"/>
        </w:rPr>
        <w:t>1,079,504,767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股（含税）红股，派发现金红利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元（含税），本次分配送 出红股</w:t>
      </w:r>
      <w:r>
        <w:rPr>
          <w:rFonts w:ascii="Times New Roman" w:eastAsia="Times New Roman" w:hAnsi="Times New Roman" w:cs="Times New Roman"/>
          <w:color w:val="000000"/>
          <w:spacing w:val="0"/>
          <w:w w:val="100"/>
          <w:position w:val="0"/>
        </w:rPr>
        <w:t>539,752,383</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215,900,953.4</w:t>
      </w:r>
      <w:r>
        <w:rPr>
          <w:rFonts w:ascii="Times New Roman" w:eastAsia="Times New Roman" w:hAnsi="Times New Roman" w:cs="Times New Roman"/>
          <w:color w:val="000000"/>
          <w:spacing w:val="0"/>
          <w:w w:val="100"/>
          <w:position w:val="0"/>
        </w:rPr>
        <w:t>0</w:t>
      </w:r>
      <w:r>
        <w:rPr>
          <w:color w:val="000000"/>
          <w:spacing w:val="0"/>
          <w:w w:val="100"/>
          <w:position w:val="0"/>
        </w:rPr>
        <w:t>元，共计分配利润</w:t>
      </w:r>
      <w:r>
        <w:rPr>
          <w:rFonts w:ascii="Times New Roman" w:eastAsia="Times New Roman" w:hAnsi="Times New Roman" w:cs="Times New Roman"/>
          <w:color w:val="000000"/>
          <w:spacing w:val="0"/>
          <w:w w:val="100"/>
          <w:position w:val="0"/>
        </w:rPr>
        <w:t>755,653,336.4</w:t>
      </w:r>
      <w:r>
        <w:rPr>
          <w:rFonts w:ascii="Times New Roman" w:eastAsia="Times New Roman" w:hAnsi="Times New Roman" w:cs="Times New Roman"/>
          <w:color w:val="000000"/>
          <w:spacing w:val="0"/>
          <w:w w:val="100"/>
          <w:position w:val="0"/>
        </w:rPr>
        <w:t>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1,836,676,309.34</w:t>
      </w:r>
      <w:r>
        <w:rPr>
          <w:color w:val="000000"/>
          <w:spacing w:val="0"/>
          <w:w w:val="100"/>
          <w:position w:val="0"/>
        </w:rPr>
        <w:t>元 结转至下一年度，送红股后公司总股本变更为</w:t>
      </w:r>
      <w:r>
        <w:rPr>
          <w:rFonts w:ascii="Times New Roman" w:eastAsia="Times New Roman" w:hAnsi="Times New Roman" w:cs="Times New Roman"/>
          <w:color w:val="000000"/>
          <w:spacing w:val="0"/>
          <w:w w:val="100"/>
          <w:position w:val="0"/>
        </w:rPr>
        <w:t>1,619,257,150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年度，公司不进行资本公积转增股本。</w:t>
      </w:r>
    </w:p>
    <w:p>
      <w:pPr>
        <w:pStyle w:val="Style30"/>
        <w:keepNext w:val="0"/>
        <w:keepLines w:val="0"/>
        <w:widowControl w:val="0"/>
        <w:shd w:val="clear" w:color="auto" w:fill="auto"/>
        <w:tabs>
          <w:tab w:pos="714" w:val="left"/>
        </w:tabs>
        <w:bidi w:val="0"/>
        <w:spacing w:before="0" w:after="0" w:line="322" w:lineRule="exact"/>
        <w:ind w:left="0" w:right="0" w:firstLine="360"/>
        <w:jc w:val="left"/>
      </w:pPr>
      <w:bookmarkStart w:id="322" w:name="bookmark322"/>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年利润分配方案</w:t>
      </w:r>
    </w:p>
    <w:p>
      <w:pPr>
        <w:pStyle w:val="Style30"/>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1,619,257,150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元（含税），共计分配利润 </w:t>
      </w:r>
      <w:r>
        <w:rPr>
          <w:rFonts w:ascii="Times New Roman" w:eastAsia="Times New Roman" w:hAnsi="Times New Roman" w:cs="Times New Roman"/>
          <w:color w:val="000000"/>
          <w:spacing w:val="0"/>
          <w:w w:val="100"/>
          <w:position w:val="0"/>
        </w:rPr>
        <w:t>161,925,715</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,294,939,287.32</w:t>
      </w:r>
      <w:r>
        <w:rPr>
          <w:color w:val="000000"/>
          <w:spacing w:val="0"/>
          <w:w w:val="100"/>
          <w:position w:val="0"/>
        </w:rPr>
        <w:t>元结转至下一年度。同时，以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1,619,257,150</w:t>
      </w:r>
      <w:r>
        <w:rPr>
          <w:color w:val="000000"/>
          <w:spacing w:val="0"/>
          <w:w w:val="100"/>
          <w:position w:val="0"/>
        </w:rPr>
        <w:t>股为 基数，以资本公积金转增股本，向全体股东每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股，合计转增</w:t>
      </w:r>
      <w:r>
        <w:rPr>
          <w:rFonts w:ascii="Times New Roman" w:eastAsia="Times New Roman" w:hAnsi="Times New Roman" w:cs="Times New Roman"/>
          <w:color w:val="000000"/>
          <w:spacing w:val="0"/>
          <w:w w:val="100"/>
          <w:position w:val="0"/>
        </w:rPr>
        <w:t>809,628,575</w:t>
      </w:r>
      <w:r>
        <w:rPr>
          <w:color w:val="000000"/>
          <w:spacing w:val="0"/>
          <w:w w:val="100"/>
          <w:position w:val="0"/>
        </w:rPr>
        <w:t>股，转增后股本为</w:t>
      </w:r>
      <w:r>
        <w:rPr>
          <w:rFonts w:ascii="Times New Roman" w:eastAsia="Times New Roman" w:hAnsi="Times New Roman" w:cs="Times New Roman"/>
          <w:color w:val="000000"/>
          <w:spacing w:val="0"/>
          <w:w w:val="100"/>
          <w:position w:val="0"/>
        </w:rPr>
        <w:t>2,428,885,725</w:t>
      </w:r>
      <w:r>
        <w:rPr>
          <w:color w:val="000000"/>
          <w:spacing w:val="0"/>
          <w:w w:val="100"/>
          <w:position w:val="0"/>
        </w:rPr>
        <w:t>股。 公司近三年（包括本报告期）普通股现金分红情况表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910"/>
        <w:gridCol w:w="1987"/>
        <w:gridCol w:w="1277"/>
        <w:gridCol w:w="1210"/>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现金分红金额</w:t>
            </w:r>
          </w:p>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分红年度合并报表中归 属于上市公司普通股股 东的净利润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占合并报表中归属于上 市公司普通股股东的净 利润的比率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以其他方式现 金分红的金额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以其他方式现 金分红的比例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161,925,715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843,972,144.65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215,900,953.40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898,465,097.07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538,010,860.20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807,445,127.21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二</w:t>
      </w:r>
      <w:bookmarkEnd w:id="325"/>
      <w:r>
        <w:rPr>
          <w:color w:val="000000"/>
          <w:spacing w:val="0"/>
          <w:w w:val="100"/>
          <w:position w:val="0"/>
          <w:sz w:val="24"/>
          <w:szCs w:val="24"/>
        </w:rPr>
        <w:t>、本报告期利润分配及资本公积金转增股本预案</w:t>
      </w:r>
      <w:bookmarkEnd w:id="323"/>
      <w:bookmarkEnd w:id="324"/>
      <w:bookmarkEnd w:id="326"/>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24"/>
        <w:gridCol w:w="476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1,619,257,150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161,925,715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2,456,865,002.32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公司发展阶段属成长期且有重大资金支出安排的，进行利润分配时，现金分红在本次利润分配中所占比例最低应达到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0" w:lineRule="exact"/>
              <w:ind w:left="0" w:right="0" w:firstLine="400"/>
              <w:jc w:val="both"/>
            </w:pPr>
            <w:r>
              <w:rPr>
                <w:rFonts w:ascii="SimSun" w:eastAsia="SimSun" w:hAnsi="SimSun" w:cs="SimSun"/>
                <w:color w:val="000000"/>
                <w:spacing w:val="0"/>
                <w:w w:val="100"/>
                <w:position w:val="0"/>
              </w:rPr>
              <w:t>经立信会计师事务所（特殊普通合伙）审计确认，公司（母公司）</w:t>
            </w:r>
            <w:r>
              <w:rPr>
                <w:color w:val="000000"/>
                <w:spacing w:val="0"/>
                <w:w w:val="100"/>
                <w:position w:val="0"/>
              </w:rPr>
              <w:t>2016</w:t>
            </w:r>
            <w:r>
              <w:rPr>
                <w:rFonts w:ascii="SimSun" w:eastAsia="SimSun" w:hAnsi="SimSun" w:cs="SimSun"/>
                <w:color w:val="000000"/>
                <w:spacing w:val="0"/>
                <w:w w:val="100"/>
                <w:position w:val="0"/>
              </w:rPr>
              <w:t>年度实现净利润</w:t>
            </w:r>
            <w:r>
              <w:rPr>
                <w:color w:val="000000"/>
                <w:spacing w:val="0"/>
                <w:w w:val="100"/>
                <w:position w:val="0"/>
              </w:rPr>
              <w:t>689,098,547.76</w:t>
            </w:r>
            <w:r>
              <w:rPr>
                <w:rFonts w:ascii="SimSun" w:eastAsia="SimSun" w:hAnsi="SimSun" w:cs="SimSun"/>
                <w:color w:val="000000"/>
                <w:spacing w:val="0"/>
                <w:w w:val="100"/>
                <w:position w:val="0"/>
              </w:rPr>
              <w:t>元。依照《公 司法》和《公司章程》的规定，提取法定盈余公积金</w:t>
            </w:r>
            <w:r>
              <w:rPr>
                <w:color w:val="000000"/>
                <w:spacing w:val="0"/>
                <w:w w:val="100"/>
                <w:position w:val="0"/>
              </w:rPr>
              <w:t>68,909,854.78</w:t>
            </w:r>
            <w:r>
              <w:rPr>
                <w:rFonts w:ascii="SimSun" w:eastAsia="SimSun" w:hAnsi="SimSun" w:cs="SimSun"/>
                <w:color w:val="000000"/>
                <w:spacing w:val="0"/>
                <w:w w:val="100"/>
                <w:position w:val="0"/>
              </w:rPr>
              <w:t>元后，公司可供股东分配利润为</w:t>
            </w:r>
            <w:r>
              <w:rPr>
                <w:color w:val="000000"/>
                <w:spacing w:val="0"/>
                <w:w w:val="100"/>
                <w:position w:val="0"/>
              </w:rPr>
              <w:t>2,456,865,002.32</w:t>
            </w:r>
            <w:r>
              <w:rPr>
                <w:rFonts w:ascii="SimSun" w:eastAsia="SimSun" w:hAnsi="SimSun" w:cs="SimSun"/>
                <w:color w:val="000000"/>
                <w:spacing w:val="0"/>
                <w:w w:val="100"/>
                <w:position w:val="0"/>
              </w:rPr>
              <w:t>元（含 以前年度未分配利润</w:t>
            </w:r>
            <w:r>
              <w:rPr>
                <w:color w:val="000000"/>
                <w:spacing w:val="0"/>
                <w:w w:val="100"/>
                <w:position w:val="0"/>
              </w:rPr>
              <w:t>1,836,676,309.34</w:t>
            </w:r>
            <w:r>
              <w:rPr>
                <w:rFonts w:ascii="SimSun" w:eastAsia="SimSun" w:hAnsi="SimSun" w:cs="SimSun"/>
                <w:color w:val="000000"/>
                <w:spacing w:val="0"/>
                <w:w w:val="100"/>
                <w:position w:val="0"/>
              </w:rPr>
              <w:t>元）。根据公司利润实现情况和公司发展需要，</w:t>
            </w:r>
            <w:r>
              <w:rPr>
                <w:color w:val="000000"/>
                <w:spacing w:val="0"/>
                <w:w w:val="100"/>
                <w:position w:val="0"/>
              </w:rPr>
              <w:t>2016</w:t>
            </w:r>
            <w:r>
              <w:rPr>
                <w:rFonts w:ascii="SimSun" w:eastAsia="SimSun" w:hAnsi="SimSun" w:cs="SimSun"/>
                <w:color w:val="000000"/>
                <w:spacing w:val="0"/>
                <w:w w:val="100"/>
                <w:position w:val="0"/>
              </w:rPr>
              <w:t>年度公司利润分配预案为：</w:t>
            </w:r>
          </w:p>
          <w:p>
            <w:pPr>
              <w:pStyle w:val="Style23"/>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1,619,257,150</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1</w:t>
            </w:r>
            <w:r>
              <w:rPr>
                <w:rFonts w:ascii="SimSun" w:eastAsia="SimSun" w:hAnsi="SimSun" w:cs="SimSun"/>
                <w:color w:val="000000"/>
                <w:spacing w:val="0"/>
                <w:w w:val="100"/>
                <w:position w:val="0"/>
              </w:rPr>
              <w:t>元（含税），共计分配 利润</w:t>
            </w:r>
            <w:r>
              <w:rPr>
                <w:color w:val="000000"/>
                <w:spacing w:val="0"/>
                <w:w w:val="100"/>
                <w:position w:val="0"/>
              </w:rPr>
              <w:t>161,925,715</w:t>
            </w:r>
            <w:r>
              <w:rPr>
                <w:rFonts w:ascii="SimSun" w:eastAsia="SimSun" w:hAnsi="SimSun" w:cs="SimSun"/>
                <w:color w:val="000000"/>
                <w:spacing w:val="0"/>
                <w:w w:val="100"/>
                <w:position w:val="0"/>
              </w:rPr>
              <w:t>元，剩余未分配利润</w:t>
            </w:r>
            <w:r>
              <w:rPr>
                <w:color w:val="000000"/>
                <w:spacing w:val="0"/>
                <w:w w:val="100"/>
                <w:position w:val="0"/>
              </w:rPr>
              <w:t>2,294,939,287.32</w:t>
            </w:r>
            <w:r>
              <w:rPr>
                <w:rFonts w:ascii="SimSun" w:eastAsia="SimSun" w:hAnsi="SimSun" w:cs="SimSun"/>
                <w:color w:val="000000"/>
                <w:spacing w:val="0"/>
                <w:w w:val="100"/>
                <w:position w:val="0"/>
              </w:rPr>
              <w:t>元结转至下一年度。同时，以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日公司总股本 </w:t>
            </w:r>
            <w:r>
              <w:rPr>
                <w:color w:val="000000"/>
                <w:spacing w:val="0"/>
                <w:w w:val="100"/>
                <w:position w:val="0"/>
              </w:rPr>
              <w:t>1,619,257,150</w:t>
            </w:r>
            <w:r>
              <w:rPr>
                <w:rFonts w:ascii="SimSun" w:eastAsia="SimSun" w:hAnsi="SimSun" w:cs="SimSun"/>
                <w:color w:val="000000"/>
                <w:spacing w:val="0"/>
                <w:w w:val="100"/>
                <w:position w:val="0"/>
              </w:rPr>
              <w:t>股为基数，以资本公积金转增股本，向全体股东每</w:t>
            </w:r>
            <w:r>
              <w:rPr>
                <w:color w:val="000000"/>
                <w:spacing w:val="0"/>
                <w:w w:val="100"/>
                <w:position w:val="0"/>
              </w:rPr>
              <w:t>10</w:t>
            </w:r>
            <w:r>
              <w:rPr>
                <w:rFonts w:ascii="SimSun" w:eastAsia="SimSun" w:hAnsi="SimSun" w:cs="SimSun"/>
                <w:color w:val="000000"/>
                <w:spacing w:val="0"/>
                <w:w w:val="100"/>
                <w:position w:val="0"/>
              </w:rPr>
              <w:t>股转增</w:t>
            </w:r>
            <w:r>
              <w:rPr>
                <w:color w:val="000000"/>
                <w:spacing w:val="0"/>
                <w:w w:val="100"/>
                <w:position w:val="0"/>
              </w:rPr>
              <w:t>5</w:t>
            </w:r>
            <w:r>
              <w:rPr>
                <w:rFonts w:ascii="SimSun" w:eastAsia="SimSun" w:hAnsi="SimSun" w:cs="SimSun"/>
                <w:color w:val="000000"/>
                <w:spacing w:val="0"/>
                <w:w w:val="100"/>
                <w:position w:val="0"/>
              </w:rPr>
              <w:t>股，合计转增</w:t>
            </w:r>
            <w:r>
              <w:rPr>
                <w:color w:val="000000"/>
                <w:spacing w:val="0"/>
                <w:w w:val="100"/>
                <w:position w:val="0"/>
              </w:rPr>
              <w:t>809,628,575</w:t>
            </w:r>
            <w:r>
              <w:rPr>
                <w:rFonts w:ascii="SimSun" w:eastAsia="SimSun" w:hAnsi="SimSun" w:cs="SimSun"/>
                <w:color w:val="000000"/>
                <w:spacing w:val="0"/>
                <w:w w:val="100"/>
                <w:position w:val="0"/>
              </w:rPr>
              <w:t xml:space="preserve">股，转增后股本为 </w:t>
            </w:r>
            <w:r>
              <w:rPr>
                <w:color w:val="000000"/>
                <w:spacing w:val="0"/>
                <w:w w:val="100"/>
                <w:position w:val="0"/>
              </w:rPr>
              <w:t xml:space="preserve">2,428,885,725 </w:t>
            </w:r>
            <w:r>
              <w:rPr>
                <w:rFonts w:ascii="SimSun" w:eastAsia="SimSun" w:hAnsi="SimSun" w:cs="SimSun"/>
                <w:color w:val="000000"/>
                <w:spacing w:val="0"/>
                <w:w w:val="100"/>
                <w:position w:val="0"/>
              </w:rPr>
              <w:t>股。</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三</w:t>
      </w:r>
      <w:bookmarkEnd w:id="329"/>
      <w:r>
        <w:rPr>
          <w:color w:val="000000"/>
          <w:spacing w:val="0"/>
          <w:w w:val="100"/>
          <w:position w:val="0"/>
          <w:sz w:val="24"/>
          <w:szCs w:val="24"/>
        </w:rPr>
        <w:t>、承诺事项履行情况</w:t>
      </w:r>
      <w:bookmarkEnd w:id="327"/>
      <w:bookmarkEnd w:id="328"/>
      <w:bookmarkEnd w:id="330"/>
    </w:p>
    <w:p>
      <w:pPr>
        <w:pStyle w:val="Style34"/>
        <w:keepNext/>
        <w:keepLines/>
        <w:widowControl w:val="0"/>
        <w:shd w:val="clear" w:color="auto" w:fill="auto"/>
        <w:bidi w:val="0"/>
        <w:spacing w:before="0" w:line="317" w:lineRule="exact"/>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、公司实际控制人、股东、关联方、收购人以及公司等承诺相关方在报告期内履行完毕及截至报告期末尚未履 行完毕的承诺事项</w:t>
      </w:r>
      <w:bookmarkEnd w:id="331"/>
      <w:bookmarkEnd w:id="332"/>
      <w:bookmarkEnd w:id="33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9"/>
        <w:gridCol w:w="1416"/>
        <w:gridCol w:w="566"/>
        <w:gridCol w:w="3826"/>
        <w:gridCol w:w="288"/>
        <w:gridCol w:w="288"/>
        <w:gridCol w:w="1488"/>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 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承 诺 时 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承 诺 期 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履行情况</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动报告书中所作承诺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）公司董事、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）担任公司董事、监事及高级管理人员承诺,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09"/>
        <w:gridCol w:w="1416"/>
        <w:gridCol w:w="566"/>
        <w:gridCol w:w="3826"/>
        <w:gridCol w:w="288"/>
        <w:gridCol w:w="283"/>
        <w:gridCol w:w="1493"/>
      </w:tblGrid>
      <w:tr>
        <w:trPr>
          <w:trHeight w:val="4109" w:hRule="exact"/>
        </w:trPr>
        <w:tc>
          <w:tcPr>
            <w:vMerge w:val="restart"/>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资时所作承诺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监事及高级管理 人员；（</w:t>
            </w:r>
            <w:r>
              <w:rPr>
                <w:color w:val="000000"/>
                <w:spacing w:val="0"/>
                <w:w w:val="100"/>
                <w:position w:val="0"/>
              </w:rPr>
              <w:t>2</w:t>
            </w:r>
            <w:r>
              <w:rPr>
                <w:rFonts w:ascii="SimSun" w:eastAsia="SimSun" w:hAnsi="SimSun" w:cs="SimSun"/>
                <w:color w:val="000000"/>
                <w:spacing w:val="0"/>
                <w:w w:val="100"/>
                <w:position w:val="0"/>
              </w:rPr>
              <w:t>）公司 控股股东无线电 集团和其他三名 发起人股东梅州 敬基实业有限公 司、盈富泰克创业 投资有限公司、广 州藤川科技有限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同业 竞争、 关联 交易、 资金 占用 方面 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在其任职期间每年转让的股份不超过其所持有 本公司股份总数的</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 让其所持有的本公司股份；离职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 xml:space="preserve">12 </w:t>
            </w:r>
            <w:r>
              <w:rPr>
                <w:rFonts w:ascii="SimSun" w:eastAsia="SimSun" w:hAnsi="SimSun" w:cs="SimSun"/>
                <w:color w:val="000000"/>
                <w:spacing w:val="0"/>
                <w:w w:val="100"/>
                <w:position w:val="0"/>
              </w:rPr>
              <w:t>个月内通过证券交易所挂牌交易出售本公司股 票数量占其所持有本公司股票总数（包括有限售 条件和无限售条件的股份）的比例不超过</w:t>
            </w:r>
            <w:r>
              <w:rPr>
                <w:color w:val="000000"/>
                <w:spacing w:val="0"/>
                <w:w w:val="100"/>
                <w:position w:val="0"/>
              </w:rPr>
              <w:t>50</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）为避免在以后的经营中产生同业竞争，公 司控股股东无线电集团和其他三名发起人股东 梅州敬基实业有限公司、盈富泰克创业投资有限 公司、广州藤川科技有限公司向公司出具了《关 于避免与广州广电运通金融电子股份有限公司 同业竞争的承诺函》，承诺其以后不从事与本公 司业务相同或相近的业务。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08</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广州广电运通金 融电子股份有限 公司</w:t>
            </w:r>
            <w:r>
              <w:rPr>
                <w:color w:val="000000"/>
                <w:spacing w:val="0"/>
                <w:w w:val="100"/>
                <w:position w:val="0"/>
              </w:rPr>
              <w:t>-</w:t>
            </w:r>
            <w:r>
              <w:rPr>
                <w:rFonts w:ascii="SimSun" w:eastAsia="SimSun" w:hAnsi="SimSun" w:cs="SimSun"/>
                <w:color w:val="000000"/>
                <w:spacing w:val="0"/>
                <w:w w:val="100"/>
                <w:position w:val="0"/>
              </w:rPr>
              <w:t>第一期员工 持股计划、广州无 线电集团有限公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 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本次非公开发行对象广州无线电集团有限公司、 广州广电运通金融电子股份有限公司第一期员 工持股计划（鲲鹏运通</w:t>
            </w:r>
            <w:r>
              <w:rPr>
                <w:color w:val="000000"/>
                <w:spacing w:val="0"/>
                <w:w w:val="100"/>
                <w:position w:val="0"/>
              </w:rPr>
              <w:t>1</w:t>
            </w:r>
            <w:r>
              <w:rPr>
                <w:rFonts w:ascii="SimSun" w:eastAsia="SimSun" w:hAnsi="SimSun" w:cs="SimSun"/>
                <w:color w:val="000000"/>
                <w:spacing w:val="0"/>
                <w:w w:val="100"/>
                <w:position w:val="0"/>
              </w:rPr>
              <w:t>号定向资产管理计划） 承诺：自本次发行结束之日起</w:t>
            </w:r>
            <w:r>
              <w:rPr>
                <w:color w:val="000000"/>
                <w:spacing w:val="0"/>
                <w:w w:val="100"/>
                <w:position w:val="0"/>
              </w:rPr>
              <w:t>36</w:t>
            </w:r>
            <w:r>
              <w:rPr>
                <w:rFonts w:ascii="SimSun" w:eastAsia="SimSun" w:hAnsi="SimSun" w:cs="SimSun"/>
                <w:color w:val="000000"/>
                <w:spacing w:val="0"/>
                <w:w w:val="100"/>
                <w:position w:val="0"/>
              </w:rPr>
              <w:t>个月内，不以 任何方式转让在本次发行中认购的广电运通的 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80" w:line="318" w:lineRule="exact"/>
              <w:ind w:left="0" w:right="0" w:firstLine="0"/>
              <w:jc w:val="both"/>
            </w:pPr>
            <w:r>
              <w:rPr>
                <w:color w:val="000000"/>
                <w:spacing w:val="0"/>
                <w:w w:val="100"/>
                <w:position w:val="0"/>
              </w:rPr>
              <w:t xml:space="preserve">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360" w:lineRule="auto"/>
              <w:ind w:left="0" w:right="0" w:firstLine="0"/>
              <w:jc w:val="both"/>
            </w:pPr>
            <w:r>
              <w:rPr>
                <w:color w:val="000000"/>
                <w:spacing w:val="0"/>
                <w:w w:val="100"/>
                <w:position w:val="0"/>
              </w:rPr>
              <w:t>11</w:t>
            </w:r>
          </w:p>
          <w:p>
            <w:pPr>
              <w:pStyle w:val="Style23"/>
              <w:keepNext w:val="0"/>
              <w:keepLines w:val="0"/>
              <w:widowControl w:val="0"/>
              <w:shd w:val="clear" w:color="auto" w:fill="auto"/>
              <w:bidi w:val="0"/>
              <w:spacing w:before="0" w:after="120" w:line="318"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19</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严格履行</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96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海南华安保安器 材装备公司、海南 警盾保安器材装 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业绩 承诺 及补 偿安 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海南华安保安器材装备公司、海南警盾保安器材 装备有限公司保证：海南警锐押运护卫有限公司 股权完成变更的当年及次年，即</w:t>
            </w:r>
            <w:r>
              <w:rPr>
                <w:color w:val="000000"/>
                <w:spacing w:val="0"/>
                <w:w w:val="100"/>
                <w:position w:val="0"/>
              </w:rPr>
              <w:t>2015</w:t>
            </w:r>
            <w:r>
              <w:rPr>
                <w:rFonts w:ascii="SimSun" w:eastAsia="SimSun" w:hAnsi="SimSun" w:cs="SimSun"/>
                <w:color w:val="000000"/>
                <w:spacing w:val="0"/>
                <w:w w:val="100"/>
                <w:position w:val="0"/>
              </w:rPr>
              <w:t>年度，</w:t>
            </w:r>
            <w:r>
              <w:rPr>
                <w:color w:val="000000"/>
                <w:spacing w:val="0"/>
                <w:w w:val="100"/>
                <w:position w:val="0"/>
              </w:rPr>
              <w:t xml:space="preserve">2016 </w:t>
            </w:r>
            <w:r>
              <w:rPr>
                <w:rFonts w:ascii="SimSun" w:eastAsia="SimSun" w:hAnsi="SimSun" w:cs="SimSun"/>
                <w:color w:val="000000"/>
                <w:spacing w:val="0"/>
                <w:w w:val="100"/>
                <w:position w:val="0"/>
              </w:rPr>
              <w:t>年度经有证券从业资格的会计事务所审计的税 后净利润不低于人民币</w:t>
            </w:r>
            <w:r>
              <w:rPr>
                <w:color w:val="000000"/>
                <w:spacing w:val="0"/>
                <w:w w:val="100"/>
                <w:position w:val="0"/>
              </w:rPr>
              <w:t>680</w:t>
            </w:r>
            <w:r>
              <w:rPr>
                <w:rFonts w:ascii="SimSun" w:eastAsia="SimSun" w:hAnsi="SimSun" w:cs="SimSun"/>
                <w:color w:val="000000"/>
                <w:spacing w:val="0"/>
                <w:w w:val="100"/>
                <w:position w:val="0"/>
              </w:rPr>
              <w:t>万元</w:t>
            </w:r>
            <w:r>
              <w:rPr>
                <w:color w:val="000000"/>
                <w:spacing w:val="0"/>
                <w:w w:val="100"/>
                <w:position w:val="0"/>
              </w:rPr>
              <w:t>/</w:t>
            </w:r>
            <w:r>
              <w:rPr>
                <w:rFonts w:ascii="SimSun" w:eastAsia="SimSun" w:hAnsi="SimSun" w:cs="SimSun"/>
                <w:color w:val="000000"/>
                <w:spacing w:val="0"/>
                <w:w w:val="100"/>
                <w:position w:val="0"/>
              </w:rPr>
              <w:t>年，否则差额部 分由海南警盾保安器材装备有限公司逐年对广 州广电银通安保投资有限公司进行经济补偿，且 海南华安保安器材装备公司、海南警盾保安器材 装备有限公司对该补偿金额的给付承担连带责 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15</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74" w:val="left"/>
              </w:tabs>
              <w:bidi w:val="0"/>
              <w:spacing w:before="0" w:after="4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海南警锐</w:t>
            </w:r>
            <w:r>
              <w:rPr>
                <w:color w:val="000000"/>
                <w:spacing w:val="0"/>
                <w:w w:val="100"/>
                <w:position w:val="0"/>
              </w:rPr>
              <w:t xml:space="preserve">2015 </w:t>
            </w:r>
            <w:r>
              <w:rPr>
                <w:rFonts w:ascii="SimSun" w:eastAsia="SimSun" w:hAnsi="SimSun" w:cs="SimSun"/>
                <w:color w:val="000000"/>
                <w:spacing w:val="0"/>
                <w:w w:val="100"/>
                <w:position w:val="0"/>
              </w:rPr>
              <w:t>年度经审计税后 净利润为</w:t>
            </w:r>
            <w:r>
              <w:rPr>
                <w:color w:val="000000"/>
                <w:spacing w:val="0"/>
                <w:w w:val="100"/>
                <w:position w:val="0"/>
              </w:rPr>
              <w:t xml:space="preserve">305.52 </w:t>
            </w:r>
            <w:r>
              <w:rPr>
                <w:rFonts w:ascii="SimSun" w:eastAsia="SimSun" w:hAnsi="SimSun" w:cs="SimSun"/>
                <w:color w:val="000000"/>
                <w:spacing w:val="0"/>
                <w:w w:val="100"/>
                <w:position w:val="0"/>
              </w:rPr>
              <w:t>万元，未达到协议 约定的</w:t>
            </w:r>
            <w:r>
              <w:rPr>
                <w:color w:val="000000"/>
                <w:spacing w:val="0"/>
                <w:w w:val="100"/>
                <w:position w:val="0"/>
              </w:rPr>
              <w:t>680</w:t>
            </w:r>
            <w:r>
              <w:rPr>
                <w:rFonts w:ascii="SimSun" w:eastAsia="SimSun" w:hAnsi="SimSun" w:cs="SimSun"/>
                <w:color w:val="000000"/>
                <w:spacing w:val="0"/>
                <w:w w:val="100"/>
                <w:position w:val="0"/>
              </w:rPr>
              <w:t>万元， 因此，需扣除补偿 金，</w:t>
            </w:r>
            <w:r>
              <w:rPr>
                <w:color w:val="000000"/>
                <w:spacing w:val="0"/>
                <w:w w:val="100"/>
                <w:position w:val="0"/>
              </w:rPr>
              <w:t>2015</w:t>
            </w:r>
            <w:r>
              <w:rPr>
                <w:rFonts w:ascii="SimSun" w:eastAsia="SimSun" w:hAnsi="SimSun" w:cs="SimSun"/>
                <w:color w:val="000000"/>
                <w:spacing w:val="0"/>
                <w:w w:val="100"/>
                <w:position w:val="0"/>
              </w:rPr>
              <w:t>年补偿金 额</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680</w:t>
            </w:r>
            <w:r>
              <w:rPr>
                <w:rFonts w:ascii="SimSun" w:eastAsia="SimSun" w:hAnsi="SimSun" w:cs="SimSun"/>
                <w:color w:val="000000"/>
                <w:spacing w:val="0"/>
                <w:w w:val="100"/>
                <w:position w:val="0"/>
              </w:rPr>
              <w:t xml:space="preserve">万元 </w:t>
            </w:r>
            <w:r>
              <w:rPr>
                <w:color w:val="000000"/>
                <w:spacing w:val="0"/>
                <w:w w:val="100"/>
                <w:position w:val="0"/>
              </w:rPr>
              <w:t xml:space="preserve">-305.52 </w:t>
            </w:r>
            <w:r>
              <w:rPr>
                <w:rFonts w:ascii="SimSun" w:eastAsia="SimSun" w:hAnsi="SimSun" w:cs="SimSun"/>
                <w:color w:val="000000"/>
                <w:spacing w:val="0"/>
                <w:w w:val="100"/>
                <w:position w:val="0"/>
              </w:rPr>
              <w:t xml:space="preserve">万元） </w:t>
            </w:r>
            <w:r>
              <w:rPr>
                <w:color w:val="000000"/>
                <w:spacing w:val="0"/>
                <w:w w:val="100"/>
                <w:position w:val="0"/>
              </w:rPr>
              <w:t xml:space="preserve">*51%=190.98 </w:t>
            </w:r>
            <w:r>
              <w:rPr>
                <w:rFonts w:ascii="SimSun" w:eastAsia="SimSun" w:hAnsi="SimSun" w:cs="SimSun"/>
                <w:color w:val="000000"/>
                <w:spacing w:val="0"/>
                <w:w w:val="100"/>
                <w:position w:val="0"/>
              </w:rPr>
              <w:t>万 元，由广州银通从 支付给海南华安 保安器材装备公 司的股权转让价 款第三期款中直 接扣除。</w:t>
            </w:r>
          </w:p>
          <w:p>
            <w:pPr>
              <w:pStyle w:val="Style23"/>
              <w:keepNext w:val="0"/>
              <w:keepLines w:val="0"/>
              <w:widowControl w:val="0"/>
              <w:shd w:val="clear" w:color="auto" w:fill="auto"/>
              <w:tabs>
                <w:tab w:pos="278" w:val="left"/>
              </w:tabs>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海南警锐</w:t>
            </w:r>
            <w:r>
              <w:rPr>
                <w:color w:val="000000"/>
                <w:spacing w:val="0"/>
                <w:w w:val="100"/>
                <w:position w:val="0"/>
              </w:rPr>
              <w:t xml:space="preserve">2016 </w:t>
            </w:r>
            <w:r>
              <w:rPr>
                <w:rFonts w:ascii="SimSun" w:eastAsia="SimSun" w:hAnsi="SimSun" w:cs="SimSun"/>
                <w:color w:val="000000"/>
                <w:spacing w:val="0"/>
                <w:w w:val="100"/>
                <w:position w:val="0"/>
              </w:rPr>
              <w:t>年度经审计税后 净利润为</w:t>
            </w:r>
            <w:r>
              <w:rPr>
                <w:color w:val="000000"/>
                <w:spacing w:val="0"/>
                <w:w w:val="100"/>
                <w:position w:val="0"/>
              </w:rPr>
              <w:t xml:space="preserve">526.02 </w:t>
            </w:r>
            <w:r>
              <w:rPr>
                <w:rFonts w:ascii="SimSun" w:eastAsia="SimSun" w:hAnsi="SimSun" w:cs="SimSun"/>
                <w:color w:val="000000"/>
                <w:spacing w:val="0"/>
                <w:w w:val="100"/>
                <w:position w:val="0"/>
              </w:rPr>
              <w:t>万元，未达到协议 约定的</w:t>
            </w:r>
            <w:r>
              <w:rPr>
                <w:color w:val="000000"/>
                <w:spacing w:val="0"/>
                <w:w w:val="100"/>
                <w:position w:val="0"/>
              </w:rPr>
              <w:t>680</w:t>
            </w:r>
            <w:r>
              <w:rPr>
                <w:rFonts w:ascii="SimSun" w:eastAsia="SimSun" w:hAnsi="SimSun" w:cs="SimSun"/>
                <w:color w:val="000000"/>
                <w:spacing w:val="0"/>
                <w:w w:val="100"/>
                <w:position w:val="0"/>
              </w:rPr>
              <w:t>万元， 因此，需扣除补偿</w:t>
            </w:r>
          </w:p>
        </w:tc>
      </w:tr>
    </w:tbl>
    <w:p>
      <w:pPr>
        <w:spacing w:lineRule="exact" w:line="1"/>
        <w:rPr>
          <w:sz w:val="2"/>
          <w:szCs w:val="2"/>
        </w:rPr>
      </w:pPr>
      <w:r>
        <w:br w:type="page"/>
      </w:r>
    </w:p>
    <w:tbl>
      <w:tblPr>
        <w:tblOverlap w:val="never"/>
        <w:jc w:val="center"/>
        <w:tblLayout w:type="fixed"/>
      </w:tblPr>
      <w:tblGrid>
        <w:gridCol w:w="1709"/>
        <w:gridCol w:w="1416"/>
        <w:gridCol w:w="566"/>
        <w:gridCol w:w="3826"/>
        <w:gridCol w:w="288"/>
        <w:gridCol w:w="283"/>
        <w:gridCol w:w="1493"/>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金，</w:t>
            </w:r>
            <w:r>
              <w:rPr>
                <w:color w:val="000000"/>
                <w:spacing w:val="0"/>
                <w:w w:val="100"/>
                <w:position w:val="0"/>
              </w:rPr>
              <w:t>2016</w:t>
            </w:r>
            <w:r>
              <w:rPr>
                <w:rFonts w:ascii="SimSun" w:eastAsia="SimSun" w:hAnsi="SimSun" w:cs="SimSun"/>
                <w:color w:val="000000"/>
                <w:spacing w:val="0"/>
                <w:w w:val="100"/>
                <w:position w:val="0"/>
              </w:rPr>
              <w:t>年补偿金 额</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680</w:t>
            </w:r>
            <w:r>
              <w:rPr>
                <w:rFonts w:ascii="SimSun" w:eastAsia="SimSun" w:hAnsi="SimSun" w:cs="SimSun"/>
                <w:color w:val="000000"/>
                <w:spacing w:val="0"/>
                <w:w w:val="100"/>
                <w:position w:val="0"/>
              </w:rPr>
              <w:t xml:space="preserve">万元 </w:t>
            </w:r>
            <w:r>
              <w:rPr>
                <w:color w:val="000000"/>
                <w:spacing w:val="0"/>
                <w:w w:val="100"/>
                <w:position w:val="0"/>
              </w:rPr>
              <w:t xml:space="preserve">-526.02 </w:t>
            </w:r>
            <w:r>
              <w:rPr>
                <w:rFonts w:ascii="SimSun" w:eastAsia="SimSun" w:hAnsi="SimSun" w:cs="SimSun"/>
                <w:color w:val="000000"/>
                <w:spacing w:val="0"/>
                <w:w w:val="100"/>
                <w:position w:val="0"/>
              </w:rPr>
              <w:t xml:space="preserve">万元） </w:t>
            </w:r>
            <w:r>
              <w:rPr>
                <w:color w:val="000000"/>
                <w:spacing w:val="0"/>
                <w:w w:val="100"/>
                <w:position w:val="0"/>
              </w:rPr>
              <w:t xml:space="preserve">*51%= </w:t>
            </w:r>
            <w:r>
              <w:rPr>
                <w:color w:val="000000"/>
                <w:spacing w:val="0"/>
                <w:w w:val="100"/>
                <w:position w:val="0"/>
              </w:rPr>
              <w:t xml:space="preserve">78.53 </w:t>
            </w:r>
            <w:r>
              <w:rPr>
                <w:rFonts w:ascii="SimSun" w:eastAsia="SimSun" w:hAnsi="SimSun" w:cs="SimSun"/>
                <w:color w:val="000000"/>
                <w:spacing w:val="0"/>
                <w:w w:val="100"/>
                <w:position w:val="0"/>
              </w:rPr>
              <w:t>万 元，从海南警盾保 安器材装备有限 公司应得的海南 警锐</w:t>
            </w:r>
            <w:r>
              <w:rPr>
                <w:color w:val="000000"/>
                <w:spacing w:val="0"/>
                <w:w w:val="100"/>
                <w:position w:val="0"/>
              </w:rPr>
              <w:t>2016</w:t>
            </w:r>
            <w:r>
              <w:rPr>
                <w:rFonts w:ascii="SimSun" w:eastAsia="SimSun" w:hAnsi="SimSun" w:cs="SimSun"/>
                <w:color w:val="000000"/>
                <w:spacing w:val="0"/>
                <w:w w:val="100"/>
                <w:position w:val="0"/>
              </w:rPr>
              <w:t>年年度 分红中直接扣除。</w:t>
            </w: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深圳市创自成长 投资企业（有限合 伙）、王朝晖、李 翔、冯彬、海玉芳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业绩 承诺 及补 偿安 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日召开的第四届董事会第 九次（临时）会议审议通过了《关于收购深圳市 创自技术有限公司</w:t>
            </w:r>
            <w:r>
              <w:rPr>
                <w:color w:val="000000"/>
                <w:spacing w:val="0"/>
                <w:w w:val="100"/>
                <w:position w:val="0"/>
              </w:rPr>
              <w:t>70%</w:t>
            </w:r>
            <w:r>
              <w:rPr>
                <w:rFonts w:ascii="SimSun" w:eastAsia="SimSun" w:hAnsi="SimSun" w:cs="SimSun"/>
                <w:color w:val="000000"/>
                <w:spacing w:val="0"/>
                <w:w w:val="100"/>
                <w:position w:val="0"/>
              </w:rPr>
              <w:t>股权的议案》，公司使用 自有资金</w:t>
            </w:r>
            <w:r>
              <w:rPr>
                <w:color w:val="000000"/>
                <w:spacing w:val="0"/>
                <w:w w:val="100"/>
                <w:position w:val="0"/>
              </w:rPr>
              <w:t>13,650</w:t>
            </w:r>
            <w:r>
              <w:rPr>
                <w:rFonts w:ascii="SimSun" w:eastAsia="SimSun" w:hAnsi="SimSun" w:cs="SimSun"/>
                <w:color w:val="000000"/>
                <w:spacing w:val="0"/>
                <w:w w:val="100"/>
                <w:position w:val="0"/>
              </w:rPr>
              <w:t>万元收购深圳市创自技术有限 公司</w:t>
            </w:r>
            <w:r>
              <w:rPr>
                <w:color w:val="000000"/>
                <w:spacing w:val="0"/>
                <w:w w:val="100"/>
                <w:position w:val="0"/>
              </w:rPr>
              <w:t>70%</w:t>
            </w:r>
            <w:r>
              <w:rPr>
                <w:rFonts w:ascii="SimSun" w:eastAsia="SimSun" w:hAnsi="SimSun" w:cs="SimSun"/>
                <w:color w:val="000000"/>
                <w:spacing w:val="0"/>
                <w:w w:val="100"/>
                <w:position w:val="0"/>
              </w:rPr>
              <w:t>的股权。出让五方承诺：在</w:t>
            </w:r>
            <w:r>
              <w:rPr>
                <w:color w:val="000000"/>
                <w:spacing w:val="0"/>
                <w:w w:val="100"/>
                <w:position w:val="0"/>
              </w:rPr>
              <w:t xml:space="preserve">2015-2017 </w:t>
            </w:r>
            <w:r>
              <w:rPr>
                <w:rFonts w:ascii="SimSun" w:eastAsia="SimSun" w:hAnsi="SimSun" w:cs="SimSun"/>
                <w:color w:val="000000"/>
                <w:spacing w:val="0"/>
                <w:w w:val="100"/>
                <w:position w:val="0"/>
              </w:rPr>
              <w:t xml:space="preserve">年累计实现扣除非经常性损益后净利润数不低 于 </w:t>
            </w:r>
            <w:r>
              <w:rPr>
                <w:color w:val="000000"/>
                <w:spacing w:val="0"/>
                <w:w w:val="100"/>
                <w:position w:val="0"/>
              </w:rPr>
              <w:t xml:space="preserve">55,860,000.00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15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31</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r>
        <w:trPr>
          <w:trHeight w:val="414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广州广电运通金 融电子股份有限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募集 资金 使用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380"/>
              <w:jc w:val="both"/>
            </w:pPr>
            <w:r>
              <w:rPr>
                <w:rFonts w:ascii="SimSun" w:eastAsia="SimSun" w:hAnsi="SimSun" w:cs="SimSun"/>
                <w:color w:val="000000"/>
                <w:spacing w:val="0"/>
                <w:w w:val="100"/>
                <w:position w:val="0"/>
              </w:rPr>
              <w:t>公司在以下期间，不进行风险投资：</w:t>
            </w:r>
            <w:r>
              <w:rPr>
                <w:color w:val="000000"/>
                <w:spacing w:val="0"/>
                <w:w w:val="100"/>
                <w:position w:val="0"/>
              </w:rPr>
              <w:t>1</w:t>
            </w:r>
            <w:r>
              <w:rPr>
                <w:rFonts w:ascii="SimSun" w:eastAsia="SimSun" w:hAnsi="SimSun" w:cs="SimSun"/>
                <w:color w:val="000000"/>
                <w:spacing w:val="0"/>
                <w:w w:val="100"/>
                <w:position w:val="0"/>
              </w:rPr>
              <w:t>、使 用闲置募集资金暂时补充流动资金期间；</w:t>
            </w:r>
            <w:r>
              <w:rPr>
                <w:color w:val="000000"/>
                <w:spacing w:val="0"/>
                <w:w w:val="100"/>
                <w:position w:val="0"/>
              </w:rPr>
              <w:t>2</w:t>
            </w:r>
            <w:r>
              <w:rPr>
                <w:rFonts w:ascii="SimSun" w:eastAsia="SimSun" w:hAnsi="SimSun" w:cs="SimSun"/>
                <w:color w:val="000000"/>
                <w:spacing w:val="0"/>
                <w:w w:val="100"/>
                <w:position w:val="0"/>
              </w:rPr>
              <w:t>、将 募集资金投向变更为永久性补充流动资金后十 二个月内；</w:t>
            </w:r>
            <w:r>
              <w:rPr>
                <w:color w:val="000000"/>
                <w:spacing w:val="0"/>
                <w:w w:val="100"/>
                <w:position w:val="0"/>
              </w:rPr>
              <w:t>3</w:t>
            </w:r>
            <w:r>
              <w:rPr>
                <w:rFonts w:ascii="SimSun" w:eastAsia="SimSun" w:hAnsi="SimSun" w:cs="SimSun"/>
                <w:color w:val="000000"/>
                <w:spacing w:val="0"/>
                <w:w w:val="100"/>
                <w:position w:val="0"/>
              </w:rPr>
              <w:t>、将超募资金永久性用于补充流动 资金或者归还银行贷款后的十二个月内。</w:t>
            </w:r>
          </w:p>
          <w:p>
            <w:pPr>
              <w:pStyle w:val="Style23"/>
              <w:keepNext w:val="0"/>
              <w:keepLines w:val="0"/>
              <w:widowControl w:val="0"/>
              <w:shd w:val="clear" w:color="auto" w:fill="auto"/>
              <w:bidi w:val="0"/>
              <w:spacing w:before="0" w:after="0" w:line="310" w:lineRule="exact"/>
              <w:ind w:left="0" w:right="0" w:firstLine="380"/>
              <w:jc w:val="both"/>
            </w:pPr>
            <w:r>
              <w:rPr>
                <w:rFonts w:ascii="SimSun" w:eastAsia="SimSun" w:hAnsi="SimSun" w:cs="SimSun"/>
                <w:color w:val="000000"/>
                <w:spacing w:val="0"/>
                <w:w w:val="100"/>
                <w:position w:val="0"/>
              </w:rPr>
              <w:t>公司承诺进行风险投资后的十二个月内，不 使用闲置募集资金暂时补充流动资金，不将募集 资金投向变更为永久性补充流动资金，不将超募 资金永久性用于补充流动资金或归还银行贷款。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02</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进 行 风 险 投 资 后 的 十</w:t>
            </w:r>
          </w:p>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个 月 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66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39" w:line="1" w:lineRule="exact"/>
      </w:pPr>
    </w:p>
    <w:p>
      <w:pPr>
        <w:pStyle w:val="Style34"/>
        <w:keepNext/>
        <w:keepLines/>
        <w:widowControl w:val="0"/>
        <w:shd w:val="clear" w:color="auto" w:fill="auto"/>
        <w:bidi w:val="0"/>
        <w:spacing w:before="0" w:line="322" w:lineRule="exact"/>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、公司资产或项目存在盈利预测，且报告期仍处在盈利预测期间，公司就资产或项目达到原盈利预测及其原因 做出说明</w:t>
      </w:r>
      <w:bookmarkEnd w:id="335"/>
      <w:bookmarkEnd w:id="336"/>
      <w:bookmarkEnd w:id="338"/>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850"/>
        <w:gridCol w:w="850"/>
        <w:gridCol w:w="710"/>
        <w:gridCol w:w="989"/>
        <w:gridCol w:w="2126"/>
        <w:gridCol w:w="1003"/>
        <w:gridCol w:w="2194"/>
      </w:tblGrid>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 资产或项 目名称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 时间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 时间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当期预 测业绩 （万元）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当期实际业 绩（万元）</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未达预测的原因</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原预测披露索引</w:t>
            </w:r>
          </w:p>
        </w:tc>
      </w:tr>
    </w:tbl>
    <w:p>
      <w:pPr>
        <w:spacing w:lineRule="exact" w:line="1"/>
        <w:rPr>
          <w:sz w:val="2"/>
          <w:szCs w:val="2"/>
        </w:rPr>
      </w:pPr>
      <w:r>
        <w:br w:type="page"/>
      </w:r>
    </w:p>
    <w:tbl>
      <w:tblPr>
        <w:tblOverlap w:val="never"/>
        <w:jc w:val="center"/>
        <w:tblLayout w:type="fixed"/>
      </w:tblPr>
      <w:tblGrid>
        <w:gridCol w:w="859"/>
        <w:gridCol w:w="850"/>
        <w:gridCol w:w="850"/>
        <w:gridCol w:w="710"/>
        <w:gridCol w:w="989"/>
        <w:gridCol w:w="2126"/>
        <w:gridCol w:w="994"/>
        <w:gridCol w:w="2203"/>
      </w:tblGrid>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收购创自 技术</w:t>
            </w:r>
            <w:r>
              <w:rPr>
                <w:color w:val="000000"/>
                <w:spacing w:val="0"/>
                <w:w w:val="100"/>
                <w:position w:val="0"/>
              </w:rPr>
              <w:t xml:space="preserve">70% </w:t>
            </w:r>
            <w:r>
              <w:rPr>
                <w:rFonts w:ascii="SimSun" w:eastAsia="SimSun" w:hAnsi="SimSun" w:cs="SimSun"/>
                <w:color w:val="000000"/>
                <w:spacing w:val="0"/>
                <w:w w:val="100"/>
                <w:position w:val="0"/>
              </w:rPr>
              <w:t>的股权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已达到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《证券时报》及巨潮资讯网</w:t>
            </w:r>
          </w:p>
          <w:p>
            <w:pPr>
              <w:pStyle w:val="Style23"/>
              <w:keepNext w:val="0"/>
              <w:keepLines w:val="0"/>
              <w:widowControl w:val="0"/>
              <w:shd w:val="clear" w:color="auto" w:fill="auto"/>
              <w:bidi w:val="0"/>
              <w:spacing w:before="0" w:after="300" w:line="310"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p>
          <w:p>
            <w:pPr>
              <w:pStyle w:val="Style23"/>
              <w:keepNext w:val="0"/>
              <w:keepLines w:val="0"/>
              <w:widowControl w:val="0"/>
              <w:shd w:val="clear" w:color="auto" w:fill="auto"/>
              <w:bidi w:val="0"/>
              <w:spacing w:before="0" w:after="140" w:line="310" w:lineRule="exact"/>
              <w:ind w:left="0" w:right="0" w:firstLine="0"/>
              <w:jc w:val="left"/>
            </w:pPr>
            <w:r>
              <w:rPr>
                <w:rFonts w:ascii="SimSun" w:eastAsia="SimSun" w:hAnsi="SimSun" w:cs="SimSun"/>
                <w:color w:val="000000"/>
                <w:spacing w:val="0"/>
                <w:w w:val="100"/>
                <w:position w:val="0"/>
              </w:rPr>
              <w:t>自技术有限公司</w:t>
            </w:r>
            <w:r>
              <w:rPr>
                <w:color w:val="000000"/>
                <w:spacing w:val="0"/>
                <w:w w:val="100"/>
                <w:position w:val="0"/>
              </w:rPr>
              <w:t>70%</w:t>
            </w:r>
            <w:r>
              <w:rPr>
                <w:rFonts w:ascii="SimSun" w:eastAsia="SimSun" w:hAnsi="SimSun" w:cs="SimSun"/>
                <w:color w:val="000000"/>
                <w:spacing w:val="0"/>
                <w:w w:val="100"/>
                <w:position w:val="0"/>
              </w:rPr>
              <w:t xml:space="preserve">股权 的公告》（公告编号：临 </w:t>
            </w:r>
            <w:r>
              <w:rPr>
                <w:color w:val="000000"/>
                <w:spacing w:val="0"/>
                <w:w w:val="100"/>
                <w:position w:val="0"/>
              </w:rPr>
              <w:t>2015-052</w:t>
            </w:r>
            <w:r>
              <w:rPr>
                <w:rFonts w:ascii="SimSun" w:eastAsia="SimSun" w:hAnsi="SimSun" w:cs="SimSun"/>
                <w:color w:val="000000"/>
                <w:spacing w:val="0"/>
                <w:w w:val="100"/>
                <w:position w:val="0"/>
              </w:rPr>
              <w:t>）</w:t>
            </w:r>
          </w:p>
        </w:tc>
      </w:tr>
      <w:tr>
        <w:trPr>
          <w:trHeight w:val="294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收购海南 警锐</w:t>
            </w:r>
            <w:r>
              <w:rPr>
                <w:color w:val="000000"/>
                <w:spacing w:val="0"/>
                <w:w w:val="100"/>
                <w:position w:val="0"/>
              </w:rPr>
              <w:t xml:space="preserve">51% </w:t>
            </w:r>
            <w:r>
              <w:rPr>
                <w:rFonts w:ascii="SimSun" w:eastAsia="SimSun" w:hAnsi="SimSun" w:cs="SimSun"/>
                <w:color w:val="000000"/>
                <w:spacing w:val="0"/>
                <w:w w:val="100"/>
                <w:position w:val="0"/>
              </w:rPr>
              <w:t>的股权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未完成业绩承诺的主 要原因:现金使用量减少导 致押运收入减少。</w:t>
            </w:r>
          </w:p>
          <w:p>
            <w:pPr>
              <w:pStyle w:val="Style23"/>
              <w:keepNext w:val="0"/>
              <w:keepLines w:val="0"/>
              <w:widowControl w:val="0"/>
              <w:shd w:val="clear" w:color="auto" w:fill="auto"/>
              <w:bidi w:val="0"/>
              <w:spacing w:before="0" w:after="0" w:line="311" w:lineRule="exact"/>
              <w:ind w:left="0" w:right="0" w:firstLine="380"/>
              <w:jc w:val="both"/>
            </w:pPr>
            <w:r>
              <w:rPr>
                <w:rFonts w:ascii="SimSun" w:eastAsia="SimSun" w:hAnsi="SimSun" w:cs="SimSun"/>
                <w:color w:val="000000"/>
                <w:spacing w:val="0"/>
                <w:w w:val="100"/>
                <w:position w:val="0"/>
              </w:rPr>
              <w:t>解决措施:优化业务流 程，压缩经营成本；突破空 白市场，如邮储、农商、农 信等银行的押运业务;大力 拓展其它如现金清分、清机 加钞等外包业务。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《证券时报》及巨潮资讯网</w:t>
            </w:r>
          </w:p>
          <w:p>
            <w:pPr>
              <w:pStyle w:val="Style23"/>
              <w:keepNext w:val="0"/>
              <w:keepLines w:val="0"/>
              <w:widowControl w:val="0"/>
              <w:shd w:val="clear" w:color="auto" w:fill="auto"/>
              <w:bidi w:val="0"/>
              <w:spacing w:before="0" w:after="320" w:line="302"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p>
          <w:p>
            <w:pPr>
              <w:pStyle w:val="Style23"/>
              <w:keepNext w:val="0"/>
              <w:keepLines w:val="0"/>
              <w:widowControl w:val="0"/>
              <w:shd w:val="clear" w:color="auto" w:fill="auto"/>
              <w:bidi w:val="0"/>
              <w:spacing w:before="0" w:after="160" w:line="302" w:lineRule="exact"/>
              <w:ind w:left="0" w:right="0" w:firstLine="0"/>
              <w:jc w:val="left"/>
            </w:pPr>
            <w:r>
              <w:rPr>
                <w:rFonts w:ascii="SimSun" w:eastAsia="SimSun" w:hAnsi="SimSun" w:cs="SimSun"/>
                <w:color w:val="000000"/>
                <w:spacing w:val="0"/>
                <w:w w:val="100"/>
                <w:position w:val="0"/>
              </w:rPr>
              <w:t xml:space="preserve">投资武装押运公司事项的 进展公告》（公告编号：临 </w:t>
            </w:r>
            <w:r>
              <w:rPr>
                <w:color w:val="000000"/>
                <w:spacing w:val="0"/>
                <w:w w:val="100"/>
                <w:position w:val="0"/>
              </w:rPr>
              <w:t>2015-071</w:t>
            </w:r>
            <w:r>
              <w:rPr>
                <w:rFonts w:ascii="SimSun" w:eastAsia="SimSun" w:hAnsi="SimSun" w:cs="SimSu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第五节三、</w:t>
      </w:r>
      <w:r>
        <w:rPr>
          <w:rFonts w:ascii="Times New Roman" w:eastAsia="Times New Roman" w:hAnsi="Times New Roman" w:cs="Times New Roman"/>
          <w:color w:val="000000"/>
          <w:spacing w:val="0"/>
          <w:w w:val="100"/>
          <w:position w:val="0"/>
        </w:rPr>
        <w:t>1”</w:t>
      </w:r>
      <w:r>
        <w:rPr>
          <w:color w:val="000000"/>
          <w:spacing w:val="0"/>
          <w:w w:val="100"/>
          <w:position w:val="0"/>
        </w:rPr>
        <w:t>中的相关承诺。</w:t>
      </w:r>
    </w:p>
    <w:p>
      <w:pPr>
        <w:pStyle w:val="Style26"/>
        <w:keepNext/>
        <w:keepLines/>
        <w:widowControl w:val="0"/>
        <w:shd w:val="clear" w:color="auto" w:fill="auto"/>
        <w:tabs>
          <w:tab w:pos="502" w:val="left"/>
        </w:tabs>
        <w:bidi w:val="0"/>
        <w:spacing w:before="0" w:after="22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四</w:t>
      </w:r>
      <w:bookmarkEnd w:id="341"/>
      <w:r>
        <w:rPr>
          <w:color w:val="000000"/>
          <w:spacing w:val="0"/>
          <w:w w:val="100"/>
          <w:position w:val="0"/>
          <w:sz w:val="24"/>
          <w:szCs w:val="24"/>
        </w:rPr>
        <w:t>、</w:t>
        <w:tab/>
        <w:t>控股股东及其关联方对上市公司的非经营性占用资金情况</w:t>
      </w:r>
      <w:bookmarkEnd w:id="339"/>
      <w:bookmarkEnd w:id="340"/>
      <w:bookmarkEnd w:id="342"/>
    </w:p>
    <w:p>
      <w:pPr>
        <w:pStyle w:val="Style30"/>
        <w:keepNext w:val="0"/>
        <w:keepLines w:val="0"/>
        <w:widowControl w:val="0"/>
        <w:shd w:val="clear" w:color="auto" w:fill="auto"/>
        <w:bidi w:val="0"/>
        <w:spacing w:before="0" w:after="34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公司报告期不存在控股股东及其关联方对上市公司的非经营性占用资金。</w:t>
      </w:r>
    </w:p>
    <w:p>
      <w:pPr>
        <w:pStyle w:val="Style26"/>
        <w:keepNext/>
        <w:keepLines/>
        <w:widowControl w:val="0"/>
        <w:shd w:val="clear" w:color="auto" w:fill="auto"/>
        <w:tabs>
          <w:tab w:pos="522" w:val="left"/>
        </w:tabs>
        <w:bidi w:val="0"/>
        <w:spacing w:before="0" w:after="34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五</w:t>
      </w:r>
      <w:bookmarkEnd w:id="34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3"/>
      <w:bookmarkEnd w:id="344"/>
      <w:bookmarkEnd w:id="346"/>
    </w:p>
    <w:p>
      <w:pPr>
        <w:pStyle w:val="Style30"/>
        <w:keepNext w:val="0"/>
        <w:keepLines w:val="0"/>
        <w:widowControl w:val="0"/>
        <w:shd w:val="clear" w:color="auto" w:fill="auto"/>
        <w:bidi w:val="0"/>
        <w:spacing w:before="0" w:after="160" w:line="45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4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六</w:t>
      </w:r>
      <w:bookmarkEnd w:id="349"/>
      <w:r>
        <w:rPr>
          <w:color w:val="000000"/>
          <w:spacing w:val="0"/>
          <w:w w:val="100"/>
          <w:position w:val="0"/>
          <w:sz w:val="24"/>
          <w:szCs w:val="24"/>
        </w:rPr>
        <w:t>、</w:t>
        <w:tab/>
        <w:t>与上年度财务报告相比，会计政策、会计估计和核算方法发生变化的情况说明</w:t>
      </w:r>
      <w:bookmarkEnd w:id="347"/>
      <w:bookmarkEnd w:id="348"/>
      <w:bookmarkEnd w:id="350"/>
    </w:p>
    <w:p>
      <w:pPr>
        <w:pStyle w:val="Style30"/>
        <w:keepNext w:val="0"/>
        <w:keepLines w:val="0"/>
        <w:widowControl w:val="0"/>
        <w:shd w:val="clear" w:color="auto" w:fill="auto"/>
        <w:bidi w:val="0"/>
        <w:spacing w:before="0" w:after="0" w:line="45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390" w:lineRule="exact"/>
        <w:ind w:left="0" w:right="0"/>
        <w:jc w:val="left"/>
      </w:pPr>
      <w:r>
        <w:rPr>
          <w:color w:val="000000"/>
          <w:spacing w:val="0"/>
          <w:w w:val="100"/>
          <w:position w:val="0"/>
        </w:rPr>
        <w:t>为进一步规范公司增值税会计处理，促进贯彻落实《关于全面推行营业税改征增值税试点的通知》和《增值税会计处理 规定》，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日，公司召开第四届董事会第三十次会议，审议并通过了《关于会计政策变更的议案》。本次公司 会计政策是根据财会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号财政部关于印发《增值税会计处理规定》的通知规定进行损益科目间的调整，不影响损益， 不涉及以往年度的追溯调整。公司执行该规定的主要影响如下：</w:t>
      </w:r>
    </w:p>
    <w:tbl>
      <w:tblPr>
        <w:tblOverlap w:val="never"/>
        <w:jc w:val="center"/>
        <w:tblLayout w:type="fixed"/>
      </w:tblPr>
      <w:tblGrid>
        <w:gridCol w:w="6115"/>
        <w:gridCol w:w="3792"/>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SimSun" w:eastAsia="SimSun" w:hAnsi="SimSun" w:cs="SimSun"/>
                <w:b/>
                <w:bCs/>
                <w:color w:val="000000"/>
                <w:spacing w:val="0"/>
                <w:w w:val="100"/>
                <w:position w:val="0"/>
              </w:rPr>
              <w:t>受影响的报表项目名称和金额</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w:t>
            </w:r>
            <w:r>
              <w:rPr>
                <w:rFonts w:ascii="SimSun" w:eastAsia="SimSun" w:hAnsi="SimSun" w:cs="SimSun"/>
                <w:color w:val="000000"/>
                <w:spacing w:val="0"/>
                <w:w w:val="100"/>
                <w:position w:val="0"/>
              </w:rPr>
              <w:t>、将利润表中的</w:t>
            </w:r>
            <w:r>
              <w:rPr>
                <w:color w:val="000000"/>
                <w:spacing w:val="0"/>
                <w:w w:val="100"/>
                <w:position w:val="0"/>
              </w:rPr>
              <w:t>“</w:t>
            </w:r>
            <w:r>
              <w:rPr>
                <w:rFonts w:ascii="SimSun" w:eastAsia="SimSun" w:hAnsi="SimSun" w:cs="SimSun"/>
                <w:color w:val="000000"/>
                <w:spacing w:val="0"/>
                <w:w w:val="100"/>
                <w:position w:val="0"/>
              </w:rPr>
              <w:t>营业税金及附加</w:t>
            </w:r>
            <w:r>
              <w:rPr>
                <w:color w:val="000000"/>
                <w:spacing w:val="0"/>
                <w:w w:val="100"/>
                <w:position w:val="0"/>
              </w:rPr>
              <w:t>”</w:t>
            </w:r>
            <w:r>
              <w:rPr>
                <w:rFonts w:ascii="SimSun" w:eastAsia="SimSun" w:hAnsi="SimSun" w:cs="SimSun"/>
                <w:color w:val="000000"/>
                <w:spacing w:val="0"/>
                <w:w w:val="100"/>
                <w:position w:val="0"/>
              </w:rPr>
              <w:t>项目调整为</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税金及附加</w:t>
            </w:r>
          </w:p>
        </w:tc>
      </w:tr>
      <w:tr>
        <w:trPr>
          <w:trHeight w:val="8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、将自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日起企业经营活动发生的房产税、土地使用税、 车船使用税、印花税从</w:t>
            </w:r>
            <w:r>
              <w:rPr>
                <w:color w:val="000000"/>
                <w:spacing w:val="0"/>
                <w:w w:val="100"/>
                <w:position w:val="0"/>
              </w:rPr>
              <w:t>“</w:t>
            </w:r>
            <w:r>
              <w:rPr>
                <w:rFonts w:ascii="SimSun" w:eastAsia="SimSun" w:hAnsi="SimSun" w:cs="SimSun"/>
                <w:color w:val="000000"/>
                <w:spacing w:val="0"/>
                <w:w w:val="100"/>
                <w:position w:val="0"/>
              </w:rPr>
              <w:t>管理费用</w:t>
            </w:r>
            <w:r>
              <w:rPr>
                <w:color w:val="000000"/>
                <w:spacing w:val="0"/>
                <w:w w:val="100"/>
                <w:position w:val="0"/>
              </w:rPr>
              <w:t>”</w:t>
            </w:r>
            <w:r>
              <w:rPr>
                <w:rFonts w:ascii="SimSun" w:eastAsia="SimSun" w:hAnsi="SimSun" w:cs="SimSun"/>
                <w:color w:val="000000"/>
                <w:spacing w:val="0"/>
                <w:w w:val="100"/>
                <w:position w:val="0"/>
              </w:rPr>
              <w:t>项目重分类至</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项目，</w:t>
            </w:r>
            <w:r>
              <w:rPr>
                <w:color w:val="000000"/>
                <w:spacing w:val="0"/>
                <w:w w:val="100"/>
                <w:position w:val="0"/>
              </w:rPr>
              <w:t>2016</w:t>
            </w:r>
            <w:r>
              <w:rPr>
                <w:rFonts w:ascii="SimSun" w:eastAsia="SimSun" w:hAnsi="SimSun" w:cs="SimSun"/>
                <w:color w:val="000000"/>
                <w:spacing w:val="0"/>
                <w:w w:val="100"/>
                <w:position w:val="0"/>
              </w:rPr>
              <w:t xml:space="preserve">年 </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日之前发生的税费不予调整。比较数据不予调整。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460"/>
              <w:jc w:val="both"/>
            </w:pPr>
            <w:r>
              <w:rPr>
                <w:rFonts w:ascii="SimSun" w:eastAsia="SimSun" w:hAnsi="SimSun" w:cs="SimSun"/>
                <w:color w:val="000000"/>
                <w:spacing w:val="0"/>
                <w:w w:val="100"/>
                <w:position w:val="0"/>
              </w:rPr>
              <w:t>调增税金及附加本年金额</w:t>
            </w:r>
            <w:r>
              <w:rPr>
                <w:color w:val="000000"/>
                <w:spacing w:val="0"/>
                <w:w w:val="100"/>
                <w:position w:val="0"/>
              </w:rPr>
              <w:t xml:space="preserve">9,465,578.49 </w:t>
            </w:r>
            <w:r>
              <w:rPr>
                <w:rFonts w:ascii="SimSun" w:eastAsia="SimSun" w:hAnsi="SimSun" w:cs="SimSun"/>
                <w:color w:val="000000"/>
                <w:spacing w:val="0"/>
                <w:w w:val="100"/>
                <w:position w:val="0"/>
              </w:rPr>
              <w:t>元，调减管理费用本年金额</w:t>
            </w:r>
            <w:r>
              <w:rPr>
                <w:color w:val="000000"/>
                <w:spacing w:val="0"/>
                <w:w w:val="100"/>
                <w:position w:val="0"/>
              </w:rPr>
              <w:t>9,465,578.49</w:t>
            </w:r>
            <w:r>
              <w:rPr>
                <w:rFonts w:ascii="SimSun" w:eastAsia="SimSun" w:hAnsi="SimSun" w:cs="SimSun"/>
                <w:color w:val="000000"/>
                <w:spacing w:val="0"/>
                <w:w w:val="100"/>
                <w:position w:val="0"/>
              </w:rPr>
              <w:t>元。</w:t>
            </w:r>
          </w:p>
        </w:tc>
      </w:tr>
      <w:tr>
        <w:trPr>
          <w:trHeight w:val="60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、将已确认收入（或利得）但尚未发生增值税纳税义务而需于以后期 间确认为销项税额的增值税额从</w:t>
            </w:r>
            <w:r>
              <w:rPr>
                <w:color w:val="000000"/>
                <w:spacing w:val="0"/>
                <w:w w:val="100"/>
                <w:position w:val="0"/>
              </w:rPr>
              <w:t>“</w:t>
            </w:r>
            <w:r>
              <w:rPr>
                <w:rFonts w:ascii="SimSun" w:eastAsia="SimSun" w:hAnsi="SimSun" w:cs="SimSun"/>
                <w:color w:val="000000"/>
                <w:spacing w:val="0"/>
                <w:w w:val="100"/>
                <w:position w:val="0"/>
              </w:rPr>
              <w:t>应交税费</w:t>
            </w:r>
            <w:r>
              <w:rPr>
                <w:color w:val="000000"/>
                <w:spacing w:val="0"/>
                <w:w w:val="100"/>
                <w:position w:val="0"/>
              </w:rPr>
              <w:t>”</w:t>
            </w:r>
            <w:r>
              <w:rPr>
                <w:rFonts w:ascii="SimSun" w:eastAsia="SimSun" w:hAnsi="SimSun" w:cs="SimSun"/>
                <w:color w:val="000000"/>
                <w:spacing w:val="0"/>
                <w:w w:val="100"/>
                <w:position w:val="0"/>
              </w:rPr>
              <w:t>项目重分类至</w:t>
            </w:r>
            <w:r>
              <w:rPr>
                <w:color w:val="000000"/>
                <w:spacing w:val="0"/>
                <w:w w:val="100"/>
                <w:position w:val="0"/>
              </w:rPr>
              <w:t>“</w:t>
            </w:r>
            <w:r>
              <w:rPr>
                <w:rFonts w:ascii="SimSun" w:eastAsia="SimSun" w:hAnsi="SimSun" w:cs="SimSun"/>
                <w:color w:val="000000"/>
                <w:spacing w:val="0"/>
                <w:w w:val="100"/>
                <w:position w:val="0"/>
              </w:rPr>
              <w:t>其他流动负债</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460"/>
              <w:jc w:val="both"/>
            </w:pPr>
            <w:r>
              <w:rPr>
                <w:rFonts w:ascii="SimSun" w:eastAsia="SimSun" w:hAnsi="SimSun" w:cs="SimSun"/>
                <w:color w:val="000000"/>
                <w:spacing w:val="0"/>
                <w:w w:val="100"/>
                <w:position w:val="0"/>
              </w:rPr>
              <w:t>调增其他流动负债期末余额</w:t>
            </w:r>
            <w:r>
              <w:rPr>
                <w:color w:val="000000"/>
                <w:spacing w:val="0"/>
                <w:w w:val="100"/>
                <w:position w:val="0"/>
              </w:rPr>
              <w:t>0.00</w:t>
            </w:r>
            <w:r>
              <w:rPr>
                <w:rFonts w:ascii="SimSun" w:eastAsia="SimSun" w:hAnsi="SimSun" w:cs="SimSun"/>
                <w:color w:val="000000"/>
                <w:spacing w:val="0"/>
                <w:w w:val="100"/>
                <w:position w:val="0"/>
              </w:rPr>
              <w:t>元，调增 其他非流动负债期末余额</w:t>
            </w:r>
            <w:r>
              <w:rPr>
                <w:color w:val="000000"/>
                <w:spacing w:val="0"/>
                <w:w w:val="100"/>
                <w:position w:val="0"/>
              </w:rPr>
              <w:t>0.00</w:t>
            </w:r>
            <w:r>
              <w:rPr>
                <w:rFonts w:ascii="SimSun" w:eastAsia="SimSun" w:hAnsi="SimSun" w:cs="SimSun"/>
                <w:color w:val="000000"/>
                <w:spacing w:val="0"/>
                <w:w w:val="100"/>
                <w:position w:val="0"/>
              </w:rPr>
              <w:t>元，调减应交税</w:t>
            </w:r>
          </w:p>
        </w:tc>
      </w:tr>
    </w:tbl>
    <w:tbl>
      <w:tblPr>
        <w:tblOverlap w:val="never"/>
        <w:jc w:val="center"/>
        <w:tblLayout w:type="fixed"/>
      </w:tblPr>
      <w:tblGrid>
        <w:gridCol w:w="6115"/>
        <w:gridCol w:w="3792"/>
      </w:tblGrid>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w:t>
            </w:r>
            <w:r>
              <w:rPr>
                <w:color w:val="000000"/>
                <w:spacing w:val="0"/>
                <w:w w:val="100"/>
                <w:position w:val="0"/>
              </w:rPr>
              <w:t>“</w:t>
            </w:r>
            <w:r>
              <w:rPr>
                <w:rFonts w:ascii="SimSun" w:eastAsia="SimSun" w:hAnsi="SimSun" w:cs="SimSun"/>
                <w:color w:val="000000"/>
                <w:spacing w:val="0"/>
                <w:w w:val="100"/>
                <w:position w:val="0"/>
              </w:rPr>
              <w:t>其他非流动负债</w:t>
            </w:r>
            <w:r>
              <w:rPr>
                <w:color w:val="000000"/>
                <w:spacing w:val="0"/>
                <w:w w:val="100"/>
                <w:position w:val="0"/>
              </w:rPr>
              <w:t>”</w:t>
            </w:r>
            <w:r>
              <w:rPr>
                <w:rFonts w:ascii="SimSun" w:eastAsia="SimSun" w:hAnsi="SimSun" w:cs="SimSun"/>
                <w:color w:val="000000"/>
                <w:spacing w:val="0"/>
                <w:w w:val="100"/>
                <w:position w:val="0"/>
              </w:rPr>
              <w:t>）项目。比较数据不予调整。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费期末余额</w:t>
            </w:r>
            <w:r>
              <w:rPr>
                <w:color w:val="000000"/>
                <w:spacing w:val="0"/>
                <w:w w:val="100"/>
                <w:position w:val="0"/>
              </w:rPr>
              <w:t>0.00</w:t>
            </w:r>
            <w:r>
              <w:rPr>
                <w:rFonts w:ascii="SimSun" w:eastAsia="SimSun" w:hAnsi="SimSun" w:cs="SimSun"/>
                <w:color w:val="000000"/>
                <w:spacing w:val="0"/>
                <w:w w:val="100"/>
                <w:position w:val="0"/>
              </w:rPr>
              <w:t>元。</w:t>
            </w:r>
          </w:p>
        </w:tc>
      </w:tr>
    </w:tbl>
    <w:p>
      <w:pPr>
        <w:widowControl w:val="0"/>
        <w:spacing w:after="279" w:line="1" w:lineRule="exact"/>
      </w:pPr>
    </w:p>
    <w:p>
      <w:pPr>
        <w:pStyle w:val="Style26"/>
        <w:keepNext/>
        <w:keepLines/>
        <w:widowControl w:val="0"/>
        <w:shd w:val="clear" w:color="auto" w:fill="auto"/>
        <w:tabs>
          <w:tab w:pos="526"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七</w:t>
      </w:r>
      <w:bookmarkEnd w:id="353"/>
      <w:r>
        <w:rPr>
          <w:color w:val="000000"/>
          <w:spacing w:val="0"/>
          <w:w w:val="100"/>
          <w:position w:val="0"/>
          <w:sz w:val="24"/>
          <w:szCs w:val="24"/>
        </w:rPr>
        <w:t>、</w:t>
        <w:tab/>
        <w:t>报告期内发生重大会计差错更正需追溯重述的情况说明</w:t>
      </w:r>
      <w:bookmarkEnd w:id="351"/>
      <w:bookmarkEnd w:id="352"/>
      <w:bookmarkEnd w:id="354"/>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6" w:val="left"/>
        </w:tabs>
        <w:bidi w:val="0"/>
        <w:spacing w:before="0" w:after="36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八</w:t>
      </w:r>
      <w:bookmarkEnd w:id="357"/>
      <w:r>
        <w:rPr>
          <w:color w:val="000000"/>
          <w:spacing w:val="0"/>
          <w:w w:val="100"/>
          <w:position w:val="0"/>
          <w:sz w:val="24"/>
          <w:szCs w:val="24"/>
        </w:rPr>
        <w:t>、</w:t>
        <w:tab/>
        <w:t>与上年度财务报告相比，合并报表范围发生变化的情况说明</w:t>
      </w:r>
      <w:bookmarkEnd w:id="355"/>
      <w:bookmarkEnd w:id="356"/>
      <w:bookmarkEnd w:id="358"/>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jc w:val="left"/>
      </w:pPr>
      <w:r>
        <w:rPr>
          <w:color w:val="000000"/>
          <w:spacing w:val="0"/>
          <w:w w:val="100"/>
          <w:position w:val="0"/>
        </w:rPr>
        <w:t>与上年度相比本年度新增合并单位</w:t>
      </w:r>
      <w:r>
        <w:rPr>
          <w:rFonts w:ascii="Times New Roman" w:eastAsia="Times New Roman" w:hAnsi="Times New Roman" w:cs="Times New Roman"/>
          <w:color w:val="000000"/>
          <w:spacing w:val="0"/>
          <w:w w:val="100"/>
          <w:position w:val="0"/>
        </w:rPr>
        <w:t>17</w:t>
      </w:r>
      <w:r>
        <w:rPr>
          <w:color w:val="000000"/>
          <w:spacing w:val="0"/>
          <w:w w:val="100"/>
          <w:position w:val="0"/>
        </w:rPr>
        <w:t>家，减少合并单位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家，原因为：新设立</w:t>
      </w:r>
      <w:r>
        <w:rPr>
          <w:rFonts w:ascii="Times New Roman" w:eastAsia="Times New Roman" w:hAnsi="Times New Roman" w:cs="Times New Roman"/>
          <w:color w:val="000000"/>
          <w:spacing w:val="0"/>
          <w:w w:val="100"/>
          <w:position w:val="0"/>
        </w:rPr>
        <w:t>4</w:t>
      </w:r>
      <w:r>
        <w:rPr>
          <w:color w:val="000000"/>
          <w:spacing w:val="0"/>
          <w:w w:val="100"/>
          <w:position w:val="0"/>
        </w:rPr>
        <w:t>家全资子、孙公司</w:t>
      </w:r>
      <w:r>
        <w:rPr>
          <w:rFonts w:ascii="Times New Roman" w:eastAsia="Times New Roman" w:hAnsi="Times New Roman" w:cs="Times New Roman"/>
          <w:color w:val="000000"/>
          <w:spacing w:val="0"/>
          <w:w w:val="100"/>
          <w:position w:val="0"/>
        </w:rPr>
        <w:t>-</w:t>
      </w:r>
      <w:r>
        <w:rPr>
          <w:color w:val="000000"/>
          <w:spacing w:val="0"/>
          <w:w w:val="100"/>
          <w:position w:val="0"/>
        </w:rPr>
        <w:t>运通智能、汇通香 港、商洛慧金、安徽汇通金融数据服务有限公司，并购</w:t>
      </w:r>
      <w:r>
        <w:rPr>
          <w:rFonts w:ascii="Times New Roman" w:eastAsia="Times New Roman" w:hAnsi="Times New Roman" w:cs="Times New Roman"/>
          <w:color w:val="000000"/>
          <w:spacing w:val="0"/>
          <w:w w:val="100"/>
          <w:position w:val="0"/>
        </w:rPr>
        <w:t>1</w:t>
      </w:r>
      <w:r>
        <w:rPr>
          <w:color w:val="000000"/>
          <w:spacing w:val="0"/>
          <w:w w:val="100"/>
          <w:position w:val="0"/>
        </w:rPr>
        <w:t>家控股子公司</w:t>
      </w:r>
      <w:r>
        <w:rPr>
          <w:rFonts w:ascii="Times New Roman" w:eastAsia="Times New Roman" w:hAnsi="Times New Roman" w:cs="Times New Roman"/>
          <w:color w:val="000000"/>
          <w:spacing w:val="0"/>
          <w:w w:val="100"/>
          <w:position w:val="0"/>
        </w:rPr>
        <w:t>-</w:t>
      </w:r>
      <w:r>
        <w:rPr>
          <w:color w:val="000000"/>
          <w:spacing w:val="0"/>
          <w:w w:val="100"/>
          <w:position w:val="0"/>
        </w:rPr>
        <w:t>汇通金融，并购</w:t>
      </w:r>
      <w:r>
        <w:rPr>
          <w:rFonts w:ascii="Times New Roman" w:eastAsia="Times New Roman" w:hAnsi="Times New Roman" w:cs="Times New Roman"/>
          <w:color w:val="000000"/>
          <w:spacing w:val="0"/>
          <w:w w:val="100"/>
          <w:position w:val="0"/>
        </w:rPr>
        <w:t>12</w:t>
      </w:r>
      <w:r>
        <w:rPr>
          <w:color w:val="000000"/>
          <w:spacing w:val="0"/>
          <w:w w:val="100"/>
          <w:position w:val="0"/>
        </w:rPr>
        <w:t>家孙公司的控股子、孙公司</w:t>
      </w:r>
      <w:r>
        <w:rPr>
          <w:rFonts w:ascii="Times New Roman" w:eastAsia="Times New Roman" w:hAnsi="Times New Roman" w:cs="Times New Roman"/>
          <w:color w:val="000000"/>
          <w:spacing w:val="0"/>
          <w:w w:val="100"/>
          <w:position w:val="0"/>
        </w:rPr>
        <w:t>-</w:t>
      </w:r>
      <w:r>
        <w:rPr>
          <w:color w:val="000000"/>
          <w:spacing w:val="0"/>
          <w:w w:val="100"/>
          <w:position w:val="0"/>
        </w:rPr>
        <w:t>西 安金盾、海南警锐、榆林神鹰、新余保安、文山金盾、阿帕奇押运、阿帕奇保安、蓝盾安保、资阳保安、平顶山鹰翔、通辽 威远、资阳市卓越人力资源服务有限公司；处置</w:t>
      </w:r>
      <w:r>
        <w:rPr>
          <w:rFonts w:ascii="Times New Roman" w:eastAsia="Times New Roman" w:hAnsi="Times New Roman" w:cs="Times New Roman"/>
          <w:color w:val="000000"/>
          <w:spacing w:val="0"/>
          <w:w w:val="100"/>
          <w:position w:val="0"/>
        </w:rPr>
        <w:t>1</w:t>
      </w:r>
      <w:r>
        <w:rPr>
          <w:color w:val="000000"/>
          <w:spacing w:val="0"/>
          <w:w w:val="100"/>
          <w:position w:val="0"/>
        </w:rPr>
        <w:t>家孙公司的控股子公司</w:t>
      </w:r>
      <w:r>
        <w:rPr>
          <w:rFonts w:ascii="Times New Roman" w:eastAsia="Times New Roman" w:hAnsi="Times New Roman" w:cs="Times New Roman"/>
          <w:color w:val="000000"/>
          <w:spacing w:val="0"/>
          <w:w w:val="100"/>
          <w:position w:val="0"/>
        </w:rPr>
        <w:t>-</w:t>
      </w:r>
      <w:r>
        <w:rPr>
          <w:color w:val="000000"/>
          <w:spacing w:val="0"/>
          <w:w w:val="100"/>
          <w:position w:val="0"/>
        </w:rPr>
        <w:t>云南云通。</w:t>
      </w:r>
    </w:p>
    <w:p>
      <w:pPr>
        <w:pStyle w:val="Style26"/>
        <w:keepNext/>
        <w:keepLines/>
        <w:widowControl w:val="0"/>
        <w:shd w:val="clear" w:color="auto" w:fill="auto"/>
        <w:tabs>
          <w:tab w:pos="526"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九</w:t>
      </w:r>
      <w:bookmarkEnd w:id="361"/>
      <w:r>
        <w:rPr>
          <w:color w:val="000000"/>
          <w:spacing w:val="0"/>
          <w:w w:val="100"/>
          <w:position w:val="0"/>
          <w:sz w:val="24"/>
          <w:szCs w:val="24"/>
        </w:rPr>
        <w:t>、</w:t>
        <w:tab/>
        <w:t>聘任、解聘会计师事务所情况</w:t>
      </w:r>
      <w:bookmarkEnd w:id="359"/>
      <w:bookmarkEnd w:id="360"/>
      <w:bookmarkEnd w:id="36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吴震、蔡洁瑜</w:t>
            </w:r>
          </w:p>
        </w:tc>
      </w:tr>
    </w:tbl>
    <w:p>
      <w:pPr>
        <w:pStyle w:val="Style30"/>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60" w:line="307" w:lineRule="exact"/>
        <w:ind w:left="0" w:right="0"/>
        <w:jc w:val="left"/>
      </w:pPr>
      <w:r>
        <w:rPr>
          <w:color w:val="000000"/>
          <w:spacing w:val="0"/>
          <w:w w:val="100"/>
          <w:position w:val="0"/>
        </w:rPr>
        <w:t>本年度，公司因非公开发行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股股票事项，聘请华泰联合证券有限责任公司为保荐承销机构，保荐承销协议约定应支 付保荐承销费</w:t>
      </w:r>
      <w:r>
        <w:rPr>
          <w:rFonts w:ascii="Times New Roman" w:eastAsia="Times New Roman" w:hAnsi="Times New Roman" w:cs="Times New Roman"/>
          <w:color w:val="000000"/>
          <w:spacing w:val="0"/>
          <w:w w:val="100"/>
          <w:position w:val="0"/>
        </w:rPr>
        <w:t>2,100</w:t>
      </w:r>
      <w:r>
        <w:rPr>
          <w:color w:val="000000"/>
          <w:spacing w:val="0"/>
          <w:w w:val="100"/>
          <w:position w:val="0"/>
        </w:rPr>
        <w:t>万元，报告期已支付</w:t>
      </w:r>
      <w:r>
        <w:rPr>
          <w:rFonts w:ascii="Times New Roman" w:eastAsia="Times New Roman" w:hAnsi="Times New Roman" w:cs="Times New Roman"/>
          <w:color w:val="000000"/>
          <w:spacing w:val="0"/>
          <w:w w:val="100"/>
          <w:position w:val="0"/>
        </w:rPr>
        <w:t>2,100</w:t>
      </w:r>
      <w:r>
        <w:rPr>
          <w:color w:val="000000"/>
          <w:spacing w:val="0"/>
          <w:w w:val="100"/>
          <w:position w:val="0"/>
        </w:rPr>
        <w:t>万元。</w:t>
      </w:r>
    </w:p>
    <w:p>
      <w:pPr>
        <w:pStyle w:val="Style30"/>
        <w:keepNext w:val="0"/>
        <w:keepLines w:val="0"/>
        <w:widowControl w:val="0"/>
        <w:shd w:val="clear" w:color="auto" w:fill="auto"/>
        <w:bidi w:val="0"/>
        <w:spacing w:before="0" w:after="360" w:line="298" w:lineRule="exact"/>
        <w:ind w:left="0" w:right="0"/>
        <w:jc w:val="left"/>
      </w:pPr>
      <w:r>
        <w:rPr>
          <w:color w:val="000000"/>
          <w:spacing w:val="0"/>
          <w:w w:val="100"/>
          <w:position w:val="0"/>
        </w:rPr>
        <w:t>本年度，公司因启动重大资产购买事项，聘请华泰联合证券有限责任公司为财务顾问，财务顾问协议约定应支付财务顾 问费</w:t>
      </w:r>
      <w:r>
        <w:rPr>
          <w:rFonts w:ascii="Times New Roman" w:eastAsia="Times New Roman" w:hAnsi="Times New Roman" w:cs="Times New Roman"/>
          <w:color w:val="000000"/>
          <w:spacing w:val="0"/>
          <w:w w:val="100"/>
          <w:position w:val="0"/>
        </w:rPr>
        <w:t>100</w:t>
      </w:r>
      <w:r>
        <w:rPr>
          <w:color w:val="000000"/>
          <w:spacing w:val="0"/>
          <w:w w:val="100"/>
          <w:position w:val="0"/>
        </w:rPr>
        <w:t>万元，报告期已支付</w:t>
      </w:r>
      <w:r>
        <w:rPr>
          <w:rFonts w:ascii="Times New Roman" w:eastAsia="Times New Roman" w:hAnsi="Times New Roman" w:cs="Times New Roman"/>
          <w:color w:val="000000"/>
          <w:spacing w:val="0"/>
          <w:w w:val="100"/>
          <w:position w:val="0"/>
        </w:rPr>
        <w:t>70</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十、年度报告披露后面临暂停上市和终止上市情况</w:t>
      </w:r>
      <w:bookmarkEnd w:id="363"/>
      <w:bookmarkEnd w:id="364"/>
      <w:bookmarkEnd w:id="365"/>
    </w:p>
    <w:p>
      <w:pPr>
        <w:pStyle w:val="Style30"/>
        <w:keepNext w:val="0"/>
        <w:keepLines w:val="0"/>
        <w:widowControl w:val="0"/>
        <w:shd w:val="clear" w:color="auto" w:fill="auto"/>
        <w:bidi w:val="0"/>
        <w:spacing w:before="0" w:after="280" w:line="3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十一、破产重整相关事项</w:t>
      </w:r>
      <w:bookmarkEnd w:id="366"/>
      <w:bookmarkEnd w:id="367"/>
      <w:bookmarkEnd w:id="368"/>
    </w:p>
    <w:p>
      <w:pPr>
        <w:pStyle w:val="Style30"/>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both"/>
      </w:pPr>
      <w:bookmarkStart w:id="369" w:name="bookmark369"/>
      <w:bookmarkStart w:id="370" w:name="bookmark370"/>
      <w:bookmarkStart w:id="371" w:name="bookmark371"/>
      <w:r>
        <w:rPr>
          <w:color w:val="000000"/>
          <w:spacing w:val="0"/>
          <w:w w:val="100"/>
          <w:position w:val="0"/>
          <w:sz w:val="24"/>
          <w:szCs w:val="24"/>
        </w:rPr>
        <w:t>十二、重大诉讼、仲裁事项</w:t>
      </w:r>
      <w:bookmarkEnd w:id="369"/>
      <w:bookmarkEnd w:id="370"/>
      <w:bookmarkEnd w:id="371"/>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both"/>
      </w:pPr>
      <w:bookmarkStart w:id="372" w:name="bookmark372"/>
      <w:bookmarkStart w:id="373" w:name="bookmark373"/>
      <w:bookmarkStart w:id="374" w:name="bookmark374"/>
      <w:r>
        <w:rPr>
          <w:color w:val="000000"/>
          <w:spacing w:val="0"/>
          <w:w w:val="100"/>
          <w:position w:val="0"/>
          <w:sz w:val="24"/>
          <w:szCs w:val="24"/>
        </w:rPr>
        <w:t>十三、处罚及整改情况</w:t>
      </w:r>
      <w:bookmarkEnd w:id="372"/>
      <w:bookmarkEnd w:id="373"/>
      <w:bookmarkEnd w:id="374"/>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both"/>
      </w:pPr>
      <w:bookmarkStart w:id="375" w:name="bookmark375"/>
      <w:bookmarkStart w:id="376" w:name="bookmark376"/>
      <w:bookmarkStart w:id="377" w:name="bookmark377"/>
      <w:r>
        <w:rPr>
          <w:color w:val="000000"/>
          <w:spacing w:val="0"/>
          <w:w w:val="100"/>
          <w:position w:val="0"/>
          <w:sz w:val="24"/>
          <w:szCs w:val="24"/>
        </w:rPr>
        <w:t>十四、公司及其控股股东、实际控制人的诚信状况</w:t>
      </w:r>
      <w:bookmarkEnd w:id="375"/>
      <w:bookmarkEnd w:id="376"/>
      <w:bookmarkEnd w:id="377"/>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十五、公司股权激励计划、员工持股计划或其他员工激励措施的实施情况</w:t>
      </w:r>
      <w:bookmarkEnd w:id="378"/>
      <w:bookmarkEnd w:id="379"/>
      <w:bookmarkEnd w:id="380"/>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日公司召开第四届董事会第二次会议及</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年度股东大会相继审议通过《关于</w:t>
      </w:r>
      <w:r>
        <w:rPr>
          <w:color w:val="000000"/>
          <w:spacing w:val="0"/>
          <w:w w:val="100"/>
          <w:position w:val="0"/>
        </w:rPr>
        <w:t>〈</w:t>
      </w:r>
      <w:r>
        <w:rPr>
          <w:color w:val="000000"/>
          <w:spacing w:val="0"/>
          <w:w w:val="100"/>
          <w:position w:val="0"/>
        </w:rPr>
        <w:t>广州广电 运通金融电子股份有限公司第一期员工持股计划（草案）（认购非公开发行股票方式）</w:t>
      </w:r>
      <w:r>
        <w:rPr>
          <w:rFonts w:ascii="Times New Roman" w:eastAsia="Times New Roman" w:hAnsi="Times New Roman" w:cs="Times New Roman"/>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 开第四届董事会第十次会议审议通过了《关于公司与广州证券股份有限公司签订</w:t>
      </w:r>
      <w:r>
        <w:rPr>
          <w:color w:val="000000"/>
          <w:spacing w:val="0"/>
          <w:w w:val="100"/>
          <w:position w:val="0"/>
        </w:rPr>
        <w:t>〈</w:t>
      </w:r>
      <w:r>
        <w:rPr>
          <w:color w:val="000000"/>
          <w:spacing w:val="0"/>
          <w:w w:val="100"/>
          <w:position w:val="0"/>
        </w:rPr>
        <w:t>附条件生效的非公开发行股份认购合同之 补充合同</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日公司召开第四届董事会第十二次会议及</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 相继审议通过《关于修订公司第一期员工持股计划（草案）（认购非公开发行股票方式）的议案》；公司本次非公开发行股 票的发行对象之一为鲲鹏运通</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号定向资产管理计划（以下简称</w:t>
      </w:r>
      <w:r>
        <w:rPr>
          <w:rFonts w:ascii="Times New Roman" w:eastAsia="Times New Roman" w:hAnsi="Times New Roman" w:cs="Times New Roman"/>
          <w:color w:val="000000"/>
          <w:spacing w:val="0"/>
          <w:w w:val="100"/>
          <w:position w:val="0"/>
        </w:rPr>
        <w:t>“</w:t>
      </w:r>
      <w:r>
        <w:rPr>
          <w:color w:val="000000"/>
          <w:spacing w:val="0"/>
          <w:w w:val="100"/>
          <w:position w:val="0"/>
        </w:rPr>
        <w:t>运通资管计划</w:t>
      </w:r>
      <w:r>
        <w:rPr>
          <w:rFonts w:ascii="Times New Roman" w:eastAsia="Times New Roman" w:hAnsi="Times New Roman" w:cs="Times New Roman"/>
          <w:color w:val="000000"/>
          <w:spacing w:val="0"/>
          <w:w w:val="100"/>
          <w:position w:val="0"/>
        </w:rPr>
        <w:t>”</w:t>
      </w:r>
      <w:r>
        <w:rPr>
          <w:color w:val="000000"/>
          <w:spacing w:val="0"/>
          <w:w w:val="100"/>
          <w:position w:val="0"/>
        </w:rPr>
        <w:t>），由广州证券股份有限公司为管理人，运 通资管计划的认购对象为广电运通第一期员工持股计划，由包括公司董事、监事、高级管理人员叶子瑜、罗攀峰、陈振光、 束萌、陈建良、李叶东、魏东、蒋春晨、解永生、任斌、冯丰穗共</w:t>
      </w:r>
      <w:r>
        <w:rPr>
          <w:rFonts w:ascii="Times New Roman" w:eastAsia="Times New Roman" w:hAnsi="Times New Roman" w:cs="Times New Roman"/>
          <w:color w:val="000000"/>
          <w:spacing w:val="0"/>
          <w:w w:val="100"/>
          <w:position w:val="0"/>
        </w:rPr>
        <w:t>11</w:t>
      </w:r>
      <w:r>
        <w:rPr>
          <w:color w:val="000000"/>
          <w:spacing w:val="0"/>
          <w:w w:val="100"/>
          <w:position w:val="0"/>
        </w:rPr>
        <w:t>人及其他核心骨干员工出资</w:t>
      </w:r>
      <w:r>
        <w:rPr>
          <w:rFonts w:ascii="Times New Roman" w:eastAsia="Times New Roman" w:hAnsi="Times New Roman" w:cs="Times New Roman"/>
          <w:color w:val="000000"/>
          <w:spacing w:val="0"/>
          <w:w w:val="100"/>
          <w:position w:val="0"/>
        </w:rPr>
        <w:t>74,697.48</w:t>
      </w:r>
      <w:r>
        <w:rPr>
          <w:color w:val="000000"/>
          <w:spacing w:val="0"/>
          <w:w w:val="100"/>
          <w:position w:val="0"/>
        </w:rPr>
        <w:t>万元认购非公开发 行股票</w:t>
      </w:r>
      <w:r>
        <w:rPr>
          <w:rFonts w:ascii="Times New Roman" w:eastAsia="Times New Roman" w:hAnsi="Times New Roman" w:cs="Times New Roman"/>
          <w:color w:val="000000"/>
          <w:spacing w:val="0"/>
          <w:w w:val="100"/>
          <w:position w:val="0"/>
        </w:rPr>
        <w:t>43,530,000</w:t>
      </w:r>
      <w:r>
        <w:rPr>
          <w:color w:val="000000"/>
          <w:spacing w:val="0"/>
          <w:w w:val="100"/>
          <w:position w:val="0"/>
        </w:rPr>
        <w:t>股。其中公司董事、监事和高级管理人员叶子瑜、罗攀峰、陈振光、束萌、陈建良、李叶东、魏东、蒋春 晨、解永生、任斌、冯丰穗</w:t>
      </w:r>
      <w:r>
        <w:rPr>
          <w:rFonts w:ascii="Times New Roman" w:eastAsia="Times New Roman" w:hAnsi="Times New Roman" w:cs="Times New Roman"/>
          <w:color w:val="000000"/>
          <w:spacing w:val="0"/>
          <w:w w:val="100"/>
          <w:position w:val="0"/>
        </w:rPr>
        <w:t>11</w:t>
      </w:r>
      <w:r>
        <w:rPr>
          <w:color w:val="000000"/>
          <w:spacing w:val="0"/>
          <w:w w:val="100"/>
          <w:position w:val="0"/>
        </w:rPr>
        <w:t>人合计出资</w:t>
      </w:r>
      <w:r>
        <w:rPr>
          <w:rFonts w:ascii="Times New Roman" w:eastAsia="Times New Roman" w:hAnsi="Times New Roman" w:cs="Times New Roman"/>
          <w:color w:val="000000"/>
          <w:spacing w:val="0"/>
          <w:w w:val="100"/>
          <w:position w:val="0"/>
        </w:rPr>
        <w:t>68,640,000</w:t>
      </w:r>
      <w:r>
        <w:rPr>
          <w:color w:val="000000"/>
          <w:spacing w:val="0"/>
          <w:w w:val="100"/>
          <w:position w:val="0"/>
        </w:rPr>
        <w:t>元，对应认购非公开发行股票数量</w:t>
      </w:r>
      <w:r>
        <w:rPr>
          <w:rFonts w:ascii="Times New Roman" w:eastAsia="Times New Roman" w:hAnsi="Times New Roman" w:cs="Times New Roman"/>
          <w:color w:val="000000"/>
          <w:spacing w:val="0"/>
          <w:w w:val="100"/>
          <w:position w:val="0"/>
        </w:rPr>
        <w:t>4,000,000</w:t>
      </w:r>
      <w:r>
        <w:rPr>
          <w:color w:val="000000"/>
          <w:spacing w:val="0"/>
          <w:w w:val="100"/>
          <w:position w:val="0"/>
        </w:rPr>
        <w:t>股，占运通资管计划的</w:t>
      </w:r>
      <w:r>
        <w:rPr>
          <w:rFonts w:ascii="Times New Roman" w:eastAsia="Times New Roman" w:hAnsi="Times New Roman" w:cs="Times New Roman"/>
          <w:color w:val="000000"/>
          <w:spacing w:val="0"/>
          <w:w w:val="100"/>
          <w:position w:val="0"/>
        </w:rPr>
        <w:t>9.19%</w:t>
      </w:r>
      <w:r>
        <w:rPr>
          <w:color w:val="000000"/>
          <w:spacing w:val="0"/>
          <w:w w:val="100"/>
          <w:position w:val="0"/>
        </w:rPr>
        <w:t>； 其他员工合计出资</w:t>
      </w:r>
      <w:r>
        <w:rPr>
          <w:rFonts w:ascii="Times New Roman" w:eastAsia="Times New Roman" w:hAnsi="Times New Roman" w:cs="Times New Roman"/>
          <w:color w:val="000000"/>
          <w:spacing w:val="0"/>
          <w:w w:val="100"/>
          <w:position w:val="0"/>
        </w:rPr>
        <w:t>678,334,800</w:t>
      </w:r>
      <w:r>
        <w:rPr>
          <w:color w:val="000000"/>
          <w:spacing w:val="0"/>
          <w:w w:val="100"/>
          <w:position w:val="0"/>
        </w:rPr>
        <w:t>元，对应认购非公开发行股票数量</w:t>
      </w:r>
      <w:r>
        <w:rPr>
          <w:rFonts w:ascii="Times New Roman" w:eastAsia="Times New Roman" w:hAnsi="Times New Roman" w:cs="Times New Roman"/>
          <w:color w:val="000000"/>
          <w:spacing w:val="0"/>
          <w:w w:val="100"/>
          <w:position w:val="0"/>
        </w:rPr>
        <w:t>39,530,000</w:t>
      </w:r>
      <w:r>
        <w:rPr>
          <w:color w:val="000000"/>
          <w:spacing w:val="0"/>
          <w:w w:val="100"/>
          <w:position w:val="0"/>
        </w:rPr>
        <w:t>股，占运通资管计划的</w:t>
      </w:r>
      <w:r>
        <w:rPr>
          <w:rFonts w:ascii="Times New Roman" w:eastAsia="Times New Roman" w:hAnsi="Times New Roman" w:cs="Times New Roman"/>
          <w:color w:val="000000"/>
          <w:spacing w:val="0"/>
          <w:w w:val="100"/>
          <w:position w:val="0"/>
        </w:rPr>
        <w:t>90.81%</w:t>
      </w:r>
      <w:r>
        <w:rPr>
          <w:color w:val="000000"/>
          <w:spacing w:val="0"/>
          <w:w w:val="100"/>
          <w:position w:val="0"/>
        </w:rPr>
        <w:t>。</w:t>
      </w:r>
    </w:p>
    <w:p>
      <w:pPr>
        <w:pStyle w:val="Style30"/>
        <w:keepNext w:val="0"/>
        <w:keepLines w:val="0"/>
        <w:widowControl w:val="0"/>
        <w:shd w:val="clear" w:color="auto" w:fill="auto"/>
        <w:bidi w:val="0"/>
        <w:spacing w:before="0" w:after="140" w:line="314"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日公司收到中国证券监督管理委员会《关于核准广州广电运通金融电子股份有限公司非公开发行股票的批 复》（证监许可</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号）。公司在中国证券登记结算有限责任公司深圳分公司已办理完毕本次非公开发行股份登记 业务，新增股份已于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日上市，运通资管计划本次认购的</w:t>
      </w:r>
      <w:r>
        <w:rPr>
          <w:rFonts w:ascii="Times New Roman" w:eastAsia="Times New Roman" w:hAnsi="Times New Roman" w:cs="Times New Roman"/>
          <w:color w:val="000000"/>
          <w:spacing w:val="0"/>
          <w:w w:val="100"/>
          <w:position w:val="0"/>
        </w:rPr>
        <w:t>43,530,000</w:t>
      </w:r>
      <w:r>
        <w:rPr>
          <w:color w:val="000000"/>
          <w:spacing w:val="0"/>
          <w:w w:val="100"/>
          <w:position w:val="0"/>
        </w:rPr>
        <w:t>股股票自新增股份上市之日起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 让。</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员工持股计划事项临时报告披露网站查询:</w:t>
      </w:r>
    </w:p>
    <w:tbl>
      <w:tblPr>
        <w:tblOverlap w:val="never"/>
        <w:jc w:val="center"/>
        <w:tblLayout w:type="fixed"/>
      </w:tblPr>
      <w:tblGrid>
        <w:gridCol w:w="6130"/>
        <w:gridCol w:w="1800"/>
        <w:gridCol w:w="1810"/>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临时公告披露索引</w:t>
            </w:r>
          </w:p>
        </w:tc>
      </w:tr>
      <w:tr>
        <w:trPr>
          <w:trHeight w:val="16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《第四届董事会第二次会议决议公告》、《第一期员工持股计划（草案）摘要 （认购非公开发行股票方式）》、《第一期员工持股计划（草案）（认购非公 开发行股票方式）》、《广东广信君达律师事务所关于公司实施第一期员工持 股计划的法律意见书》、《广州证券鲲鹏运通</w:t>
            </w:r>
            <w:r>
              <w:rPr>
                <w:color w:val="000000"/>
                <w:spacing w:val="0"/>
                <w:w w:val="100"/>
                <w:position w:val="0"/>
              </w:rPr>
              <w:t>1</w:t>
            </w:r>
            <w:r>
              <w:rPr>
                <w:rFonts w:ascii="SimSun" w:eastAsia="SimSun" w:hAnsi="SimSun" w:cs="SimSun"/>
                <w:color w:val="000000"/>
                <w:spacing w:val="0"/>
                <w:w w:val="100"/>
                <w:position w:val="0"/>
              </w:rPr>
              <w:t>号定向资产管理计划资产管理 合同》、《监事会关于公司第一期员工持股计划相关事项的审核意见》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刊登在《证券时 报》及巨潮资讯网</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FF"/>
                <w:spacing w:val="0"/>
                <w:w w:val="100"/>
                <w:position w:val="0"/>
                <w:u w:val="single"/>
              </w:rPr>
              <w:t xml:space="preserve">http: //www. cninf </w:t>
            </w:r>
            <w:r>
              <w:rPr>
                <w:color w:val="0000FF"/>
                <w:spacing w:val="0"/>
                <w:w w:val="100"/>
                <w:position w:val="0"/>
                <w:u w:val="single"/>
              </w:rPr>
              <w:t>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上的相</w:t>
            </w:r>
          </w:p>
          <w:p>
            <w:pPr>
              <w:pStyle w:val="Style23"/>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关公告</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2014</w:t>
            </w:r>
            <w:r>
              <w:rPr>
                <w:rFonts w:ascii="SimSun" w:eastAsia="SimSun" w:hAnsi="SimSun" w:cs="SimSun"/>
                <w:color w:val="000000"/>
                <w:spacing w:val="0"/>
                <w:w w:val="100"/>
                <w:position w:val="0"/>
              </w:rPr>
              <w:t>年度股东大会决议公告》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7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《第四届董事会第十次会议决议公告》、《广州证券鲲鹏运通</w:t>
            </w:r>
            <w:r>
              <w:rPr>
                <w:color w:val="000000"/>
                <w:spacing w:val="0"/>
                <w:w w:val="100"/>
                <w:position w:val="0"/>
              </w:rPr>
              <w:t>1</w:t>
            </w:r>
            <w:r>
              <w:rPr>
                <w:rFonts w:ascii="SimSun" w:eastAsia="SimSun" w:hAnsi="SimSun" w:cs="SimSun"/>
                <w:color w:val="000000"/>
                <w:spacing w:val="0"/>
                <w:w w:val="100"/>
                <w:position w:val="0"/>
              </w:rPr>
              <w:t>号定向资产管 理计划资产管理合同之补充合同》、《关于签订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附条件生效的非公开发行股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130"/>
        <w:gridCol w:w="1800"/>
        <w:gridCol w:w="181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份认购合同之补充合同</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《第四届董事会第十二次（临时）会议决议公告》、《第一期员工持股计划（草 案）（认购非公开发行股票方式）（修订稿）》、《关于调减公司第一期员工 持股计划计划认购金额的公告》、《广东广信君达律师事务所关于公司实施第 一期员工持股计划的补充法律意见书》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《关于非公开发行股票获得中国证监会核准批复的公告》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《发行情况报告暨上市公告书》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十六、重大关联交易</w:t>
      </w:r>
      <w:bookmarkEnd w:id="381"/>
      <w:bookmarkEnd w:id="382"/>
      <w:bookmarkEnd w:id="383"/>
    </w:p>
    <w:p>
      <w:pPr>
        <w:pStyle w:val="Style34"/>
        <w:keepNext/>
        <w:keepLines/>
        <w:widowControl w:val="0"/>
        <w:shd w:val="clear" w:color="auto" w:fill="auto"/>
        <w:bidi w:val="0"/>
        <w:spacing w:before="0" w:after="34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、与日常经营相关的关联交易</w:t>
      </w:r>
      <w:bookmarkEnd w:id="384"/>
      <w:bookmarkEnd w:id="385"/>
      <w:bookmarkEnd w:id="387"/>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2"/>
        <w:gridCol w:w="850"/>
        <w:gridCol w:w="710"/>
        <w:gridCol w:w="710"/>
        <w:gridCol w:w="566"/>
        <w:gridCol w:w="566"/>
        <w:gridCol w:w="710"/>
        <w:gridCol w:w="706"/>
        <w:gridCol w:w="710"/>
        <w:gridCol w:w="706"/>
        <w:gridCol w:w="710"/>
        <w:gridCol w:w="710"/>
        <w:gridCol w:w="566"/>
        <w:gridCol w:w="931"/>
      </w:tblGrid>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关联 交易 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240"/>
              <w:jc w:val="left"/>
            </w:pPr>
            <w:r>
              <w:rPr>
                <w:rFonts w:ascii="SimSun" w:eastAsia="SimSun" w:hAnsi="SimSun" w:cs="SimSun"/>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关联 交易 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关联 交易 价格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易金额 （万元）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占同类 交易金 额的比 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获批的 交易额 度（万</w:t>
            </w:r>
          </w:p>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是否超 过获批 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可获得 的同类 交易市 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9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海格 智能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采购</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市场 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3,743.23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刊登在《证 券时报》及 巨潮资讯 网</w:t>
            </w:r>
          </w:p>
          <w:p>
            <w:pPr>
              <w:pStyle w:val="Style23"/>
              <w:keepNext w:val="0"/>
              <w:keepLines w:val="0"/>
              <w:widowControl w:val="0"/>
              <w:shd w:val="clear" w:color="auto" w:fill="auto"/>
              <w:bidi w:val="0"/>
              <w:spacing w:before="0" w:after="100" w:line="314" w:lineRule="exact"/>
              <w:ind w:left="0" w:right="0" w:firstLine="0"/>
              <w:jc w:val="left"/>
            </w:pPr>
            <w:r>
              <w:rPr>
                <w:rFonts w:ascii="SimSun" w:eastAsia="SimSun" w:hAnsi="SimSun" w:cs="SimSun"/>
                <w:color w:val="000000"/>
                <w:spacing w:val="0"/>
                <w:w w:val="100"/>
                <w:position w:val="0"/>
              </w:rPr>
              <w:t>（</w:t>
            </w:r>
            <w:r>
              <w:fldChar w:fldCharType="begin"/>
            </w:r>
            <w:r>
              <w:rPr/>
              <w:instrText> HYPERLINK "http://w" </w:instrText>
            </w:r>
            <w:r>
              <w:fldChar w:fldCharType="separate"/>
            </w:r>
            <w:r>
              <w:rPr>
                <w:color w:val="0000FF"/>
                <w:spacing w:val="0"/>
                <w:w w:val="100"/>
                <w:position w:val="0"/>
                <w:u w:val="single"/>
              </w:rPr>
              <w:t>http://w</w:t>
            </w:r>
            <w:r>
              <w:fldChar w:fldCharType="end"/>
            </w:r>
          </w:p>
          <w:p>
            <w:pPr>
              <w:pStyle w:val="Style23"/>
              <w:keepNext w:val="0"/>
              <w:keepLines w:val="0"/>
              <w:widowControl w:val="0"/>
              <w:shd w:val="clear" w:color="auto" w:fill="auto"/>
              <w:bidi w:val="0"/>
              <w:spacing w:before="0" w:after="0" w:line="360" w:lineRule="auto"/>
              <w:ind w:left="0" w:right="0" w:firstLine="0"/>
              <w:jc w:val="left"/>
            </w:pPr>
            <w:r>
              <w:rPr>
                <w:color w:val="0000FF"/>
                <w:spacing w:val="0"/>
                <w:w w:val="100"/>
                <w:position w:val="0"/>
              </w:rPr>
              <w:t>ww.cninfo.</w:t>
            </w:r>
          </w:p>
        </w:tc>
      </w:tr>
      <w:tr>
        <w:trPr>
          <w:trHeight w:val="11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通导</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接受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技术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市场 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广电</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接受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市场 议价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FF"/>
                <w:spacing w:val="0"/>
                <w:w w:val="100"/>
                <w:position w:val="0"/>
              </w:rPr>
              <w:t>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w:t>
            </w:r>
          </w:p>
        </w:tc>
      </w:tr>
      <w:tr>
        <w:trPr>
          <w:trHeight w:val="7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80" w:line="240" w:lineRule="auto"/>
              <w:ind w:left="0" w:right="0" w:firstLine="0"/>
              <w:jc w:val="left"/>
            </w:pPr>
            <w:r>
              <w:rPr>
                <w:rFonts w:ascii="SimSun" w:eastAsia="SimSun" w:hAnsi="SimSun" w:cs="SimSun"/>
                <w:color w:val="000000"/>
                <w:spacing w:val="0"/>
                <w:w w:val="100"/>
                <w:position w:val="0"/>
              </w:rPr>
              <w:t>的临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2016-028</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号公告</w:t>
            </w: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海格 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提供</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检测</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市场 议价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3,790.20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公司按类别对</w:t>
            </w:r>
            <w:r>
              <w:rPr>
                <w:color w:val="000000"/>
                <w:spacing w:val="0"/>
                <w:w w:val="100"/>
                <w:position w:val="0"/>
              </w:rPr>
              <w:t>2016</w:t>
            </w:r>
            <w:r>
              <w:rPr>
                <w:rFonts w:ascii="SimSun" w:eastAsia="SimSun" w:hAnsi="SimSun" w:cs="SimSun"/>
                <w:color w:val="000000"/>
                <w:spacing w:val="0"/>
                <w:w w:val="100"/>
                <w:position w:val="0"/>
              </w:rPr>
              <w:t>年将发生的日常关联交易进行总金额预计，详见上述公告，实际执 行情况列示于上表中，与通导信息、海格通信发生的关联交易超出预计范围，但金额小， 影响不大，实际发生总金额在预计范围内。</w:t>
            </w:r>
          </w:p>
        </w:tc>
      </w:tr>
      <w:tr>
        <w:trPr>
          <w:trHeight w:val="720"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、资产或股权收购、出售发生的关联交易</w:t>
      </w:r>
      <w:bookmarkEnd w:id="388"/>
      <w:bookmarkEnd w:id="389"/>
      <w:bookmarkEnd w:id="39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71"/>
        <w:gridCol w:w="571"/>
        <w:gridCol w:w="706"/>
        <w:gridCol w:w="854"/>
        <w:gridCol w:w="706"/>
        <w:gridCol w:w="710"/>
        <w:gridCol w:w="850"/>
        <w:gridCol w:w="710"/>
        <w:gridCol w:w="566"/>
        <w:gridCol w:w="706"/>
        <w:gridCol w:w="710"/>
        <w:gridCol w:w="1925"/>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 产的账 面价值 （万元）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的评估价 值（万元）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转让价 格（万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交易 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交易损 益（万</w:t>
            </w:r>
          </w:p>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无线 电集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控股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股权 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广州安保 投资公司 </w:t>
            </w:r>
            <w:r>
              <w:rPr>
                <w:color w:val="000000"/>
                <w:spacing w:val="0"/>
                <w:w w:val="100"/>
                <w:position w:val="0"/>
              </w:rPr>
              <w:t>40%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评估</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 xml:space="preserve">9 </w:t>
            </w:r>
            <w:r>
              <w:rPr>
                <w:rFonts w:ascii="SimSun" w:eastAsia="SimSun" w:hAnsi="SimSun" w:cs="SimSun"/>
                <w:color w:val="000000"/>
                <w:spacing w:val="0"/>
                <w:w w:val="100"/>
                <w:position w:val="0"/>
              </w:rPr>
              <w:t>日、</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刊登在《证券时报》及 巨潮资讯</w:t>
            </w:r>
          </w:p>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网 </w:t>
            </w:r>
            <w:r>
              <w:fldChar w:fldCharType="begin"/>
            </w:r>
            <w:r>
              <w:rPr/>
              <w:instrText> HYPERLINK "http://www.cninfo.com.cn" </w:instrText>
            </w:r>
            <w:r>
              <w:fldChar w:fldCharType="separate"/>
            </w:r>
            <w:r>
              <w:rPr>
                <w:color w:val="0000FF"/>
                <w:spacing w:val="0"/>
                <w:w w:val="100"/>
                <w:position w:val="0"/>
                <w:u w:val="single"/>
              </w:rPr>
              <w:t>www.cninfo.com.cn</w:t>
            </w:r>
            <w:r>
              <w:fldChar w:fldCharType="end"/>
            </w:r>
            <w:r>
              <w:rPr>
                <w:color w:val="0000FF"/>
                <w:spacing w:val="0"/>
                <w:w w:val="100"/>
                <w:position w:val="0"/>
              </w:rPr>
              <w:t xml:space="preserve"> </w:t>
            </w:r>
            <w:r>
              <w:rPr>
                <w:rFonts w:ascii="SimSun" w:eastAsia="SimSun" w:hAnsi="SimSun" w:cs="SimSun"/>
                <w:color w:val="000000"/>
                <w:spacing w:val="0"/>
                <w:w w:val="100"/>
                <w:position w:val="0"/>
              </w:rPr>
              <w:t xml:space="preserve">上 的临 </w:t>
            </w:r>
            <w:r>
              <w:rPr>
                <w:color w:val="000000"/>
                <w:spacing w:val="0"/>
                <w:w w:val="100"/>
                <w:position w:val="0"/>
              </w:rPr>
              <w:t>2015-041</w:t>
            </w:r>
            <w:r>
              <w:rPr>
                <w:rFonts w:ascii="SimSun" w:eastAsia="SimSun" w:hAnsi="SimSun" w:cs="SimSun"/>
                <w:color w:val="000000"/>
                <w:spacing w:val="0"/>
                <w:w w:val="100"/>
                <w:position w:val="0"/>
              </w:rPr>
              <w:t>、</w:t>
            </w:r>
            <w:r>
              <w:rPr>
                <w:color w:val="000000"/>
                <w:spacing w:val="0"/>
                <w:w w:val="100"/>
                <w:position w:val="0"/>
              </w:rPr>
              <w:t>043</w:t>
            </w:r>
            <w:r>
              <w:rPr>
                <w:rFonts w:ascii="SimSun" w:eastAsia="SimSun" w:hAnsi="SimSun" w:cs="SimSun"/>
                <w:color w:val="000000"/>
                <w:spacing w:val="0"/>
                <w:w w:val="100"/>
                <w:position w:val="0"/>
              </w:rPr>
              <w:t xml:space="preserve">、临 </w:t>
            </w:r>
            <w:r>
              <w:rPr>
                <w:color w:val="000000"/>
                <w:spacing w:val="0"/>
                <w:w w:val="100"/>
                <w:position w:val="0"/>
              </w:rPr>
              <w:t>2016-041</w:t>
            </w:r>
            <w:r>
              <w:rPr>
                <w:rFonts w:ascii="SimSun" w:eastAsia="SimSun" w:hAnsi="SimSun" w:cs="SimSun"/>
                <w:color w:val="000000"/>
                <w:spacing w:val="0"/>
                <w:w w:val="100"/>
                <w:position w:val="0"/>
              </w:rPr>
              <w:t>号公告</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广电</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同一 最终 母公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认购发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通过竞价 方式参与 认购广电 计量发行 股票</w:t>
            </w:r>
            <w:r>
              <w:rPr>
                <w:color w:val="000000"/>
                <w:spacing w:val="0"/>
                <w:w w:val="100"/>
                <w:position w:val="0"/>
              </w:rPr>
              <w:t xml:space="preserve">3,000 </w:t>
            </w:r>
            <w:r>
              <w:rPr>
                <w:rFonts w:ascii="SimSun" w:eastAsia="SimSun" w:hAnsi="SimSun" w:cs="SimSun"/>
                <w:color w:val="000000"/>
                <w:spacing w:val="0"/>
                <w:w w:val="100"/>
                <w:position w:val="0"/>
              </w:rPr>
              <w:t>万股，占 广电计量 本次发行 股票后总 股本的</w:t>
            </w:r>
          </w:p>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12.10%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竞价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3,314.86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转账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r>
              <w:rPr>
                <w:color w:val="000000"/>
                <w:spacing w:val="0"/>
                <w:w w:val="100"/>
                <w:position w:val="0"/>
              </w:rPr>
              <w:t>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00" w:line="36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14</w:t>
            </w:r>
          </w:p>
          <w:p>
            <w:pPr>
              <w:pStyle w:val="Style23"/>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刊登在《证券时报》及 巨潮资讯网</w:t>
            </w:r>
          </w:p>
          <w:p>
            <w:pPr>
              <w:pStyle w:val="Style23"/>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FF"/>
                <w:spacing w:val="0"/>
                <w:w w:val="100"/>
                <w:position w:val="0"/>
                <w:u w:val="single"/>
              </w:rPr>
              <w:t>http://www.cninfo.co</w:t>
            </w:r>
            <w:r>
              <w:fldChar w:fldCharType="end"/>
            </w:r>
          </w:p>
          <w:p>
            <w:pPr>
              <w:pStyle w:val="Style23"/>
              <w:keepNext w:val="0"/>
              <w:keepLines w:val="0"/>
              <w:widowControl w:val="0"/>
              <w:shd w:val="clear" w:color="auto" w:fill="auto"/>
              <w:bidi w:val="0"/>
              <w:spacing w:before="0" w:after="0" w:line="360" w:lineRule="auto"/>
              <w:ind w:left="0" w:right="0" w:firstLine="0"/>
              <w:jc w:val="both"/>
            </w:pPr>
            <w:r>
              <w:rPr>
                <w:color w:val="0000FF"/>
                <w:spacing w:val="0"/>
                <w:w w:val="100"/>
                <w:position w:val="0"/>
              </w:rPr>
              <w:t>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上临 </w:t>
            </w:r>
            <w:r>
              <w:rPr>
                <w:color w:val="000000"/>
                <w:spacing w:val="0"/>
                <w:w w:val="100"/>
                <w:position w:val="0"/>
              </w:rPr>
              <w:t>2016-073</w:t>
            </w:r>
            <w:r>
              <w:rPr>
                <w:rFonts w:ascii="SimSun" w:eastAsia="SimSun" w:hAnsi="SimSun" w:cs="SimSun"/>
                <w:color w:val="000000"/>
                <w:spacing w:val="0"/>
                <w:w w:val="100"/>
                <w:position w:val="0"/>
              </w:rPr>
              <w:t xml:space="preserve">、 </w:t>
            </w:r>
            <w:r>
              <w:rPr>
                <w:color w:val="000000"/>
                <w:spacing w:val="0"/>
                <w:w w:val="100"/>
                <w:position w:val="0"/>
              </w:rPr>
              <w:t>075</w:t>
            </w:r>
            <w:r>
              <w:rPr>
                <w:rFonts w:ascii="SimSun" w:eastAsia="SimSun" w:hAnsi="SimSun" w:cs="SimSun"/>
                <w:color w:val="000000"/>
                <w:spacing w:val="0"/>
                <w:w w:val="100"/>
                <w:position w:val="0"/>
              </w:rPr>
              <w:t>、</w:t>
            </w:r>
            <w:r>
              <w:rPr>
                <w:color w:val="000000"/>
                <w:spacing w:val="0"/>
                <w:w w:val="100"/>
                <w:position w:val="0"/>
              </w:rPr>
              <w:t>081</w:t>
            </w:r>
            <w:r>
              <w:rPr>
                <w:rFonts w:ascii="SimSun" w:eastAsia="SimSun" w:hAnsi="SimSun" w:cs="SimSun"/>
                <w:color w:val="000000"/>
                <w:spacing w:val="0"/>
                <w:w w:val="100"/>
                <w:position w:val="0"/>
              </w:rPr>
              <w:t>、</w:t>
            </w:r>
            <w:r>
              <w:rPr>
                <w:color w:val="000000"/>
                <w:spacing w:val="0"/>
                <w:w w:val="100"/>
                <w:position w:val="0"/>
              </w:rPr>
              <w:t xml:space="preserve">101 </w:t>
            </w:r>
            <w:r>
              <w:rPr>
                <w:rFonts w:ascii="SimSun" w:eastAsia="SimSun" w:hAnsi="SimSun" w:cs="SimSun"/>
                <w:color w:val="000000"/>
                <w:spacing w:val="0"/>
                <w:w w:val="100"/>
                <w:position w:val="0"/>
              </w:rPr>
              <w:t>号公告）</w:t>
            </w:r>
          </w:p>
        </w:tc>
      </w:tr>
      <w:tr>
        <w:trPr>
          <w:trHeight w:val="4498"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转让价格与账面价值或评估价值 差异较大的原因</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日，公司第四届董事会第六次（临时）会议审议通过了《关于与广州 无线电集团有限公司签署附条件生效的股权转让协议的议案》，为进一步理顺控股股东 无线电集团与公司的股权关系，董事会同意无线电集团在本次广电运通非公开发行</w:t>
            </w:r>
            <w:r>
              <w:rPr>
                <w:color w:val="000000"/>
                <w:spacing w:val="0"/>
                <w:w w:val="100"/>
                <w:position w:val="0"/>
              </w:rPr>
              <w:t>A</w:t>
            </w:r>
            <w:r>
              <w:rPr>
                <w:rFonts w:ascii="SimSun" w:eastAsia="SimSun" w:hAnsi="SimSun" w:cs="SimSun"/>
                <w:color w:val="000000"/>
                <w:spacing w:val="0"/>
                <w:w w:val="100"/>
                <w:position w:val="0"/>
              </w:rPr>
              <w:t>股 股票完成且广电运通国有持股比例达到</w:t>
            </w:r>
            <w:r>
              <w:rPr>
                <w:color w:val="000000"/>
                <w:spacing w:val="0"/>
                <w:w w:val="100"/>
                <w:position w:val="0"/>
              </w:rPr>
              <w:t>51%</w:t>
            </w:r>
            <w:r>
              <w:rPr>
                <w:rFonts w:ascii="SimSun" w:eastAsia="SimSun" w:hAnsi="SimSun" w:cs="SimSun"/>
                <w:color w:val="000000"/>
                <w:spacing w:val="0"/>
                <w:w w:val="100"/>
                <w:position w:val="0"/>
              </w:rPr>
              <w:t xml:space="preserve">以上的条件下，将所持广州安保投资公司 </w:t>
            </w:r>
            <w:r>
              <w:rPr>
                <w:color w:val="000000"/>
                <w:spacing w:val="0"/>
                <w:w w:val="100"/>
                <w:position w:val="0"/>
              </w:rPr>
              <w:t>40%</w:t>
            </w:r>
            <w:r>
              <w:rPr>
                <w:rFonts w:ascii="SimSun" w:eastAsia="SimSun" w:hAnsi="SimSun" w:cs="SimSun"/>
                <w:color w:val="000000"/>
                <w:spacing w:val="0"/>
                <w:w w:val="100"/>
                <w:position w:val="0"/>
              </w:rPr>
              <w:t>的股权协议转让给广电运通。以经广东中联羊城资产评估有限公司评估的广州安保 投资公司</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日的资产评估结果作为定价依据，即广州安保投资公司</w:t>
            </w:r>
            <w:r>
              <w:rPr>
                <w:color w:val="000000"/>
                <w:spacing w:val="0"/>
                <w:w w:val="100"/>
                <w:position w:val="0"/>
              </w:rPr>
              <w:t xml:space="preserve">40% </w:t>
            </w:r>
            <w:r>
              <w:rPr>
                <w:rFonts w:ascii="SimSun" w:eastAsia="SimSun" w:hAnsi="SimSun" w:cs="SimSun"/>
                <w:color w:val="000000"/>
                <w:spacing w:val="0"/>
                <w:w w:val="100"/>
                <w:position w:val="0"/>
              </w:rPr>
              <w:t>股权的评估值人民币</w:t>
            </w:r>
            <w:r>
              <w:rPr>
                <w:color w:val="000000"/>
                <w:spacing w:val="0"/>
                <w:w w:val="100"/>
                <w:position w:val="0"/>
              </w:rPr>
              <w:t>2,525.41</w:t>
            </w:r>
            <w:r>
              <w:rPr>
                <w:rFonts w:ascii="SimSun" w:eastAsia="SimSun" w:hAnsi="SimSun" w:cs="SimSun"/>
                <w:color w:val="000000"/>
                <w:spacing w:val="0"/>
                <w:w w:val="100"/>
                <w:position w:val="0"/>
              </w:rPr>
              <w:t>万元为定价依据，评估基准日前已有押运项目自评估基准 日至股权交割日期间产生的损益由原股东按照股权比例享有，经双方协商，最终确定标 的股权的转让价款。</w:t>
            </w:r>
          </w:p>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公司已于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日完成非公开发行</w:t>
            </w:r>
            <w:r>
              <w:rPr>
                <w:color w:val="000000"/>
                <w:spacing w:val="0"/>
                <w:w w:val="100"/>
                <w:position w:val="0"/>
              </w:rPr>
              <w:t>A</w:t>
            </w:r>
            <w:r>
              <w:rPr>
                <w:rFonts w:ascii="SimSun" w:eastAsia="SimSun" w:hAnsi="SimSun" w:cs="SimSun"/>
                <w:color w:val="000000"/>
                <w:spacing w:val="0"/>
                <w:w w:val="100"/>
                <w:position w:val="0"/>
              </w:rPr>
              <w:t>股股票事项，无线电集团持有的广电 运通股权比例变为</w:t>
            </w:r>
            <w:r>
              <w:rPr>
                <w:color w:val="000000"/>
                <w:spacing w:val="0"/>
                <w:w w:val="100"/>
                <w:position w:val="0"/>
              </w:rPr>
              <w:t>52.52%</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日，广州安保投资公司完成上述股权转让的 工商备案登记。经审计，评估基准日前广州安保投资公司已有押运项目自评估基准日至 股权交割日期间产生的由无线电集团享有的损益为</w:t>
            </w:r>
            <w:r>
              <w:rPr>
                <w:color w:val="000000"/>
                <w:spacing w:val="0"/>
                <w:w w:val="100"/>
                <w:position w:val="0"/>
              </w:rPr>
              <w:t>403.34</w:t>
            </w:r>
            <w:r>
              <w:rPr>
                <w:rFonts w:ascii="SimSun" w:eastAsia="SimSun" w:hAnsi="SimSun" w:cs="SimSun"/>
                <w:color w:val="000000"/>
                <w:spacing w:val="0"/>
                <w:w w:val="100"/>
                <w:position w:val="0"/>
              </w:rPr>
              <w:t>万元，故本次股权转让价款总 计</w:t>
            </w:r>
            <w:r>
              <w:rPr>
                <w:color w:val="000000"/>
                <w:spacing w:val="0"/>
                <w:w w:val="100"/>
                <w:position w:val="0"/>
              </w:rPr>
              <w:t>2,928.75</w:t>
            </w:r>
            <w:r>
              <w:rPr>
                <w:rFonts w:ascii="SimSun" w:eastAsia="SimSun" w:hAnsi="SimSun" w:cs="SimSun"/>
                <w:color w:val="000000"/>
                <w:spacing w:val="0"/>
                <w:w w:val="100"/>
                <w:position w:val="0"/>
              </w:rPr>
              <w:t>万元。</w:t>
            </w:r>
          </w:p>
        </w:tc>
      </w:tr>
      <w:tr>
        <w:trPr>
          <w:trHeight w:val="1968"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对公司经营成果与财务状况的影 响情况</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、本次非公开发行</w:t>
            </w:r>
            <w:r>
              <w:rPr>
                <w:color w:val="000000"/>
                <w:spacing w:val="0"/>
                <w:w w:val="100"/>
                <w:position w:val="0"/>
              </w:rPr>
              <w:t>A</w:t>
            </w:r>
            <w:r>
              <w:rPr>
                <w:rFonts w:ascii="SimSun" w:eastAsia="SimSun" w:hAnsi="SimSun" w:cs="SimSun"/>
                <w:color w:val="000000"/>
                <w:spacing w:val="0"/>
                <w:w w:val="100"/>
                <w:position w:val="0"/>
              </w:rPr>
              <w:t>股股票实施完毕后，无线电集团作为广电运通的控股股东， 其对广电运通的持股比例将从</w:t>
            </w:r>
            <w:r>
              <w:rPr>
                <w:color w:val="000000"/>
                <w:spacing w:val="0"/>
                <w:w w:val="100"/>
                <w:position w:val="0"/>
              </w:rPr>
              <w:t>47.70%</w:t>
            </w:r>
            <w:r>
              <w:rPr>
                <w:rFonts w:ascii="SimSun" w:eastAsia="SimSun" w:hAnsi="SimSun" w:cs="SimSun"/>
                <w:color w:val="000000"/>
                <w:spacing w:val="0"/>
                <w:w w:val="100"/>
                <w:position w:val="0"/>
              </w:rPr>
              <w:t>上升至</w:t>
            </w:r>
            <w:r>
              <w:rPr>
                <w:color w:val="000000"/>
                <w:spacing w:val="0"/>
                <w:w w:val="100"/>
                <w:position w:val="0"/>
              </w:rPr>
              <w:t>52.52%</w:t>
            </w:r>
            <w:r>
              <w:rPr>
                <w:rFonts w:ascii="SimSun" w:eastAsia="SimSun" w:hAnsi="SimSun" w:cs="SimSun"/>
                <w:color w:val="000000"/>
                <w:spacing w:val="0"/>
                <w:w w:val="100"/>
                <w:position w:val="0"/>
              </w:rPr>
              <w:t>，广电运通自身的国有股权比例已 满足投资武装押运公司的条件（国有股比</w:t>
            </w:r>
            <w:r>
              <w:rPr>
                <w:color w:val="000000"/>
                <w:spacing w:val="0"/>
                <w:w w:val="100"/>
                <w:position w:val="0"/>
              </w:rPr>
              <w:t>51%</w:t>
            </w:r>
            <w:r>
              <w:rPr>
                <w:rFonts w:ascii="SimSun" w:eastAsia="SimSun" w:hAnsi="SimSun" w:cs="SimSun"/>
                <w:color w:val="000000"/>
                <w:spacing w:val="0"/>
                <w:w w:val="100"/>
                <w:position w:val="0"/>
              </w:rPr>
              <w:t>以上），有利于今后开展金融武装押运业 务的投资工作。因此，本次在积极推动非公开发行</w:t>
            </w:r>
            <w:r>
              <w:rPr>
                <w:color w:val="000000"/>
                <w:spacing w:val="0"/>
                <w:w w:val="100"/>
                <w:position w:val="0"/>
              </w:rPr>
              <w:t>A</w:t>
            </w:r>
            <w:r>
              <w:rPr>
                <w:rFonts w:ascii="SimSun" w:eastAsia="SimSun" w:hAnsi="SimSun" w:cs="SimSun"/>
                <w:color w:val="000000"/>
                <w:spacing w:val="0"/>
                <w:w w:val="100"/>
                <w:position w:val="0"/>
              </w:rPr>
              <w:t>股股票工作完成后，由无线电集团 向广电运通协议转让其持有的广州安保投资公司</w:t>
            </w:r>
            <w:r>
              <w:rPr>
                <w:color w:val="000000"/>
                <w:spacing w:val="0"/>
                <w:w w:val="100"/>
                <w:position w:val="0"/>
              </w:rPr>
              <w:t>40%</w:t>
            </w:r>
            <w:r>
              <w:rPr>
                <w:rFonts w:ascii="SimSun" w:eastAsia="SimSun" w:hAnsi="SimSun" w:cs="SimSun"/>
                <w:color w:val="000000"/>
                <w:spacing w:val="0"/>
                <w:w w:val="100"/>
                <w:position w:val="0"/>
              </w:rPr>
              <w:t>股权，来理顺公司与控股股东的股 权关系，减少公司与控股股东之间的关联交易。</w:t>
            </w:r>
          </w:p>
        </w:tc>
      </w:tr>
    </w:tbl>
    <w:tbl>
      <w:tblPr>
        <w:tblOverlap w:val="never"/>
        <w:jc w:val="center"/>
        <w:tblLayout w:type="fixed"/>
      </w:tblPr>
      <w:tblGrid>
        <w:gridCol w:w="2693"/>
        <w:gridCol w:w="6893"/>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300"/>
              <w:jc w:val="both"/>
            </w:pPr>
            <w:r>
              <w:rPr>
                <w:color w:val="000000"/>
                <w:spacing w:val="0"/>
                <w:w w:val="100"/>
                <w:position w:val="0"/>
              </w:rPr>
              <w:t>2</w:t>
            </w:r>
            <w:r>
              <w:rPr>
                <w:rFonts w:ascii="SimSun" w:eastAsia="SimSun" w:hAnsi="SimSun" w:cs="SimSun"/>
                <w:color w:val="000000"/>
                <w:spacing w:val="0"/>
                <w:w w:val="100"/>
                <w:position w:val="0"/>
              </w:rPr>
              <w:t>、本次认购广电计量发行股份能进一步拓展公司资本运营空间，通过产业孵化与股 权投资，分享优质企业高速增长的成果，增强公司的盈利能力，实现股东利益最大化。</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如相关交易涉及业绩约定的，报告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期内的业绩实现情况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99" w:line="1" w:lineRule="exact"/>
      </w:pPr>
    </w:p>
    <w:p>
      <w:pPr>
        <w:pStyle w:val="Style34"/>
        <w:keepNext/>
        <w:keepLines/>
        <w:widowControl w:val="0"/>
        <w:shd w:val="clear" w:color="auto" w:fill="auto"/>
        <w:tabs>
          <w:tab w:pos="368" w:val="left"/>
        </w:tabs>
        <w:bidi w:val="0"/>
        <w:spacing w:before="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共同对外投资的关联交易</w:t>
      </w:r>
      <w:bookmarkEnd w:id="392"/>
      <w:bookmarkEnd w:id="393"/>
      <w:bookmarkEnd w:id="395"/>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34"/>
        <w:keepNext/>
        <w:keepLines/>
        <w:widowControl w:val="0"/>
        <w:shd w:val="clear" w:color="auto" w:fill="auto"/>
        <w:tabs>
          <w:tab w:pos="368" w:val="left"/>
        </w:tabs>
        <w:bidi w:val="0"/>
        <w:spacing w:before="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关联债权债务往来</w:t>
      </w:r>
      <w:bookmarkEnd w:id="396"/>
      <w:bookmarkEnd w:id="397"/>
      <w:bookmarkEnd w:id="399"/>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应收关联方债权</w:t>
      </w:r>
    </w:p>
    <w:tbl>
      <w:tblPr>
        <w:tblOverlap w:val="never"/>
        <w:jc w:val="center"/>
        <w:tblLayout w:type="fixed"/>
      </w:tblPr>
      <w:tblGrid>
        <w:gridCol w:w="1675"/>
        <w:gridCol w:w="1027"/>
        <w:gridCol w:w="874"/>
        <w:gridCol w:w="960"/>
        <w:gridCol w:w="955"/>
        <w:gridCol w:w="955"/>
        <w:gridCol w:w="960"/>
        <w:gridCol w:w="566"/>
        <w:gridCol w:w="850"/>
        <w:gridCol w:w="859"/>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是否存在非 经营性资金 占用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本期收回金 额（万元）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本期利息</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期末余额</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夏锦军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控股子公司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资阳市政府国有资 产监督管理委员会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控股子公司</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w:t>
            </w:r>
          </w:p>
        </w:tc>
      </w:tr>
      <w:tr>
        <w:trPr>
          <w:trHeight w:val="725"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关联债权对公司经营成果及财务 状况的影响</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5</w:t>
      </w:r>
      <w:bookmarkEnd w:id="402"/>
      <w:r>
        <w:rPr>
          <w:color w:val="000000"/>
          <w:spacing w:val="0"/>
          <w:w w:val="100"/>
          <w:position w:val="0"/>
        </w:rPr>
        <w:t>、其他重大关联交易</w:t>
      </w:r>
      <w:bookmarkEnd w:id="400"/>
      <w:bookmarkEnd w:id="401"/>
      <w:bookmarkEnd w:id="403"/>
    </w:p>
    <w:p>
      <w:pPr>
        <w:pStyle w:val="Style3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）与无线电集团和广电物业发生的场地租赁和物业管理费</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报告期，公司全资子公司广州银通、全资孙公司深圳银通、控股子公司广州穗通部分生产经营用房继续向公司控股股东 无线电集团租用，同时将从无线电集团租赁而来的场地物业继续委托无线电集团控股子公司广电物业进行管理；公司将位于 广州市高新技术产业开发区科学城科林路</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号广电运通产业园的物业委托给广电物业进行管理；公司部分员工宿舍向无 线电集团的控股子公司海格通信租用。</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报告期关联租赁情况：</w:t>
      </w:r>
    </w:p>
    <w:p>
      <w:pPr>
        <w:pStyle w:val="Style28"/>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570"/>
        <w:gridCol w:w="1560"/>
        <w:gridCol w:w="1555"/>
        <w:gridCol w:w="1704"/>
        <w:gridCol w:w="1699"/>
        <w:gridCol w:w="1570"/>
      </w:tblGrid>
      <w:tr>
        <w:trPr>
          <w:trHeight w:val="39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上年同期确认的租</w:t>
            </w:r>
          </w:p>
        </w:tc>
      </w:tr>
      <w:tr>
        <w:trPr>
          <w:trHeight w:val="389"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定价依据</w:t>
            </w:r>
          </w:p>
        </w:tc>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w:t>
            </w:r>
          </w:p>
        </w:tc>
        <w:tc>
          <w:tcPr>
            <w:tcBorders>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赁费</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无线电集团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深圳银通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办公大楼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1,203,056.59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929,894.71</w:t>
            </w:r>
          </w:p>
        </w:tc>
      </w:tr>
    </w:tbl>
    <w:tbl>
      <w:tblPr>
        <w:tblOverlap w:val="never"/>
        <w:jc w:val="center"/>
        <w:tblLayout w:type="fixed"/>
      </w:tblPr>
      <w:tblGrid>
        <w:gridCol w:w="1570"/>
        <w:gridCol w:w="1560"/>
        <w:gridCol w:w="1555"/>
        <w:gridCol w:w="1704"/>
        <w:gridCol w:w="1699"/>
        <w:gridCol w:w="157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无线电集团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办公大楼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1,237,197.68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1,280,118.73</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无线电集团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广州穗通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办公大楼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2,314,715.94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2,373,095.14</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海格通信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广电运通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员工宿舍楼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1,135,134.00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1,089,874.50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5,890,104.21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5,672,983.08</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jc w:val="both"/>
      </w:pPr>
      <w:r>
        <w:rPr>
          <w:color w:val="000000"/>
          <w:spacing w:val="0"/>
          <w:w w:val="100"/>
          <w:position w:val="0"/>
        </w:rPr>
        <w:t>报告期关联物业管理费情况：</w:t>
      </w:r>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754"/>
        <w:gridCol w:w="1795"/>
        <w:gridCol w:w="1992"/>
        <w:gridCol w:w="2002"/>
      </w:tblGrid>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上期金额</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广电物业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7,741,534.83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7,609,281.72</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7,741,534.83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7,609,281.72</w:t>
            </w:r>
          </w:p>
        </w:tc>
      </w:tr>
    </w:tbl>
    <w:p>
      <w:pPr>
        <w:widowControl w:val="0"/>
        <w:spacing w:after="79" w:line="1" w:lineRule="exact"/>
      </w:pPr>
    </w:p>
    <w:p>
      <w:pPr>
        <w:pStyle w:val="Style30"/>
        <w:keepNext w:val="0"/>
        <w:keepLines w:val="0"/>
        <w:widowControl w:val="0"/>
        <w:shd w:val="clear" w:color="auto" w:fill="auto"/>
        <w:bidi w:val="0"/>
        <w:spacing w:before="0" w:after="80" w:line="314" w:lineRule="exact"/>
        <w:ind w:left="0" w:right="0"/>
        <w:jc w:val="both"/>
      </w:pPr>
      <w:r>
        <w:rPr>
          <w:color w:val="000000"/>
          <w:spacing w:val="0"/>
          <w:w w:val="100"/>
          <w:position w:val="0"/>
        </w:rPr>
        <w:t>上述关联交易的定价是根据租赁房屋所在地的市场价格，双方在自愿、平等、协商一致的基础上确定的，价格公允合理， 没有损害非关联方股东的利益，有利于公司的正常生产、办公和长期稳定发展。对于上述关联交易，公司严格履行必要的决 策程序和审批手续，符合《深圳证券交易所股票上市规则》、《公司章程》和《关联交易管理制度》的有关规定。</w:t>
      </w:r>
    </w:p>
    <w:p>
      <w:pPr>
        <w:pStyle w:val="Style30"/>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其他重大关联交易临时报告披露网站相关查询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年度日常关联交易预计公告》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 w:right="0" w:firstLine="0"/>
              <w:jc w:val="center"/>
            </w:pPr>
            <w:r>
              <w:rPr>
                <w:rFonts w:ascii="SimSun" w:eastAsia="SimSun" w:hAnsi="SimSun" w:cs="SimSun"/>
                <w:color w:val="000000"/>
                <w:spacing w:val="0"/>
                <w:w w:val="100"/>
                <w:position w:val="0"/>
              </w:rPr>
              <w:t>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404" w:name="bookmark404"/>
      <w:bookmarkStart w:id="405" w:name="bookmark405"/>
      <w:bookmarkStart w:id="406" w:name="bookmark406"/>
      <w:r>
        <w:rPr>
          <w:color w:val="000000"/>
          <w:spacing w:val="0"/>
          <w:w w:val="100"/>
          <w:position w:val="0"/>
          <w:sz w:val="24"/>
          <w:szCs w:val="24"/>
        </w:rPr>
        <w:t>十七、重大合同及其履行情况</w:t>
      </w:r>
      <w:bookmarkEnd w:id="404"/>
      <w:bookmarkEnd w:id="405"/>
      <w:bookmarkEnd w:id="406"/>
    </w:p>
    <w:p>
      <w:pPr>
        <w:pStyle w:val="Style34"/>
        <w:keepNext/>
        <w:keepLines/>
        <w:widowControl w:val="0"/>
        <w:shd w:val="clear" w:color="auto" w:fill="auto"/>
        <w:bidi w:val="0"/>
        <w:spacing w:before="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、托管、承包、租赁事项情况</w:t>
      </w:r>
      <w:bookmarkEnd w:id="407"/>
      <w:bookmarkEnd w:id="408"/>
      <w:bookmarkEnd w:id="410"/>
    </w:p>
    <w:p>
      <w:pPr>
        <w:pStyle w:val="Style34"/>
        <w:keepNext/>
        <w:keepLines/>
        <w:widowControl w:val="0"/>
        <w:numPr>
          <w:ilvl w:val="0"/>
          <w:numId w:val="11"/>
        </w:numPr>
        <w:shd w:val="clear" w:color="auto" w:fill="auto"/>
        <w:tabs>
          <w:tab w:pos="478" w:val="left"/>
        </w:tabs>
        <w:bidi w:val="0"/>
        <w:spacing w:before="0" w:line="240" w:lineRule="auto"/>
        <w:ind w:left="0" w:right="0" w:firstLine="0"/>
        <w:jc w:val="both"/>
      </w:pPr>
      <w:bookmarkStart w:id="407" w:name="bookmark407"/>
      <w:bookmarkStart w:id="408" w:name="bookmark408"/>
      <w:bookmarkStart w:id="411" w:name="bookmark411"/>
      <w:bookmarkStart w:id="412" w:name="bookmark412"/>
      <w:bookmarkEnd w:id="411"/>
      <w:r>
        <w:rPr>
          <w:color w:val="000000"/>
          <w:spacing w:val="0"/>
          <w:w w:val="100"/>
          <w:position w:val="0"/>
        </w:rPr>
        <w:t>托管情况</w:t>
      </w:r>
      <w:bookmarkEnd w:id="407"/>
      <w:bookmarkEnd w:id="408"/>
      <w:bookmarkEnd w:id="41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3"/>
        <w:keepNext w:val="0"/>
        <w:keepLines w:val="0"/>
        <w:widowControl w:val="0"/>
        <w:numPr>
          <w:ilvl w:val="0"/>
          <w:numId w:val="11"/>
        </w:numPr>
        <w:shd w:val="clear" w:color="auto" w:fill="auto"/>
        <w:tabs>
          <w:tab w:pos="478" w:val="left"/>
        </w:tabs>
        <w:bidi w:val="0"/>
        <w:spacing w:before="0" w:after="360" w:line="240" w:lineRule="auto"/>
        <w:ind w:left="0" w:right="0" w:firstLine="0"/>
        <w:jc w:val="both"/>
        <w:rPr>
          <w:sz w:val="20"/>
          <w:szCs w:val="20"/>
        </w:rPr>
      </w:pPr>
      <w:bookmarkStart w:id="413" w:name="bookmark413"/>
      <w:bookmarkStart w:id="414" w:name="bookmark414"/>
      <w:bookmarkEnd w:id="413"/>
      <w:r>
        <w:rPr>
          <w:rFonts w:ascii="SimSun" w:eastAsia="SimSun" w:hAnsi="SimSun" w:cs="SimSun"/>
          <w:b/>
          <w:bCs/>
          <w:color w:val="000000"/>
          <w:spacing w:val="0"/>
          <w:w w:val="100"/>
          <w:position w:val="0"/>
          <w:sz w:val="20"/>
          <w:szCs w:val="20"/>
        </w:rPr>
        <w:t>承包情况</w:t>
      </w:r>
      <w:bookmarkEnd w:id="41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3"/>
        <w:keepNext w:val="0"/>
        <w:keepLines w:val="0"/>
        <w:widowControl w:val="0"/>
        <w:numPr>
          <w:ilvl w:val="0"/>
          <w:numId w:val="11"/>
        </w:numPr>
        <w:shd w:val="clear" w:color="auto" w:fill="auto"/>
        <w:tabs>
          <w:tab w:pos="478" w:val="left"/>
        </w:tabs>
        <w:bidi w:val="0"/>
        <w:spacing w:before="0" w:after="360" w:line="240" w:lineRule="auto"/>
        <w:ind w:left="0" w:right="0" w:firstLine="0"/>
        <w:jc w:val="both"/>
        <w:rPr>
          <w:sz w:val="20"/>
          <w:szCs w:val="20"/>
        </w:rPr>
      </w:pPr>
      <w:bookmarkStart w:id="415" w:name="bookmark415"/>
      <w:bookmarkStart w:id="416" w:name="bookmark416"/>
      <w:bookmarkEnd w:id="415"/>
      <w:r>
        <w:rPr>
          <w:rFonts w:ascii="SimSun" w:eastAsia="SimSun" w:hAnsi="SimSun" w:cs="SimSun"/>
          <w:b/>
          <w:bCs/>
          <w:color w:val="000000"/>
          <w:spacing w:val="0"/>
          <w:w w:val="100"/>
          <w:position w:val="0"/>
          <w:sz w:val="20"/>
          <w:szCs w:val="20"/>
        </w:rPr>
        <w:t>租赁情况</w:t>
      </w:r>
      <w:bookmarkEnd w:id="41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bidi w:val="0"/>
        <w:spacing w:before="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、重大担保</w:t>
      </w:r>
      <w:bookmarkEnd w:id="417"/>
      <w:bookmarkEnd w:id="418"/>
      <w:bookmarkEnd w:id="420"/>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9"/>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1"/>
      <w:bookmarkEnd w:id="422"/>
      <w:bookmarkEnd w:id="4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301"/>
        <w:gridCol w:w="1056"/>
        <w:gridCol w:w="1042"/>
        <w:gridCol w:w="1046"/>
        <w:gridCol w:w="792"/>
        <w:gridCol w:w="792"/>
      </w:tblGrid>
      <w:tr>
        <w:trPr>
          <w:trHeight w:val="40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报告期内审批的对外担保额度合 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报告期内对外担保实际发 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报告期末已审批的对外担保额度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报告期末实际对外担保余 额合计（</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运通国际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2014-3-29</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2014423</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2016-3-26</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2016419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5,000 </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numPr>
                <w:ilvl w:val="0"/>
                <w:numId w:val="13"/>
              </w:numPr>
              <w:shd w:val="clear" w:color="auto" w:fill="auto"/>
              <w:tabs>
                <w:tab w:pos="427" w:val="left"/>
              </w:tabs>
              <w:bidi w:val="0"/>
              <w:spacing w:before="0" w:after="80" w:line="240" w:lineRule="auto"/>
              <w:ind w:left="0" w:right="0" w:firstLine="0"/>
              <w:jc w:val="left"/>
            </w:pPr>
            <w:r>
              <w:rPr>
                <w:color w:val="000000"/>
                <w:spacing w:val="0"/>
                <w:w w:val="100"/>
                <w:position w:val="0"/>
              </w:rPr>
              <w:t>6-21—</w:t>
            </w:r>
          </w:p>
          <w:p>
            <w:pPr>
              <w:pStyle w:val="Style23"/>
              <w:keepNext w:val="0"/>
              <w:keepLines w:val="0"/>
              <w:widowControl w:val="0"/>
              <w:numPr>
                <w:ilvl w:val="0"/>
                <w:numId w:val="13"/>
              </w:numPr>
              <w:shd w:val="clear" w:color="auto" w:fill="auto"/>
              <w:tabs>
                <w:tab w:pos="427" w:val="left"/>
              </w:tabs>
              <w:bidi w:val="0"/>
              <w:spacing w:before="0" w:after="0" w:line="240" w:lineRule="auto"/>
              <w:ind w:left="0" w:right="0" w:firstLine="0"/>
              <w:jc w:val="left"/>
            </w:pPr>
            <w:r>
              <w:rPr>
                <w:color w:val="000000"/>
                <w:spacing w:val="0"/>
                <w:w w:val="100"/>
                <w:position w:val="0"/>
              </w:rPr>
              <w:t>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广电汇通（香港）有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亿港元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20"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报告期内审批对子公司担保额度 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折合人民币</w:t>
            </w:r>
            <w:r>
              <w:rPr>
                <w:color w:val="000000"/>
                <w:spacing w:val="0"/>
                <w:w w:val="100"/>
                <w:position w:val="0"/>
              </w:rPr>
              <w:t>33,224.50</w:t>
            </w:r>
            <w:r>
              <w:rPr>
                <w:rFonts w:ascii="SimSun" w:eastAsia="SimSun" w:hAnsi="SimSun" w:cs="SimSun"/>
                <w:color w:val="000000"/>
                <w:spacing w:val="0"/>
                <w:w w:val="100"/>
                <w:position w:val="0"/>
              </w:rPr>
              <w:t>万元</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报告期内对子公司担保实 际发生额合计（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rFonts w:ascii="SimSun" w:eastAsia="SimSun" w:hAnsi="SimSun" w:cs="SimSun"/>
                <w:color w:val="000000"/>
                <w:spacing w:val="0"/>
                <w:w w:val="100"/>
                <w:position w:val="0"/>
              </w:rPr>
              <w:t>万美元</w:t>
            </w:r>
          </w:p>
        </w:tc>
      </w:tr>
      <w:tr>
        <w:trPr>
          <w:trHeight w:val="710"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折合人民币</w:t>
            </w:r>
            <w:r>
              <w:rPr>
                <w:color w:val="000000"/>
                <w:spacing w:val="0"/>
                <w:w w:val="100"/>
                <w:position w:val="0"/>
              </w:rPr>
              <w:t>43,630.00</w:t>
            </w:r>
            <w:r>
              <w:rPr>
                <w:rFonts w:ascii="SimSun" w:eastAsia="SimSun" w:hAnsi="SimSun" w:cs="SimSun"/>
                <w:color w:val="000000"/>
                <w:spacing w:val="0"/>
                <w:w w:val="100"/>
                <w:position w:val="0"/>
              </w:rPr>
              <w:t>万元</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rFonts w:ascii="SimSun" w:eastAsia="SimSun" w:hAnsi="SimSun" w:cs="SimSun"/>
                <w:color w:val="000000"/>
                <w:spacing w:val="0"/>
                <w:w w:val="100"/>
                <w:position w:val="0"/>
              </w:rPr>
              <w:t>万美元</w:t>
            </w:r>
          </w:p>
        </w:tc>
      </w:tr>
      <w:tr>
        <w:trPr>
          <w:trHeight w:val="403"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（协议签署日）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报告期内审批对子公司担保额度 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报告期内对子公司担保实 际发生额合计（</w:t>
            </w:r>
            <w:r>
              <w:rPr>
                <w:color w:val="000000"/>
                <w:spacing w:val="0"/>
                <w:w w:val="100"/>
                <w:position w:val="0"/>
              </w:rPr>
              <w:t>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保余额合计</w:t>
            </w:r>
            <w:r>
              <w:rPr>
                <w:rFonts w:ascii="SimSun" w:eastAsia="SimSun" w:hAnsi="SimSun" w:cs="SimSun"/>
                <w:color w:val="000000"/>
                <w:spacing w:val="0"/>
                <w:w w:val="100"/>
                <w:position w:val="0"/>
              </w:rPr>
              <w:t>（</w:t>
            </w:r>
            <w:r>
              <w:rPr>
                <w:color w:val="000000"/>
                <w:spacing w:val="0"/>
                <w:w w:val="100"/>
                <w:position w:val="0"/>
              </w:rPr>
              <w:t>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9"/>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折合人民币</w:t>
            </w:r>
            <w:r>
              <w:rPr>
                <w:color w:val="000000"/>
                <w:spacing w:val="0"/>
                <w:w w:val="100"/>
                <w:position w:val="0"/>
              </w:rPr>
              <w:t>33,224.50</w:t>
            </w:r>
            <w:r>
              <w:rPr>
                <w:rFonts w:ascii="SimSun" w:eastAsia="SimSun" w:hAnsi="SimSun" w:cs="SimSun"/>
                <w:color w:val="000000"/>
                <w:spacing w:val="0"/>
                <w:w w:val="100"/>
                <w:position w:val="0"/>
              </w:rPr>
              <w:t>万元</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rFonts w:ascii="SimSun" w:eastAsia="SimSun" w:hAnsi="SimSun" w:cs="SimSun"/>
                <w:color w:val="000000"/>
                <w:spacing w:val="0"/>
                <w:w w:val="100"/>
                <w:position w:val="0"/>
              </w:rPr>
              <w:t>万美元</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折合人民币</w:t>
            </w:r>
            <w:r>
              <w:rPr>
                <w:color w:val="000000"/>
                <w:spacing w:val="0"/>
                <w:w w:val="100"/>
                <w:position w:val="0"/>
              </w:rPr>
              <w:t>43,630.00</w:t>
            </w:r>
            <w:r>
              <w:rPr>
                <w:rFonts w:ascii="SimSun" w:eastAsia="SimSun" w:hAnsi="SimSun" w:cs="SimSun"/>
                <w:color w:val="000000"/>
                <w:spacing w:val="0"/>
                <w:w w:val="100"/>
                <w:position w:val="0"/>
              </w:rPr>
              <w:t>万元</w:t>
            </w:r>
          </w:p>
        </w:tc>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报告期末实际担保余额合</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rFonts w:ascii="SimSun" w:eastAsia="SimSun" w:hAnsi="SimSun" w:cs="SimSun"/>
                <w:color w:val="000000"/>
                <w:spacing w:val="0"/>
                <w:w w:val="100"/>
                <w:position w:val="0"/>
              </w:rPr>
              <w:t>万美元</w:t>
            </w:r>
          </w:p>
        </w:tc>
      </w:tr>
    </w:tbl>
    <w:p>
      <w:pPr>
        <w:spacing w:lineRule="exact" w:line="1"/>
        <w:rPr>
          <w:sz w:val="2"/>
          <w:szCs w:val="2"/>
        </w:rPr>
      </w:pPr>
      <w:r>
        <w:br w:type="page"/>
      </w:r>
    </w:p>
    <w:tbl>
      <w:tblPr>
        <w:tblOverlap w:val="never"/>
        <w:jc w:val="center"/>
        <w:tblLayout w:type="fixed"/>
      </w:tblPr>
      <w:tblGrid>
        <w:gridCol w:w="4858"/>
        <w:gridCol w:w="4733"/>
      </w:tblGrid>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color w:val="000000"/>
                <w:spacing w:val="0"/>
                <w:w w:val="100"/>
                <w:position w:val="0"/>
              </w:rPr>
              <w:t>A4+B4+C4</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80" w:right="0" w:firstLine="0"/>
              <w:jc w:val="lef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 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8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8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80" w:right="0" w:firstLine="0"/>
              <w:jc w:val="left"/>
            </w:pPr>
            <w:r>
              <w:rPr>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采用复合方式担保的具体情况说明：无</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5"/>
      <w:bookmarkEnd w:id="426"/>
      <w:bookmarkEnd w:id="42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、委托他人进行现金资产管理情况</w:t>
      </w:r>
      <w:bookmarkEnd w:id="429"/>
      <w:bookmarkEnd w:id="430"/>
      <w:bookmarkEnd w:id="432"/>
    </w:p>
    <w:p>
      <w:pPr>
        <w:pStyle w:val="Style39"/>
        <w:keepNext/>
        <w:keepLines/>
        <w:widowControl w:val="0"/>
        <w:shd w:val="clear" w:color="auto" w:fill="auto"/>
        <w:bidi w:val="0"/>
        <w:spacing w:before="0" w:after="3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3"/>
      <w:bookmarkEnd w:id="434"/>
      <w:bookmarkEnd w:id="43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受托人名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是否关联 交易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产品类型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报酬确定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本期实际 收回本金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计提减值 准备金额</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报告期实 际损益金</w:t>
            </w:r>
          </w:p>
          <w:p>
            <w:pPr>
              <w:pStyle w:val="Style23"/>
              <w:keepNext w:val="0"/>
              <w:keepLines w:val="0"/>
              <w:widowControl w:val="0"/>
              <w:shd w:val="clear" w:color="auto" w:fill="auto"/>
              <w:bidi w:val="0"/>
              <w:spacing w:before="0" w:after="0" w:line="302" w:lineRule="exact"/>
              <w:ind w:left="0" w:right="0" w:firstLine="280"/>
              <w:jc w:val="left"/>
            </w:pPr>
            <w:r>
              <w:rPr>
                <w:rFonts w:ascii="SimSun" w:eastAsia="SimSun" w:hAnsi="SimSun" w:cs="SimSun"/>
                <w:color w:val="000000"/>
                <w:spacing w:val="0"/>
                <w:w w:val="100"/>
                <w:position w:val="0"/>
              </w:rPr>
              <w:t>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损益实 际收回 情况</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交通银行 股份有限 公司广州 天河支行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204.16</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交通银行 股份有限 公司广州 天河支行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204.16</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交通银行 股份有限 公司广州 天河支行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保本保收 益型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153.12</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交通银行 股份有限 公司广州 天河支行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w:t>
            </w: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105.21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105.21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315.58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315.58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315.58</w:t>
            </w:r>
          </w:p>
        </w:tc>
      </w:tr>
      <w:tr>
        <w:trPr>
          <w:trHeight w:val="226"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85.70</w:t>
            </w:r>
          </w:p>
        </w:tc>
      </w:tr>
      <w:tr>
        <w:trPr>
          <w:trHeight w:val="221"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194.47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194.47</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194.47</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101.47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89.75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89.75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179.51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179.51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179.51</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65.21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65.21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264.66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264.66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264.66</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中国建设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94.93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有限公司 广东省分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有限公司 广东省分</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有限公司 广东省分</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116.39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156.93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156.93</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东湖支行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170.88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170.88</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170.88</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广东省分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中国民生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r>
      <w:tr>
        <w:trPr>
          <w:trHeight w:val="226"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银行华夏</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596.05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596.05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596.05</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300.82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300.82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300.82</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国贸大厦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银行华夏</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173.59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173.59</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173.59</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405.21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405.21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405.21</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广东省分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中国民生 银行股份 有限公司 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w:t>
            </w: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w:t>
            </w:r>
          </w:p>
        </w:tc>
      </w:tr>
      <w:tr>
        <w:trPr>
          <w:trHeight w:val="30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国贸大厦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银行华夏</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银行华夏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261.78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广东省分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238.68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广东省分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国贸大厦 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中国民生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广州分行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公司广州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中信银行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w:t>
            </w:r>
          </w:p>
        </w:tc>
      </w:tr>
      <w:tr>
        <w:trPr>
          <w:trHeight w:val="27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分行天河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中信银行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r>
      <w:tr>
        <w:trPr>
          <w:trHeight w:val="31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分行天河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31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公司广州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1.95</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5.99</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1.90</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中国银行 股份有限 公司邢台 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保本浮动</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w:t>
            </w: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18.77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18.77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公司邢台</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公司城中</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公司城中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r>
        <w:trPr>
          <w:trHeight w:val="31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公司东莞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平安银行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公司国防 大厦支行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公司乌兰</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浩特市乌</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兰大街支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公司商洛</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分行营业</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部</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公司商洛</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r>
        <w:trPr>
          <w:trHeight w:val="31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分行营业</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部</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中国银行 股份有限 公司商洛 分行营业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14</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公司商洛</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分行营业</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中国农业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有限公司 资阳分行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中国农业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资阳分行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新余分行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城北支行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新余农村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商业银行 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公司营业</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新余农村</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股份有限 公司营业</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通辽建国</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有限公司 通辽建国</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通辽建国</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前进支行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5,380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48.29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48.29</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前进支行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39.45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8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25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广州黄埔</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43.94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43.94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w:t>
            </w:r>
          </w:p>
        </w:tc>
      </w:tr>
      <w:tr>
        <w:trPr>
          <w:trHeight w:val="2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43.75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广州农商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银行华夏 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广东南粤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银行股份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广东南粤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银行股份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股份有限 公司广州</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越秀支行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广东南粤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14.74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中信银行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分行天河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中国农业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广州员村 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中国光大 银行股份 有限公司</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广州黄埔</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大道西支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2.08</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19.70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w:t>
            </w:r>
          </w:p>
        </w:tc>
      </w:tr>
      <w:tr>
        <w:trPr>
          <w:trHeight w:val="355"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公司广州</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10.21</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22 </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0.89</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31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8.57</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上海浦东 发展银行 股份有限 公司广州 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保本保收 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15</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08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317"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公司广州 分行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中国银行 股份有限 公司省分 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交通银行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天河支行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广东华兴 银行股份</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有限公司 广州分行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 股份有限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公司广州 越秀支行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益型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762,980</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4,851.85</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403"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自有闲置资金和募集资金</w:t>
            </w:r>
          </w:p>
        </w:tc>
      </w:tr>
      <w:tr>
        <w:trPr>
          <w:trHeight w:val="408" w:hRule="exact"/>
        </w:trPr>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2472"/>
        <w:gridCol w:w="7114"/>
      </w:tblGrid>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委托理财审批董事会公告披露 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委托理财审批股东会公告披露 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166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日召开的第四届董事会第二十九次（临时）会议审议通过了《关 于公司全资子公司广州银通继续使用部分暂时闲置募集资金购买保本型银行理财产品的议 案》，同意公司全资子公司广州银通继续使用不超过</w:t>
            </w:r>
            <w:r>
              <w:rPr>
                <w:color w:val="000000"/>
                <w:spacing w:val="0"/>
                <w:w w:val="100"/>
                <w:position w:val="0"/>
              </w:rPr>
              <w:t>12</w:t>
            </w:r>
            <w:r>
              <w:rPr>
                <w:rFonts w:ascii="SimSun" w:eastAsia="SimSun" w:hAnsi="SimSun" w:cs="SimSun"/>
                <w:color w:val="000000"/>
                <w:spacing w:val="0"/>
                <w:w w:val="100"/>
                <w:position w:val="0"/>
              </w:rPr>
              <w:t>亿元人民币（含）的暂时闲置募集 资金购买保本型银行理财产品，在该额度内，资金可以滚动使用，有效期为</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7"/>
      <w:bookmarkEnd w:id="438"/>
      <w:bookmarkEnd w:id="440"/>
    </w:p>
    <w:p>
      <w:pPr>
        <w:pStyle w:val="Style30"/>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公司报告期不存在委托贷款。</w:t>
      </w:r>
    </w:p>
    <w:p>
      <w:pPr>
        <w:pStyle w:val="Style34"/>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、其他重大合同</w:t>
      </w:r>
      <w:bookmarkEnd w:id="441"/>
      <w:bookmarkEnd w:id="442"/>
      <w:bookmarkEnd w:id="444"/>
    </w:p>
    <w:p>
      <w:pPr>
        <w:pStyle w:val="Style30"/>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十八、社会责任情况</w:t>
      </w:r>
      <w:bookmarkEnd w:id="445"/>
      <w:bookmarkEnd w:id="446"/>
      <w:bookmarkEnd w:id="447"/>
    </w:p>
    <w:p>
      <w:pPr>
        <w:pStyle w:val="Style34"/>
        <w:keepNext/>
        <w:keepLines/>
        <w:widowControl w:val="0"/>
        <w:shd w:val="clear" w:color="auto" w:fill="auto"/>
        <w:tabs>
          <w:tab w:pos="358" w:val="left"/>
        </w:tabs>
        <w:bidi w:val="0"/>
        <w:spacing w:before="0" w:after="2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t>履行精准扶贫社会责任情况</w:t>
      </w:r>
      <w:bookmarkEnd w:id="448"/>
      <w:bookmarkEnd w:id="449"/>
      <w:bookmarkEnd w:id="451"/>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履行其他社会责任的情况</w:t>
      </w:r>
      <w:bookmarkEnd w:id="452"/>
      <w:bookmarkEnd w:id="453"/>
      <w:bookmarkEnd w:id="455"/>
    </w:p>
    <w:p>
      <w:pPr>
        <w:pStyle w:val="Style30"/>
        <w:keepNext w:val="0"/>
        <w:keepLines w:val="0"/>
        <w:widowControl w:val="0"/>
        <w:shd w:val="clear" w:color="auto" w:fill="auto"/>
        <w:bidi w:val="0"/>
        <w:spacing w:before="0" w:line="313" w:lineRule="exact"/>
        <w:ind w:left="0" w:right="0"/>
        <w:jc w:val="left"/>
      </w:pPr>
      <w:r>
        <w:rPr>
          <w:color w:val="000000"/>
          <w:spacing w:val="0"/>
          <w:w w:val="100"/>
          <w:position w:val="0"/>
        </w:rPr>
        <w:t>作为一家上市公司，公司在发展壮大的过程中，始终坚持积极履行社会责任。</w:t>
      </w:r>
      <w:r>
        <w:rPr>
          <w:rFonts w:ascii="Times New Roman" w:eastAsia="Times New Roman" w:hAnsi="Times New Roman" w:cs="Times New Roman"/>
          <w:color w:val="000000"/>
          <w:spacing w:val="0"/>
          <w:w w:val="100"/>
          <w:position w:val="0"/>
        </w:rPr>
        <w:t>2016</w:t>
      </w:r>
      <w:r>
        <w:rPr>
          <w:color w:val="000000"/>
          <w:spacing w:val="0"/>
          <w:w w:val="100"/>
          <w:position w:val="0"/>
        </w:rPr>
        <w:t>年，公司按照</w:t>
      </w:r>
      <w:r>
        <w:rPr>
          <w:rFonts w:ascii="Times New Roman" w:eastAsia="Times New Roman" w:hAnsi="Times New Roman" w:cs="Times New Roman"/>
          <w:color w:val="000000"/>
          <w:spacing w:val="0"/>
          <w:w w:val="100"/>
          <w:position w:val="0"/>
        </w:rPr>
        <w:t>“</w:t>
      </w:r>
      <w:r>
        <w:rPr>
          <w:color w:val="000000"/>
          <w:spacing w:val="0"/>
          <w:w w:val="100"/>
          <w:position w:val="0"/>
        </w:rPr>
        <w:t>为社会、客户、合作 伙伴、投资者和企业员工创造价值</w:t>
      </w:r>
      <w:r>
        <w:rPr>
          <w:rFonts w:ascii="Times New Roman" w:eastAsia="Times New Roman" w:hAnsi="Times New Roman" w:cs="Times New Roman"/>
          <w:color w:val="000000"/>
          <w:spacing w:val="0"/>
          <w:w w:val="100"/>
          <w:position w:val="0"/>
        </w:rPr>
        <w:t>”</w:t>
      </w:r>
      <w:r>
        <w:rPr>
          <w:color w:val="000000"/>
          <w:spacing w:val="0"/>
          <w:w w:val="100"/>
          <w:position w:val="0"/>
        </w:rPr>
        <w:t>的企业责任理念，在创造经济价值的同时，重视与股东、债权人、员工、客户、供应商 等利益相关方及时沟通，在合作过程中做到重信誉、重承诺、重合同、守信用，与利益相关方保持健康良好、合作共赢的关 系；秉承绿色经营理念，提供安全优质产品，保护员工合法权益，积极参与社会公益，促进公司与员工、社会与自然的和谐 发展。</w:t>
      </w:r>
    </w:p>
    <w:p>
      <w:pPr>
        <w:pStyle w:val="Style30"/>
        <w:keepNext w:val="0"/>
        <w:keepLines w:val="0"/>
        <w:widowControl w:val="0"/>
        <w:shd w:val="clear" w:color="auto" w:fill="auto"/>
        <w:tabs>
          <w:tab w:pos="714" w:val="left"/>
        </w:tabs>
        <w:bidi w:val="0"/>
        <w:spacing w:before="0" w:line="313" w:lineRule="exact"/>
        <w:ind w:left="0" w:right="0"/>
        <w:jc w:val="left"/>
      </w:pPr>
      <w:bookmarkStart w:id="456" w:name="bookmark456"/>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股东权益责任</w:t>
      </w:r>
    </w:p>
    <w:p>
      <w:pPr>
        <w:pStyle w:val="Style30"/>
        <w:keepNext w:val="0"/>
        <w:keepLines w:val="0"/>
        <w:widowControl w:val="0"/>
        <w:shd w:val="clear" w:color="auto" w:fill="auto"/>
        <w:bidi w:val="0"/>
        <w:spacing w:before="0" w:line="311" w:lineRule="exact"/>
        <w:ind w:left="0" w:right="0"/>
        <w:jc w:val="left"/>
      </w:pPr>
      <w:r>
        <w:rPr>
          <w:color w:val="000000"/>
          <w:spacing w:val="0"/>
          <w:w w:val="100"/>
          <w:position w:val="0"/>
        </w:rPr>
        <w:t>保障股东特别是中小股东的权益，是公司最基本的社会责任。报告期内，公司召开的股东大会均按要求开通了网络投票， 保障了股东基本的参与权和表决权。公司严格按照《公司章程》等有关规定，在征求独立董事的意见后制定年度权益分派方 案并经董事会和股东大会审议通过，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年度权益分派方案实施完成，以公司总股本</w:t>
      </w:r>
      <w:r>
        <w:rPr>
          <w:rFonts w:ascii="Times New Roman" w:eastAsia="Times New Roman" w:hAnsi="Times New Roman" w:cs="Times New Roman"/>
          <w:color w:val="000000"/>
          <w:spacing w:val="0"/>
          <w:w w:val="100"/>
          <w:position w:val="0"/>
        </w:rPr>
        <w:t>1,079,504,767</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股（含税）红股，派发现金红利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元（含税），本次分配送出红股</w:t>
      </w:r>
      <w:r>
        <w:rPr>
          <w:rFonts w:ascii="Times New Roman" w:eastAsia="Times New Roman" w:hAnsi="Times New Roman" w:cs="Times New Roman"/>
          <w:color w:val="000000"/>
          <w:spacing w:val="0"/>
          <w:w w:val="100"/>
          <w:position w:val="0"/>
        </w:rPr>
        <w:t>539,752,383</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215,900,953.40</w:t>
      </w:r>
      <w:r>
        <w:rPr>
          <w:color w:val="000000"/>
          <w:spacing w:val="0"/>
          <w:w w:val="100"/>
          <w:position w:val="0"/>
        </w:rPr>
        <w:t>元。公司在进行信息披露时，始终坚持真实、准确、及时、完整、公平的披露原则，秉持公平、公正、 公开的原则对待全体投资者。</w:t>
      </w:r>
    </w:p>
    <w:p>
      <w:pPr>
        <w:pStyle w:val="Style30"/>
        <w:keepNext w:val="0"/>
        <w:keepLines w:val="0"/>
        <w:widowControl w:val="0"/>
        <w:shd w:val="clear" w:color="auto" w:fill="auto"/>
        <w:tabs>
          <w:tab w:pos="734" w:val="left"/>
        </w:tabs>
        <w:bidi w:val="0"/>
        <w:spacing w:before="0" w:after="260" w:line="313" w:lineRule="exact"/>
        <w:ind w:left="0" w:right="0"/>
        <w:jc w:val="both"/>
      </w:pPr>
      <w:bookmarkStart w:id="457" w:name="bookmark457"/>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债权人、供应商权益责任</w:t>
      </w:r>
    </w:p>
    <w:p>
      <w:pPr>
        <w:pStyle w:val="Style30"/>
        <w:keepNext w:val="0"/>
        <w:keepLines w:val="0"/>
        <w:widowControl w:val="0"/>
        <w:shd w:val="clear" w:color="auto" w:fill="auto"/>
        <w:bidi w:val="0"/>
        <w:spacing w:before="0" w:after="120" w:line="310" w:lineRule="exact"/>
        <w:ind w:left="0" w:right="0"/>
        <w:jc w:val="both"/>
      </w:pPr>
      <w:r>
        <w:rPr>
          <w:color w:val="000000"/>
          <w:spacing w:val="0"/>
          <w:w w:val="100"/>
          <w:position w:val="0"/>
        </w:rPr>
        <w:t>公司一贯奉行稳健诚信的经营策略，对于债权人，充分尊重其对债权权益相关的重大信息的知情权；对于供应商，重视 其权益，不无故拖欠款项。</w:t>
      </w:r>
      <w:r>
        <w:rPr>
          <w:rFonts w:ascii="Times New Roman" w:eastAsia="Times New Roman" w:hAnsi="Times New Roman" w:cs="Times New Roman"/>
          <w:color w:val="000000"/>
          <w:spacing w:val="0"/>
          <w:w w:val="100"/>
          <w:position w:val="0"/>
        </w:rPr>
        <w:t>2016</w:t>
      </w:r>
      <w:r>
        <w:rPr>
          <w:color w:val="000000"/>
          <w:spacing w:val="0"/>
          <w:w w:val="100"/>
          <w:position w:val="0"/>
        </w:rPr>
        <w:t>年，公司召开了第四届供应商大会，持续强化阳光采购、合作共赢的理念，完善供应商导 入制度，分类分级设置导入门槛，共同决策，择优导入，努力做到公平、公正，与各供应商保持良好合作关系。</w:t>
      </w:r>
    </w:p>
    <w:p>
      <w:pPr>
        <w:pStyle w:val="Style30"/>
        <w:keepNext w:val="0"/>
        <w:keepLines w:val="0"/>
        <w:widowControl w:val="0"/>
        <w:shd w:val="clear" w:color="auto" w:fill="auto"/>
        <w:tabs>
          <w:tab w:pos="694" w:val="left"/>
        </w:tabs>
        <w:bidi w:val="0"/>
        <w:spacing w:before="0" w:after="0"/>
        <w:ind w:left="0" w:right="0"/>
        <w:jc w:val="both"/>
      </w:pPr>
      <w:bookmarkStart w:id="458" w:name="bookmark458"/>
      <w:r>
        <w:rPr>
          <w:rFonts w:ascii="Times New Roman" w:eastAsia="Times New Roman" w:hAnsi="Times New Roman" w:cs="Times New Roman"/>
          <w:color w:val="000000"/>
          <w:spacing w:val="0"/>
          <w:w w:val="100"/>
          <w:position w:val="0"/>
        </w:rPr>
        <w:t>3</w:t>
      </w:r>
      <w:bookmarkEnd w:id="458"/>
      <w:r>
        <w:rPr>
          <w:color w:val="000000"/>
          <w:spacing w:val="0"/>
          <w:w w:val="100"/>
          <w:position w:val="0"/>
        </w:rPr>
        <w:t>、</w:t>
        <w:tab/>
        <w:t>员工权益责任</w:t>
      </w:r>
    </w:p>
    <w:p>
      <w:pPr>
        <w:pStyle w:val="Style30"/>
        <w:keepNext w:val="0"/>
        <w:keepLines w:val="0"/>
        <w:widowControl w:val="0"/>
        <w:shd w:val="clear" w:color="auto" w:fill="auto"/>
        <w:bidi w:val="0"/>
        <w:spacing w:before="0" w:after="120" w:line="313" w:lineRule="exact"/>
        <w:ind w:left="0" w:right="0"/>
        <w:jc w:val="both"/>
      </w:pPr>
      <w:r>
        <w:rPr>
          <w:color w:val="000000"/>
          <w:spacing w:val="0"/>
          <w:w w:val="100"/>
          <w:position w:val="0"/>
        </w:rPr>
        <w:t>公司坚持以人为本，把人才战略作为企业发展的重点，严格遵守《劳动法》、《劳动合同法》、《妇女权益保护法》等 相关法律法规，依法与各员工签订劳动合同，依法为各员工购买各项保险并及时足额缴纳，保障员工的合法权益。</w:t>
      </w:r>
      <w:r>
        <w:rPr>
          <w:rFonts w:ascii="Times New Roman" w:eastAsia="Times New Roman" w:hAnsi="Times New Roman" w:cs="Times New Roman"/>
          <w:color w:val="000000"/>
          <w:spacing w:val="0"/>
          <w:w w:val="100"/>
          <w:position w:val="0"/>
        </w:rPr>
        <w:t>2016</w:t>
      </w:r>
      <w:r>
        <w:rPr>
          <w:color w:val="000000"/>
          <w:spacing w:val="0"/>
          <w:w w:val="100"/>
          <w:position w:val="0"/>
        </w:rPr>
        <w:t>年, 除国家规定的基本保险外，公司还为各员工购买了一些商业保险，为员工提供切实保障。公司根据不同类别的岗位制定了不 同的薪酬考核体系，对工作表现突出人员或团队进行物质与精神奖励；为员工提供平等的发展机会和晋升渠道，实现员工与 企业的共同成长。公司重视人才培养，鼓励在职教育，积极提供各类职业素质提升培训；</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年，运通大讲堂开设了 </w:t>
      </w:r>
      <w:r>
        <w:rPr>
          <w:rFonts w:ascii="Times New Roman" w:eastAsia="Times New Roman" w:hAnsi="Times New Roman" w:cs="Times New Roman"/>
          <w:color w:val="000000"/>
          <w:spacing w:val="0"/>
          <w:w w:val="100"/>
          <w:position w:val="0"/>
        </w:rPr>
        <w:t>12</w:t>
      </w:r>
      <w:r>
        <w:rPr>
          <w:color w:val="000000"/>
          <w:spacing w:val="0"/>
          <w:w w:val="100"/>
          <w:position w:val="0"/>
        </w:rPr>
        <w:t>期， 内容涵盖公司多个业务方面。除外，公司</w:t>
      </w:r>
      <w:r>
        <w:rPr>
          <w:rFonts w:ascii="Times New Roman" w:eastAsia="Times New Roman" w:hAnsi="Times New Roman" w:cs="Times New Roman"/>
          <w:color w:val="000000"/>
          <w:spacing w:val="0"/>
          <w:w w:val="100"/>
          <w:position w:val="0"/>
        </w:rPr>
        <w:t>2016</w:t>
      </w:r>
      <w:r>
        <w:rPr>
          <w:color w:val="000000"/>
          <w:spacing w:val="0"/>
          <w:w w:val="100"/>
          <w:position w:val="0"/>
        </w:rPr>
        <w:t>年还举办了运通好声音、趣味运动会、羽毛球比赛、摄影比赛、乒乓球赛、 绿色骑行等活动，积极关爱员工生活；不断完善职工帮困援助制度，构建温馨和谐氛围。</w:t>
      </w:r>
    </w:p>
    <w:p>
      <w:pPr>
        <w:pStyle w:val="Style30"/>
        <w:keepNext w:val="0"/>
        <w:keepLines w:val="0"/>
        <w:widowControl w:val="0"/>
        <w:shd w:val="clear" w:color="auto" w:fill="auto"/>
        <w:tabs>
          <w:tab w:pos="704" w:val="left"/>
        </w:tabs>
        <w:bidi w:val="0"/>
        <w:spacing w:before="0" w:after="0"/>
        <w:ind w:left="0" w:right="0"/>
        <w:jc w:val="both"/>
      </w:pPr>
      <w:bookmarkStart w:id="459" w:name="bookmark459"/>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安全生产责任</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安全生产是公司一直秉行的准则。公司对安全生产建立了包括安全生产目标管理、目标落实、制定安全生产管理标准、 贯彻执行、安全教育培训、安全生产监控检查、考核评价、持续改进、应急事故处理在内的管理制度，构建安全生产管理网 络；全员签订安全生产合约，落实安全生产责任；制订安全生产考核标准，组织安全生产交叉考核；</w:t>
      </w:r>
      <w:r>
        <w:rPr>
          <w:rFonts w:ascii="Times New Roman" w:eastAsia="Times New Roman" w:hAnsi="Times New Roman" w:cs="Times New Roman"/>
          <w:color w:val="000000"/>
          <w:spacing w:val="0"/>
          <w:w w:val="100"/>
          <w:position w:val="0"/>
        </w:rPr>
        <w:t>2016</w:t>
      </w:r>
      <w:r>
        <w:rPr>
          <w:color w:val="000000"/>
          <w:spacing w:val="0"/>
          <w:w w:val="100"/>
          <w:position w:val="0"/>
        </w:rPr>
        <w:t>年，公司园区安 全生产零事故。</w:t>
      </w:r>
      <w:r>
        <w:rPr>
          <w:rFonts w:ascii="Times New Roman" w:eastAsia="Times New Roman" w:hAnsi="Times New Roman" w:cs="Times New Roman"/>
          <w:color w:val="000000"/>
          <w:spacing w:val="0"/>
          <w:w w:val="100"/>
          <w:position w:val="0"/>
        </w:rPr>
        <w:t>2016</w:t>
      </w:r>
      <w:r>
        <w:rPr>
          <w:color w:val="000000"/>
          <w:spacing w:val="0"/>
          <w:w w:val="100"/>
          <w:position w:val="0"/>
        </w:rPr>
        <w:t>年，公司持续组织“安全生产月”等活动，同时对《安全生产事故应急预案》进行了更新，荣获“安 全隐患排查治理示范企业”、“安全生产月活动先进单位”称号等。</w:t>
      </w:r>
    </w:p>
    <w:p>
      <w:pPr>
        <w:pStyle w:val="Style30"/>
        <w:keepNext w:val="0"/>
        <w:keepLines w:val="0"/>
        <w:widowControl w:val="0"/>
        <w:shd w:val="clear" w:color="auto" w:fill="auto"/>
        <w:tabs>
          <w:tab w:pos="704" w:val="left"/>
        </w:tabs>
        <w:bidi w:val="0"/>
        <w:spacing w:before="0" w:after="0"/>
        <w:ind w:left="0" w:right="0"/>
        <w:jc w:val="both"/>
      </w:pPr>
      <w:bookmarkStart w:id="460" w:name="bookmark460"/>
      <w:r>
        <w:rPr>
          <w:rFonts w:ascii="Times New Roman" w:eastAsia="Times New Roman" w:hAnsi="Times New Roman" w:cs="Times New Roman"/>
          <w:color w:val="000000"/>
          <w:spacing w:val="0"/>
          <w:w w:val="100"/>
          <w:position w:val="0"/>
        </w:rPr>
        <w:t>5</w:t>
      </w:r>
      <w:bookmarkEnd w:id="460"/>
      <w:r>
        <w:rPr>
          <w:color w:val="000000"/>
          <w:spacing w:val="0"/>
          <w:w w:val="100"/>
          <w:position w:val="0"/>
        </w:rPr>
        <w:t>、</w:t>
        <w:tab/>
        <w:t>商品质量责任</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质量是我们的自尊心</w:t>
      </w:r>
      <w:r>
        <w:rPr>
          <w:rFonts w:ascii="Times New Roman" w:eastAsia="Times New Roman" w:hAnsi="Times New Roman" w:cs="Times New Roman"/>
          <w:color w:val="000000"/>
          <w:spacing w:val="0"/>
          <w:w w:val="100"/>
          <w:position w:val="0"/>
        </w:rPr>
        <w:t>”</w:t>
      </w:r>
      <w:r>
        <w:rPr>
          <w:color w:val="000000"/>
          <w:spacing w:val="0"/>
          <w:w w:val="100"/>
          <w:position w:val="0"/>
        </w:rPr>
        <w:t>原则。</w:t>
      </w:r>
      <w:r>
        <w:rPr>
          <w:rFonts w:ascii="Times New Roman" w:eastAsia="Times New Roman" w:hAnsi="Times New Roman" w:cs="Times New Roman"/>
          <w:color w:val="000000"/>
          <w:spacing w:val="0"/>
          <w:w w:val="100"/>
          <w:position w:val="0"/>
        </w:rPr>
        <w:t>2016</w:t>
      </w:r>
      <w:r>
        <w:rPr>
          <w:color w:val="000000"/>
          <w:spacing w:val="0"/>
          <w:w w:val="100"/>
          <w:position w:val="0"/>
        </w:rPr>
        <w:t>年，公司质量管理部门继续通过与业务系统建立定期质量沟通反馈处理机 制，对重大质量问题进行跟进调查等，严格把控产品质量，为客户提供优质的产品，同时积极组织学习新版质量管理体系， 努力提高质量管理效果。</w:t>
      </w:r>
    </w:p>
    <w:p>
      <w:pPr>
        <w:pStyle w:val="Style30"/>
        <w:keepNext w:val="0"/>
        <w:keepLines w:val="0"/>
        <w:widowControl w:val="0"/>
        <w:shd w:val="clear" w:color="auto" w:fill="auto"/>
        <w:tabs>
          <w:tab w:pos="704" w:val="left"/>
        </w:tabs>
        <w:bidi w:val="0"/>
        <w:spacing w:before="0" w:after="0"/>
        <w:ind w:left="0" w:right="0"/>
        <w:jc w:val="both"/>
      </w:pPr>
      <w:bookmarkStart w:id="461" w:name="bookmark461"/>
      <w:r>
        <w:rPr>
          <w:rFonts w:ascii="Times New Roman" w:eastAsia="Times New Roman" w:hAnsi="Times New Roman" w:cs="Times New Roman"/>
          <w:color w:val="000000"/>
          <w:spacing w:val="0"/>
          <w:w w:val="100"/>
          <w:position w:val="0"/>
        </w:rPr>
        <w:t>6</w:t>
      </w:r>
      <w:bookmarkEnd w:id="461"/>
      <w:r>
        <w:rPr>
          <w:color w:val="000000"/>
          <w:spacing w:val="0"/>
          <w:w w:val="100"/>
          <w:position w:val="0"/>
        </w:rPr>
        <w:t>、</w:t>
        <w:tab/>
        <w:t>环境保护责任</w:t>
      </w:r>
    </w:p>
    <w:p>
      <w:pPr>
        <w:pStyle w:val="Style30"/>
        <w:keepNext w:val="0"/>
        <w:keepLines w:val="0"/>
        <w:widowControl w:val="0"/>
        <w:shd w:val="clear" w:color="auto" w:fill="auto"/>
        <w:bidi w:val="0"/>
        <w:spacing w:before="0" w:after="120" w:line="314" w:lineRule="exact"/>
        <w:ind w:left="0" w:right="0"/>
        <w:jc w:val="both"/>
      </w:pPr>
      <w:r>
        <w:rPr>
          <w:color w:val="000000"/>
          <w:spacing w:val="0"/>
          <w:w w:val="100"/>
          <w:position w:val="0"/>
        </w:rPr>
        <w:t>作为高科技电子企业，公司生产以装配为主，无水污染、基本无大气、噪声污染，经营活动对自然生态环境产生的直接 影响甚微。公司一向秉承绿色经营的理念，</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月，公司连续第十年发起</w:t>
      </w:r>
      <w:r>
        <w:rPr>
          <w:rFonts w:ascii="Times New Roman" w:eastAsia="Times New Roman" w:hAnsi="Times New Roman" w:cs="Times New Roman"/>
          <w:color w:val="000000"/>
          <w:spacing w:val="0"/>
          <w:w w:val="100"/>
          <w:position w:val="0"/>
        </w:rPr>
        <w:t>“</w:t>
      </w:r>
      <w:r>
        <w:rPr>
          <w:color w:val="000000"/>
          <w:spacing w:val="0"/>
          <w:w w:val="100"/>
          <w:position w:val="0"/>
        </w:rPr>
        <w:t>地球一小时</w:t>
      </w:r>
      <w:r>
        <w:rPr>
          <w:rFonts w:ascii="Times New Roman" w:eastAsia="Times New Roman" w:hAnsi="Times New Roman" w:cs="Times New Roman"/>
          <w:color w:val="000000"/>
          <w:spacing w:val="0"/>
          <w:w w:val="100"/>
          <w:position w:val="0"/>
        </w:rPr>
        <w:t>”</w:t>
      </w:r>
      <w:r>
        <w:rPr>
          <w:color w:val="000000"/>
          <w:spacing w:val="0"/>
          <w:w w:val="100"/>
          <w:position w:val="0"/>
        </w:rPr>
        <w:t>系列活动，向全球近</w:t>
      </w:r>
      <w:r>
        <w:rPr>
          <w:rFonts w:ascii="Times New Roman" w:eastAsia="Times New Roman" w:hAnsi="Times New Roman" w:cs="Times New Roman"/>
          <w:color w:val="000000"/>
          <w:spacing w:val="0"/>
          <w:w w:val="100"/>
          <w:position w:val="0"/>
        </w:rPr>
        <w:t>1.4</w:t>
      </w:r>
      <w:r>
        <w:rPr>
          <w:color w:val="000000"/>
          <w:spacing w:val="0"/>
          <w:w w:val="100"/>
          <w:position w:val="0"/>
        </w:rPr>
        <w:t>万名员 工发出倡议书，倡导环保节能、绿色生活；向全球</w:t>
      </w:r>
      <w:r>
        <w:rPr>
          <w:rFonts w:ascii="Times New Roman" w:eastAsia="Times New Roman" w:hAnsi="Times New Roman" w:cs="Times New Roman"/>
          <w:color w:val="000000"/>
          <w:spacing w:val="0"/>
          <w:w w:val="100"/>
          <w:position w:val="0"/>
        </w:rPr>
        <w:t>80</w:t>
      </w:r>
      <w:r>
        <w:rPr>
          <w:color w:val="000000"/>
          <w:spacing w:val="0"/>
          <w:w w:val="100"/>
          <w:position w:val="0"/>
        </w:rPr>
        <w:t>多个国家和地区的用户积极倡导凭条无纸化、账单电子化及智能社区 银行普及化，呼吁更多的人加入环保事业。</w:t>
      </w:r>
    </w:p>
    <w:p>
      <w:pPr>
        <w:pStyle w:val="Style30"/>
        <w:keepNext w:val="0"/>
        <w:keepLines w:val="0"/>
        <w:widowControl w:val="0"/>
        <w:shd w:val="clear" w:color="auto" w:fill="auto"/>
        <w:tabs>
          <w:tab w:pos="704" w:val="left"/>
        </w:tabs>
        <w:bidi w:val="0"/>
        <w:spacing w:before="0" w:after="0"/>
        <w:ind w:left="0" w:right="0"/>
        <w:jc w:val="both"/>
      </w:pPr>
      <w:bookmarkStart w:id="462" w:name="bookmark462"/>
      <w:r>
        <w:rPr>
          <w:rFonts w:ascii="Times New Roman" w:eastAsia="Times New Roman" w:hAnsi="Times New Roman" w:cs="Times New Roman"/>
          <w:color w:val="000000"/>
          <w:spacing w:val="0"/>
          <w:w w:val="100"/>
          <w:position w:val="0"/>
        </w:rPr>
        <w:t>7</w:t>
      </w:r>
      <w:bookmarkEnd w:id="462"/>
      <w:r>
        <w:rPr>
          <w:color w:val="000000"/>
          <w:spacing w:val="0"/>
          <w:w w:val="100"/>
          <w:position w:val="0"/>
        </w:rPr>
        <w:t>、</w:t>
        <w:tab/>
        <w:t>社会公益责任</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公司在努力创造企业价值的同时，注重社会价值的创造。在面临国内外严峻经济形势和经营成本上升的双重压力下，公 司努力保持发展，吸纳更多就业人员；持续为地区财政创收；积极投身社会公益慈善事业，将企业取得的经营成果反馈给社 会，努力创造和谐公共关系，提升公司品牌形象。</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未来，公司在经营发展的同时将持续履行社会责任，兼顾各利益相关者利益，坚持绿色经营理念，努力打造广受客户青 睐、赢得社会信赖的知名品牌，实现商业利益与社会责任的和谐统一。</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是否发布社会责任报告</w:t>
      </w:r>
    </w:p>
    <w:p>
      <w:pPr>
        <w:pStyle w:val="Style30"/>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both"/>
      </w:pPr>
      <w:bookmarkStart w:id="463" w:name="bookmark463"/>
      <w:bookmarkStart w:id="464" w:name="bookmark464"/>
      <w:bookmarkStart w:id="465" w:name="bookmark465"/>
      <w:r>
        <w:rPr>
          <w:color w:val="000000"/>
          <w:spacing w:val="0"/>
          <w:w w:val="100"/>
          <w:position w:val="0"/>
          <w:sz w:val="24"/>
          <w:szCs w:val="24"/>
        </w:rPr>
        <w:t>十九、其他重大事项的说明</w:t>
      </w:r>
      <w:bookmarkEnd w:id="463"/>
      <w:bookmarkEnd w:id="464"/>
      <w:bookmarkEnd w:id="465"/>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280"/>
        <w:jc w:val="both"/>
      </w:pPr>
      <w:bookmarkStart w:id="466" w:name="bookmark466"/>
      <w:r>
        <w:rPr>
          <w:rFonts w:ascii="Times New Roman" w:eastAsia="Times New Roman" w:hAnsi="Times New Roman" w:cs="Times New Roman"/>
          <w:color w:val="000000"/>
          <w:spacing w:val="0"/>
          <w:w w:val="100"/>
          <w:position w:val="0"/>
        </w:rPr>
        <w:t>1</w:t>
      </w:r>
      <w:bookmarkEnd w:id="466"/>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日开市起停牌启动非公开发行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股股票事项，发行方案最终确定为：本次非公开发行募集资金不 超过</w:t>
      </w:r>
      <w:r>
        <w:rPr>
          <w:rFonts w:ascii="Times New Roman" w:eastAsia="Times New Roman" w:hAnsi="Times New Roman" w:cs="Times New Roman"/>
          <w:color w:val="000000"/>
          <w:spacing w:val="0"/>
          <w:w w:val="100"/>
          <w:position w:val="0"/>
        </w:rPr>
        <w:t>313,719.12</w:t>
      </w:r>
      <w:r>
        <w:rPr>
          <w:color w:val="000000"/>
          <w:spacing w:val="0"/>
          <w:w w:val="100"/>
          <w:position w:val="0"/>
        </w:rPr>
        <w:t>万元，发行价格为</w:t>
      </w:r>
      <w:r>
        <w:rPr>
          <w:rFonts w:ascii="Times New Roman" w:eastAsia="Times New Roman" w:hAnsi="Times New Roman" w:cs="Times New Roman"/>
          <w:color w:val="000000"/>
          <w:spacing w:val="0"/>
          <w:w w:val="100"/>
          <w:position w:val="0"/>
        </w:rPr>
        <w:t>17.16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股，非公开发行股票的数量不超过</w:t>
      </w:r>
      <w:r>
        <w:rPr>
          <w:rFonts w:ascii="Times New Roman" w:eastAsia="Times New Roman" w:hAnsi="Times New Roman" w:cs="Times New Roman"/>
          <w:color w:val="000000"/>
          <w:spacing w:val="0"/>
          <w:w w:val="100"/>
          <w:position w:val="0"/>
        </w:rPr>
        <w:t>182,820,000</w:t>
      </w:r>
      <w:r>
        <w:rPr>
          <w:color w:val="000000"/>
          <w:spacing w:val="0"/>
          <w:w w:val="100"/>
          <w:position w:val="0"/>
        </w:rPr>
        <w:t>股，无线电集团认购不超过</w:t>
      </w:r>
      <w:r>
        <w:rPr>
          <w:rFonts w:ascii="Times New Roman" w:eastAsia="Times New Roman" w:hAnsi="Times New Roman" w:cs="Times New Roman"/>
          <w:color w:val="000000"/>
          <w:spacing w:val="0"/>
          <w:w w:val="100"/>
          <w:position w:val="0"/>
        </w:rPr>
        <w:t xml:space="preserve">139,290,000 </w:t>
      </w:r>
      <w:r>
        <w:rPr>
          <w:color w:val="000000"/>
          <w:spacing w:val="0"/>
          <w:w w:val="100"/>
          <w:position w:val="0"/>
        </w:rPr>
        <w:t>股，广州证券鲲鹏运通</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号定向资产管理计划（公司员工持股计划）认购不超过</w:t>
      </w:r>
      <w:r>
        <w:rPr>
          <w:rFonts w:ascii="Times New Roman" w:eastAsia="Times New Roman" w:hAnsi="Times New Roman" w:cs="Times New Roman"/>
          <w:color w:val="000000"/>
          <w:spacing w:val="0"/>
          <w:w w:val="100"/>
          <w:position w:val="0"/>
        </w:rPr>
        <w:t>43,530,000</w:t>
      </w:r>
      <w:r>
        <w:rPr>
          <w:color w:val="000000"/>
          <w:spacing w:val="0"/>
          <w:w w:val="100"/>
          <w:position w:val="0"/>
        </w:rPr>
        <w:t>股，用于建设全国金融外包服务平 台及补充流动资金。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日，公司收到中国证券监督管理委员会《关于核准广州广电运通金融电子股份有限公司非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日，公司完成本次非公开发行股票上市工作，成功发行 股份</w:t>
      </w:r>
      <w:r>
        <w:rPr>
          <w:rFonts w:ascii="Times New Roman" w:eastAsia="Times New Roman" w:hAnsi="Times New Roman" w:cs="Times New Roman"/>
          <w:color w:val="000000"/>
          <w:spacing w:val="0"/>
          <w:w w:val="100"/>
          <w:position w:val="0"/>
        </w:rPr>
        <w:t>182,820,000</w:t>
      </w:r>
      <w:r>
        <w:rPr>
          <w:color w:val="000000"/>
          <w:spacing w:val="0"/>
          <w:w w:val="100"/>
          <w:position w:val="0"/>
        </w:rPr>
        <w:t>股，无线电集团认购</w:t>
      </w:r>
      <w:r>
        <w:rPr>
          <w:rFonts w:ascii="Times New Roman" w:eastAsia="Times New Roman" w:hAnsi="Times New Roman" w:cs="Times New Roman"/>
          <w:color w:val="000000"/>
          <w:spacing w:val="0"/>
          <w:w w:val="100"/>
          <w:position w:val="0"/>
        </w:rPr>
        <w:t>139,290,000</w:t>
      </w:r>
      <w:r>
        <w:rPr>
          <w:color w:val="000000"/>
          <w:spacing w:val="0"/>
          <w:w w:val="100"/>
          <w:position w:val="0"/>
        </w:rPr>
        <w:t>股，广州证券鲲鹏运通</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号定向资产管理计划（公司员工持股计划）认购 </w:t>
      </w:r>
      <w:r>
        <w:rPr>
          <w:rFonts w:ascii="Times New Roman" w:eastAsia="Times New Roman" w:hAnsi="Times New Roman" w:cs="Times New Roman"/>
          <w:color w:val="000000"/>
          <w:spacing w:val="0"/>
          <w:w w:val="100"/>
          <w:position w:val="0"/>
        </w:rPr>
        <w:t>43,530,000</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1,079,504,767</w:t>
      </w:r>
      <w:r>
        <w:rPr>
          <w:color w:val="000000"/>
          <w:spacing w:val="0"/>
          <w:w w:val="100"/>
          <w:position w:val="0"/>
        </w:rPr>
        <w:t>股。（详见刊登在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0,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日《证券时报》及巨潮资讯网</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u w:val="single"/>
        </w:rPr>
        <w:t>www.cninfo.com.cn</w:t>
      </w:r>
      <w:r>
        <w:fldChar w:fldCharType="end"/>
      </w:r>
      <w:r>
        <w:rPr>
          <w:color w:val="000000"/>
          <w:spacing w:val="0"/>
          <w:w w:val="100"/>
          <w:position w:val="0"/>
        </w:rPr>
        <w:t>上的相关公 告）</w:t>
      </w:r>
    </w:p>
    <w:p>
      <w:pPr>
        <w:pStyle w:val="Style30"/>
        <w:keepNext w:val="0"/>
        <w:keepLines w:val="0"/>
        <w:widowControl w:val="0"/>
        <w:shd w:val="clear" w:color="auto" w:fill="auto"/>
        <w:tabs>
          <w:tab w:pos="794" w:val="left"/>
        </w:tabs>
        <w:bidi w:val="0"/>
        <w:spacing w:before="0" w:after="0" w:line="312" w:lineRule="exact"/>
        <w:ind w:left="140" w:right="0" w:firstLine="360"/>
        <w:jc w:val="both"/>
      </w:pPr>
      <w:bookmarkStart w:id="467" w:name="bookmark467"/>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年第一次临时股东大会审议通过了《关于使用自有资金进行风险投资的议案》，于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年度股东大会审议通过了《关于使用自有资金追加风险投资额度的议案》，股东大会同意公司（含 子公司）总计使用最高额度不超过（含）人民币</w:t>
      </w:r>
      <w:r>
        <w:rPr>
          <w:rFonts w:ascii="Times New Roman" w:eastAsia="Times New Roman" w:hAnsi="Times New Roman" w:cs="Times New Roman"/>
          <w:color w:val="000000"/>
          <w:spacing w:val="0"/>
          <w:w w:val="100"/>
          <w:position w:val="0"/>
        </w:rPr>
        <w:t>22</w:t>
      </w:r>
      <w:r>
        <w:rPr>
          <w:color w:val="000000"/>
          <w:spacing w:val="0"/>
          <w:w w:val="100"/>
          <w:position w:val="0"/>
        </w:rPr>
        <w:t>亿元的自有资金进行风险投资，在上述额度内，资金可以滚动使用，投资 期限自获股东大会审议通过之日起至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日有效。（详见公司于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日刊登于</w:t>
      </w:r>
    </w:p>
    <w:p>
      <w:pPr>
        <w:pStyle w:val="Style30"/>
        <w:keepNext w:val="0"/>
        <w:keepLines w:val="0"/>
        <w:widowControl w:val="0"/>
        <w:shd w:val="clear" w:color="auto" w:fill="auto"/>
        <w:bidi w:val="0"/>
        <w:spacing w:before="0" w:line="312" w:lineRule="exact"/>
        <w:ind w:left="0" w:right="0" w:firstLine="140"/>
        <w:jc w:val="left"/>
      </w:pPr>
      <w:r>
        <w:rPr>
          <w:color w:val="000000"/>
          <w:spacing w:val="0"/>
          <w:w w:val="100"/>
          <w:position w:val="0"/>
        </w:rPr>
        <w:t>《证券时报》及巨潮资讯网站</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u w:val="single"/>
        </w:rPr>
        <w:t>www.cninfo.com.cn</w:t>
      </w:r>
      <w:r>
        <w:fldChar w:fldCharType="end"/>
      </w:r>
      <w:r>
        <w:rPr>
          <w:color w:val="000000"/>
          <w:spacing w:val="0"/>
          <w:w w:val="100"/>
          <w:position w:val="0"/>
        </w:rPr>
        <w:t>上的相关公告）</w:t>
      </w:r>
    </w:p>
    <w:p>
      <w:pPr>
        <w:pStyle w:val="Style30"/>
        <w:keepNext w:val="0"/>
        <w:keepLines w:val="0"/>
        <w:widowControl w:val="0"/>
        <w:shd w:val="clear" w:color="auto" w:fill="auto"/>
        <w:bidi w:val="0"/>
        <w:spacing w:before="0" w:line="308" w:lineRule="exact"/>
        <w:ind w:left="140" w:right="0" w:firstLine="360"/>
        <w:jc w:val="both"/>
      </w:pPr>
      <w:r>
        <w:rPr>
          <w:color w:val="000000"/>
          <w:spacing w:val="0"/>
          <w:w w:val="100"/>
          <w:position w:val="0"/>
        </w:rPr>
        <w:t>公司使用自有资金通过沪港通购买了在香港联合交易所有限公司主板上市的神州数码控股有限公司（股票简称</w:t>
      </w:r>
      <w:r>
        <w:rPr>
          <w:rFonts w:ascii="Times New Roman" w:eastAsia="Times New Roman" w:hAnsi="Times New Roman" w:cs="Times New Roman"/>
          <w:color w:val="000000"/>
          <w:spacing w:val="0"/>
          <w:w w:val="100"/>
          <w:position w:val="0"/>
        </w:rPr>
        <w:t>“</w:t>
      </w:r>
      <w:r>
        <w:rPr>
          <w:color w:val="000000"/>
          <w:spacing w:val="0"/>
          <w:w w:val="100"/>
          <w:position w:val="0"/>
        </w:rPr>
        <w:t>神州控 股</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“00861.HK”</w:t>
      </w:r>
      <w:r>
        <w:rPr>
          <w:color w:val="000000"/>
          <w:spacing w:val="0"/>
          <w:w w:val="100"/>
          <w:position w:val="0"/>
        </w:rPr>
        <w:t>）</w:t>
      </w:r>
      <w:r>
        <w:rPr>
          <w:color w:val="000000"/>
          <w:spacing w:val="0"/>
          <w:w w:val="100"/>
          <w:position w:val="0"/>
        </w:rPr>
        <w:t>的普通股股票。截至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日收盘共持有神州控股</w:t>
      </w:r>
      <w:r>
        <w:rPr>
          <w:rFonts w:ascii="Times New Roman" w:eastAsia="Times New Roman" w:hAnsi="Times New Roman" w:cs="Times New Roman"/>
          <w:color w:val="000000"/>
          <w:spacing w:val="0"/>
          <w:w w:val="100"/>
          <w:position w:val="0"/>
        </w:rPr>
        <w:t>308,640,000</w:t>
      </w:r>
      <w:r>
        <w:rPr>
          <w:color w:val="000000"/>
          <w:spacing w:val="0"/>
          <w:w w:val="100"/>
          <w:position w:val="0"/>
        </w:rPr>
        <w:t>股普通股，占神州控股当时 已发行普通股总股份</w:t>
      </w:r>
      <w:r>
        <w:rPr>
          <w:rFonts w:ascii="Times New Roman" w:eastAsia="Times New Roman" w:hAnsi="Times New Roman" w:cs="Times New Roman"/>
          <w:color w:val="000000"/>
          <w:spacing w:val="0"/>
          <w:w w:val="100"/>
          <w:position w:val="0"/>
        </w:rPr>
        <w:t>1,176,536,581</w:t>
      </w:r>
      <w:r>
        <w:rPr>
          <w:color w:val="000000"/>
          <w:spacing w:val="0"/>
          <w:w w:val="100"/>
          <w:position w:val="0"/>
        </w:rPr>
        <w:t>股的</w:t>
      </w:r>
      <w:r>
        <w:rPr>
          <w:rFonts w:ascii="Times New Roman" w:eastAsia="Times New Roman" w:hAnsi="Times New Roman" w:cs="Times New Roman"/>
          <w:color w:val="000000"/>
          <w:spacing w:val="0"/>
          <w:w w:val="100"/>
          <w:position w:val="0"/>
        </w:rPr>
        <w:t>26.23%</w:t>
      </w: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2 3</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2 8</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2 9</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2 6</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2 3</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日刊登于《证券时报》及巨潮资讯网</w:t>
      </w:r>
      <w:r>
        <w:fldChar w:fldCharType="begin"/>
      </w:r>
      <w:r>
        <w:rPr/>
        <w:instrText> HYPERLINK "http://www.crnnfo.com.cn" </w:instrText>
      </w:r>
      <w:r>
        <w:fldChar w:fldCharType="separate"/>
      </w:r>
      <w:r>
        <w:rPr>
          <w:rFonts w:ascii="Times New Roman" w:eastAsia="Times New Roman" w:hAnsi="Times New Roman" w:cs="Times New Roman"/>
          <w:color w:val="0000FF"/>
          <w:spacing w:val="0"/>
          <w:w w:val="100"/>
          <w:position w:val="0"/>
          <w:u w:val="single"/>
        </w:rPr>
        <w:t>www.crnnfo.com.cn</w:t>
      </w:r>
      <w:r>
        <w:fldChar w:fldCharType="end"/>
      </w:r>
      <w:r>
        <w:rPr>
          <w:color w:val="000000"/>
          <w:spacing w:val="0"/>
          <w:w w:val="100"/>
          <w:position w:val="0"/>
        </w:rPr>
        <w:t>上的相关公告）</w:t>
      </w:r>
    </w:p>
    <w:p>
      <w:pPr>
        <w:pStyle w:val="Style30"/>
        <w:keepNext w:val="0"/>
        <w:keepLines w:val="0"/>
        <w:widowControl w:val="0"/>
        <w:shd w:val="clear" w:color="auto" w:fill="auto"/>
        <w:bidi w:val="0"/>
        <w:spacing w:before="0" w:after="0" w:line="311" w:lineRule="exact"/>
        <w:ind w:left="140" w:right="0" w:firstLine="360"/>
        <w:jc w:val="both"/>
      </w:pPr>
      <w:r>
        <w:rPr>
          <w:color w:val="000000"/>
          <w:spacing w:val="0"/>
          <w:w w:val="100"/>
          <w:position w:val="0"/>
        </w:rPr>
        <w:t>因公司购买神州控股普通股股票达到重大资产重组标准，公司向深圳证券交易所申请公司股票于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日开市起停 牌。公司于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日召开的第四届董事会第二十三次（临时）会议审议通过了《关于购买重大资产的议案》等议案，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日在《证券时报》及巨潮资讯网</w:t>
      </w:r>
      <w:r>
        <w:fldChar w:fldCharType="begin"/>
      </w:r>
      <w:r>
        <w:rPr/>
        <w:instrText> HYPERLINK "http://www.crnnfo.com.cn" </w:instrText>
      </w:r>
      <w:r>
        <w:fldChar w:fldCharType="separate"/>
      </w:r>
      <w:r>
        <w:rPr>
          <w:rFonts w:ascii="Times New Roman" w:eastAsia="Times New Roman" w:hAnsi="Times New Roman" w:cs="Times New Roman"/>
          <w:color w:val="0000FF"/>
          <w:spacing w:val="0"/>
          <w:w w:val="100"/>
          <w:position w:val="0"/>
          <w:u w:val="single"/>
        </w:rPr>
        <w:t>www.crnnfo.com.cn</w:t>
      </w:r>
      <w:r>
        <w:fldChar w:fldCharType="end"/>
      </w:r>
      <w:r>
        <w:rPr>
          <w:color w:val="000000"/>
          <w:spacing w:val="0"/>
          <w:w w:val="100"/>
          <w:position w:val="0"/>
        </w:rPr>
        <w:t>上刊登了相关公告。</w:t>
      </w:r>
    </w:p>
    <w:p>
      <w:pPr>
        <w:pStyle w:val="Style30"/>
        <w:keepNext w:val="0"/>
        <w:keepLines w:val="0"/>
        <w:widowControl w:val="0"/>
        <w:shd w:val="clear" w:color="auto" w:fill="auto"/>
        <w:tabs>
          <w:tab w:pos="784" w:val="left"/>
        </w:tabs>
        <w:bidi w:val="0"/>
        <w:spacing w:before="0" w:after="360" w:line="311" w:lineRule="exact"/>
        <w:ind w:left="140" w:right="0" w:firstLine="360"/>
        <w:jc w:val="both"/>
      </w:pPr>
      <w:bookmarkStart w:id="468" w:name="bookmark468"/>
      <w:r>
        <w:rPr>
          <w:rFonts w:ascii="Times New Roman" w:eastAsia="Times New Roman" w:hAnsi="Times New Roman" w:cs="Times New Roman"/>
          <w:color w:val="000000"/>
          <w:spacing w:val="0"/>
          <w:w w:val="100"/>
          <w:position w:val="0"/>
        </w:rPr>
        <w:t>3</w:t>
      </w:r>
      <w:bookmarkEnd w:id="468"/>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日召开的第四届董事会第二十四次（临时）会议审议通过了《关于拟参与认购广州广电计量检测 股份有限公司发行股票暨关联交易的议案》，同意公司使用自有资金，通过竞价方式参与认购本次广电计量发行股票，参与 认购的价格范围为每股</w:t>
      </w:r>
      <w:r>
        <w:rPr>
          <w:rFonts w:ascii="Times New Roman" w:eastAsia="Times New Roman" w:hAnsi="Times New Roman" w:cs="Times New Roman"/>
          <w:color w:val="000000"/>
          <w:spacing w:val="0"/>
          <w:w w:val="100"/>
          <w:position w:val="0"/>
        </w:rPr>
        <w:t>7.00~7.20</w:t>
      </w:r>
      <w:r>
        <w:rPr>
          <w:color w:val="000000"/>
          <w:spacing w:val="0"/>
          <w:w w:val="100"/>
          <w:position w:val="0"/>
        </w:rPr>
        <w:t>元，认购本次广电计量发行股票</w:t>
      </w:r>
      <w:r>
        <w:rPr>
          <w:rFonts w:ascii="Times New Roman" w:eastAsia="Times New Roman" w:hAnsi="Times New Roman" w:cs="Times New Roman"/>
          <w:color w:val="000000"/>
          <w:spacing w:val="0"/>
          <w:w w:val="100"/>
          <w:position w:val="0"/>
        </w:rPr>
        <w:t>3,000</w:t>
      </w:r>
      <w:r>
        <w:rPr>
          <w:color w:val="000000"/>
          <w:spacing w:val="0"/>
          <w:w w:val="100"/>
          <w:position w:val="0"/>
        </w:rPr>
        <w:t>万股，认购所需资金约为人民币</w:t>
      </w:r>
      <w:r>
        <w:rPr>
          <w:rFonts w:ascii="Times New Roman" w:eastAsia="Times New Roman" w:hAnsi="Times New Roman" w:cs="Times New Roman"/>
          <w:color w:val="000000"/>
          <w:spacing w:val="0"/>
          <w:w w:val="100"/>
          <w:position w:val="0"/>
        </w:rPr>
        <w:t>2.10~2.16</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日，公司与广电计量签署了《广州广电运通金融电子股份有限公司与广州广电计量检测股份有限公司之股票认购合 同》，公司以</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股的价格认购广电计量本次非公开发行股票</w:t>
      </w:r>
      <w:r>
        <w:rPr>
          <w:rFonts w:ascii="Times New Roman" w:eastAsia="Times New Roman" w:hAnsi="Times New Roman" w:cs="Times New Roman"/>
          <w:color w:val="000000"/>
          <w:spacing w:val="0"/>
          <w:w w:val="100"/>
          <w:position w:val="0"/>
        </w:rPr>
        <w:t>3,000</w:t>
      </w:r>
      <w:r>
        <w:rPr>
          <w:color w:val="000000"/>
          <w:spacing w:val="0"/>
          <w:w w:val="100"/>
          <w:position w:val="0"/>
        </w:rPr>
        <w:t>万股，认购股票价款为人民币</w:t>
      </w:r>
      <w:r>
        <w:rPr>
          <w:rFonts w:ascii="Times New Roman" w:eastAsia="Times New Roman" w:hAnsi="Times New Roman" w:cs="Times New Roman"/>
          <w:color w:val="000000"/>
          <w:spacing w:val="0"/>
          <w:w w:val="100"/>
          <w:position w:val="0"/>
        </w:rPr>
        <w:t>2.10</w:t>
      </w:r>
      <w:r>
        <w:rPr>
          <w:color w:val="000000"/>
          <w:spacing w:val="0"/>
          <w:w w:val="100"/>
          <w:position w:val="0"/>
        </w:rPr>
        <w:t>亿元，本次认购完成后， 公司将持有广电计量</w:t>
      </w:r>
      <w:r>
        <w:rPr>
          <w:rFonts w:ascii="Times New Roman" w:eastAsia="Times New Roman" w:hAnsi="Times New Roman" w:cs="Times New Roman"/>
          <w:color w:val="000000"/>
          <w:spacing w:val="0"/>
          <w:w w:val="100"/>
          <w:position w:val="0"/>
        </w:rPr>
        <w:t>12.10%</w:t>
      </w:r>
      <w:r>
        <w:rPr>
          <w:color w:val="000000"/>
          <w:spacing w:val="0"/>
          <w:w w:val="100"/>
          <w:position w:val="0"/>
        </w:rPr>
        <w:t>的股份。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日，广电计量本次股票发行的新增股份</w:t>
      </w:r>
      <w:r>
        <w:rPr>
          <w:rFonts w:ascii="Times New Roman" w:eastAsia="Times New Roman" w:hAnsi="Times New Roman" w:cs="Times New Roman"/>
          <w:color w:val="000000"/>
          <w:spacing w:val="0"/>
          <w:w w:val="100"/>
          <w:position w:val="0"/>
        </w:rPr>
        <w:t>5,000</w:t>
      </w:r>
      <w:r>
        <w:rPr>
          <w:color w:val="000000"/>
          <w:spacing w:val="0"/>
          <w:w w:val="100"/>
          <w:position w:val="0"/>
        </w:rPr>
        <w:t>万股在股转系统挂牌并公开 转让，公司认购的</w:t>
      </w:r>
      <w:r>
        <w:rPr>
          <w:rFonts w:ascii="Times New Roman" w:eastAsia="Times New Roman" w:hAnsi="Times New Roman" w:cs="Times New Roman"/>
          <w:color w:val="000000"/>
          <w:spacing w:val="0"/>
          <w:w w:val="100"/>
          <w:position w:val="0"/>
        </w:rPr>
        <w:t>3,000</w:t>
      </w:r>
      <w:r>
        <w:rPr>
          <w:color w:val="000000"/>
          <w:spacing w:val="0"/>
          <w:w w:val="100"/>
          <w:position w:val="0"/>
        </w:rPr>
        <w:t>万股股份为无限售流通股。（具体内容详见刊登在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日《证券时报》 及巨潮资讯网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上的相关公告）</w:t>
      </w:r>
    </w:p>
    <w:p>
      <w:pPr>
        <w:pStyle w:val="Style26"/>
        <w:keepNext/>
        <w:keepLines/>
        <w:widowControl w:val="0"/>
        <w:shd w:val="clear" w:color="auto" w:fill="auto"/>
        <w:bidi w:val="0"/>
        <w:spacing w:before="0" w:after="360" w:line="240" w:lineRule="auto"/>
        <w:ind w:left="0" w:right="0" w:firstLine="140"/>
        <w:jc w:val="left"/>
      </w:pPr>
      <w:bookmarkStart w:id="469" w:name="bookmark469"/>
      <w:bookmarkStart w:id="470" w:name="bookmark470"/>
      <w:bookmarkStart w:id="471" w:name="bookmark471"/>
      <w:r>
        <w:rPr>
          <w:color w:val="000000"/>
          <w:spacing w:val="0"/>
          <w:w w:val="100"/>
          <w:position w:val="0"/>
          <w:sz w:val="24"/>
          <w:szCs w:val="24"/>
        </w:rPr>
        <w:t>二十、公司子公司重大事项</w:t>
      </w:r>
      <w:bookmarkEnd w:id="469"/>
      <w:bookmarkEnd w:id="470"/>
      <w:bookmarkEnd w:id="471"/>
    </w:p>
    <w:p>
      <w:pPr>
        <w:pStyle w:val="Style28"/>
        <w:keepNext w:val="0"/>
        <w:keepLines w:val="0"/>
        <w:widowControl w:val="0"/>
        <w:shd w:val="clear" w:color="auto" w:fill="auto"/>
        <w:bidi w:val="0"/>
        <w:spacing w:before="0" w:after="0" w:line="240" w:lineRule="auto"/>
        <w:ind w:left="13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4253"/>
        <w:gridCol w:w="4685"/>
      </w:tblGrid>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重要事项</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运通信息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公司向全资子公司运通信息增资</w:t>
            </w:r>
            <w:r>
              <w:rPr>
                <w:color w:val="000000"/>
                <w:spacing w:val="0"/>
                <w:w w:val="100"/>
                <w:position w:val="0"/>
              </w:rPr>
              <w:t>2,000</w:t>
            </w:r>
            <w:r>
              <w:rPr>
                <w:rFonts w:ascii="SimSun" w:eastAsia="SimSun" w:hAnsi="SimSun" w:cs="SimSun"/>
                <w:color w:val="000000"/>
                <w:spacing w:val="0"/>
                <w:w w:val="100"/>
                <w:position w:val="0"/>
              </w:rPr>
              <w:t>万元，运通 信息注册资本由</w:t>
            </w:r>
            <w:r>
              <w:rPr>
                <w:color w:val="000000"/>
                <w:spacing w:val="0"/>
                <w:w w:val="100"/>
                <w:position w:val="0"/>
              </w:rPr>
              <w:t>1,000</w:t>
            </w:r>
            <w:r>
              <w:rPr>
                <w:rFonts w:ascii="SimSun" w:eastAsia="SimSun" w:hAnsi="SimSun" w:cs="SimSun"/>
                <w:color w:val="000000"/>
                <w:spacing w:val="0"/>
                <w:w w:val="100"/>
                <w:position w:val="0"/>
              </w:rPr>
              <w:t>万元增资至</w:t>
            </w:r>
            <w:r>
              <w:rPr>
                <w:color w:val="000000"/>
                <w:spacing w:val="0"/>
                <w:w w:val="100"/>
                <w:position w:val="0"/>
              </w:rPr>
              <w:t>3,000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上的临</w:t>
            </w:r>
            <w:r>
              <w:rPr>
                <w:color w:val="000000"/>
                <w:spacing w:val="0"/>
                <w:w w:val="100"/>
                <w:position w:val="0"/>
              </w:rPr>
              <w:t>2015-073</w:t>
            </w:r>
            <w:r>
              <w:rPr>
                <w:rFonts w:ascii="SimSun" w:eastAsia="SimSun" w:hAnsi="SimSun" w:cs="SimSun"/>
                <w:color w:val="000000"/>
                <w:spacing w:val="0"/>
                <w:w w:val="100"/>
                <w:position w:val="0"/>
              </w:rPr>
              <w:t>、</w:t>
            </w:r>
            <w:r>
              <w:rPr>
                <w:color w:val="000000"/>
                <w:spacing w:val="0"/>
                <w:w w:val="100"/>
                <w:position w:val="0"/>
              </w:rPr>
              <w:t>074</w:t>
            </w:r>
            <w:r>
              <w:rPr>
                <w:rFonts w:ascii="SimSun" w:eastAsia="SimSun" w:hAnsi="SimSun" w:cs="SimSun"/>
                <w:color w:val="000000"/>
                <w:spacing w:val="0"/>
                <w:w w:val="100"/>
                <w:position w:val="0"/>
              </w:rPr>
              <w:t>、临</w:t>
            </w:r>
            <w:r>
              <w:rPr>
                <w:color w:val="000000"/>
                <w:spacing w:val="0"/>
                <w:w w:val="100"/>
                <w:position w:val="0"/>
              </w:rPr>
              <w:t>2016-007</w:t>
            </w:r>
            <w:r>
              <w:rPr>
                <w:rFonts w:ascii="SimSun" w:eastAsia="SimSun" w:hAnsi="SimSun" w:cs="SimSun"/>
                <w:color w:val="000000"/>
                <w:spacing w:val="0"/>
                <w:w w:val="100"/>
                <w:position w:val="0"/>
              </w:rPr>
              <w:t>号公告</w:t>
            </w:r>
          </w:p>
        </w:tc>
      </w:tr>
      <w:tr>
        <w:trPr>
          <w:trHeight w:val="12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公司在非公开发行股份上市后，使用募集资金向全 资子公司广州银通增资</w:t>
            </w:r>
            <w:r>
              <w:rPr>
                <w:color w:val="000000"/>
                <w:spacing w:val="0"/>
                <w:w w:val="100"/>
                <w:position w:val="0"/>
              </w:rPr>
              <w:t>196,029</w:t>
            </w:r>
            <w:r>
              <w:rPr>
                <w:rFonts w:ascii="SimSun" w:eastAsia="SimSun" w:hAnsi="SimSun" w:cs="SimSun"/>
                <w:color w:val="000000"/>
                <w:spacing w:val="0"/>
                <w:w w:val="100"/>
                <w:position w:val="0"/>
              </w:rPr>
              <w:t>万元，其中：增加注册 资本</w:t>
            </w:r>
            <w:r>
              <w:rPr>
                <w:color w:val="000000"/>
                <w:spacing w:val="0"/>
                <w:w w:val="100"/>
                <w:position w:val="0"/>
              </w:rPr>
              <w:t>30,000</w:t>
            </w:r>
            <w:r>
              <w:rPr>
                <w:rFonts w:ascii="SimSun" w:eastAsia="SimSun" w:hAnsi="SimSun" w:cs="SimSun"/>
                <w:color w:val="000000"/>
                <w:spacing w:val="0"/>
                <w:w w:val="100"/>
                <w:position w:val="0"/>
              </w:rPr>
              <w:t>万元，增加资本公积</w:t>
            </w:r>
            <w:r>
              <w:rPr>
                <w:color w:val="000000"/>
                <w:spacing w:val="0"/>
                <w:w w:val="100"/>
                <w:position w:val="0"/>
              </w:rPr>
              <w:t>166,029</w:t>
            </w:r>
            <w:r>
              <w:rPr>
                <w:rFonts w:ascii="SimSun" w:eastAsia="SimSun" w:hAnsi="SimSun" w:cs="SimSun"/>
                <w:color w:val="000000"/>
                <w:spacing w:val="0"/>
                <w:w w:val="100"/>
                <w:position w:val="0"/>
              </w:rPr>
              <w:t>万元。增资完成 后，广州银通注册资本由</w:t>
            </w:r>
            <w:r>
              <w:rPr>
                <w:color w:val="000000"/>
                <w:spacing w:val="0"/>
                <w:w w:val="100"/>
                <w:position w:val="0"/>
              </w:rPr>
              <w:t>8,000</w:t>
            </w:r>
            <w:r>
              <w:rPr>
                <w:rFonts w:ascii="SimSun" w:eastAsia="SimSun" w:hAnsi="SimSun" w:cs="SimSun"/>
                <w:color w:val="000000"/>
                <w:spacing w:val="0"/>
                <w:w w:val="100"/>
                <w:position w:val="0"/>
              </w:rPr>
              <w:t>万元增资至</w:t>
            </w:r>
            <w:r>
              <w:rPr>
                <w:color w:val="000000"/>
                <w:spacing w:val="0"/>
                <w:w w:val="100"/>
                <w:position w:val="0"/>
              </w:rPr>
              <w:t>38,000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上的临</w:t>
            </w:r>
            <w:r>
              <w:rPr>
                <w:color w:val="000000"/>
                <w:spacing w:val="0"/>
                <w:w w:val="100"/>
                <w:position w:val="0"/>
              </w:rPr>
              <w:t>2016-011</w:t>
            </w:r>
            <w:r>
              <w:rPr>
                <w:rFonts w:ascii="SimSun" w:eastAsia="SimSun" w:hAnsi="SimSun" w:cs="SimSun"/>
                <w:color w:val="000000"/>
                <w:spacing w:val="0"/>
                <w:w w:val="100"/>
                <w:position w:val="0"/>
              </w:rPr>
              <w:t>、</w:t>
            </w:r>
            <w:r>
              <w:rPr>
                <w:color w:val="000000"/>
                <w:spacing w:val="0"/>
                <w:w w:val="100"/>
                <w:position w:val="0"/>
              </w:rPr>
              <w:t>013</w:t>
            </w:r>
            <w:r>
              <w:rPr>
                <w:rFonts w:ascii="SimSun" w:eastAsia="SimSun" w:hAnsi="SimSun" w:cs="SimSun"/>
                <w:color w:val="000000"/>
                <w:spacing w:val="0"/>
                <w:w w:val="100"/>
                <w:position w:val="0"/>
              </w:rPr>
              <w:t>、</w:t>
            </w:r>
            <w:r>
              <w:rPr>
                <w:color w:val="000000"/>
                <w:spacing w:val="0"/>
                <w:w w:val="100"/>
                <w:position w:val="0"/>
              </w:rPr>
              <w:t>054</w:t>
            </w:r>
            <w:r>
              <w:rPr>
                <w:rFonts w:ascii="SimSun" w:eastAsia="SimSun" w:hAnsi="SimSun" w:cs="SimSun"/>
                <w:color w:val="000000"/>
                <w:spacing w:val="0"/>
                <w:w w:val="100"/>
                <w:position w:val="0"/>
              </w:rPr>
              <w:t>号公告</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360"/>
              <w:jc w:val="both"/>
            </w:pPr>
            <w:r>
              <w:rPr>
                <w:rFonts w:ascii="SimSun" w:eastAsia="SimSun" w:hAnsi="SimSun" w:cs="SimSun"/>
                <w:color w:val="000000"/>
                <w:spacing w:val="0"/>
                <w:w w:val="100"/>
                <w:position w:val="0"/>
              </w:rPr>
              <w:t>公司以自有资金向广州银通增资人民币</w:t>
            </w:r>
            <w:r>
              <w:rPr>
                <w:color w:val="000000"/>
                <w:spacing w:val="0"/>
                <w:w w:val="100"/>
                <w:position w:val="0"/>
              </w:rPr>
              <w:t>10</w:t>
            </w:r>
            <w:r>
              <w:rPr>
                <w:rFonts w:ascii="SimSun" w:eastAsia="SimSun" w:hAnsi="SimSun" w:cs="SimSun"/>
                <w:color w:val="000000"/>
                <w:spacing w:val="0"/>
                <w:w w:val="100"/>
                <w:position w:val="0"/>
              </w:rPr>
              <w:t>亿元，其 中：增加注册资本</w:t>
            </w:r>
            <w:r>
              <w:rPr>
                <w:color w:val="000000"/>
                <w:spacing w:val="0"/>
                <w:w w:val="100"/>
                <w:position w:val="0"/>
              </w:rPr>
              <w:t>2</w:t>
            </w:r>
            <w:r>
              <w:rPr>
                <w:rFonts w:ascii="SimSun" w:eastAsia="SimSun" w:hAnsi="SimSun" w:cs="SimSun"/>
                <w:color w:val="000000"/>
                <w:spacing w:val="0"/>
                <w:w w:val="100"/>
                <w:position w:val="0"/>
              </w:rPr>
              <w:t>亿元，转入资本公积</w:t>
            </w:r>
            <w:r>
              <w:rPr>
                <w:color w:val="000000"/>
                <w:spacing w:val="0"/>
                <w:w w:val="100"/>
                <w:position w:val="0"/>
              </w:rPr>
              <w:t>8</w:t>
            </w:r>
            <w:r>
              <w:rPr>
                <w:rFonts w:ascii="SimSun" w:eastAsia="SimSun" w:hAnsi="SimSun" w:cs="SimSun"/>
                <w:color w:val="000000"/>
                <w:spacing w:val="0"/>
                <w:w w:val="100"/>
                <w:position w:val="0"/>
              </w:rPr>
              <w:t>亿元。增资完 成后广州银通注册资本由</w:t>
            </w:r>
            <w:r>
              <w:rPr>
                <w:color w:val="000000"/>
                <w:spacing w:val="0"/>
                <w:w w:val="100"/>
                <w:position w:val="0"/>
              </w:rPr>
              <w:t>38,000</w:t>
            </w:r>
            <w:r>
              <w:rPr>
                <w:rFonts w:ascii="SimSun" w:eastAsia="SimSun" w:hAnsi="SimSun" w:cs="SimSun"/>
                <w:color w:val="000000"/>
                <w:spacing w:val="0"/>
                <w:w w:val="100"/>
                <w:position w:val="0"/>
              </w:rPr>
              <w:t>万元增至</w:t>
            </w:r>
            <w:r>
              <w:rPr>
                <w:color w:val="000000"/>
                <w:spacing w:val="0"/>
                <w:w w:val="100"/>
                <w:position w:val="0"/>
              </w:rPr>
              <w:t>58,000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刊登在《证券时报》及巨潮资讯网（</w:t>
            </w:r>
            <w:r>
              <w:fldChar w:fldCharType="begin"/>
            </w:r>
            <w:r>
              <w:rPr/>
              <w:instrText> HYPERLINK "http://www.cninfj.com.cn" </w:instrText>
            </w:r>
            <w:r>
              <w:fldChar w:fldCharType="separate"/>
            </w:r>
            <w:r>
              <w:rPr>
                <w:color w:val="0000FF"/>
                <w:spacing w:val="0"/>
                <w:w w:val="100"/>
                <w:position w:val="0"/>
                <w:u w:val="single"/>
              </w:rPr>
              <w:t>http://www.cninfj.com.cn</w:t>
            </w:r>
            <w:r>
              <w:fldChar w:fldCharType="end"/>
            </w:r>
            <w:r>
              <w:rPr>
                <w:rFonts w:ascii="SimSun" w:eastAsia="SimSun" w:hAnsi="SimSun" w:cs="SimSun"/>
                <w:color w:val="000000"/>
                <w:spacing w:val="0"/>
                <w:w w:val="100"/>
                <w:position w:val="0"/>
              </w:rPr>
              <w:t>） 上的临</w:t>
            </w:r>
            <w:r>
              <w:rPr>
                <w:color w:val="000000"/>
                <w:spacing w:val="0"/>
                <w:w w:val="100"/>
                <w:position w:val="0"/>
              </w:rPr>
              <w:t>2016-073</w:t>
            </w:r>
            <w:r>
              <w:rPr>
                <w:rFonts w:ascii="SimSun" w:eastAsia="SimSun" w:hAnsi="SimSun" w:cs="SimSun"/>
                <w:color w:val="000000"/>
                <w:spacing w:val="0"/>
                <w:w w:val="100"/>
                <w:position w:val="0"/>
              </w:rPr>
              <w:t>、</w:t>
            </w:r>
            <w:r>
              <w:rPr>
                <w:color w:val="000000"/>
                <w:spacing w:val="0"/>
                <w:w w:val="100"/>
                <w:position w:val="0"/>
              </w:rPr>
              <w:t>077</w:t>
            </w:r>
            <w:r>
              <w:rPr>
                <w:rFonts w:ascii="SimSun" w:eastAsia="SimSun" w:hAnsi="SimSun" w:cs="SimSun"/>
                <w:color w:val="000000"/>
                <w:spacing w:val="0"/>
                <w:w w:val="100"/>
                <w:position w:val="0"/>
              </w:rPr>
              <w:t>、</w:t>
            </w:r>
            <w:r>
              <w:rPr>
                <w:color w:val="000000"/>
                <w:spacing w:val="0"/>
                <w:w w:val="100"/>
                <w:position w:val="0"/>
              </w:rPr>
              <w:t>094</w:t>
            </w:r>
            <w:r>
              <w:rPr>
                <w:rFonts w:ascii="SimSun" w:eastAsia="SimSun" w:hAnsi="SimSun" w:cs="SimSun"/>
                <w:color w:val="000000"/>
                <w:spacing w:val="0"/>
                <w:w w:val="100"/>
                <w:position w:val="0"/>
              </w:rPr>
              <w:t>号公告</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广州银通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公司将持有的广州安保投资公司</w:t>
            </w:r>
            <w:r>
              <w:rPr>
                <w:color w:val="000000"/>
                <w:spacing w:val="0"/>
                <w:w w:val="100"/>
                <w:position w:val="0"/>
              </w:rPr>
              <w:t>40%</w:t>
            </w:r>
            <w:r>
              <w:rPr>
                <w:rFonts w:ascii="SimSun" w:eastAsia="SimSun" w:hAnsi="SimSun" w:cs="SimSun"/>
                <w:color w:val="000000"/>
                <w:spacing w:val="0"/>
                <w:w w:val="100"/>
                <w:position w:val="0"/>
              </w:rPr>
              <w:t>股权转让给</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刊登在《证券时报》及巨潮资讯网（</w:t>
            </w:r>
            <w:r>
              <w:rPr>
                <w:color w:val="0000FF"/>
                <w:spacing w:val="0"/>
                <w:w w:val="100"/>
                <w:position w:val="0"/>
              </w:rPr>
              <w:t>http://www.cninfo.com.cn</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03"/>
        <w:gridCol w:w="4253"/>
        <w:gridCol w:w="4685"/>
      </w:tblGrid>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广州银通，完成后广州银通持有广州安保投资公司 </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上的临</w:t>
            </w:r>
            <w:r>
              <w:rPr>
                <w:color w:val="000000"/>
                <w:spacing w:val="0"/>
                <w:w w:val="100"/>
                <w:position w:val="0"/>
              </w:rPr>
              <w:t>2016-073</w:t>
            </w:r>
            <w:r>
              <w:rPr>
                <w:rFonts w:ascii="SimSun" w:eastAsia="SimSun" w:hAnsi="SimSun" w:cs="SimSun"/>
                <w:color w:val="000000"/>
                <w:spacing w:val="0"/>
                <w:w w:val="100"/>
                <w:position w:val="0"/>
              </w:rPr>
              <w:t>、</w:t>
            </w:r>
            <w:r>
              <w:rPr>
                <w:color w:val="000000"/>
                <w:spacing w:val="0"/>
                <w:w w:val="100"/>
                <w:position w:val="0"/>
              </w:rPr>
              <w:t>076</w:t>
            </w:r>
            <w:r>
              <w:rPr>
                <w:rFonts w:ascii="SimSun" w:eastAsia="SimSun" w:hAnsi="SimSun" w:cs="SimSun"/>
                <w:color w:val="000000"/>
                <w:spacing w:val="0"/>
                <w:w w:val="100"/>
                <w:position w:val="0"/>
              </w:rPr>
              <w:t>、</w:t>
            </w:r>
            <w:r>
              <w:rPr>
                <w:color w:val="000000"/>
                <w:spacing w:val="0"/>
                <w:w w:val="100"/>
                <w:position w:val="0"/>
              </w:rPr>
              <w:t>094</w:t>
            </w:r>
            <w:r>
              <w:rPr>
                <w:rFonts w:ascii="SimSun" w:eastAsia="SimSun" w:hAnsi="SimSun" w:cs="SimSun"/>
                <w:color w:val="000000"/>
                <w:spacing w:val="0"/>
                <w:w w:val="100"/>
                <w:position w:val="0"/>
              </w:rPr>
              <w:t>号公告</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运通智能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60"/>
              <w:jc w:val="both"/>
            </w:pPr>
            <w:r>
              <w:rPr>
                <w:rFonts w:ascii="SimSun" w:eastAsia="SimSun" w:hAnsi="SimSun" w:cs="SimSun"/>
                <w:color w:val="000000"/>
                <w:spacing w:val="0"/>
                <w:w w:val="100"/>
                <w:position w:val="0"/>
              </w:rPr>
              <w:t>公司以自有资金出资</w:t>
            </w:r>
            <w:r>
              <w:rPr>
                <w:color w:val="000000"/>
                <w:spacing w:val="0"/>
                <w:w w:val="100"/>
                <w:position w:val="0"/>
              </w:rPr>
              <w:t>3,000</w:t>
            </w:r>
            <w:r>
              <w:rPr>
                <w:rFonts w:ascii="SimSun" w:eastAsia="SimSun" w:hAnsi="SimSun" w:cs="SimSun"/>
                <w:color w:val="000000"/>
                <w:spacing w:val="0"/>
                <w:w w:val="100"/>
                <w:position w:val="0"/>
              </w:rPr>
              <w:t>万元投资成立全资子公 司运通智能。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上的临</w:t>
            </w:r>
            <w:r>
              <w:rPr>
                <w:color w:val="000000"/>
                <w:spacing w:val="0"/>
                <w:w w:val="100"/>
                <w:position w:val="0"/>
              </w:rPr>
              <w:t>2016-042</w:t>
            </w:r>
            <w:r>
              <w:rPr>
                <w:rFonts w:ascii="SimSun" w:eastAsia="SimSun" w:hAnsi="SimSun" w:cs="SimSun"/>
                <w:color w:val="000000"/>
                <w:spacing w:val="0"/>
                <w:w w:val="100"/>
                <w:position w:val="0"/>
              </w:rPr>
              <w:t>、</w:t>
            </w:r>
            <w:r>
              <w:rPr>
                <w:color w:val="000000"/>
                <w:spacing w:val="0"/>
                <w:w w:val="100"/>
                <w:position w:val="0"/>
              </w:rPr>
              <w:t>043</w:t>
            </w:r>
            <w:r>
              <w:rPr>
                <w:rFonts w:ascii="SimSun" w:eastAsia="SimSun" w:hAnsi="SimSun" w:cs="SimSun"/>
                <w:color w:val="000000"/>
                <w:spacing w:val="0"/>
                <w:w w:val="100"/>
                <w:position w:val="0"/>
              </w:rPr>
              <w:t>、</w:t>
            </w:r>
            <w:r>
              <w:rPr>
                <w:color w:val="000000"/>
                <w:spacing w:val="0"/>
                <w:w w:val="100"/>
                <w:position w:val="0"/>
              </w:rPr>
              <w:t>068</w:t>
            </w:r>
            <w:r>
              <w:rPr>
                <w:rFonts w:ascii="SimSun" w:eastAsia="SimSun" w:hAnsi="SimSun" w:cs="SimSun"/>
                <w:color w:val="000000"/>
                <w:spacing w:val="0"/>
                <w:w w:val="100"/>
                <w:position w:val="0"/>
              </w:rPr>
              <w:t>号公告</w:t>
            </w:r>
          </w:p>
        </w:tc>
      </w:tr>
      <w:tr>
        <w:trPr>
          <w:trHeight w:val="12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汇通金融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60"/>
              <w:jc w:val="both"/>
            </w:pPr>
            <w:r>
              <w:rPr>
                <w:rFonts w:ascii="SimSun" w:eastAsia="SimSun" w:hAnsi="SimSun" w:cs="SimSun"/>
                <w:color w:val="000000"/>
                <w:spacing w:val="0"/>
                <w:w w:val="100"/>
                <w:position w:val="0"/>
              </w:rPr>
              <w:t>公司出资</w:t>
            </w:r>
            <w:r>
              <w:rPr>
                <w:color w:val="000000"/>
                <w:spacing w:val="0"/>
                <w:w w:val="100"/>
                <w:position w:val="0"/>
              </w:rPr>
              <w:t>1</w:t>
            </w:r>
            <w:r>
              <w:rPr>
                <w:color w:val="000000"/>
                <w:spacing w:val="0"/>
                <w:w w:val="100"/>
                <w:position w:val="0"/>
              </w:rPr>
              <w:t>.67</w:t>
            </w:r>
            <w:r>
              <w:rPr>
                <w:rFonts w:ascii="SimSun" w:eastAsia="SimSun" w:hAnsi="SimSun" w:cs="SimSun"/>
                <w:color w:val="000000"/>
                <w:spacing w:val="0"/>
                <w:w w:val="100"/>
                <w:position w:val="0"/>
              </w:rPr>
              <w:t>亿元认购新三板上市公司汇通金融 发行股份</w:t>
            </w:r>
            <w:r>
              <w:rPr>
                <w:color w:val="000000"/>
                <w:spacing w:val="0"/>
                <w:w w:val="100"/>
                <w:position w:val="0"/>
              </w:rPr>
              <w:t>52,040,816</w:t>
            </w:r>
            <w:r>
              <w:rPr>
                <w:rFonts w:ascii="SimSun" w:eastAsia="SimSun" w:hAnsi="SimSun" w:cs="SimSun"/>
                <w:color w:val="000000"/>
                <w:spacing w:val="0"/>
                <w:w w:val="100"/>
                <w:position w:val="0"/>
              </w:rPr>
              <w:t>股，认购股份于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日在 全国中小企业股份转让系统挂牌并公开转让，公司持有 汇通金融</w:t>
            </w:r>
            <w:r>
              <w:rPr>
                <w:color w:val="000000"/>
                <w:spacing w:val="0"/>
                <w:w w:val="100"/>
                <w:position w:val="0"/>
              </w:rPr>
              <w:t>51%</w:t>
            </w:r>
            <w:r>
              <w:rPr>
                <w:rFonts w:ascii="SimSun" w:eastAsia="SimSun" w:hAnsi="SimSun" w:cs="SimSun"/>
                <w:color w:val="000000"/>
                <w:spacing w:val="0"/>
                <w:w w:val="100"/>
                <w:position w:val="0"/>
              </w:rPr>
              <w:t>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上的临</w:t>
            </w:r>
            <w:r>
              <w:rPr>
                <w:color w:val="000000"/>
                <w:spacing w:val="0"/>
                <w:w w:val="100"/>
                <w:position w:val="0"/>
              </w:rPr>
              <w:t>2016-044</w:t>
            </w:r>
            <w:r>
              <w:rPr>
                <w:rFonts w:ascii="SimSun" w:eastAsia="SimSun" w:hAnsi="SimSun" w:cs="SimSun"/>
                <w:color w:val="000000"/>
                <w:spacing w:val="0"/>
                <w:w w:val="100"/>
                <w:position w:val="0"/>
              </w:rPr>
              <w:t>、</w:t>
            </w:r>
            <w:r>
              <w:rPr>
                <w:color w:val="000000"/>
                <w:spacing w:val="0"/>
                <w:w w:val="100"/>
                <w:position w:val="0"/>
              </w:rPr>
              <w:t>045</w:t>
            </w:r>
            <w:r>
              <w:rPr>
                <w:rFonts w:ascii="SimSun" w:eastAsia="SimSun" w:hAnsi="SimSun" w:cs="SimSun"/>
                <w:color w:val="000000"/>
                <w:spacing w:val="0"/>
                <w:w w:val="100"/>
                <w:position w:val="0"/>
              </w:rPr>
              <w:t>、</w:t>
            </w:r>
            <w:r>
              <w:rPr>
                <w:color w:val="000000"/>
                <w:spacing w:val="0"/>
                <w:w w:val="100"/>
                <w:position w:val="0"/>
              </w:rPr>
              <w:t>102</w:t>
            </w:r>
            <w:r>
              <w:rPr>
                <w:rFonts w:ascii="SimSun" w:eastAsia="SimSun" w:hAnsi="SimSun" w:cs="SimSun"/>
                <w:color w:val="000000"/>
                <w:spacing w:val="0"/>
                <w:w w:val="100"/>
                <w:position w:val="0"/>
              </w:rPr>
              <w:t>号公告</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运通国际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60"/>
              <w:jc w:val="both"/>
            </w:pPr>
            <w:r>
              <w:rPr>
                <w:rFonts w:ascii="SimSun" w:eastAsia="SimSun" w:hAnsi="SimSun" w:cs="SimSun"/>
                <w:color w:val="000000"/>
                <w:spacing w:val="0"/>
                <w:w w:val="100"/>
                <w:position w:val="0"/>
              </w:rPr>
              <w:t>公司向全资子公司运通国际进行增资</w:t>
            </w:r>
            <w:r>
              <w:rPr>
                <w:color w:val="000000"/>
                <w:spacing w:val="0"/>
                <w:w w:val="100"/>
                <w:position w:val="0"/>
              </w:rPr>
              <w:t>1,000</w:t>
            </w:r>
            <w:r>
              <w:rPr>
                <w:rFonts w:ascii="SimSun" w:eastAsia="SimSun" w:hAnsi="SimSun" w:cs="SimSun"/>
                <w:color w:val="000000"/>
                <w:spacing w:val="0"/>
                <w:w w:val="100"/>
                <w:position w:val="0"/>
              </w:rPr>
              <w:t>万美 元，增资后运通国际注册资本由</w:t>
            </w:r>
            <w:r>
              <w:rPr>
                <w:color w:val="000000"/>
                <w:spacing w:val="0"/>
                <w:w w:val="100"/>
                <w:position w:val="0"/>
              </w:rPr>
              <w:t>300</w:t>
            </w:r>
            <w:r>
              <w:rPr>
                <w:rFonts w:ascii="SimSun" w:eastAsia="SimSun" w:hAnsi="SimSun" w:cs="SimSun"/>
                <w:color w:val="000000"/>
                <w:spacing w:val="0"/>
                <w:w w:val="100"/>
                <w:position w:val="0"/>
              </w:rPr>
              <w:t>万美元增至</w:t>
            </w:r>
            <w:r>
              <w:rPr>
                <w:color w:val="000000"/>
                <w:spacing w:val="0"/>
                <w:w w:val="100"/>
                <w:position w:val="0"/>
              </w:rPr>
              <w:t>1,300</w:t>
            </w:r>
            <w:r>
              <w:rPr>
                <w:rFonts w:ascii="SimSun" w:eastAsia="SimSun" w:hAnsi="SimSun" w:cs="SimSun"/>
                <w:color w:val="000000"/>
                <w:spacing w:val="0"/>
                <w:w w:val="100"/>
                <w:position w:val="0"/>
              </w:rPr>
              <w:t>万 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上的临</w:t>
            </w:r>
            <w:r>
              <w:rPr>
                <w:color w:val="000000"/>
                <w:spacing w:val="0"/>
                <w:w w:val="100"/>
                <w:position w:val="0"/>
              </w:rPr>
              <w:t>2016-049</w:t>
            </w:r>
            <w:r>
              <w:rPr>
                <w:rFonts w:ascii="SimSun" w:eastAsia="SimSun" w:hAnsi="SimSun" w:cs="SimSun"/>
                <w:color w:val="000000"/>
                <w:spacing w:val="0"/>
                <w:w w:val="100"/>
                <w:position w:val="0"/>
              </w:rPr>
              <w:t>、</w:t>
            </w:r>
            <w:r>
              <w:rPr>
                <w:color w:val="000000"/>
                <w:spacing w:val="0"/>
                <w:w w:val="100"/>
                <w:position w:val="0"/>
              </w:rPr>
              <w:t>052</w:t>
            </w:r>
            <w:r>
              <w:rPr>
                <w:rFonts w:ascii="SimSun" w:eastAsia="SimSun" w:hAnsi="SimSun" w:cs="SimSun"/>
                <w:color w:val="000000"/>
                <w:spacing w:val="0"/>
                <w:w w:val="100"/>
                <w:position w:val="0"/>
              </w:rPr>
              <w:t>号公告</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中智融通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公司向全资子公司中智融通增资</w:t>
            </w:r>
            <w:r>
              <w:rPr>
                <w:color w:val="000000"/>
                <w:spacing w:val="0"/>
                <w:w w:val="100"/>
                <w:position w:val="0"/>
              </w:rPr>
              <w:t>8,000</w:t>
            </w:r>
            <w:r>
              <w:rPr>
                <w:rFonts w:ascii="SimSun" w:eastAsia="SimSun" w:hAnsi="SimSun" w:cs="SimSun"/>
                <w:color w:val="000000"/>
                <w:spacing w:val="0"/>
                <w:w w:val="100"/>
                <w:position w:val="0"/>
              </w:rPr>
              <w:t>万元，中智 融通注册资本由</w:t>
            </w:r>
            <w:r>
              <w:rPr>
                <w:color w:val="000000"/>
                <w:spacing w:val="0"/>
                <w:w w:val="100"/>
                <w:position w:val="0"/>
              </w:rPr>
              <w:t>5,000</w:t>
            </w:r>
            <w:r>
              <w:rPr>
                <w:rFonts w:ascii="SimSun" w:eastAsia="SimSun" w:hAnsi="SimSun" w:cs="SimSun"/>
                <w:color w:val="000000"/>
                <w:spacing w:val="0"/>
                <w:w w:val="100"/>
                <w:position w:val="0"/>
              </w:rPr>
              <w:t>万元增资至</w:t>
            </w:r>
            <w:r>
              <w:rPr>
                <w:color w:val="000000"/>
                <w:spacing w:val="0"/>
                <w:w w:val="100"/>
                <w:position w:val="0"/>
              </w:rPr>
              <w:t>13,000</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刊登在《证券时报》及巨潮资讯网(</w:t>
            </w:r>
            <w:r>
              <w:fldChar w:fldCharType="begin"/>
            </w:r>
            <w:r>
              <w:rPr/>
              <w:instrText> HYPERLINK "http://www.cninfb.com.cn" </w:instrText>
            </w:r>
            <w:r>
              <w:fldChar w:fldCharType="separate"/>
            </w:r>
            <w:r>
              <w:rPr>
                <w:color w:val="0000FF"/>
                <w:spacing w:val="0"/>
                <w:w w:val="100"/>
                <w:position w:val="0"/>
                <w:u w:val="single"/>
              </w:rPr>
              <w:t>http://www.cninfb.com.cn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上的临</w:t>
            </w:r>
            <w:r>
              <w:rPr>
                <w:color w:val="000000"/>
                <w:spacing w:val="0"/>
                <w:w w:val="100"/>
                <w:position w:val="0"/>
              </w:rPr>
              <w:t>2016-085</w:t>
            </w:r>
            <w:r>
              <w:rPr>
                <w:rFonts w:ascii="SimSun" w:eastAsia="SimSun" w:hAnsi="SimSun" w:cs="SimSun"/>
                <w:color w:val="000000"/>
                <w:spacing w:val="0"/>
                <w:w w:val="100"/>
                <w:position w:val="0"/>
              </w:rPr>
              <w:t>、</w:t>
            </w:r>
            <w:r>
              <w:rPr>
                <w:color w:val="000000"/>
                <w:spacing w:val="0"/>
                <w:w w:val="100"/>
                <w:position w:val="0"/>
              </w:rPr>
              <w:t>089</w:t>
            </w:r>
            <w:r>
              <w:rPr>
                <w:rFonts w:ascii="SimSun" w:eastAsia="SimSun" w:hAnsi="SimSun" w:cs="SimSun"/>
                <w:color w:val="000000"/>
                <w:spacing w:val="0"/>
                <w:w w:val="100"/>
                <w:position w:val="0"/>
              </w:rPr>
              <w:t>、</w:t>
            </w:r>
            <w:r>
              <w:rPr>
                <w:color w:val="000000"/>
                <w:spacing w:val="0"/>
                <w:w w:val="100"/>
                <w:position w:val="0"/>
              </w:rPr>
              <w:t>098</w:t>
            </w:r>
            <w:r>
              <w:rPr>
                <w:rFonts w:ascii="SimSun" w:eastAsia="SimSun" w:hAnsi="SimSun" w:cs="SimSun"/>
                <w:color w:val="000000"/>
                <w:spacing w:val="0"/>
                <w:w w:val="100"/>
                <w:position w:val="0"/>
              </w:rPr>
              <w:t>号公告</w:t>
            </w:r>
          </w:p>
        </w:tc>
      </w:tr>
      <w:tr>
        <w:trPr>
          <w:trHeight w:val="129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广电计量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 xml:space="preserve">公司通过竞价方式参与认购了广电计量发行股票 </w:t>
            </w:r>
            <w:r>
              <w:rPr>
                <w:color w:val="000000"/>
                <w:spacing w:val="0"/>
                <w:w w:val="100"/>
                <w:position w:val="0"/>
              </w:rPr>
              <w:t>3,000</w:t>
            </w:r>
            <w:r>
              <w:rPr>
                <w:rFonts w:ascii="SimSun" w:eastAsia="SimSun" w:hAnsi="SimSun" w:cs="SimSun"/>
                <w:color w:val="000000"/>
                <w:spacing w:val="0"/>
                <w:w w:val="100"/>
                <w:position w:val="0"/>
              </w:rPr>
              <w:t>万股，认购股票价款为人民币</w:t>
            </w:r>
            <w:r>
              <w:rPr>
                <w:color w:val="000000"/>
                <w:spacing w:val="0"/>
                <w:w w:val="100"/>
                <w:position w:val="0"/>
              </w:rPr>
              <w:t>2.10</w:t>
            </w:r>
            <w:r>
              <w:rPr>
                <w:rFonts w:ascii="SimSun" w:eastAsia="SimSun" w:hAnsi="SimSun" w:cs="SimSun"/>
                <w:color w:val="000000"/>
                <w:spacing w:val="0"/>
                <w:w w:val="100"/>
                <w:position w:val="0"/>
              </w:rPr>
              <w:t>亿元，认购股份 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日在全国中小企业股份转让系统挂牌 并公开转让，公司持有广电计量</w:t>
            </w:r>
            <w:r>
              <w:rPr>
                <w:color w:val="000000"/>
                <w:spacing w:val="0"/>
                <w:w w:val="100"/>
                <w:position w:val="0"/>
              </w:rPr>
              <w:t>12.10%</w:t>
            </w:r>
            <w:r>
              <w:rPr>
                <w:rFonts w:ascii="SimSun" w:eastAsia="SimSun" w:hAnsi="SimSun" w:cs="SimSun"/>
                <w:color w:val="000000"/>
                <w:spacing w:val="0"/>
                <w:w w:val="100"/>
                <w:position w:val="0"/>
              </w:rPr>
              <w:t>的股份。</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刊登在《证券时报》及巨潮资讯网(</w:t>
            </w:r>
            <w:r>
              <w:fldChar w:fldCharType="begin"/>
            </w:r>
            <w:r>
              <w:rPr/>
              <w:instrText> HYPERLINK "http://www.cninfo.com.cn" </w:instrText>
            </w:r>
            <w:r>
              <w:fldChar w:fldCharType="separate"/>
            </w:r>
            <w:r>
              <w:rPr>
                <w:color w:val="0000FF"/>
                <w:spacing w:val="0"/>
                <w:w w:val="100"/>
                <w:position w:val="0"/>
                <w:u w:val="single"/>
              </w:rPr>
              <w:t>http://www.cninfo.com.cn</w:t>
            </w:r>
            <w:r>
              <w:fldChar w:fldCharType="end"/>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上的临</w:t>
            </w:r>
            <w:r>
              <w:rPr>
                <w:color w:val="000000"/>
                <w:spacing w:val="0"/>
                <w:w w:val="100"/>
                <w:position w:val="0"/>
              </w:rPr>
              <w:t>2016-073</w:t>
            </w:r>
            <w:r>
              <w:rPr>
                <w:rFonts w:ascii="SimSun" w:eastAsia="SimSun" w:hAnsi="SimSun" w:cs="SimSun"/>
                <w:color w:val="000000"/>
                <w:spacing w:val="0"/>
                <w:w w:val="100"/>
                <w:position w:val="0"/>
              </w:rPr>
              <w:t>、</w:t>
            </w:r>
            <w:r>
              <w:rPr>
                <w:color w:val="000000"/>
                <w:spacing w:val="0"/>
                <w:w w:val="100"/>
                <w:position w:val="0"/>
              </w:rPr>
              <w:t>075</w:t>
            </w:r>
            <w:r>
              <w:rPr>
                <w:rFonts w:ascii="SimSun" w:eastAsia="SimSun" w:hAnsi="SimSun" w:cs="SimSun"/>
                <w:color w:val="000000"/>
                <w:spacing w:val="0"/>
                <w:w w:val="100"/>
                <w:position w:val="0"/>
              </w:rPr>
              <w:t>、</w:t>
            </w:r>
            <w:r>
              <w:rPr>
                <w:color w:val="000000"/>
                <w:spacing w:val="0"/>
                <w:w w:val="100"/>
                <w:position w:val="0"/>
              </w:rPr>
              <w:t>081</w:t>
            </w:r>
            <w:r>
              <w:rPr>
                <w:rFonts w:ascii="SimSun" w:eastAsia="SimSun" w:hAnsi="SimSun" w:cs="SimSun"/>
                <w:color w:val="000000"/>
                <w:spacing w:val="0"/>
                <w:w w:val="100"/>
                <w:position w:val="0"/>
              </w:rPr>
              <w:t>、</w:t>
            </w:r>
            <w:r>
              <w:rPr>
                <w:color w:val="000000"/>
                <w:spacing w:val="0"/>
                <w:w w:val="100"/>
                <w:position w:val="0"/>
              </w:rPr>
              <w:t xml:space="preserve">101 </w:t>
            </w:r>
            <w:r>
              <w:rPr>
                <w:rFonts w:ascii="SimSun" w:eastAsia="SimSun" w:hAnsi="SimSun" w:cs="SimSun"/>
                <w:color w:val="000000"/>
                <w:spacing w:val="0"/>
                <w:w w:val="100"/>
                <w:position w:val="0"/>
              </w:rPr>
              <w:t>号公告</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472" w:name="bookmark472"/>
      <w:bookmarkStart w:id="473" w:name="bookmark473"/>
      <w:bookmarkStart w:id="474" w:name="bookmark474"/>
      <w:r>
        <w:rPr>
          <w:color w:val="000000"/>
          <w:spacing w:val="0"/>
          <w:w w:val="100"/>
          <w:position w:val="0"/>
        </w:rPr>
        <w:t>第六节股份变动及股东情况</w:t>
      </w:r>
      <w:bookmarkEnd w:id="472"/>
      <w:bookmarkEnd w:id="473"/>
      <w:bookmarkEnd w:id="474"/>
    </w:p>
    <w:p>
      <w:pPr>
        <w:pStyle w:val="Style26"/>
        <w:keepNext/>
        <w:keepLines/>
        <w:widowControl w:val="0"/>
        <w:shd w:val="clear" w:color="auto" w:fill="auto"/>
        <w:bidi w:val="0"/>
        <w:spacing w:before="0" w:after="340" w:line="240" w:lineRule="auto"/>
        <w:ind w:left="0" w:right="0" w:firstLine="360"/>
        <w:jc w:val="both"/>
      </w:pPr>
      <w:bookmarkStart w:id="475" w:name="bookmark475"/>
      <w:bookmarkStart w:id="476" w:name="bookmark476"/>
      <w:bookmarkStart w:id="477" w:name="bookmark477"/>
      <w:bookmarkStart w:id="478" w:name="bookmark478"/>
      <w:bookmarkStart w:id="479" w:name="bookmark479"/>
      <w:r>
        <w:rPr>
          <w:color w:val="000000"/>
          <w:spacing w:val="0"/>
          <w:w w:val="100"/>
          <w:position w:val="0"/>
          <w:sz w:val="24"/>
          <w:szCs w:val="24"/>
        </w:rPr>
        <w:t>一</w:t>
      </w:r>
      <w:bookmarkEnd w:id="478"/>
      <w:r>
        <w:rPr>
          <w:color w:val="000000"/>
          <w:spacing w:val="0"/>
          <w:w w:val="100"/>
          <w:position w:val="0"/>
          <w:sz w:val="24"/>
          <w:szCs w:val="24"/>
        </w:rPr>
        <w:t>、股份变动情况</w:t>
      </w:r>
      <w:bookmarkEnd w:id="476"/>
      <w:bookmarkEnd w:id="477"/>
      <w:bookmarkEnd w:id="479"/>
      <w:bookmarkEnd w:id="475"/>
    </w:p>
    <w:p>
      <w:pPr>
        <w:pStyle w:val="Style34"/>
        <w:keepNext/>
        <w:keepLines/>
        <w:widowControl w:val="0"/>
        <w:shd w:val="clear" w:color="auto" w:fill="auto"/>
        <w:bidi w:val="0"/>
        <w:spacing w:before="0" w:after="340" w:line="240" w:lineRule="auto"/>
        <w:ind w:left="0" w:right="0" w:firstLine="36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、股份变动情况</w:t>
      </w:r>
      <w:bookmarkEnd w:id="480"/>
      <w:bookmarkEnd w:id="481"/>
      <w:bookmarkEnd w:id="4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850"/>
        <w:gridCol w:w="1008"/>
        <w:gridCol w:w="974"/>
        <w:gridCol w:w="672"/>
        <w:gridCol w:w="888"/>
        <w:gridCol w:w="994"/>
        <w:gridCol w:w="1277"/>
        <w:gridCol w:w="71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33,586,309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182,820,000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108,203,154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282,991,660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316,577,969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69,645,000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208,935,000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33,586,309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38,558,154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74,056,660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107,642,969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65,295,000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33,586,309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16,793,154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8,761,660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42,347,969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863,098,458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431,549,229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439,580,723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1,302,679,181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863,098,458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431,549,229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439,580,723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1,302,679,181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896,684,767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182,820,000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539,752,383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722,572,383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1,619,257,150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23" w:lineRule="exact"/>
        <w:ind w:left="3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日，公司非公开发行股票发行相关股份登记和上市工作完成，公司总股本由</w:t>
      </w:r>
      <w:r>
        <w:rPr>
          <w:rFonts w:ascii="Times New Roman" w:eastAsia="Times New Roman" w:hAnsi="Times New Roman" w:cs="Times New Roman"/>
          <w:color w:val="000000"/>
          <w:spacing w:val="0"/>
          <w:w w:val="100"/>
          <w:position w:val="0"/>
        </w:rPr>
        <w:t>896,684,767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1,079,504,767</w:t>
      </w:r>
      <w:r>
        <w:rPr>
          <w:color w:val="000000"/>
          <w:spacing w:val="0"/>
          <w:w w:val="100"/>
          <w:position w:val="0"/>
        </w:rPr>
        <w:t>股，新增上市股份自上市之日起锁定</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30"/>
        <w:keepNext w:val="0"/>
        <w:keepLines w:val="0"/>
        <w:widowControl w:val="0"/>
        <w:shd w:val="clear" w:color="auto" w:fill="auto"/>
        <w:bidi w:val="0"/>
        <w:spacing w:before="0" w:after="0" w:line="323" w:lineRule="exact"/>
        <w:ind w:left="3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日，公司实施了</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rPr>
        <w:t>1,079,504,767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 税）红股，送股后公司总股本由</w:t>
      </w:r>
      <w:r>
        <w:rPr>
          <w:rFonts w:ascii="Times New Roman" w:eastAsia="Times New Roman" w:hAnsi="Times New Roman" w:cs="Times New Roman"/>
          <w:color w:val="000000"/>
          <w:spacing w:val="0"/>
          <w:w w:val="100"/>
          <w:position w:val="0"/>
        </w:rPr>
        <w:t>1,079,504,767</w:t>
      </w:r>
      <w:r>
        <w:rPr>
          <w:color w:val="000000"/>
          <w:spacing w:val="0"/>
          <w:w w:val="100"/>
          <w:position w:val="0"/>
        </w:rPr>
        <w:t>股变更为</w:t>
      </w:r>
      <w:r>
        <w:rPr>
          <w:rFonts w:ascii="Times New Roman" w:eastAsia="Times New Roman" w:hAnsi="Times New Roman" w:cs="Times New Roman"/>
          <w:color w:val="000000"/>
          <w:spacing w:val="0"/>
          <w:w w:val="100"/>
          <w:position w:val="0"/>
        </w:rPr>
        <w:t>1,619,257,150</w:t>
      </w:r>
      <w:r>
        <w:rPr>
          <w:color w:val="000000"/>
          <w:spacing w:val="0"/>
          <w:w w:val="100"/>
          <w:position w:val="0"/>
        </w:rPr>
        <w:t>股。</w:t>
      </w:r>
    </w:p>
    <w:p>
      <w:pPr>
        <w:pStyle w:val="Style30"/>
        <w:keepNext w:val="0"/>
        <w:keepLines w:val="0"/>
        <w:widowControl w:val="0"/>
        <w:shd w:val="clear" w:color="auto" w:fill="auto"/>
        <w:bidi w:val="0"/>
        <w:spacing w:before="0" w:after="0" w:line="323" w:lineRule="exact"/>
        <w:ind w:left="3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日，公司原董事长赵友永先生向公司提交书面辞职报告，提出辞去公司董事、董事长、法定代表人职务及 董事会薪酬与考核委员会、审计委员会、战略与投资委员会相应职务，不再担任公司任何职务，其辞职报告自送达公司董事 会时生效。赵友永先生持有的及新增的公司股份自其辞职之日起</w:t>
      </w:r>
      <w:r>
        <w:rPr>
          <w:rFonts w:ascii="Times New Roman" w:eastAsia="Times New Roman" w:hAnsi="Times New Roman" w:cs="Times New Roman"/>
          <w:color w:val="000000"/>
          <w:spacing w:val="0"/>
          <w:w w:val="100"/>
          <w:position w:val="0"/>
        </w:rPr>
        <w:t>6</w:t>
      </w:r>
      <w:r>
        <w:rPr>
          <w:color w:val="000000"/>
          <w:spacing w:val="0"/>
          <w:w w:val="100"/>
          <w:position w:val="0"/>
        </w:rPr>
        <w:t>个月内</w:t>
      </w:r>
      <w:r>
        <w:rPr>
          <w:rFonts w:ascii="Times New Roman" w:eastAsia="Times New Roman" w:hAnsi="Times New Roman" w:cs="Times New Roman"/>
          <w:color w:val="000000"/>
          <w:spacing w:val="0"/>
          <w:w w:val="100"/>
          <w:position w:val="0"/>
        </w:rPr>
        <w:t>100%</w:t>
      </w:r>
      <w:r>
        <w:rPr>
          <w:color w:val="000000"/>
          <w:spacing w:val="0"/>
          <w:w w:val="100"/>
          <w:position w:val="0"/>
        </w:rPr>
        <w:t>锁定，离职</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个月内按</w:t>
      </w:r>
      <w:r>
        <w:rPr>
          <w:rFonts w:ascii="Times New Roman" w:eastAsia="Times New Roman" w:hAnsi="Times New Roman" w:cs="Times New Roman"/>
          <w:color w:val="000000"/>
          <w:spacing w:val="0"/>
          <w:w w:val="100"/>
          <w:position w:val="0"/>
        </w:rPr>
        <w:t>50</w:t>
      </w:r>
      <w:r>
        <w:rPr>
          <w:color w:val="000000"/>
          <w:spacing w:val="0"/>
          <w:w w:val="100"/>
          <w:position w:val="0"/>
        </w:rPr>
        <w:t>%锁定。 股份变动的批准情况</w:t>
      </w:r>
    </w:p>
    <w:p>
      <w:pPr>
        <w:pStyle w:val="Style30"/>
        <w:keepNext w:val="0"/>
        <w:keepLines w:val="0"/>
        <w:widowControl w:val="0"/>
        <w:shd w:val="clear" w:color="auto" w:fill="auto"/>
        <w:bidi w:val="0"/>
        <w:spacing w:before="0" w:after="220" w:line="323" w:lineRule="exact"/>
        <w:ind w:left="0" w:right="0" w:firstLine="3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1" w:lineRule="exact"/>
        <w:ind w:left="360" w:right="0" w:firstLine="3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年度股东大会审议通过了《关于公司非公开发行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股股票方案的议案》等议案；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年第三次临时股东大会审议通过了《关于修订公司非公开发行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股股票预案的议案》等议案；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日公司收到中国证券监督管理委员会《关于核准广州广电运通金融电子股份有限公司非公开发行股票的批复》（证监许可 </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18,282</w:t>
      </w:r>
      <w:r>
        <w:rPr>
          <w:color w:val="000000"/>
          <w:spacing w:val="0"/>
          <w:w w:val="100"/>
          <w:position w:val="0"/>
        </w:rPr>
        <w:t>万股新股。</w:t>
      </w:r>
    </w:p>
    <w:p>
      <w:pPr>
        <w:pStyle w:val="Style30"/>
        <w:keepNext w:val="0"/>
        <w:keepLines w:val="0"/>
        <w:widowControl w:val="0"/>
        <w:shd w:val="clear" w:color="auto" w:fill="auto"/>
        <w:bidi w:val="0"/>
        <w:spacing w:before="0" w:after="0" w:line="311" w:lineRule="exact"/>
        <w:ind w:left="36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年度利润分配的议案》，决定以公司总股本</w:t>
      </w:r>
      <w:r>
        <w:rPr>
          <w:rFonts w:ascii="Times New Roman" w:eastAsia="Times New Roman" w:hAnsi="Times New Roman" w:cs="Times New Roman"/>
          <w:color w:val="000000"/>
          <w:spacing w:val="0"/>
          <w:w w:val="100"/>
          <w:position w:val="0"/>
        </w:rPr>
        <w:t xml:space="preserve">1,079,504,767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股（含税）红股，派发现金红利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元（含税），公司不进行资本公积转增股本。</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36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日，公司非公开发行股票发行相关股份登记和上市工作完成，公司总股本由</w:t>
      </w:r>
      <w:r>
        <w:rPr>
          <w:rFonts w:ascii="Times New Roman" w:eastAsia="Times New Roman" w:hAnsi="Times New Roman" w:cs="Times New Roman"/>
          <w:color w:val="000000"/>
          <w:spacing w:val="0"/>
          <w:w w:val="100"/>
          <w:position w:val="0"/>
        </w:rPr>
        <w:t>896,684,767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1,079,504,767</w:t>
      </w:r>
      <w:r>
        <w:rPr>
          <w:color w:val="000000"/>
          <w:spacing w:val="0"/>
          <w:w w:val="100"/>
          <w:position w:val="0"/>
        </w:rPr>
        <w:t>股。</w:t>
      </w:r>
    </w:p>
    <w:p>
      <w:pPr>
        <w:pStyle w:val="Style23"/>
        <w:keepNext w:val="0"/>
        <w:keepLines w:val="0"/>
        <w:widowControl w:val="0"/>
        <w:shd w:val="clear" w:color="auto" w:fill="auto"/>
        <w:bidi w:val="0"/>
        <w:spacing w:before="0" w:after="0" w:line="312" w:lineRule="exact"/>
        <w:ind w:left="0" w:right="0" w:firstLine="72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w:t>
      </w:r>
      <w:r>
        <w:rPr>
          <w:color w:val="000000"/>
          <w:spacing w:val="0"/>
          <w:w w:val="100"/>
          <w:position w:val="0"/>
        </w:rPr>
        <w:t>2015</w:t>
      </w:r>
      <w:r>
        <w:rPr>
          <w:rFonts w:ascii="SimSun" w:eastAsia="SimSun" w:hAnsi="SimSun" w:cs="SimSun"/>
          <w:color w:val="000000"/>
          <w:spacing w:val="0"/>
          <w:w w:val="100"/>
          <w:position w:val="0"/>
        </w:rPr>
        <w:t>年度权益分派方案实施完毕，公司总股本由</w:t>
      </w:r>
      <w:r>
        <w:rPr>
          <w:color w:val="000000"/>
          <w:spacing w:val="0"/>
          <w:w w:val="100"/>
          <w:position w:val="0"/>
        </w:rPr>
        <w:t>1,079,504,767</w:t>
      </w:r>
      <w:r>
        <w:rPr>
          <w:rFonts w:ascii="SimSun" w:eastAsia="SimSun" w:hAnsi="SimSun" w:cs="SimSun"/>
          <w:color w:val="000000"/>
          <w:spacing w:val="0"/>
          <w:w w:val="100"/>
          <w:position w:val="0"/>
        </w:rPr>
        <w:t>股变更为</w:t>
      </w:r>
      <w:r>
        <w:rPr>
          <w:color w:val="000000"/>
          <w:spacing w:val="0"/>
          <w:w w:val="100"/>
          <w:position w:val="0"/>
        </w:rPr>
        <w:t>1,619,257,150</w:t>
      </w:r>
      <w:r>
        <w:rPr>
          <w:rFonts w:ascii="SimSun" w:eastAsia="SimSun" w:hAnsi="SimSun" w:cs="SimSun"/>
          <w:color w:val="000000"/>
          <w:spacing w:val="0"/>
          <w:w w:val="100"/>
          <w:position w:val="0"/>
        </w:rPr>
        <w:t>股。</w:t>
      </w:r>
    </w:p>
    <w:p>
      <w:pPr>
        <w:pStyle w:val="Style30"/>
        <w:keepNext w:val="0"/>
        <w:keepLines w:val="0"/>
        <w:widowControl w:val="0"/>
        <w:shd w:val="clear" w:color="auto" w:fill="auto"/>
        <w:bidi w:val="0"/>
        <w:spacing w:before="0" w:after="0" w:line="331" w:lineRule="exact"/>
        <w:ind w:left="36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31" w:lineRule="exact"/>
        <w:ind w:left="360" w:right="0" w:firstLine="360"/>
        <w:jc w:val="left"/>
      </w:pPr>
      <w:r>
        <w:rPr>
          <w:color w:val="000000"/>
          <w:spacing w:val="0"/>
          <w:w w:val="100"/>
          <w:position w:val="0"/>
        </w:rPr>
        <w:t>非公开发行股份及送红股后，公司总股本由</w:t>
      </w:r>
      <w:r>
        <w:rPr>
          <w:rFonts w:ascii="Times New Roman" w:eastAsia="Times New Roman" w:hAnsi="Times New Roman" w:cs="Times New Roman"/>
          <w:color w:val="000000"/>
          <w:spacing w:val="0"/>
          <w:w w:val="100"/>
          <w:position w:val="0"/>
        </w:rPr>
        <w:t>896,684,767</w:t>
      </w:r>
      <w:r>
        <w:rPr>
          <w:color w:val="000000"/>
          <w:spacing w:val="0"/>
          <w:w w:val="100"/>
          <w:position w:val="0"/>
        </w:rPr>
        <w:t>股变更为</w:t>
      </w:r>
      <w:r>
        <w:rPr>
          <w:rFonts w:ascii="Times New Roman" w:eastAsia="Times New Roman" w:hAnsi="Times New Roman" w:cs="Times New Roman"/>
          <w:color w:val="000000"/>
          <w:spacing w:val="0"/>
          <w:w w:val="100"/>
          <w:position w:val="0"/>
        </w:rPr>
        <w:t>1,619,257,150</w:t>
      </w:r>
      <w:r>
        <w:rPr>
          <w:color w:val="000000"/>
          <w:spacing w:val="0"/>
          <w:w w:val="100"/>
          <w:position w:val="0"/>
        </w:rPr>
        <w:t>股，最近一年和最近一期基本每股收益和 稀释每股收益等财务指标被摊薄。</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12"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36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、限售股份变动情况</w:t>
      </w:r>
      <w:bookmarkEnd w:id="484"/>
      <w:bookmarkEnd w:id="485"/>
      <w:bookmarkEnd w:id="487"/>
    </w:p>
    <w:p>
      <w:pPr>
        <w:pStyle w:val="Style30"/>
        <w:keepNext w:val="0"/>
        <w:keepLines w:val="0"/>
        <w:widowControl w:val="0"/>
        <w:shd w:val="clear" w:color="auto" w:fill="auto"/>
        <w:bidi w:val="0"/>
        <w:spacing w:before="0" w:after="120" w:line="312" w:lineRule="exact"/>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单位：股</w:t>
      </w:r>
    </w:p>
    <w:tbl>
      <w:tblPr>
        <w:tblOverlap w:val="never"/>
        <w:jc w:val="center"/>
        <w:tblLayout w:type="fixed"/>
      </w:tblPr>
      <w:tblGrid>
        <w:gridCol w:w="1282"/>
        <w:gridCol w:w="989"/>
        <w:gridCol w:w="994"/>
        <w:gridCol w:w="994"/>
        <w:gridCol w:w="989"/>
        <w:gridCol w:w="1704"/>
        <w:gridCol w:w="2774"/>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期初限售</w:t>
            </w:r>
          </w:p>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 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期末限售</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广州无线电集</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208,935,000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非公开发行</w:t>
            </w:r>
          </w:p>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机构类限售股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广州广电运通 金融电子股份 有限公司一第 一期员工持股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65,295,000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非公开发行</w:t>
            </w:r>
          </w:p>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机构类限售股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16,062,991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16,062,992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日离职后</w:t>
            </w:r>
            <w:r>
              <w:rPr>
                <w:color w:val="000000"/>
                <w:spacing w:val="0"/>
                <w:w w:val="100"/>
                <w:position w:val="0"/>
              </w:rPr>
              <w:t>6</w:t>
            </w:r>
            <w:r>
              <w:rPr>
                <w:rFonts w:ascii="SimSun" w:eastAsia="SimSun" w:hAnsi="SimSun" w:cs="SimSun"/>
                <w:color w:val="000000"/>
                <w:spacing w:val="0"/>
                <w:w w:val="100"/>
                <w:position w:val="0"/>
              </w:rPr>
              <w:t>个月 内，按</w:t>
            </w:r>
            <w:r>
              <w:rPr>
                <w:color w:val="000000"/>
                <w:spacing w:val="0"/>
                <w:w w:val="100"/>
                <w:position w:val="0"/>
              </w:rPr>
              <w:t>100%</w:t>
            </w:r>
            <w:r>
              <w:rPr>
                <w:rFonts w:ascii="SimSun" w:eastAsia="SimSun" w:hAnsi="SimSun" w:cs="SimSun"/>
                <w:color w:val="000000"/>
                <w:spacing w:val="0"/>
                <w:w w:val="100"/>
                <w:position w:val="0"/>
              </w:rPr>
              <w:t>锁定股份；离职</w:t>
            </w:r>
            <w:r>
              <w:rPr>
                <w:color w:val="000000"/>
                <w:spacing w:val="0"/>
                <w:w w:val="100"/>
                <w:position w:val="0"/>
              </w:rPr>
              <w:t>6</w:t>
            </w:r>
            <w:r>
              <w:rPr>
                <w:rFonts w:ascii="SimSun" w:eastAsia="SimSun" w:hAnsi="SimSun" w:cs="SimSun"/>
                <w:color w:val="000000"/>
                <w:spacing w:val="0"/>
                <w:w w:val="100"/>
                <w:position w:val="0"/>
              </w:rPr>
              <w:t>个 月后的</w:t>
            </w:r>
            <w:r>
              <w:rPr>
                <w:color w:val="000000"/>
                <w:spacing w:val="0"/>
                <w:w w:val="100"/>
                <w:position w:val="0"/>
              </w:rPr>
              <w:t>12</w:t>
            </w:r>
            <w:r>
              <w:rPr>
                <w:rFonts w:ascii="SimSun" w:eastAsia="SimSun" w:hAnsi="SimSun" w:cs="SimSun"/>
                <w:color w:val="000000"/>
                <w:spacing w:val="0"/>
                <w:w w:val="100"/>
                <w:position w:val="0"/>
              </w:rPr>
              <w:t>个月内按</w:t>
            </w:r>
            <w:r>
              <w:rPr>
                <w:color w:val="000000"/>
                <w:spacing w:val="0"/>
                <w:w w:val="100"/>
                <w:position w:val="0"/>
              </w:rPr>
              <w:t>50%</w:t>
            </w:r>
            <w:r>
              <w:rPr>
                <w:rFonts w:ascii="SimSun" w:eastAsia="SimSun" w:hAnsi="SimSun" w:cs="SimSun"/>
                <w:color w:val="000000"/>
                <w:spacing w:val="0"/>
                <w:w w:val="100"/>
                <w:position w:val="0"/>
              </w:rPr>
              <w:t>锁定股份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5,241,979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2,620,990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7,862,969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5,910,283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2,955,141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8,865,424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851,463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425,732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1,277,195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3,933,016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1,966,508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5,899,524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bl>
    <w:tbl>
      <w:tblPr>
        <w:tblOverlap w:val="never"/>
        <w:jc w:val="center"/>
        <w:tblLayout w:type="fixed"/>
      </w:tblPr>
      <w:tblGrid>
        <w:gridCol w:w="1282"/>
        <w:gridCol w:w="989"/>
        <w:gridCol w:w="994"/>
        <w:gridCol w:w="994"/>
        <w:gridCol w:w="989"/>
        <w:gridCol w:w="1704"/>
        <w:gridCol w:w="277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245,654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736,963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解永生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33,586,309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16,062,991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299,054,651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316,577,969</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36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、证券发行与上市情况</w:t>
      </w:r>
      <w:bookmarkEnd w:id="488"/>
      <w:bookmarkEnd w:id="489"/>
      <w:bookmarkEnd w:id="491"/>
    </w:p>
    <w:p>
      <w:pPr>
        <w:pStyle w:val="Style34"/>
        <w:keepNext/>
        <w:keepLines/>
        <w:widowControl w:val="0"/>
        <w:shd w:val="clear" w:color="auto" w:fill="auto"/>
        <w:bidi w:val="0"/>
        <w:spacing w:before="0" w:line="240" w:lineRule="auto"/>
        <w:ind w:left="0" w:right="0" w:firstLine="36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、报告期内证券发行（不含优先股）情况</w:t>
      </w:r>
      <w:bookmarkEnd w:id="492"/>
      <w:bookmarkEnd w:id="493"/>
      <w:bookmarkEnd w:id="495"/>
    </w:p>
    <w:p>
      <w:pPr>
        <w:pStyle w:val="Style3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4"/>
        <w:gridCol w:w="1560"/>
        <w:gridCol w:w="1133"/>
        <w:gridCol w:w="1277"/>
        <w:gridCol w:w="1560"/>
        <w:gridCol w:w="1277"/>
        <w:gridCol w:w="1214"/>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股票及其衍生</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发行价格</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非公开发行新增股份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182,820,000 </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182,820,000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其他衍生证券类</w:t>
            </w:r>
          </w:p>
        </w:tc>
      </w:tr>
    </w:tbl>
    <w:p>
      <w:pPr>
        <w:pStyle w:val="Style30"/>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360" w:line="311" w:lineRule="exact"/>
        <w:ind w:left="36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日开市起停牌启动非公开发行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股股票事项，发行方案最终确定为：本次非公开发行募集资金不超 过</w:t>
      </w:r>
      <w:r>
        <w:rPr>
          <w:rFonts w:ascii="Times New Roman" w:eastAsia="Times New Roman" w:hAnsi="Times New Roman" w:cs="Times New Roman"/>
          <w:color w:val="000000"/>
          <w:spacing w:val="0"/>
          <w:w w:val="100"/>
          <w:position w:val="0"/>
        </w:rPr>
        <w:t>313,719.12</w:t>
      </w:r>
      <w:r>
        <w:rPr>
          <w:color w:val="000000"/>
          <w:spacing w:val="0"/>
          <w:w w:val="100"/>
          <w:position w:val="0"/>
        </w:rPr>
        <w:t>万元，发行价格为</w:t>
      </w:r>
      <w:r>
        <w:rPr>
          <w:rFonts w:ascii="Times New Roman" w:eastAsia="Times New Roman" w:hAnsi="Times New Roman" w:cs="Times New Roman"/>
          <w:color w:val="000000"/>
          <w:spacing w:val="0"/>
          <w:w w:val="100"/>
          <w:position w:val="0"/>
        </w:rPr>
        <w:t>17.16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股，非公开发行股票的数量不超过</w:t>
      </w:r>
      <w:r>
        <w:rPr>
          <w:rFonts w:ascii="Times New Roman" w:eastAsia="Times New Roman" w:hAnsi="Times New Roman" w:cs="Times New Roman"/>
          <w:color w:val="000000"/>
          <w:spacing w:val="0"/>
          <w:w w:val="100"/>
          <w:position w:val="0"/>
        </w:rPr>
        <w:t>182,820,000</w:t>
      </w:r>
      <w:r>
        <w:rPr>
          <w:color w:val="000000"/>
          <w:spacing w:val="0"/>
          <w:w w:val="100"/>
          <w:position w:val="0"/>
        </w:rPr>
        <w:t>股，无线电集团认购不超过</w:t>
      </w:r>
      <w:r>
        <w:rPr>
          <w:rFonts w:ascii="Times New Roman" w:eastAsia="Times New Roman" w:hAnsi="Times New Roman" w:cs="Times New Roman"/>
          <w:color w:val="000000"/>
          <w:spacing w:val="0"/>
          <w:w w:val="100"/>
          <w:position w:val="0"/>
        </w:rPr>
        <w:t xml:space="preserve">139,290,000 </w:t>
      </w:r>
      <w:r>
        <w:rPr>
          <w:color w:val="000000"/>
          <w:spacing w:val="0"/>
          <w:w w:val="100"/>
          <w:position w:val="0"/>
        </w:rPr>
        <w:t>股，广州证券鲲鹏运通</w:t>
      </w:r>
      <w:r>
        <w:rPr>
          <w:rFonts w:ascii="Times New Roman" w:eastAsia="Times New Roman" w:hAnsi="Times New Roman" w:cs="Times New Roman"/>
          <w:color w:val="000000"/>
          <w:spacing w:val="0"/>
          <w:w w:val="100"/>
          <w:position w:val="0"/>
        </w:rPr>
        <w:t>1</w:t>
      </w:r>
      <w:r>
        <w:rPr>
          <w:color w:val="000000"/>
          <w:spacing w:val="0"/>
          <w:w w:val="100"/>
          <w:position w:val="0"/>
        </w:rPr>
        <w:t>号定向资产管理计划（公司员工持股计划）认购不超过</w:t>
      </w:r>
      <w:r>
        <w:rPr>
          <w:rFonts w:ascii="Times New Roman" w:eastAsia="Times New Roman" w:hAnsi="Times New Roman" w:cs="Times New Roman"/>
          <w:color w:val="000000"/>
          <w:spacing w:val="0"/>
          <w:w w:val="100"/>
          <w:position w:val="0"/>
        </w:rPr>
        <w:t>43,530,000</w:t>
      </w:r>
      <w:r>
        <w:rPr>
          <w:color w:val="000000"/>
          <w:spacing w:val="0"/>
          <w:w w:val="100"/>
          <w:position w:val="0"/>
        </w:rPr>
        <w:t>股，用于建设全国金融外包服务平 台及补充流动资金。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日，公司收到中国证券监督管理委员会《关于核准广州广电运通金融电子股份有限公司非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日，公司完成本次非公开发行股票上市工作，成功发行 股份</w:t>
      </w:r>
      <w:r>
        <w:rPr>
          <w:rFonts w:ascii="Times New Roman" w:eastAsia="Times New Roman" w:hAnsi="Times New Roman" w:cs="Times New Roman"/>
          <w:color w:val="000000"/>
          <w:spacing w:val="0"/>
          <w:w w:val="100"/>
          <w:position w:val="0"/>
        </w:rPr>
        <w:t>182,820,000</w:t>
      </w:r>
      <w:r>
        <w:rPr>
          <w:color w:val="000000"/>
          <w:spacing w:val="0"/>
          <w:w w:val="100"/>
          <w:position w:val="0"/>
        </w:rPr>
        <w:t>股，无线电集团认购</w:t>
      </w:r>
      <w:r>
        <w:rPr>
          <w:rFonts w:ascii="Times New Roman" w:eastAsia="Times New Roman" w:hAnsi="Times New Roman" w:cs="Times New Roman"/>
          <w:color w:val="000000"/>
          <w:spacing w:val="0"/>
          <w:w w:val="100"/>
          <w:position w:val="0"/>
        </w:rPr>
        <w:t>139,290,000</w:t>
      </w:r>
      <w:r>
        <w:rPr>
          <w:color w:val="000000"/>
          <w:spacing w:val="0"/>
          <w:w w:val="100"/>
          <w:position w:val="0"/>
        </w:rPr>
        <w:t>股，广州证券鲲鹏运通</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号定向资产管理计划（公司员工持股计划）认购 </w:t>
      </w:r>
      <w:r>
        <w:rPr>
          <w:rFonts w:ascii="Times New Roman" w:eastAsia="Times New Roman" w:hAnsi="Times New Roman" w:cs="Times New Roman"/>
          <w:color w:val="000000"/>
          <w:spacing w:val="0"/>
          <w:w w:val="100"/>
          <w:position w:val="0"/>
        </w:rPr>
        <w:t>43,530,000</w:t>
      </w:r>
      <w:r>
        <w:rPr>
          <w:color w:val="000000"/>
          <w:spacing w:val="0"/>
          <w:w w:val="100"/>
          <w:position w:val="0"/>
        </w:rPr>
        <w:t>股。</w:t>
      </w:r>
    </w:p>
    <w:p>
      <w:pPr>
        <w:pStyle w:val="Style34"/>
        <w:keepNext/>
        <w:keepLines/>
        <w:widowControl w:val="0"/>
        <w:shd w:val="clear" w:color="auto" w:fill="auto"/>
        <w:tabs>
          <w:tab w:pos="728" w:val="left"/>
        </w:tabs>
        <w:bidi w:val="0"/>
        <w:spacing w:before="0" w:line="240" w:lineRule="auto"/>
        <w:ind w:left="0" w:right="0" w:firstLine="36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公司股份总数及股东结构的变动、公司资产和负债结构的变动情况说明</w:t>
      </w:r>
      <w:bookmarkEnd w:id="496"/>
      <w:bookmarkEnd w:id="497"/>
      <w:bookmarkEnd w:id="499"/>
    </w:p>
    <w:p>
      <w:pPr>
        <w:pStyle w:val="Style3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36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日，公司完成非公开发行股票发行相关股份登记和上市工作，公司总股本由</w:t>
      </w:r>
      <w:r>
        <w:rPr>
          <w:rFonts w:ascii="Times New Roman" w:eastAsia="Times New Roman" w:hAnsi="Times New Roman" w:cs="Times New Roman"/>
          <w:color w:val="000000"/>
          <w:spacing w:val="0"/>
          <w:w w:val="100"/>
          <w:position w:val="0"/>
        </w:rPr>
        <w:t>896,684,767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1,079,504,767</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rPr>
        <w:t>1,079,504,767</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股（含税）红股，送股后公司总股本由</w:t>
      </w:r>
      <w:r>
        <w:rPr>
          <w:rFonts w:ascii="Times New Roman" w:eastAsia="Times New Roman" w:hAnsi="Times New Roman" w:cs="Times New Roman"/>
          <w:color w:val="000000"/>
          <w:spacing w:val="0"/>
          <w:w w:val="100"/>
          <w:position w:val="0"/>
        </w:rPr>
        <w:t>1,079,504,767</w:t>
      </w:r>
      <w:r>
        <w:rPr>
          <w:color w:val="000000"/>
          <w:spacing w:val="0"/>
          <w:w w:val="100"/>
          <w:position w:val="0"/>
        </w:rPr>
        <w:t>股变更为</w:t>
      </w:r>
      <w:r>
        <w:rPr>
          <w:rFonts w:ascii="Times New Roman" w:eastAsia="Times New Roman" w:hAnsi="Times New Roman" w:cs="Times New Roman"/>
          <w:color w:val="000000"/>
          <w:spacing w:val="0"/>
          <w:w w:val="100"/>
          <w:position w:val="0"/>
        </w:rPr>
        <w:t>1,619,257,150</w:t>
      </w:r>
      <w:r>
        <w:rPr>
          <w:color w:val="000000"/>
          <w:spacing w:val="0"/>
          <w:w w:val="100"/>
          <w:position w:val="0"/>
        </w:rPr>
        <w:t>股。</w:t>
      </w:r>
    </w:p>
    <w:p>
      <w:pPr>
        <w:pStyle w:val="Style30"/>
        <w:keepNext w:val="0"/>
        <w:keepLines w:val="0"/>
        <w:widowControl w:val="0"/>
        <w:shd w:val="clear" w:color="auto" w:fill="auto"/>
        <w:bidi w:val="0"/>
        <w:spacing w:before="0" w:after="360" w:line="312" w:lineRule="exact"/>
        <w:ind w:left="360" w:right="0" w:firstLine="360"/>
        <w:jc w:val="both"/>
      </w:pPr>
      <w:r>
        <w:rPr>
          <w:color w:val="000000"/>
          <w:spacing w:val="0"/>
          <w:w w:val="100"/>
          <w:position w:val="0"/>
        </w:rPr>
        <w:t>发行新股及送红股后，公司股份总数由</w:t>
      </w:r>
      <w:r>
        <w:rPr>
          <w:rFonts w:ascii="Times New Roman" w:eastAsia="Times New Roman" w:hAnsi="Times New Roman" w:cs="Times New Roman"/>
          <w:color w:val="000000"/>
          <w:spacing w:val="0"/>
          <w:w w:val="100"/>
          <w:position w:val="0"/>
        </w:rPr>
        <w:t>896,684,767</w:t>
      </w:r>
      <w:r>
        <w:rPr>
          <w:color w:val="000000"/>
          <w:spacing w:val="0"/>
          <w:w w:val="100"/>
          <w:position w:val="0"/>
        </w:rPr>
        <w:t>股变更为</w:t>
      </w:r>
      <w:r>
        <w:rPr>
          <w:rFonts w:ascii="Times New Roman" w:eastAsia="Times New Roman" w:hAnsi="Times New Roman" w:cs="Times New Roman"/>
          <w:color w:val="000000"/>
          <w:spacing w:val="0"/>
          <w:w w:val="100"/>
          <w:position w:val="0"/>
        </w:rPr>
        <w:t>1,619,257,150</w:t>
      </w:r>
      <w:r>
        <w:rPr>
          <w:color w:val="000000"/>
          <w:spacing w:val="0"/>
          <w:w w:val="100"/>
          <w:position w:val="0"/>
        </w:rPr>
        <w:t>股,控股股东无线电集团的持股比例由</w:t>
      </w:r>
      <w:r>
        <w:rPr>
          <w:rFonts w:ascii="Times New Roman" w:eastAsia="Times New Roman" w:hAnsi="Times New Roman" w:cs="Times New Roman"/>
          <w:color w:val="000000"/>
          <w:spacing w:val="0"/>
          <w:w w:val="100"/>
          <w:position w:val="0"/>
        </w:rPr>
        <w:t xml:space="preserve">47.70% </w:t>
      </w:r>
      <w:r>
        <w:rPr>
          <w:color w:val="000000"/>
          <w:spacing w:val="0"/>
          <w:w w:val="100"/>
          <w:position w:val="0"/>
        </w:rPr>
        <w:t>变更为</w:t>
      </w:r>
      <w:r>
        <w:rPr>
          <w:rFonts w:ascii="Times New Roman" w:eastAsia="Times New Roman" w:hAnsi="Times New Roman" w:cs="Times New Roman"/>
          <w:color w:val="000000"/>
          <w:spacing w:val="0"/>
          <w:w w:val="100"/>
          <w:position w:val="0"/>
        </w:rPr>
        <w:t>52.52%</w:t>
      </w:r>
      <w:r>
        <w:rPr>
          <w:color w:val="000000"/>
          <w:spacing w:val="0"/>
          <w:w w:val="100"/>
          <w:position w:val="0"/>
        </w:rPr>
        <w:t>，因增发股票使公司净资产增加</w:t>
      </w:r>
      <w:r>
        <w:rPr>
          <w:rFonts w:ascii="Times New Roman" w:eastAsia="Times New Roman" w:hAnsi="Times New Roman" w:cs="Times New Roman"/>
          <w:color w:val="000000"/>
          <w:spacing w:val="0"/>
          <w:w w:val="100"/>
          <w:position w:val="0"/>
        </w:rPr>
        <w:t>311,552.98</w:t>
      </w:r>
      <w:r>
        <w:rPr>
          <w:color w:val="000000"/>
          <w:spacing w:val="0"/>
          <w:w w:val="100"/>
          <w:position w:val="0"/>
        </w:rPr>
        <w:t>万元，资产负债率降低，公司的财务风险相应降低。</w:t>
      </w:r>
    </w:p>
    <w:p>
      <w:pPr>
        <w:pStyle w:val="Style34"/>
        <w:keepNext/>
        <w:keepLines/>
        <w:widowControl w:val="0"/>
        <w:shd w:val="clear" w:color="auto" w:fill="auto"/>
        <w:tabs>
          <w:tab w:pos="728" w:val="left"/>
        </w:tabs>
        <w:bidi w:val="0"/>
        <w:spacing w:before="0" w:line="240" w:lineRule="auto"/>
        <w:ind w:left="0" w:right="0" w:firstLine="36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现存的内部职工股情况</w:t>
      </w:r>
      <w:bookmarkEnd w:id="500"/>
      <w:bookmarkEnd w:id="501"/>
      <w:bookmarkEnd w:id="503"/>
    </w:p>
    <w:p>
      <w:pPr>
        <w:pStyle w:val="Style30"/>
        <w:keepNext w:val="0"/>
        <w:keepLines w:val="0"/>
        <w:widowControl w:val="0"/>
        <w:shd w:val="clear" w:color="auto" w:fill="auto"/>
        <w:bidi w:val="0"/>
        <w:spacing w:before="0" w:after="36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340" w:line="240" w:lineRule="auto"/>
        <w:ind w:left="0" w:right="0" w:firstLine="36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、股东和实际控制人情况</w:t>
      </w:r>
      <w:bookmarkEnd w:id="504"/>
      <w:bookmarkEnd w:id="505"/>
      <w:bookmarkEnd w:id="507"/>
    </w:p>
    <w:p>
      <w:pPr>
        <w:pStyle w:val="Style34"/>
        <w:keepNext/>
        <w:keepLines/>
        <w:widowControl w:val="0"/>
        <w:shd w:val="clear" w:color="auto" w:fill="auto"/>
        <w:bidi w:val="0"/>
        <w:spacing w:before="0" w:after="340" w:line="240" w:lineRule="auto"/>
        <w:ind w:left="0" w:right="0" w:firstLine="36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、公司股东数量及持股情况</w:t>
      </w:r>
      <w:bookmarkEnd w:id="508"/>
      <w:bookmarkEnd w:id="509"/>
      <w:bookmarkEnd w:id="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20"/>
        <w:gridCol w:w="864"/>
        <w:gridCol w:w="374"/>
        <w:gridCol w:w="1565"/>
        <w:gridCol w:w="720"/>
        <w:gridCol w:w="1013"/>
        <w:gridCol w:w="960"/>
        <w:gridCol w:w="408"/>
        <w:gridCol w:w="614"/>
        <w:gridCol w:w="960"/>
        <w:gridCol w:w="442"/>
        <w:gridCol w:w="595"/>
      </w:tblGrid>
      <w:tr>
        <w:trPr>
          <w:trHeight w:val="138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38,492</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年度报告披露日前上一 月末普通股股东总数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42,561</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报告期末表决权恢复的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年度报告披露日前上一月 末表决权恢复的优先股股 东总数</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398"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715" w:hRule="exact"/>
        </w:trPr>
        <w:tc>
          <w:tcPr>
            <w:gridSpan w:val="3"/>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持股 比例</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报告期内增 减变动情况</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320" w:firstLine="0"/>
              <w:jc w:val="righ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持有无限售</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质押或冻结 情况</w:t>
            </w:r>
          </w:p>
        </w:tc>
      </w:tr>
      <w:tr>
        <w:trPr>
          <w:trHeight w:val="715" w:hRule="exact"/>
        </w:trPr>
        <w:tc>
          <w:tcPr>
            <w:gridSpan w:val="3"/>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422,794,482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208,935,000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641,578,446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710"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广州广电运通金融电子股份有 限公司一第一期员工持股计划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65,295,000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梅州敬基实业有限公司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35,514,556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11,824,852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35,514,556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全国社保基金一零四组合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34,308,099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-6,210,634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34,308,099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32,125,983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10,708,661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16,062,991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710"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新华人寿保险股份有限公司一 分红一个人分红</w:t>
            </w:r>
            <w:r>
              <w:rPr>
                <w:color w:val="000000"/>
                <w:spacing w:val="0"/>
                <w:w w:val="100"/>
                <w:position w:val="0"/>
              </w:rPr>
              <w:t>-018L-FH002</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29,283,933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11,225,296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29,283,933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715"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兴业银行股份有限公司一兴全</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全球视野股票型证券投资基金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19,247,037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19,247,037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1027"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中国光大银行股份有限公司一 兴全商业模式优选混合型证券 投资基金</w:t>
            </w: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18,433,096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710"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中国工商银行一华安中小盘成 长混合型证券投资基金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11,820,567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3,940,189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r>
      <w:tr>
        <w:trPr>
          <w:trHeight w:val="715"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10</w:t>
            </w:r>
            <w:r>
              <w:rPr>
                <w:rFonts w:ascii="SimSun" w:eastAsia="SimSun" w:hAnsi="SimSun" w:cs="SimSun"/>
                <w:color w:val="000000"/>
                <w:spacing w:val="0"/>
                <w:w w:val="100"/>
                <w:position w:val="0"/>
              </w:rPr>
              <w:t>名股东 的情况</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51"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公司前</w:t>
            </w:r>
            <w:r>
              <w:rPr>
                <w:color w:val="000000"/>
                <w:spacing w:val="0"/>
                <w:w w:val="100"/>
                <w:position w:val="0"/>
              </w:rPr>
              <w:t>10</w:t>
            </w:r>
            <w:r>
              <w:rPr>
                <w:rFonts w:ascii="SimSun" w:eastAsia="SimSun" w:hAnsi="SimSun" w:cs="SimSun"/>
                <w:color w:val="000000"/>
                <w:spacing w:val="0"/>
                <w:w w:val="100"/>
                <w:position w:val="0"/>
              </w:rPr>
              <w:t>名普通股股东中：第</w:t>
            </w:r>
            <w:r>
              <w:rPr>
                <w:color w:val="000000"/>
                <w:spacing w:val="0"/>
                <w:w w:val="100"/>
                <w:position w:val="0"/>
              </w:rPr>
              <w:t>2</w:t>
            </w:r>
            <w:r>
              <w:rPr>
                <w:rFonts w:ascii="SimSun" w:eastAsia="SimSun" w:hAnsi="SimSun" w:cs="SimSun"/>
                <w:color w:val="000000"/>
                <w:spacing w:val="0"/>
                <w:w w:val="100"/>
                <w:position w:val="0"/>
              </w:rPr>
              <w:t xml:space="preserve">名股东为公司第一期员工持股计划，第 </w:t>
            </w:r>
            <w:r>
              <w:rPr>
                <w:color w:val="000000"/>
                <w:spacing w:val="0"/>
                <w:w w:val="100"/>
                <w:position w:val="0"/>
              </w:rPr>
              <w:t>5</w:t>
            </w:r>
            <w:r>
              <w:rPr>
                <w:rFonts w:ascii="SimSun" w:eastAsia="SimSun" w:hAnsi="SimSun" w:cs="SimSun"/>
                <w:color w:val="000000"/>
                <w:spacing w:val="0"/>
                <w:w w:val="100"/>
                <w:position w:val="0"/>
              </w:rPr>
              <w:t>名股东赵友永先生原为公司及公司第一大股东无线电集团的董事长（赵 友永先生因工作变动原因，已于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月辞去公司董事、董事长和无 线电集团董事长职务），第</w:t>
            </w:r>
            <w:r>
              <w:rPr>
                <w:color w:val="000000"/>
                <w:spacing w:val="0"/>
                <w:w w:val="100"/>
                <w:position w:val="0"/>
              </w:rPr>
              <w:t>10</w:t>
            </w:r>
            <w:r>
              <w:rPr>
                <w:rFonts w:ascii="SimSun" w:eastAsia="SimSun" w:hAnsi="SimSun" w:cs="SimSun"/>
                <w:color w:val="000000"/>
                <w:spacing w:val="0"/>
                <w:w w:val="100"/>
                <w:position w:val="0"/>
              </w:rPr>
              <w:t>名股东曾文先生为公司董事，存在关联关 系，未知其他股东之间是否存在关联关系，也未知是否属于一致行动人。</w:t>
            </w: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8"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8"/>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tabs>
                <w:tab w:pos="4082" w:val="left"/>
              </w:tabs>
              <w:bidi w:val="0"/>
              <w:spacing w:before="0" w:after="0" w:line="240" w:lineRule="auto"/>
              <w:ind w:left="0" w:right="0" w:firstLine="300"/>
              <w:jc w:val="both"/>
            </w:pPr>
            <w:r>
              <w:rPr>
                <w:rFonts w:ascii="SimSun" w:eastAsia="SimSun" w:hAnsi="SimSun" w:cs="SimSun"/>
                <w:color w:val="000000"/>
                <w:spacing w:val="0"/>
                <w:w w:val="100"/>
                <w:position w:val="0"/>
              </w:rPr>
              <w:t>报告期末持有无限售条件股份数量</w:t>
              <w:tab/>
              <w:t>股份种类</w:t>
            </w:r>
          </w:p>
        </w:tc>
      </w:tr>
    </w:tbl>
    <w:p>
      <w:pPr>
        <w:spacing w:lineRule="exact" w:line="1"/>
        <w:rPr>
          <w:sz w:val="2"/>
          <w:szCs w:val="2"/>
        </w:rPr>
      </w:pPr>
      <w:r>
        <w:br w:type="page"/>
      </w:r>
    </w:p>
    <w:tbl>
      <w:tblPr>
        <w:tblOverlap w:val="never"/>
        <w:jc w:val="center"/>
        <w:tblLayout w:type="fixed"/>
      </w:tblPr>
      <w:tblGrid>
        <w:gridCol w:w="4157"/>
        <w:gridCol w:w="3259"/>
        <w:gridCol w:w="1272"/>
        <w:gridCol w:w="11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641,578,446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641,578,446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梅州敬基实业有限公司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35,514,556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35,514,556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全国社保基金一零四组合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34,308,099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34,308,099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新华人寿保险股份有限公司一分红一个人分红</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-018L-FH002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29,283,933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29,283,933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兴业银行股份有限公司一兴全全球视野股票型证券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19,247,037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19,247,037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中国光大银行股份有限公司一兴全商业模式优选混 合型证券投资基金</w:t>
            </w: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18,433,096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18,433,096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16,062,991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16,062,991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中国工商银行一华安中小盘成长混合型证券投资基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BILL </w:t>
            </w:r>
            <w:r>
              <w:rPr>
                <w:color w:val="000000"/>
                <w:spacing w:val="0"/>
                <w:w w:val="100"/>
                <w:position w:val="0"/>
              </w:rPr>
              <w:t xml:space="preserve">&amp; </w:t>
            </w:r>
            <w:r>
              <w:rPr>
                <w:color w:val="000000"/>
                <w:spacing w:val="0"/>
                <w:w w:val="100"/>
                <w:position w:val="0"/>
              </w:rPr>
              <w:t>MELINDA GATES FOUNDATION TRUST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10,429,438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10,429,438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中国人寿保险股份有限公司一传统一普通保险产品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-005L-CT001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9,449,945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9,449,945</w:t>
            </w:r>
          </w:p>
        </w:tc>
      </w:tr>
      <w:tr>
        <w:trPr>
          <w:trHeight w:val="196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名无限售 流通股股东和前</w:t>
            </w:r>
            <w:r>
              <w:rPr>
                <w:color w:val="000000"/>
                <w:spacing w:val="0"/>
                <w:w w:val="100"/>
                <w:position w:val="0"/>
              </w:rPr>
              <w:t>10</w:t>
            </w:r>
            <w:r>
              <w:rPr>
                <w:rFonts w:ascii="SimSun" w:eastAsia="SimSun" w:hAnsi="SimSun" w:cs="SimSun"/>
                <w:color w:val="000000"/>
                <w:spacing w:val="0"/>
                <w:w w:val="100"/>
                <w:position w:val="0"/>
              </w:rPr>
              <w:t>名股东之间关联关系或一致行动 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前十名无限售流通股股东中：第一大股东无线电集团与第二大股东梅州 敬基实业有限公司同为公司发起人股东，但不存在关联关系，第</w:t>
            </w:r>
            <w:r>
              <w:rPr>
                <w:color w:val="000000"/>
                <w:spacing w:val="0"/>
                <w:w w:val="100"/>
                <w:position w:val="0"/>
              </w:rPr>
              <w:t>7</w:t>
            </w:r>
            <w:r>
              <w:rPr>
                <w:rFonts w:ascii="SimSun" w:eastAsia="SimSun" w:hAnsi="SimSun" w:cs="SimSun"/>
                <w:color w:val="000000"/>
                <w:spacing w:val="0"/>
                <w:w w:val="100"/>
                <w:position w:val="0"/>
              </w:rPr>
              <w:t>名股 东赵友永先生原为公司及公司第一大股东无线电集团的董事长（赵友永 先生因工作变动原因，已于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月辞去公司董事、董事长和无线电 集团董事长职务），未知其他股东之间是否存在关联关系，也未知是否 属于一致行动人。</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34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、公司控股股东情况</w:t>
      </w:r>
      <w:bookmarkEnd w:id="512"/>
      <w:bookmarkEnd w:id="513"/>
      <w:bookmarkEnd w:id="515"/>
    </w:p>
    <w:p>
      <w:pPr>
        <w:pStyle w:val="Style30"/>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控股股东性质：地方国有控股</w:t>
      </w:r>
    </w:p>
    <w:p>
      <w:pPr>
        <w:pStyle w:val="Style30"/>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控股股东类型：法人</w:t>
      </w:r>
    </w:p>
    <w:tbl>
      <w:tblPr>
        <w:tblOverlap w:val="never"/>
        <w:jc w:val="center"/>
        <w:tblLayout w:type="fixed"/>
      </w:tblPr>
      <w:tblGrid>
        <w:gridCol w:w="859"/>
        <w:gridCol w:w="1133"/>
        <w:gridCol w:w="1133"/>
        <w:gridCol w:w="1282"/>
        <w:gridCol w:w="5179"/>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控股股东 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9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广州无线 电集团有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统一社会信用</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代码：</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9144010123121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6220B</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资产管理（不含许可审批项目）；计算机应用电子设备制造；通 信系统设备制造；通信终端设备制造；雷达及配套设备制造；计 算机技术开发、技术服务；软件开发；信息技术咨询服务；房地 产开发经营；房屋租赁；货物进出口（专营专控商品除外）；技 术进出口；商品批发贸易（许可审批类商品除外）；塑料零件制 造；音响设备制造；影视录放设备制造；光电子器件及其他电子</w:t>
            </w:r>
          </w:p>
        </w:tc>
      </w:tr>
    </w:tbl>
    <w:p>
      <w:pPr>
        <w:spacing w:lineRule="exact" w:line="1"/>
        <w:rPr>
          <w:sz w:val="2"/>
          <w:szCs w:val="2"/>
        </w:rPr>
      </w:pPr>
      <w:r>
        <w:br w:type="page"/>
      </w:r>
    </w:p>
    <w:tbl>
      <w:tblPr>
        <w:tblOverlap w:val="never"/>
        <w:jc w:val="center"/>
        <w:tblLayout w:type="fixed"/>
      </w:tblPr>
      <w:tblGrid>
        <w:gridCol w:w="850"/>
        <w:gridCol w:w="1142"/>
        <w:gridCol w:w="1133"/>
        <w:gridCol w:w="1277"/>
        <w:gridCol w:w="518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器件制造；绘图、计算及测量仪器制造；计算机整机制造；计算 机零部件制造；金属切削机床制造；电子、通信与自动控制技术 研究、开发；电子产品设计服务；通信工程设计服务；商品零售 贸易（许可审批类商品除外）；专用设备修理；电气设备修理； 软件服务；</w:t>
            </w:r>
          </w:p>
        </w:tc>
      </w:tr>
      <w:tr>
        <w:trPr>
          <w:trHeight w:val="228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控股股东 报告期内 控股和参 股的其他 境内外上 市公司的 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日，控股股东无线电集团持有海格通信</w:t>
            </w:r>
            <w:r>
              <w:rPr>
                <w:color w:val="000000"/>
                <w:spacing w:val="0"/>
                <w:w w:val="100"/>
                <w:position w:val="0"/>
              </w:rPr>
              <w:t>21.22%</w:t>
            </w:r>
            <w:r>
              <w:rPr>
                <w:rFonts w:ascii="SimSun" w:eastAsia="SimSun" w:hAnsi="SimSun" w:cs="SimSun"/>
                <w:color w:val="000000"/>
                <w:spacing w:val="0"/>
                <w:w w:val="100"/>
                <w:position w:val="0"/>
              </w:rPr>
              <w:t>股权、持有吉林金浦钛业股份有限公司</w:t>
            </w:r>
            <w:r>
              <w:rPr>
                <w:color w:val="000000"/>
                <w:spacing w:val="0"/>
                <w:w w:val="100"/>
                <w:position w:val="0"/>
              </w:rPr>
              <w:t xml:space="preserve">1.39% </w:t>
            </w:r>
            <w:r>
              <w:rPr>
                <w:rFonts w:ascii="SimSun" w:eastAsia="SimSun" w:hAnsi="SimSun" w:cs="SimSun"/>
                <w:color w:val="000000"/>
                <w:spacing w:val="0"/>
                <w:w w:val="100"/>
                <w:position w:val="0"/>
              </w:rPr>
              <w:t>股权、持有广州广电计量检测股份有限公司</w:t>
            </w:r>
            <w:r>
              <w:rPr>
                <w:color w:val="000000"/>
                <w:spacing w:val="0"/>
                <w:w w:val="100"/>
                <w:position w:val="0"/>
              </w:rPr>
              <w:t>53.23%</w:t>
            </w:r>
            <w:r>
              <w:rPr>
                <w:rFonts w:ascii="SimSun" w:eastAsia="SimSun" w:hAnsi="SimSun" w:cs="SimSun"/>
                <w:color w:val="000000"/>
                <w:spacing w:val="0"/>
                <w:w w:val="100"/>
                <w:position w:val="0"/>
              </w:rPr>
              <w:t>股权。</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34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3</w:t>
      </w:r>
      <w:bookmarkEnd w:id="518"/>
      <w:r>
        <w:rPr>
          <w:color w:val="000000"/>
          <w:spacing w:val="0"/>
          <w:w w:val="100"/>
          <w:position w:val="0"/>
        </w:rPr>
        <w:t>、公司实际控制人情况</w:t>
      </w:r>
      <w:bookmarkEnd w:id="516"/>
      <w:bookmarkEnd w:id="517"/>
      <w:bookmarkEnd w:id="519"/>
    </w:p>
    <w:p>
      <w:pPr>
        <w:pStyle w:val="Style3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实际控制人性质：地方国资管理机构</w:t>
      </w:r>
    </w:p>
    <w:p>
      <w:pPr>
        <w:pStyle w:val="Style3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实际控制人类型：法人</w:t>
      </w:r>
    </w:p>
    <w:tbl>
      <w:tblPr>
        <w:tblOverlap w:val="never"/>
        <w:jc w:val="center"/>
        <w:tblLayout w:type="fixed"/>
      </w:tblPr>
      <w:tblGrid>
        <w:gridCol w:w="2016"/>
        <w:gridCol w:w="1810"/>
        <w:gridCol w:w="1910"/>
        <w:gridCol w:w="1925"/>
        <w:gridCol w:w="1925"/>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 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广州市国资委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陈浩钿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实际控制人报告期内控 制的其他境内外上市公 司的股权情况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584450" cy="17614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584450" cy="1761490"/>
                    </a:xfrm>
                    <a:prstGeom prst="rect"/>
                  </pic:spPr>
                </pic:pic>
              </a:graphicData>
            </a:graphic>
          </wp:inline>
        </w:drawing>
      </w:r>
    </w:p>
    <w:p>
      <w:pPr>
        <w:pStyle w:val="Style30"/>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26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728" w:val="left"/>
        </w:tabs>
        <w:bidi w:val="0"/>
        <w:spacing w:before="0" w:line="240" w:lineRule="auto"/>
        <w:ind w:left="0" w:right="0" w:firstLine="36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4</w:t>
      </w:r>
      <w:bookmarkEnd w:id="52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0"/>
      <w:bookmarkEnd w:id="521"/>
      <w:bookmarkEnd w:id="523"/>
    </w:p>
    <w:p>
      <w:pPr>
        <w:pStyle w:val="Style30"/>
        <w:keepNext w:val="0"/>
        <w:keepLines w:val="0"/>
        <w:widowControl w:val="0"/>
        <w:shd w:val="clear" w:color="auto" w:fill="auto"/>
        <w:bidi w:val="0"/>
        <w:spacing w:before="0" w:after="260"/>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728" w:val="left"/>
        </w:tabs>
        <w:bidi w:val="0"/>
        <w:spacing w:before="0" w:line="240" w:lineRule="auto"/>
        <w:ind w:left="0" w:right="0" w:firstLine="36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5</w:t>
      </w:r>
      <w:bookmarkEnd w:id="526"/>
      <w:r>
        <w:rPr>
          <w:color w:val="000000"/>
          <w:spacing w:val="0"/>
          <w:w w:val="100"/>
          <w:position w:val="0"/>
        </w:rPr>
        <w:t>、</w:t>
        <w:tab/>
        <w:t>控股股东、实际控制人、重组方及其他承诺主体股份限制减持情况</w:t>
      </w:r>
      <w:bookmarkEnd w:id="524"/>
      <w:bookmarkEnd w:id="525"/>
      <w:bookmarkEnd w:id="527"/>
    </w:p>
    <w:p>
      <w:pPr>
        <w:pStyle w:val="Style30"/>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20" w:line="312" w:lineRule="exact"/>
        <w:ind w:left="360" w:right="0" w:firstLine="360"/>
        <w:jc w:val="both"/>
        <w:sectPr>
          <w:footnotePr>
            <w:pos w:val="pageBottom"/>
            <w:numFmt w:val="decimal"/>
            <w:numRestart w:val="continuous"/>
          </w:footnotePr>
          <w:pgSz w:w="11900" w:h="16840"/>
          <w:pgMar w:top="1359" w:right="770" w:bottom="1441" w:left="7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月，公司完成非公开发行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股股票的发行工作，募集资金</w:t>
      </w:r>
      <w:r>
        <w:rPr>
          <w:rFonts w:ascii="Times New Roman" w:eastAsia="Times New Roman" w:hAnsi="Times New Roman" w:cs="Times New Roman"/>
          <w:color w:val="000000"/>
          <w:spacing w:val="0"/>
          <w:w w:val="100"/>
          <w:position w:val="0"/>
        </w:rPr>
        <w:t>31.37</w:t>
      </w:r>
      <w:r>
        <w:rPr>
          <w:color w:val="000000"/>
          <w:spacing w:val="0"/>
          <w:w w:val="100"/>
          <w:position w:val="0"/>
        </w:rPr>
        <w:t>亿元，发行股票数量</w:t>
      </w:r>
      <w:r>
        <w:rPr>
          <w:rFonts w:ascii="Times New Roman" w:eastAsia="Times New Roman" w:hAnsi="Times New Roman" w:cs="Times New Roman"/>
          <w:color w:val="000000"/>
          <w:spacing w:val="0"/>
          <w:w w:val="100"/>
          <w:position w:val="0"/>
        </w:rPr>
        <w:t>18,282</w:t>
      </w:r>
      <w:r>
        <w:rPr>
          <w:color w:val="000000"/>
          <w:spacing w:val="0"/>
          <w:w w:val="100"/>
          <w:position w:val="0"/>
        </w:rPr>
        <w:t>万股，其中：控 股股东无线电集团认购</w:t>
      </w:r>
      <w:r>
        <w:rPr>
          <w:rFonts w:ascii="Times New Roman" w:eastAsia="Times New Roman" w:hAnsi="Times New Roman" w:cs="Times New Roman"/>
          <w:color w:val="000000"/>
          <w:spacing w:val="0"/>
          <w:w w:val="100"/>
          <w:position w:val="0"/>
        </w:rPr>
        <w:t>13,929</w:t>
      </w:r>
      <w:r>
        <w:rPr>
          <w:color w:val="000000"/>
          <w:spacing w:val="0"/>
          <w:w w:val="100"/>
          <w:position w:val="0"/>
        </w:rPr>
        <w:t>万股，公司员工持股计划认购</w:t>
      </w:r>
      <w:r>
        <w:rPr>
          <w:rFonts w:ascii="Times New Roman" w:eastAsia="Times New Roman" w:hAnsi="Times New Roman" w:cs="Times New Roman"/>
          <w:color w:val="000000"/>
          <w:spacing w:val="0"/>
          <w:w w:val="100"/>
          <w:position w:val="0"/>
        </w:rPr>
        <w:t>4,353</w:t>
      </w:r>
      <w:r>
        <w:rPr>
          <w:color w:val="000000"/>
          <w:spacing w:val="0"/>
          <w:w w:val="100"/>
          <w:position w:val="0"/>
        </w:rPr>
        <w:t>万股，募集资金用于建设全国金融外包服务平台和补充流 动资金。无线电集团承诺：自本次发行结束之日起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个月内，不以任何方式转让在本次发行中认购的广电运通的股份。</w:t>
      </w: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pgSz w:w="11900" w:h="16840"/>
          <w:pgMar w:top="1393" w:right="773" w:bottom="1446" w:left="62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2647315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txbxContent>
                      </wps:txbx>
                      <wps:bodyPr wrap="none" lIns="0" tIns="0" rIns="0" bIns="0">
                        <a:noAutoFit/>
                      </wps:bodyPr>
                    </wps:wsp>
                  </a:graphicData>
                </a:graphic>
              </wp:anchor>
            </w:drawing>
          </mc:Choice>
          <mc:Fallback>
            <w:pict>
              <v:shape id="_x0000_s1038" type="#_x0000_t202" style="position:absolute;margin-left:208.45000000000002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txbxContent>
                </v:textbox>
                <w10:wrap type="topAndBottom" anchorx="page"/>
              </v:shape>
            </w:pict>
          </mc:Fallback>
        </mc:AlternateContent>
      </w:r>
    </w:p>
    <w:p>
      <w:pPr>
        <w:pStyle w:val="Style30"/>
        <w:keepNext w:val="0"/>
        <w:keepLines w:val="0"/>
        <w:widowControl w:val="0"/>
        <w:shd w:val="clear" w:color="auto" w:fill="auto"/>
        <w:bidi w:val="0"/>
        <w:spacing w:before="0" w:after="120" w:line="240" w:lineRule="auto"/>
        <w:ind w:left="0" w:right="0" w:firstLine="360"/>
        <w:jc w:val="left"/>
      </w:pPr>
      <w:bookmarkStart w:id="531" w:name="bookmark5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1"/>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560" w:line="240" w:lineRule="auto"/>
        <w:ind w:left="0" w:right="0" w:firstLine="0"/>
        <w:jc w:val="center"/>
      </w:pPr>
      <w:bookmarkStart w:id="532" w:name="bookmark532"/>
      <w:bookmarkStart w:id="533" w:name="bookmark533"/>
      <w:bookmarkStart w:id="534" w:name="bookmark534"/>
      <w:r>
        <w:rPr>
          <w:color w:val="000000"/>
          <w:spacing w:val="0"/>
          <w:w w:val="100"/>
          <w:position w:val="0"/>
        </w:rPr>
        <w:t>第八节董事、监事、高级管理人员和员工情况</w:t>
      </w:r>
      <w:bookmarkEnd w:id="532"/>
      <w:bookmarkEnd w:id="533"/>
      <w:bookmarkEnd w:id="534"/>
    </w:p>
    <w:p>
      <w:pPr>
        <w:pStyle w:val="Style26"/>
        <w:keepNext/>
        <w:keepLines/>
        <w:widowControl w:val="0"/>
        <w:shd w:val="clear" w:color="auto" w:fill="auto"/>
        <w:bidi w:val="0"/>
        <w:spacing w:before="0" w:line="240" w:lineRule="auto"/>
        <w:ind w:left="0" w:right="0" w:firstLine="560"/>
        <w:jc w:val="left"/>
      </w:pPr>
      <w:bookmarkStart w:id="535" w:name="bookmark535"/>
      <w:bookmarkStart w:id="536" w:name="bookmark536"/>
      <w:bookmarkStart w:id="537" w:name="bookmark537"/>
      <w:bookmarkStart w:id="538" w:name="bookmark538"/>
      <w:bookmarkStart w:id="539" w:name="bookmark539"/>
      <w:r>
        <w:rPr>
          <w:color w:val="000000"/>
          <w:spacing w:val="0"/>
          <w:w w:val="100"/>
          <w:position w:val="0"/>
          <w:sz w:val="24"/>
          <w:szCs w:val="24"/>
        </w:rPr>
        <w:t>一</w:t>
      </w:r>
      <w:bookmarkEnd w:id="538"/>
      <w:r>
        <w:rPr>
          <w:color w:val="000000"/>
          <w:spacing w:val="0"/>
          <w:w w:val="100"/>
          <w:position w:val="0"/>
          <w:sz w:val="24"/>
          <w:szCs w:val="24"/>
        </w:rPr>
        <w:t>、董事、监事和高级管理人员持股变动</w:t>
      </w:r>
      <w:bookmarkEnd w:id="536"/>
      <w:bookmarkEnd w:id="537"/>
      <w:bookmarkEnd w:id="539"/>
      <w:bookmarkEnd w:id="535"/>
    </w:p>
    <w:tbl>
      <w:tblPr>
        <w:tblOverlap w:val="never"/>
        <w:jc w:val="center"/>
        <w:tblLayout w:type="fixed"/>
      </w:tblPr>
      <w:tblGrid>
        <w:gridCol w:w="850"/>
        <w:gridCol w:w="1138"/>
        <w:gridCol w:w="422"/>
        <w:gridCol w:w="283"/>
        <w:gridCol w:w="283"/>
        <w:gridCol w:w="1560"/>
        <w:gridCol w:w="1560"/>
        <w:gridCol w:w="994"/>
        <w:gridCol w:w="989"/>
        <w:gridCol w:w="710"/>
        <w:gridCol w:w="710"/>
        <w:gridCol w:w="1003"/>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任职 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性 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年 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本期增持股 份数量（股）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312" w:lineRule="exact"/>
              <w:ind w:left="0" w:right="0" w:firstLine="0"/>
              <w:jc w:val="center"/>
            </w:pPr>
            <w:r>
              <w:rPr>
                <w:rFonts w:ascii="SimSun" w:eastAsia="SimSun" w:hAnsi="SimSun" w:cs="SimSun"/>
                <w:color w:val="000000"/>
                <w:spacing w:val="0"/>
                <w:w w:val="100"/>
                <w:position w:val="0"/>
              </w:rPr>
              <w:t>其他增 减变动</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期末持股数</w:t>
            </w:r>
          </w:p>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21,417,322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32,125,983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437,839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董事、总经 理、代董事长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3,494,654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10,483,960</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董事、常务副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7,880,378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3,940,189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11,820,567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肖勋勇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517,643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职工监事、 工会主席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2,622,011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7,436,045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副总经理、 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解永生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2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44,781,749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22,340,877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758,955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66,363,671</w:t>
            </w:r>
          </w:p>
        </w:tc>
      </w:tr>
      <w:tr>
        <w:trPr>
          <w:trHeight w:val="18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6"/>
        <w:keepNext/>
        <w:keepLines/>
        <w:widowControl w:val="0"/>
        <w:shd w:val="clear" w:color="auto" w:fill="auto"/>
        <w:bidi w:val="0"/>
        <w:spacing w:before="0" w:line="240" w:lineRule="auto"/>
        <w:ind w:left="0" w:right="0" w:firstLine="800"/>
        <w:jc w:val="left"/>
      </w:pPr>
      <w:bookmarkStart w:id="540" w:name="bookmark540"/>
      <w:bookmarkStart w:id="541" w:name="bookmark541"/>
      <w:bookmarkStart w:id="542" w:name="bookmark542"/>
      <w:r>
        <w:rPr>
          <w:color w:val="000000"/>
          <w:spacing w:val="0"/>
          <w:w w:val="100"/>
          <w:position w:val="0"/>
          <w:sz w:val="24"/>
          <w:szCs w:val="24"/>
        </w:rPr>
        <w:t>、公司董事、监事、高级管理人员变动情况</w:t>
      </w:r>
      <w:bookmarkEnd w:id="540"/>
      <w:bookmarkEnd w:id="541"/>
      <w:bookmarkEnd w:id="54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027"/>
        <w:gridCol w:w="1637"/>
        <w:gridCol w:w="425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因工作变动原因辞去公司董事、董事长、法定代表人 职务及董事会薪酬与考核委员会、审计委员会、战略 与投资委员会相应职务。辞职后，不再担任公司任何 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因到龄退休辞去公司副总经理职务，辞职后，不再担 任公司任何职务。</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因连任公司独立董事时间已满六年，按照相关规定不 能续任，故辞去公司独立董事职务，同时一并辞去董 事会审计委员会、薪酬与考核委员会、提名委员会相 应职务。辞职后，将不再担任公司任何职务。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肖勋勇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因工作调整辞去公司董事职务，辞职后，仍在公司担 任总经理助理一职。</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杨永明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因个人原因辞去公司监事职务，辞职后，将不再担任 公司任何职务。</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540"/>
        <w:jc w:val="left"/>
      </w:pPr>
      <w:bookmarkStart w:id="543" w:name="bookmark543"/>
      <w:bookmarkStart w:id="544" w:name="bookmark544"/>
      <w:bookmarkStart w:id="545" w:name="bookmark545"/>
      <w:r>
        <w:rPr>
          <w:color w:val="000000"/>
          <w:spacing w:val="0"/>
          <w:w w:val="100"/>
          <w:position w:val="0"/>
          <w:sz w:val="24"/>
          <w:szCs w:val="24"/>
        </w:rPr>
        <w:t>三、任职情况</w:t>
      </w:r>
      <w:bookmarkEnd w:id="543"/>
      <w:bookmarkEnd w:id="544"/>
      <w:bookmarkEnd w:id="545"/>
    </w:p>
    <w:p>
      <w:pPr>
        <w:pStyle w:val="Style30"/>
        <w:keepNext w:val="0"/>
        <w:keepLines w:val="0"/>
        <w:widowControl w:val="0"/>
        <w:shd w:val="clear" w:color="auto" w:fill="auto"/>
        <w:bidi w:val="0"/>
        <w:spacing w:before="0" w:after="120" w:line="314" w:lineRule="exact"/>
        <w:ind w:left="0" w:right="0" w:firstLine="54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ind w:left="0" w:right="0" w:firstLine="920"/>
        <w:jc w:val="left"/>
      </w:pPr>
      <w:bookmarkStart w:id="546" w:name="bookmark546"/>
      <w:r>
        <w:rPr>
          <w:rFonts w:ascii="Times New Roman" w:eastAsia="Times New Roman" w:hAnsi="Times New Roman" w:cs="Times New Roman"/>
          <w:color w:val="000000"/>
          <w:spacing w:val="0"/>
          <w:w w:val="100"/>
          <w:position w:val="0"/>
        </w:rPr>
        <w:t>1</w:t>
      </w:r>
      <w:bookmarkEnd w:id="546"/>
      <w:r>
        <w:rPr>
          <w:color w:val="000000"/>
          <w:spacing w:val="0"/>
          <w:w w:val="100"/>
          <w:position w:val="0"/>
        </w:rPr>
        <w:t>、第四届董事会成员</w:t>
      </w:r>
    </w:p>
    <w:p>
      <w:pPr>
        <w:pStyle w:val="Style30"/>
        <w:keepNext w:val="0"/>
        <w:keepLines w:val="0"/>
        <w:widowControl w:val="0"/>
        <w:shd w:val="clear" w:color="auto" w:fill="auto"/>
        <w:bidi w:val="0"/>
        <w:spacing w:before="0" w:after="0" w:line="314" w:lineRule="exact"/>
        <w:ind w:left="540" w:right="0"/>
        <w:jc w:val="both"/>
      </w:pPr>
      <w:r>
        <w:rPr>
          <w:color w:val="000000"/>
          <w:spacing w:val="0"/>
          <w:w w:val="100"/>
          <w:position w:val="0"/>
        </w:rPr>
        <w:t>杨海洲先生，中国国籍，</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月出生，研究生学历。曾任无线电集团总经理助理、副总裁，广州海格通信有限公司 副董事长、总经理，广州海格通信产业集团有限公司副董事长、总经理。现任本公司董事，无线电集团副董事长、总裁、党 委副书记，海格通信、海华电子、海格智能、北京海格神舟通信科技有限公司、北京海格资产管理有限公司、北京爱尔达电 子设备有限公司、广州润芯信息技术有限公司、四川海格恒通专网科技有限公司、深圳市嵘兴实业发展有限公司、北京摩诘 创新科技股份有限公司、广东海格怡创科技有限公司、河南海格经纬信息技术有限公司董事长，广东南方海岸科技服务有限 公司、陕西海通天线有限责任公司、通导信息、广州寰坤通信科技发展有限公司、武汉广电海格房地产开发有限公司、广州 广电房地产开发集团股份有限公司、广电计量、广电物业、西安海格华瑞电子科技有限责任公司、武汉广电房地产开发有限 公司、北京海格云熙技术有限公司、广州海格星航信息科技有限公司董事。其担任本公司董事的任期为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p>
      <w:pPr>
        <w:pStyle w:val="Style30"/>
        <w:keepNext w:val="0"/>
        <w:keepLines w:val="0"/>
        <w:widowControl w:val="0"/>
        <w:shd w:val="clear" w:color="auto" w:fill="auto"/>
        <w:bidi w:val="0"/>
        <w:spacing w:before="0" w:after="0" w:line="312" w:lineRule="exact"/>
        <w:ind w:left="540" w:right="0"/>
        <w:jc w:val="both"/>
      </w:pPr>
      <w:r>
        <w:rPr>
          <w:color w:val="000000"/>
          <w:spacing w:val="0"/>
          <w:w w:val="100"/>
          <w:position w:val="0"/>
        </w:rPr>
        <w:t>叶子瑜先生，中国国籍，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月出生，研究生学历，高级工程师。曾任国营</w:t>
      </w:r>
      <w:r>
        <w:rPr>
          <w:rFonts w:ascii="Times New Roman" w:eastAsia="Times New Roman" w:hAnsi="Times New Roman" w:cs="Times New Roman"/>
          <w:color w:val="000000"/>
          <w:spacing w:val="0"/>
          <w:w w:val="100"/>
          <w:position w:val="0"/>
        </w:rPr>
        <w:t>750</w:t>
      </w:r>
      <w:r>
        <w:rPr>
          <w:color w:val="000000"/>
          <w:spacing w:val="0"/>
          <w:w w:val="100"/>
          <w:position w:val="0"/>
        </w:rPr>
        <w:t>厂技术工艺科助理工程师，海华电子 工程师、高级工程师、拓展部经理、总工程师，广州科苑电子有限公司副总经理，无线电集团军工通讯总公司总工程师，运 通电子副总经理。现任本公司董事、总经理、代董事长，广州银通、广电汇通、龙源环保、广州穗通、运通国际、运通信息、 中智融通、北京广电科技、创自技术、运通智能、汇通金融董事长，广百小额贷董事，支点投资执行董事、总经理，其担任 本公司董事、总经理的任期为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4" w:lineRule="exact"/>
        <w:ind w:left="540" w:right="0"/>
        <w:jc w:val="both"/>
      </w:pPr>
      <w:r>
        <w:rPr>
          <w:color w:val="000000"/>
          <w:spacing w:val="0"/>
          <w:w w:val="100"/>
          <w:position w:val="0"/>
        </w:rPr>
        <w:t>罗攀峰先生，中国国籍，</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月出生，研究生学历。曾任本公司系统集成部经理、金融市场部经理、市场总监、总 经理助理、副总经理，现任本公司董事、常务副总经理，广电汇通、运通信息、北京广电科技董事、总经理，中智融通、广 州银通、广州穗通、运通智能、龙源环保、汇通金融、支点投资董事。其担任本公司董事的任期为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月（其 担任本公司副总经理的任期为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4" w:lineRule="exact"/>
        <w:ind w:left="0" w:right="0" w:firstLine="920"/>
        <w:jc w:val="both"/>
      </w:pPr>
      <w:r>
        <w:rPr>
          <w:color w:val="000000"/>
          <w:spacing w:val="0"/>
          <w:w w:val="100"/>
          <w:position w:val="0"/>
        </w:rPr>
        <w:t>曾文先生，中国国籍，拥有新西兰居留权，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月出生，本科学历，工程师。曾任福建建筑工程专科学校教师，福 </w:t>
      </w:r>
      <w:r>
        <w:rPr>
          <w:color w:val="000000"/>
          <w:spacing w:val="0"/>
          <w:w w:val="100"/>
          <w:position w:val="0"/>
        </w:rPr>
        <w:t>建实达电脑有限公司产品经理，广州文东电子有限公司市场总监，吉山通讯科技有限公司市场总监，长天国际控股有限公司 华南区总监，深圳奥尊电脑公司金融事业部副总经理，运通电子市场总监、副总经理，本公司副总经理。现任本公司董事。 其担任本公司董事的任期为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1" w:lineRule="exact"/>
        <w:ind w:left="560" w:right="0" w:firstLine="360"/>
        <w:jc w:val="both"/>
      </w:pPr>
      <w:r>
        <w:rPr>
          <w:color w:val="000000"/>
          <w:spacing w:val="0"/>
          <w:w w:val="100"/>
          <w:position w:val="0"/>
        </w:rPr>
        <w:t>刘佩莲女士，中国香港籍，</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月出生，研究生学历，会计师、中国注册会计师、中国注册税务师，取得深交所授 予的独立董事资格证书。曾任立信羊城会计师事务所有限公司董事、副主任会计师，立信羊城会计师事务所有限公司顾问， 武汉万鸿集团股份有限公司、广东科达洁能股份有限公司、广东鸿特精密技术股份有限公司独立董事，青海华鼎实业股份有 限公司顾问。现任力量矿业能源有限公司独立非执行董事，本公司独立董事。其担任本公司独立董事的任期为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张宗贵先生，中国国籍，</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月出生，研究生学历，中级经济师，取得深交所授予的独立董事资格证书。曾任广州 机电工业资产经营有限公司资产运营部副经理、规划运营部经理，无线电集团发展规划部部长、总裁助理。现任广州中值投 资管理有限公司董事长，广州中值创新投资企业（有限合伙）、广州中值传媒产业投资企业（有限合伙）执行事务合伙人， 本公司独立董事。其担任本公司独立董事的任期为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140" w:line="317" w:lineRule="exact"/>
        <w:ind w:left="560" w:right="0" w:firstLine="360"/>
        <w:jc w:val="both"/>
      </w:pPr>
      <w:r>
        <w:rPr>
          <w:color w:val="000000"/>
          <w:spacing w:val="0"/>
          <w:w w:val="100"/>
          <w:position w:val="0"/>
        </w:rPr>
        <w:t>杨闰女士，中国国籍，</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月出生，研究生学历，律师，取得深交所授予的独立董事资格证书。曾任广东广大律师 事务所律师助理。现任广东广大律师事务所律师，广东天禾农资股份有限公司、仙乐健康科技股份有限公司独立董事，本公 司独立董事。其担任本公司独立董事的任期为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tabs>
          <w:tab w:pos="1214" w:val="left"/>
        </w:tabs>
        <w:bidi w:val="0"/>
        <w:spacing w:before="0" w:after="0"/>
        <w:ind w:left="0" w:right="0" w:firstLine="920"/>
        <w:jc w:val="left"/>
      </w:pPr>
      <w:bookmarkStart w:id="547" w:name="bookmark547"/>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第四届监事会成员</w:t>
      </w:r>
    </w:p>
    <w:p>
      <w:pPr>
        <w:pStyle w:val="Style30"/>
        <w:keepNext w:val="0"/>
        <w:keepLines w:val="0"/>
        <w:widowControl w:val="0"/>
        <w:shd w:val="clear" w:color="auto" w:fill="auto"/>
        <w:bidi w:val="0"/>
        <w:spacing w:before="0" w:after="0" w:line="310" w:lineRule="exact"/>
        <w:ind w:left="560" w:right="0" w:firstLine="360"/>
        <w:jc w:val="both"/>
      </w:pPr>
      <w:r>
        <w:rPr>
          <w:color w:val="000000"/>
          <w:spacing w:val="0"/>
          <w:w w:val="100"/>
          <w:position w:val="0"/>
        </w:rPr>
        <w:t>祝立新先生，中国国籍，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月出生，研究生学历，会计师。曾任广州无线电厂广电部会计，无线电集团审计室副 主任、财务部副部长、部长、审计部部长、总裁助理，海格通信副总经理。现任本公司监事会主席，无线电集团副总裁，海 格通信监事会主席，广电计量、广州广哈通信股份有限公司、盈富泰克创业投资有限公司董事。其担任本公司监事会主席的 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2" w:lineRule="exact"/>
        <w:ind w:left="560" w:right="0" w:firstLine="360"/>
        <w:jc w:val="both"/>
      </w:pPr>
      <w:r>
        <w:rPr>
          <w:color w:val="000000"/>
          <w:spacing w:val="0"/>
          <w:w w:val="100"/>
          <w:position w:val="0"/>
        </w:rPr>
        <w:t>杨永明先生，中国国籍，</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月出生，大学本科学历，政工师。曾任无线电集团团委副书记、团委书记、审计监察 部副部长、纪委副书记。现任本公司监事，无线电集团职工监事、工会副主席、工会办公室主任，广电计量监事。其担任本 公司监事的任期为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30"/>
        <w:keepNext w:val="0"/>
        <w:keepLines w:val="0"/>
        <w:widowControl w:val="0"/>
        <w:shd w:val="clear" w:color="auto" w:fill="auto"/>
        <w:bidi w:val="0"/>
        <w:spacing w:before="0" w:after="140" w:line="310" w:lineRule="exact"/>
        <w:ind w:left="560" w:right="0" w:firstLine="360"/>
        <w:jc w:val="both"/>
      </w:pPr>
      <w:r>
        <w:rPr>
          <w:color w:val="000000"/>
          <w:spacing w:val="0"/>
          <w:w w:val="100"/>
          <w:position w:val="0"/>
        </w:rPr>
        <w:t>冯丰穗女士，中国国籍，</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月出生，本科学历，会计师。曾任广州市糖烟酒公司宣传科干事，无线电印制板厂行 政主管、出纳、会计主管，运通电子人力资源部主管、副经理、经理。现任本公司职工监事及工会主席。其担任本公司监事 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tabs>
          <w:tab w:pos="1214" w:val="left"/>
        </w:tabs>
        <w:bidi w:val="0"/>
        <w:spacing w:before="0" w:after="0"/>
        <w:ind w:left="0" w:right="0" w:firstLine="920"/>
        <w:jc w:val="left"/>
      </w:pPr>
      <w:bookmarkStart w:id="548" w:name="bookmark548"/>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高级管理人员</w:t>
      </w:r>
    </w:p>
    <w:p>
      <w:pPr>
        <w:pStyle w:val="Style30"/>
        <w:keepNext w:val="0"/>
        <w:keepLines w:val="0"/>
        <w:widowControl w:val="0"/>
        <w:shd w:val="clear" w:color="auto" w:fill="auto"/>
        <w:bidi w:val="0"/>
        <w:spacing w:before="0" w:after="0" w:line="312" w:lineRule="exact"/>
        <w:ind w:left="0" w:right="0" w:firstLine="920"/>
        <w:jc w:val="left"/>
      </w:pPr>
      <w:r>
        <w:rPr>
          <w:color w:val="000000"/>
          <w:spacing w:val="0"/>
          <w:w w:val="100"/>
          <w:position w:val="0"/>
        </w:rPr>
        <w:t>叶子瑜先生，本公司总经理，简历参阅本年度报告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第八节、三、</w:t>
      </w:r>
      <w:r>
        <w:rPr>
          <w:rFonts w:ascii="Times New Roman" w:eastAsia="Times New Roman" w:hAnsi="Times New Roman" w:cs="Times New Roman"/>
          <w:color w:val="000000"/>
          <w:spacing w:val="0"/>
          <w:w w:val="100"/>
          <w:position w:val="0"/>
        </w:rPr>
        <w:t>1</w:t>
      </w:r>
      <w:r>
        <w:rPr>
          <w:color w:val="000000"/>
          <w:spacing w:val="0"/>
          <w:w w:val="100"/>
          <w:position w:val="0"/>
        </w:rPr>
        <w:t>、第四届董事会成员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920"/>
        <w:jc w:val="left"/>
      </w:pPr>
      <w:r>
        <w:rPr>
          <w:color w:val="000000"/>
          <w:spacing w:val="0"/>
          <w:w w:val="100"/>
          <w:position w:val="0"/>
        </w:rPr>
        <w:t>罗攀峰先生，本公司常务副总经理，简历参阅本年度报告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第八节、三、</w:t>
      </w:r>
      <w:r>
        <w:rPr>
          <w:rFonts w:ascii="Times New Roman" w:eastAsia="Times New Roman" w:hAnsi="Times New Roman" w:cs="Times New Roman"/>
          <w:color w:val="000000"/>
          <w:spacing w:val="0"/>
          <w:w w:val="100"/>
          <w:position w:val="0"/>
        </w:rPr>
        <w:t>1</w:t>
      </w:r>
      <w:r>
        <w:rPr>
          <w:color w:val="000000"/>
          <w:spacing w:val="0"/>
          <w:w w:val="100"/>
          <w:position w:val="0"/>
        </w:rPr>
        <w:t>、第四届董事会成员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2" w:lineRule="exact"/>
        <w:ind w:left="560" w:right="0" w:firstLine="360"/>
        <w:jc w:val="both"/>
      </w:pPr>
      <w:r>
        <w:rPr>
          <w:color w:val="000000"/>
          <w:spacing w:val="0"/>
          <w:w w:val="100"/>
          <w:position w:val="0"/>
        </w:rPr>
        <w:t>陈振光先生，中国国籍，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月出生，研究生学历，工程师。曾任国营</w:t>
      </w:r>
      <w:r>
        <w:rPr>
          <w:rFonts w:ascii="Times New Roman" w:eastAsia="Times New Roman" w:hAnsi="Times New Roman" w:cs="Times New Roman"/>
          <w:color w:val="000000"/>
          <w:spacing w:val="0"/>
          <w:w w:val="100"/>
          <w:position w:val="0"/>
        </w:rPr>
        <w:t>750</w:t>
      </w:r>
      <w:r>
        <w:rPr>
          <w:color w:val="000000"/>
          <w:spacing w:val="0"/>
          <w:w w:val="100"/>
          <w:position w:val="0"/>
        </w:rPr>
        <w:t>厂收录机分厂技术员，海华电子工程师, 无线电集团军工通讯总公司工程师、中心实验室主任，运通电子总经理助理、副总经理。现任本公司副总经理，广电汇通、 广州银通董事，广州穗通董事、总经理。其担任本公司副总经理的任期为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8" w:lineRule="exact"/>
        <w:ind w:left="560" w:right="0" w:firstLine="360"/>
        <w:jc w:val="both"/>
      </w:pPr>
      <w:r>
        <w:rPr>
          <w:color w:val="000000"/>
          <w:spacing w:val="0"/>
          <w:w w:val="100"/>
          <w:position w:val="0"/>
        </w:rPr>
        <w:t>陈建良先生，中国国籍，</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月出生，研究生学历，工程师。曾任广州无线电厂电视机分厂结构设计师、设计室主 任和采购部经理，运通电子结构设计部经理、物料部经理、总经理助理。现任本公司副总经理，广州银通董事、总经理，广 电汇通、中智融通、运通信息、广州穗通、北京广电科技、运通智能董事，其担任本公司副总经理的任期为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2" w:lineRule="exact"/>
        <w:ind w:left="560" w:right="0" w:firstLine="360"/>
        <w:jc w:val="both"/>
      </w:pPr>
      <w:r>
        <w:rPr>
          <w:color w:val="000000"/>
          <w:spacing w:val="0"/>
          <w:w w:val="100"/>
          <w:position w:val="0"/>
        </w:rPr>
        <w:t>李叶东先生，中国国籍，</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月出生，研究生学历。曾任合肥天鹅空调器科技有限公司助理工程师，东莞大同机械 有限公司工程部副经理，顺德科达自动化有限公司项目主管，广州神通电信科技有限公司工程师，运通电子硬件工程师、硬 件开发部模块组主任、海外客户服务部副经理、经理、总经理助理。现任本公司副总经理，运通国际董事、总经理。其担任 本公司副总经理的任期为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2" w:lineRule="exact"/>
        <w:ind w:left="560" w:right="0" w:firstLine="360"/>
        <w:jc w:val="both"/>
      </w:pPr>
      <w:r>
        <w:rPr>
          <w:color w:val="000000"/>
          <w:spacing w:val="0"/>
          <w:w w:val="100"/>
          <w:position w:val="0"/>
        </w:rPr>
        <w:t>魏东先生，中国国籍，</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月出生，研究生学历。曾任本公司工业设计部工程师、工业设计部取款机芯组主任、上 海研发中心经理、研究院副总工程师、制造中心生产总监、总经理助理。现任本公司副总经理，中智融通、运通智能董事， 其担任本公司副总经理的任期为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11" w:lineRule="exact"/>
        <w:ind w:left="560" w:right="0" w:firstLine="360"/>
        <w:jc w:val="both"/>
      </w:pPr>
      <w:r>
        <w:rPr>
          <w:color w:val="000000"/>
          <w:spacing w:val="0"/>
          <w:w w:val="100"/>
          <w:position w:val="0"/>
        </w:rPr>
        <w:t>蒋春晨先生，中国国籍，</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月出生，本科学历，会计师，中国注册会计师协会非执业会员。曾任江西电视机厂主 办会计，赣新电视有限公司财务主管，中国人寿保险公司吉安分公司会计师，无线电集团审计师，运通电子财务部经理，广 百小额贷监事。现任本公司副总经理、财务负责人、财务总监，运通信息、创自技术、北京广电科技董事，支点投资董事， 广电汇通、中智融通、龙源环保、广州银通、广州穗通、力沛咨询监事，广州凡拓数字创意科技股份有限公司、四川汇源光 通信股份有限公司、广东万家乐股份有限公司独立董事。其担任本公司副总经理的任期为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月（其担任本 公司财务负责人、财务总监的任期为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0" w:line="322" w:lineRule="exact"/>
        <w:ind w:left="560" w:right="0" w:firstLine="360"/>
        <w:jc w:val="both"/>
      </w:pPr>
      <w:r>
        <w:rPr>
          <w:color w:val="000000"/>
          <w:spacing w:val="0"/>
          <w:w w:val="100"/>
          <w:position w:val="0"/>
        </w:rPr>
        <w:t>解永生先生，中国国籍，</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月出生，研究生学历。曾任本公司副总工程师、轨道交通事业部总监、总经理助理； 现任本公司副总经理，创自技术、运通智能董事。其担任本公司副总经理的任期为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120" w:line="312" w:lineRule="exact"/>
        <w:ind w:left="560" w:right="0" w:firstLine="360"/>
        <w:jc w:val="both"/>
      </w:pPr>
      <w:r>
        <w:rPr>
          <w:color w:val="000000"/>
          <w:spacing w:val="0"/>
          <w:w w:val="100"/>
          <w:position w:val="0"/>
        </w:rPr>
        <w:t>任斌女士，中国国籍，</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月出生，本科学历，会计师、经济师、中国注册会计师、中国注册资产评估师，具备证 券、期货从业资格。曾任新疆独山子天利高新技术股份有限公司董事会秘书。现任本公司董事会秘书，任期为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0"/>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138"/>
        <w:gridCol w:w="3398"/>
        <w:gridCol w:w="1843"/>
        <w:gridCol w:w="850"/>
        <w:gridCol w:w="1498"/>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200"/>
              <w:jc w:val="left"/>
            </w:pPr>
            <w:r>
              <w:rPr>
                <w:rFonts w:ascii="SimSun" w:eastAsia="SimSun" w:hAnsi="SimSun" w:cs="SimSun"/>
                <w:color w:val="000000"/>
                <w:spacing w:val="0"/>
                <w:w w:val="100"/>
                <w:position w:val="0"/>
              </w:rPr>
              <w:t>股东单位</w:t>
            </w:r>
          </w:p>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在股东单位担任的职务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无线电集团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副董事长、总裁、党委副书记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无线电集团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无线电集团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职工监事、工会副主席、工会办公室主任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位任职情</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632"/>
        <w:gridCol w:w="1699"/>
        <w:gridCol w:w="643"/>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 单位是 否领取 报酬津 贴</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海华电子企业（中国）有限公司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北京海格神舟通信科技有限公司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广东南方海岸科技服务有限公司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北京爱尔达电子设备有限公司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广州润芯信息技术有限公司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四川海格恒通专网科技有限公司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陕西海通天线有限责任公司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632"/>
        <w:gridCol w:w="1699"/>
        <w:gridCol w:w="643"/>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广州通导信息技术服务有限公司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广州寰坤通信科技发展有限公司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武汉广电海格房地产开发有限公司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广州广电房地产开发集团股份有限公司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河南海格经纬信息技术有限公司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西安海格华瑞电子科技有限责任公司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深圳市嵘兴实业发展有限公司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北京摩诘创新科技股份有限公司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广东海格怡创科技有限公司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北京海格云熙技术有限公司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广州海格星航信息科技有限公司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北京广电运通科技有限公司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北京广电运通科技有限公司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632"/>
        <w:gridCol w:w="1699"/>
        <w:gridCol w:w="643"/>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青海华鼎实业股份有限公司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顾问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力量矿业能源有限公司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广东鸿特精密技术股份有限公司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广州中值投资管理有限公司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广州中值创新投资企业（有限合伙）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执行事务合</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广州中值传媒产业投资企业（有限合伙）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执行事务合</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广东广大律师事务所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广东天禾农资股份有限公司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仙乐健康科技股份有限公司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广州广哈通信股份有限公司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广州广电计量检测股份有限公司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北京广电运通科技有限公司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广电运通国际有限公司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广州广电运通智能科技有限公司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632"/>
        <w:gridCol w:w="1699"/>
        <w:gridCol w:w="643"/>
      </w:tblGrid>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北京广电运通科技有限公司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广州市力沛企业管理咨询有限公司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广州凡拓数字创意科技股份有限公司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四川汇源光通信股份有限公司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广东万家乐股份有限公司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解永生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广州广电运通智能科技有限公司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四</w:t>
      </w:r>
      <w:bookmarkEnd w:id="551"/>
      <w:r>
        <w:rPr>
          <w:color w:val="000000"/>
          <w:spacing w:val="0"/>
          <w:w w:val="100"/>
          <w:position w:val="0"/>
          <w:sz w:val="24"/>
          <w:szCs w:val="24"/>
        </w:rPr>
        <w:t>、董事、监事、高级管理人员报酬情况</w:t>
      </w:r>
      <w:bookmarkEnd w:id="549"/>
      <w:bookmarkEnd w:id="550"/>
      <w:bookmarkEnd w:id="552"/>
    </w:p>
    <w:p>
      <w:pPr>
        <w:pStyle w:val="Style30"/>
        <w:keepNext w:val="0"/>
        <w:keepLines w:val="0"/>
        <w:widowControl w:val="0"/>
        <w:shd w:val="clear" w:color="auto" w:fill="auto"/>
        <w:bidi w:val="0"/>
        <w:spacing w:before="0" w:line="312"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在公司任职的董事、监事未在公司领薪，兼任公司董事、监事的高管、员工不以董事、监事职务领取报酬。高管人员按 其职务根据公司董事会批准的《高管层年度业绩考核与薪酬管理办法》，在每年年初落实有关考核指标及相关事项，在年度 结束后对全年计划完成情况进行考核，由董事会薪酬与考核委员会审议通过相关议案后，提交董事会审议，按照考核结果兑 现绩效年薪和奖励。独立董事津贴按照股东大会决议执行，为每人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年，均按具体任职时间及规定发放；独立董事参加 会议发生的差旅费，办公费等履职费用由本公司承担。</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1373"/>
        <w:gridCol w:w="2035"/>
        <w:gridCol w:w="994"/>
        <w:gridCol w:w="850"/>
        <w:gridCol w:w="1594"/>
        <w:gridCol w:w="1363"/>
        <w:gridCol w:w="13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董事、总经理、代董事长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董事、常务副总经理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肖勋勇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总经理助理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2035"/>
        <w:gridCol w:w="994"/>
        <w:gridCol w:w="850"/>
        <w:gridCol w:w="1594"/>
        <w:gridCol w:w="1363"/>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杨闰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职工监事、工会主席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解永生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任斌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1,218.22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注：肖勋勇</w:t>
      </w:r>
      <w:r>
        <w:rPr>
          <w:rFonts w:ascii="Times New Roman" w:eastAsia="Times New Roman" w:hAnsi="Times New Roman" w:cs="Times New Roman"/>
          <w:color w:val="000000"/>
          <w:spacing w:val="0"/>
          <w:w w:val="100"/>
          <w:position w:val="0"/>
        </w:rPr>
        <w:t>2016</w:t>
      </w:r>
      <w:r>
        <w:rPr>
          <w:color w:val="000000"/>
          <w:spacing w:val="0"/>
          <w:w w:val="100"/>
          <w:position w:val="0"/>
        </w:rPr>
        <w:t>年的奖金暂时未确定，故其年薪总额不包含奖金。</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五</w:t>
      </w:r>
      <w:bookmarkEnd w:id="555"/>
      <w:r>
        <w:rPr>
          <w:color w:val="000000"/>
          <w:spacing w:val="0"/>
          <w:w w:val="100"/>
          <w:position w:val="0"/>
          <w:sz w:val="24"/>
          <w:szCs w:val="24"/>
        </w:rPr>
        <w:t>、公司员工情况</w:t>
      </w:r>
      <w:bookmarkEnd w:id="553"/>
      <w:bookmarkEnd w:id="554"/>
      <w:bookmarkEnd w:id="556"/>
    </w:p>
    <w:p>
      <w:pPr>
        <w:pStyle w:val="Style34"/>
        <w:keepNext/>
        <w:keepLines/>
        <w:widowControl w:val="0"/>
        <w:shd w:val="clear" w:color="auto" w:fill="auto"/>
        <w:bidi w:val="0"/>
        <w:spacing w:before="0" w:after="34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、员工数量、专业构成及教育程度</w:t>
      </w:r>
      <w:bookmarkEnd w:id="557"/>
      <w:bookmarkEnd w:id="558"/>
      <w:bookmarkEnd w:id="56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2,230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1,079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2,060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458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21,311</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本科及大专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12,113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21,311</w:t>
            </w:r>
          </w:p>
        </w:tc>
      </w:tr>
    </w:tbl>
    <w:p>
      <w:pPr>
        <w:widowControl w:val="0"/>
        <w:spacing w:after="399" w:line="1" w:lineRule="exact"/>
      </w:pPr>
    </w:p>
    <w:p>
      <w:pPr>
        <w:widowControl w:val="0"/>
        <w:spacing w:line="1" w:lineRule="exact"/>
      </w:pPr>
    </w:p>
    <w:p>
      <w:pPr>
        <w:widowControl w:val="0"/>
        <w:jc w:val="center"/>
        <w:rPr>
          <w:sz w:val="2"/>
          <w:szCs w:val="2"/>
        </w:rPr>
      </w:pPr>
      <w:r>
        <w:drawing>
          <wp:inline>
            <wp:extent cx="4035425" cy="274320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4035425" cy="2743200"/>
                    </a:xfrm>
                    <a:prstGeom prst="rect"/>
                  </pic:spPr>
                </pic:pic>
              </a:graphicData>
            </a:graphic>
          </wp:inline>
        </w:drawing>
      </w:r>
    </w:p>
    <w:p>
      <w:pPr>
        <w:widowControl w:val="0"/>
        <w:spacing w:after="759" w:line="1" w:lineRule="exact"/>
      </w:pPr>
    </w:p>
    <w:p>
      <w:pPr>
        <w:widowControl w:val="0"/>
        <w:spacing w:line="1" w:lineRule="exact"/>
      </w:pPr>
    </w:p>
    <w:p>
      <w:pPr>
        <w:widowControl w:val="0"/>
        <w:jc w:val="center"/>
        <w:rPr>
          <w:sz w:val="2"/>
          <w:szCs w:val="2"/>
        </w:rPr>
      </w:pPr>
      <w:r>
        <w:drawing>
          <wp:inline>
            <wp:extent cx="3956050" cy="256667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3956050" cy="2566670"/>
                    </a:xfrm>
                    <a:prstGeom prst="rect"/>
                  </pic:spPr>
                </pic:pic>
              </a:graphicData>
            </a:graphic>
          </wp:inline>
        </w:drawing>
      </w:r>
    </w:p>
    <w:p>
      <w:pPr>
        <w:pStyle w:val="Style34"/>
        <w:keepNext/>
        <w:keepLines/>
        <w:widowControl w:val="0"/>
        <w:shd w:val="clear" w:color="auto" w:fill="auto"/>
        <w:tabs>
          <w:tab w:pos="362" w:val="left"/>
        </w:tabs>
        <w:bidi w:val="0"/>
        <w:spacing w:before="0" w:after="26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薪酬政策</w:t>
      </w:r>
      <w:bookmarkEnd w:id="561"/>
      <w:bookmarkEnd w:id="562"/>
      <w:bookmarkEnd w:id="564"/>
    </w:p>
    <w:p>
      <w:pPr>
        <w:pStyle w:val="Style30"/>
        <w:keepNext w:val="0"/>
        <w:keepLines w:val="0"/>
        <w:widowControl w:val="0"/>
        <w:shd w:val="clear" w:color="auto" w:fill="auto"/>
        <w:bidi w:val="0"/>
        <w:spacing w:before="0" w:after="360" w:line="315" w:lineRule="exact"/>
        <w:ind w:left="0" w:right="0"/>
        <w:jc w:val="both"/>
      </w:pPr>
      <w:r>
        <w:rPr>
          <w:color w:val="000000"/>
          <w:spacing w:val="0"/>
          <w:w w:val="100"/>
          <w:position w:val="0"/>
        </w:rPr>
        <w:t>为适应企业发展需要，充分发挥薪酬的激励作用，以公平、竞争、激励、经济、合法的原则制定薪酬政策。根据岗位价 值、个人能力、工作绩效结合市场薪酬水平和公司的支付能力提供较具竞争力的薪酬水平。同时，配合各版块的业务特点和 激励需要构建相对科学的考核体系，建立考核与工资、奖金、调薪、晋升及培训挂钩的机制，为骨干员工和优秀人才提供中 长期的激励政策，最大限度地发挥和调动员工的积极性和主动性。</w:t>
      </w:r>
    </w:p>
    <w:p>
      <w:pPr>
        <w:pStyle w:val="Style34"/>
        <w:keepNext/>
        <w:keepLines/>
        <w:widowControl w:val="0"/>
        <w:shd w:val="clear" w:color="auto" w:fill="auto"/>
        <w:tabs>
          <w:tab w:pos="362" w:val="left"/>
        </w:tabs>
        <w:bidi w:val="0"/>
        <w:spacing w:before="0" w:after="26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培训计划</w:t>
      </w:r>
      <w:bookmarkEnd w:id="565"/>
      <w:bookmarkEnd w:id="566"/>
      <w:bookmarkEnd w:id="568"/>
    </w:p>
    <w:p>
      <w:pPr>
        <w:pStyle w:val="Style30"/>
        <w:keepNext w:val="0"/>
        <w:keepLines w:val="0"/>
        <w:widowControl w:val="0"/>
        <w:shd w:val="clear" w:color="auto" w:fill="auto"/>
        <w:bidi w:val="0"/>
        <w:spacing w:before="0" w:after="360" w:line="315" w:lineRule="exact"/>
        <w:ind w:left="0" w:right="0"/>
        <w:jc w:val="both"/>
      </w:pPr>
      <w:r>
        <w:rPr>
          <w:color w:val="000000"/>
          <w:spacing w:val="0"/>
          <w:w w:val="100"/>
          <w:position w:val="0"/>
        </w:rPr>
        <w:t>公司建立了以支持发展战略为目标，以贴近业务流程为基础，以解决业务实际问题为出发点的实战型培训体系。从培训 资源、政策等方面覆盖公司各业务系统及各子公司；为帮助员工成长、支持公司战略完成贡献最大的力量。</w:t>
      </w:r>
      <w:r>
        <w:rPr>
          <w:rFonts w:ascii="Times New Roman" w:eastAsia="Times New Roman" w:hAnsi="Times New Roman" w:cs="Times New Roman"/>
          <w:color w:val="000000"/>
          <w:spacing w:val="0"/>
          <w:w w:val="100"/>
          <w:position w:val="0"/>
        </w:rPr>
        <w:t>2016</w:t>
      </w:r>
      <w:r>
        <w:rPr>
          <w:color w:val="000000"/>
          <w:spacing w:val="0"/>
          <w:w w:val="100"/>
          <w:position w:val="0"/>
        </w:rPr>
        <w:t>年公司共培 训</w:t>
      </w:r>
      <w:r>
        <w:rPr>
          <w:rFonts w:ascii="Times New Roman" w:eastAsia="Times New Roman" w:hAnsi="Times New Roman" w:cs="Times New Roman"/>
          <w:color w:val="000000"/>
          <w:spacing w:val="0"/>
          <w:w w:val="100"/>
          <w:position w:val="0"/>
        </w:rPr>
        <w:t>710</w:t>
      </w:r>
      <w:r>
        <w:rPr>
          <w:color w:val="000000"/>
          <w:spacing w:val="0"/>
          <w:w w:val="100"/>
          <w:position w:val="0"/>
        </w:rPr>
        <w:t>场次，培训课时</w:t>
      </w:r>
      <w:r>
        <w:rPr>
          <w:rFonts w:ascii="Times New Roman" w:eastAsia="Times New Roman" w:hAnsi="Times New Roman" w:cs="Times New Roman"/>
          <w:color w:val="000000"/>
          <w:spacing w:val="0"/>
          <w:w w:val="100"/>
          <w:position w:val="0"/>
        </w:rPr>
        <w:t>42,780</w:t>
      </w:r>
      <w:r>
        <w:rPr>
          <w:color w:val="000000"/>
          <w:spacing w:val="0"/>
          <w:w w:val="100"/>
          <w:position w:val="0"/>
        </w:rPr>
        <w:t>小时，合计培训</w:t>
      </w:r>
      <w:r>
        <w:rPr>
          <w:rFonts w:ascii="Times New Roman" w:eastAsia="Times New Roman" w:hAnsi="Times New Roman" w:cs="Times New Roman"/>
          <w:color w:val="000000"/>
          <w:spacing w:val="0"/>
          <w:w w:val="100"/>
          <w:position w:val="0"/>
        </w:rPr>
        <w:t>15,545</w:t>
      </w:r>
      <w:r>
        <w:rPr>
          <w:color w:val="000000"/>
          <w:spacing w:val="0"/>
          <w:w w:val="100"/>
          <w:position w:val="0"/>
        </w:rPr>
        <w:t>人次，大大提高了公司员工的综合素质，为企业的发展进一步提升了竞争 力。</w:t>
      </w:r>
    </w:p>
    <w:p>
      <w:pPr>
        <w:pStyle w:val="Style34"/>
        <w:keepNext/>
        <w:keepLines/>
        <w:widowControl w:val="0"/>
        <w:shd w:val="clear" w:color="auto" w:fill="auto"/>
        <w:tabs>
          <w:tab w:pos="362" w:val="left"/>
        </w:tabs>
        <w:bidi w:val="0"/>
        <w:spacing w:before="0" w:after="2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4</w:t>
      </w:r>
      <w:bookmarkEnd w:id="571"/>
      <w:r>
        <w:rPr>
          <w:color w:val="000000"/>
          <w:spacing w:val="0"/>
          <w:w w:val="100"/>
          <w:position w:val="0"/>
        </w:rPr>
        <w:t>、</w:t>
        <w:tab/>
        <w:t>劳务外包情况</w:t>
      </w:r>
      <w:bookmarkEnd w:id="569"/>
      <w:bookmarkEnd w:id="570"/>
      <w:bookmarkEnd w:id="572"/>
    </w:p>
    <w:p>
      <w:pPr>
        <w:pStyle w:val="Style30"/>
        <w:keepNext w:val="0"/>
        <w:keepLines w:val="0"/>
        <w:widowControl w:val="0"/>
        <w:shd w:val="clear" w:color="auto" w:fill="auto"/>
        <w:bidi w:val="0"/>
        <w:spacing w:before="0" w:after="320" w:line="315" w:lineRule="exact"/>
        <w:ind w:left="0" w:right="0" w:firstLine="0"/>
        <w:jc w:val="both"/>
        <w:sectPr>
          <w:footnotePr>
            <w:pos w:val="pageBottom"/>
            <w:numFmt w:val="decimal"/>
            <w:numRestart w:val="continuous"/>
          </w:footnotePr>
          <w:type w:val="continuous"/>
          <w:pgSz w:w="11900" w:h="16840"/>
          <w:pgMar w:top="1393" w:right="773" w:bottom="1446" w:left="62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560" w:line="240" w:lineRule="auto"/>
        <w:ind w:left="0" w:right="0" w:firstLine="0"/>
        <w:jc w:val="center"/>
      </w:pPr>
      <w:bookmarkStart w:id="573" w:name="bookmark573"/>
      <w:bookmarkStart w:id="574" w:name="bookmark574"/>
      <w:bookmarkStart w:id="575" w:name="bookmark575"/>
      <w:r>
        <w:rPr>
          <w:color w:val="000000"/>
          <w:spacing w:val="0"/>
          <w:w w:val="100"/>
          <w:position w:val="0"/>
        </w:rPr>
        <w:t>第九节公司治理</w:t>
      </w:r>
      <w:bookmarkEnd w:id="573"/>
      <w:bookmarkEnd w:id="574"/>
      <w:bookmarkEnd w:id="575"/>
    </w:p>
    <w:p>
      <w:pPr>
        <w:pStyle w:val="Style26"/>
        <w:keepNext/>
        <w:keepLines/>
        <w:widowControl w:val="0"/>
        <w:shd w:val="clear" w:color="auto" w:fill="auto"/>
        <w:bidi w:val="0"/>
        <w:spacing w:before="0" w:after="240" w:line="240" w:lineRule="auto"/>
        <w:ind w:left="0" w:right="0" w:firstLine="240"/>
        <w:jc w:val="left"/>
      </w:pPr>
      <w:bookmarkStart w:id="576" w:name="bookmark576"/>
      <w:bookmarkStart w:id="577" w:name="bookmark577"/>
      <w:bookmarkStart w:id="578" w:name="bookmark578"/>
      <w:bookmarkStart w:id="579" w:name="bookmark579"/>
      <w:bookmarkStart w:id="580" w:name="bookmark580"/>
      <w:r>
        <w:rPr>
          <w:color w:val="000000"/>
          <w:spacing w:val="0"/>
          <w:w w:val="100"/>
          <w:position w:val="0"/>
          <w:sz w:val="24"/>
          <w:szCs w:val="24"/>
        </w:rPr>
        <w:t>一</w:t>
      </w:r>
      <w:bookmarkEnd w:id="579"/>
      <w:r>
        <w:rPr>
          <w:color w:val="000000"/>
          <w:spacing w:val="0"/>
          <w:w w:val="100"/>
          <w:position w:val="0"/>
          <w:sz w:val="24"/>
          <w:szCs w:val="24"/>
        </w:rPr>
        <w:t>、公司治理的基本状况</w:t>
      </w:r>
      <w:bookmarkEnd w:id="577"/>
      <w:bookmarkEnd w:id="578"/>
      <w:bookmarkEnd w:id="580"/>
      <w:bookmarkEnd w:id="576"/>
    </w:p>
    <w:p>
      <w:pPr>
        <w:pStyle w:val="Style30"/>
        <w:keepNext w:val="0"/>
        <w:keepLines w:val="0"/>
        <w:widowControl w:val="0"/>
        <w:shd w:val="clear" w:color="auto" w:fill="auto"/>
        <w:bidi w:val="0"/>
        <w:spacing w:before="0" w:after="120" w:line="314" w:lineRule="exact"/>
        <w:ind w:left="240" w:right="0" w:firstLine="360"/>
        <w:jc w:val="left"/>
      </w:pPr>
      <w:r>
        <w:rPr>
          <w:color w:val="000000"/>
          <w:spacing w:val="0"/>
          <w:w w:val="100"/>
          <w:position w:val="0"/>
        </w:rPr>
        <w:t>公司严格按照《公司法》、《证券法》、《上市公司治理准则》、《深圳证券交易所中小企业板上市公司规范运作指引》 及《深圳证券交易所股票上市规则》等法律法规的要求规范运作，并结合公司自身的情况，不断优化公司治理结构，建立健 全公司治理及内部控制的各项规章制度，加强信息披露，积极开展投资者关系管理，维护公司及股东的利益，确保公司规范、 健康发展。</w:t>
      </w:r>
    </w:p>
    <w:p>
      <w:pPr>
        <w:pStyle w:val="Style28"/>
        <w:keepNext w:val="0"/>
        <w:keepLines w:val="0"/>
        <w:widowControl w:val="0"/>
        <w:shd w:val="clear" w:color="auto" w:fill="auto"/>
        <w:bidi w:val="0"/>
        <w:spacing w:before="0" w:after="0" w:line="240" w:lineRule="auto"/>
        <w:ind w:left="182" w:right="0" w:firstLine="0"/>
        <w:jc w:val="left"/>
      </w:pPr>
      <w:r>
        <w:rPr>
          <w:color w:val="000000"/>
          <w:spacing w:val="0"/>
          <w:w w:val="100"/>
          <w:position w:val="0"/>
        </w:rPr>
        <w:t>报告期内，公司经董事会或股东大会审议通过的制度如下:</w:t>
      </w:r>
    </w:p>
    <w:tbl>
      <w:tblPr>
        <w:tblOverlap w:val="never"/>
        <w:jc w:val="center"/>
        <w:tblLayout w:type="fixed"/>
      </w:tblPr>
      <w:tblGrid>
        <w:gridCol w:w="830"/>
        <w:gridCol w:w="4397"/>
        <w:gridCol w:w="4094"/>
      </w:tblGrid>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制度名称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最新披露时间</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《风险投资管理制度》（</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bl>
    <w:p>
      <w:pPr>
        <w:widowControl w:val="0"/>
        <w:spacing w:after="39" w:line="1" w:lineRule="exact"/>
      </w:pPr>
    </w:p>
    <w:p>
      <w:pPr>
        <w:pStyle w:val="Style30"/>
        <w:keepNext w:val="0"/>
        <w:keepLines w:val="0"/>
        <w:widowControl w:val="0"/>
        <w:shd w:val="clear" w:color="auto" w:fill="auto"/>
        <w:bidi w:val="0"/>
        <w:spacing w:before="0" w:line="314" w:lineRule="exact"/>
        <w:ind w:left="240" w:right="0" w:firstLine="360"/>
        <w:jc w:val="both"/>
      </w:pPr>
      <w:r>
        <w:rPr>
          <w:color w:val="000000"/>
          <w:spacing w:val="0"/>
          <w:w w:val="100"/>
          <w:position w:val="0"/>
        </w:rPr>
        <w:t>报告期内，公司治理各项具体工作如下：</w:t>
      </w:r>
    </w:p>
    <w:p>
      <w:pPr>
        <w:pStyle w:val="Style30"/>
        <w:keepNext w:val="0"/>
        <w:keepLines w:val="0"/>
        <w:widowControl w:val="0"/>
        <w:shd w:val="clear" w:color="auto" w:fill="auto"/>
        <w:tabs>
          <w:tab w:pos="884" w:val="left"/>
        </w:tabs>
        <w:bidi w:val="0"/>
        <w:spacing w:before="0" w:line="312" w:lineRule="exact"/>
        <w:ind w:left="240" w:right="0" w:firstLine="360"/>
        <w:jc w:val="both"/>
      </w:pPr>
      <w:bookmarkStart w:id="581" w:name="bookmark581"/>
      <w:r>
        <w:rPr>
          <w:rFonts w:ascii="Times New Roman" w:eastAsia="Times New Roman" w:hAnsi="Times New Roman" w:cs="Times New Roman"/>
          <w:color w:val="000000"/>
          <w:spacing w:val="0"/>
          <w:w w:val="100"/>
          <w:position w:val="0"/>
        </w:rPr>
        <w:t>1</w:t>
      </w:r>
      <w:bookmarkEnd w:id="581"/>
      <w:r>
        <w:rPr>
          <w:color w:val="000000"/>
          <w:spacing w:val="0"/>
          <w:w w:val="100"/>
          <w:position w:val="0"/>
        </w:rPr>
        <w:t>、</w:t>
        <w:tab/>
        <w:t>关于股东与股东大会：根据《上市公司股东大会规则》、《深圳证券交易所中小企业板上市公司规范运作指引》等 有关规定和要求，公司制定了《股东大会议事规则》并切实执行。报告期内，公司共召开</w:t>
      </w:r>
      <w:r>
        <w:rPr>
          <w:rFonts w:ascii="Times New Roman" w:eastAsia="Times New Roman" w:hAnsi="Times New Roman" w:cs="Times New Roman"/>
          <w:color w:val="000000"/>
          <w:spacing w:val="0"/>
          <w:w w:val="100"/>
          <w:position w:val="0"/>
        </w:rPr>
        <w:t>2</w:t>
      </w:r>
      <w:r>
        <w:rPr>
          <w:color w:val="000000"/>
          <w:spacing w:val="0"/>
          <w:w w:val="100"/>
          <w:position w:val="0"/>
        </w:rPr>
        <w:t>次股东大会，会议均由董事会召 集召开，聘请了律师进行现场见证；</w:t>
      </w:r>
      <w:r>
        <w:rPr>
          <w:rFonts w:ascii="Times New Roman" w:eastAsia="Times New Roman" w:hAnsi="Times New Roman" w:cs="Times New Roman"/>
          <w:color w:val="000000"/>
          <w:spacing w:val="0"/>
          <w:w w:val="100"/>
          <w:position w:val="0"/>
        </w:rPr>
        <w:t>2</w:t>
      </w:r>
      <w:r>
        <w:rPr>
          <w:color w:val="000000"/>
          <w:spacing w:val="0"/>
          <w:w w:val="100"/>
          <w:position w:val="0"/>
        </w:rPr>
        <w:t>次会议均开通了网络投票，切实保障股东特别是中小股东的合法权益。现场见证律师 出具的《法律意见书》认为公司</w:t>
      </w:r>
      <w:r>
        <w:rPr>
          <w:rFonts w:ascii="Times New Roman" w:eastAsia="Times New Roman" w:hAnsi="Times New Roman" w:cs="Times New Roman"/>
          <w:color w:val="000000"/>
          <w:spacing w:val="0"/>
          <w:w w:val="100"/>
          <w:position w:val="0"/>
        </w:rPr>
        <w:t>2</w:t>
      </w:r>
      <w:r>
        <w:rPr>
          <w:color w:val="000000"/>
          <w:spacing w:val="0"/>
          <w:w w:val="100"/>
          <w:position w:val="0"/>
        </w:rPr>
        <w:t>次股东大会的召集和召开程序、出席会议人员的资格和召集人资格、表决程序和表决结果 均符合法律法规及《公司章程》的规定，合法有效。</w:t>
      </w:r>
    </w:p>
    <w:p>
      <w:pPr>
        <w:pStyle w:val="Style30"/>
        <w:keepNext w:val="0"/>
        <w:keepLines w:val="0"/>
        <w:widowControl w:val="0"/>
        <w:shd w:val="clear" w:color="auto" w:fill="auto"/>
        <w:tabs>
          <w:tab w:pos="889" w:val="left"/>
        </w:tabs>
        <w:bidi w:val="0"/>
        <w:spacing w:before="0" w:line="317" w:lineRule="exact"/>
        <w:ind w:left="240" w:right="0" w:firstLine="360"/>
        <w:jc w:val="both"/>
      </w:pPr>
      <w:bookmarkStart w:id="582" w:name="bookmark582"/>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关于公司与控股股东：公司在业务、人员、资产、机构、财务上独立于控股股东。报告期内，公司控股股东严格规 范自己的行为，依法行使股东权利并承担相应义务，没有超越公司股东大会、董事会及监事会等决策机构直接或间接干预公 司的决策和经营活动的行为；公司控股股东严格遵守相关承诺，不存在与公司进行同业竞争的行为；公司没有为控股股东及 其子公司提供担保，也不存在公司控股股东非经营性占用公司资金的行为。</w:t>
      </w:r>
    </w:p>
    <w:p>
      <w:pPr>
        <w:pStyle w:val="Style30"/>
        <w:keepNext w:val="0"/>
        <w:keepLines w:val="0"/>
        <w:widowControl w:val="0"/>
        <w:shd w:val="clear" w:color="auto" w:fill="auto"/>
        <w:tabs>
          <w:tab w:pos="894" w:val="left"/>
        </w:tabs>
        <w:bidi w:val="0"/>
        <w:spacing w:before="0" w:line="314" w:lineRule="exact"/>
        <w:ind w:left="240" w:right="0" w:firstLine="360"/>
        <w:jc w:val="both"/>
      </w:pPr>
      <w:bookmarkStart w:id="583" w:name="bookmark583"/>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关于董事与董事会：根据《公司法》、《深圳证券交易所股票上市规则》、《深圳证券交易所中小企业板上市公司 规范运作指引》、《公司章程》等有关规定和要求，公司制定了《董事会议事规则》、《独立董事工作细则》并切实执行。 报告期内，公司共召开</w:t>
      </w:r>
      <w:r>
        <w:rPr>
          <w:rFonts w:ascii="Times New Roman" w:eastAsia="Times New Roman" w:hAnsi="Times New Roman" w:cs="Times New Roman"/>
          <w:color w:val="000000"/>
          <w:spacing w:val="0"/>
          <w:w w:val="100"/>
          <w:position w:val="0"/>
        </w:rPr>
        <w:t>13</w:t>
      </w:r>
      <w:r>
        <w:rPr>
          <w:color w:val="000000"/>
          <w:spacing w:val="0"/>
          <w:w w:val="100"/>
          <w:position w:val="0"/>
        </w:rPr>
        <w:t>次董事会，会议的召集与召开程序、出席会议人员的资格、会议表决程序、表决结果和决议内容 均符合法律法规和《公司章程》的规定。报告期内，公司全体董事认真履行诚实守信、勤勉尽责的义务，出席各董事会和股 东大会，签署相关文件，同时积极参加相关培训，熟悉有关法律法规，维护公司和股东的利益。</w:t>
      </w:r>
    </w:p>
    <w:p>
      <w:pPr>
        <w:pStyle w:val="Style30"/>
        <w:keepNext w:val="0"/>
        <w:keepLines w:val="0"/>
        <w:widowControl w:val="0"/>
        <w:shd w:val="clear" w:color="auto" w:fill="auto"/>
        <w:tabs>
          <w:tab w:pos="889" w:val="left"/>
        </w:tabs>
        <w:bidi w:val="0"/>
        <w:spacing w:before="0" w:line="313" w:lineRule="exact"/>
        <w:ind w:left="240" w:right="0" w:firstLine="360"/>
        <w:jc w:val="both"/>
      </w:pPr>
      <w:bookmarkStart w:id="584" w:name="bookmark584"/>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关于监事与监事会：根据《公司法》、《深圳证券交易所股票上市规则》、《深圳证券交易所中小企业板上市公司 规范运作指引》、《公司章程》等有关规定和要求，公司制定了《监事会议事规则》并切实执行。报告期内，公司共召开</w:t>
      </w:r>
      <w:r>
        <w:rPr>
          <w:rFonts w:ascii="Times New Roman" w:eastAsia="Times New Roman" w:hAnsi="Times New Roman" w:cs="Times New Roman"/>
          <w:color w:val="000000"/>
          <w:spacing w:val="0"/>
          <w:w w:val="100"/>
          <w:position w:val="0"/>
        </w:rPr>
        <w:t xml:space="preserve">8 </w:t>
      </w:r>
      <w:r>
        <w:rPr>
          <w:color w:val="000000"/>
          <w:spacing w:val="0"/>
          <w:w w:val="100"/>
          <w:position w:val="0"/>
        </w:rPr>
        <w:t>次监事会，会议的召集、召开和表决程序符合法律法规和《公司章程》的规定。报告期内，公司全体监事在《公司法》、《公 司章程》和股东大会赋予的职权范围内积极行使监督权，对公司定期报告、重大事项、财务状况等进行审核并发表意见，保 护公司、股东、债权人的合法权益。</w:t>
      </w:r>
    </w:p>
    <w:p>
      <w:pPr>
        <w:pStyle w:val="Style30"/>
        <w:keepNext w:val="0"/>
        <w:keepLines w:val="0"/>
        <w:widowControl w:val="0"/>
        <w:shd w:val="clear" w:color="auto" w:fill="auto"/>
        <w:tabs>
          <w:tab w:pos="894" w:val="left"/>
        </w:tabs>
        <w:bidi w:val="0"/>
        <w:spacing w:before="0" w:line="315" w:lineRule="exact"/>
        <w:ind w:left="240" w:right="0" w:firstLine="360"/>
        <w:jc w:val="both"/>
      </w:pPr>
      <w:bookmarkStart w:id="585" w:name="bookmark585"/>
      <w:r>
        <w:rPr>
          <w:rFonts w:ascii="Times New Roman" w:eastAsia="Times New Roman" w:hAnsi="Times New Roman" w:cs="Times New Roman"/>
          <w:color w:val="000000"/>
          <w:spacing w:val="0"/>
          <w:w w:val="100"/>
          <w:position w:val="0"/>
        </w:rPr>
        <w:t>5</w:t>
      </w:r>
      <w:bookmarkEnd w:id="585"/>
      <w:r>
        <w:rPr>
          <w:color w:val="000000"/>
          <w:spacing w:val="0"/>
          <w:w w:val="100"/>
          <w:position w:val="0"/>
        </w:rPr>
        <w:t>、</w:t>
        <w:tab/>
        <w:t>关于绩效评价和激励约束机制：公司根据自身业务、经营情况，建立了企业绩效评价激励体系和激励约束机制，将 经营管理层和员工的收入与企业经营业绩相挂钩，激发员工积极性，提高工作效率；公司高级管理人员的聘任公开、透明， 高管薪酬由薪酬考核委员会核定并经董事会审核通过。报告期内，公司员工持股计划股份认购完成，进一步完善了核心员工 与全体股东的利益共享和风险共担机制，充分调动员工的积极性和创造性。</w:t>
      </w:r>
    </w:p>
    <w:p>
      <w:pPr>
        <w:pStyle w:val="Style30"/>
        <w:keepNext w:val="0"/>
        <w:keepLines w:val="0"/>
        <w:widowControl w:val="0"/>
        <w:shd w:val="clear" w:color="auto" w:fill="auto"/>
        <w:tabs>
          <w:tab w:pos="898" w:val="left"/>
        </w:tabs>
        <w:bidi w:val="0"/>
        <w:spacing w:before="0" w:line="319" w:lineRule="exact"/>
        <w:ind w:left="240" w:right="0" w:firstLine="360"/>
        <w:jc w:val="both"/>
      </w:pPr>
      <w:bookmarkStart w:id="586" w:name="bookmark586"/>
      <w:r>
        <w:rPr>
          <w:rFonts w:ascii="Times New Roman" w:eastAsia="Times New Roman" w:hAnsi="Times New Roman" w:cs="Times New Roman"/>
          <w:color w:val="000000"/>
          <w:spacing w:val="0"/>
          <w:w w:val="100"/>
          <w:position w:val="0"/>
        </w:rPr>
        <w:t>6</w:t>
      </w:r>
      <w:bookmarkEnd w:id="586"/>
      <w:r>
        <w:rPr>
          <w:color w:val="000000"/>
          <w:spacing w:val="0"/>
          <w:w w:val="100"/>
          <w:position w:val="0"/>
        </w:rPr>
        <w:t>、</w:t>
        <w:tab/>
        <w:t>关于利益相关者：报告期内，公司在注重企业经营的同时，充分尊重和维护利益相关者的合法权利，诚信对待供应 商和客户，加强与各方的沟通和合作，努力实现公司、股东、员工、客户、供应商、最终用户、社会等各方利益的协调平衡， 共同推动公司持续、稳健发展。</w:t>
      </w:r>
    </w:p>
    <w:p>
      <w:pPr>
        <w:pStyle w:val="Style30"/>
        <w:keepNext w:val="0"/>
        <w:keepLines w:val="0"/>
        <w:widowControl w:val="0"/>
        <w:shd w:val="clear" w:color="auto" w:fill="auto"/>
        <w:bidi w:val="0"/>
        <w:spacing w:before="0" w:after="0" w:line="313" w:lineRule="exact"/>
        <w:ind w:left="240" w:right="0" w:firstLine="360"/>
        <w:jc w:val="both"/>
      </w:pPr>
      <w:bookmarkStart w:id="587" w:name="bookmark587"/>
      <w:r>
        <w:rPr>
          <w:rFonts w:ascii="Times New Roman" w:eastAsia="Times New Roman" w:hAnsi="Times New Roman" w:cs="Times New Roman"/>
          <w:color w:val="000000"/>
          <w:spacing w:val="0"/>
          <w:w w:val="100"/>
          <w:position w:val="0"/>
        </w:rPr>
        <w:t>7</w:t>
      </w:r>
      <w:bookmarkEnd w:id="587"/>
      <w:r>
        <w:rPr>
          <w:color w:val="000000"/>
          <w:spacing w:val="0"/>
          <w:w w:val="100"/>
          <w:position w:val="0"/>
        </w:rPr>
        <w:t>、关于信息披露与透明度：公司严格按照《深圳证券交易所股票上市规则》等相关法律法规及《信息披露管理制度》、 《投资者关系管理制度》等制度的要求，真实、准确、完整、及时、公平地履行信息披露义务，报告期内，公司信息披露工 作继续荣获深交所信息披露</w:t>
      </w:r>
      <w:r>
        <w:rPr>
          <w:rFonts w:ascii="Times New Roman" w:eastAsia="Times New Roman" w:hAnsi="Times New Roman" w:cs="Times New Roman"/>
          <w:color w:val="000000"/>
          <w:spacing w:val="0"/>
          <w:w w:val="100"/>
          <w:position w:val="0"/>
        </w:rPr>
        <w:t>“</w:t>
      </w:r>
      <w:r>
        <w:rPr>
          <w:color w:val="000000"/>
          <w:spacing w:val="0"/>
          <w:w w:val="100"/>
          <w:position w:val="0"/>
        </w:rPr>
        <w:t>优秀</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考评。报告期内，公司仍指定《证券时报》和巨潮资讯网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 公司信息披露的报纸和网站，通过网上说明会、投资者关系互动平台、电话接听、专用电子信箱、接待投资者和调研机构的 来访和咨询等多种方式，与投资者进行沟通、交流，提高公司运作的公开性和透明度，确保公司所有股东以平等的机会获取 公司信息。</w:t>
      </w:r>
    </w:p>
    <w:p>
      <w:pPr>
        <w:pStyle w:val="Style30"/>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14" w:lineRule="exact"/>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4" w:lineRule="exact"/>
        <w:ind w:left="0" w:right="0" w:firstLine="24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816" w:val="left"/>
        </w:tabs>
        <w:bidi w:val="0"/>
        <w:spacing w:before="0" w:after="260" w:line="240" w:lineRule="auto"/>
        <w:ind w:left="0" w:right="0" w:firstLine="240"/>
        <w:jc w:val="both"/>
      </w:pPr>
      <w:bookmarkStart w:id="588" w:name="bookmark588"/>
      <w:bookmarkStart w:id="589" w:name="bookmark589"/>
      <w:bookmarkStart w:id="590" w:name="bookmark590"/>
      <w:bookmarkStart w:id="591" w:name="bookmark591"/>
      <w:r>
        <w:rPr>
          <w:color w:val="000000"/>
          <w:spacing w:val="0"/>
          <w:w w:val="100"/>
          <w:position w:val="0"/>
          <w:sz w:val="24"/>
          <w:szCs w:val="24"/>
        </w:rPr>
        <w:t>二</w:t>
      </w:r>
      <w:bookmarkEnd w:id="590"/>
      <w:r>
        <w:rPr>
          <w:color w:val="000000"/>
          <w:spacing w:val="0"/>
          <w:w w:val="100"/>
          <w:position w:val="0"/>
          <w:sz w:val="24"/>
          <w:szCs w:val="24"/>
        </w:rPr>
        <w:t>、</w:t>
        <w:tab/>
        <w:t>公司相对于控股股东在业务、人员、资产、机构、财务等方面的独立情况</w:t>
      </w:r>
      <w:bookmarkEnd w:id="588"/>
      <w:bookmarkEnd w:id="589"/>
      <w:bookmarkEnd w:id="591"/>
    </w:p>
    <w:p>
      <w:pPr>
        <w:pStyle w:val="Style30"/>
        <w:keepNext w:val="0"/>
        <w:keepLines w:val="0"/>
        <w:widowControl w:val="0"/>
        <w:shd w:val="clear" w:color="auto" w:fill="auto"/>
        <w:bidi w:val="0"/>
        <w:spacing w:before="0" w:after="0" w:line="334" w:lineRule="exact"/>
        <w:ind w:left="0" w:right="0" w:firstLine="600"/>
        <w:jc w:val="both"/>
      </w:pPr>
      <w:r>
        <w:rPr>
          <w:color w:val="000000"/>
          <w:spacing w:val="0"/>
          <w:w w:val="100"/>
          <w:position w:val="0"/>
        </w:rPr>
        <w:t>报告期内，公司与控股股东在业务、人员、资产、机构、财务等方面完全分开，具有独立完整的业务及自主经营能力。</w:t>
      </w:r>
    </w:p>
    <w:p>
      <w:pPr>
        <w:pStyle w:val="Style30"/>
        <w:keepNext w:val="0"/>
        <w:keepLines w:val="0"/>
        <w:widowControl w:val="0"/>
        <w:shd w:val="clear" w:color="auto" w:fill="auto"/>
        <w:tabs>
          <w:tab w:pos="912" w:val="left"/>
        </w:tabs>
        <w:bidi w:val="0"/>
        <w:spacing w:before="0" w:after="0" w:line="334" w:lineRule="exact"/>
        <w:ind w:left="240" w:right="0" w:firstLine="360"/>
        <w:jc w:val="both"/>
      </w:pPr>
      <w:bookmarkStart w:id="592" w:name="bookmark592"/>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业务独立情况：公司业务独立于控股股东、实际控制人及其控制的其他企业，拥有独立完整的生产、研发、销售和 服务系统，独立开展业务，不依赖于股东或其它任何关联方，与控股股东、实际控制人及其控制的其他企业不存在同业竞争 或者显失公平的关联交易。</w:t>
      </w:r>
    </w:p>
    <w:p>
      <w:pPr>
        <w:pStyle w:val="Style30"/>
        <w:keepNext w:val="0"/>
        <w:keepLines w:val="0"/>
        <w:widowControl w:val="0"/>
        <w:shd w:val="clear" w:color="auto" w:fill="auto"/>
        <w:tabs>
          <w:tab w:pos="912" w:val="left"/>
        </w:tabs>
        <w:bidi w:val="0"/>
        <w:spacing w:before="0" w:after="0" w:line="317" w:lineRule="exact"/>
        <w:ind w:left="240" w:right="0" w:firstLine="360"/>
        <w:jc w:val="both"/>
      </w:pPr>
      <w:bookmarkStart w:id="593" w:name="bookmark593"/>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人员独立情况：公司人员、劳动、人事及工资关系完全独立。公司拥有独立的员工队伍，并已建立完善的劳动用工 和人事管理制度，拥有独立的劳动用工权利，不存在受控股股东干涉的现象。公司总经理、副总经理和其他高级管理人员以 及核心技术人员等均专职在本公司及控股子公司工作并领取薪酬，未在控股股东、实际控制人及其控制的其他企业中担任其 他职务或领取薪酬。</w:t>
      </w:r>
    </w:p>
    <w:p>
      <w:pPr>
        <w:pStyle w:val="Style30"/>
        <w:keepNext w:val="0"/>
        <w:keepLines w:val="0"/>
        <w:widowControl w:val="0"/>
        <w:shd w:val="clear" w:color="auto" w:fill="auto"/>
        <w:tabs>
          <w:tab w:pos="922" w:val="left"/>
        </w:tabs>
        <w:bidi w:val="0"/>
        <w:spacing w:before="0" w:after="0" w:line="314" w:lineRule="exact"/>
        <w:ind w:left="240" w:right="0" w:firstLine="360"/>
        <w:jc w:val="both"/>
      </w:pPr>
      <w:bookmarkStart w:id="594" w:name="bookmark594"/>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 另外，公司全资子公司广州银通、全资孙公司深圳银通、控股子公司广州穗通根据经营需要目前仍向公司控股股东无线电集 团租赁部分办公场地，上述房屋租赁事宜已与无线电集团签署了相关协议并经公司董事会批准，价格公允合理，权利义务明 确。公司不存在资产、资金被控股股东、实际控制人及其控制的其他企业违规占用而损害公司利益的情况；不存在以承包、 委托经营、租赁或其他类似方式，依赖股东单位及其他关联方进行生产经营的情况。</w:t>
      </w:r>
    </w:p>
    <w:p>
      <w:pPr>
        <w:pStyle w:val="Style30"/>
        <w:keepNext w:val="0"/>
        <w:keepLines w:val="0"/>
        <w:widowControl w:val="0"/>
        <w:shd w:val="clear" w:color="auto" w:fill="auto"/>
        <w:tabs>
          <w:tab w:pos="912" w:val="left"/>
        </w:tabs>
        <w:bidi w:val="0"/>
        <w:spacing w:before="0" w:after="0" w:line="326" w:lineRule="exact"/>
        <w:ind w:left="240" w:right="0" w:firstLine="360"/>
        <w:jc w:val="both"/>
      </w:pPr>
      <w:bookmarkStart w:id="595" w:name="bookmark595"/>
      <w:r>
        <w:rPr>
          <w:rFonts w:ascii="Times New Roman" w:eastAsia="Times New Roman" w:hAnsi="Times New Roman" w:cs="Times New Roman"/>
          <w:color w:val="000000"/>
          <w:spacing w:val="0"/>
          <w:w w:val="100"/>
          <w:position w:val="0"/>
        </w:rPr>
        <w:t>4</w:t>
      </w:r>
      <w:bookmarkEnd w:id="595"/>
      <w:r>
        <w:rPr>
          <w:color w:val="000000"/>
          <w:spacing w:val="0"/>
          <w:w w:val="100"/>
          <w:position w:val="0"/>
        </w:rPr>
        <w:t>、</w:t>
        <w:tab/>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Style30"/>
        <w:keepNext w:val="0"/>
        <w:keepLines w:val="0"/>
        <w:widowControl w:val="0"/>
        <w:shd w:val="clear" w:color="auto" w:fill="auto"/>
        <w:tabs>
          <w:tab w:pos="917" w:val="left"/>
        </w:tabs>
        <w:bidi w:val="0"/>
        <w:spacing w:before="0" w:after="0" w:line="317" w:lineRule="exact"/>
        <w:ind w:left="240" w:right="0" w:firstLine="360"/>
        <w:jc w:val="both"/>
      </w:pPr>
      <w:bookmarkStart w:id="596" w:name="bookmark596"/>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机构独立情况：公司建立了健全的法人治理机构，公司根据《公司法》和《公司章程》及其他有关法律法规的规定， 设立了股东大会、董事会、监事会以及经营管理层，并制定了相关议事规则和工作细则。</w:t>
      </w:r>
    </w:p>
    <w:p>
      <w:pPr>
        <w:pStyle w:val="Style30"/>
        <w:keepNext w:val="0"/>
        <w:keepLines w:val="0"/>
        <w:widowControl w:val="0"/>
        <w:shd w:val="clear" w:color="auto" w:fill="auto"/>
        <w:bidi w:val="0"/>
        <w:spacing w:before="0" w:after="360" w:line="314" w:lineRule="exact"/>
        <w:ind w:left="240" w:right="0" w:firstLine="360"/>
        <w:jc w:val="both"/>
      </w:pPr>
      <w:r>
        <w:rPr>
          <w:color w:val="000000"/>
          <w:spacing w:val="0"/>
          <w:w w:val="100"/>
          <w:position w:val="0"/>
        </w:rPr>
        <w:t>公司已经按照法律、法规的规定和公司的实际情况设置了公司的组织机构，独立于控股股东和其他关联方，具有健全的 内部经营管理机构，独立行使经营管理职权，公司及其职能部门与控股股东及其职能部门之间不存在上下级关系，不存在与 控股股东及其下属企业机构混同或从属的情形。</w:t>
      </w:r>
    </w:p>
    <w:p>
      <w:pPr>
        <w:pStyle w:val="Style26"/>
        <w:keepNext/>
        <w:keepLines/>
        <w:widowControl w:val="0"/>
        <w:shd w:val="clear" w:color="auto" w:fill="auto"/>
        <w:tabs>
          <w:tab w:pos="816" w:val="left"/>
        </w:tabs>
        <w:bidi w:val="0"/>
        <w:spacing w:before="0" w:after="260" w:line="240" w:lineRule="auto"/>
        <w:ind w:left="0" w:right="0" w:firstLine="240"/>
        <w:jc w:val="left"/>
      </w:pPr>
      <w:bookmarkStart w:id="597" w:name="bookmark597"/>
      <w:bookmarkStart w:id="598" w:name="bookmark598"/>
      <w:bookmarkStart w:id="599" w:name="bookmark599"/>
      <w:bookmarkStart w:id="600" w:name="bookmark600"/>
      <w:r>
        <w:rPr>
          <w:color w:val="000000"/>
          <w:spacing w:val="0"/>
          <w:w w:val="100"/>
          <w:position w:val="0"/>
          <w:sz w:val="24"/>
          <w:szCs w:val="24"/>
        </w:rPr>
        <w:t>三</w:t>
      </w:r>
      <w:bookmarkEnd w:id="599"/>
      <w:r>
        <w:rPr>
          <w:color w:val="000000"/>
          <w:spacing w:val="0"/>
          <w:w w:val="100"/>
          <w:position w:val="0"/>
          <w:sz w:val="24"/>
          <w:szCs w:val="24"/>
        </w:rPr>
        <w:t>、</w:t>
        <w:tab/>
        <w:t>同业竞争情况</w:t>
      </w:r>
      <w:bookmarkEnd w:id="597"/>
      <w:bookmarkEnd w:id="598"/>
      <w:bookmarkEnd w:id="600"/>
    </w:p>
    <w:p>
      <w:pPr>
        <w:pStyle w:val="Style30"/>
        <w:keepNext w:val="0"/>
        <w:keepLines w:val="0"/>
        <w:widowControl w:val="0"/>
        <w:shd w:val="clear" w:color="auto" w:fill="auto"/>
        <w:bidi w:val="0"/>
        <w:spacing w:before="0" w:after="360" w:line="314" w:lineRule="exact"/>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816" w:val="left"/>
        </w:tabs>
        <w:bidi w:val="0"/>
        <w:spacing w:before="0" w:line="240" w:lineRule="auto"/>
        <w:ind w:left="0" w:right="0" w:firstLine="240"/>
        <w:jc w:val="left"/>
      </w:pPr>
      <w:bookmarkStart w:id="601" w:name="bookmark601"/>
      <w:bookmarkStart w:id="602" w:name="bookmark602"/>
      <w:bookmarkStart w:id="603" w:name="bookmark603"/>
      <w:bookmarkStart w:id="604" w:name="bookmark604"/>
      <w:r>
        <w:rPr>
          <w:color w:val="000000"/>
          <w:spacing w:val="0"/>
          <w:w w:val="100"/>
          <w:position w:val="0"/>
          <w:sz w:val="24"/>
          <w:szCs w:val="24"/>
        </w:rPr>
        <w:t>四</w:t>
      </w:r>
      <w:bookmarkEnd w:id="603"/>
      <w:r>
        <w:rPr>
          <w:color w:val="000000"/>
          <w:spacing w:val="0"/>
          <w:w w:val="100"/>
          <w:position w:val="0"/>
          <w:sz w:val="24"/>
          <w:szCs w:val="24"/>
        </w:rPr>
        <w:t>、</w:t>
        <w:tab/>
        <w:t>报告期内召开的年度股东大会和临时股东大会的有关情况</w:t>
      </w:r>
      <w:bookmarkEnd w:id="601"/>
      <w:bookmarkEnd w:id="602"/>
      <w:bookmarkEnd w:id="604"/>
    </w:p>
    <w:p>
      <w:pPr>
        <w:pStyle w:val="Style34"/>
        <w:keepNext/>
        <w:keepLines/>
        <w:widowControl w:val="0"/>
        <w:shd w:val="clear" w:color="auto" w:fill="auto"/>
        <w:bidi w:val="0"/>
        <w:spacing w:before="0" w:after="320" w:line="240" w:lineRule="auto"/>
        <w:ind w:left="0" w:right="0" w:firstLine="24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、本报告期股东大会情况</w:t>
      </w:r>
      <w:bookmarkEnd w:id="605"/>
      <w:bookmarkEnd w:id="606"/>
      <w:bookmarkEnd w:id="608"/>
    </w:p>
    <w:tbl>
      <w:tblPr>
        <w:tblOverlap w:val="never"/>
        <w:jc w:val="center"/>
        <w:tblLayout w:type="fixed"/>
      </w:tblPr>
      <w:tblGrid>
        <w:gridCol w:w="1238"/>
        <w:gridCol w:w="1181"/>
        <w:gridCol w:w="864"/>
        <w:gridCol w:w="1416"/>
        <w:gridCol w:w="1421"/>
        <w:gridCol w:w="4013"/>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投资者参</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bl>
    <w:tbl>
      <w:tblPr>
        <w:tblOverlap w:val="never"/>
        <w:jc w:val="center"/>
        <w:tblLayout w:type="fixed"/>
      </w:tblPr>
      <w:tblGrid>
        <w:gridCol w:w="1238"/>
        <w:gridCol w:w="1181"/>
        <w:gridCol w:w="864"/>
        <w:gridCol w:w="1416"/>
        <w:gridCol w:w="1421"/>
        <w:gridCol w:w="401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 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57.3369%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公告编号：临</w:t>
            </w:r>
            <w:r>
              <w:rPr>
                <w:color w:val="000000"/>
                <w:spacing w:val="0"/>
                <w:w w:val="100"/>
                <w:position w:val="0"/>
              </w:rPr>
              <w:t>2016-006</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公告名称：《</w:t>
            </w:r>
            <w:r>
              <w:rPr>
                <w:color w:val="000000"/>
                <w:spacing w:val="0"/>
                <w:w w:val="100"/>
                <w:position w:val="0"/>
              </w:rPr>
              <w:t>2016</w:t>
            </w:r>
            <w:r>
              <w:rPr>
                <w:rFonts w:ascii="SimSun" w:eastAsia="SimSun" w:hAnsi="SimSun" w:cs="SimSun"/>
                <w:color w:val="000000"/>
                <w:spacing w:val="0"/>
                <w:w w:val="100"/>
                <w:position w:val="0"/>
              </w:rPr>
              <w:t>年第一次临时股东大会决议公告》</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披露网站：巨潮资讯网</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r>
        <w:trPr>
          <w:trHeight w:val="11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57.7407%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公告编号：临</w:t>
            </w:r>
            <w:r>
              <w:rPr>
                <w:color w:val="000000"/>
                <w:spacing w:val="0"/>
                <w:w w:val="100"/>
                <w:position w:val="0"/>
              </w:rPr>
              <w:t>2016-040</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公告名称：《</w:t>
            </w:r>
            <w:r>
              <w:rPr>
                <w:color w:val="000000"/>
                <w:spacing w:val="0"/>
                <w:w w:val="100"/>
                <w:position w:val="0"/>
              </w:rPr>
              <w:t>2015</w:t>
            </w:r>
            <w:r>
              <w:rPr>
                <w:rFonts w:ascii="SimSun" w:eastAsia="SimSun" w:hAnsi="SimSun" w:cs="SimSun"/>
                <w:color w:val="000000"/>
                <w:spacing w:val="0"/>
                <w:w w:val="100"/>
                <w:position w:val="0"/>
              </w:rPr>
              <w:t>年度股东大会决议公告》</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披露网站：巨潮资讯网</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bl>
    <w:p>
      <w:pPr>
        <w:widowControl w:val="0"/>
        <w:spacing w:after="299" w:line="1" w:lineRule="exact"/>
      </w:pPr>
    </w:p>
    <w:p>
      <w:pPr>
        <w:pStyle w:val="Style34"/>
        <w:keepNext/>
        <w:keepLines/>
        <w:widowControl w:val="0"/>
        <w:shd w:val="clear" w:color="auto" w:fill="auto"/>
        <w:bidi w:val="0"/>
        <w:spacing w:before="0" w:line="240" w:lineRule="auto"/>
        <w:ind w:left="24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、表决权恢复的优先股股东请求召开临时股东大会</w:t>
      </w:r>
      <w:bookmarkEnd w:id="609"/>
      <w:bookmarkEnd w:id="610"/>
      <w:bookmarkEnd w:id="612"/>
    </w:p>
    <w:p>
      <w:pPr>
        <w:pStyle w:val="Style30"/>
        <w:keepNext w:val="0"/>
        <w:keepLines w:val="0"/>
        <w:widowControl w:val="0"/>
        <w:shd w:val="clear" w:color="auto" w:fill="auto"/>
        <w:bidi w:val="0"/>
        <w:spacing w:before="0" w:after="360" w:line="240" w:lineRule="auto"/>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24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五</w:t>
      </w:r>
      <w:bookmarkEnd w:id="615"/>
      <w:r>
        <w:rPr>
          <w:color w:val="000000"/>
          <w:spacing w:val="0"/>
          <w:w w:val="100"/>
          <w:position w:val="0"/>
          <w:sz w:val="24"/>
          <w:szCs w:val="24"/>
        </w:rPr>
        <w:t>、报告期内独立董事履行职责的情况</w:t>
      </w:r>
      <w:bookmarkEnd w:id="613"/>
      <w:bookmarkEnd w:id="614"/>
      <w:bookmarkEnd w:id="616"/>
    </w:p>
    <w:p>
      <w:pPr>
        <w:pStyle w:val="Style34"/>
        <w:keepNext/>
        <w:keepLines/>
        <w:widowControl w:val="0"/>
        <w:shd w:val="clear" w:color="auto" w:fill="auto"/>
        <w:bidi w:val="0"/>
        <w:spacing w:before="0" w:after="300" w:line="240" w:lineRule="auto"/>
        <w:ind w:left="24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、独立董事出席董事会及股东大会的情况</w:t>
      </w:r>
      <w:bookmarkEnd w:id="617"/>
      <w:bookmarkEnd w:id="618"/>
      <w:bookmarkEnd w:id="620"/>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刘佩莲列席</w:t>
            </w:r>
            <w:r>
              <w:rPr>
                <w:color w:val="000000"/>
                <w:spacing w:val="0"/>
                <w:w w:val="100"/>
                <w:position w:val="0"/>
              </w:rPr>
              <w:t>2</w:t>
            </w:r>
            <w:r>
              <w:rPr>
                <w:rFonts w:ascii="SimSun" w:eastAsia="SimSun" w:hAnsi="SimSun" w:cs="SimSun"/>
                <w:color w:val="000000"/>
                <w:spacing w:val="0"/>
                <w:w w:val="100"/>
                <w:position w:val="0"/>
              </w:rPr>
              <w:t>次、张宗贵列席</w:t>
            </w:r>
            <w:r>
              <w:rPr>
                <w:color w:val="000000"/>
                <w:spacing w:val="0"/>
                <w:w w:val="100"/>
                <w:position w:val="0"/>
              </w:rPr>
              <w:t>1</w:t>
            </w:r>
            <w:r>
              <w:rPr>
                <w:rFonts w:ascii="SimSun" w:eastAsia="SimSun" w:hAnsi="SimSun" w:cs="SimSun"/>
                <w:color w:val="000000"/>
                <w:spacing w:val="0"/>
                <w:w w:val="100"/>
                <w:position w:val="0"/>
              </w:rPr>
              <w:t>次、杨闰列席</w:t>
            </w:r>
            <w:r>
              <w:rPr>
                <w:color w:val="000000"/>
                <w:spacing w:val="0"/>
                <w:w w:val="100"/>
                <w:position w:val="0"/>
              </w:rPr>
              <w:t>1</w:t>
            </w:r>
            <w:r>
              <w:rPr>
                <w:rFonts w:ascii="SimSun" w:eastAsia="SimSun" w:hAnsi="SimSun" w:cs="SimSun"/>
                <w:color w:val="000000"/>
                <w:spacing w:val="0"/>
                <w:w w:val="100"/>
                <w:position w:val="0"/>
              </w:rPr>
              <w:t>次</w:t>
            </w:r>
          </w:p>
        </w:tc>
      </w:tr>
    </w:tbl>
    <w:p>
      <w:pPr>
        <w:pStyle w:val="Style30"/>
        <w:keepNext w:val="0"/>
        <w:keepLines w:val="0"/>
        <w:widowControl w:val="0"/>
        <w:shd w:val="clear" w:color="auto" w:fill="auto"/>
        <w:bidi w:val="0"/>
        <w:spacing w:before="0" w:after="360" w:line="360" w:lineRule="exact"/>
        <w:ind w:left="240" w:right="0" w:firstLine="0"/>
        <w:jc w:val="left"/>
      </w:pPr>
      <w:r>
        <w:rPr>
          <w:color w:val="000000"/>
          <w:spacing w:val="0"/>
          <w:w w:val="100"/>
          <w:position w:val="0"/>
        </w:rPr>
        <w:t>连续两次未亲自出席董事会的说明 无</w:t>
      </w:r>
    </w:p>
    <w:p>
      <w:pPr>
        <w:pStyle w:val="Style34"/>
        <w:keepNext/>
        <w:keepLines/>
        <w:widowControl w:val="0"/>
        <w:shd w:val="clear" w:color="auto" w:fill="auto"/>
        <w:tabs>
          <w:tab w:pos="608" w:val="left"/>
        </w:tabs>
        <w:bidi w:val="0"/>
        <w:spacing w:before="0" w:after="300" w:line="240" w:lineRule="auto"/>
        <w:ind w:left="0" w:right="0" w:firstLine="24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独立董事对公司有关事项提出异议的情况</w:t>
      </w:r>
      <w:bookmarkEnd w:id="621"/>
      <w:bookmarkEnd w:id="622"/>
      <w:bookmarkEnd w:id="624"/>
    </w:p>
    <w:p>
      <w:pPr>
        <w:pStyle w:val="Style30"/>
        <w:keepNext w:val="0"/>
        <w:keepLines w:val="0"/>
        <w:widowControl w:val="0"/>
        <w:shd w:val="clear" w:color="auto" w:fill="auto"/>
        <w:bidi w:val="0"/>
        <w:spacing w:before="0" w:after="120" w:line="310" w:lineRule="exact"/>
        <w:ind w:left="0" w:right="0" w:firstLine="24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0" w:lineRule="exact"/>
        <w:ind w:left="0" w:right="0" w:firstLine="24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608" w:val="left"/>
        </w:tabs>
        <w:bidi w:val="0"/>
        <w:spacing w:before="0" w:after="300" w:line="240" w:lineRule="auto"/>
        <w:ind w:left="0" w:right="0" w:firstLine="24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w:t>
        <w:tab/>
        <w:t>独立董事履行职责的其他说明</w:t>
      </w:r>
      <w:bookmarkEnd w:id="625"/>
      <w:bookmarkEnd w:id="626"/>
      <w:bookmarkEnd w:id="628"/>
    </w:p>
    <w:p>
      <w:pPr>
        <w:pStyle w:val="Style30"/>
        <w:keepNext w:val="0"/>
        <w:keepLines w:val="0"/>
        <w:widowControl w:val="0"/>
        <w:shd w:val="clear" w:color="auto" w:fill="auto"/>
        <w:bidi w:val="0"/>
        <w:spacing w:before="0" w:after="120" w:line="310" w:lineRule="exact"/>
        <w:ind w:left="0" w:right="0" w:firstLine="24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line="310" w:lineRule="exact"/>
        <w:ind w:left="0" w:right="0" w:firstLine="24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00" w:line="310" w:lineRule="exact"/>
        <w:ind w:left="240" w:right="0" w:firstLine="360"/>
        <w:jc w:val="both"/>
      </w:pPr>
      <w:r>
        <w:rPr>
          <w:color w:val="000000"/>
          <w:spacing w:val="0"/>
          <w:w w:val="100"/>
          <w:position w:val="0"/>
        </w:rPr>
        <w:t>公司独立董事根据《公司法》、《证券法》、《公司章程》和公司《独立董事工作制度》等法律法规的规定，关注公司 运作的规范性，独立履行职责，对公司的制度完善和日常经营决策等方面提出了许多宝贵的专业性意见，对报告期内公司发 生的风险投资、募集资金存放和实际使用、聘请年度报告审计机构、关联交易、对外担保、聘任高级管理人员、重大资产购 买等需要独立董事发表意见的事项出具了独立、公正的独立董事意见，为完善公司监督机制，维护公司和全体股东的合法权</w:t>
      </w:r>
    </w:p>
    <w:p>
      <w:pPr>
        <w:pStyle w:val="Style30"/>
        <w:keepNext w:val="0"/>
        <w:keepLines w:val="0"/>
        <w:widowControl w:val="0"/>
        <w:shd w:val="clear" w:color="auto" w:fill="auto"/>
        <w:bidi w:val="0"/>
        <w:spacing w:before="0" w:after="360" w:line="326" w:lineRule="exact"/>
        <w:ind w:left="0" w:right="0" w:firstLine="240"/>
        <w:jc w:val="left"/>
      </w:pPr>
      <w:r>
        <w:rPr>
          <w:color w:val="000000"/>
          <w:spacing w:val="0"/>
          <w:w w:val="100"/>
          <w:position w:val="0"/>
        </w:rPr>
        <w:t>益发挥了应有的作用。</w:t>
      </w:r>
    </w:p>
    <w:p>
      <w:pPr>
        <w:pStyle w:val="Style26"/>
        <w:keepNext/>
        <w:keepLines/>
        <w:widowControl w:val="0"/>
        <w:shd w:val="clear" w:color="auto" w:fill="auto"/>
        <w:tabs>
          <w:tab w:pos="803" w:val="left"/>
        </w:tabs>
        <w:bidi w:val="0"/>
        <w:spacing w:before="0" w:after="360" w:line="240" w:lineRule="auto"/>
        <w:ind w:left="0" w:right="0" w:firstLine="240"/>
        <w:jc w:val="left"/>
      </w:pPr>
      <w:bookmarkStart w:id="629" w:name="bookmark629"/>
      <w:bookmarkStart w:id="630" w:name="bookmark630"/>
      <w:bookmarkStart w:id="631" w:name="bookmark631"/>
      <w:bookmarkStart w:id="632" w:name="bookmark632"/>
      <w:r>
        <w:rPr>
          <w:color w:val="000000"/>
          <w:spacing w:val="0"/>
          <w:w w:val="100"/>
          <w:position w:val="0"/>
          <w:sz w:val="24"/>
          <w:szCs w:val="24"/>
        </w:rPr>
        <w:t>六</w:t>
      </w:r>
      <w:bookmarkEnd w:id="631"/>
      <w:r>
        <w:rPr>
          <w:color w:val="000000"/>
          <w:spacing w:val="0"/>
          <w:w w:val="100"/>
          <w:position w:val="0"/>
          <w:sz w:val="24"/>
          <w:szCs w:val="24"/>
        </w:rPr>
        <w:t>、</w:t>
        <w:tab/>
        <w:t>董事会下设专门委员会在报告期内履行职责情况</w:t>
      </w:r>
      <w:bookmarkEnd w:id="629"/>
      <w:bookmarkEnd w:id="630"/>
      <w:bookmarkEnd w:id="632"/>
    </w:p>
    <w:p>
      <w:pPr>
        <w:pStyle w:val="Style30"/>
        <w:keepNext w:val="0"/>
        <w:keepLines w:val="0"/>
        <w:widowControl w:val="0"/>
        <w:shd w:val="clear" w:color="auto" w:fill="auto"/>
        <w:tabs>
          <w:tab w:pos="934" w:val="left"/>
        </w:tabs>
        <w:bidi w:val="0"/>
        <w:spacing w:before="0" w:after="0" w:line="379" w:lineRule="auto"/>
        <w:ind w:left="0" w:right="0" w:firstLine="600"/>
        <w:jc w:val="both"/>
      </w:pPr>
      <w:bookmarkStart w:id="633" w:name="bookmark633"/>
      <w:r>
        <w:rPr>
          <w:rFonts w:ascii="Times New Roman" w:eastAsia="Times New Roman" w:hAnsi="Times New Roman" w:cs="Times New Roman"/>
          <w:color w:val="000000"/>
          <w:spacing w:val="0"/>
          <w:w w:val="100"/>
          <w:position w:val="0"/>
        </w:rPr>
        <w:t>1</w:t>
      </w:r>
      <w:bookmarkEnd w:id="633"/>
      <w:r>
        <w:rPr>
          <w:color w:val="000000"/>
          <w:spacing w:val="0"/>
          <w:w w:val="100"/>
          <w:position w:val="0"/>
        </w:rPr>
        <w:t>、</w:t>
        <w:tab/>
        <w:t>审计委员会</w:t>
      </w:r>
    </w:p>
    <w:p>
      <w:pPr>
        <w:pStyle w:val="Style30"/>
        <w:keepNext w:val="0"/>
        <w:keepLines w:val="0"/>
        <w:widowControl w:val="0"/>
        <w:shd w:val="clear" w:color="auto" w:fill="auto"/>
        <w:bidi w:val="0"/>
        <w:spacing w:before="0" w:after="0" w:line="316" w:lineRule="exact"/>
        <w:ind w:left="24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年，董事会审计委员会召开了</w:t>
      </w:r>
      <w:r>
        <w:rPr>
          <w:rFonts w:ascii="Times New Roman" w:eastAsia="Times New Roman" w:hAnsi="Times New Roman" w:cs="Times New Roman"/>
          <w:color w:val="000000"/>
          <w:spacing w:val="0"/>
          <w:w w:val="100"/>
          <w:position w:val="0"/>
        </w:rPr>
        <w:t>7</w:t>
      </w:r>
      <w:r>
        <w:rPr>
          <w:color w:val="000000"/>
          <w:spacing w:val="0"/>
          <w:w w:val="100"/>
          <w:position w:val="0"/>
        </w:rPr>
        <w:t>次会议，严格按照《审计委员会工作细则》开展各项工作，对公司审计部提交的季 度经营审计报告、季度及年度募集资金存放与使用情况的专项报告、年度内部控制自我评价报告、内部审计工作计划、外部 审计机构的工作总结报告、续聘会计师事务所等事项进行审议，对相关事项讨论后，形成决议提交公司董事会进行审议；对 内部控制的实施情况进行监督；严格按照《董事会审计委员会年报工作规程》对年审会计师完成审计工作情况及其执业质量 进行全面客观的评价，提高年报的披露质量。</w:t>
      </w:r>
    </w:p>
    <w:p>
      <w:pPr>
        <w:pStyle w:val="Style30"/>
        <w:keepNext w:val="0"/>
        <w:keepLines w:val="0"/>
        <w:widowControl w:val="0"/>
        <w:shd w:val="clear" w:color="auto" w:fill="auto"/>
        <w:tabs>
          <w:tab w:pos="954" w:val="left"/>
        </w:tabs>
        <w:bidi w:val="0"/>
        <w:spacing w:before="0" w:after="0" w:line="331" w:lineRule="exact"/>
        <w:ind w:left="240" w:right="0" w:firstLine="360"/>
        <w:jc w:val="both"/>
      </w:pPr>
      <w:bookmarkStart w:id="634" w:name="bookmark634"/>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薪酬与考核委员会</w:t>
      </w:r>
    </w:p>
    <w:p>
      <w:pPr>
        <w:pStyle w:val="Style30"/>
        <w:keepNext w:val="0"/>
        <w:keepLines w:val="0"/>
        <w:widowControl w:val="0"/>
        <w:shd w:val="clear" w:color="auto" w:fill="auto"/>
        <w:bidi w:val="0"/>
        <w:spacing w:before="0" w:after="120" w:line="331" w:lineRule="exact"/>
        <w:ind w:left="24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年，董事会薪酬与考核委员会召开了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次会议，对公司高级管理人员进行考核，确定其</w:t>
      </w:r>
      <w:r>
        <w:rPr>
          <w:rFonts w:ascii="Times New Roman" w:eastAsia="Times New Roman" w:hAnsi="Times New Roman" w:cs="Times New Roman"/>
          <w:color w:val="000000"/>
          <w:spacing w:val="0"/>
          <w:w w:val="100"/>
          <w:position w:val="0"/>
        </w:rPr>
        <w:t>2015</w:t>
      </w:r>
      <w:r>
        <w:rPr>
          <w:color w:val="000000"/>
          <w:spacing w:val="0"/>
          <w:w w:val="100"/>
          <w:position w:val="0"/>
        </w:rPr>
        <w:t>年薪酬及</w:t>
      </w:r>
      <w:r>
        <w:rPr>
          <w:rFonts w:ascii="Times New Roman" w:eastAsia="Times New Roman" w:hAnsi="Times New Roman" w:cs="Times New Roman"/>
          <w:color w:val="000000"/>
          <w:spacing w:val="0"/>
          <w:w w:val="100"/>
          <w:position w:val="0"/>
        </w:rPr>
        <w:t>2016</w:t>
      </w:r>
      <w:r>
        <w:rPr>
          <w:color w:val="000000"/>
          <w:spacing w:val="0"/>
          <w:w w:val="100"/>
          <w:position w:val="0"/>
        </w:rPr>
        <w:t>年度考核 目标，并形成议案提交董事会审议。</w:t>
      </w:r>
    </w:p>
    <w:p>
      <w:pPr>
        <w:pStyle w:val="Style30"/>
        <w:keepNext w:val="0"/>
        <w:keepLines w:val="0"/>
        <w:widowControl w:val="0"/>
        <w:shd w:val="clear" w:color="auto" w:fill="auto"/>
        <w:tabs>
          <w:tab w:pos="954" w:val="left"/>
        </w:tabs>
        <w:bidi w:val="0"/>
        <w:spacing w:before="0" w:after="0" w:line="384" w:lineRule="auto"/>
        <w:ind w:left="240" w:right="0" w:firstLine="360"/>
        <w:jc w:val="both"/>
      </w:pPr>
      <w:bookmarkStart w:id="635" w:name="bookmark635"/>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提名委员会</w:t>
      </w:r>
    </w:p>
    <w:p>
      <w:pPr>
        <w:pStyle w:val="Style30"/>
        <w:keepNext w:val="0"/>
        <w:keepLines w:val="0"/>
        <w:widowControl w:val="0"/>
        <w:shd w:val="clear" w:color="auto" w:fill="auto"/>
        <w:bidi w:val="0"/>
        <w:spacing w:before="0" w:after="0" w:line="331" w:lineRule="exact"/>
        <w:ind w:left="24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年，董事会提名委员会未召开会议。</w:t>
      </w:r>
    </w:p>
    <w:p>
      <w:pPr>
        <w:pStyle w:val="Style30"/>
        <w:keepNext w:val="0"/>
        <w:keepLines w:val="0"/>
        <w:widowControl w:val="0"/>
        <w:shd w:val="clear" w:color="auto" w:fill="auto"/>
        <w:tabs>
          <w:tab w:pos="954" w:val="left"/>
        </w:tabs>
        <w:bidi w:val="0"/>
        <w:spacing w:before="0" w:after="0" w:line="326" w:lineRule="exact"/>
        <w:ind w:left="240" w:right="0" w:firstLine="360"/>
        <w:jc w:val="both"/>
      </w:pPr>
      <w:bookmarkStart w:id="636" w:name="bookmark636"/>
      <w:r>
        <w:rPr>
          <w:rFonts w:ascii="Times New Roman" w:eastAsia="Times New Roman" w:hAnsi="Times New Roman" w:cs="Times New Roman"/>
          <w:color w:val="000000"/>
          <w:spacing w:val="0"/>
          <w:w w:val="100"/>
          <w:position w:val="0"/>
        </w:rPr>
        <w:t>4</w:t>
      </w:r>
      <w:bookmarkEnd w:id="636"/>
      <w:r>
        <w:rPr>
          <w:color w:val="000000"/>
          <w:spacing w:val="0"/>
          <w:w w:val="100"/>
          <w:position w:val="0"/>
        </w:rPr>
        <w:t>、</w:t>
        <w:tab/>
        <w:t>战略与投资委员会</w:t>
      </w:r>
    </w:p>
    <w:p>
      <w:pPr>
        <w:pStyle w:val="Style30"/>
        <w:keepNext w:val="0"/>
        <w:keepLines w:val="0"/>
        <w:widowControl w:val="0"/>
        <w:shd w:val="clear" w:color="auto" w:fill="auto"/>
        <w:bidi w:val="0"/>
        <w:spacing w:before="0" w:after="360" w:line="326" w:lineRule="exact"/>
        <w:ind w:left="24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年，董事会战略与投资委员会共召开了 </w:t>
      </w:r>
      <w:r>
        <w:rPr>
          <w:rFonts w:ascii="Times New Roman" w:eastAsia="Times New Roman" w:hAnsi="Times New Roman" w:cs="Times New Roman"/>
          <w:color w:val="000000"/>
          <w:spacing w:val="0"/>
          <w:w w:val="100"/>
          <w:position w:val="0"/>
        </w:rPr>
        <w:t>12</w:t>
      </w:r>
      <w:r>
        <w:rPr>
          <w:color w:val="000000"/>
          <w:spacing w:val="0"/>
          <w:w w:val="100"/>
          <w:position w:val="0"/>
        </w:rPr>
        <w:t>次会议，就公司战略与投资事项，先后形成</w:t>
      </w:r>
      <w:r>
        <w:rPr>
          <w:rFonts w:ascii="Times New Roman" w:eastAsia="Times New Roman" w:hAnsi="Times New Roman" w:cs="Times New Roman"/>
          <w:color w:val="000000"/>
          <w:spacing w:val="0"/>
          <w:w w:val="100"/>
          <w:position w:val="0"/>
        </w:rPr>
        <w:t>29</w:t>
      </w:r>
      <w:r>
        <w:rPr>
          <w:color w:val="000000"/>
          <w:spacing w:val="0"/>
          <w:w w:val="100"/>
          <w:position w:val="0"/>
        </w:rPr>
        <w:t>项议案，达到董事会审议标 准的议案均已提交董事会审议。</w:t>
      </w:r>
    </w:p>
    <w:p>
      <w:pPr>
        <w:pStyle w:val="Style26"/>
        <w:keepNext/>
        <w:keepLines/>
        <w:widowControl w:val="0"/>
        <w:shd w:val="clear" w:color="auto" w:fill="auto"/>
        <w:tabs>
          <w:tab w:pos="803" w:val="left"/>
        </w:tabs>
        <w:bidi w:val="0"/>
        <w:spacing w:before="0" w:after="240" w:line="240" w:lineRule="auto"/>
        <w:ind w:left="24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七</w:t>
      </w:r>
      <w:bookmarkEnd w:id="639"/>
      <w:r>
        <w:rPr>
          <w:color w:val="000000"/>
          <w:spacing w:val="0"/>
          <w:w w:val="100"/>
          <w:position w:val="0"/>
          <w:sz w:val="24"/>
          <w:szCs w:val="24"/>
        </w:rPr>
        <w:t>、</w:t>
        <w:tab/>
        <w:t>监事会工作情况</w:t>
      </w:r>
      <w:bookmarkEnd w:id="637"/>
      <w:bookmarkEnd w:id="638"/>
      <w:bookmarkEnd w:id="640"/>
    </w:p>
    <w:p>
      <w:pPr>
        <w:pStyle w:val="Style30"/>
        <w:keepNext w:val="0"/>
        <w:keepLines w:val="0"/>
        <w:widowControl w:val="0"/>
        <w:shd w:val="clear" w:color="auto" w:fill="auto"/>
        <w:bidi w:val="0"/>
        <w:spacing w:before="0" w:after="0" w:line="360" w:lineRule="exact"/>
        <w:ind w:left="24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360" w:line="360" w:lineRule="exact"/>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监事会对报告期内的监督事项无异议。</w:t>
      </w:r>
    </w:p>
    <w:p>
      <w:pPr>
        <w:pStyle w:val="Style26"/>
        <w:keepNext/>
        <w:keepLines/>
        <w:widowControl w:val="0"/>
        <w:shd w:val="clear" w:color="auto" w:fill="auto"/>
        <w:tabs>
          <w:tab w:pos="803" w:val="left"/>
        </w:tabs>
        <w:bidi w:val="0"/>
        <w:spacing w:before="0" w:after="240" w:line="240" w:lineRule="auto"/>
        <w:ind w:left="24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八</w:t>
      </w:r>
      <w:bookmarkEnd w:id="643"/>
      <w:r>
        <w:rPr>
          <w:color w:val="000000"/>
          <w:spacing w:val="0"/>
          <w:w w:val="100"/>
          <w:position w:val="0"/>
          <w:sz w:val="24"/>
          <w:szCs w:val="24"/>
        </w:rPr>
        <w:t>、</w:t>
        <w:tab/>
        <w:t>高级管理人员的考评及激励情况</w:t>
      </w:r>
      <w:bookmarkEnd w:id="641"/>
      <w:bookmarkEnd w:id="642"/>
      <w:bookmarkEnd w:id="644"/>
    </w:p>
    <w:p>
      <w:pPr>
        <w:pStyle w:val="Style30"/>
        <w:keepNext w:val="0"/>
        <w:keepLines w:val="0"/>
        <w:widowControl w:val="0"/>
        <w:shd w:val="clear" w:color="auto" w:fill="auto"/>
        <w:bidi w:val="0"/>
        <w:spacing w:before="0" w:after="360" w:line="312" w:lineRule="exact"/>
        <w:ind w:left="240" w:right="0" w:firstLine="360"/>
        <w:jc w:val="both"/>
      </w:pPr>
      <w:r>
        <w:rPr>
          <w:color w:val="000000"/>
          <w:spacing w:val="0"/>
          <w:w w:val="100"/>
          <w:position w:val="0"/>
        </w:rPr>
        <w:t>公司建立健全了高级管理人员绩效考评体系、薪酬制度以及《高管层年度业绩考核与薪酬管理办法》。公司高级管理人 员的工作绩效与其收入直接挂钩，每年年初，公司与高管层分别签订年度经营责任书，落实有关考核指标及相关事项。在年 度结束后，由董事会薪酬与考核委员会负责按量化考核指标，对高管责任目标完成情况进行考评，制定薪酬方案报公司董事 会审批。</w:t>
      </w:r>
    </w:p>
    <w:p>
      <w:pPr>
        <w:pStyle w:val="Style26"/>
        <w:keepNext/>
        <w:keepLines/>
        <w:widowControl w:val="0"/>
        <w:shd w:val="clear" w:color="auto" w:fill="auto"/>
        <w:tabs>
          <w:tab w:pos="803" w:val="left"/>
        </w:tabs>
        <w:bidi w:val="0"/>
        <w:spacing w:before="0" w:after="360" w:line="240" w:lineRule="auto"/>
        <w:ind w:left="0" w:right="0" w:firstLine="240"/>
        <w:jc w:val="left"/>
      </w:pPr>
      <w:bookmarkStart w:id="645" w:name="bookmark645"/>
      <w:bookmarkStart w:id="646" w:name="bookmark646"/>
      <w:bookmarkStart w:id="647" w:name="bookmark647"/>
      <w:bookmarkStart w:id="648" w:name="bookmark648"/>
      <w:r>
        <w:rPr>
          <w:color w:val="000000"/>
          <w:spacing w:val="0"/>
          <w:w w:val="100"/>
          <w:position w:val="0"/>
          <w:sz w:val="24"/>
          <w:szCs w:val="24"/>
        </w:rPr>
        <w:t>九</w:t>
      </w:r>
      <w:bookmarkEnd w:id="647"/>
      <w:r>
        <w:rPr>
          <w:color w:val="000000"/>
          <w:spacing w:val="0"/>
          <w:w w:val="100"/>
          <w:position w:val="0"/>
          <w:sz w:val="24"/>
          <w:szCs w:val="24"/>
        </w:rPr>
        <w:t>、</w:t>
        <w:tab/>
        <w:t>内部控制评价报告</w:t>
      </w:r>
      <w:bookmarkEnd w:id="645"/>
      <w:bookmarkEnd w:id="646"/>
      <w:bookmarkEnd w:id="648"/>
    </w:p>
    <w:p>
      <w:pPr>
        <w:pStyle w:val="Style34"/>
        <w:keepNext/>
        <w:keepLines/>
        <w:widowControl w:val="0"/>
        <w:shd w:val="clear" w:color="auto" w:fill="auto"/>
        <w:bidi w:val="0"/>
        <w:spacing w:before="0" w:line="240" w:lineRule="auto"/>
        <w:ind w:left="0" w:right="0" w:firstLine="24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、报告期内发现的内部控制重大缺陷的具体情况</w:t>
      </w:r>
      <w:bookmarkEnd w:id="649"/>
      <w:bookmarkEnd w:id="650"/>
      <w:bookmarkEnd w:id="652"/>
    </w:p>
    <w:p>
      <w:pPr>
        <w:pStyle w:val="Style30"/>
        <w:keepNext w:val="0"/>
        <w:keepLines w:val="0"/>
        <w:widowControl w:val="0"/>
        <w:shd w:val="clear" w:color="auto" w:fill="auto"/>
        <w:bidi w:val="0"/>
        <w:spacing w:before="0" w:after="240" w:line="379"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24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、内控自我评价报告</w:t>
      </w:r>
      <w:bookmarkEnd w:id="653"/>
      <w:bookmarkEnd w:id="654"/>
      <w:bookmarkEnd w:id="656"/>
    </w:p>
    <w:tbl>
      <w:tblPr>
        <w:tblOverlap w:val="never"/>
        <w:jc w:val="center"/>
        <w:tblLayout w:type="fixed"/>
      </w:tblPr>
      <w:tblGrid>
        <w:gridCol w:w="3125"/>
        <w:gridCol w:w="646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刊登在巨潮资讯网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r>
              <w:rPr>
                <w:color w:val="000000"/>
                <w:spacing w:val="0"/>
                <w:w w:val="100"/>
                <w:position w:val="0"/>
              </w:rPr>
              <w:t>2016</w:t>
            </w:r>
            <w:r>
              <w:rPr>
                <w:rFonts w:ascii="SimSun" w:eastAsia="SimSun" w:hAnsi="SimSun" w:cs="SimSun"/>
                <w:color w:val="000000"/>
                <w:spacing w:val="0"/>
                <w:w w:val="100"/>
                <w:position w:val="0"/>
              </w:rPr>
              <w:t>年度内部控制自我评价</w:t>
            </w:r>
            <w:r>
              <w:rPr>
                <w:rFonts w:ascii="SimSun" w:eastAsia="SimSun" w:hAnsi="SimSun" w:cs="SimSun"/>
                <w:color w:val="000000"/>
                <w:spacing w:val="0"/>
                <w:w w:val="100"/>
                <w:position w:val="0"/>
              </w:rPr>
              <w:t xml:space="preserve"> 报告》</w:t>
            </w:r>
          </w:p>
        </w:tc>
      </w:tr>
    </w:tbl>
    <w:p>
      <w:pPr>
        <w:spacing w:lineRule="exact" w:line="1"/>
        <w:rPr>
          <w:sz w:val="2"/>
          <w:szCs w:val="2"/>
        </w:rPr>
      </w:pPr>
      <w:r>
        <w:br w:type="page"/>
      </w:r>
    </w:p>
    <w:tbl>
      <w:tblPr>
        <w:tblOverlap w:val="never"/>
        <w:jc w:val="center"/>
        <w:tblLayout w:type="fixed"/>
      </w:tblPr>
      <w:tblGrid>
        <w:gridCol w:w="3125"/>
        <w:gridCol w:w="3398"/>
        <w:gridCol w:w="3062"/>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673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财务报告重大缺陷的迹象包括：</w:t>
            </w:r>
          </w:p>
          <w:p>
            <w:pPr>
              <w:pStyle w:val="Style23"/>
              <w:keepNext w:val="0"/>
              <w:keepLines w:val="0"/>
              <w:widowControl w:val="0"/>
              <w:numPr>
                <w:ilvl w:val="0"/>
                <w:numId w:val="15"/>
              </w:numPr>
              <w:shd w:val="clear" w:color="auto" w:fill="auto"/>
              <w:tabs>
                <w:tab w:pos="542" w:val="left"/>
              </w:tabs>
              <w:bidi w:val="0"/>
              <w:spacing w:before="0" w:after="0" w:line="317" w:lineRule="exact"/>
              <w:ind w:left="0" w:right="0" w:firstLine="380"/>
              <w:jc w:val="both"/>
            </w:pPr>
            <w:r>
              <w:rPr>
                <w:rFonts w:ascii="SimSun" w:eastAsia="SimSun" w:hAnsi="SimSun" w:cs="SimSun"/>
                <w:color w:val="000000"/>
                <w:spacing w:val="0"/>
                <w:w w:val="100"/>
                <w:position w:val="0"/>
              </w:rPr>
              <w:t>公司董事、监事和高级管理人员的舞 弊行为；</w:t>
            </w:r>
          </w:p>
          <w:p>
            <w:pPr>
              <w:pStyle w:val="Style23"/>
              <w:keepNext w:val="0"/>
              <w:keepLines w:val="0"/>
              <w:widowControl w:val="0"/>
              <w:numPr>
                <w:ilvl w:val="0"/>
                <w:numId w:val="15"/>
              </w:numPr>
              <w:shd w:val="clear" w:color="auto" w:fill="auto"/>
              <w:tabs>
                <w:tab w:pos="567" w:val="left"/>
              </w:tabs>
              <w:bidi w:val="0"/>
              <w:spacing w:before="0" w:after="0" w:line="312" w:lineRule="exact"/>
              <w:ind w:left="0" w:right="0" w:firstLine="380"/>
              <w:jc w:val="both"/>
            </w:pPr>
            <w:r>
              <w:rPr>
                <w:rFonts w:ascii="SimSun" w:eastAsia="SimSun" w:hAnsi="SimSun" w:cs="SimSun"/>
                <w:color w:val="000000"/>
                <w:spacing w:val="0"/>
                <w:w w:val="100"/>
                <w:position w:val="0"/>
              </w:rPr>
              <w:t>公司更正已公布的财务报告；</w:t>
            </w:r>
          </w:p>
          <w:p>
            <w:pPr>
              <w:pStyle w:val="Style23"/>
              <w:keepNext w:val="0"/>
              <w:keepLines w:val="0"/>
              <w:widowControl w:val="0"/>
              <w:numPr>
                <w:ilvl w:val="0"/>
                <w:numId w:val="15"/>
              </w:numPr>
              <w:shd w:val="clear" w:color="auto" w:fill="auto"/>
              <w:tabs>
                <w:tab w:pos="538" w:val="left"/>
              </w:tabs>
              <w:bidi w:val="0"/>
              <w:spacing w:before="0" w:after="0" w:line="312" w:lineRule="exact"/>
              <w:ind w:left="0" w:right="0" w:firstLine="380"/>
              <w:jc w:val="both"/>
            </w:pPr>
            <w:r>
              <w:rPr>
                <w:rFonts w:ascii="SimSun" w:eastAsia="SimSun" w:hAnsi="SimSun" w:cs="SimSun"/>
                <w:color w:val="000000"/>
                <w:spacing w:val="0"/>
                <w:w w:val="100"/>
                <w:position w:val="0"/>
              </w:rPr>
              <w:t>注册会计师发现的却未被公司内部 控制识别的当期财务报告中的重大错报；</w:t>
            </w:r>
          </w:p>
          <w:p>
            <w:pPr>
              <w:pStyle w:val="Style23"/>
              <w:keepNext w:val="0"/>
              <w:keepLines w:val="0"/>
              <w:widowControl w:val="0"/>
              <w:numPr>
                <w:ilvl w:val="0"/>
                <w:numId w:val="15"/>
              </w:numPr>
              <w:shd w:val="clear" w:color="auto" w:fill="auto"/>
              <w:tabs>
                <w:tab w:pos="542" w:val="left"/>
              </w:tabs>
              <w:bidi w:val="0"/>
              <w:spacing w:before="0" w:after="0" w:line="312" w:lineRule="exact"/>
              <w:ind w:left="0" w:right="0" w:firstLine="380"/>
              <w:jc w:val="both"/>
            </w:pPr>
            <w:r>
              <w:rPr>
                <w:rFonts w:ascii="SimSun" w:eastAsia="SimSun" w:hAnsi="SimSun" w:cs="SimSun"/>
                <w:color w:val="000000"/>
                <w:spacing w:val="0"/>
                <w:w w:val="100"/>
                <w:position w:val="0"/>
              </w:rPr>
              <w:t>审计委员会和审计部门对公司的对 外财务报告和财务报告内部控制监督无效。</w:t>
            </w:r>
          </w:p>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财务报告重要缺陷的迹象包括：</w:t>
            </w:r>
          </w:p>
          <w:p>
            <w:pPr>
              <w:pStyle w:val="Style23"/>
              <w:keepNext w:val="0"/>
              <w:keepLines w:val="0"/>
              <w:widowControl w:val="0"/>
              <w:numPr>
                <w:ilvl w:val="0"/>
                <w:numId w:val="17"/>
              </w:numPr>
              <w:shd w:val="clear" w:color="auto" w:fill="auto"/>
              <w:tabs>
                <w:tab w:pos="542" w:val="left"/>
              </w:tabs>
              <w:bidi w:val="0"/>
              <w:spacing w:before="0" w:after="0" w:line="317" w:lineRule="exact"/>
              <w:ind w:left="0" w:right="0" w:firstLine="380"/>
              <w:jc w:val="both"/>
            </w:pPr>
            <w:r>
              <w:rPr>
                <w:rFonts w:ascii="SimSun" w:eastAsia="SimSun" w:hAnsi="SimSun" w:cs="SimSun"/>
                <w:color w:val="000000"/>
                <w:spacing w:val="0"/>
                <w:w w:val="100"/>
                <w:position w:val="0"/>
              </w:rPr>
              <w:t>未依照公认会计准则选择和应用会 计政策；</w:t>
            </w:r>
          </w:p>
          <w:p>
            <w:pPr>
              <w:pStyle w:val="Style23"/>
              <w:keepNext w:val="0"/>
              <w:keepLines w:val="0"/>
              <w:widowControl w:val="0"/>
              <w:numPr>
                <w:ilvl w:val="0"/>
                <w:numId w:val="17"/>
              </w:numPr>
              <w:shd w:val="clear" w:color="auto" w:fill="auto"/>
              <w:tabs>
                <w:tab w:pos="567" w:val="left"/>
              </w:tabs>
              <w:bidi w:val="0"/>
              <w:spacing w:before="0" w:after="0" w:line="312" w:lineRule="exact"/>
              <w:ind w:left="0" w:right="0" w:firstLine="380"/>
              <w:jc w:val="both"/>
            </w:pPr>
            <w:r>
              <w:rPr>
                <w:rFonts w:ascii="SimSun" w:eastAsia="SimSun" w:hAnsi="SimSun" w:cs="SimSun"/>
                <w:color w:val="000000"/>
                <w:spacing w:val="0"/>
                <w:w w:val="100"/>
                <w:position w:val="0"/>
              </w:rPr>
              <w:t>未建立反舞弊程序和控制措施；</w:t>
            </w:r>
          </w:p>
          <w:p>
            <w:pPr>
              <w:pStyle w:val="Style23"/>
              <w:keepNext w:val="0"/>
              <w:keepLines w:val="0"/>
              <w:widowControl w:val="0"/>
              <w:numPr>
                <w:ilvl w:val="0"/>
                <w:numId w:val="17"/>
              </w:numPr>
              <w:shd w:val="clear" w:color="auto" w:fill="auto"/>
              <w:tabs>
                <w:tab w:pos="533" w:val="left"/>
              </w:tabs>
              <w:bidi w:val="0"/>
              <w:spacing w:before="0" w:after="0" w:line="310" w:lineRule="exact"/>
              <w:ind w:left="0" w:right="0" w:firstLine="380"/>
              <w:jc w:val="both"/>
            </w:pPr>
            <w:r>
              <w:rPr>
                <w:rFonts w:ascii="SimSun" w:eastAsia="SimSun" w:hAnsi="SimSun" w:cs="SimSun"/>
                <w:color w:val="000000"/>
                <w:spacing w:val="0"/>
                <w:w w:val="100"/>
                <w:position w:val="0"/>
              </w:rPr>
              <w:t>对于非常规或特殊交易的账务处理 没有建立相应的控制机制或没有实施且没 有相应的补偿性控制；</w:t>
            </w:r>
          </w:p>
          <w:p>
            <w:pPr>
              <w:pStyle w:val="Style23"/>
              <w:keepNext w:val="0"/>
              <w:keepLines w:val="0"/>
              <w:widowControl w:val="0"/>
              <w:numPr>
                <w:ilvl w:val="0"/>
                <w:numId w:val="17"/>
              </w:numPr>
              <w:shd w:val="clear" w:color="auto" w:fill="auto"/>
              <w:tabs>
                <w:tab w:pos="533" w:val="left"/>
              </w:tabs>
              <w:bidi w:val="0"/>
              <w:spacing w:before="0" w:after="0" w:line="310" w:lineRule="exact"/>
              <w:ind w:left="0" w:right="0" w:firstLine="380"/>
              <w:jc w:val="both"/>
            </w:pPr>
            <w:r>
              <w:rPr>
                <w:rFonts w:ascii="SimSun" w:eastAsia="SimSun" w:hAnsi="SimSun" w:cs="SimSun"/>
                <w:color w:val="000000"/>
                <w:spacing w:val="0"/>
                <w:w w:val="100"/>
                <w:position w:val="0"/>
              </w:rPr>
              <w:t>对于期末财务报告过程的控制存在 一项或多项缺陷且不能合理保证编制的财 务报表达到真实、完整的目标。</w:t>
            </w:r>
          </w:p>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一般缺陷是指除上述重大缺陷、重要缺 陷之外的其他控制缺陷。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非财务报告缺陷认定主要以缺陷 对业务流程有效性的影响程度、发生的 可能性作判定。</w:t>
            </w:r>
          </w:p>
          <w:p>
            <w:pPr>
              <w:pStyle w:val="Style23"/>
              <w:keepNext w:val="0"/>
              <w:keepLines w:val="0"/>
              <w:widowControl w:val="0"/>
              <w:numPr>
                <w:ilvl w:val="0"/>
                <w:numId w:val="19"/>
              </w:numPr>
              <w:shd w:val="clear" w:color="auto" w:fill="auto"/>
              <w:tabs>
                <w:tab w:pos="538" w:val="left"/>
              </w:tabs>
              <w:bidi w:val="0"/>
              <w:spacing w:before="0" w:after="0" w:line="312" w:lineRule="exact"/>
              <w:ind w:left="0" w:right="0" w:firstLine="380"/>
              <w:jc w:val="both"/>
            </w:pPr>
            <w:r>
              <w:rPr>
                <w:rFonts w:ascii="SimSun" w:eastAsia="SimSun" w:hAnsi="SimSun" w:cs="SimSun"/>
                <w:color w:val="000000"/>
                <w:spacing w:val="0"/>
                <w:w w:val="100"/>
                <w:position w:val="0"/>
              </w:rPr>
              <w:t>如果缺陷发生的可能性较小，会 降低工作效率或效果、或加大效果的不 确定性、或使之偏离预期目标为一般缺 陷；</w:t>
            </w:r>
          </w:p>
          <w:p>
            <w:pPr>
              <w:pStyle w:val="Style23"/>
              <w:keepNext w:val="0"/>
              <w:keepLines w:val="0"/>
              <w:widowControl w:val="0"/>
              <w:numPr>
                <w:ilvl w:val="0"/>
                <w:numId w:val="19"/>
              </w:numPr>
              <w:shd w:val="clear" w:color="auto" w:fill="auto"/>
              <w:tabs>
                <w:tab w:pos="538" w:val="left"/>
              </w:tabs>
              <w:bidi w:val="0"/>
              <w:spacing w:before="0" w:after="0" w:line="312" w:lineRule="exact"/>
              <w:ind w:left="0" w:right="0" w:firstLine="380"/>
              <w:jc w:val="both"/>
            </w:pPr>
            <w:r>
              <w:rPr>
                <w:rFonts w:ascii="SimSun" w:eastAsia="SimSun" w:hAnsi="SimSun" w:cs="SimSun"/>
                <w:color w:val="000000"/>
                <w:spacing w:val="0"/>
                <w:w w:val="100"/>
                <w:position w:val="0"/>
              </w:rPr>
              <w:t>如果缺陷发生的可能性较高，会 显著降低工作效率或效果、或显著加大 效果的不确定性、或使之显著偏离预期 目标为重要缺陷；</w:t>
            </w:r>
          </w:p>
          <w:p>
            <w:pPr>
              <w:pStyle w:val="Style23"/>
              <w:keepNext w:val="0"/>
              <w:keepLines w:val="0"/>
              <w:widowControl w:val="0"/>
              <w:numPr>
                <w:ilvl w:val="0"/>
                <w:numId w:val="19"/>
              </w:numPr>
              <w:shd w:val="clear" w:color="auto" w:fill="auto"/>
              <w:tabs>
                <w:tab w:pos="538" w:val="left"/>
              </w:tabs>
              <w:bidi w:val="0"/>
              <w:spacing w:before="0" w:after="0" w:line="314" w:lineRule="exact"/>
              <w:ind w:left="0" w:right="0" w:firstLine="380"/>
              <w:jc w:val="both"/>
            </w:pPr>
            <w:r>
              <w:rPr>
                <w:rFonts w:ascii="SimSun" w:eastAsia="SimSun" w:hAnsi="SimSun" w:cs="SimSun"/>
                <w:color w:val="000000"/>
                <w:spacing w:val="0"/>
                <w:w w:val="100"/>
                <w:position w:val="0"/>
              </w:rPr>
              <w:t>如果缺陷发生的可能性高，会严 重降低工作效率或效果、或严重加大效 果的不确定性、或使之严重偏离预期目 标为重大缺陷。</w:t>
            </w:r>
          </w:p>
        </w:tc>
      </w:tr>
      <w:tr>
        <w:trPr>
          <w:trHeight w:val="497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定量标准以营业收入、资产总额作为衡 量指标。</w:t>
            </w:r>
          </w:p>
          <w:p>
            <w:pPr>
              <w:pStyle w:val="Style23"/>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内部控制缺陷可能导致或导致的损失 与利润表相关的，以营业收入指标衡量。</w:t>
            </w:r>
          </w:p>
          <w:p>
            <w:pPr>
              <w:pStyle w:val="Style23"/>
              <w:keepNext w:val="0"/>
              <w:keepLines w:val="0"/>
              <w:widowControl w:val="0"/>
              <w:numPr>
                <w:ilvl w:val="0"/>
                <w:numId w:val="21"/>
              </w:numPr>
              <w:shd w:val="clear" w:color="auto" w:fill="auto"/>
              <w:tabs>
                <w:tab w:pos="533" w:val="left"/>
              </w:tabs>
              <w:bidi w:val="0"/>
              <w:spacing w:before="0" w:after="0" w:line="310" w:lineRule="exact"/>
              <w:ind w:left="0" w:right="0" w:firstLine="380"/>
              <w:jc w:val="both"/>
            </w:pPr>
            <w:r>
              <w:rPr>
                <w:rFonts w:ascii="SimSun" w:eastAsia="SimSun" w:hAnsi="SimSun" w:cs="SimSun"/>
                <w:color w:val="000000"/>
                <w:spacing w:val="0"/>
                <w:w w:val="100"/>
                <w:position w:val="0"/>
              </w:rPr>
              <w:t>如果该缺陷单独或连同其他缺陷可 能导致的财务报告错报金额小于营业收入 的</w:t>
            </w:r>
            <w:r>
              <w:rPr>
                <w:color w:val="000000"/>
                <w:spacing w:val="0"/>
                <w:w w:val="100"/>
                <w:position w:val="0"/>
              </w:rPr>
              <w:t>0.5%</w:t>
            </w:r>
            <w:r>
              <w:rPr>
                <w:rFonts w:ascii="SimSun" w:eastAsia="SimSun" w:hAnsi="SimSun" w:cs="SimSun"/>
                <w:color w:val="000000"/>
                <w:spacing w:val="0"/>
                <w:w w:val="100"/>
                <w:position w:val="0"/>
              </w:rPr>
              <w:t>，则认定为一般缺陷；</w:t>
            </w:r>
          </w:p>
          <w:p>
            <w:pPr>
              <w:pStyle w:val="Style23"/>
              <w:keepNext w:val="0"/>
              <w:keepLines w:val="0"/>
              <w:widowControl w:val="0"/>
              <w:numPr>
                <w:ilvl w:val="0"/>
                <w:numId w:val="21"/>
              </w:numPr>
              <w:shd w:val="clear" w:color="auto" w:fill="auto"/>
              <w:tabs>
                <w:tab w:pos="528" w:val="left"/>
              </w:tabs>
              <w:bidi w:val="0"/>
              <w:spacing w:before="0" w:after="0" w:line="317" w:lineRule="exact"/>
              <w:ind w:left="0" w:right="0" w:firstLine="380"/>
              <w:jc w:val="both"/>
            </w:pPr>
            <w:r>
              <w:rPr>
                <w:rFonts w:ascii="SimSun" w:eastAsia="SimSun" w:hAnsi="SimSun" w:cs="SimSun"/>
                <w:color w:val="000000"/>
                <w:spacing w:val="0"/>
                <w:w w:val="100"/>
                <w:position w:val="0"/>
              </w:rPr>
              <w:t>如果超过营业收入的</w:t>
            </w:r>
            <w:r>
              <w:rPr>
                <w:color w:val="000000"/>
                <w:spacing w:val="0"/>
                <w:w w:val="100"/>
                <w:position w:val="0"/>
              </w:rPr>
              <w:t>0.5%</w:t>
            </w:r>
            <w:r>
              <w:rPr>
                <w:rFonts w:ascii="SimSun" w:eastAsia="SimSun" w:hAnsi="SimSun" w:cs="SimSun"/>
                <w:color w:val="000000"/>
                <w:spacing w:val="0"/>
                <w:w w:val="100"/>
                <w:position w:val="0"/>
              </w:rPr>
              <w:t xml:space="preserve">但小于 </w:t>
            </w:r>
            <w:r>
              <w:rPr>
                <w:color w:val="000000"/>
                <w:spacing w:val="0"/>
                <w:w w:val="100"/>
                <w:position w:val="0"/>
              </w:rPr>
              <w:t>1%</w:t>
            </w:r>
            <w:r>
              <w:rPr>
                <w:rFonts w:ascii="SimSun" w:eastAsia="SimSun" w:hAnsi="SimSun" w:cs="SimSun"/>
                <w:color w:val="000000"/>
                <w:spacing w:val="0"/>
                <w:w w:val="100"/>
                <w:position w:val="0"/>
              </w:rPr>
              <w:t>,则认定为重要缺陷；</w:t>
            </w:r>
          </w:p>
          <w:p>
            <w:pPr>
              <w:pStyle w:val="Style23"/>
              <w:keepNext w:val="0"/>
              <w:keepLines w:val="0"/>
              <w:widowControl w:val="0"/>
              <w:numPr>
                <w:ilvl w:val="0"/>
                <w:numId w:val="21"/>
              </w:numPr>
              <w:shd w:val="clear" w:color="auto" w:fill="auto"/>
              <w:tabs>
                <w:tab w:pos="538" w:val="left"/>
              </w:tabs>
              <w:bidi w:val="0"/>
              <w:spacing w:before="0" w:after="0" w:line="317" w:lineRule="exact"/>
              <w:ind w:left="0" w:right="0" w:firstLine="380"/>
              <w:jc w:val="both"/>
            </w:pPr>
            <w:r>
              <w:rPr>
                <w:rFonts w:ascii="SimSun" w:eastAsia="SimSun" w:hAnsi="SimSun" w:cs="SimSun"/>
                <w:color w:val="000000"/>
                <w:spacing w:val="0"/>
                <w:w w:val="100"/>
                <w:position w:val="0"/>
              </w:rPr>
              <w:t>如果超过营业收入的</w:t>
            </w:r>
            <w:r>
              <w:rPr>
                <w:color w:val="000000"/>
                <w:spacing w:val="0"/>
                <w:w w:val="100"/>
                <w:position w:val="0"/>
              </w:rPr>
              <w:t>1%</w:t>
            </w:r>
            <w:r>
              <w:rPr>
                <w:rFonts w:ascii="SimSun" w:eastAsia="SimSun" w:hAnsi="SimSun" w:cs="SimSun"/>
                <w:color w:val="000000"/>
                <w:spacing w:val="0"/>
                <w:w w:val="100"/>
                <w:position w:val="0"/>
              </w:rPr>
              <w:t>，则认定为 重大缺陷。</w:t>
            </w:r>
          </w:p>
          <w:p>
            <w:pPr>
              <w:pStyle w:val="Style23"/>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内部控制缺陷可能导致或导致的损失 与资产管理相关的，以资产总额指标衡量。</w:t>
            </w:r>
          </w:p>
          <w:p>
            <w:pPr>
              <w:pStyle w:val="Style23"/>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①如果该缺陷单独或连同其他缺陷可 能导致的财务报告错报金额小于资产总额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定量标准以营业收入、资产总额作 为衡量指标。</w:t>
            </w:r>
          </w:p>
          <w:p>
            <w:pPr>
              <w:pStyle w:val="Style23"/>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内部控制缺陷可能导致或导致的 损失与利润报表相关的，以营业收入指 标衡量。</w:t>
            </w:r>
          </w:p>
          <w:p>
            <w:pPr>
              <w:pStyle w:val="Style23"/>
              <w:keepNext w:val="0"/>
              <w:keepLines w:val="0"/>
              <w:widowControl w:val="0"/>
              <w:numPr>
                <w:ilvl w:val="0"/>
                <w:numId w:val="23"/>
              </w:numPr>
              <w:shd w:val="clear" w:color="auto" w:fill="auto"/>
              <w:tabs>
                <w:tab w:pos="533" w:val="left"/>
              </w:tabs>
              <w:bidi w:val="0"/>
              <w:spacing w:before="0" w:after="0" w:line="312" w:lineRule="exact"/>
              <w:ind w:left="0" w:right="0" w:firstLine="380"/>
              <w:jc w:val="both"/>
            </w:pPr>
            <w:r>
              <w:rPr>
                <w:rFonts w:ascii="SimSun" w:eastAsia="SimSun" w:hAnsi="SimSun" w:cs="SimSun"/>
                <w:color w:val="000000"/>
                <w:spacing w:val="0"/>
                <w:w w:val="100"/>
                <w:position w:val="0"/>
              </w:rPr>
              <w:t>如果该缺陷单独或连同其他缺 陷可能导致的财务报告错报金额小于 营业收入的</w:t>
            </w:r>
            <w:r>
              <w:rPr>
                <w:color w:val="000000"/>
                <w:spacing w:val="0"/>
                <w:w w:val="100"/>
                <w:position w:val="0"/>
              </w:rPr>
              <w:t>0.5%</w:t>
            </w:r>
            <w:r>
              <w:rPr>
                <w:rFonts w:ascii="SimSun" w:eastAsia="SimSun" w:hAnsi="SimSun" w:cs="SimSun"/>
                <w:color w:val="000000"/>
                <w:spacing w:val="0"/>
                <w:w w:val="100"/>
                <w:position w:val="0"/>
              </w:rPr>
              <w:t>，则认定为一般缺陷；</w:t>
            </w:r>
          </w:p>
          <w:p>
            <w:pPr>
              <w:pStyle w:val="Style23"/>
              <w:keepNext w:val="0"/>
              <w:keepLines w:val="0"/>
              <w:widowControl w:val="0"/>
              <w:numPr>
                <w:ilvl w:val="0"/>
                <w:numId w:val="23"/>
              </w:numPr>
              <w:shd w:val="clear" w:color="auto" w:fill="auto"/>
              <w:tabs>
                <w:tab w:pos="533" w:val="left"/>
              </w:tabs>
              <w:bidi w:val="0"/>
              <w:spacing w:before="0" w:after="0" w:line="317" w:lineRule="exact"/>
              <w:ind w:left="0" w:right="0" w:firstLine="380"/>
              <w:jc w:val="both"/>
            </w:pPr>
            <w:r>
              <w:rPr>
                <w:rFonts w:ascii="SimSun" w:eastAsia="SimSun" w:hAnsi="SimSun" w:cs="SimSun"/>
                <w:color w:val="000000"/>
                <w:spacing w:val="0"/>
                <w:w w:val="100"/>
                <w:position w:val="0"/>
              </w:rPr>
              <w:t>如果超过营业收入的</w:t>
            </w:r>
            <w:r>
              <w:rPr>
                <w:color w:val="000000"/>
                <w:spacing w:val="0"/>
                <w:w w:val="100"/>
                <w:position w:val="0"/>
              </w:rPr>
              <w:t>0.5%</w:t>
            </w:r>
            <w:r>
              <w:rPr>
                <w:rFonts w:ascii="SimSun" w:eastAsia="SimSun" w:hAnsi="SimSun" w:cs="SimSun"/>
                <w:color w:val="000000"/>
                <w:spacing w:val="0"/>
                <w:w w:val="100"/>
                <w:position w:val="0"/>
              </w:rPr>
              <w:t>但小 于</w:t>
            </w:r>
            <w:r>
              <w:rPr>
                <w:color w:val="000000"/>
                <w:spacing w:val="0"/>
                <w:w w:val="100"/>
                <w:position w:val="0"/>
              </w:rPr>
              <w:t>1%</w:t>
            </w:r>
            <w:r>
              <w:rPr>
                <w:rFonts w:ascii="SimSun" w:eastAsia="SimSun" w:hAnsi="SimSun" w:cs="SimSun"/>
                <w:color w:val="000000"/>
                <w:spacing w:val="0"/>
                <w:w w:val="100"/>
                <w:position w:val="0"/>
              </w:rPr>
              <w:t>,则认定为重要缺陷；</w:t>
            </w:r>
          </w:p>
          <w:p>
            <w:pPr>
              <w:pStyle w:val="Style23"/>
              <w:keepNext w:val="0"/>
              <w:keepLines w:val="0"/>
              <w:widowControl w:val="0"/>
              <w:numPr>
                <w:ilvl w:val="0"/>
                <w:numId w:val="23"/>
              </w:numPr>
              <w:shd w:val="clear" w:color="auto" w:fill="auto"/>
              <w:tabs>
                <w:tab w:pos="533" w:val="left"/>
              </w:tabs>
              <w:bidi w:val="0"/>
              <w:spacing w:before="0" w:after="0" w:line="312" w:lineRule="exact"/>
              <w:ind w:left="0" w:right="0" w:firstLine="380"/>
              <w:jc w:val="both"/>
            </w:pPr>
            <w:r>
              <w:rPr>
                <w:rFonts w:ascii="SimSun" w:eastAsia="SimSun" w:hAnsi="SimSun" w:cs="SimSun"/>
                <w:color w:val="000000"/>
                <w:spacing w:val="0"/>
                <w:w w:val="100"/>
                <w:position w:val="0"/>
              </w:rPr>
              <w:t>如果超过营业收入的</w:t>
            </w:r>
            <w:r>
              <w:rPr>
                <w:color w:val="000000"/>
                <w:spacing w:val="0"/>
                <w:w w:val="100"/>
                <w:position w:val="0"/>
              </w:rPr>
              <w:t>1%</w:t>
            </w:r>
            <w:r>
              <w:rPr>
                <w:rFonts w:ascii="SimSun" w:eastAsia="SimSun" w:hAnsi="SimSun" w:cs="SimSun"/>
                <w:color w:val="000000"/>
                <w:spacing w:val="0"/>
                <w:w w:val="100"/>
                <w:position w:val="0"/>
              </w:rPr>
              <w:t>,则认 定为重大缺陷。</w:t>
            </w:r>
          </w:p>
          <w:p>
            <w:pPr>
              <w:pStyle w:val="Style23"/>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内部控制缺陷可能导致或导致的 损失与资产管理相关的，以资产总额指 标衡量。</w:t>
            </w:r>
          </w:p>
        </w:tc>
      </w:tr>
    </w:tbl>
    <w:p>
      <w:pPr>
        <w:spacing w:lineRule="exact" w:line="1"/>
        <w:rPr>
          <w:sz w:val="2"/>
          <w:szCs w:val="2"/>
        </w:rPr>
      </w:pPr>
      <w:r>
        <w:br w:type="page"/>
      </w:r>
    </w:p>
    <w:tbl>
      <w:tblPr>
        <w:tblOverlap w:val="never"/>
        <w:jc w:val="center"/>
        <w:tblLayout w:type="fixed"/>
      </w:tblPr>
      <w:tblGrid>
        <w:gridCol w:w="3125"/>
        <w:gridCol w:w="3398"/>
        <w:gridCol w:w="3062"/>
      </w:tblGrid>
      <w:tr>
        <w:trPr>
          <w:trHeight w:val="23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的</w:t>
            </w:r>
            <w:r>
              <w:rPr>
                <w:color w:val="000000"/>
                <w:spacing w:val="0"/>
                <w:w w:val="100"/>
                <w:position w:val="0"/>
              </w:rPr>
              <w:t>0.5%</w:t>
            </w:r>
            <w:r>
              <w:rPr>
                <w:rFonts w:ascii="SimSun" w:eastAsia="SimSun" w:hAnsi="SimSun" w:cs="SimSun"/>
                <w:color w:val="000000"/>
                <w:spacing w:val="0"/>
                <w:w w:val="100"/>
                <w:position w:val="0"/>
              </w:rPr>
              <w:t>，则认定为一般缺陷；</w:t>
            </w:r>
          </w:p>
          <w:p>
            <w:pPr>
              <w:pStyle w:val="Style23"/>
              <w:keepNext w:val="0"/>
              <w:keepLines w:val="0"/>
              <w:widowControl w:val="0"/>
              <w:numPr>
                <w:ilvl w:val="0"/>
                <w:numId w:val="25"/>
              </w:numPr>
              <w:shd w:val="clear" w:color="auto" w:fill="auto"/>
              <w:tabs>
                <w:tab w:pos="528" w:val="left"/>
              </w:tabs>
              <w:bidi w:val="0"/>
              <w:spacing w:before="0" w:after="0" w:line="317" w:lineRule="exact"/>
              <w:ind w:left="0" w:right="0" w:firstLine="380"/>
              <w:jc w:val="left"/>
            </w:pPr>
            <w:r>
              <w:rPr>
                <w:rFonts w:ascii="SimSun" w:eastAsia="SimSun" w:hAnsi="SimSun" w:cs="SimSun"/>
                <w:color w:val="000000"/>
                <w:spacing w:val="0"/>
                <w:w w:val="100"/>
                <w:position w:val="0"/>
              </w:rPr>
              <w:t>如果超过资产总额的</w:t>
            </w:r>
            <w:r>
              <w:rPr>
                <w:color w:val="000000"/>
                <w:spacing w:val="0"/>
                <w:w w:val="100"/>
                <w:position w:val="0"/>
              </w:rPr>
              <w:t>0.5%</w:t>
            </w:r>
            <w:r>
              <w:rPr>
                <w:rFonts w:ascii="SimSun" w:eastAsia="SimSun" w:hAnsi="SimSun" w:cs="SimSun"/>
                <w:color w:val="000000"/>
                <w:spacing w:val="0"/>
                <w:w w:val="100"/>
                <w:position w:val="0"/>
              </w:rPr>
              <w:t xml:space="preserve">但小于 </w:t>
            </w:r>
            <w:r>
              <w:rPr>
                <w:color w:val="000000"/>
                <w:spacing w:val="0"/>
                <w:w w:val="100"/>
                <w:position w:val="0"/>
              </w:rPr>
              <w:t>1%</w:t>
            </w:r>
            <w:r>
              <w:rPr>
                <w:rFonts w:ascii="SimSun" w:eastAsia="SimSun" w:hAnsi="SimSun" w:cs="SimSun"/>
                <w:color w:val="000000"/>
                <w:spacing w:val="0"/>
                <w:w w:val="100"/>
                <w:position w:val="0"/>
              </w:rPr>
              <w:t>,则认定为重要缺陷；</w:t>
            </w:r>
          </w:p>
          <w:p>
            <w:pPr>
              <w:pStyle w:val="Style23"/>
              <w:keepNext w:val="0"/>
              <w:keepLines w:val="0"/>
              <w:widowControl w:val="0"/>
              <w:numPr>
                <w:ilvl w:val="0"/>
                <w:numId w:val="25"/>
              </w:numPr>
              <w:shd w:val="clear" w:color="auto" w:fill="auto"/>
              <w:tabs>
                <w:tab w:pos="538" w:val="left"/>
              </w:tabs>
              <w:bidi w:val="0"/>
              <w:spacing w:before="0" w:after="0" w:line="317" w:lineRule="exact"/>
              <w:ind w:left="0" w:right="0" w:firstLine="380"/>
              <w:jc w:val="left"/>
            </w:pPr>
            <w:r>
              <w:rPr>
                <w:rFonts w:ascii="SimSun" w:eastAsia="SimSun" w:hAnsi="SimSun" w:cs="SimSun"/>
                <w:color w:val="000000"/>
                <w:spacing w:val="0"/>
                <w:w w:val="100"/>
                <w:position w:val="0"/>
              </w:rPr>
              <w:t>如果超过资产总额</w:t>
            </w:r>
            <w:r>
              <w:rPr>
                <w:color w:val="000000"/>
                <w:spacing w:val="0"/>
                <w:w w:val="100"/>
                <w:position w:val="0"/>
              </w:rPr>
              <w:t>1%</w:t>
            </w:r>
            <w:r>
              <w:rPr>
                <w:rFonts w:ascii="SimSun" w:eastAsia="SimSun" w:hAnsi="SimSun" w:cs="SimSun"/>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23"/>
              <w:keepNext w:val="0"/>
              <w:keepLines w:val="0"/>
              <w:widowControl w:val="0"/>
              <w:numPr>
                <w:ilvl w:val="0"/>
                <w:numId w:val="27"/>
              </w:numPr>
              <w:shd w:val="clear" w:color="auto" w:fill="auto"/>
              <w:tabs>
                <w:tab w:pos="533" w:val="left"/>
              </w:tabs>
              <w:bidi w:val="0"/>
              <w:spacing w:before="0" w:after="0" w:line="312" w:lineRule="exact"/>
              <w:ind w:left="0" w:right="0" w:firstLine="380"/>
              <w:jc w:val="left"/>
            </w:pPr>
            <w:r>
              <w:rPr>
                <w:rFonts w:ascii="SimSun" w:eastAsia="SimSun" w:hAnsi="SimSun" w:cs="SimSun"/>
                <w:color w:val="000000"/>
                <w:spacing w:val="0"/>
                <w:w w:val="100"/>
                <w:position w:val="0"/>
              </w:rPr>
              <w:t>如果该缺陷单独或连同其他缺 陷可能导致的财务报告错报金额小于 资产总额的</w:t>
            </w:r>
            <w:r>
              <w:rPr>
                <w:color w:val="000000"/>
                <w:spacing w:val="0"/>
                <w:w w:val="100"/>
                <w:position w:val="0"/>
              </w:rPr>
              <w:t>0.5%</w:t>
            </w:r>
            <w:r>
              <w:rPr>
                <w:rFonts w:ascii="SimSun" w:eastAsia="SimSun" w:hAnsi="SimSun" w:cs="SimSun"/>
                <w:color w:val="000000"/>
                <w:spacing w:val="0"/>
                <w:w w:val="100"/>
                <w:position w:val="0"/>
              </w:rPr>
              <w:t>，则认定为一般缺陷；</w:t>
            </w:r>
          </w:p>
          <w:p>
            <w:pPr>
              <w:pStyle w:val="Style23"/>
              <w:keepNext w:val="0"/>
              <w:keepLines w:val="0"/>
              <w:widowControl w:val="0"/>
              <w:numPr>
                <w:ilvl w:val="0"/>
                <w:numId w:val="27"/>
              </w:numPr>
              <w:shd w:val="clear" w:color="auto" w:fill="auto"/>
              <w:tabs>
                <w:tab w:pos="528" w:val="left"/>
              </w:tabs>
              <w:bidi w:val="0"/>
              <w:spacing w:before="0" w:after="0" w:line="317" w:lineRule="exact"/>
              <w:ind w:left="0" w:right="0" w:firstLine="380"/>
              <w:jc w:val="left"/>
            </w:pPr>
            <w:r>
              <w:rPr>
                <w:rFonts w:ascii="SimSun" w:eastAsia="SimSun" w:hAnsi="SimSun" w:cs="SimSun"/>
                <w:color w:val="000000"/>
                <w:spacing w:val="0"/>
                <w:w w:val="100"/>
                <w:position w:val="0"/>
              </w:rPr>
              <w:t>如果超过资产总额</w:t>
            </w:r>
            <w:r>
              <w:rPr>
                <w:color w:val="000000"/>
                <w:spacing w:val="0"/>
                <w:w w:val="100"/>
                <w:position w:val="0"/>
              </w:rPr>
              <w:t>0.5%</w:t>
            </w:r>
            <w:r>
              <w:rPr>
                <w:rFonts w:ascii="SimSun" w:eastAsia="SimSun" w:hAnsi="SimSun" w:cs="SimSun"/>
                <w:color w:val="000000"/>
                <w:spacing w:val="0"/>
                <w:w w:val="100"/>
                <w:position w:val="0"/>
              </w:rPr>
              <w:t xml:space="preserve">但小于 </w:t>
            </w:r>
            <w:r>
              <w:rPr>
                <w:color w:val="000000"/>
                <w:spacing w:val="0"/>
                <w:w w:val="100"/>
                <w:position w:val="0"/>
              </w:rPr>
              <w:t>1%</w:t>
            </w:r>
            <w:r>
              <w:rPr>
                <w:rFonts w:ascii="SimSun" w:eastAsia="SimSun" w:hAnsi="SimSun" w:cs="SimSun"/>
                <w:color w:val="000000"/>
                <w:spacing w:val="0"/>
                <w:w w:val="100"/>
                <w:position w:val="0"/>
              </w:rPr>
              <w:t>,则认定为重要缺陷；</w:t>
            </w:r>
          </w:p>
          <w:p>
            <w:pPr>
              <w:pStyle w:val="Style23"/>
              <w:keepNext w:val="0"/>
              <w:keepLines w:val="0"/>
              <w:widowControl w:val="0"/>
              <w:numPr>
                <w:ilvl w:val="0"/>
                <w:numId w:val="27"/>
              </w:numPr>
              <w:shd w:val="clear" w:color="auto" w:fill="auto"/>
              <w:tabs>
                <w:tab w:pos="538" w:val="left"/>
              </w:tabs>
              <w:bidi w:val="0"/>
              <w:spacing w:before="0" w:after="0" w:line="307" w:lineRule="exact"/>
              <w:ind w:left="0" w:right="0" w:firstLine="380"/>
              <w:jc w:val="left"/>
            </w:pPr>
            <w:r>
              <w:rPr>
                <w:rFonts w:ascii="SimSun" w:eastAsia="SimSun" w:hAnsi="SimSun" w:cs="SimSun"/>
                <w:color w:val="000000"/>
                <w:spacing w:val="0"/>
                <w:w w:val="100"/>
                <w:position w:val="0"/>
              </w:rPr>
              <w:t>如果超过资产总额</w:t>
            </w:r>
            <w:r>
              <w:rPr>
                <w:color w:val="000000"/>
                <w:spacing w:val="0"/>
                <w:w w:val="100"/>
                <w:position w:val="0"/>
              </w:rPr>
              <w:t>1%</w:t>
            </w:r>
            <w:r>
              <w:rPr>
                <w:rFonts w:ascii="SimSun" w:eastAsia="SimSun" w:hAnsi="SimSun" w:cs="SimSun"/>
                <w:color w:val="000000"/>
                <w:spacing w:val="0"/>
                <w:w w:val="100"/>
                <w:position w:val="0"/>
              </w:rPr>
              <w:t>,则认定 为重大缺陷。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十、内部控制审计报告或鉴证报告</w:t>
      </w:r>
      <w:bookmarkEnd w:id="657"/>
      <w:bookmarkEnd w:id="658"/>
      <w:bookmarkEnd w:id="659"/>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300"/>
              <w:jc w:val="both"/>
            </w:pPr>
            <w:r>
              <w:rPr>
                <w:rFonts w:ascii="SimSun" w:eastAsia="SimSun" w:hAnsi="SimSun" w:cs="SimSun"/>
                <w:color w:val="000000"/>
                <w:spacing w:val="0"/>
                <w:w w:val="100"/>
                <w:position w:val="0"/>
              </w:rPr>
              <w:t>我们认为，贵公司按照财政部等五部委颁发的《企业内部控制基本规范》及相关规定于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 方面保持了与财务报表相关的有效的内部控制。</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刊登在巨潮资讯网（</w:t>
            </w:r>
            <w:r>
              <w:rPr>
                <w:color w:val="000000"/>
                <w:spacing w:val="0"/>
                <w:w w:val="100"/>
                <w:position w:val="0"/>
              </w:rPr>
              <w:t>http://www.cninfo.com.cn</w:t>
            </w:r>
            <w:r>
              <w:rPr>
                <w:rFonts w:ascii="SimSun" w:eastAsia="SimSun" w:hAnsi="SimSun" w:cs="SimSun"/>
                <w:color w:val="000000"/>
                <w:spacing w:val="0"/>
                <w:w w:val="100"/>
                <w:position w:val="0"/>
              </w:rPr>
              <w:t>）上的《内部控制鉴证报告》。</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74" w:right="895" w:bottom="1456" w:left="872"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keepLines/>
        <w:widowControl w:val="0"/>
        <w:shd w:val="clear" w:color="auto" w:fill="auto"/>
        <w:bidi w:val="0"/>
        <w:spacing w:before="0" w:after="580" w:line="240" w:lineRule="auto"/>
        <w:ind w:left="0" w:right="0" w:firstLine="0"/>
        <w:jc w:val="center"/>
      </w:pPr>
      <w:bookmarkStart w:id="660" w:name="bookmark660"/>
      <w:bookmarkStart w:id="661" w:name="bookmark661"/>
      <w:bookmarkStart w:id="662" w:name="bookmark662"/>
      <w:r>
        <w:rPr>
          <w:color w:val="000000"/>
          <w:spacing w:val="0"/>
          <w:w w:val="100"/>
          <w:position w:val="0"/>
        </w:rPr>
        <w:t>第十节公司债券相关情况</w:t>
      </w:r>
      <w:bookmarkEnd w:id="660"/>
      <w:bookmarkEnd w:id="661"/>
      <w:bookmarkEnd w:id="662"/>
    </w:p>
    <w:p>
      <w:pPr>
        <w:pStyle w:val="Style30"/>
        <w:keepNext w:val="0"/>
        <w:keepLines w:val="0"/>
        <w:widowControl w:val="0"/>
        <w:shd w:val="clear" w:color="auto" w:fill="auto"/>
        <w:bidi w:val="0"/>
        <w:spacing w:before="0" w:after="140" w:line="240" w:lineRule="auto"/>
        <w:ind w:left="0" w:right="0" w:firstLine="0"/>
        <w:jc w:val="left"/>
      </w:pPr>
      <w:bookmarkStart w:id="663" w:name="bookmark663"/>
      <w:r>
        <w:rPr>
          <w:color w:val="000000"/>
          <w:spacing w:val="0"/>
          <w:w w:val="100"/>
          <w:position w:val="0"/>
        </w:rPr>
        <w:t>公司是否存在公开发行并在证券交易所上市，且在年度报告批准报出日未到期或到期未能全额兑付的公司债券</w:t>
      </w:r>
      <w:bookmarkEnd w:id="663"/>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700" w:after="520" w:line="240" w:lineRule="auto"/>
        <w:ind w:left="0" w:right="0" w:firstLine="0"/>
        <w:jc w:val="center"/>
      </w:pPr>
      <w:bookmarkStart w:id="664" w:name="bookmark664"/>
      <w:bookmarkStart w:id="665" w:name="bookmark665"/>
      <w:bookmarkStart w:id="666" w:name="bookmark666"/>
      <w:r>
        <w:rPr>
          <w:color w:val="000000"/>
          <w:spacing w:val="0"/>
          <w:w w:val="100"/>
          <w:position w:val="0"/>
        </w:rPr>
        <w:t>第十一节财务报告</w:t>
      </w:r>
      <w:bookmarkEnd w:id="664"/>
      <w:bookmarkEnd w:id="665"/>
      <w:bookmarkEnd w:id="666"/>
    </w:p>
    <w:p>
      <w:pPr>
        <w:pStyle w:val="Style26"/>
        <w:keepNext/>
        <w:keepLines/>
        <w:widowControl w:val="0"/>
        <w:shd w:val="clear" w:color="auto" w:fill="auto"/>
        <w:bidi w:val="0"/>
        <w:spacing w:before="0" w:line="240" w:lineRule="auto"/>
        <w:ind w:left="0" w:right="0" w:firstLine="260"/>
        <w:jc w:val="both"/>
      </w:pPr>
      <w:bookmarkStart w:id="667" w:name="bookmark667"/>
      <w:bookmarkStart w:id="668" w:name="bookmark668"/>
      <w:bookmarkStart w:id="669" w:name="bookmark669"/>
      <w:bookmarkStart w:id="670" w:name="bookmark670"/>
      <w:r>
        <w:rPr>
          <w:color w:val="000000"/>
          <w:spacing w:val="0"/>
          <w:w w:val="100"/>
          <w:position w:val="0"/>
          <w:sz w:val="24"/>
          <w:szCs w:val="24"/>
        </w:rPr>
        <w:t>、审计报告</w:t>
      </w:r>
      <w:bookmarkEnd w:id="668"/>
      <w:bookmarkEnd w:id="669"/>
      <w:bookmarkEnd w:id="670"/>
      <w:bookmarkEnd w:id="667"/>
    </w:p>
    <w:tbl>
      <w:tblPr>
        <w:tblOverlap w:val="never"/>
        <w:jc w:val="center"/>
        <w:tblLayout w:type="fixed"/>
      </w:tblPr>
      <w:tblGrid>
        <w:gridCol w:w="5544"/>
        <w:gridCol w:w="4181"/>
      </w:tblGrid>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［2017</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ZC10262</w:t>
            </w:r>
            <w:r>
              <w:rPr>
                <w:rFonts w:ascii="SimSun" w:eastAsia="SimSun" w:hAnsi="SimSun" w:cs="SimSun"/>
                <w:color w:val="000000"/>
                <w:spacing w:val="0"/>
                <w:w w:val="100"/>
                <w:position w:val="0"/>
              </w:rPr>
              <w:t>号</w:t>
            </w:r>
          </w:p>
        </w:tc>
      </w:tr>
      <w:tr>
        <w:trPr>
          <w:trHeight w:val="4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吴震、蔡洁瑜</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审计报告正文</w:t>
      </w:r>
    </w:p>
    <w:p>
      <w:pPr>
        <w:pStyle w:val="Style30"/>
        <w:keepNext w:val="0"/>
        <w:keepLines w:val="0"/>
        <w:widowControl w:val="0"/>
        <w:shd w:val="clear" w:color="auto" w:fill="auto"/>
        <w:bidi w:val="0"/>
        <w:spacing w:before="0" w:after="0" w:line="374" w:lineRule="exact"/>
        <w:ind w:left="0" w:right="0" w:firstLine="0"/>
        <w:jc w:val="left"/>
      </w:pPr>
      <w:r>
        <w:rPr>
          <w:b/>
          <w:bCs/>
          <w:color w:val="000000"/>
          <w:spacing w:val="0"/>
          <w:w w:val="100"/>
          <w:position w:val="0"/>
        </w:rPr>
        <w:t>广州广电运通金融电子股份有限公司全体股东：</w:t>
      </w:r>
    </w:p>
    <w:p>
      <w:pPr>
        <w:pStyle w:val="Style30"/>
        <w:keepNext w:val="0"/>
        <w:keepLines w:val="0"/>
        <w:widowControl w:val="0"/>
        <w:shd w:val="clear" w:color="auto" w:fill="auto"/>
        <w:bidi w:val="0"/>
        <w:spacing w:before="0" w:after="0" w:line="370" w:lineRule="exact"/>
        <w:ind w:left="0" w:right="0"/>
        <w:jc w:val="both"/>
      </w:pPr>
      <w:r>
        <w:rPr>
          <w:color w:val="000000"/>
          <w:spacing w:val="0"/>
          <w:w w:val="100"/>
          <w:position w:val="0"/>
        </w:rPr>
        <w:t>我们审计了后附的广州广电运通金融电子股份有限公司（以下简称贵公司）财务报表，包括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年度的合并及公司利润表、合并及公司现金流量表、合并及公司所有者权益变动表以及财务报表附注。</w:t>
      </w:r>
    </w:p>
    <w:p>
      <w:pPr>
        <w:pStyle w:val="Style30"/>
        <w:keepNext w:val="0"/>
        <w:keepLines w:val="0"/>
        <w:widowControl w:val="0"/>
        <w:shd w:val="clear" w:color="auto" w:fill="auto"/>
        <w:bidi w:val="0"/>
        <w:spacing w:before="0" w:after="0" w:line="374" w:lineRule="exact"/>
        <w:ind w:left="0" w:right="0" w:firstLine="440"/>
        <w:jc w:val="both"/>
      </w:pPr>
      <w:bookmarkStart w:id="671" w:name="bookmark671"/>
      <w:r>
        <w:rPr>
          <w:b/>
          <w:bCs/>
          <w:color w:val="000000"/>
          <w:spacing w:val="0"/>
          <w:w w:val="100"/>
          <w:position w:val="0"/>
        </w:rPr>
        <w:t>一</w:t>
      </w:r>
      <w:bookmarkEnd w:id="671"/>
      <w:r>
        <w:rPr>
          <w:b/>
          <w:bCs/>
          <w:color w:val="000000"/>
          <w:spacing w:val="0"/>
          <w:w w:val="100"/>
          <w:position w:val="0"/>
        </w:rPr>
        <w:t>、管理层对财务报表的责任</w:t>
      </w:r>
    </w:p>
    <w:p>
      <w:pPr>
        <w:pStyle w:val="Style30"/>
        <w:keepNext w:val="0"/>
        <w:keepLines w:val="0"/>
        <w:widowControl w:val="0"/>
        <w:shd w:val="clear" w:color="auto" w:fill="auto"/>
        <w:bidi w:val="0"/>
        <w:spacing w:before="0" w:after="0" w:line="370"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820" w:val="left"/>
        </w:tabs>
        <w:bidi w:val="0"/>
        <w:spacing w:before="0" w:after="0" w:line="374" w:lineRule="exact"/>
        <w:ind w:left="0" w:right="0"/>
        <w:jc w:val="both"/>
      </w:pPr>
      <w:bookmarkStart w:id="672" w:name="bookmark672"/>
      <w:r>
        <w:rPr>
          <w:b/>
          <w:bCs/>
          <w:color w:val="000000"/>
          <w:spacing w:val="0"/>
          <w:w w:val="100"/>
          <w:position w:val="0"/>
        </w:rPr>
        <w:t>二</w:t>
      </w:r>
      <w:bookmarkEnd w:id="672"/>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74"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0"/>
        <w:keepNext w:val="0"/>
        <w:keepLines w:val="0"/>
        <w:widowControl w:val="0"/>
        <w:shd w:val="clear" w:color="auto" w:fill="auto"/>
        <w:bidi w:val="0"/>
        <w:spacing w:before="0" w:after="0" w:line="374"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0" w:line="374" w:lineRule="exact"/>
        <w:ind w:left="0" w:right="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885" w:val="left"/>
        </w:tabs>
        <w:bidi w:val="0"/>
        <w:spacing w:before="0" w:after="0" w:line="374" w:lineRule="exact"/>
        <w:ind w:left="0" w:right="0" w:firstLine="440"/>
        <w:jc w:val="both"/>
      </w:pPr>
      <w:bookmarkStart w:id="673" w:name="bookmark673"/>
      <w:r>
        <w:rPr>
          <w:b/>
          <w:bCs/>
          <w:color w:val="000000"/>
          <w:spacing w:val="0"/>
          <w:w w:val="100"/>
          <w:position w:val="0"/>
        </w:rPr>
        <w:t>三</w:t>
      </w:r>
      <w:bookmarkEnd w:id="673"/>
      <w:r>
        <w:rPr>
          <w:b/>
          <w:bCs/>
          <w:color w:val="000000"/>
          <w:spacing w:val="0"/>
          <w:w w:val="100"/>
          <w:position w:val="0"/>
        </w:rPr>
        <w:t>、</w:t>
        <w:tab/>
        <w:t>审计意见</w:t>
      </w:r>
    </w:p>
    <w:p>
      <w:pPr>
        <w:pStyle w:val="Style30"/>
        <w:keepNext w:val="0"/>
        <w:keepLines w:val="0"/>
        <w:widowControl w:val="0"/>
        <w:shd w:val="clear" w:color="auto" w:fill="auto"/>
        <w:bidi w:val="0"/>
        <w:spacing w:before="0" w:after="460" w:line="370"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p>
    <w:p>
      <w:pPr>
        <w:pStyle w:val="Style30"/>
        <w:keepNext w:val="0"/>
        <w:keepLines w:val="0"/>
        <w:widowControl w:val="0"/>
        <w:shd w:val="clear" w:color="auto" w:fill="auto"/>
        <w:tabs>
          <w:tab w:pos="5869" w:val="left"/>
        </w:tabs>
        <w:bidi w:val="0"/>
        <w:spacing w:before="0" w:after="0" w:line="374" w:lineRule="exact"/>
        <w:ind w:left="0" w:right="0" w:firstLine="560"/>
        <w:jc w:val="both"/>
      </w:pPr>
      <w:r>
        <w:rPr>
          <w:b/>
          <w:bCs/>
          <w:color w:val="000000"/>
          <w:spacing w:val="0"/>
          <w:w w:val="100"/>
          <w:position w:val="0"/>
        </w:rPr>
        <w:t>立信会计师事务所（特殊普通合伙）</w:t>
        <w:tab/>
        <w:t>中国注册会计师：吴震</w:t>
      </w:r>
    </w:p>
    <w:p>
      <w:pPr>
        <w:pStyle w:val="Style30"/>
        <w:keepNext w:val="0"/>
        <w:keepLines w:val="0"/>
        <w:widowControl w:val="0"/>
        <w:shd w:val="clear" w:color="auto" w:fill="auto"/>
        <w:bidi w:val="0"/>
        <w:spacing w:before="0" w:after="0" w:line="374" w:lineRule="exact"/>
        <w:ind w:left="5960" w:right="0" w:firstLine="0"/>
        <w:jc w:val="left"/>
      </w:pPr>
      <w:r>
        <w:rPr>
          <w:b/>
          <w:bCs/>
          <w:color w:val="000000"/>
          <w:spacing w:val="0"/>
          <w:w w:val="100"/>
          <w:position w:val="0"/>
        </w:rPr>
        <w:t>中国注册会计师：蔡洁瑜</w:t>
      </w:r>
    </w:p>
    <w:p>
      <w:pPr>
        <w:pStyle w:val="Style30"/>
        <w:keepNext w:val="0"/>
        <w:keepLines w:val="0"/>
        <w:widowControl w:val="0"/>
        <w:shd w:val="clear" w:color="auto" w:fill="auto"/>
        <w:tabs>
          <w:tab w:pos="6132" w:val="left"/>
        </w:tabs>
        <w:bidi w:val="0"/>
        <w:spacing w:before="0" w:after="0" w:line="374" w:lineRule="exact"/>
        <w:ind w:left="1020" w:right="0" w:firstLine="0"/>
        <w:jc w:val="both"/>
      </w:pPr>
      <w:r>
        <w:rPr>
          <w:b/>
          <w:bCs/>
          <w:color w:val="000000"/>
          <w:spacing w:val="0"/>
          <w:w w:val="100"/>
          <w:position w:val="0"/>
        </w:rPr>
        <w:t>中国•上海</w:t>
        <w:tab/>
        <w:t>二0一"年四月六日</w:t>
      </w:r>
      <w:r>
        <w:br w:type="page"/>
      </w:r>
    </w:p>
    <w:p>
      <w:pPr>
        <w:pStyle w:val="Style26"/>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二</w:t>
      </w:r>
      <w:bookmarkEnd w:id="676"/>
      <w:r>
        <w:rPr>
          <w:color w:val="000000"/>
          <w:spacing w:val="0"/>
          <w:w w:val="100"/>
          <w:position w:val="0"/>
          <w:sz w:val="24"/>
          <w:szCs w:val="24"/>
        </w:rPr>
        <w:t>、财务报表</w:t>
      </w:r>
      <w:bookmarkEnd w:id="674"/>
      <w:bookmarkEnd w:id="675"/>
      <w:bookmarkEnd w:id="67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rPr>
          <w:sz w:val="18"/>
          <w:szCs w:val="18"/>
        </w:rPr>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、合并资产负债表</w:t>
      </w:r>
      <w:bookmarkEnd w:id="678"/>
      <w:bookmarkEnd w:id="679"/>
      <w:bookmarkEnd w:id="68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编制单位：广州广电运通金融电子股份有限公司</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56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3,210,657,015.15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2,494,674,751.38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20,801,156.20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8,063,693.00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756,917,857.48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793,698,335.44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23,560,347.36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25,266,364.91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1,455,386.31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86,492,878.97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72,531,638.00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1,926,647,371.07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2,143,497,996.10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2,122,633,203.69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857,709,049.47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8,147,904,747.73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6,396,897,214.61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2,035,722,660.32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5,355,323.65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56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101,781,074.43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65,939,015.88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42,324,860.94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36,305,524.94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745,038,026.33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578,063,013.02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131,516,587.75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60,281,481.44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112,635,660.24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99,082,404.07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403,433,837.24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233,421,040.38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23,462,703.90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6,048,973.23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75,837,478.92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84,349,277.01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86,894,625.29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134,434,867.00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3,758,647,515.36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1,303,280,920.62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11,906,552,263.09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7,700,178,135.23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3,871,592.79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109,755,548.59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71,392,263.55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508,322,676.22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450,614,775.66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1,462,439,570.89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1,545,670,543.50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367,281,213.52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369,338,020.74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237,778,371.15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243,997,836.24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283,067.08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2,183,067.08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234,386,112.02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177,082,837.50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56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2,924,118,152.26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2,865,279,344.27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6,745,945.87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77,337,001.56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67,678,967.03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28,503,372.08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4,009,461.72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112,586,319.51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71,688,428.75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3,036,704,471.77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2,936,967,773.02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1,619,257,150.00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896,684,767.00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3,107,754,394.56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180,967,133.03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129,360,130.26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1,435,611.87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538,883,556.66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469,973,701.88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2,980,301,309.66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2,960,892,356.19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8,375,556,541.14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4,509,953,569.97</w:t>
            </w:r>
          </w:p>
        </w:tc>
      </w:tr>
    </w:tbl>
    <w:p>
      <w:pPr>
        <w:widowControl w:val="0"/>
        <w:spacing w:line="1" w:lineRule="exact"/>
      </w:pPr>
      <w:r>
        <w:br w:type="page"/>
      </w:r>
    </w:p>
    <w:tbl>
      <w:tblPr>
        <w:tblOverlap w:val="never"/>
        <w:jc w:val="center"/>
        <w:tblLayout w:type="fixed"/>
      </w:tblPr>
      <w:tblGrid>
        <w:gridCol w:w="4402"/>
        <w:gridCol w:w="2549"/>
        <w:gridCol w:w="256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494,291,250.18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253,256,792.24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8,869,847,791.32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4,763,210,362.21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11,906,552,263.09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7,700,178,135.23</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709295</wp:posOffset>
                </wp:positionH>
                <wp:positionV relativeFrom="margin">
                  <wp:posOffset>1127125</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法定代表人：叶子瑜</w:t>
                            </w:r>
                          </w:p>
                        </w:txbxContent>
                      </wps:txbx>
                      <wps:bodyPr wrap="none" lIns="0" tIns="0" rIns="0" bIns="0">
                        <a:noAutoFit/>
                      </wps:bodyPr>
                    </wps:wsp>
                  </a:graphicData>
                </a:graphic>
              </wp:anchor>
            </w:drawing>
          </mc:Choice>
          <mc:Fallback>
            <w:pict>
              <v:shape id="_x0000_s1042" type="#_x0000_t202" style="position:absolute;margin-left:55.850000000000001pt;margin-top:88.75pt;width:83.049999999999997pt;height:11.75pt;z-index:-125829373;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法定代表人：叶子瑜</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2888615</wp:posOffset>
                </wp:positionH>
                <wp:positionV relativeFrom="margin">
                  <wp:posOffset>1127125</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44" type="#_x0000_t202" style="position:absolute;margin-left:227.45000000000002pt;margin-top:88.75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5513070</wp:posOffset>
                </wp:positionH>
                <wp:positionV relativeFrom="margin">
                  <wp:posOffset>1127125</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46" type="#_x0000_t202" style="position:absolute;margin-left:434.10000000000002pt;margin-top:88.75pt;width:101.3pt;height:11.75pt;z-index:-125829369;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、母公司资产负债表</w:t>
      </w:r>
      <w:bookmarkEnd w:id="681"/>
      <w:bookmarkEnd w:id="682"/>
      <w:bookmarkEnd w:id="6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1,318,766,085.49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1,607,527,602.52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11,295,400.00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575,902,648.68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736,922,865.83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9,917,331.66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15,657,812.51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5,174,168.89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162,042,647.70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485,526,707.43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1,803,636,814.19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2,033,362,298.72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432,413,789.88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750,094,868.40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4,313,974,717.60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5,638,361,324.30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2,012,767,336.67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3,660,299,402.91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709,933,174.36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348,853,803.61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347,395,747.32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11,020,722.02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17,612,219.42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22,366,744.42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21,177,226.34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38,398,143.60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39,927,996.75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6,093,706,153.23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1,136,046,364.19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10,407,680,870.83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6,774,407,688.49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104,225,876.62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67,423,166.46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684,999,598.81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602,512,537.51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1,252,355,565.69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1,449,109,333.59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153,752,000.00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159,518,800.00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173,683,760.82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174,539,217.61</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113,287,913.88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125,839,577.89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2,482,304,715.82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2,578,942,633.06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50,062,123.14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55,024,316.41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21,921,890.04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71,984,013.18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55,024,316.41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2,554,288,729.00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2,633,966,949.47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1,619,257,150.00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896,684,767.00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3,114,162,389.30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181,452,624.40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124,224,043.55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538,883,556.66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469,973,701.88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2,456,865,002.32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2,592,329,645.74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7,853,392,141.83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4,140,440,739.02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10,407,680,870.83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6,774,407,688.49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、合并利润表</w:t>
      </w:r>
      <w:bookmarkEnd w:id="685"/>
      <w:bookmarkEnd w:id="686"/>
      <w:bookmarkEnd w:id="6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4,423,649,958.72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3,972,941,256.17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4,423,649,958.72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3,972,941,256.17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3,654,722,722.48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3,197,127,951.03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2,344,816,589.43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1,899,362,127.54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48,392,646.04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54,704,814.58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699,626,934.91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711,353,003.03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567,789,328.47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525,948,853.50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-20,282,416.08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-14,775,559.96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14,379,639.71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20,534,712.34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52,556,423.80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48,392,274.55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2,890,456.63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5,133,220.09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821,483,660.04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824,205,579.69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186,515,438.47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230,832,792.94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741,843.43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464,388.36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5,508,179.67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1,538,780.87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381,860.90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360,162.74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1,002,490,918.84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1,053,499,591.76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110,835,468.76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135,921,000.14</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891,655,450.08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917,578,591.62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843,972,144.65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898,465,097.07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47,683,305.43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19,113,494.55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127,924,518.39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2,280,057.38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127,924,518.39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2,280,057.38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127,924,518.39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2,280,057.38</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124,224,043.55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3,700,474.84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2,280,057.38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1,019,579,968.47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919,858,649.00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971,896,663.04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900,745,154.45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47,683,305.43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19,113,494.55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bl>
    <w:p>
      <w:pPr>
        <w:widowControl w:val="0"/>
        <w:spacing w:after="5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94" w:val="left"/>
          <w:tab w:pos="7507" w:val="left"/>
        </w:tabs>
        <w:bidi w:val="0"/>
        <w:spacing w:before="0" w:after="380" w:line="240" w:lineRule="auto"/>
        <w:ind w:left="0" w:right="0" w:firstLine="0"/>
        <w:jc w:val="left"/>
      </w:pPr>
      <w:r>
        <w:rPr>
          <w:color w:val="000000"/>
          <w:spacing w:val="0"/>
          <w:w w:val="100"/>
          <w:position w:val="0"/>
        </w:rPr>
        <w:t>法定代表人：叶子瑜</w:t>
        <w:tab/>
        <w:t>主管会计工作负责人：蒋春晨</w:t>
        <w:tab/>
        <w:t>会计机构负责人：惠小绒</w:t>
      </w:r>
    </w:p>
    <w:p>
      <w:pPr>
        <w:pStyle w:val="Style34"/>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、母公司利润表</w:t>
      </w:r>
      <w:bookmarkEnd w:id="689"/>
      <w:bookmarkEnd w:id="690"/>
      <w:bookmarkEnd w:id="6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2,954,424,147.27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2,918,565,820.08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1,593,517,008.88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1,446,613,850.52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26,241,840.15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29,443,839.16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588,474,821.59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593,366,560.49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372,166,090.76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322,085,425.73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-24,940,017.78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-19,679,365.09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14,339,698.00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14,944,175.45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186,803,436.26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42,652,209.13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2,389,514.63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5,133,220.09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571,428,141.93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574,443,542.95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157,155,607.90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217,188,291.10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238,335.03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314,075.39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2,562,160.93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376,070.35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53,768.40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191,008.68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726,021,588.90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791,255,763.70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36,923,041.14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93,892,872.26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689,098,547.76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697,362,891.44</w:t>
            </w: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124,224,043.55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124,224,043.55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124,224,043.55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813,322,591.31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697,362,891.44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、合并现金流量表</w:t>
      </w:r>
      <w:bookmarkEnd w:id="693"/>
      <w:bookmarkEnd w:id="694"/>
      <w:bookmarkEnd w:id="6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4,742,640,004.58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4,809,945,462.24</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处置以公允价值计量且其变动计入当期损益的金融 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149,748,470.98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223,847,513.53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422,010,035.52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337,364,933.83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5,314,398,511.08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5,371,157,909.60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1,501,670,889.58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2,081,348,873.72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1,355,817,535.03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1,009,091,575.89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417,132,999.95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540,429,747.54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927,936,258.77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882,712,894.52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4,202,557,683.33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4,513,583,091.67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1,111,840,827.75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857,574,817.93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5,927,134,520.82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4,871,280,000.00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54,519,185.47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48,325,991.59</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705,781.38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768,420.94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1,196,436.16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5,983,555,923.83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4,920,374,412.53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178,109,423.65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168,423,604.29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9,088,381,250.11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4,967,216,700.00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14,040,604.72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103,980,337.23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9,280,531,278.48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5,239,620,641.52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-3,296,975,354.65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-319,246,228.99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3,129,449,924.01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255,860,952.79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3,385,310,876.80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261,513,701.56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233,540,450.32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540,573,475.19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2,482,926.80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495,054,151.88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540,573,475.19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2,890,256,724.92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-539,103,475.19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9,299,490.87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-214,093.38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714,421,688.89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-988,979.63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2,490,705,654.29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2,491,694,633.92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3,205,127,343.18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2,490,705,654.29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、母公司现金流量表</w:t>
      </w:r>
      <w:bookmarkEnd w:id="697"/>
      <w:bookmarkEnd w:id="698"/>
      <w:bookmarkEnd w:id="7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3,078,343,229.56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3,772,330,672.57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143,627,464.29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221,417,744.15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272,152,620.22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336,200,834.46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3,494,123,314.07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4,329,949,251.18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1,322,718,196.86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2,005,974,870.65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466,099,078.73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448,964,089.49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228,692,661.49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394,813,712.95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552,859,828.77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795,753,619.41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2,570,369,765.85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3,645,506,292.50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923,753,548.22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684,442,958.68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3,708,600,000.00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3,808,000,000.00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204,410,205.14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42,585,926.17</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106,216.00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3,913,027,935.14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3,850,692,142.17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45,379,858.24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39,930,419.71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7,820,872,250.11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4,053,600,000.00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166,530,612.00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109,200,000.00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8,032,782,720.35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4,202,730,419.71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-4,119,754,785.21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-352,038,277.54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3,116,860,524.01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3,366,860,524.01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216,807,203.40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538,010,860.20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466,807,203.40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538,010,860.20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2,900,053,320.61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-538,010,860.20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7,186,399.35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3,701,787.09</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-288,761,517.03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-201,904,391.97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1,607,527,602.52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1,809,431,994.49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1,318,766,085.49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1,607,527,602.52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、合并所有者权益变动表</w:t>
      </w:r>
      <w:bookmarkEnd w:id="701"/>
      <w:bookmarkEnd w:id="702"/>
      <w:bookmarkEnd w:id="7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58"/>
        <w:gridCol w:w="672"/>
        <w:gridCol w:w="66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4,767.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180,967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469,973</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2,960,8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92,356.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253,256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4,763,2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10,362.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896,68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4,767.</w:t>
            </w:r>
          </w:p>
          <w:p>
            <w:pPr>
              <w:pStyle w:val="Style23"/>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180,967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469,973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2,960,8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92,356.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253,256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4,763,2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10,362.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722,57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w:t>
            </w:r>
          </w:p>
          <w:p>
            <w:pPr>
              <w:pStyle w:val="Style23"/>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2,926,7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87,261.</w:t>
            </w:r>
          </w:p>
          <w:p>
            <w:pPr>
              <w:pStyle w:val="Style2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127,924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19,408,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241,034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4,106,6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37,429.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127,924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843,972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47,683,</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1,019,5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79,968.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182,82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2,926,7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87,261.</w:t>
            </w:r>
          </w:p>
          <w:p>
            <w:pPr>
              <w:pStyle w:val="Style2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208,411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3,318,0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18,414.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182,82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2,932,7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09,764.</w:t>
            </w:r>
          </w:p>
          <w:p>
            <w:pPr>
              <w:pStyle w:val="Style2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-27,209,</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3,088,3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20,377.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-5,922,5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235,620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229,698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,036.45</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-284,81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0,808.1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-15,060,</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-230,96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0,953.4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-215,90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0,953.4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-15,060,</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-230,96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0,953.4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677" w:hRule="exact"/>
        </w:trPr>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2,383.</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2,383.0</w:t>
            </w:r>
          </w:p>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539,75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2,383.</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-539,75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2,383.0</w:t>
            </w:r>
          </w:p>
          <w:p>
            <w:pPr>
              <w:pStyle w:val="Style23"/>
              <w:keepNext w:val="0"/>
              <w:keepLines w:val="0"/>
              <w:widowControl w:val="0"/>
              <w:shd w:val="clear" w:color="auto" w:fill="auto"/>
              <w:bidi w:val="0"/>
              <w:spacing w:before="0" w:after="8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257,15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3,107,7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54,394.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129,360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538,883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2,980,3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01,309.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494,291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8,869,8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47,791.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450"/>
        <w:gridCol w:w="557"/>
        <w:gridCol w:w="528"/>
        <w:gridCol w:w="533"/>
        <w:gridCol w:w="533"/>
        <w:gridCol w:w="662"/>
        <w:gridCol w:w="662"/>
        <w:gridCol w:w="667"/>
        <w:gridCol w:w="667"/>
        <w:gridCol w:w="662"/>
        <w:gridCol w:w="662"/>
        <w:gridCol w:w="682"/>
        <w:gridCol w:w="653"/>
        <w:gridCol w:w="667"/>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240" w:firstLine="0"/>
              <w:jc w:val="righ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4,767.</w:t>
            </w:r>
          </w:p>
          <w:p>
            <w:pPr>
              <w:pStyle w:val="Style23"/>
              <w:keepNext w:val="0"/>
              <w:keepLines w:val="0"/>
              <w:widowControl w:val="0"/>
              <w:shd w:val="clear" w:color="auto" w:fill="auto"/>
              <w:bidi w:val="0"/>
              <w:spacing w:before="0" w:after="8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181,031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-844,44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400,237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2,670,1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74,408.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179,749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4,327,0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33,183.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4,767.</w:t>
            </w:r>
          </w:p>
          <w:p>
            <w:pPr>
              <w:pStyle w:val="Style23"/>
              <w:keepNext w:val="0"/>
              <w:keepLines w:val="0"/>
              <w:widowControl w:val="0"/>
              <w:shd w:val="clear" w:color="auto" w:fill="auto"/>
              <w:bidi w:val="0"/>
              <w:spacing w:before="0" w:after="8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181,031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-844,44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400,237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2,670,1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74,408.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179,749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4,327,0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33,183.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73,507,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436,177</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67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898,465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19,113,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919,858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-64,233.</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54,393,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390.31</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54,393,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54,393,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-64,233.</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-64,233.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69,736,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-607,74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7,149.3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0,860.2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69,736,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-69,736,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0,860.2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0,860.2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4,767.</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180,967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469,973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2,960,8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92,356.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253,256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4,763,2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10,362.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、母公司所有者权益变动表</w:t>
      </w:r>
      <w:bookmarkEnd w:id="705"/>
      <w:bookmarkEnd w:id="706"/>
      <w:bookmarkEnd w:id="7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896,684,</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181,452,6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469,973,7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2,592,3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29,645.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4,140,440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,739.02</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896,684,</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181,452,6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469,973,7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2,592,3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29,645.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4,140,440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,739.02</w:t>
            </w:r>
          </w:p>
        </w:tc>
      </w:tr>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722,572,</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2,932,709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124,224,0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68,909,85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-135,46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4,643.4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3,712,951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,402.81</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124,224,0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689,098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813,322,5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182,820,</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2,932,709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3,115,529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,764.90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182,820,</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2,932,709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3,115,529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,764.90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68,909,85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-284,81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0,808.1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953.40</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68,909,85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-68,909,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-215,90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0,953.4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-215,900,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539,752,</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-539,75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539,752,</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-539,75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2,383.0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1,619,25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3,114,162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124,224,0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538,883,5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2,456,8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65,002.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7,853,392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,141.83</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896,684,</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181,452,6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400,237,4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2,502,7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13,903.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3,981,088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,707.78</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896,684,</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181,452,6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400,237,4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2,502,7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13,903.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3,981,088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,707.78</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69,736,28</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89,615,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159,352,0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697,362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697,362,8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69,736,28</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-607,74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7,149.3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-538,010,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69,736,28</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-69,736,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-538,01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0,860.2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-538,010,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896,684,</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181,452,6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469,973,7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2,592,3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29,645.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4,140,440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,739.02</w:t>
            </w:r>
          </w:p>
        </w:tc>
      </w:tr>
    </w:tbl>
    <w:p>
      <w:pPr>
        <w:widowControl w:val="0"/>
        <w:spacing w:after="299" w:line="1" w:lineRule="exact"/>
      </w:pPr>
    </w:p>
    <w:p>
      <w:pPr>
        <w:pStyle w:val="Style26"/>
        <w:keepNext/>
        <w:keepLines/>
        <w:widowControl w:val="0"/>
        <w:shd w:val="clear" w:color="auto" w:fill="auto"/>
        <w:bidi w:val="0"/>
        <w:spacing w:before="0" w:after="20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三</w:t>
      </w:r>
      <w:bookmarkEnd w:id="711"/>
      <w:r>
        <w:rPr>
          <w:color w:val="000000"/>
          <w:spacing w:val="0"/>
          <w:w w:val="100"/>
          <w:position w:val="0"/>
          <w:sz w:val="24"/>
          <w:szCs w:val="24"/>
        </w:rPr>
        <w:t>、公司基本情况</w:t>
      </w:r>
      <w:bookmarkEnd w:id="709"/>
      <w:bookmarkEnd w:id="710"/>
      <w:bookmarkEnd w:id="712"/>
    </w:p>
    <w:p>
      <w:pPr>
        <w:pStyle w:val="Style60"/>
        <w:keepNext w:val="0"/>
        <w:keepLines w:val="0"/>
        <w:widowControl w:val="0"/>
        <w:shd w:val="clear" w:color="auto" w:fill="auto"/>
        <w:bidi w:val="0"/>
        <w:spacing w:before="0" w:after="0" w:line="468" w:lineRule="exact"/>
        <w:ind w:left="0" w:right="0" w:firstLine="440"/>
        <w:jc w:val="both"/>
      </w:pPr>
      <w:bookmarkStart w:id="713" w:name="bookmark713"/>
      <w:r>
        <w:rPr>
          <w:rFonts w:ascii="Times New Roman" w:eastAsia="Times New Roman" w:hAnsi="Times New Roman" w:cs="Times New Roman"/>
          <w:b/>
          <w:bCs/>
          <w:color w:val="000000"/>
          <w:spacing w:val="0"/>
          <w:w w:val="100"/>
          <w:position w:val="0"/>
        </w:rPr>
        <w:t>1</w:t>
      </w:r>
      <w:bookmarkEnd w:id="713"/>
      <w:r>
        <w:rPr>
          <w:b/>
          <w:bCs/>
          <w:color w:val="000000"/>
          <w:spacing w:val="0"/>
          <w:w w:val="100"/>
          <w:position w:val="0"/>
        </w:rPr>
        <w:t>、公司概况</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本公司或公司</w:t>
      </w:r>
      <w:r>
        <w:rPr>
          <w:color w:val="000000"/>
          <w:spacing w:val="0"/>
          <w:w w:val="100"/>
          <w:position w:val="0"/>
        </w:rPr>
        <w:t>''）</w:t>
      </w:r>
      <w:r>
        <w:rPr>
          <w:color w:val="000000"/>
          <w:spacing w:val="0"/>
          <w:w w:val="100"/>
          <w:position w:val="0"/>
        </w:rPr>
        <w:t>前身系广州广电运通金融电子有限公 司，成立于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月经广州市人民政府办公厅穗府办函</w:t>
      </w:r>
      <w:r>
        <w:rPr>
          <w:rFonts w:ascii="Times New Roman" w:eastAsia="Times New Roman" w:hAnsi="Times New Roman" w:cs="Times New Roman"/>
          <w:color w:val="000000"/>
          <w:spacing w:val="0"/>
          <w:w w:val="100"/>
          <w:position w:val="0"/>
        </w:rPr>
        <w:t>[2005]161</w:t>
      </w:r>
      <w:r>
        <w:rPr>
          <w:color w:val="000000"/>
          <w:spacing w:val="0"/>
          <w:w w:val="100"/>
          <w:position w:val="0"/>
        </w:rPr>
        <w:t>号文批准，广州市经济 贸易委员会穗经贸函</w:t>
      </w:r>
      <w:r>
        <w:rPr>
          <w:rFonts w:ascii="Times New Roman" w:eastAsia="Times New Roman" w:hAnsi="Times New Roman" w:cs="Times New Roman"/>
          <w:color w:val="000000"/>
          <w:spacing w:val="0"/>
          <w:w w:val="100"/>
          <w:position w:val="0"/>
        </w:rPr>
        <w:t>[2005]492</w:t>
      </w:r>
      <w:r>
        <w:rPr>
          <w:color w:val="000000"/>
          <w:spacing w:val="0"/>
          <w:w w:val="100"/>
          <w:position w:val="0"/>
        </w:rPr>
        <w:t xml:space="preserve">号文批复，由广州无线电集团有限公司、深圳市德通投资有限公司、盈富泰 克创业投资有限公司、梅州敬基金属制品有限公司、广州藤川科技有限公司作为发起人，以发起设立方式 将广州广电运通金融电子有限公司整体变更为广州广电运通金融电子股份有限公司。注册资本为 </w:t>
      </w:r>
      <w:r>
        <w:rPr>
          <w:rFonts w:ascii="Times New Roman" w:eastAsia="Times New Roman" w:hAnsi="Times New Roman" w:cs="Times New Roman"/>
          <w:color w:val="000000"/>
          <w:spacing w:val="0"/>
          <w:w w:val="100"/>
          <w:position w:val="0"/>
        </w:rPr>
        <w:t>106,559,010.00</w:t>
      </w:r>
      <w:r>
        <w:rPr>
          <w:color w:val="000000"/>
          <w:spacing w:val="0"/>
          <w:w w:val="100"/>
          <w:position w:val="0"/>
        </w:rPr>
        <w:t>元于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日取得广州市工商行政管理局核发的变更后的企业法人营业执照，注册 号为：</w:t>
      </w:r>
      <w:r>
        <w:rPr>
          <w:rFonts w:ascii="Times New Roman" w:eastAsia="Times New Roman" w:hAnsi="Times New Roman" w:cs="Times New Roman"/>
          <w:color w:val="000000"/>
          <w:spacing w:val="0"/>
          <w:w w:val="100"/>
          <w:position w:val="0"/>
        </w:rPr>
        <w:t>4401011103795</w:t>
      </w:r>
      <w:r>
        <w:rPr>
          <w:color w:val="000000"/>
          <w:spacing w:val="0"/>
          <w:w w:val="100"/>
          <w:position w:val="0"/>
        </w:rPr>
        <w:t>。</w:t>
      </w:r>
    </w:p>
    <w:p>
      <w:pPr>
        <w:pStyle w:val="Style6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月，经本公司股东大会审议通过，股东盈富泰克创业投资有限公司将持有本公司</w:t>
      </w:r>
      <w:r>
        <w:rPr>
          <w:rFonts w:ascii="Times New Roman" w:eastAsia="Times New Roman" w:hAnsi="Times New Roman" w:cs="Times New Roman"/>
          <w:color w:val="000000"/>
          <w:spacing w:val="0"/>
          <w:w w:val="100"/>
          <w:position w:val="0"/>
        </w:rPr>
        <w:t>10.657%</w:t>
      </w:r>
      <w:r>
        <w:rPr>
          <w:color w:val="000000"/>
          <w:spacing w:val="0"/>
          <w:w w:val="100"/>
          <w:position w:val="0"/>
        </w:rPr>
        <w:t>股 权中的</w:t>
      </w:r>
      <w:r>
        <w:rPr>
          <w:rFonts w:ascii="Times New Roman" w:eastAsia="Times New Roman" w:hAnsi="Times New Roman" w:cs="Times New Roman"/>
          <w:color w:val="000000"/>
          <w:spacing w:val="0"/>
          <w:w w:val="100"/>
          <w:position w:val="0"/>
        </w:rPr>
        <w:t>5.026%</w:t>
      </w:r>
      <w:r>
        <w:rPr>
          <w:color w:val="000000"/>
          <w:spacing w:val="0"/>
          <w:w w:val="100"/>
          <w:position w:val="0"/>
        </w:rPr>
        <w:t>转让给股东广州无线电集团有限公司，股东深圳市德通投资有限公司将持有本公司</w:t>
      </w:r>
      <w:r>
        <w:rPr>
          <w:rFonts w:ascii="Times New Roman" w:eastAsia="Times New Roman" w:hAnsi="Times New Roman" w:cs="Times New Roman"/>
          <w:color w:val="000000"/>
          <w:spacing w:val="0"/>
          <w:w w:val="100"/>
          <w:position w:val="0"/>
        </w:rPr>
        <w:t xml:space="preserve">17.762% </w:t>
      </w:r>
      <w:r>
        <w:rPr>
          <w:color w:val="000000"/>
          <w:spacing w:val="0"/>
          <w:w w:val="100"/>
          <w:position w:val="0"/>
        </w:rPr>
        <w:t>的股权全部转让给自然人股东叶子瑜等</w:t>
      </w:r>
      <w:r>
        <w:rPr>
          <w:rFonts w:ascii="Times New Roman" w:eastAsia="Times New Roman" w:hAnsi="Times New Roman" w:cs="Times New Roman"/>
          <w:color w:val="000000"/>
          <w:spacing w:val="0"/>
          <w:w w:val="100"/>
          <w:position w:val="0"/>
        </w:rPr>
        <w:t>48</w:t>
      </w:r>
      <w:r>
        <w:rPr>
          <w:color w:val="000000"/>
          <w:spacing w:val="0"/>
          <w:w w:val="100"/>
          <w:position w:val="0"/>
        </w:rPr>
        <w:t>人。</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[2007]188</w:t>
      </w:r>
      <w:r>
        <w:rPr>
          <w:color w:val="000000"/>
          <w:spacing w:val="0"/>
          <w:w w:val="100"/>
          <w:position w:val="0"/>
        </w:rPr>
        <w:t>号《关于核准广州广电运通金融电子股份有限公司首 次公开发行股票的通知》核准，本公司获准向社会公开发行人民币普通股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3600</w:t>
      </w:r>
      <w:r>
        <w:rPr>
          <w:color w:val="000000"/>
          <w:spacing w:val="0"/>
          <w:w w:val="100"/>
          <w:position w:val="0"/>
        </w:rPr>
        <w:t>万股。并于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日在深圳证券交易所挂牌交易，发行上市后注册资本由人民币</w:t>
      </w:r>
      <w:r>
        <w:rPr>
          <w:rFonts w:ascii="Times New Roman" w:eastAsia="Times New Roman" w:hAnsi="Times New Roman" w:cs="Times New Roman"/>
          <w:color w:val="000000"/>
          <w:spacing w:val="0"/>
          <w:w w:val="100"/>
          <w:position w:val="0"/>
        </w:rPr>
        <w:t>106,559,010.00</w:t>
      </w:r>
      <w:r>
        <w:rPr>
          <w:color w:val="000000"/>
          <w:spacing w:val="0"/>
          <w:w w:val="100"/>
          <w:position w:val="0"/>
        </w:rPr>
        <w:t>元增加至</w:t>
      </w:r>
      <w:r>
        <w:rPr>
          <w:rFonts w:ascii="Times New Roman" w:eastAsia="Times New Roman" w:hAnsi="Times New Roman" w:cs="Times New Roman"/>
          <w:color w:val="000000"/>
          <w:spacing w:val="0"/>
          <w:w w:val="100"/>
          <w:position w:val="0"/>
        </w:rPr>
        <w:t xml:space="preserve">142,559,010.00 </w:t>
      </w:r>
      <w:r>
        <w:rPr>
          <w:color w:val="000000"/>
          <w:spacing w:val="0"/>
          <w:w w:val="100"/>
          <w:position w:val="0"/>
        </w:rPr>
        <w:t>元。证券简称为</w:t>
      </w:r>
      <w:r>
        <w:rPr>
          <w:rFonts w:ascii="Times New Roman" w:eastAsia="Times New Roman" w:hAnsi="Times New Roman" w:cs="Times New Roman"/>
          <w:color w:val="000000"/>
          <w:spacing w:val="0"/>
          <w:w w:val="100"/>
          <w:position w:val="0"/>
        </w:rPr>
        <w:t>“</w:t>
      </w:r>
      <w:r>
        <w:rPr>
          <w:color w:val="000000"/>
          <w:spacing w:val="0"/>
          <w:w w:val="100"/>
          <w:position w:val="0"/>
        </w:rPr>
        <w:t>广电运通</w:t>
      </w:r>
      <w:r>
        <w:rPr>
          <w:color w:val="000000"/>
          <w:spacing w:val="0"/>
          <w:w w:val="100"/>
          <w:position w:val="0"/>
        </w:rPr>
        <w:t>''，</w:t>
      </w:r>
      <w:r>
        <w:rPr>
          <w:color w:val="000000"/>
          <w:spacing w:val="0"/>
          <w:w w:val="100"/>
          <w:position w:val="0"/>
        </w:rPr>
        <w:t>证券代码为</w:t>
      </w:r>
      <w:r>
        <w:rPr>
          <w:rFonts w:ascii="Times New Roman" w:eastAsia="Times New Roman" w:hAnsi="Times New Roman" w:cs="Times New Roman"/>
          <w:color w:val="000000"/>
          <w:spacing w:val="0"/>
          <w:w w:val="100"/>
          <w:position w:val="0"/>
        </w:rPr>
        <w:t>“002152”</w:t>
      </w:r>
      <w:r>
        <w:rPr>
          <w:color w:val="000000"/>
          <w:spacing w:val="0"/>
          <w:w w:val="100"/>
          <w:position w:val="0"/>
        </w:rPr>
        <w:t>，所属行业为通用设备制造业。</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经本公司第一届董事会第十五次会议、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2007</w:t>
      </w:r>
      <w:r>
        <w:rPr>
          <w:color w:val="000000"/>
          <w:spacing w:val="0"/>
          <w:w w:val="100"/>
          <w:position w:val="0"/>
        </w:rPr>
        <w:t>年末总股本 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股股本。</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经本公司第二届董事会第二次会议、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2008</w:t>
      </w:r>
      <w:r>
        <w:rPr>
          <w:color w:val="000000"/>
          <w:spacing w:val="0"/>
          <w:w w:val="100"/>
          <w:position w:val="0"/>
        </w:rPr>
        <w:t>年末总股本为 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股股本。</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经本公司第二届董事会第十二次会议、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2010</w:t>
      </w:r>
      <w:r>
        <w:rPr>
          <w:color w:val="000000"/>
          <w:spacing w:val="0"/>
          <w:w w:val="100"/>
          <w:position w:val="0"/>
        </w:rPr>
        <w:t>年末总股本 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股红股。</w:t>
      </w:r>
    </w:p>
    <w:p>
      <w:pPr>
        <w:pStyle w:val="Style60"/>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经本公司第三届董事会第二次会议、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年末总股本为 </w:t>
      </w:r>
      <w:r>
        <w:rPr>
          <w:color w:val="000000"/>
          <w:spacing w:val="0"/>
          <w:w w:val="100"/>
          <w:position w:val="0"/>
        </w:rPr>
        <w:t>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股股本。</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经本公司第三届董事会第十次会议、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年末总股本为 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股红股。</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经本公司第三届董事会第十八次会议、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日股东大会决议通过，本公司以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 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股红股。</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经中国证券监督管理委员会《关于核准广州广电运通金融电子股份有限公司非公开发行股票的批复》 （证监许可【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号）核准，公司非公开发行</w:t>
      </w:r>
      <w:r>
        <w:rPr>
          <w:rFonts w:ascii="Times New Roman" w:eastAsia="Times New Roman" w:hAnsi="Times New Roman" w:cs="Times New Roman"/>
          <w:color w:val="000000"/>
          <w:spacing w:val="0"/>
          <w:w w:val="100"/>
          <w:position w:val="0"/>
        </w:rPr>
        <w:t>182,820,000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股）股票，发行价 格为</w:t>
      </w:r>
      <w:r>
        <w:rPr>
          <w:rFonts w:ascii="Times New Roman" w:eastAsia="Times New Roman" w:hAnsi="Times New Roman" w:cs="Times New Roman"/>
          <w:color w:val="000000"/>
          <w:spacing w:val="0"/>
          <w:w w:val="100"/>
          <w:position w:val="0"/>
        </w:rPr>
        <w:t>17.16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3,137,191,200</w:t>
      </w:r>
      <w:r>
        <w:rPr>
          <w:color w:val="000000"/>
          <w:spacing w:val="0"/>
          <w:w w:val="100"/>
          <w:position w:val="0"/>
        </w:rPr>
        <w:t xml:space="preserve">元，扣除发行费用后，实际募集资金净额为 </w:t>
      </w:r>
      <w:r>
        <w:rPr>
          <w:rFonts w:ascii="Times New Roman" w:eastAsia="Times New Roman" w:hAnsi="Times New Roman" w:cs="Times New Roman"/>
          <w:color w:val="000000"/>
          <w:spacing w:val="0"/>
          <w:w w:val="100"/>
          <w:position w:val="0"/>
        </w:rPr>
        <w:t>3,115,529,764.90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日，立信会计师事务所（特殊普通合伙）对本次发行募集资金到账 情况进行了审验，并出具了</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410100</w:t>
      </w:r>
      <w:r>
        <w:rPr>
          <w:color w:val="000000"/>
          <w:spacing w:val="0"/>
          <w:w w:val="100"/>
          <w:position w:val="0"/>
        </w:rPr>
        <w:t>号'’《验资报告》。</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本次发行股票募集资金后，本公司的总股本增至</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079,504,767.00</w:t>
      </w:r>
      <w:r>
        <w:rPr>
          <w:color w:val="000000"/>
          <w:spacing w:val="0"/>
          <w:w w:val="100"/>
          <w:position w:val="0"/>
        </w:rPr>
        <w:t>股。</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经本公司第四届董事会第十八次会议、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日股东大会决议通过，本公司以总股本 </w:t>
      </w:r>
      <w:r>
        <w:rPr>
          <w:rFonts w:ascii="Times New Roman" w:eastAsia="Times New Roman" w:hAnsi="Times New Roman" w:cs="Times New Roman"/>
          <w:color w:val="000000"/>
          <w:spacing w:val="0"/>
          <w:w w:val="100"/>
          <w:position w:val="0"/>
        </w:rPr>
        <w:t>1,079,504,767</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股红股。</w:t>
      </w:r>
    </w:p>
    <w:p>
      <w:pPr>
        <w:pStyle w:val="Style6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日，本公司取得变更后的营业执照，统一社会信用代码为：</w:t>
      </w:r>
      <w:r>
        <w:rPr>
          <w:rFonts w:ascii="Times New Roman" w:eastAsia="Times New Roman" w:hAnsi="Times New Roman" w:cs="Times New Roman"/>
          <w:color w:val="000000"/>
          <w:spacing w:val="0"/>
          <w:w w:val="100"/>
          <w:position w:val="0"/>
        </w:rPr>
        <w:t>914401017163404737</w:t>
      </w:r>
      <w:r>
        <w:rPr>
          <w:color w:val="000000"/>
          <w:spacing w:val="0"/>
          <w:w w:val="100"/>
          <w:position w:val="0"/>
        </w:rPr>
        <w:t>。住所 为广州市高新技术产业开发区科学城科林路</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号。</w:t>
      </w:r>
    </w:p>
    <w:p>
      <w:pPr>
        <w:pStyle w:val="Style23"/>
        <w:keepNext w:val="0"/>
        <w:keepLines w:val="0"/>
        <w:widowControl w:val="0"/>
        <w:shd w:val="clear" w:color="auto" w:fill="auto"/>
        <w:bidi w:val="0"/>
        <w:spacing w:before="0" w:after="0" w:line="469" w:lineRule="exact"/>
        <w:ind w:left="0" w:right="0" w:firstLine="440"/>
        <w:jc w:val="both"/>
        <w:rPr>
          <w:sz w:val="20"/>
          <w:szCs w:val="20"/>
        </w:rPr>
      </w:pPr>
      <w:r>
        <w:rPr>
          <w:rFonts w:ascii="SimSun" w:eastAsia="SimSun" w:hAnsi="SimSun" w:cs="SimSun"/>
          <w:color w:val="000000"/>
          <w:spacing w:val="0"/>
          <w:w w:val="100"/>
          <w:position w:val="0"/>
          <w:sz w:val="20"/>
          <w:szCs w:val="20"/>
        </w:rPr>
        <w:t>截止</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日，本公司注册资本为人民币</w:t>
      </w:r>
      <w:r>
        <w:rPr>
          <w:color w:val="000000"/>
          <w:spacing w:val="0"/>
          <w:w w:val="100"/>
          <w:position w:val="0"/>
          <w:sz w:val="20"/>
          <w:szCs w:val="20"/>
        </w:rPr>
        <w:t>1,619,257,150</w:t>
      </w:r>
      <w:r>
        <w:rPr>
          <w:rFonts w:ascii="SimSun" w:eastAsia="SimSun" w:hAnsi="SimSun" w:cs="SimSun"/>
          <w:color w:val="000000"/>
          <w:spacing w:val="0"/>
          <w:w w:val="100"/>
          <w:position w:val="0"/>
          <w:sz w:val="20"/>
          <w:szCs w:val="20"/>
        </w:rPr>
        <w:t>元，总股本为</w:t>
      </w:r>
      <w:r>
        <w:rPr>
          <w:color w:val="000000"/>
          <w:spacing w:val="0"/>
          <w:w w:val="100"/>
          <w:position w:val="0"/>
          <w:sz w:val="20"/>
          <w:szCs w:val="20"/>
        </w:rPr>
        <w:t>1,619,257,150</w:t>
      </w:r>
      <w:r>
        <w:rPr>
          <w:rFonts w:ascii="SimSun" w:eastAsia="SimSun" w:hAnsi="SimSun" w:cs="SimSun"/>
          <w:color w:val="000000"/>
          <w:spacing w:val="0"/>
          <w:w w:val="100"/>
          <w:position w:val="0"/>
          <w:sz w:val="20"/>
          <w:szCs w:val="20"/>
        </w:rPr>
        <w:t>股。</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本公司经营范围：计算机、通信和其他电子设备制造业。计算机应用电子设备制造；自动售货机、售 票机、柜员机及零配件的批发；技术进出口；货物进出口（专营专控商品除外）；计算器及货币专用设备 制造；信息系统集成服务；信息技术咨询服务；软件开发；计算机技术开发、技术服务；计算机和辅助设 备修理。</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本公司的母公司为广州无线电集团有限公司，本公司的实际控制人为广州市国资委。</w:t>
      </w:r>
    </w:p>
    <w:p>
      <w:pPr>
        <w:pStyle w:val="Style6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日批准报出。</w:t>
      </w:r>
    </w:p>
    <w:p>
      <w:pPr>
        <w:pStyle w:val="Style60"/>
        <w:keepNext w:val="0"/>
        <w:keepLines w:val="0"/>
        <w:widowControl w:val="0"/>
        <w:shd w:val="clear" w:color="auto" w:fill="auto"/>
        <w:bidi w:val="0"/>
        <w:spacing w:before="0" w:after="0" w:line="480" w:lineRule="auto"/>
        <w:ind w:left="0" w:right="0" w:firstLine="440"/>
        <w:jc w:val="both"/>
      </w:pPr>
      <w:bookmarkStart w:id="714" w:name="bookmark714"/>
      <w:r>
        <w:rPr>
          <w:rFonts w:ascii="Times New Roman" w:eastAsia="Times New Roman" w:hAnsi="Times New Roman" w:cs="Times New Roman"/>
          <w:b/>
          <w:bCs/>
          <w:color w:val="000000"/>
          <w:spacing w:val="0"/>
          <w:w w:val="100"/>
          <w:position w:val="0"/>
        </w:rPr>
        <w:t>2</w:t>
      </w:r>
      <w:bookmarkEnd w:id="714"/>
      <w:r>
        <w:rPr>
          <w:b/>
          <w:bCs/>
          <w:color w:val="000000"/>
          <w:spacing w:val="0"/>
          <w:w w:val="100"/>
          <w:position w:val="0"/>
        </w:rPr>
        <w:t>、合并财务报表范围</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日止，本公司合并财务报表范围内子公司共有</w:t>
      </w:r>
      <w:r>
        <w:rPr>
          <w:rFonts w:ascii="Times New Roman" w:eastAsia="Times New Roman" w:hAnsi="Times New Roman" w:cs="Times New Roman"/>
          <w:color w:val="000000"/>
          <w:spacing w:val="0"/>
          <w:w w:val="100"/>
          <w:position w:val="0"/>
        </w:rPr>
        <w:t>56</w:t>
      </w:r>
      <w:r>
        <w:rPr>
          <w:color w:val="000000"/>
          <w:spacing w:val="0"/>
          <w:w w:val="100"/>
          <w:position w:val="0"/>
        </w:rPr>
        <w:t>家（广州中智融通金融科技有限公 司、广州广电汇通金融服务有限公司、</w:t>
      </w:r>
      <w:r>
        <w:rPr>
          <w:rFonts w:ascii="Times New Roman" w:eastAsia="Times New Roman" w:hAnsi="Times New Roman" w:cs="Times New Roman"/>
          <w:color w:val="000000"/>
          <w:spacing w:val="0"/>
          <w:w w:val="100"/>
          <w:position w:val="0"/>
        </w:rPr>
        <w:t>GRG HT （HK） Co.,Limited</w:t>
      </w:r>
      <w:r>
        <w:rPr>
          <w:color w:val="000000"/>
          <w:spacing w:val="0"/>
          <w:w w:val="100"/>
          <w:position w:val="0"/>
        </w:rPr>
        <w:t>、</w:t>
      </w:r>
      <w:r>
        <w:rPr>
          <w:color w:val="000000"/>
          <w:spacing w:val="0"/>
          <w:w w:val="100"/>
          <w:position w:val="0"/>
        </w:rPr>
        <w:t xml:space="preserve">广州广电运通信息科技有限公司、广州 支点创业投资有限公司、广州市龙源环保科技有限公司、赣州中联环保科技开发有限公司、赣州中联电镀 原料配送经营服务有限公司、赣州龙源环保产业经营管理有限公司、深圳市创自技术有限公司、深圳市创 自软件有限公司、广州穗通金融服务有限公司、广州广电银通金融电子科技有限公司、深圳广电银通金融 电子科技有限公司、深圳鹏通金融服务有限公司、石家庄市银通金融服务有限公司、上海欣辰通金融电子 科技有限公司、宜昌宜通金融服务有限公司、南宁盈通金融电子科技有限公司、辽宁辽通金融电子科技有 </w:t>
      </w:r>
      <w:r>
        <w:rPr>
          <w:color w:val="000000"/>
          <w:spacing w:val="0"/>
          <w:w w:val="100"/>
          <w:position w:val="0"/>
        </w:rPr>
        <w:t>限公司、河南商通金融服务外包有限公司、河北晨通金融电子科技有限公司、南阳宛通金融电子科技有限 公司、山西尚通金融外包服务有限公司、广东榕通科技服务有限公司、广州广电银通安保投资有限公司、 内蒙古广电银通安保投资有限公司、宜昌市金牛押运护卫保安服务有限责任公司、商洛市金盾押运有限责 任公司、武威市神威保安守押有限责任公司、邵阳市保安服务有限责任公司、兴安盟威信保安守押服务有 限责任公司、巴彦淖尔天力保押有限责任公司、通辽市威远护卫有限责任公司、商洛市慧金清分服务有限 公司、西安金盾押运有限公司、海南警锐押运护卫有限公司、榆林市神鹰护卫有限责任公司、新余市保安 服务有限公司、文山州金盾保安守护押运有限责任公司、巴州阿帕奇保安责任有限公司、新疆阿帕奇武装 守护押运有限公司、黔南州蓝盾武装护运有限责任公司、资阳保安有限责任公司、资阳市卓越人力资源服 务有限公司、平顶山鹰翔保安押运有限公司、广州广电运通智能科技有限公司、江苏汇通金融数据股份有 限公司、安徽汇通金融数据服务有限公司、北京广电运通科技有限公司、</w:t>
      </w:r>
      <w:r>
        <w:rPr>
          <w:rFonts w:ascii="Times New Roman" w:eastAsia="Times New Roman" w:hAnsi="Times New Roman" w:cs="Times New Roman"/>
          <w:color w:val="000000"/>
          <w:spacing w:val="0"/>
          <w:w w:val="100"/>
          <w:position w:val="0"/>
        </w:rPr>
        <w:t>GRG Banking Equipment(HK) Co.Limited</w:t>
      </w:r>
      <w:r>
        <w:rPr>
          <w:color w:val="000000"/>
          <w:spacing w:val="0"/>
          <w:w w:val="100"/>
          <w:position w:val="0"/>
        </w:rPr>
        <w:t>、</w:t>
      </w:r>
      <w:r>
        <w:rPr>
          <w:rFonts w:ascii="Times New Roman" w:eastAsia="Times New Roman" w:hAnsi="Times New Roman" w:cs="Times New Roman"/>
          <w:color w:val="000000"/>
          <w:spacing w:val="0"/>
          <w:w w:val="100"/>
          <w:position w:val="0"/>
        </w:rPr>
        <w:t>GRG Hongkong Mexico, S.A. DE</w:t>
      </w:r>
      <w:r>
        <w:rPr>
          <w:color w:val="000000"/>
          <w:spacing w:val="0"/>
          <w:w w:val="100"/>
          <w:position w:val="0"/>
        </w:rPr>
        <w:t>、</w:t>
      </w:r>
      <w:r>
        <w:rPr>
          <w:rFonts w:ascii="Times New Roman" w:eastAsia="Times New Roman" w:hAnsi="Times New Roman" w:cs="Times New Roman"/>
          <w:color w:val="000000"/>
          <w:spacing w:val="0"/>
          <w:w w:val="100"/>
          <w:position w:val="0"/>
        </w:rPr>
        <w:t>Global ATM Parts Co.,Limited</w:t>
      </w:r>
      <w:r>
        <w:rPr>
          <w:color w:val="000000"/>
          <w:spacing w:val="0"/>
          <w:w w:val="100"/>
          <w:position w:val="0"/>
        </w:rPr>
        <w:t>、</w:t>
      </w:r>
      <w:r>
        <w:rPr>
          <w:rFonts w:ascii="Times New Roman" w:eastAsia="Times New Roman" w:hAnsi="Times New Roman" w:cs="Times New Roman"/>
          <w:color w:val="000000"/>
          <w:spacing w:val="0"/>
          <w:w w:val="100"/>
          <w:position w:val="0"/>
        </w:rPr>
        <w:t>GRG Turkiye Bankacilik Ekipmanlari Ltd</w:t>
      </w:r>
      <w:r>
        <w:rPr>
          <w:color w:val="000000"/>
          <w:spacing w:val="0"/>
          <w:w w:val="100"/>
          <w:position w:val="0"/>
        </w:rPr>
        <w:t>、</w:t>
      </w:r>
      <w:r>
        <w:rPr>
          <w:rFonts w:ascii="Times New Roman" w:eastAsia="Times New Roman" w:hAnsi="Times New Roman" w:cs="Times New Roman"/>
          <w:color w:val="000000"/>
          <w:spacing w:val="0"/>
          <w:w w:val="100"/>
          <w:position w:val="0"/>
        </w:rPr>
        <w:t>GRG Banking Equipment (HK) Europe</w:t>
      </w:r>
      <w:r>
        <w:rPr>
          <w:color w:val="000000"/>
          <w:spacing w:val="0"/>
          <w:w w:val="100"/>
          <w:position w:val="0"/>
        </w:rPr>
        <w:t>、</w:t>
      </w:r>
      <w:r>
        <w:rPr>
          <w:rFonts w:ascii="Times New Roman" w:eastAsia="Times New Roman" w:hAnsi="Times New Roman" w:cs="Times New Roman"/>
          <w:color w:val="000000"/>
          <w:spacing w:val="0"/>
          <w:w w:val="100"/>
          <w:position w:val="0"/>
        </w:rPr>
        <w:t>GRG Deutschland GmbH</w:t>
      </w:r>
      <w:r>
        <w:rPr>
          <w:color w:val="000000"/>
          <w:spacing w:val="0"/>
          <w:w w:val="100"/>
          <w:position w:val="0"/>
        </w:rPr>
        <w:t>)。</w:t>
      </w:r>
    </w:p>
    <w:p>
      <w:pPr>
        <w:pStyle w:val="Style60"/>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26"/>
        <w:keepNext/>
        <w:keepLines/>
        <w:widowControl w:val="0"/>
        <w:shd w:val="clear" w:color="auto" w:fill="auto"/>
        <w:tabs>
          <w:tab w:pos="498" w:val="left"/>
        </w:tabs>
        <w:bidi w:val="0"/>
        <w:spacing w:before="0" w:after="34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w:t>
        <w:tab/>
        <w:t>财务报表的编制基础</w:t>
      </w:r>
      <w:bookmarkEnd w:id="715"/>
      <w:bookmarkEnd w:id="716"/>
      <w:bookmarkEnd w:id="718"/>
    </w:p>
    <w:p>
      <w:pPr>
        <w:pStyle w:val="Style34"/>
        <w:keepNext/>
        <w:keepLines/>
        <w:widowControl w:val="0"/>
        <w:shd w:val="clear" w:color="auto" w:fill="auto"/>
        <w:tabs>
          <w:tab w:pos="385" w:val="left"/>
        </w:tabs>
        <w:bidi w:val="0"/>
        <w:spacing w:before="0" w:after="0" w:line="48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编制基础</w:t>
      </w:r>
      <w:bookmarkEnd w:id="719"/>
      <w:bookmarkEnd w:id="720"/>
      <w:bookmarkEnd w:id="722"/>
    </w:p>
    <w:p>
      <w:pPr>
        <w:pStyle w:val="Style60"/>
        <w:keepNext w:val="0"/>
        <w:keepLines w:val="0"/>
        <w:widowControl w:val="0"/>
        <w:shd w:val="clear" w:color="auto" w:fill="auto"/>
        <w:bidi w:val="0"/>
        <w:spacing w:before="0" w:after="420" w:line="470" w:lineRule="exact"/>
        <w:ind w:left="0" w:right="0" w:firstLine="38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 一般规定》的披露规定编制财务报表。</w:t>
      </w:r>
    </w:p>
    <w:p>
      <w:pPr>
        <w:pStyle w:val="Style34"/>
        <w:keepNext/>
        <w:keepLines/>
        <w:widowControl w:val="0"/>
        <w:shd w:val="clear" w:color="auto" w:fill="auto"/>
        <w:tabs>
          <w:tab w:pos="385" w:val="left"/>
        </w:tabs>
        <w:bidi w:val="0"/>
        <w:spacing w:before="0" w:after="0" w:line="48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持续经营</w:t>
      </w:r>
      <w:bookmarkEnd w:id="723"/>
      <w:bookmarkEnd w:id="724"/>
      <w:bookmarkEnd w:id="726"/>
    </w:p>
    <w:p>
      <w:pPr>
        <w:pStyle w:val="Style60"/>
        <w:keepNext w:val="0"/>
        <w:keepLines w:val="0"/>
        <w:widowControl w:val="0"/>
        <w:shd w:val="clear" w:color="auto" w:fill="auto"/>
        <w:bidi w:val="0"/>
        <w:spacing w:before="0" w:after="340" w:line="467" w:lineRule="exact"/>
        <w:ind w:left="0" w:right="0" w:firstLine="44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2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w:t>
        <w:tab/>
        <w:t>重要会计政策及会计估计</w:t>
      </w:r>
      <w:bookmarkEnd w:id="727"/>
      <w:bookmarkEnd w:id="728"/>
      <w:bookmarkEnd w:id="730"/>
    </w:p>
    <w:p>
      <w:pPr>
        <w:pStyle w:val="Style60"/>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以下披露内容已涵盖了本公司根据实际生产经营特点制定的具体会计政策和会计估计。</w:t>
      </w:r>
    </w:p>
    <w:p>
      <w:pPr>
        <w:pStyle w:val="Style34"/>
        <w:keepNext/>
        <w:keepLines/>
        <w:widowControl w:val="0"/>
        <w:shd w:val="clear" w:color="auto" w:fill="auto"/>
        <w:bidi w:val="0"/>
        <w:spacing w:before="0" w:after="0" w:line="48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、遵循企业会计准则的声明</w:t>
      </w:r>
      <w:bookmarkEnd w:id="731"/>
      <w:bookmarkEnd w:id="732"/>
      <w:bookmarkEnd w:id="734"/>
    </w:p>
    <w:p>
      <w:pPr>
        <w:pStyle w:val="Style60"/>
        <w:keepNext w:val="0"/>
        <w:keepLines w:val="0"/>
        <w:widowControl w:val="0"/>
        <w:shd w:val="clear" w:color="auto" w:fill="auto"/>
        <w:bidi w:val="0"/>
        <w:spacing w:before="0" w:after="340" w:line="467" w:lineRule="exact"/>
        <w:ind w:left="0" w:right="0" w:firstLine="360"/>
        <w:jc w:val="left"/>
      </w:pPr>
      <w:r>
        <w:rPr>
          <w:color w:val="000000"/>
          <w:spacing w:val="0"/>
          <w:w w:val="100"/>
          <w:position w:val="0"/>
        </w:rPr>
        <w:t xml:space="preserve">公司所编制的财务报表符合企业会计准则的要求，真实、完整地反映了报告期公司的财务状况、经营 </w:t>
      </w:r>
      <w:r>
        <w:rPr>
          <w:color w:val="000000"/>
          <w:spacing w:val="0"/>
          <w:w w:val="100"/>
          <w:position w:val="0"/>
        </w:rPr>
        <w:t>成果、现金流量等有关信息。</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60"/>
        <w:keepNext w:val="0"/>
        <w:keepLines w:val="0"/>
        <w:widowControl w:val="0"/>
        <w:shd w:val="clear" w:color="auto" w:fill="auto"/>
        <w:bidi w:val="0"/>
        <w:spacing w:before="0" w:after="140"/>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60"/>
        <w:keepNext w:val="0"/>
        <w:keepLines w:val="0"/>
        <w:widowControl w:val="0"/>
        <w:shd w:val="clear" w:color="auto" w:fill="auto"/>
        <w:bidi w:val="0"/>
        <w:spacing w:before="0" w:after="140"/>
        <w:ind w:left="0" w:right="0" w:firstLine="36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368" w:val="left"/>
        </w:tabs>
        <w:bidi w:val="0"/>
        <w:spacing w:before="0" w:after="220" w:line="468" w:lineRule="exact"/>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60"/>
        <w:keepNext w:val="0"/>
        <w:keepLines w:val="0"/>
        <w:widowControl w:val="0"/>
        <w:shd w:val="clear" w:color="auto" w:fill="auto"/>
        <w:bidi w:val="0"/>
        <w:spacing w:before="0" w:after="0"/>
        <w:ind w:left="0" w:right="0" w:firstLine="360"/>
        <w:jc w:val="both"/>
      </w:pPr>
      <w:r>
        <w:rPr>
          <w:color w:val="000000"/>
          <w:spacing w:val="0"/>
          <w:w w:val="100"/>
          <w:position w:val="0"/>
        </w:rPr>
        <w:t>采用人民币为记账本位币。</w:t>
      </w:r>
    </w:p>
    <w:p>
      <w:pPr>
        <w:pStyle w:val="Style60"/>
        <w:keepNext w:val="0"/>
        <w:keepLines w:val="0"/>
        <w:widowControl w:val="0"/>
        <w:shd w:val="clear" w:color="auto" w:fill="auto"/>
        <w:bidi w:val="0"/>
        <w:spacing w:before="0" w:after="220"/>
        <w:ind w:left="0" w:right="0" w:firstLine="360"/>
        <w:jc w:val="both"/>
      </w:pPr>
      <w:r>
        <w:rPr>
          <w:color w:val="000000"/>
          <w:spacing w:val="0"/>
          <w:w w:val="100"/>
          <w:position w:val="0"/>
        </w:rPr>
        <w:t>境外子公司以其所在国的运营经济环境的主要货币为记账本位币。</w:t>
      </w:r>
    </w:p>
    <w:p>
      <w:pPr>
        <w:pStyle w:val="Style34"/>
        <w:keepNext/>
        <w:keepLines/>
        <w:widowControl w:val="0"/>
        <w:shd w:val="clear" w:color="auto" w:fill="auto"/>
        <w:tabs>
          <w:tab w:pos="368" w:val="left"/>
        </w:tabs>
        <w:bidi w:val="0"/>
        <w:spacing w:before="0" w:after="220" w:line="468" w:lineRule="exact"/>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60"/>
        <w:keepNext w:val="0"/>
        <w:keepLines w:val="0"/>
        <w:widowControl w:val="0"/>
        <w:shd w:val="clear" w:color="auto" w:fill="auto"/>
        <w:bidi w:val="0"/>
        <w:spacing w:before="0" w:after="0"/>
        <w:ind w:left="0" w:right="0" w:firstLine="36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60"/>
        <w:keepNext w:val="0"/>
        <w:keepLines w:val="0"/>
        <w:widowControl w:val="0"/>
        <w:shd w:val="clear" w:color="auto" w:fill="auto"/>
        <w:bidi w:val="0"/>
        <w:spacing w:before="0" w:after="0"/>
        <w:ind w:left="0" w:right="0" w:firstLine="36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60"/>
        <w:keepNext w:val="0"/>
        <w:keepLines w:val="0"/>
        <w:widowControl w:val="0"/>
        <w:shd w:val="clear" w:color="auto" w:fill="auto"/>
        <w:bidi w:val="0"/>
        <w:spacing w:before="0" w:after="220"/>
        <w:ind w:left="0" w:right="0" w:firstLine="36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4"/>
        <w:keepNext/>
        <w:keepLines/>
        <w:widowControl w:val="0"/>
        <w:shd w:val="clear" w:color="auto" w:fill="auto"/>
        <w:tabs>
          <w:tab w:pos="368" w:val="left"/>
        </w:tabs>
        <w:bidi w:val="0"/>
        <w:spacing w:before="0" w:after="220" w:line="468" w:lineRule="exact"/>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6</w:t>
      </w:r>
      <w:bookmarkEnd w:id="753"/>
      <w:r>
        <w:rPr>
          <w:color w:val="000000"/>
          <w:spacing w:val="0"/>
          <w:w w:val="100"/>
          <w:position w:val="0"/>
        </w:rPr>
        <w:t>、</w:t>
        <w:tab/>
        <w:t>合并财务报表的编制方法</w:t>
      </w:r>
      <w:bookmarkEnd w:id="751"/>
      <w:bookmarkEnd w:id="752"/>
      <w:bookmarkEnd w:id="754"/>
    </w:p>
    <w:p>
      <w:pPr>
        <w:pStyle w:val="Style60"/>
        <w:keepNext w:val="0"/>
        <w:keepLines w:val="0"/>
        <w:widowControl w:val="0"/>
        <w:shd w:val="clear" w:color="auto" w:fill="auto"/>
        <w:tabs>
          <w:tab w:pos="786" w:val="left"/>
        </w:tabs>
        <w:bidi w:val="0"/>
        <w:spacing w:before="0" w:after="0" w:line="470" w:lineRule="exact"/>
        <w:ind w:left="0" w:right="0" w:firstLine="360"/>
        <w:jc w:val="both"/>
      </w:pPr>
      <w:bookmarkStart w:id="755" w:name="bookmark755"/>
      <w:r>
        <w:rPr>
          <w:rFonts w:ascii="Times New Roman" w:eastAsia="Times New Roman" w:hAnsi="Times New Roman" w:cs="Times New Roman"/>
          <w:color w:val="000000"/>
          <w:spacing w:val="0"/>
          <w:w w:val="100"/>
          <w:position w:val="0"/>
        </w:rPr>
        <w:t>（</w:t>
      </w:r>
      <w:bookmarkEnd w:id="755"/>
      <w:r>
        <w:rPr>
          <w:rFonts w:ascii="Times New Roman" w:eastAsia="Times New Roman" w:hAnsi="Times New Roman" w:cs="Times New Roman"/>
          <w:color w:val="000000"/>
          <w:spacing w:val="0"/>
          <w:w w:val="100"/>
          <w:position w:val="0"/>
        </w:rPr>
        <w:t>1）</w:t>
        <w:tab/>
      </w:r>
      <w:r>
        <w:rPr>
          <w:color w:val="000000"/>
          <w:spacing w:val="0"/>
          <w:w w:val="100"/>
          <w:position w:val="0"/>
        </w:rPr>
        <w:t>合并范围</w:t>
      </w:r>
    </w:p>
    <w:p>
      <w:pPr>
        <w:pStyle w:val="Style6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本公司合并财务报表的合并范围以控制为基础确定，所有子公司（包括本公司所控制的单独主体）均 纳入合并财务报表。</w:t>
      </w:r>
    </w:p>
    <w:p>
      <w:pPr>
        <w:pStyle w:val="Style60"/>
        <w:keepNext w:val="0"/>
        <w:keepLines w:val="0"/>
        <w:widowControl w:val="0"/>
        <w:shd w:val="clear" w:color="auto" w:fill="auto"/>
        <w:tabs>
          <w:tab w:pos="786" w:val="left"/>
        </w:tabs>
        <w:bidi w:val="0"/>
        <w:spacing w:before="0" w:after="0" w:line="470" w:lineRule="exact"/>
        <w:ind w:left="0" w:right="0" w:firstLine="360"/>
        <w:jc w:val="both"/>
      </w:pPr>
      <w:bookmarkStart w:id="756" w:name="bookmark756"/>
      <w:r>
        <w:rPr>
          <w:rFonts w:ascii="Times New Roman" w:eastAsia="Times New Roman" w:hAnsi="Times New Roman" w:cs="Times New Roman"/>
          <w:color w:val="000000"/>
          <w:spacing w:val="0"/>
          <w:w w:val="100"/>
          <w:position w:val="0"/>
        </w:rPr>
        <w:t>（</w:t>
      </w:r>
      <w:bookmarkEnd w:id="756"/>
      <w:r>
        <w:rPr>
          <w:rFonts w:ascii="Times New Roman" w:eastAsia="Times New Roman" w:hAnsi="Times New Roman" w:cs="Times New Roman"/>
          <w:color w:val="000000"/>
          <w:spacing w:val="0"/>
          <w:w w:val="100"/>
          <w:position w:val="0"/>
        </w:rPr>
        <w:t>2）</w:t>
        <w:tab/>
      </w:r>
      <w:r>
        <w:rPr>
          <w:color w:val="000000"/>
          <w:spacing w:val="0"/>
          <w:w w:val="100"/>
          <w:position w:val="0"/>
        </w:rPr>
        <w:t>合并程序</w:t>
      </w:r>
    </w:p>
    <w:p>
      <w:pPr>
        <w:pStyle w:val="Style6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60"/>
        <w:keepNext w:val="0"/>
        <w:keepLines w:val="0"/>
        <w:widowControl w:val="0"/>
        <w:numPr>
          <w:ilvl w:val="0"/>
          <w:numId w:val="29"/>
        </w:numPr>
        <w:shd w:val="clear" w:color="auto" w:fill="auto"/>
        <w:tabs>
          <w:tab w:pos="692" w:val="left"/>
        </w:tabs>
        <w:bidi w:val="0"/>
        <w:spacing w:before="0" w:after="0" w:line="468" w:lineRule="exact"/>
        <w:ind w:left="0" w:right="0" w:firstLine="360"/>
        <w:jc w:val="both"/>
      </w:pPr>
      <w:bookmarkStart w:id="757" w:name="bookmark757"/>
      <w:bookmarkEnd w:id="757"/>
      <w:r>
        <w:rPr>
          <w:color w:val="000000"/>
          <w:spacing w:val="0"/>
          <w:w w:val="100"/>
          <w:position w:val="0"/>
        </w:rPr>
        <w:t>增加子公司或业务</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60"/>
        <w:keepNext w:val="0"/>
        <w:keepLines w:val="0"/>
        <w:widowControl w:val="0"/>
        <w:numPr>
          <w:ilvl w:val="0"/>
          <w:numId w:val="29"/>
        </w:numPr>
        <w:shd w:val="clear" w:color="auto" w:fill="auto"/>
        <w:tabs>
          <w:tab w:pos="657" w:val="left"/>
        </w:tabs>
        <w:bidi w:val="0"/>
        <w:spacing w:before="0" w:after="0" w:line="468" w:lineRule="exact"/>
        <w:ind w:left="0" w:right="0" w:firstLine="320"/>
        <w:jc w:val="both"/>
      </w:pPr>
      <w:bookmarkStart w:id="758" w:name="bookmark758"/>
      <w:bookmarkEnd w:id="758"/>
      <w:r>
        <w:rPr>
          <w:color w:val="000000"/>
          <w:spacing w:val="0"/>
          <w:w w:val="100"/>
          <w:position w:val="0"/>
        </w:rPr>
        <w:t>处置子公司或业务</w:t>
      </w:r>
    </w:p>
    <w:p>
      <w:pPr>
        <w:pStyle w:val="Style60"/>
        <w:keepNext w:val="0"/>
        <w:keepLines w:val="0"/>
        <w:widowControl w:val="0"/>
        <w:shd w:val="clear" w:color="auto" w:fill="auto"/>
        <w:bidi w:val="0"/>
        <w:spacing w:before="0" w:after="0" w:line="468" w:lineRule="exact"/>
        <w:ind w:left="0" w:right="0" w:firstLine="320"/>
        <w:jc w:val="both"/>
      </w:pPr>
      <w:r>
        <w:rPr>
          <w:color w:val="000000"/>
          <w:spacing w:val="0"/>
          <w:w w:val="100"/>
          <w:position w:val="0"/>
        </w:rPr>
        <w:t>一般处理方法</w:t>
      </w:r>
    </w:p>
    <w:p>
      <w:pPr>
        <w:pStyle w:val="Style6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60"/>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60"/>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分步处置子公司</w:t>
      </w:r>
    </w:p>
    <w:p>
      <w:pPr>
        <w:pStyle w:val="Style60"/>
        <w:keepNext w:val="0"/>
        <w:keepLines w:val="0"/>
        <w:widowControl w:val="0"/>
        <w:shd w:val="clear" w:color="auto" w:fill="auto"/>
        <w:bidi w:val="0"/>
        <w:spacing w:before="0" w:after="0" w:line="467" w:lineRule="exact"/>
        <w:ind w:left="0" w:right="0" w:firstLine="36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60"/>
        <w:keepNext w:val="0"/>
        <w:keepLines w:val="0"/>
        <w:widowControl w:val="0"/>
        <w:numPr>
          <w:ilvl w:val="0"/>
          <w:numId w:val="31"/>
        </w:numPr>
        <w:shd w:val="clear" w:color="auto" w:fill="auto"/>
        <w:tabs>
          <w:tab w:pos="987" w:val="left"/>
        </w:tabs>
        <w:bidi w:val="0"/>
        <w:spacing w:before="0" w:after="0" w:line="467" w:lineRule="exact"/>
        <w:ind w:left="0" w:right="0" w:firstLine="620"/>
        <w:jc w:val="both"/>
      </w:pPr>
      <w:bookmarkStart w:id="759" w:name="bookmark759"/>
      <w:bookmarkEnd w:id="759"/>
      <w:r>
        <w:rPr>
          <w:color w:val="000000"/>
          <w:spacing w:val="0"/>
          <w:w w:val="100"/>
          <w:position w:val="0"/>
        </w:rPr>
        <w:t>这些交易是同时或者在考虑了彼此影响的情况下订立的。</w:t>
      </w:r>
    </w:p>
    <w:p>
      <w:pPr>
        <w:pStyle w:val="Style60"/>
        <w:keepNext w:val="0"/>
        <w:keepLines w:val="0"/>
        <w:widowControl w:val="0"/>
        <w:numPr>
          <w:ilvl w:val="0"/>
          <w:numId w:val="31"/>
        </w:numPr>
        <w:shd w:val="clear" w:color="auto" w:fill="auto"/>
        <w:tabs>
          <w:tab w:pos="1015" w:val="left"/>
        </w:tabs>
        <w:bidi w:val="0"/>
        <w:spacing w:before="0" w:after="0" w:line="467" w:lineRule="exact"/>
        <w:ind w:left="0" w:right="0" w:firstLine="620"/>
        <w:jc w:val="both"/>
      </w:pPr>
      <w:bookmarkStart w:id="760" w:name="bookmark760"/>
      <w:bookmarkEnd w:id="760"/>
      <w:r>
        <w:rPr>
          <w:color w:val="000000"/>
          <w:spacing w:val="0"/>
          <w:w w:val="100"/>
          <w:position w:val="0"/>
        </w:rPr>
        <w:t>这些交易整体才能达成一项完整的商业结果。</w:t>
      </w:r>
    </w:p>
    <w:p>
      <w:pPr>
        <w:pStyle w:val="Style60"/>
        <w:keepNext w:val="0"/>
        <w:keepLines w:val="0"/>
        <w:widowControl w:val="0"/>
        <w:shd w:val="clear" w:color="auto" w:fill="auto"/>
        <w:bidi w:val="0"/>
        <w:spacing w:before="0" w:after="0" w:line="467" w:lineRule="exact"/>
        <w:ind w:left="0" w:right="0" w:firstLine="620"/>
        <w:jc w:val="left"/>
      </w:pPr>
      <w:r>
        <w:rPr>
          <w:color w:val="000000"/>
          <w:spacing w:val="0"/>
          <w:w w:val="100"/>
          <w:position w:val="0"/>
        </w:rPr>
        <w:t>宙.一项交易的发生取决于其他至少一项交易的发生。</w:t>
      </w:r>
    </w:p>
    <w:p>
      <w:pPr>
        <w:pStyle w:val="Style60"/>
        <w:keepNext w:val="0"/>
        <w:keepLines w:val="0"/>
        <w:widowControl w:val="0"/>
        <w:shd w:val="clear" w:color="auto" w:fill="auto"/>
        <w:bidi w:val="0"/>
        <w:spacing w:before="0" w:after="0" w:line="469" w:lineRule="exact"/>
        <w:ind w:left="0" w:right="0" w:firstLine="62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60"/>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60"/>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60"/>
        <w:keepNext w:val="0"/>
        <w:keepLines w:val="0"/>
        <w:widowControl w:val="0"/>
        <w:numPr>
          <w:ilvl w:val="0"/>
          <w:numId w:val="29"/>
        </w:numPr>
        <w:shd w:val="clear" w:color="auto" w:fill="auto"/>
        <w:tabs>
          <w:tab w:pos="731" w:val="left"/>
        </w:tabs>
        <w:bidi w:val="0"/>
        <w:spacing w:before="0" w:after="0" w:line="469" w:lineRule="exact"/>
        <w:ind w:left="0" w:right="0" w:firstLine="360"/>
        <w:jc w:val="both"/>
      </w:pPr>
      <w:bookmarkStart w:id="761" w:name="bookmark761"/>
      <w:bookmarkEnd w:id="761"/>
      <w:r>
        <w:rPr>
          <w:color w:val="000000"/>
          <w:spacing w:val="0"/>
          <w:w w:val="100"/>
          <w:position w:val="0"/>
        </w:rPr>
        <w:t>购买子公司少数股权</w:t>
      </w:r>
    </w:p>
    <w:p>
      <w:pPr>
        <w:pStyle w:val="Style60"/>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60"/>
        <w:keepNext w:val="0"/>
        <w:keepLines w:val="0"/>
        <w:widowControl w:val="0"/>
        <w:numPr>
          <w:ilvl w:val="0"/>
          <w:numId w:val="29"/>
        </w:numPr>
        <w:shd w:val="clear" w:color="auto" w:fill="auto"/>
        <w:tabs>
          <w:tab w:pos="731" w:val="left"/>
        </w:tabs>
        <w:bidi w:val="0"/>
        <w:spacing w:before="0" w:after="0" w:line="469" w:lineRule="exact"/>
        <w:ind w:left="0" w:right="0" w:firstLine="360"/>
        <w:jc w:val="both"/>
      </w:pPr>
      <w:bookmarkStart w:id="762" w:name="bookmark762"/>
      <w:bookmarkEnd w:id="762"/>
      <w:r>
        <w:rPr>
          <w:color w:val="000000"/>
          <w:spacing w:val="0"/>
          <w:w w:val="100"/>
          <w:position w:val="0"/>
        </w:rPr>
        <w:t>不丧失控制权的情况下部分处置对子公司的长期股权投资</w:t>
      </w:r>
    </w:p>
    <w:p>
      <w:pPr>
        <w:pStyle w:val="Style60"/>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在不丧失控制权的情况下因部分处置对子公司的长期股权投资而取得的处置价款与处置长期股权投资 相对应享有子公司自购买日或合并日开始持续计算的净资产份额之间的差额，调整合并资产负债表中的资 本公积中的股本溢价，资本公积中的股本溢价不足冲减的，调整留存收益。</w:t>
      </w:r>
    </w:p>
    <w:p>
      <w:pPr>
        <w:pStyle w:val="Style34"/>
        <w:keepNext/>
        <w:keepLines/>
        <w:widowControl w:val="0"/>
        <w:shd w:val="clear" w:color="auto" w:fill="auto"/>
        <w:tabs>
          <w:tab w:pos="363" w:val="left"/>
        </w:tabs>
        <w:bidi w:val="0"/>
        <w:spacing w:before="0" w:after="220" w:line="470"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7</w:t>
      </w:r>
      <w:bookmarkEnd w:id="765"/>
      <w:r>
        <w:rPr>
          <w:color w:val="000000"/>
          <w:spacing w:val="0"/>
          <w:w w:val="100"/>
          <w:position w:val="0"/>
        </w:rPr>
        <w:t>、</w:t>
        <w:tab/>
        <w:t>合营安排分类及共同经营会计处理方法</w:t>
      </w:r>
      <w:bookmarkEnd w:id="763"/>
      <w:bookmarkEnd w:id="764"/>
      <w:bookmarkEnd w:id="766"/>
    </w:p>
    <w:p>
      <w:pPr>
        <w:pStyle w:val="Style60"/>
        <w:keepNext w:val="0"/>
        <w:keepLines w:val="0"/>
        <w:widowControl w:val="0"/>
        <w:shd w:val="clear" w:color="auto" w:fill="auto"/>
        <w:bidi w:val="0"/>
        <w:spacing w:before="0" w:after="0" w:line="470" w:lineRule="exact"/>
        <w:ind w:left="0" w:right="0" w:firstLine="400"/>
        <w:jc w:val="both"/>
      </w:pPr>
      <w:r>
        <w:rPr>
          <w:color w:val="000000"/>
          <w:spacing w:val="0"/>
          <w:w w:val="100"/>
          <w:position w:val="0"/>
        </w:rPr>
        <w:t>合营安排分为共同经营和合营企业。</w:t>
      </w:r>
    </w:p>
    <w:p>
      <w:pPr>
        <w:pStyle w:val="Style60"/>
        <w:keepNext w:val="0"/>
        <w:keepLines w:val="0"/>
        <w:widowControl w:val="0"/>
        <w:shd w:val="clear" w:color="auto" w:fill="auto"/>
        <w:bidi w:val="0"/>
        <w:spacing w:before="0" w:after="0" w:line="470" w:lineRule="exact"/>
        <w:ind w:left="0" w:right="0" w:firstLine="400"/>
        <w:jc w:val="both"/>
      </w:pPr>
      <w:r>
        <w:rPr>
          <w:color w:val="000000"/>
          <w:spacing w:val="0"/>
          <w:w w:val="100"/>
          <w:position w:val="0"/>
        </w:rPr>
        <w:t>当本公司是合营安排的合营方，享有该安排相关资产且承担该安排相关负债时，为共同经营。</w:t>
      </w:r>
    </w:p>
    <w:p>
      <w:pPr>
        <w:pStyle w:val="Style60"/>
        <w:keepNext w:val="0"/>
        <w:keepLines w:val="0"/>
        <w:widowControl w:val="0"/>
        <w:shd w:val="clear" w:color="auto" w:fill="auto"/>
        <w:bidi w:val="0"/>
        <w:spacing w:before="0" w:after="0" w:line="470" w:lineRule="exact"/>
        <w:ind w:left="0" w:right="0" w:firstLine="400"/>
        <w:jc w:val="both"/>
      </w:pPr>
      <w:r>
        <w:rPr>
          <w:color w:val="000000"/>
          <w:spacing w:val="0"/>
          <w:w w:val="100"/>
          <w:position w:val="0"/>
        </w:rPr>
        <w:t>本公司确认与共同经营中利益份额相关的下列项目，并按照相关企业会计准则的规定进行会计处理：</w:t>
      </w:r>
    </w:p>
    <w:p>
      <w:pPr>
        <w:pStyle w:val="Style60"/>
        <w:keepNext w:val="0"/>
        <w:keepLines w:val="0"/>
        <w:widowControl w:val="0"/>
        <w:shd w:val="clear" w:color="auto" w:fill="auto"/>
        <w:tabs>
          <w:tab w:pos="888" w:val="left"/>
        </w:tabs>
        <w:bidi w:val="0"/>
        <w:spacing w:before="0" w:after="0" w:line="470" w:lineRule="exact"/>
        <w:ind w:left="0" w:right="0" w:firstLine="40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60"/>
        <w:keepNext w:val="0"/>
        <w:keepLines w:val="0"/>
        <w:widowControl w:val="0"/>
        <w:shd w:val="clear" w:color="auto" w:fill="auto"/>
        <w:tabs>
          <w:tab w:pos="888" w:val="left"/>
        </w:tabs>
        <w:bidi w:val="0"/>
        <w:spacing w:before="0" w:after="0" w:line="470" w:lineRule="exact"/>
        <w:ind w:left="0" w:right="0" w:firstLine="40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60"/>
        <w:keepNext w:val="0"/>
        <w:keepLines w:val="0"/>
        <w:widowControl w:val="0"/>
        <w:shd w:val="clear" w:color="auto" w:fill="auto"/>
        <w:tabs>
          <w:tab w:pos="888" w:val="left"/>
        </w:tabs>
        <w:bidi w:val="0"/>
        <w:spacing w:before="0" w:after="0" w:line="470" w:lineRule="exact"/>
        <w:ind w:left="0" w:right="0" w:firstLine="40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60"/>
        <w:keepNext w:val="0"/>
        <w:keepLines w:val="0"/>
        <w:widowControl w:val="0"/>
        <w:shd w:val="clear" w:color="auto" w:fill="auto"/>
        <w:tabs>
          <w:tab w:pos="888" w:val="left"/>
        </w:tabs>
        <w:bidi w:val="0"/>
        <w:spacing w:before="0" w:after="0" w:line="470" w:lineRule="exact"/>
        <w:ind w:left="0" w:right="0" w:firstLine="40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60"/>
        <w:keepNext w:val="0"/>
        <w:keepLines w:val="0"/>
        <w:widowControl w:val="0"/>
        <w:shd w:val="clear" w:color="auto" w:fill="auto"/>
        <w:tabs>
          <w:tab w:pos="888" w:val="left"/>
        </w:tabs>
        <w:bidi w:val="0"/>
        <w:spacing w:before="0" w:after="0" w:line="470" w:lineRule="exact"/>
        <w:ind w:left="0" w:right="0" w:firstLine="40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60"/>
        <w:keepNext w:val="0"/>
        <w:keepLines w:val="0"/>
        <w:widowControl w:val="0"/>
        <w:shd w:val="clear" w:color="auto" w:fill="auto"/>
        <w:bidi w:val="0"/>
        <w:spacing w:before="0" w:after="220" w:line="470" w:lineRule="exact"/>
        <w:ind w:left="0" w:right="0" w:firstLine="56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tabs>
          <w:tab w:pos="368" w:val="left"/>
        </w:tabs>
        <w:bidi w:val="0"/>
        <w:spacing w:before="0" w:after="220" w:line="470"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8</w:t>
      </w:r>
      <w:bookmarkEnd w:id="774"/>
      <w:r>
        <w:rPr>
          <w:color w:val="000000"/>
          <w:spacing w:val="0"/>
          <w:w w:val="100"/>
          <w:position w:val="0"/>
        </w:rPr>
        <w:t>、</w:t>
        <w:tab/>
        <w:t>现金及现金等价物的确定标准</w:t>
      </w:r>
      <w:bookmarkEnd w:id="772"/>
      <w:bookmarkEnd w:id="773"/>
      <w:bookmarkEnd w:id="775"/>
    </w:p>
    <w:p>
      <w:pPr>
        <w:pStyle w:val="Style60"/>
        <w:keepNext w:val="0"/>
        <w:keepLines w:val="0"/>
        <w:widowControl w:val="0"/>
        <w:shd w:val="clear" w:color="auto" w:fill="auto"/>
        <w:bidi w:val="0"/>
        <w:spacing w:before="0" w:after="220" w:line="468" w:lineRule="exact"/>
        <w:ind w:left="0" w:right="0" w:firstLine="32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4"/>
        <w:keepNext/>
        <w:keepLines/>
        <w:widowControl w:val="0"/>
        <w:shd w:val="clear" w:color="auto" w:fill="auto"/>
        <w:tabs>
          <w:tab w:pos="368" w:val="left"/>
        </w:tabs>
        <w:bidi w:val="0"/>
        <w:spacing w:before="0" w:after="220" w:line="470" w:lineRule="exact"/>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9</w:t>
      </w:r>
      <w:bookmarkEnd w:id="778"/>
      <w:r>
        <w:rPr>
          <w:color w:val="000000"/>
          <w:spacing w:val="0"/>
          <w:w w:val="100"/>
          <w:position w:val="0"/>
        </w:rPr>
        <w:t>、</w:t>
        <w:tab/>
        <w:t>外币业务和外币报表折算</w:t>
      </w:r>
      <w:bookmarkEnd w:id="776"/>
      <w:bookmarkEnd w:id="777"/>
      <w:bookmarkEnd w:id="779"/>
    </w:p>
    <w:p>
      <w:pPr>
        <w:pStyle w:val="Style60"/>
        <w:keepNext w:val="0"/>
        <w:keepLines w:val="0"/>
        <w:widowControl w:val="0"/>
        <w:shd w:val="clear" w:color="auto" w:fill="auto"/>
        <w:bidi w:val="0"/>
        <w:spacing w:before="0" w:after="0" w:line="470" w:lineRule="exact"/>
        <w:ind w:left="0" w:right="0" w:firstLine="26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60"/>
        <w:keepNext w:val="0"/>
        <w:keepLines w:val="0"/>
        <w:widowControl w:val="0"/>
        <w:shd w:val="clear" w:color="auto" w:fill="auto"/>
        <w:bidi w:val="0"/>
        <w:spacing w:before="0" w:after="0" w:line="470" w:lineRule="exact"/>
        <w:ind w:left="0" w:right="0" w:firstLine="260"/>
        <w:jc w:val="left"/>
      </w:pPr>
      <w:r>
        <w:rPr>
          <w:color w:val="000000"/>
          <w:spacing w:val="0"/>
          <w:w w:val="100"/>
          <w:position w:val="0"/>
        </w:rPr>
        <w:t>外币业务采用交易发生日的即期汇率作为折算汇率将外币金额折合成人民币记账。</w:t>
      </w:r>
    </w:p>
    <w:p>
      <w:pPr>
        <w:pStyle w:val="Style60"/>
        <w:keepNext w:val="0"/>
        <w:keepLines w:val="0"/>
        <w:widowControl w:val="0"/>
        <w:shd w:val="clear" w:color="auto" w:fill="auto"/>
        <w:bidi w:val="0"/>
        <w:spacing w:before="0" w:after="0" w:line="470" w:lineRule="exact"/>
        <w:ind w:left="0" w:right="0" w:firstLine="32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60"/>
        <w:keepNext w:val="0"/>
        <w:keepLines w:val="0"/>
        <w:widowControl w:val="0"/>
        <w:shd w:val="clear" w:color="auto" w:fill="auto"/>
        <w:bidi w:val="0"/>
        <w:spacing w:before="0" w:after="0" w:line="470" w:lineRule="exact"/>
        <w:ind w:left="0" w:right="0" w:firstLine="40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60"/>
        <w:keepNext w:val="0"/>
        <w:keepLines w:val="0"/>
        <w:widowControl w:val="0"/>
        <w:shd w:val="clear" w:color="auto" w:fill="auto"/>
        <w:bidi w:val="0"/>
        <w:spacing w:before="0" w:after="0" w:line="470" w:lineRule="exact"/>
        <w:ind w:left="0" w:right="0" w:firstLine="32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 xml:space="preserve">'' </w:t>
      </w:r>
      <w:r>
        <w:rPr>
          <w:color w:val="000000"/>
          <w:spacing w:val="0"/>
          <w:w w:val="100"/>
          <w:position w:val="0"/>
        </w:rPr>
        <w:t>项目外，其他项目采用发生时的即期汇率折算。利润表中的收入和费用项目，采用年度平均汇率折算。</w:t>
      </w:r>
    </w:p>
    <w:p>
      <w:pPr>
        <w:pStyle w:val="Style60"/>
        <w:keepNext w:val="0"/>
        <w:keepLines w:val="0"/>
        <w:widowControl w:val="0"/>
        <w:shd w:val="clear" w:color="auto" w:fill="auto"/>
        <w:bidi w:val="0"/>
        <w:spacing w:before="0" w:after="420" w:line="470" w:lineRule="exact"/>
        <w:ind w:left="0" w:right="0" w:firstLine="260"/>
        <w:jc w:val="both"/>
      </w:pPr>
      <w:r>
        <w:rPr>
          <w:color w:val="000000"/>
          <w:spacing w:val="0"/>
          <w:w w:val="100"/>
          <w:position w:val="0"/>
        </w:rPr>
        <w:t>处置境外经营时，将与该境外经营相关的外币财务报表折算差额，自所有者权益项目转入处置当期损益。</w:t>
      </w:r>
    </w:p>
    <w:p>
      <w:pPr>
        <w:pStyle w:val="Style34"/>
        <w:keepNext/>
        <w:keepLines/>
        <w:widowControl w:val="0"/>
        <w:shd w:val="clear" w:color="auto" w:fill="auto"/>
        <w:tabs>
          <w:tab w:pos="459" w:val="left"/>
        </w:tabs>
        <w:bidi w:val="0"/>
        <w:spacing w:before="0" w:after="220" w:line="492"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2"/>
      <w:bookmarkEnd w:id="783"/>
      <w:bookmarkEnd w:id="785"/>
    </w:p>
    <w:p>
      <w:pPr>
        <w:pStyle w:val="Style60"/>
        <w:keepNext w:val="0"/>
        <w:keepLines w:val="0"/>
        <w:widowControl w:val="0"/>
        <w:shd w:val="clear" w:color="auto" w:fill="auto"/>
        <w:bidi w:val="0"/>
        <w:spacing w:before="0" w:after="220" w:line="240" w:lineRule="auto"/>
        <w:ind w:left="0" w:right="0" w:firstLine="400"/>
        <w:jc w:val="both"/>
      </w:pPr>
      <w:r>
        <w:rPr>
          <w:color w:val="000000"/>
          <w:spacing w:val="0"/>
          <w:w w:val="100"/>
          <w:position w:val="0"/>
        </w:rPr>
        <w:t>金融工具包括金融资产、金融负债和权益工具。</w:t>
      </w:r>
    </w:p>
    <w:p>
      <w:pPr>
        <w:pStyle w:val="Style60"/>
        <w:keepNext w:val="0"/>
        <w:keepLines w:val="0"/>
        <w:widowControl w:val="0"/>
        <w:shd w:val="clear" w:color="auto" w:fill="auto"/>
        <w:tabs>
          <w:tab w:pos="850" w:val="left"/>
        </w:tabs>
        <w:bidi w:val="0"/>
        <w:spacing w:before="0" w:after="0" w:line="468" w:lineRule="exact"/>
        <w:ind w:left="0" w:right="0"/>
        <w:jc w:val="both"/>
      </w:pPr>
      <w:bookmarkStart w:id="786" w:name="bookmark786"/>
      <w:r>
        <w:rPr>
          <w:rFonts w:ascii="Times New Roman" w:eastAsia="Times New Roman" w:hAnsi="Times New Roman" w:cs="Times New Roman"/>
          <w:color w:val="000000"/>
          <w:spacing w:val="0"/>
          <w:w w:val="100"/>
          <w:position w:val="0"/>
        </w:rPr>
        <w:t>（</w:t>
      </w:r>
      <w:bookmarkEnd w:id="786"/>
      <w:r>
        <w:rPr>
          <w:rFonts w:ascii="Times New Roman" w:eastAsia="Times New Roman" w:hAnsi="Times New Roman" w:cs="Times New Roman"/>
          <w:color w:val="000000"/>
          <w:spacing w:val="0"/>
          <w:w w:val="100"/>
          <w:position w:val="0"/>
        </w:rPr>
        <w:t>1）</w:t>
        <w:tab/>
      </w:r>
      <w:r>
        <w:rPr>
          <w:color w:val="000000"/>
          <w:spacing w:val="0"/>
          <w:w w:val="100"/>
          <w:position w:val="0"/>
        </w:rPr>
        <w:t>金融工具的分类</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60"/>
        <w:keepNext w:val="0"/>
        <w:keepLines w:val="0"/>
        <w:widowControl w:val="0"/>
        <w:shd w:val="clear" w:color="auto" w:fill="auto"/>
        <w:tabs>
          <w:tab w:pos="850" w:val="left"/>
        </w:tabs>
        <w:bidi w:val="0"/>
        <w:spacing w:before="0" w:after="0" w:line="468" w:lineRule="exact"/>
        <w:ind w:left="0" w:right="0"/>
        <w:jc w:val="both"/>
      </w:pPr>
      <w:bookmarkStart w:id="787" w:name="bookmark787"/>
      <w:r>
        <w:rPr>
          <w:rFonts w:ascii="Times New Roman" w:eastAsia="Times New Roman" w:hAnsi="Times New Roman" w:cs="Times New Roman"/>
          <w:color w:val="000000"/>
          <w:spacing w:val="0"/>
          <w:w w:val="100"/>
          <w:position w:val="0"/>
        </w:rPr>
        <w:t>（</w:t>
      </w:r>
      <w:bookmarkEnd w:id="787"/>
      <w:r>
        <w:rPr>
          <w:rFonts w:ascii="Times New Roman" w:eastAsia="Times New Roman" w:hAnsi="Times New Roman" w:cs="Times New Roman"/>
          <w:color w:val="000000"/>
          <w:spacing w:val="0"/>
          <w:w w:val="100"/>
          <w:position w:val="0"/>
        </w:rPr>
        <w:t>2）</w:t>
        <w:tab/>
      </w:r>
      <w:r>
        <w:rPr>
          <w:color w:val="000000"/>
          <w:spacing w:val="0"/>
          <w:w w:val="100"/>
          <w:position w:val="0"/>
        </w:rPr>
        <w:t>金融工具的确认依据和计量方法</w:t>
      </w:r>
    </w:p>
    <w:p>
      <w:pPr>
        <w:pStyle w:val="Style60"/>
        <w:keepNext w:val="0"/>
        <w:keepLines w:val="0"/>
        <w:widowControl w:val="0"/>
        <w:numPr>
          <w:ilvl w:val="0"/>
          <w:numId w:val="33"/>
        </w:numPr>
        <w:shd w:val="clear" w:color="auto" w:fill="auto"/>
        <w:tabs>
          <w:tab w:pos="812" w:val="left"/>
        </w:tabs>
        <w:bidi w:val="0"/>
        <w:spacing w:before="0" w:after="0" w:line="468" w:lineRule="exact"/>
        <w:ind w:left="0" w:right="0"/>
        <w:jc w:val="both"/>
      </w:pPr>
      <w:bookmarkStart w:id="788" w:name="bookmark788"/>
      <w:bookmarkEnd w:id="788"/>
      <w:r>
        <w:rPr>
          <w:color w:val="000000"/>
          <w:spacing w:val="0"/>
          <w:w w:val="100"/>
          <w:position w:val="0"/>
        </w:rPr>
        <w:t>以公允价值计量且其变动计入当期损益的金融资产（金融负债）</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60"/>
        <w:keepNext w:val="0"/>
        <w:keepLines w:val="0"/>
        <w:widowControl w:val="0"/>
        <w:shd w:val="clear" w:color="auto" w:fill="auto"/>
        <w:bidi w:val="0"/>
        <w:spacing w:before="0" w:after="0" w:line="468" w:lineRule="exact"/>
        <w:ind w:left="0" w:right="0"/>
        <w:jc w:val="left"/>
      </w:pPr>
      <w:r>
        <w:rPr>
          <w:color w:val="000000"/>
          <w:spacing w:val="0"/>
          <w:w w:val="100"/>
          <w:position w:val="0"/>
        </w:rPr>
        <w:t>持有期间将取得的利息或现金股利确认为投资收益，期末将公允价值变动计入当期损益。</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60"/>
        <w:keepNext w:val="0"/>
        <w:keepLines w:val="0"/>
        <w:widowControl w:val="0"/>
        <w:numPr>
          <w:ilvl w:val="0"/>
          <w:numId w:val="33"/>
        </w:numPr>
        <w:shd w:val="clear" w:color="auto" w:fill="auto"/>
        <w:tabs>
          <w:tab w:pos="817" w:val="left"/>
        </w:tabs>
        <w:bidi w:val="0"/>
        <w:spacing w:before="0" w:after="0" w:line="468" w:lineRule="exact"/>
        <w:ind w:left="0" w:right="0"/>
        <w:jc w:val="both"/>
      </w:pPr>
      <w:bookmarkStart w:id="789" w:name="bookmark789"/>
      <w:bookmarkEnd w:id="789"/>
      <w:r>
        <w:rPr>
          <w:color w:val="000000"/>
          <w:spacing w:val="0"/>
          <w:w w:val="100"/>
          <w:position w:val="0"/>
        </w:rPr>
        <w:t>持有至到期投资</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取得时按公允价值（扣除已到付息期但尚未领取的债券利息）和相关交易费用之和作为初始确认金额。</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持有期间按照摊余成本和实际利率计算确认利息收入，计入投资收益。实际利率在取得时确定，在该 预期存续期间或适用的更短期间内保持不变。</w:t>
      </w:r>
    </w:p>
    <w:p>
      <w:pPr>
        <w:pStyle w:val="Style60"/>
        <w:keepNext w:val="0"/>
        <w:keepLines w:val="0"/>
        <w:widowControl w:val="0"/>
        <w:shd w:val="clear" w:color="auto" w:fill="auto"/>
        <w:bidi w:val="0"/>
        <w:spacing w:before="0" w:after="0" w:line="468" w:lineRule="exact"/>
        <w:ind w:left="0" w:right="0" w:firstLine="0"/>
        <w:jc w:val="left"/>
      </w:pPr>
      <w:r>
        <w:rPr>
          <w:color w:val="000000"/>
          <w:spacing w:val="0"/>
          <w:w w:val="100"/>
          <w:position w:val="0"/>
        </w:rPr>
        <w:t>处置时，将所取得价款与该投资账面价值之间的差额计入投资收益。</w:t>
      </w:r>
    </w:p>
    <w:p>
      <w:pPr>
        <w:pStyle w:val="Style60"/>
        <w:keepNext w:val="0"/>
        <w:keepLines w:val="0"/>
        <w:widowControl w:val="0"/>
        <w:numPr>
          <w:ilvl w:val="0"/>
          <w:numId w:val="33"/>
        </w:numPr>
        <w:shd w:val="clear" w:color="auto" w:fill="auto"/>
        <w:tabs>
          <w:tab w:pos="817" w:val="left"/>
        </w:tabs>
        <w:bidi w:val="0"/>
        <w:spacing w:before="0" w:after="0" w:line="468" w:lineRule="exact"/>
        <w:ind w:left="0" w:right="0"/>
        <w:jc w:val="both"/>
      </w:pPr>
      <w:bookmarkStart w:id="790" w:name="bookmark790"/>
      <w:bookmarkEnd w:id="790"/>
      <w:r>
        <w:rPr>
          <w:color w:val="000000"/>
          <w:spacing w:val="0"/>
          <w:w w:val="100"/>
          <w:position w:val="0"/>
        </w:rPr>
        <w:t>应收款项</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60"/>
        <w:keepNext w:val="0"/>
        <w:keepLines w:val="0"/>
        <w:widowControl w:val="0"/>
        <w:shd w:val="clear" w:color="auto" w:fill="auto"/>
        <w:bidi w:val="0"/>
        <w:spacing w:before="0" w:after="0" w:line="468" w:lineRule="exact"/>
        <w:ind w:left="0" w:right="0"/>
        <w:jc w:val="left"/>
      </w:pPr>
      <w:r>
        <w:rPr>
          <w:color w:val="000000"/>
          <w:spacing w:val="0"/>
          <w:w w:val="100"/>
          <w:position w:val="0"/>
        </w:rPr>
        <w:t>收回或处置时，将取得的价款与该应收款项账面价值之间的差额计入当期损益。</w:t>
      </w:r>
    </w:p>
    <w:p>
      <w:pPr>
        <w:pStyle w:val="Style60"/>
        <w:keepNext w:val="0"/>
        <w:keepLines w:val="0"/>
        <w:widowControl w:val="0"/>
        <w:numPr>
          <w:ilvl w:val="0"/>
          <w:numId w:val="33"/>
        </w:numPr>
        <w:shd w:val="clear" w:color="auto" w:fill="auto"/>
        <w:tabs>
          <w:tab w:pos="817" w:val="left"/>
        </w:tabs>
        <w:bidi w:val="0"/>
        <w:spacing w:before="0" w:after="0" w:line="468" w:lineRule="exact"/>
        <w:ind w:left="0" w:right="0"/>
        <w:jc w:val="both"/>
      </w:pPr>
      <w:bookmarkStart w:id="791" w:name="bookmark791"/>
      <w:bookmarkEnd w:id="791"/>
      <w:r>
        <w:rPr>
          <w:color w:val="000000"/>
          <w:spacing w:val="0"/>
          <w:w w:val="100"/>
          <w:position w:val="0"/>
        </w:rPr>
        <w:t>可供出售金融资产</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60"/>
        <w:keepNext w:val="0"/>
        <w:keepLines w:val="0"/>
        <w:widowControl w:val="0"/>
        <w:shd w:val="clear" w:color="auto" w:fill="auto"/>
        <w:bidi w:val="0"/>
        <w:spacing w:before="0" w:after="0" w:line="468" w:lineRule="exact"/>
        <w:ind w:left="0" w:right="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60"/>
        <w:keepNext w:val="0"/>
        <w:keepLines w:val="0"/>
        <w:widowControl w:val="0"/>
        <w:shd w:val="clear" w:color="auto" w:fill="auto"/>
        <w:bidi w:val="0"/>
        <w:spacing w:before="0" w:after="240" w:line="468" w:lineRule="exact"/>
        <w:ind w:left="0" w:right="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60"/>
        <w:keepNext w:val="0"/>
        <w:keepLines w:val="0"/>
        <w:widowControl w:val="0"/>
        <w:numPr>
          <w:ilvl w:val="0"/>
          <w:numId w:val="33"/>
        </w:numPr>
        <w:shd w:val="clear" w:color="auto" w:fill="auto"/>
        <w:bidi w:val="0"/>
        <w:spacing w:before="0" w:after="120" w:line="240" w:lineRule="auto"/>
        <w:ind w:left="0" w:right="0"/>
        <w:jc w:val="both"/>
      </w:pPr>
      <w:bookmarkStart w:id="792" w:name="bookmark792"/>
      <w:bookmarkEnd w:id="792"/>
      <w:r>
        <w:rPr>
          <w:color w:val="000000"/>
          <w:spacing w:val="0"/>
          <w:w w:val="100"/>
          <w:position w:val="0"/>
        </w:rPr>
        <w:t>其他金融负债</w:t>
      </w:r>
    </w:p>
    <w:p>
      <w:pPr>
        <w:pStyle w:val="Style60"/>
        <w:keepNext w:val="0"/>
        <w:keepLines w:val="0"/>
        <w:widowControl w:val="0"/>
        <w:shd w:val="clear" w:color="auto" w:fill="auto"/>
        <w:bidi w:val="0"/>
        <w:spacing w:before="0" w:after="200" w:line="470" w:lineRule="exact"/>
        <w:ind w:left="0" w:right="0"/>
        <w:jc w:val="both"/>
      </w:pPr>
      <w:r>
        <w:rPr>
          <w:color w:val="000000"/>
          <w:spacing w:val="0"/>
          <w:w w:val="100"/>
          <w:position w:val="0"/>
        </w:rPr>
        <w:t>按其公允价值和相关交易费用之和作为初始确认金额。采用摊余成本进行后续计量。</w:t>
      </w:r>
    </w:p>
    <w:p>
      <w:pPr>
        <w:pStyle w:val="Style60"/>
        <w:keepNext w:val="0"/>
        <w:keepLines w:val="0"/>
        <w:widowControl w:val="0"/>
        <w:shd w:val="clear" w:color="auto" w:fill="auto"/>
        <w:tabs>
          <w:tab w:pos="850" w:val="left"/>
        </w:tabs>
        <w:bidi w:val="0"/>
        <w:spacing w:before="0" w:after="0" w:line="480" w:lineRule="auto"/>
        <w:ind w:left="0" w:right="0"/>
        <w:jc w:val="both"/>
      </w:pPr>
      <w:bookmarkStart w:id="793" w:name="bookmark793"/>
      <w:r>
        <w:rPr>
          <w:rFonts w:ascii="Times New Roman" w:eastAsia="Times New Roman" w:hAnsi="Times New Roman" w:cs="Times New Roman"/>
          <w:color w:val="000000"/>
          <w:spacing w:val="0"/>
          <w:w w:val="100"/>
          <w:position w:val="0"/>
        </w:rPr>
        <w:t>（</w:t>
      </w:r>
      <w:bookmarkEnd w:id="793"/>
      <w:r>
        <w:rPr>
          <w:rFonts w:ascii="Times New Roman" w:eastAsia="Times New Roman" w:hAnsi="Times New Roman" w:cs="Times New Roman"/>
          <w:color w:val="000000"/>
          <w:spacing w:val="0"/>
          <w:w w:val="100"/>
          <w:position w:val="0"/>
        </w:rPr>
        <w:t>3）</w:t>
        <w:tab/>
      </w:r>
      <w:r>
        <w:rPr>
          <w:color w:val="000000"/>
          <w:spacing w:val="0"/>
          <w:w w:val="100"/>
          <w:position w:val="0"/>
        </w:rPr>
        <w:t>金融资产转移的确认依据和计量方法</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60"/>
        <w:keepNext w:val="0"/>
        <w:keepLines w:val="0"/>
        <w:widowControl w:val="0"/>
        <w:numPr>
          <w:ilvl w:val="0"/>
          <w:numId w:val="35"/>
        </w:numPr>
        <w:shd w:val="clear" w:color="auto" w:fill="auto"/>
        <w:tabs>
          <w:tab w:pos="932" w:val="left"/>
        </w:tabs>
        <w:bidi w:val="0"/>
        <w:spacing w:before="0" w:after="0" w:line="470" w:lineRule="exact"/>
        <w:ind w:left="0" w:right="0" w:firstLine="540"/>
        <w:jc w:val="both"/>
      </w:pPr>
      <w:bookmarkStart w:id="794" w:name="bookmark794"/>
      <w:bookmarkEnd w:id="794"/>
      <w:r>
        <w:rPr>
          <w:color w:val="000000"/>
          <w:spacing w:val="0"/>
          <w:w w:val="100"/>
          <w:position w:val="0"/>
        </w:rPr>
        <w:t>所转移金融资产的账面价值。</w:t>
      </w:r>
    </w:p>
    <w:p>
      <w:pPr>
        <w:pStyle w:val="Style60"/>
        <w:keepNext w:val="0"/>
        <w:keepLines w:val="0"/>
        <w:widowControl w:val="0"/>
        <w:numPr>
          <w:ilvl w:val="0"/>
          <w:numId w:val="35"/>
        </w:numPr>
        <w:shd w:val="clear" w:color="auto" w:fill="auto"/>
        <w:tabs>
          <w:tab w:pos="910" w:val="left"/>
        </w:tabs>
        <w:bidi w:val="0"/>
        <w:spacing w:before="0" w:after="0" w:line="470" w:lineRule="exact"/>
        <w:ind w:left="0" w:right="0" w:firstLine="540"/>
        <w:jc w:val="both"/>
      </w:pPr>
      <w:bookmarkStart w:id="795" w:name="bookmark795"/>
      <w:bookmarkEnd w:id="795"/>
      <w:r>
        <w:rPr>
          <w:color w:val="000000"/>
          <w:spacing w:val="0"/>
          <w:w w:val="100"/>
          <w:position w:val="0"/>
        </w:rPr>
        <w:t>因转移而收到的对价，与原直接计入所有者权益的公允价值变动累计额（涉及转移的金融资产为 可供出售金融资产的情形）之和。</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60"/>
        <w:keepNext w:val="0"/>
        <w:keepLines w:val="0"/>
        <w:widowControl w:val="0"/>
        <w:numPr>
          <w:ilvl w:val="0"/>
          <w:numId w:val="37"/>
        </w:numPr>
        <w:shd w:val="clear" w:color="auto" w:fill="auto"/>
        <w:tabs>
          <w:tab w:pos="812" w:val="left"/>
        </w:tabs>
        <w:bidi w:val="0"/>
        <w:spacing w:before="0" w:after="0" w:line="470" w:lineRule="exact"/>
        <w:ind w:left="0" w:right="0"/>
        <w:jc w:val="both"/>
      </w:pPr>
      <w:bookmarkStart w:id="796" w:name="bookmark796"/>
      <w:bookmarkEnd w:id="796"/>
      <w:r>
        <w:rPr>
          <w:color w:val="000000"/>
          <w:spacing w:val="0"/>
          <w:w w:val="100"/>
          <w:position w:val="0"/>
        </w:rPr>
        <w:t>终止确认部分的账面价值。</w:t>
      </w:r>
    </w:p>
    <w:p>
      <w:pPr>
        <w:pStyle w:val="Style60"/>
        <w:keepNext w:val="0"/>
        <w:keepLines w:val="0"/>
        <w:widowControl w:val="0"/>
        <w:numPr>
          <w:ilvl w:val="0"/>
          <w:numId w:val="37"/>
        </w:numPr>
        <w:shd w:val="clear" w:color="auto" w:fill="auto"/>
        <w:tabs>
          <w:tab w:pos="699" w:val="left"/>
        </w:tabs>
        <w:bidi w:val="0"/>
        <w:spacing w:before="0" w:after="0" w:line="470" w:lineRule="exact"/>
        <w:ind w:left="0" w:right="0"/>
        <w:jc w:val="both"/>
      </w:pPr>
      <w:bookmarkStart w:id="797" w:name="bookmark797"/>
      <w:bookmarkEnd w:id="797"/>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60"/>
        <w:keepNext w:val="0"/>
        <w:keepLines w:val="0"/>
        <w:widowControl w:val="0"/>
        <w:shd w:val="clear" w:color="auto" w:fill="auto"/>
        <w:bidi w:val="0"/>
        <w:spacing w:before="0" w:after="200" w:line="470"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60"/>
        <w:keepNext w:val="0"/>
        <w:keepLines w:val="0"/>
        <w:widowControl w:val="0"/>
        <w:shd w:val="clear" w:color="auto" w:fill="auto"/>
        <w:tabs>
          <w:tab w:pos="850" w:val="left"/>
        </w:tabs>
        <w:bidi w:val="0"/>
        <w:spacing w:before="0" w:after="0" w:line="480" w:lineRule="auto"/>
        <w:ind w:left="0" w:right="0"/>
        <w:jc w:val="both"/>
      </w:pPr>
      <w:bookmarkStart w:id="798" w:name="bookmark798"/>
      <w:r>
        <w:rPr>
          <w:rFonts w:ascii="Times New Roman" w:eastAsia="Times New Roman" w:hAnsi="Times New Roman" w:cs="Times New Roman"/>
          <w:color w:val="000000"/>
          <w:spacing w:val="0"/>
          <w:w w:val="100"/>
          <w:position w:val="0"/>
        </w:rPr>
        <w:t>（</w:t>
      </w:r>
      <w:bookmarkEnd w:id="798"/>
      <w:r>
        <w:rPr>
          <w:rFonts w:ascii="Times New Roman" w:eastAsia="Times New Roman" w:hAnsi="Times New Roman" w:cs="Times New Roman"/>
          <w:color w:val="000000"/>
          <w:spacing w:val="0"/>
          <w:w w:val="100"/>
          <w:position w:val="0"/>
        </w:rPr>
        <w:t>4）</w:t>
        <w:tab/>
      </w:r>
      <w:r>
        <w:rPr>
          <w:color w:val="000000"/>
          <w:spacing w:val="0"/>
          <w:w w:val="100"/>
          <w:position w:val="0"/>
        </w:rPr>
        <w:t>金融负债终止确认条件</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60"/>
        <w:keepNext w:val="0"/>
        <w:keepLines w:val="0"/>
        <w:widowControl w:val="0"/>
        <w:shd w:val="clear" w:color="auto" w:fill="auto"/>
        <w:bidi w:val="0"/>
        <w:spacing w:before="0" w:after="200" w:line="470" w:lineRule="exact"/>
        <w:ind w:left="0" w:right="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60"/>
        <w:keepNext w:val="0"/>
        <w:keepLines w:val="0"/>
        <w:widowControl w:val="0"/>
        <w:shd w:val="clear" w:color="auto" w:fill="auto"/>
        <w:tabs>
          <w:tab w:pos="850" w:val="left"/>
        </w:tabs>
        <w:bidi w:val="0"/>
        <w:spacing w:before="0" w:after="0" w:line="480" w:lineRule="auto"/>
        <w:ind w:left="0" w:right="0"/>
        <w:jc w:val="both"/>
      </w:pPr>
      <w:bookmarkStart w:id="799" w:name="bookmark799"/>
      <w:r>
        <w:rPr>
          <w:rFonts w:ascii="Times New Roman" w:eastAsia="Times New Roman" w:hAnsi="Times New Roman" w:cs="Times New Roman"/>
          <w:color w:val="000000"/>
          <w:spacing w:val="0"/>
          <w:w w:val="100"/>
          <w:position w:val="0"/>
        </w:rPr>
        <w:t>（</w:t>
      </w:r>
      <w:bookmarkEnd w:id="799"/>
      <w:r>
        <w:rPr>
          <w:rFonts w:ascii="Times New Roman" w:eastAsia="Times New Roman" w:hAnsi="Times New Roman" w:cs="Times New Roman"/>
          <w:color w:val="000000"/>
          <w:spacing w:val="0"/>
          <w:w w:val="100"/>
          <w:position w:val="0"/>
        </w:rPr>
        <w:t>5）</w:t>
        <w:tab/>
      </w:r>
      <w:r>
        <w:rPr>
          <w:color w:val="000000"/>
          <w:spacing w:val="0"/>
          <w:w w:val="100"/>
          <w:position w:val="0"/>
        </w:rPr>
        <w:t>金融资产和金融负债公允价值的确定方法</w:t>
      </w:r>
    </w:p>
    <w:p>
      <w:pPr>
        <w:pStyle w:val="Style60"/>
        <w:keepNext w:val="0"/>
        <w:keepLines w:val="0"/>
        <w:widowControl w:val="0"/>
        <w:shd w:val="clear" w:color="auto" w:fill="auto"/>
        <w:bidi w:val="0"/>
        <w:spacing w:before="0" w:after="200" w:line="470" w:lineRule="exact"/>
        <w:ind w:left="0" w:right="0"/>
        <w:jc w:val="both"/>
      </w:pPr>
      <w:r>
        <w:rPr>
          <w:color w:val="000000"/>
          <w:spacing w:val="0"/>
          <w:w w:val="100"/>
          <w:position w:val="0"/>
        </w:rPr>
        <w:t>存在活跃市场的金融工具，以活跃市场中的报价确定其公允价值。不存在活跃市场的金融工具，采用</w:t>
      </w:r>
    </w:p>
    <w:p>
      <w:pPr>
        <w:pStyle w:val="Style60"/>
        <w:keepNext w:val="0"/>
        <w:keepLines w:val="0"/>
        <w:widowControl w:val="0"/>
        <w:shd w:val="clear" w:color="auto" w:fill="auto"/>
        <w:bidi w:val="0"/>
        <w:spacing w:before="0" w:after="180" w:line="469" w:lineRule="exact"/>
        <w:ind w:left="0" w:right="0" w:firstLine="0"/>
        <w:jc w:val="both"/>
      </w:pPr>
      <w:r>
        <w:rPr>
          <w:color w:val="000000"/>
          <w:spacing w:val="0"/>
          <w:w w:val="100"/>
          <w:position w:val="0"/>
        </w:rPr>
        <w:t>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60"/>
        <w:keepNext w:val="0"/>
        <w:keepLines w:val="0"/>
        <w:widowControl w:val="0"/>
        <w:shd w:val="clear" w:color="auto" w:fill="auto"/>
        <w:bidi w:val="0"/>
        <w:spacing w:before="0" w:after="0" w:line="480" w:lineRule="auto"/>
        <w:ind w:left="0" w:right="0" w:firstLine="440"/>
        <w:jc w:val="both"/>
      </w:pPr>
      <w:bookmarkStart w:id="800" w:name="bookmark800"/>
      <w:r>
        <w:rPr>
          <w:rFonts w:ascii="Times New Roman" w:eastAsia="Times New Roman" w:hAnsi="Times New Roman" w:cs="Times New Roman"/>
          <w:color w:val="000000"/>
          <w:spacing w:val="0"/>
          <w:w w:val="100"/>
          <w:position w:val="0"/>
        </w:rPr>
        <w:t>（</w:t>
      </w:r>
      <w:bookmarkEnd w:id="800"/>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金融资产（不含应收款项）减值的测试方法及会计处理方法</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60"/>
        <w:keepNext w:val="0"/>
        <w:keepLines w:val="0"/>
        <w:widowControl w:val="0"/>
        <w:numPr>
          <w:ilvl w:val="0"/>
          <w:numId w:val="39"/>
        </w:numPr>
        <w:shd w:val="clear" w:color="auto" w:fill="auto"/>
        <w:tabs>
          <w:tab w:pos="832" w:val="left"/>
        </w:tabs>
        <w:bidi w:val="0"/>
        <w:spacing w:before="0" w:after="0" w:line="469" w:lineRule="exact"/>
        <w:ind w:left="0" w:right="0" w:firstLine="440"/>
        <w:jc w:val="both"/>
      </w:pPr>
      <w:bookmarkStart w:id="801" w:name="bookmark801"/>
      <w:bookmarkEnd w:id="801"/>
      <w:r>
        <w:rPr>
          <w:color w:val="000000"/>
          <w:spacing w:val="0"/>
          <w:w w:val="100"/>
          <w:position w:val="0"/>
        </w:rPr>
        <w:t>可供出售金融资产的减值准备</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可供出售权益工具投资发生的减值损失，不通过损益转回。</w:t>
      </w:r>
    </w:p>
    <w:p>
      <w:pPr>
        <w:pStyle w:val="Style60"/>
        <w:keepNext w:val="0"/>
        <w:keepLines w:val="0"/>
        <w:widowControl w:val="0"/>
        <w:numPr>
          <w:ilvl w:val="0"/>
          <w:numId w:val="39"/>
        </w:numPr>
        <w:shd w:val="clear" w:color="auto" w:fill="auto"/>
        <w:tabs>
          <w:tab w:pos="837" w:val="left"/>
        </w:tabs>
        <w:bidi w:val="0"/>
        <w:spacing w:before="0" w:after="0" w:line="469" w:lineRule="exact"/>
        <w:ind w:left="0" w:right="0" w:firstLine="440"/>
        <w:jc w:val="both"/>
      </w:pPr>
      <w:bookmarkStart w:id="802" w:name="bookmark802"/>
      <w:bookmarkEnd w:id="802"/>
      <w:r>
        <w:rPr>
          <w:color w:val="000000"/>
          <w:spacing w:val="0"/>
          <w:w w:val="100"/>
          <w:position w:val="0"/>
        </w:rPr>
        <w:t>持有至到期投资的减值准备</w:t>
      </w:r>
    </w:p>
    <w:p>
      <w:pPr>
        <w:pStyle w:val="Style6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持有至到期投资减值损失的计量比照应收款项减值损失计量方法处理。</w:t>
      </w:r>
    </w:p>
    <w:p>
      <w:pPr>
        <w:pStyle w:val="Style34"/>
        <w:keepNext/>
        <w:keepLines/>
        <w:widowControl w:val="0"/>
        <w:shd w:val="clear" w:color="auto" w:fill="auto"/>
        <w:bidi w:val="0"/>
        <w:spacing w:before="0" w:after="0" w:line="48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03"/>
      <w:bookmarkEnd w:id="804"/>
      <w:bookmarkEnd w:id="806"/>
    </w:p>
    <w:p>
      <w:pPr>
        <w:pStyle w:val="Style39"/>
        <w:keepNext/>
        <w:keepLines/>
        <w:widowControl w:val="0"/>
        <w:shd w:val="clear" w:color="auto" w:fill="auto"/>
        <w:bidi w:val="0"/>
        <w:spacing w:before="0" w:after="180" w:line="469" w:lineRule="exact"/>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07"/>
      <w:bookmarkEnd w:id="808"/>
      <w:bookmarkEnd w:id="810"/>
    </w:p>
    <w:p>
      <w:pPr>
        <w:pStyle w:val="Style60"/>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单项金额重大的判断依据或金额标准：应收款项余额前五名。</w:t>
      </w:r>
    </w:p>
    <w:p>
      <w:pPr>
        <w:pStyle w:val="Style60"/>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单项金额重大应收款项坏账准备的计提方法：单独进行减值测试，如有客观证据表明其已发生减值， 按预计未来现金流量现值低于其账面价值的差额计提坏账准备，计入当期损益。单独测试未发生减值的应 收款项，将其归入相应组合计提坏账准备。</w:t>
      </w:r>
    </w:p>
    <w:p>
      <w:pPr>
        <w:pStyle w:val="Style28"/>
        <w:keepNext w:val="0"/>
        <w:keepLines w:val="0"/>
        <w:widowControl w:val="0"/>
        <w:shd w:val="clear" w:color="auto" w:fill="auto"/>
        <w:bidi w:val="0"/>
        <w:spacing w:before="0" w:after="0" w:line="240" w:lineRule="auto"/>
        <w:ind w:left="0" w:right="0" w:firstLine="0"/>
        <w:jc w:val="center"/>
        <w:rPr>
          <w:sz w:val="20"/>
          <w:szCs w:val="20"/>
        </w:rPr>
      </w:pPr>
      <w:bookmarkStart w:id="811" w:name="bookmark81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81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：合并范围内的关联方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组合中，采用账龄分析法计提坏账准备的:</w:t>
      </w:r>
    </w:p>
    <w:p>
      <w:pPr>
        <w:widowControl w:val="0"/>
        <w:spacing w:line="1" w:lineRule="exact"/>
      </w:pP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 xml:space="preserve">— </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8"/>
        <w:keepNext w:val="0"/>
        <w:keepLines w:val="0"/>
        <w:widowControl w:val="0"/>
        <w:shd w:val="clear" w:color="auto" w:fill="auto"/>
        <w:bidi w:val="0"/>
        <w:spacing w:before="0" w:after="0" w:line="467" w:lineRule="exact"/>
        <w:ind w:left="0" w:right="0" w:firstLine="0"/>
        <w:jc w:val="left"/>
        <w:rPr>
          <w:sz w:val="20"/>
          <w:szCs w:val="20"/>
        </w:rPr>
      </w:pPr>
      <w:bookmarkStart w:id="812" w:name="bookmark81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812"/>
    </w:p>
    <w:p>
      <w:pPr>
        <w:widowControl w:val="0"/>
        <w:spacing w:after="199" w:line="1" w:lineRule="exact"/>
      </w:pPr>
    </w:p>
    <w:p>
      <w:pPr>
        <w:pStyle w:val="Style60"/>
        <w:keepNext w:val="0"/>
        <w:keepLines w:val="0"/>
        <w:widowControl w:val="0"/>
        <w:shd w:val="clear" w:color="auto" w:fill="auto"/>
        <w:bidi w:val="0"/>
        <w:spacing w:before="0" w:after="0" w:line="408" w:lineRule="exact"/>
        <w:ind w:left="0" w:right="0"/>
        <w:jc w:val="both"/>
      </w:pPr>
      <w:r>
        <w:rPr>
          <w:color w:val="000000"/>
          <w:spacing w:val="0"/>
          <w:w w:val="100"/>
          <w:position w:val="0"/>
        </w:rPr>
        <w:t>单项计提坏账准备的理由：如有客观证据表明年末单项金额不重大的应收款项发生了减值的，根据其 未来现金流量现值低于其账面价值的差额，确认减值损失，计提坏账准备。</w:t>
      </w:r>
    </w:p>
    <w:p>
      <w:pPr>
        <w:pStyle w:val="Style60"/>
        <w:keepNext w:val="0"/>
        <w:keepLines w:val="0"/>
        <w:widowControl w:val="0"/>
        <w:shd w:val="clear" w:color="auto" w:fill="auto"/>
        <w:bidi w:val="0"/>
        <w:spacing w:before="0" w:after="0" w:line="408" w:lineRule="exact"/>
        <w:ind w:left="0" w:right="0"/>
        <w:jc w:val="both"/>
      </w:pPr>
      <w:r>
        <w:rPr>
          <w:color w:val="000000"/>
          <w:spacing w:val="0"/>
          <w:w w:val="100"/>
          <w:position w:val="0"/>
        </w:rPr>
        <w:t>坏账准备的计提方法：单独测试未发生减值的应收账款和其他应收款，以账龄为信用风险特征根据账 龄分析法计提坏账准备。</w:t>
      </w:r>
    </w:p>
    <w:p>
      <w:pPr>
        <w:pStyle w:val="Style60"/>
        <w:keepNext w:val="0"/>
        <w:keepLines w:val="0"/>
        <w:widowControl w:val="0"/>
        <w:shd w:val="clear" w:color="auto" w:fill="auto"/>
        <w:bidi w:val="0"/>
        <w:spacing w:before="0" w:after="260" w:line="408" w:lineRule="exact"/>
        <w:ind w:left="0" w:right="0"/>
        <w:jc w:val="both"/>
      </w:pPr>
      <w:r>
        <w:rPr>
          <w:color w:val="000000"/>
          <w:spacing w:val="0"/>
          <w:w w:val="100"/>
          <w:position w:val="0"/>
        </w:rPr>
        <w:t>其他说明：年末对于不适用按账龄段划分的类似信用风险特征组合的应收票据、预付账款和长期应收 款均进行单项减值测试。如有客观证据表明其发生了减值的，根据其未来现金流量现值低于其账面价值的 差额，确认减值损失，计提坏账准备。如经减值测试未发现减值的，则不计提坏账准备。</w:t>
      </w:r>
    </w:p>
    <w:p>
      <w:pPr>
        <w:pStyle w:val="Style34"/>
        <w:keepNext/>
        <w:keepLines/>
        <w:widowControl w:val="0"/>
        <w:shd w:val="clear" w:color="auto" w:fill="auto"/>
        <w:bidi w:val="0"/>
        <w:spacing w:before="0" w:after="420" w:line="467"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13"/>
      <w:bookmarkEnd w:id="814"/>
      <w:bookmarkEnd w:id="816"/>
    </w:p>
    <w:p>
      <w:pPr>
        <w:pStyle w:val="Style60"/>
        <w:keepNext w:val="0"/>
        <w:keepLines w:val="0"/>
        <w:widowControl w:val="0"/>
        <w:numPr>
          <w:ilvl w:val="0"/>
          <w:numId w:val="41"/>
        </w:numPr>
        <w:shd w:val="clear" w:color="auto" w:fill="auto"/>
        <w:tabs>
          <w:tab w:pos="826" w:val="left"/>
        </w:tabs>
        <w:bidi w:val="0"/>
        <w:spacing w:before="0" w:after="0" w:line="480" w:lineRule="auto"/>
        <w:ind w:left="0" w:right="0" w:firstLine="400"/>
        <w:jc w:val="left"/>
      </w:pPr>
      <w:bookmarkStart w:id="817" w:name="bookmark817"/>
      <w:bookmarkEnd w:id="817"/>
      <w:r>
        <w:rPr>
          <w:color w:val="000000"/>
          <w:spacing w:val="0"/>
          <w:w w:val="100"/>
          <w:position w:val="0"/>
        </w:rPr>
        <w:t>存货的分类</w:t>
      </w:r>
    </w:p>
    <w:p>
      <w:pPr>
        <w:pStyle w:val="Style60"/>
        <w:keepNext w:val="0"/>
        <w:keepLines w:val="0"/>
        <w:widowControl w:val="0"/>
        <w:shd w:val="clear" w:color="auto" w:fill="auto"/>
        <w:bidi w:val="0"/>
        <w:spacing w:before="0" w:after="200" w:line="467" w:lineRule="exact"/>
        <w:ind w:left="0" w:right="0" w:firstLine="400"/>
        <w:jc w:val="left"/>
      </w:pPr>
      <w:r>
        <w:rPr>
          <w:color w:val="000000"/>
          <w:spacing w:val="0"/>
          <w:w w:val="100"/>
          <w:position w:val="0"/>
        </w:rPr>
        <w:t>存货分类为：原材料、在产品、库存商品、开发产品等。</w:t>
      </w:r>
    </w:p>
    <w:p>
      <w:pPr>
        <w:pStyle w:val="Style60"/>
        <w:keepNext w:val="0"/>
        <w:keepLines w:val="0"/>
        <w:widowControl w:val="0"/>
        <w:numPr>
          <w:ilvl w:val="0"/>
          <w:numId w:val="41"/>
        </w:numPr>
        <w:shd w:val="clear" w:color="auto" w:fill="auto"/>
        <w:tabs>
          <w:tab w:pos="846" w:val="left"/>
        </w:tabs>
        <w:bidi w:val="0"/>
        <w:spacing w:before="0" w:after="0" w:line="480" w:lineRule="auto"/>
        <w:ind w:left="0" w:right="0"/>
        <w:jc w:val="both"/>
      </w:pPr>
      <w:bookmarkStart w:id="818" w:name="bookmark818"/>
      <w:bookmarkEnd w:id="818"/>
      <w:r>
        <w:rPr>
          <w:color w:val="000000"/>
          <w:spacing w:val="0"/>
          <w:w w:val="100"/>
          <w:position w:val="0"/>
        </w:rPr>
        <w:t>发出存货的计价方法</w:t>
      </w:r>
    </w:p>
    <w:p>
      <w:pPr>
        <w:pStyle w:val="Style60"/>
        <w:keepNext w:val="0"/>
        <w:keepLines w:val="0"/>
        <w:widowControl w:val="0"/>
        <w:shd w:val="clear" w:color="auto" w:fill="auto"/>
        <w:bidi w:val="0"/>
        <w:spacing w:before="0" w:after="200" w:line="467" w:lineRule="exact"/>
        <w:ind w:left="0" w:right="0"/>
        <w:jc w:val="both"/>
      </w:pPr>
      <w:r>
        <w:rPr>
          <w:color w:val="000000"/>
          <w:spacing w:val="0"/>
          <w:w w:val="100"/>
          <w:position w:val="0"/>
        </w:rPr>
        <w:t>存货发出时按加权平均法计价。</w:t>
      </w:r>
    </w:p>
    <w:p>
      <w:pPr>
        <w:pStyle w:val="Style60"/>
        <w:keepNext w:val="0"/>
        <w:keepLines w:val="0"/>
        <w:widowControl w:val="0"/>
        <w:numPr>
          <w:ilvl w:val="0"/>
          <w:numId w:val="41"/>
        </w:numPr>
        <w:shd w:val="clear" w:color="auto" w:fill="auto"/>
        <w:tabs>
          <w:tab w:pos="846" w:val="left"/>
        </w:tabs>
        <w:bidi w:val="0"/>
        <w:spacing w:before="0" w:after="0" w:line="480" w:lineRule="auto"/>
        <w:ind w:left="0" w:right="0"/>
        <w:jc w:val="both"/>
      </w:pPr>
      <w:bookmarkStart w:id="819" w:name="bookmark819"/>
      <w:bookmarkEnd w:id="819"/>
      <w:r>
        <w:rPr>
          <w:color w:val="000000"/>
          <w:spacing w:val="0"/>
          <w:w w:val="100"/>
          <w:position w:val="0"/>
        </w:rPr>
        <w:t>不同类别存货可变现净值的确定依据</w:t>
      </w:r>
    </w:p>
    <w:p>
      <w:pPr>
        <w:pStyle w:val="Style60"/>
        <w:keepNext w:val="0"/>
        <w:keepLines w:val="0"/>
        <w:widowControl w:val="0"/>
        <w:shd w:val="clear" w:color="auto" w:fill="auto"/>
        <w:bidi w:val="0"/>
        <w:spacing w:before="0" w:after="0" w:line="467" w:lineRule="exact"/>
        <w:ind w:left="0" w:right="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60"/>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期末按照单个存货项目计提存货跌价准备；但对于数量繁多、单价较低的存货，按照存货类别计提存 货跌价准备；与在同一地区生产和销售的产品系列相关、具有相同或类似最终用途或目的，且难以与其他 </w:t>
      </w:r>
      <w:r>
        <w:rPr>
          <w:color w:val="000000"/>
          <w:spacing w:val="0"/>
          <w:w w:val="100"/>
          <w:position w:val="0"/>
        </w:rPr>
        <w:t>项目分开计量的存货，则合并计提存货跌价准备。</w:t>
      </w:r>
    </w:p>
    <w:p>
      <w:pPr>
        <w:pStyle w:val="Style60"/>
        <w:keepNext w:val="0"/>
        <w:keepLines w:val="0"/>
        <w:widowControl w:val="0"/>
        <w:shd w:val="clear" w:color="auto" w:fill="auto"/>
        <w:bidi w:val="0"/>
        <w:spacing w:before="0" w:after="0" w:line="475" w:lineRule="exact"/>
        <w:ind w:left="0" w:right="0"/>
        <w:jc w:val="both"/>
      </w:pPr>
      <w:r>
        <w:rPr>
          <w:color w:val="000000"/>
          <w:spacing w:val="0"/>
          <w:w w:val="100"/>
          <w:position w:val="0"/>
        </w:rPr>
        <w:t>除有明确证据表明资产负债表日市场价格异常外，存货项目的可变现净值以资产负债表日市场价格为 基础确定。</w:t>
      </w:r>
    </w:p>
    <w:p>
      <w:pPr>
        <w:pStyle w:val="Style60"/>
        <w:keepNext w:val="0"/>
        <w:keepLines w:val="0"/>
        <w:widowControl w:val="0"/>
        <w:shd w:val="clear" w:color="auto" w:fill="auto"/>
        <w:bidi w:val="0"/>
        <w:spacing w:before="0" w:after="200" w:line="475" w:lineRule="exact"/>
        <w:ind w:left="0" w:right="0"/>
        <w:jc w:val="both"/>
      </w:pPr>
      <w:r>
        <w:rPr>
          <w:color w:val="000000"/>
          <w:spacing w:val="0"/>
          <w:w w:val="100"/>
          <w:position w:val="0"/>
        </w:rPr>
        <w:t>本期期末存货项目的可变现净值以资产负债表日市场价格为基础确定。</w:t>
      </w:r>
    </w:p>
    <w:p>
      <w:pPr>
        <w:pStyle w:val="Style60"/>
        <w:keepNext w:val="0"/>
        <w:keepLines w:val="0"/>
        <w:widowControl w:val="0"/>
        <w:numPr>
          <w:ilvl w:val="0"/>
          <w:numId w:val="41"/>
        </w:numPr>
        <w:shd w:val="clear" w:color="auto" w:fill="auto"/>
        <w:tabs>
          <w:tab w:pos="846" w:val="left"/>
        </w:tabs>
        <w:bidi w:val="0"/>
        <w:spacing w:before="0" w:after="0" w:line="497" w:lineRule="auto"/>
        <w:ind w:left="0" w:right="0"/>
        <w:jc w:val="both"/>
      </w:pPr>
      <w:bookmarkStart w:id="820" w:name="bookmark820"/>
      <w:bookmarkEnd w:id="820"/>
      <w:r>
        <w:rPr>
          <w:color w:val="000000"/>
          <w:spacing w:val="0"/>
          <w:w w:val="100"/>
          <w:position w:val="0"/>
        </w:rPr>
        <w:t>存货的盘存制度</w:t>
      </w:r>
    </w:p>
    <w:p>
      <w:pPr>
        <w:pStyle w:val="Style60"/>
        <w:keepNext w:val="0"/>
        <w:keepLines w:val="0"/>
        <w:widowControl w:val="0"/>
        <w:shd w:val="clear" w:color="auto" w:fill="auto"/>
        <w:bidi w:val="0"/>
        <w:spacing w:before="0" w:after="200" w:line="475" w:lineRule="exact"/>
        <w:ind w:left="0" w:right="0"/>
        <w:jc w:val="both"/>
      </w:pPr>
      <w:r>
        <w:rPr>
          <w:color w:val="000000"/>
          <w:spacing w:val="0"/>
          <w:w w:val="100"/>
          <w:position w:val="0"/>
        </w:rPr>
        <w:t>采用永续盘存制。</w:t>
      </w:r>
    </w:p>
    <w:p>
      <w:pPr>
        <w:pStyle w:val="Style60"/>
        <w:keepNext w:val="0"/>
        <w:keepLines w:val="0"/>
        <w:widowControl w:val="0"/>
        <w:numPr>
          <w:ilvl w:val="0"/>
          <w:numId w:val="41"/>
        </w:numPr>
        <w:shd w:val="clear" w:color="auto" w:fill="auto"/>
        <w:tabs>
          <w:tab w:pos="846" w:val="left"/>
        </w:tabs>
        <w:bidi w:val="0"/>
        <w:spacing w:before="0" w:after="0" w:line="497" w:lineRule="auto"/>
        <w:ind w:left="0" w:right="0"/>
        <w:jc w:val="both"/>
      </w:pPr>
      <w:bookmarkStart w:id="821" w:name="bookmark821"/>
      <w:bookmarkEnd w:id="821"/>
      <w:r>
        <w:rPr>
          <w:color w:val="000000"/>
          <w:spacing w:val="0"/>
          <w:w w:val="100"/>
          <w:position w:val="0"/>
        </w:rPr>
        <w:t>低值易耗品和包装物的摊销方法</w:t>
      </w:r>
    </w:p>
    <w:p>
      <w:pPr>
        <w:pStyle w:val="Style60"/>
        <w:keepNext w:val="0"/>
        <w:keepLines w:val="0"/>
        <w:widowControl w:val="0"/>
        <w:numPr>
          <w:ilvl w:val="0"/>
          <w:numId w:val="43"/>
        </w:numPr>
        <w:shd w:val="clear" w:color="auto" w:fill="auto"/>
        <w:tabs>
          <w:tab w:pos="812" w:val="left"/>
        </w:tabs>
        <w:bidi w:val="0"/>
        <w:spacing w:before="0" w:after="0" w:line="475" w:lineRule="exact"/>
        <w:ind w:left="0" w:right="0"/>
        <w:jc w:val="both"/>
      </w:pPr>
      <w:bookmarkStart w:id="822" w:name="bookmark822"/>
      <w:bookmarkEnd w:id="822"/>
      <w:r>
        <w:rPr>
          <w:color w:val="000000"/>
          <w:spacing w:val="0"/>
          <w:w w:val="100"/>
          <w:position w:val="0"/>
        </w:rPr>
        <w:t>低值易耗品采用一次转销法。</w:t>
      </w:r>
    </w:p>
    <w:p>
      <w:pPr>
        <w:pStyle w:val="Style60"/>
        <w:keepNext w:val="0"/>
        <w:keepLines w:val="0"/>
        <w:widowControl w:val="0"/>
        <w:numPr>
          <w:ilvl w:val="0"/>
          <w:numId w:val="43"/>
        </w:numPr>
        <w:shd w:val="clear" w:color="auto" w:fill="auto"/>
        <w:tabs>
          <w:tab w:pos="817" w:val="left"/>
        </w:tabs>
        <w:bidi w:val="0"/>
        <w:spacing w:before="0" w:after="420" w:line="475" w:lineRule="exact"/>
        <w:ind w:left="0" w:right="0"/>
        <w:jc w:val="both"/>
      </w:pPr>
      <w:bookmarkStart w:id="823" w:name="bookmark823"/>
      <w:bookmarkEnd w:id="823"/>
      <w:r>
        <w:rPr>
          <w:color w:val="000000"/>
          <w:spacing w:val="0"/>
          <w:w w:val="100"/>
          <w:position w:val="0"/>
        </w:rPr>
        <w:t>包装物采用一次转销法。</w:t>
      </w:r>
    </w:p>
    <w:p>
      <w:pPr>
        <w:pStyle w:val="Style34"/>
        <w:keepNext/>
        <w:keepLines/>
        <w:widowControl w:val="0"/>
        <w:shd w:val="clear" w:color="auto" w:fill="auto"/>
        <w:bidi w:val="0"/>
        <w:spacing w:before="0" w:after="0" w:line="48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24"/>
      <w:bookmarkEnd w:id="825"/>
      <w:bookmarkEnd w:id="827"/>
    </w:p>
    <w:p>
      <w:pPr>
        <w:pStyle w:val="Style60"/>
        <w:keepNext w:val="0"/>
        <w:keepLines w:val="0"/>
        <w:widowControl w:val="0"/>
        <w:numPr>
          <w:ilvl w:val="0"/>
          <w:numId w:val="45"/>
        </w:numPr>
        <w:shd w:val="clear" w:color="auto" w:fill="auto"/>
        <w:tabs>
          <w:tab w:pos="908" w:val="left"/>
        </w:tabs>
        <w:bidi w:val="0"/>
        <w:spacing w:before="0" w:after="0" w:line="466" w:lineRule="exact"/>
        <w:ind w:left="0" w:right="0"/>
        <w:jc w:val="both"/>
      </w:pPr>
      <w:bookmarkStart w:id="828" w:name="bookmark828"/>
      <w:bookmarkEnd w:id="828"/>
      <w:r>
        <w:rPr>
          <w:color w:val="000000"/>
          <w:spacing w:val="0"/>
          <w:w w:val="100"/>
          <w:position w:val="0"/>
        </w:rPr>
        <w:t>共同控制、重大影响的判断标准</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60"/>
        <w:keepNext w:val="0"/>
        <w:keepLines w:val="0"/>
        <w:widowControl w:val="0"/>
        <w:shd w:val="clear" w:color="auto" w:fill="auto"/>
        <w:bidi w:val="0"/>
        <w:spacing w:before="0" w:after="0" w:line="466" w:lineRule="exact"/>
        <w:ind w:left="0" w:right="0" w:firstLine="0"/>
        <w:jc w:val="both"/>
      </w:pPr>
      <w:r>
        <w:rPr>
          <w:color w:val="000000"/>
          <w:spacing w:val="0"/>
          <w:w w:val="100"/>
          <w:position w:val="0"/>
        </w:rPr>
        <w:t>重大影响，是指对一个企业的财务和经营决策有参与决策的权力，但并不能够控制或者与其他方一起共同 控制这些政策的制定。本公司能够对被投资单位施加重大影响的，被投资单位为本公司联营企业。</w:t>
      </w:r>
    </w:p>
    <w:p>
      <w:pPr>
        <w:pStyle w:val="Style60"/>
        <w:keepNext w:val="0"/>
        <w:keepLines w:val="0"/>
        <w:widowControl w:val="0"/>
        <w:numPr>
          <w:ilvl w:val="0"/>
          <w:numId w:val="45"/>
        </w:numPr>
        <w:shd w:val="clear" w:color="auto" w:fill="auto"/>
        <w:tabs>
          <w:tab w:pos="908" w:val="left"/>
        </w:tabs>
        <w:bidi w:val="0"/>
        <w:spacing w:before="0" w:after="0" w:line="466" w:lineRule="exact"/>
        <w:ind w:left="0" w:right="0"/>
        <w:jc w:val="both"/>
      </w:pPr>
      <w:bookmarkStart w:id="829" w:name="bookmark829"/>
      <w:bookmarkEnd w:id="829"/>
      <w:r>
        <w:rPr>
          <w:color w:val="000000"/>
          <w:spacing w:val="0"/>
          <w:w w:val="100"/>
          <w:position w:val="0"/>
        </w:rPr>
        <w:t>初始投资成本的确定</w:t>
      </w:r>
    </w:p>
    <w:p>
      <w:pPr>
        <w:pStyle w:val="Style60"/>
        <w:keepNext w:val="0"/>
        <w:keepLines w:val="0"/>
        <w:widowControl w:val="0"/>
        <w:numPr>
          <w:ilvl w:val="0"/>
          <w:numId w:val="47"/>
        </w:numPr>
        <w:shd w:val="clear" w:color="auto" w:fill="auto"/>
        <w:bidi w:val="0"/>
        <w:spacing w:before="0" w:after="0" w:line="446" w:lineRule="exact"/>
        <w:ind w:left="0" w:right="0"/>
        <w:jc w:val="both"/>
      </w:pPr>
      <w:bookmarkStart w:id="830" w:name="bookmark830"/>
      <w:bookmarkEnd w:id="830"/>
      <w:r>
        <w:rPr>
          <w:color w:val="000000"/>
          <w:spacing w:val="0"/>
          <w:w w:val="100"/>
          <w:position w:val="0"/>
        </w:rPr>
        <w:t>企业合并形成的长期股权投资</w:t>
      </w:r>
    </w:p>
    <w:p>
      <w:pPr>
        <w:pStyle w:val="Style60"/>
        <w:keepNext w:val="0"/>
        <w:keepLines w:val="0"/>
        <w:widowControl w:val="0"/>
        <w:shd w:val="clear" w:color="auto" w:fill="auto"/>
        <w:bidi w:val="0"/>
        <w:spacing w:before="0" w:after="0" w:line="446" w:lineRule="exact"/>
        <w:ind w:left="0" w:right="0"/>
        <w:jc w:val="both"/>
        <w:rPr>
          <w:sz w:val="18"/>
          <w:szCs w:val="18"/>
        </w:rPr>
      </w:pPr>
      <w:r>
        <w:rPr>
          <w:color w:val="000000"/>
          <w:spacing w:val="0"/>
          <w:w w:val="100"/>
          <w:position w:val="0"/>
          <w:sz w:val="20"/>
          <w:szCs w:val="2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60"/>
        <w:keepNext w:val="0"/>
        <w:keepLines w:val="0"/>
        <w:widowControl w:val="0"/>
        <w:shd w:val="clear" w:color="auto" w:fill="auto"/>
        <w:bidi w:val="0"/>
        <w:spacing w:before="0" w:after="0" w:line="468" w:lineRule="exact"/>
        <w:ind w:left="0" w:right="0" w:firstLine="0"/>
        <w:jc w:val="left"/>
      </w:pPr>
      <w:r>
        <w:rPr>
          <w:color w:val="000000"/>
          <w:spacing w:val="0"/>
          <w:w w:val="100"/>
          <w:position w:val="0"/>
        </w:rPr>
        <w:t>益。</w:t>
      </w:r>
    </w:p>
    <w:p>
      <w:pPr>
        <w:pStyle w:val="Style60"/>
        <w:keepNext w:val="0"/>
        <w:keepLines w:val="0"/>
        <w:widowControl w:val="0"/>
        <w:shd w:val="clear" w:color="auto" w:fill="auto"/>
        <w:bidi w:val="0"/>
        <w:spacing w:before="0" w:after="100" w:line="468" w:lineRule="exact"/>
        <w:ind w:left="0" w:right="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60"/>
        <w:keepNext w:val="0"/>
        <w:keepLines w:val="0"/>
        <w:widowControl w:val="0"/>
        <w:numPr>
          <w:ilvl w:val="0"/>
          <w:numId w:val="47"/>
        </w:numPr>
        <w:shd w:val="clear" w:color="auto" w:fill="auto"/>
        <w:bidi w:val="0"/>
        <w:spacing w:before="0" w:after="0" w:line="466" w:lineRule="exact"/>
        <w:ind w:left="0" w:right="0"/>
        <w:jc w:val="both"/>
      </w:pPr>
      <w:bookmarkStart w:id="831" w:name="bookmark831"/>
      <w:bookmarkEnd w:id="831"/>
      <w:r>
        <w:rPr>
          <w:color w:val="000000"/>
          <w:spacing w:val="0"/>
          <w:w w:val="100"/>
          <w:position w:val="0"/>
        </w:rPr>
        <w:t>其他方式取得的长期股权投资</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以支付现金方式取得的长期股权投资，按照实际支付的购买价款作为初始投资成本。</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60"/>
        <w:keepNext w:val="0"/>
        <w:keepLines w:val="0"/>
        <w:widowControl w:val="0"/>
        <w:shd w:val="clear" w:color="auto" w:fill="auto"/>
        <w:bidi w:val="0"/>
        <w:spacing w:before="0" w:after="0" w:line="466" w:lineRule="exact"/>
        <w:ind w:left="0" w:right="0"/>
        <w:jc w:val="left"/>
      </w:pPr>
      <w:r>
        <w:rPr>
          <w:color w:val="000000"/>
          <w:spacing w:val="0"/>
          <w:w w:val="100"/>
          <w:position w:val="0"/>
        </w:rPr>
        <w:t>通过债务重组取得的长期股权投资，其初始投资成本按照公允价值为基础确定。</w:t>
      </w:r>
    </w:p>
    <w:p>
      <w:pPr>
        <w:pStyle w:val="Style60"/>
        <w:keepNext w:val="0"/>
        <w:keepLines w:val="0"/>
        <w:widowControl w:val="0"/>
        <w:numPr>
          <w:ilvl w:val="0"/>
          <w:numId w:val="45"/>
        </w:numPr>
        <w:shd w:val="clear" w:color="auto" w:fill="auto"/>
        <w:bidi w:val="0"/>
        <w:spacing w:before="0" w:after="0" w:line="466" w:lineRule="exact"/>
        <w:ind w:left="0" w:right="0"/>
        <w:jc w:val="both"/>
      </w:pPr>
      <w:bookmarkStart w:id="832" w:name="bookmark832"/>
      <w:bookmarkEnd w:id="832"/>
      <w:r>
        <w:rPr>
          <w:color w:val="000000"/>
          <w:spacing w:val="0"/>
          <w:w w:val="100"/>
          <w:position w:val="0"/>
        </w:rPr>
        <w:t>后续计量及损益确认方法</w:t>
      </w:r>
    </w:p>
    <w:p>
      <w:pPr>
        <w:pStyle w:val="Style60"/>
        <w:keepNext w:val="0"/>
        <w:keepLines w:val="0"/>
        <w:widowControl w:val="0"/>
        <w:numPr>
          <w:ilvl w:val="0"/>
          <w:numId w:val="49"/>
        </w:numPr>
        <w:shd w:val="clear" w:color="auto" w:fill="auto"/>
        <w:tabs>
          <w:tab w:pos="792" w:val="left"/>
        </w:tabs>
        <w:bidi w:val="0"/>
        <w:spacing w:before="0" w:after="60" w:line="466" w:lineRule="exact"/>
        <w:ind w:left="0" w:right="0"/>
        <w:jc w:val="both"/>
      </w:pPr>
      <w:bookmarkStart w:id="833" w:name="bookmark833"/>
      <w:bookmarkEnd w:id="833"/>
      <w:r>
        <w:rPr>
          <w:color w:val="000000"/>
          <w:spacing w:val="0"/>
          <w:w w:val="100"/>
          <w:position w:val="0"/>
        </w:rPr>
        <w:t>成本法核算的长期股权投资</w:t>
      </w:r>
    </w:p>
    <w:p>
      <w:pPr>
        <w:pStyle w:val="Style60"/>
        <w:keepNext w:val="0"/>
        <w:keepLines w:val="0"/>
        <w:widowControl w:val="0"/>
        <w:shd w:val="clear" w:color="auto" w:fill="auto"/>
        <w:bidi w:val="0"/>
        <w:spacing w:before="0" w:after="0" w:line="403" w:lineRule="exact"/>
        <w:ind w:left="0" w:right="0"/>
        <w:jc w:val="both"/>
        <w:rPr>
          <w:sz w:val="18"/>
          <w:szCs w:val="18"/>
        </w:rPr>
      </w:pPr>
      <w:r>
        <w:rPr>
          <w:color w:val="000000"/>
          <w:spacing w:val="0"/>
          <w:w w:val="100"/>
          <w:position w:val="0"/>
          <w:sz w:val="20"/>
          <w:szCs w:val="2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60"/>
        <w:keepNext w:val="0"/>
        <w:keepLines w:val="0"/>
        <w:widowControl w:val="0"/>
        <w:shd w:val="clear" w:color="auto" w:fill="auto"/>
        <w:bidi w:val="0"/>
        <w:spacing w:before="0" w:after="0" w:line="470" w:lineRule="exact"/>
        <w:ind w:left="0" w:right="0" w:firstLine="0"/>
        <w:jc w:val="left"/>
      </w:pPr>
      <w:r>
        <w:rPr>
          <w:color w:val="000000"/>
          <w:spacing w:val="0"/>
          <w:w w:val="100"/>
          <w:position w:val="0"/>
        </w:rPr>
        <w:t>益。</w:t>
      </w:r>
    </w:p>
    <w:p>
      <w:pPr>
        <w:pStyle w:val="Style60"/>
        <w:keepNext w:val="0"/>
        <w:keepLines w:val="0"/>
        <w:widowControl w:val="0"/>
        <w:numPr>
          <w:ilvl w:val="0"/>
          <w:numId w:val="49"/>
        </w:numPr>
        <w:shd w:val="clear" w:color="auto" w:fill="auto"/>
        <w:tabs>
          <w:tab w:pos="797" w:val="left"/>
        </w:tabs>
        <w:bidi w:val="0"/>
        <w:spacing w:before="0" w:after="0" w:line="470" w:lineRule="exact"/>
        <w:ind w:left="0" w:right="0"/>
        <w:jc w:val="both"/>
      </w:pPr>
      <w:bookmarkStart w:id="834" w:name="bookmark834"/>
      <w:bookmarkEnd w:id="834"/>
      <w:r>
        <w:rPr>
          <w:color w:val="000000"/>
          <w:spacing w:val="0"/>
          <w:w w:val="100"/>
          <w:position w:val="0"/>
        </w:rPr>
        <w:t>权益法核算的长期股权投资</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 xml:space="preserve">中披 </w:t>
      </w:r>
      <w:r>
        <w:rPr>
          <w:color w:val="000000"/>
          <w:spacing w:val="0"/>
          <w:w w:val="100"/>
          <w:position w:val="0"/>
        </w:rPr>
        <w:t>露的相关政策进行会计处理。</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60"/>
        <w:keepNext w:val="0"/>
        <w:keepLines w:val="0"/>
        <w:widowControl w:val="0"/>
        <w:numPr>
          <w:ilvl w:val="0"/>
          <w:numId w:val="49"/>
        </w:numPr>
        <w:shd w:val="clear" w:color="auto" w:fill="auto"/>
        <w:bidi w:val="0"/>
        <w:spacing w:before="0" w:after="0" w:line="469" w:lineRule="exact"/>
        <w:ind w:left="0" w:right="0" w:firstLine="440"/>
        <w:jc w:val="both"/>
      </w:pPr>
      <w:bookmarkStart w:id="835" w:name="bookmark835"/>
      <w:bookmarkEnd w:id="835"/>
      <w:r>
        <w:rPr>
          <w:color w:val="000000"/>
          <w:spacing w:val="0"/>
          <w:w w:val="100"/>
          <w:position w:val="0"/>
        </w:rPr>
        <w:t>长期股权投资的处置</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处置长期股权投资，其账面价值与实际取得价款的差额，计入当期损益。</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6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4"/>
        <w:keepNext/>
        <w:keepLines/>
        <w:widowControl w:val="0"/>
        <w:shd w:val="clear" w:color="auto" w:fill="auto"/>
        <w:bidi w:val="0"/>
        <w:spacing w:before="0" w:after="0" w:line="48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36"/>
      <w:bookmarkEnd w:id="837"/>
      <w:bookmarkEnd w:id="839"/>
    </w:p>
    <w:p>
      <w:pPr>
        <w:pStyle w:val="Style6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投资性房地产是指为赚取租金或资本增值，或两者兼有而持有的房地产，包括已出租的土地使用权、 持有并准备增值后转让的土地使用权、已出租的建筑物（含自行建造或开发活动完成后用于出租的建筑物 </w:t>
      </w:r>
      <w:r>
        <w:rPr>
          <w:color w:val="000000"/>
          <w:spacing w:val="0"/>
          <w:w w:val="100"/>
          <w:position w:val="0"/>
        </w:rPr>
        <w:t>以及正在建造或开发过程中将来用于出租的建筑物)。</w:t>
      </w:r>
    </w:p>
    <w:p>
      <w:pPr>
        <w:pStyle w:val="Style60"/>
        <w:keepNext w:val="0"/>
        <w:keepLines w:val="0"/>
        <w:widowControl w:val="0"/>
        <w:shd w:val="clear" w:color="auto" w:fill="auto"/>
        <w:bidi w:val="0"/>
        <w:spacing w:before="0" w:after="460" w:line="43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4"/>
        <w:keepNext/>
        <w:keepLines/>
        <w:widowControl w:val="0"/>
        <w:shd w:val="clear" w:color="auto" w:fill="auto"/>
        <w:bidi w:val="0"/>
        <w:spacing w:before="0" w:after="160" w:line="386"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40"/>
      <w:bookmarkEnd w:id="841"/>
      <w:bookmarkEnd w:id="843"/>
    </w:p>
    <w:p>
      <w:pPr>
        <w:pStyle w:val="Style39"/>
        <w:keepNext/>
        <w:keepLines/>
        <w:widowControl w:val="0"/>
        <w:numPr>
          <w:ilvl w:val="0"/>
          <w:numId w:val="51"/>
        </w:numPr>
        <w:shd w:val="clear" w:color="auto" w:fill="auto"/>
        <w:bidi w:val="0"/>
        <w:spacing w:before="0" w:after="0" w:line="370" w:lineRule="exact"/>
        <w:ind w:left="0" w:right="0" w:firstLine="320"/>
        <w:jc w:val="both"/>
      </w:pPr>
      <w:bookmarkStart w:id="844" w:name="bookmark844"/>
      <w:bookmarkStart w:id="845" w:name="bookmark845"/>
      <w:bookmarkStart w:id="846" w:name="bookmark846"/>
      <w:bookmarkStart w:id="847" w:name="bookmark847"/>
      <w:bookmarkEnd w:id="846"/>
      <w:r>
        <w:rPr>
          <w:b w:val="0"/>
          <w:bCs w:val="0"/>
          <w:color w:val="000000"/>
          <w:spacing w:val="0"/>
          <w:w w:val="100"/>
          <w:position w:val="0"/>
        </w:rPr>
        <w:t>确认条件</w:t>
      </w:r>
      <w:bookmarkEnd w:id="844"/>
      <w:bookmarkEnd w:id="845"/>
      <w:bookmarkEnd w:id="847"/>
    </w:p>
    <w:p>
      <w:pPr>
        <w:pStyle w:val="Style60"/>
        <w:keepNext w:val="0"/>
        <w:keepLines w:val="0"/>
        <w:widowControl w:val="0"/>
        <w:shd w:val="clear" w:color="auto" w:fill="auto"/>
        <w:bidi w:val="0"/>
        <w:spacing w:before="0" w:after="120" w:line="466" w:lineRule="exact"/>
        <w:ind w:left="0" w:right="0" w:firstLine="3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60"/>
        <w:keepNext w:val="0"/>
        <w:keepLines w:val="0"/>
        <w:widowControl w:val="0"/>
        <w:numPr>
          <w:ilvl w:val="0"/>
          <w:numId w:val="53"/>
        </w:numPr>
        <w:shd w:val="clear" w:color="auto" w:fill="auto"/>
        <w:tabs>
          <w:tab w:pos="832" w:val="left"/>
        </w:tabs>
        <w:bidi w:val="0"/>
        <w:spacing w:before="0" w:after="120" w:line="370" w:lineRule="exact"/>
        <w:ind w:left="0" w:right="0" w:firstLine="440"/>
        <w:jc w:val="both"/>
      </w:pPr>
      <w:bookmarkStart w:id="848" w:name="bookmark848"/>
      <w:bookmarkEnd w:id="848"/>
      <w:r>
        <w:rPr>
          <w:color w:val="000000"/>
          <w:spacing w:val="0"/>
          <w:w w:val="100"/>
          <w:position w:val="0"/>
        </w:rPr>
        <w:t>与该固定资产有关的经济利益很可能流入企业。</w:t>
      </w:r>
    </w:p>
    <w:p>
      <w:pPr>
        <w:pStyle w:val="Style60"/>
        <w:keepNext w:val="0"/>
        <w:keepLines w:val="0"/>
        <w:widowControl w:val="0"/>
        <w:numPr>
          <w:ilvl w:val="0"/>
          <w:numId w:val="53"/>
        </w:numPr>
        <w:shd w:val="clear" w:color="auto" w:fill="auto"/>
        <w:tabs>
          <w:tab w:pos="837" w:val="left"/>
        </w:tabs>
        <w:bidi w:val="0"/>
        <w:spacing w:before="0" w:after="0" w:line="370" w:lineRule="exact"/>
        <w:ind w:left="0" w:right="0" w:firstLine="440"/>
        <w:jc w:val="both"/>
      </w:pPr>
      <w:bookmarkStart w:id="849" w:name="bookmark849"/>
      <w:bookmarkEnd w:id="849"/>
      <w:r>
        <w:rPr>
          <w:color w:val="000000"/>
          <w:spacing w:val="0"/>
          <w:w w:val="100"/>
          <w:position w:val="0"/>
        </w:rPr>
        <w:t>该固定资产的成本能够可靠地计量。</w:t>
      </w:r>
    </w:p>
    <w:p>
      <w:pPr>
        <w:pStyle w:val="Style39"/>
        <w:keepNext/>
        <w:keepLines/>
        <w:widowControl w:val="0"/>
        <w:numPr>
          <w:ilvl w:val="0"/>
          <w:numId w:val="51"/>
        </w:numPr>
        <w:shd w:val="clear" w:color="auto" w:fill="auto"/>
        <w:bidi w:val="0"/>
        <w:spacing w:before="0" w:after="0" w:line="370" w:lineRule="exact"/>
        <w:ind w:left="0" w:right="0" w:firstLine="440"/>
        <w:jc w:val="both"/>
      </w:pPr>
      <w:bookmarkStart w:id="850" w:name="bookmark850"/>
      <w:bookmarkStart w:id="851" w:name="bookmark851"/>
      <w:bookmarkStart w:id="852" w:name="bookmark852"/>
      <w:bookmarkStart w:id="853" w:name="bookmark853"/>
      <w:bookmarkEnd w:id="852"/>
      <w:r>
        <w:rPr>
          <w:b w:val="0"/>
          <w:bCs w:val="0"/>
          <w:color w:val="000000"/>
          <w:spacing w:val="0"/>
          <w:w w:val="100"/>
          <w:position w:val="0"/>
        </w:rPr>
        <w:t>折旧方法</w:t>
      </w:r>
      <w:bookmarkEnd w:id="850"/>
      <w:bookmarkEnd w:id="851"/>
      <w:bookmarkEnd w:id="853"/>
    </w:p>
    <w:p>
      <w:pPr>
        <w:pStyle w:val="Style60"/>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60"/>
        <w:keepNext w:val="0"/>
        <w:keepLines w:val="0"/>
        <w:widowControl w:val="0"/>
        <w:shd w:val="clear" w:color="auto" w:fill="auto"/>
        <w:bidi w:val="0"/>
        <w:spacing w:before="0" w:after="120" w:line="37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tbl>
      <w:tblPr>
        <w:tblOverlap w:val="never"/>
        <w:jc w:val="center"/>
        <w:tblLayout w:type="fixed"/>
      </w:tblPr>
      <w:tblGrid>
        <w:gridCol w:w="1930"/>
        <w:gridCol w:w="1906"/>
        <w:gridCol w:w="1915"/>
        <w:gridCol w:w="1910"/>
        <w:gridCol w:w="1925"/>
      </w:tblGrid>
      <w:tr>
        <w:trPr>
          <w:trHeight w:val="27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各类固定资产折</w:t>
            </w:r>
          </w:p>
        </w:tc>
        <w:tc>
          <w:tcPr>
            <w:gridSpan w:val="4"/>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日年限和年折旧率如下：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19.00%-11.88%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19.00%-15.83%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19.00%-15.83%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19.00%-15.83%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20.00%-10.00%</w:t>
            </w:r>
          </w:p>
        </w:tc>
      </w:tr>
    </w:tbl>
    <w:p>
      <w:pPr>
        <w:pStyle w:val="Style28"/>
        <w:keepNext w:val="0"/>
        <w:keepLines w:val="0"/>
        <w:widowControl w:val="0"/>
        <w:shd w:val="clear" w:color="auto" w:fill="auto"/>
        <w:bidi w:val="0"/>
        <w:spacing w:before="0" w:after="0" w:line="240" w:lineRule="auto"/>
        <w:ind w:left="307" w:right="0" w:firstLine="0"/>
        <w:jc w:val="left"/>
        <w:rPr>
          <w:sz w:val="20"/>
          <w:szCs w:val="20"/>
        </w:rPr>
      </w:pPr>
      <w:bookmarkStart w:id="854" w:name="bookmark854"/>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)融资租入固定资产的认定依据、计价和折旧方法</w:t>
      </w:r>
      <w:bookmarkEnd w:id="854"/>
    </w:p>
    <w:p>
      <w:pPr>
        <w:widowControl w:val="0"/>
        <w:spacing w:after="299" w:line="1" w:lineRule="exact"/>
      </w:pPr>
    </w:p>
    <w:p>
      <w:pPr>
        <w:pStyle w:val="Style60"/>
        <w:keepNext w:val="0"/>
        <w:keepLines w:val="0"/>
        <w:widowControl w:val="0"/>
        <w:shd w:val="clear" w:color="auto" w:fill="auto"/>
        <w:bidi w:val="0"/>
        <w:spacing w:before="0" w:after="260" w:line="240" w:lineRule="auto"/>
        <w:ind w:left="0" w:right="0" w:firstLine="320"/>
        <w:jc w:val="both"/>
      </w:pPr>
      <w:r>
        <w:rPr>
          <w:color w:val="000000"/>
          <w:spacing w:val="0"/>
          <w:w w:val="100"/>
          <w:position w:val="0"/>
        </w:rPr>
        <w:t>公司与租赁方所签订的租赁协议条款中规定了下列条件之一的，确认为融资租入资产。</w:t>
      </w:r>
    </w:p>
    <w:p>
      <w:pPr>
        <w:pStyle w:val="Style60"/>
        <w:keepNext w:val="0"/>
        <w:keepLines w:val="0"/>
        <w:widowControl w:val="0"/>
        <w:shd w:val="clear" w:color="auto" w:fill="auto"/>
        <w:bidi w:val="0"/>
        <w:spacing w:before="0" w:after="260" w:line="240" w:lineRule="auto"/>
        <w:ind w:left="0" w:right="0" w:firstLine="320"/>
        <w:jc w:val="both"/>
      </w:pPr>
      <w:r>
        <w:rPr>
          <w:color w:val="000000"/>
          <w:spacing w:val="0"/>
          <w:w w:val="100"/>
          <w:position w:val="0"/>
        </w:rPr>
        <w:t>①租赁期满后租赁资产的所有权归属于本公司。</w:t>
      </w:r>
    </w:p>
    <w:p>
      <w:pPr>
        <w:pStyle w:val="Style60"/>
        <w:keepNext w:val="0"/>
        <w:keepLines w:val="0"/>
        <w:widowControl w:val="0"/>
        <w:shd w:val="clear" w:color="auto" w:fill="auto"/>
        <w:bidi w:val="0"/>
        <w:spacing w:before="0" w:after="120" w:line="240" w:lineRule="auto"/>
        <w:ind w:left="0" w:right="0" w:firstLine="320"/>
        <w:jc w:val="both"/>
      </w:pPr>
      <w:r>
        <w:rPr>
          <w:color w:val="000000"/>
          <w:spacing w:val="0"/>
          <w:w w:val="100"/>
          <w:position w:val="0"/>
        </w:rPr>
        <w:t>②公司具有购买资产的选择权，购买价款远低于行使选择权时该资产的公允价值。</w:t>
      </w:r>
    </w:p>
    <w:p>
      <w:pPr>
        <w:pStyle w:val="Style60"/>
        <w:keepNext w:val="0"/>
        <w:keepLines w:val="0"/>
        <w:widowControl w:val="0"/>
        <w:numPr>
          <w:ilvl w:val="0"/>
          <w:numId w:val="53"/>
        </w:numPr>
        <w:shd w:val="clear" w:color="auto" w:fill="auto"/>
        <w:tabs>
          <w:tab w:pos="737" w:val="left"/>
        </w:tabs>
        <w:bidi w:val="0"/>
        <w:spacing w:before="0" w:after="0" w:line="485" w:lineRule="exact"/>
        <w:ind w:left="0" w:right="0" w:firstLine="340"/>
        <w:jc w:val="both"/>
      </w:pPr>
      <w:bookmarkStart w:id="855" w:name="bookmark855"/>
      <w:bookmarkEnd w:id="855"/>
      <w:r>
        <w:rPr>
          <w:color w:val="000000"/>
          <w:spacing w:val="0"/>
          <w:w w:val="100"/>
          <w:position w:val="0"/>
        </w:rPr>
        <w:t>租赁期占所租赁资产使用寿命的大部分。</w:t>
      </w:r>
    </w:p>
    <w:p>
      <w:pPr>
        <w:pStyle w:val="Style60"/>
        <w:keepNext w:val="0"/>
        <w:keepLines w:val="0"/>
        <w:widowControl w:val="0"/>
        <w:numPr>
          <w:ilvl w:val="0"/>
          <w:numId w:val="53"/>
        </w:numPr>
        <w:shd w:val="clear" w:color="auto" w:fill="auto"/>
        <w:tabs>
          <w:tab w:pos="737" w:val="left"/>
        </w:tabs>
        <w:bidi w:val="0"/>
        <w:spacing w:before="0" w:after="0" w:line="485" w:lineRule="exact"/>
        <w:ind w:left="0" w:right="0" w:firstLine="340"/>
        <w:jc w:val="both"/>
      </w:pPr>
      <w:bookmarkStart w:id="856" w:name="bookmark856"/>
      <w:bookmarkEnd w:id="856"/>
      <w:r>
        <w:rPr>
          <w:color w:val="000000"/>
          <w:spacing w:val="0"/>
          <w:w w:val="100"/>
          <w:position w:val="0"/>
        </w:rPr>
        <w:t>租赁开始日的最低租赁付款额现值，与该资产的公允价值不存在较大的差异。</w:t>
      </w:r>
    </w:p>
    <w:p>
      <w:pPr>
        <w:pStyle w:val="Style60"/>
        <w:keepNext w:val="0"/>
        <w:keepLines w:val="0"/>
        <w:widowControl w:val="0"/>
        <w:shd w:val="clear" w:color="auto" w:fill="auto"/>
        <w:bidi w:val="0"/>
        <w:spacing w:before="0" w:after="420" w:line="485" w:lineRule="exact"/>
        <w:ind w:left="0" w:right="0" w:firstLine="34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34"/>
        <w:keepNext/>
        <w:keepLines/>
        <w:widowControl w:val="0"/>
        <w:shd w:val="clear" w:color="auto" w:fill="auto"/>
        <w:tabs>
          <w:tab w:pos="572" w:val="left"/>
        </w:tabs>
        <w:bidi w:val="0"/>
        <w:spacing w:before="0" w:after="0" w:line="492"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57"/>
      <w:bookmarkEnd w:id="858"/>
      <w:bookmarkEnd w:id="860"/>
    </w:p>
    <w:p>
      <w:pPr>
        <w:pStyle w:val="Style60"/>
        <w:keepNext w:val="0"/>
        <w:keepLines w:val="0"/>
        <w:widowControl w:val="0"/>
        <w:shd w:val="clear" w:color="auto" w:fill="auto"/>
        <w:bidi w:val="0"/>
        <w:spacing w:before="0" w:after="0" w:line="467" w:lineRule="exact"/>
        <w:ind w:left="0" w:right="0"/>
        <w:jc w:val="both"/>
      </w:pPr>
      <w:r>
        <w:rPr>
          <w:color w:val="000000"/>
          <w:spacing w:val="0"/>
          <w:w w:val="100"/>
          <w:position w:val="0"/>
        </w:rPr>
        <w:t>在建工程项目按建造该项资产达到预定可使用状态前所发生的全部支出，作为固定资产的入账价值。</w:t>
      </w:r>
    </w:p>
    <w:p>
      <w:pPr>
        <w:pStyle w:val="Style60"/>
        <w:keepNext w:val="0"/>
        <w:keepLines w:val="0"/>
        <w:widowControl w:val="0"/>
        <w:shd w:val="clear" w:color="auto" w:fill="auto"/>
        <w:bidi w:val="0"/>
        <w:spacing w:before="0" w:after="420" w:line="467" w:lineRule="exact"/>
        <w:ind w:left="0" w:right="0" w:firstLine="0"/>
        <w:jc w:val="both"/>
      </w:pPr>
      <w:r>
        <w:rPr>
          <w:color w:val="000000"/>
          <w:spacing w:val="0"/>
          <w:w w:val="100"/>
          <w:position w:val="0"/>
        </w:rPr>
        <w:t>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34"/>
        <w:keepNext/>
        <w:keepLines/>
        <w:widowControl w:val="0"/>
        <w:shd w:val="clear" w:color="auto" w:fill="auto"/>
        <w:tabs>
          <w:tab w:pos="572" w:val="left"/>
        </w:tabs>
        <w:bidi w:val="0"/>
        <w:spacing w:before="0" w:after="180" w:line="492"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61"/>
      <w:bookmarkEnd w:id="862"/>
      <w:bookmarkEnd w:id="864"/>
    </w:p>
    <w:p>
      <w:pPr>
        <w:pStyle w:val="Style60"/>
        <w:keepNext w:val="0"/>
        <w:keepLines w:val="0"/>
        <w:widowControl w:val="0"/>
        <w:numPr>
          <w:ilvl w:val="0"/>
          <w:numId w:val="55"/>
        </w:numPr>
        <w:shd w:val="clear" w:color="auto" w:fill="auto"/>
        <w:tabs>
          <w:tab w:pos="850" w:val="left"/>
        </w:tabs>
        <w:bidi w:val="0"/>
        <w:spacing w:before="0" w:after="0" w:line="492" w:lineRule="auto"/>
        <w:ind w:left="0" w:right="0"/>
        <w:jc w:val="both"/>
      </w:pPr>
      <w:bookmarkStart w:id="865" w:name="bookmark865"/>
      <w:bookmarkEnd w:id="865"/>
      <w:r>
        <w:rPr>
          <w:color w:val="000000"/>
          <w:spacing w:val="0"/>
          <w:w w:val="100"/>
          <w:position w:val="0"/>
        </w:rPr>
        <w:t>借款费用资本化的确认原则</w:t>
      </w:r>
    </w:p>
    <w:p>
      <w:pPr>
        <w:pStyle w:val="Style60"/>
        <w:keepNext w:val="0"/>
        <w:keepLines w:val="0"/>
        <w:widowControl w:val="0"/>
        <w:shd w:val="clear" w:color="auto" w:fill="auto"/>
        <w:bidi w:val="0"/>
        <w:spacing w:before="0" w:after="0" w:line="471"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60"/>
        <w:keepNext w:val="0"/>
        <w:keepLines w:val="0"/>
        <w:widowControl w:val="0"/>
        <w:shd w:val="clear" w:color="auto" w:fill="auto"/>
        <w:bidi w:val="0"/>
        <w:spacing w:before="0" w:after="0" w:line="471"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60"/>
        <w:keepNext w:val="0"/>
        <w:keepLines w:val="0"/>
        <w:widowControl w:val="0"/>
        <w:shd w:val="clear" w:color="auto" w:fill="auto"/>
        <w:bidi w:val="0"/>
        <w:spacing w:before="0" w:after="0" w:line="471"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60"/>
        <w:keepNext w:val="0"/>
        <w:keepLines w:val="0"/>
        <w:widowControl w:val="0"/>
        <w:shd w:val="clear" w:color="auto" w:fill="auto"/>
        <w:bidi w:val="0"/>
        <w:spacing w:before="0" w:after="0" w:line="471" w:lineRule="exact"/>
        <w:ind w:left="0" w:right="0"/>
        <w:jc w:val="both"/>
      </w:pPr>
      <w:r>
        <w:rPr>
          <w:color w:val="000000"/>
          <w:spacing w:val="0"/>
          <w:w w:val="100"/>
          <w:position w:val="0"/>
        </w:rPr>
        <w:t>借款费用同时满足下列条件时开始资本化：</w:t>
      </w:r>
    </w:p>
    <w:p>
      <w:pPr>
        <w:pStyle w:val="Style60"/>
        <w:keepNext w:val="0"/>
        <w:keepLines w:val="0"/>
        <w:widowControl w:val="0"/>
        <w:numPr>
          <w:ilvl w:val="0"/>
          <w:numId w:val="57"/>
        </w:numPr>
        <w:shd w:val="clear" w:color="auto" w:fill="auto"/>
        <w:tabs>
          <w:tab w:pos="810" w:val="left"/>
        </w:tabs>
        <w:bidi w:val="0"/>
        <w:spacing w:before="0" w:after="0" w:line="471" w:lineRule="exact"/>
        <w:ind w:left="0" w:right="0"/>
        <w:jc w:val="both"/>
      </w:pPr>
      <w:bookmarkStart w:id="866" w:name="bookmark866"/>
      <w:bookmarkEnd w:id="866"/>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60"/>
        <w:keepNext w:val="0"/>
        <w:keepLines w:val="0"/>
        <w:widowControl w:val="0"/>
        <w:numPr>
          <w:ilvl w:val="0"/>
          <w:numId w:val="57"/>
        </w:numPr>
        <w:shd w:val="clear" w:color="auto" w:fill="auto"/>
        <w:tabs>
          <w:tab w:pos="817" w:val="left"/>
        </w:tabs>
        <w:bidi w:val="0"/>
        <w:spacing w:before="0" w:after="0" w:line="471" w:lineRule="exact"/>
        <w:ind w:left="0" w:right="0"/>
        <w:jc w:val="both"/>
      </w:pPr>
      <w:bookmarkStart w:id="867" w:name="bookmark867"/>
      <w:bookmarkEnd w:id="867"/>
      <w:r>
        <w:rPr>
          <w:color w:val="000000"/>
          <w:spacing w:val="0"/>
          <w:w w:val="100"/>
          <w:position w:val="0"/>
        </w:rPr>
        <w:t>借款费用已经发生。</w:t>
      </w:r>
    </w:p>
    <w:p>
      <w:pPr>
        <w:pStyle w:val="Style60"/>
        <w:keepNext w:val="0"/>
        <w:keepLines w:val="0"/>
        <w:widowControl w:val="0"/>
        <w:numPr>
          <w:ilvl w:val="0"/>
          <w:numId w:val="57"/>
        </w:numPr>
        <w:shd w:val="clear" w:color="auto" w:fill="auto"/>
        <w:tabs>
          <w:tab w:pos="817" w:val="left"/>
        </w:tabs>
        <w:bidi w:val="0"/>
        <w:spacing w:before="0" w:after="180" w:line="471" w:lineRule="exact"/>
        <w:ind w:left="0" w:right="0"/>
        <w:jc w:val="both"/>
      </w:pPr>
      <w:bookmarkStart w:id="868" w:name="bookmark868"/>
      <w:bookmarkEnd w:id="868"/>
      <w:r>
        <w:rPr>
          <w:color w:val="000000"/>
          <w:spacing w:val="0"/>
          <w:w w:val="100"/>
          <w:position w:val="0"/>
        </w:rPr>
        <w:t>为使资产达到预定可使用或者可销售状态所必要的购建或者生产活动已经开始。</w:t>
      </w:r>
    </w:p>
    <w:p>
      <w:pPr>
        <w:pStyle w:val="Style60"/>
        <w:keepNext w:val="0"/>
        <w:keepLines w:val="0"/>
        <w:widowControl w:val="0"/>
        <w:numPr>
          <w:ilvl w:val="0"/>
          <w:numId w:val="55"/>
        </w:numPr>
        <w:shd w:val="clear" w:color="auto" w:fill="auto"/>
        <w:tabs>
          <w:tab w:pos="855" w:val="left"/>
        </w:tabs>
        <w:bidi w:val="0"/>
        <w:spacing w:before="0" w:after="0" w:line="492" w:lineRule="auto"/>
        <w:ind w:left="0" w:right="0"/>
        <w:jc w:val="both"/>
      </w:pPr>
      <w:bookmarkStart w:id="869" w:name="bookmark869"/>
      <w:bookmarkEnd w:id="869"/>
      <w:r>
        <w:rPr>
          <w:color w:val="000000"/>
          <w:spacing w:val="0"/>
          <w:w w:val="100"/>
          <w:position w:val="0"/>
        </w:rPr>
        <w:t>借款费用资本化期间</w:t>
      </w:r>
    </w:p>
    <w:p>
      <w:pPr>
        <w:pStyle w:val="Style60"/>
        <w:keepNext w:val="0"/>
        <w:keepLines w:val="0"/>
        <w:widowControl w:val="0"/>
        <w:shd w:val="clear" w:color="auto" w:fill="auto"/>
        <w:bidi w:val="0"/>
        <w:spacing w:before="0" w:after="0" w:line="471"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60"/>
        <w:keepNext w:val="0"/>
        <w:keepLines w:val="0"/>
        <w:widowControl w:val="0"/>
        <w:shd w:val="clear" w:color="auto" w:fill="auto"/>
        <w:bidi w:val="0"/>
        <w:spacing w:before="0" w:after="0" w:line="471" w:lineRule="exact"/>
        <w:ind w:left="420" w:right="0" w:firstLine="0"/>
        <w:jc w:val="both"/>
      </w:pPr>
      <w:r>
        <w:rPr>
          <w:color w:val="000000"/>
          <w:spacing w:val="0"/>
          <w:w w:val="100"/>
          <w:position w:val="0"/>
        </w:rPr>
        <w:t xml:space="preserve">当购建或者生产符合资本化条件的资产达到预定可使用或者可销售状态时，借款费用停止资本化。 当购建或者生产符合资本化条件的资产中部分项目分别完工且可单独使用时，该部分资产借款费用停 </w:t>
      </w:r>
      <w:r>
        <w:rPr>
          <w:color w:val="000000"/>
          <w:spacing w:val="0"/>
          <w:w w:val="100"/>
          <w:position w:val="0"/>
        </w:rPr>
        <w:t>止资本化。</w:t>
      </w:r>
    </w:p>
    <w:p>
      <w:pPr>
        <w:pStyle w:val="Style60"/>
        <w:keepNext w:val="0"/>
        <w:keepLines w:val="0"/>
        <w:widowControl w:val="0"/>
        <w:shd w:val="clear" w:color="auto" w:fill="auto"/>
        <w:bidi w:val="0"/>
        <w:spacing w:before="0" w:after="200" w:line="475"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60"/>
        <w:keepNext w:val="0"/>
        <w:keepLines w:val="0"/>
        <w:widowControl w:val="0"/>
        <w:numPr>
          <w:ilvl w:val="0"/>
          <w:numId w:val="55"/>
        </w:numPr>
        <w:shd w:val="clear" w:color="auto" w:fill="auto"/>
        <w:bidi w:val="0"/>
        <w:spacing w:before="0" w:after="0" w:line="492" w:lineRule="auto"/>
        <w:ind w:left="0" w:right="0"/>
        <w:jc w:val="both"/>
      </w:pPr>
      <w:bookmarkStart w:id="870" w:name="bookmark870"/>
      <w:bookmarkEnd w:id="870"/>
      <w:r>
        <w:rPr>
          <w:color w:val="000000"/>
          <w:spacing w:val="0"/>
          <w:w w:val="100"/>
          <w:position w:val="0"/>
        </w:rPr>
        <w:t>暂停资本化期间</w:t>
      </w:r>
    </w:p>
    <w:p>
      <w:pPr>
        <w:pStyle w:val="Style60"/>
        <w:keepNext w:val="0"/>
        <w:keepLines w:val="0"/>
        <w:widowControl w:val="0"/>
        <w:shd w:val="clear" w:color="auto" w:fill="auto"/>
        <w:bidi w:val="0"/>
        <w:spacing w:before="0" w:after="420" w:line="472"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4"/>
        <w:keepNext/>
        <w:keepLines/>
        <w:widowControl w:val="0"/>
        <w:shd w:val="clear" w:color="auto" w:fill="auto"/>
        <w:bidi w:val="0"/>
        <w:spacing w:before="0" w:after="200" w:line="48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71"/>
      <w:bookmarkEnd w:id="872"/>
      <w:bookmarkEnd w:id="874"/>
    </w:p>
    <w:p>
      <w:pPr>
        <w:pStyle w:val="Style60"/>
        <w:keepNext w:val="0"/>
        <w:keepLines w:val="0"/>
        <w:widowControl w:val="0"/>
        <w:numPr>
          <w:ilvl w:val="0"/>
          <w:numId w:val="59"/>
        </w:numPr>
        <w:shd w:val="clear" w:color="auto" w:fill="auto"/>
        <w:bidi w:val="0"/>
        <w:spacing w:before="0" w:after="0" w:line="480" w:lineRule="auto"/>
        <w:ind w:left="0" w:right="0"/>
        <w:jc w:val="both"/>
      </w:pPr>
      <w:bookmarkStart w:id="875" w:name="bookmark875"/>
      <w:bookmarkEnd w:id="875"/>
      <w:r>
        <w:rPr>
          <w:color w:val="000000"/>
          <w:spacing w:val="0"/>
          <w:w w:val="100"/>
          <w:position w:val="0"/>
        </w:rPr>
        <w:t>无形资产的计价方法</w:t>
      </w:r>
    </w:p>
    <w:p>
      <w:pPr>
        <w:pStyle w:val="Style60"/>
        <w:keepNext w:val="0"/>
        <w:keepLines w:val="0"/>
        <w:widowControl w:val="0"/>
        <w:numPr>
          <w:ilvl w:val="0"/>
          <w:numId w:val="61"/>
        </w:numPr>
        <w:shd w:val="clear" w:color="auto" w:fill="auto"/>
        <w:tabs>
          <w:tab w:pos="812" w:val="left"/>
        </w:tabs>
        <w:bidi w:val="0"/>
        <w:spacing w:before="0" w:after="0" w:line="466" w:lineRule="exact"/>
        <w:ind w:left="0" w:right="0"/>
        <w:jc w:val="both"/>
      </w:pPr>
      <w:bookmarkStart w:id="876" w:name="bookmark876"/>
      <w:bookmarkEnd w:id="876"/>
      <w:r>
        <w:rPr>
          <w:color w:val="000000"/>
          <w:spacing w:val="0"/>
          <w:w w:val="100"/>
          <w:position w:val="0"/>
        </w:rPr>
        <w:t>公司取得无形资产时按成本进行初始计量</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60"/>
        <w:keepNext w:val="0"/>
        <w:keepLines w:val="0"/>
        <w:widowControl w:val="0"/>
        <w:numPr>
          <w:ilvl w:val="0"/>
          <w:numId w:val="61"/>
        </w:numPr>
        <w:shd w:val="clear" w:color="auto" w:fill="auto"/>
        <w:tabs>
          <w:tab w:pos="817" w:val="left"/>
        </w:tabs>
        <w:bidi w:val="0"/>
        <w:spacing w:before="0" w:after="0" w:line="466" w:lineRule="exact"/>
        <w:ind w:left="0" w:right="0"/>
        <w:jc w:val="both"/>
      </w:pPr>
      <w:bookmarkStart w:id="877" w:name="bookmark877"/>
      <w:bookmarkEnd w:id="877"/>
      <w:r>
        <w:rPr>
          <w:color w:val="000000"/>
          <w:spacing w:val="0"/>
          <w:w w:val="100"/>
          <w:position w:val="0"/>
        </w:rPr>
        <w:t>后续计量</w:t>
      </w:r>
    </w:p>
    <w:p>
      <w:pPr>
        <w:pStyle w:val="Style60"/>
        <w:keepNext w:val="0"/>
        <w:keepLines w:val="0"/>
        <w:widowControl w:val="0"/>
        <w:shd w:val="clear" w:color="auto" w:fill="auto"/>
        <w:bidi w:val="0"/>
        <w:spacing w:before="0" w:after="0" w:line="466" w:lineRule="exact"/>
        <w:ind w:left="0" w:right="0"/>
        <w:jc w:val="both"/>
      </w:pPr>
      <w:r>
        <w:rPr>
          <w:color w:val="000000"/>
          <w:spacing w:val="0"/>
          <w:w w:val="100"/>
          <w:position w:val="0"/>
        </w:rPr>
        <w:t>在取得无形资产时分析判断其使用寿命。</w:t>
      </w:r>
    </w:p>
    <w:p>
      <w:pPr>
        <w:pStyle w:val="Style60"/>
        <w:keepNext w:val="0"/>
        <w:keepLines w:val="0"/>
        <w:widowControl w:val="0"/>
        <w:shd w:val="clear" w:color="auto" w:fill="auto"/>
        <w:bidi w:val="0"/>
        <w:spacing w:before="0" w:after="200" w:line="466" w:lineRule="exact"/>
        <w:ind w:left="0" w:right="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使用寿命有限的无形资产的使用寿命估计情况</w:t>
      </w:r>
    </w:p>
    <w:tbl>
      <w:tblPr>
        <w:tblOverlap w:val="never"/>
        <w:jc w:val="center"/>
        <w:tblLayout w:type="fixed"/>
      </w:tblPr>
      <w:tblGrid>
        <w:gridCol w:w="2126"/>
        <w:gridCol w:w="1877"/>
        <w:gridCol w:w="5227"/>
      </w:tblGrid>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依据</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土地使用权证有效日期</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与该项无形资产有关的经济利益的预期实现方式</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每期末，对使用寿命有限的无形资产的使用寿命及摊销方法进行复核。</w:t>
      </w:r>
    </w:p>
    <w:p>
      <w:pPr>
        <w:pStyle w:val="Style60"/>
        <w:keepNext w:val="0"/>
        <w:keepLines w:val="0"/>
        <w:widowControl w:val="0"/>
        <w:shd w:val="clear" w:color="auto" w:fill="auto"/>
        <w:bidi w:val="0"/>
        <w:spacing w:before="0" w:after="200" w:line="470" w:lineRule="exact"/>
        <w:ind w:left="0" w:right="0"/>
        <w:jc w:val="both"/>
      </w:pPr>
      <w:r>
        <w:rPr>
          <w:color w:val="000000"/>
          <w:spacing w:val="0"/>
          <w:w w:val="100"/>
          <w:position w:val="0"/>
        </w:rPr>
        <w:t>经复核，本年期末无形资产的使用寿命及摊销方法与以前估计未有不同。</w:t>
      </w:r>
    </w:p>
    <w:p>
      <w:pPr>
        <w:pStyle w:val="Style60"/>
        <w:keepNext w:val="0"/>
        <w:keepLines w:val="0"/>
        <w:widowControl w:val="0"/>
        <w:numPr>
          <w:ilvl w:val="0"/>
          <w:numId w:val="51"/>
        </w:numPr>
        <w:shd w:val="clear" w:color="auto" w:fill="auto"/>
        <w:tabs>
          <w:tab w:pos="946" w:val="left"/>
        </w:tabs>
        <w:bidi w:val="0"/>
        <w:spacing w:before="0" w:after="0" w:line="492" w:lineRule="auto"/>
        <w:ind w:left="0" w:right="0" w:firstLine="520"/>
        <w:jc w:val="both"/>
      </w:pPr>
      <w:bookmarkStart w:id="878" w:name="bookmark878"/>
      <w:bookmarkEnd w:id="878"/>
      <w:r>
        <w:rPr>
          <w:color w:val="000000"/>
          <w:spacing w:val="0"/>
          <w:w w:val="100"/>
          <w:position w:val="0"/>
        </w:rPr>
        <w:t>截至资产负债表日，本公司没有使用寿命不确定的无形资产。</w:t>
      </w:r>
    </w:p>
    <w:p>
      <w:pPr>
        <w:pStyle w:val="Style60"/>
        <w:keepNext w:val="0"/>
        <w:keepLines w:val="0"/>
        <w:widowControl w:val="0"/>
        <w:numPr>
          <w:ilvl w:val="0"/>
          <w:numId w:val="51"/>
        </w:numPr>
        <w:shd w:val="clear" w:color="auto" w:fill="auto"/>
        <w:tabs>
          <w:tab w:pos="950" w:val="left"/>
        </w:tabs>
        <w:bidi w:val="0"/>
        <w:spacing w:before="0" w:after="0" w:line="492" w:lineRule="auto"/>
        <w:ind w:left="0" w:right="0" w:firstLine="520"/>
        <w:jc w:val="both"/>
      </w:pPr>
      <w:bookmarkStart w:id="879" w:name="bookmark879"/>
      <w:bookmarkEnd w:id="879"/>
      <w:r>
        <w:rPr>
          <w:color w:val="000000"/>
          <w:spacing w:val="0"/>
          <w:w w:val="100"/>
          <w:position w:val="0"/>
        </w:rPr>
        <w:t>划分研究阶段和开发阶段的具体标准</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公司内部研究开发项目的支出分为研究阶段支出和开发阶段支出。</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6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60"/>
        <w:keepNext w:val="0"/>
        <w:keepLines w:val="0"/>
        <w:widowControl w:val="0"/>
        <w:numPr>
          <w:ilvl w:val="0"/>
          <w:numId w:val="51"/>
        </w:numPr>
        <w:shd w:val="clear" w:color="auto" w:fill="auto"/>
        <w:tabs>
          <w:tab w:pos="950" w:val="left"/>
        </w:tabs>
        <w:bidi w:val="0"/>
        <w:spacing w:before="0" w:after="0" w:line="492" w:lineRule="auto"/>
        <w:ind w:left="0" w:right="0" w:firstLine="520"/>
        <w:jc w:val="both"/>
      </w:pPr>
      <w:bookmarkStart w:id="880" w:name="bookmark880"/>
      <w:bookmarkEnd w:id="880"/>
      <w:r>
        <w:rPr>
          <w:color w:val="000000"/>
          <w:spacing w:val="0"/>
          <w:w w:val="100"/>
          <w:position w:val="0"/>
        </w:rPr>
        <w:t>开发阶段支出符合资本化的具体条件</w:t>
      </w:r>
    </w:p>
    <w:p>
      <w:pPr>
        <w:pStyle w:val="Style60"/>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内部研究开发项目开发阶段的支出，同时满足下列条件时确认为无形资产：</w:t>
      </w:r>
    </w:p>
    <w:p>
      <w:pPr>
        <w:pStyle w:val="Style60"/>
        <w:keepNext w:val="0"/>
        <w:keepLines w:val="0"/>
        <w:widowControl w:val="0"/>
        <w:numPr>
          <w:ilvl w:val="0"/>
          <w:numId w:val="63"/>
        </w:numPr>
        <w:shd w:val="clear" w:color="auto" w:fill="auto"/>
        <w:tabs>
          <w:tab w:pos="832" w:val="left"/>
        </w:tabs>
        <w:bidi w:val="0"/>
        <w:spacing w:before="0" w:after="0" w:line="470" w:lineRule="exact"/>
        <w:ind w:left="0" w:right="0" w:firstLine="440"/>
        <w:jc w:val="both"/>
      </w:pPr>
      <w:bookmarkStart w:id="881" w:name="bookmark881"/>
      <w:bookmarkEnd w:id="881"/>
      <w:r>
        <w:rPr>
          <w:color w:val="000000"/>
          <w:spacing w:val="0"/>
          <w:w w:val="100"/>
          <w:position w:val="0"/>
        </w:rPr>
        <w:t>完成该无形资产以使其能够使用或出售在技术上具有可行性。</w:t>
      </w:r>
    </w:p>
    <w:p>
      <w:pPr>
        <w:pStyle w:val="Style60"/>
        <w:keepNext w:val="0"/>
        <w:keepLines w:val="0"/>
        <w:widowControl w:val="0"/>
        <w:numPr>
          <w:ilvl w:val="0"/>
          <w:numId w:val="63"/>
        </w:numPr>
        <w:shd w:val="clear" w:color="auto" w:fill="auto"/>
        <w:tabs>
          <w:tab w:pos="837" w:val="left"/>
        </w:tabs>
        <w:bidi w:val="0"/>
        <w:spacing w:before="0" w:after="0" w:line="470" w:lineRule="exact"/>
        <w:ind w:left="0" w:right="0" w:firstLine="440"/>
        <w:jc w:val="both"/>
      </w:pPr>
      <w:bookmarkStart w:id="882" w:name="bookmark882"/>
      <w:bookmarkEnd w:id="882"/>
      <w:r>
        <w:rPr>
          <w:color w:val="000000"/>
          <w:spacing w:val="0"/>
          <w:w w:val="100"/>
          <w:position w:val="0"/>
        </w:rPr>
        <w:t>具有完成该无形资产并使用或出售的意图。</w:t>
      </w:r>
    </w:p>
    <w:p>
      <w:pPr>
        <w:pStyle w:val="Style60"/>
        <w:keepNext w:val="0"/>
        <w:keepLines w:val="0"/>
        <w:widowControl w:val="0"/>
        <w:numPr>
          <w:ilvl w:val="0"/>
          <w:numId w:val="63"/>
        </w:numPr>
        <w:shd w:val="clear" w:color="auto" w:fill="auto"/>
        <w:tabs>
          <w:tab w:pos="814" w:val="left"/>
        </w:tabs>
        <w:bidi w:val="0"/>
        <w:spacing w:before="0" w:after="0" w:line="470" w:lineRule="exact"/>
        <w:ind w:left="0" w:right="0" w:firstLine="440"/>
        <w:jc w:val="both"/>
      </w:pPr>
      <w:bookmarkStart w:id="883" w:name="bookmark883"/>
      <w:bookmarkEnd w:id="883"/>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60"/>
        <w:keepNext w:val="0"/>
        <w:keepLines w:val="0"/>
        <w:widowControl w:val="0"/>
        <w:numPr>
          <w:ilvl w:val="0"/>
          <w:numId w:val="63"/>
        </w:numPr>
        <w:shd w:val="clear" w:color="auto" w:fill="auto"/>
        <w:tabs>
          <w:tab w:pos="805" w:val="left"/>
        </w:tabs>
        <w:bidi w:val="0"/>
        <w:spacing w:before="0" w:after="0" w:line="470" w:lineRule="exact"/>
        <w:ind w:left="0" w:right="0" w:firstLine="440"/>
        <w:jc w:val="both"/>
      </w:pPr>
      <w:bookmarkStart w:id="884" w:name="bookmark884"/>
      <w:bookmarkEnd w:id="884"/>
      <w:r>
        <w:rPr>
          <w:color w:val="000000"/>
          <w:spacing w:val="0"/>
          <w:w w:val="100"/>
          <w:position w:val="0"/>
        </w:rPr>
        <w:t>有足够的技术、财务资源和其他资源支持，以完成该无形资产的开发，并有能力使用或出售该无形 资产。</w:t>
      </w:r>
    </w:p>
    <w:p>
      <w:pPr>
        <w:pStyle w:val="Style60"/>
        <w:keepNext w:val="0"/>
        <w:keepLines w:val="0"/>
        <w:widowControl w:val="0"/>
        <w:numPr>
          <w:ilvl w:val="0"/>
          <w:numId w:val="63"/>
        </w:numPr>
        <w:shd w:val="clear" w:color="auto" w:fill="auto"/>
        <w:tabs>
          <w:tab w:pos="817" w:val="left"/>
        </w:tabs>
        <w:bidi w:val="0"/>
        <w:spacing w:before="0" w:after="0" w:line="470" w:lineRule="exact"/>
        <w:ind w:left="0" w:right="0"/>
        <w:jc w:val="both"/>
      </w:pPr>
      <w:bookmarkStart w:id="885" w:name="bookmark885"/>
      <w:bookmarkEnd w:id="885"/>
      <w:r>
        <w:rPr>
          <w:color w:val="000000"/>
          <w:spacing w:val="0"/>
          <w:w w:val="100"/>
          <w:position w:val="0"/>
        </w:rPr>
        <w:t>归属于该无形资产开发阶段的支出能够可靠地计量。</w:t>
      </w:r>
    </w:p>
    <w:p>
      <w:pPr>
        <w:pStyle w:val="Style6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4"/>
        <w:keepNext/>
        <w:keepLines/>
        <w:widowControl w:val="0"/>
        <w:shd w:val="clear" w:color="auto" w:fill="auto"/>
        <w:bidi w:val="0"/>
        <w:spacing w:before="0" w:after="0" w:line="492"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86"/>
      <w:bookmarkEnd w:id="887"/>
      <w:bookmarkEnd w:id="889"/>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长期股权投资、采用成本模式计量的投资性房地产、固定资产、在建工程、无形资产等长期资产，于 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商誉至少在每年年度终了进行减值测试。</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本公司进行商誉减值测试，对于因企业合并形成的商誉的账面价值，自购买日起按照合理的方法分摊 至相关的资产组；难以分摊至相关的资产组的，将其分摊至相关的资产组组合。在将商誉的账面价值分摊 </w:t>
      </w:r>
      <w:r>
        <w:rPr>
          <w:color w:val="000000"/>
          <w:spacing w:val="0"/>
          <w:w w:val="100"/>
          <w:position w:val="0"/>
        </w:rPr>
        <w:t>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60"/>
        <w:keepNext w:val="0"/>
        <w:keepLines w:val="0"/>
        <w:widowControl w:val="0"/>
        <w:shd w:val="clear" w:color="auto" w:fill="auto"/>
        <w:bidi w:val="0"/>
        <w:spacing w:before="0" w:after="0" w:line="468" w:lineRule="exact"/>
        <w:ind w:left="0" w:right="0" w:firstLine="3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60"/>
        <w:keepNext w:val="0"/>
        <w:keepLines w:val="0"/>
        <w:widowControl w:val="0"/>
        <w:shd w:val="clear" w:color="auto" w:fill="auto"/>
        <w:bidi w:val="0"/>
        <w:spacing w:before="0" w:after="500" w:line="468" w:lineRule="exact"/>
        <w:ind w:left="0" w:right="0" w:firstLine="320"/>
        <w:jc w:val="both"/>
      </w:pPr>
      <w:r>
        <w:rPr>
          <w:color w:val="000000"/>
          <w:spacing w:val="0"/>
          <w:w w:val="100"/>
          <w:position w:val="0"/>
        </w:rPr>
        <w:t>上述资产减值损失一经确认，在以后会计期间不予转回。</w:t>
      </w:r>
    </w:p>
    <w:p>
      <w:pPr>
        <w:pStyle w:val="Style34"/>
        <w:keepNext/>
        <w:keepLines/>
        <w:widowControl w:val="0"/>
        <w:shd w:val="clear" w:color="auto" w:fill="auto"/>
        <w:tabs>
          <w:tab w:pos="469" w:val="left"/>
        </w:tabs>
        <w:bidi w:val="0"/>
        <w:spacing w:before="0" w:after="60" w:line="48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90"/>
      <w:bookmarkEnd w:id="891"/>
      <w:bookmarkEnd w:id="893"/>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6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长期待摊费用在受益期内平均摊销。</w:t>
      </w:r>
    </w:p>
    <w:p>
      <w:pPr>
        <w:pStyle w:val="Style34"/>
        <w:keepNext/>
        <w:keepLines/>
        <w:widowControl w:val="0"/>
        <w:shd w:val="clear" w:color="auto" w:fill="auto"/>
        <w:tabs>
          <w:tab w:pos="469" w:val="left"/>
        </w:tabs>
        <w:bidi w:val="0"/>
        <w:spacing w:before="0" w:after="0" w:line="48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94"/>
      <w:bookmarkEnd w:id="895"/>
      <w:bookmarkEnd w:id="897"/>
    </w:p>
    <w:p>
      <w:pPr>
        <w:pStyle w:val="Style60"/>
        <w:keepNext w:val="0"/>
        <w:keepLines w:val="0"/>
        <w:widowControl w:val="0"/>
        <w:shd w:val="clear" w:color="auto" w:fill="auto"/>
        <w:tabs>
          <w:tab w:pos="828" w:val="left"/>
        </w:tabs>
        <w:bidi w:val="0"/>
        <w:spacing w:before="0" w:after="0" w:line="468" w:lineRule="exact"/>
        <w:ind w:left="0" w:right="0" w:firstLine="34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p>
    <w:p>
      <w:pPr>
        <w:pStyle w:val="Style60"/>
        <w:keepNext w:val="0"/>
        <w:keepLines w:val="0"/>
        <w:widowControl w:val="0"/>
        <w:shd w:val="clear" w:color="auto" w:fill="auto"/>
        <w:bidi w:val="0"/>
        <w:spacing w:before="0" w:after="0" w:line="475" w:lineRule="exact"/>
        <w:ind w:left="0" w:right="0" w:firstLine="340"/>
        <w:jc w:val="both"/>
      </w:pPr>
      <w:r>
        <w:rPr>
          <w:color w:val="000000"/>
          <w:spacing w:val="0"/>
          <w:w w:val="100"/>
          <w:position w:val="0"/>
        </w:rPr>
        <w:t>本公司在职工为本公司提供服务的会计期间，将实际发生的短期薪酬确认为负债，并计入当期损益或 相关资产成本。</w:t>
      </w:r>
    </w:p>
    <w:p>
      <w:pPr>
        <w:pStyle w:val="Style60"/>
        <w:keepNext w:val="0"/>
        <w:keepLines w:val="0"/>
        <w:widowControl w:val="0"/>
        <w:shd w:val="clear" w:color="auto" w:fill="auto"/>
        <w:bidi w:val="0"/>
        <w:spacing w:before="0" w:after="0" w:line="475" w:lineRule="exact"/>
        <w:ind w:left="0" w:right="0" w:firstLine="3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60"/>
        <w:keepNext w:val="0"/>
        <w:keepLines w:val="0"/>
        <w:widowControl w:val="0"/>
        <w:shd w:val="clear" w:color="auto" w:fill="auto"/>
        <w:bidi w:val="0"/>
        <w:spacing w:before="0" w:after="160" w:line="475" w:lineRule="exact"/>
        <w:ind w:left="0" w:right="0" w:firstLine="340"/>
        <w:jc w:val="both"/>
      </w:pPr>
      <w:r>
        <w:rPr>
          <w:color w:val="000000"/>
          <w:spacing w:val="0"/>
          <w:w w:val="100"/>
          <w:position w:val="0"/>
        </w:rPr>
        <w:t>职工福利费为非货币性福利的，如能够可靠计量的，按照公允价值计量。</w:t>
      </w:r>
    </w:p>
    <w:p>
      <w:pPr>
        <w:pStyle w:val="Style60"/>
        <w:keepNext w:val="0"/>
        <w:keepLines w:val="0"/>
        <w:widowControl w:val="0"/>
        <w:shd w:val="clear" w:color="auto" w:fill="auto"/>
        <w:tabs>
          <w:tab w:pos="828" w:val="left"/>
        </w:tabs>
        <w:bidi w:val="0"/>
        <w:spacing w:before="0" w:after="0" w:line="240" w:lineRule="auto"/>
        <w:ind w:left="0" w:right="0" w:firstLine="34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p>
    <w:p>
      <w:pPr>
        <w:pStyle w:val="Style60"/>
        <w:keepNext w:val="0"/>
        <w:keepLines w:val="0"/>
        <w:widowControl w:val="0"/>
        <w:shd w:val="clear" w:color="auto" w:fill="auto"/>
        <w:bidi w:val="0"/>
        <w:spacing w:before="0" w:after="0" w:line="466" w:lineRule="exact"/>
        <w:ind w:left="0" w:right="0" w:firstLine="340"/>
        <w:jc w:val="both"/>
      </w:pPr>
      <w:r>
        <w:rPr>
          <w:color w:val="000000"/>
          <w:spacing w:val="0"/>
          <w:w w:val="100"/>
          <w:position w:val="0"/>
        </w:rPr>
        <w:t>设定提存计划</w:t>
      </w:r>
    </w:p>
    <w:p>
      <w:pPr>
        <w:pStyle w:val="Style60"/>
        <w:keepNext w:val="0"/>
        <w:keepLines w:val="0"/>
        <w:widowControl w:val="0"/>
        <w:shd w:val="clear" w:color="auto" w:fill="auto"/>
        <w:bidi w:val="0"/>
        <w:spacing w:before="0" w:after="160" w:line="466" w:lineRule="exact"/>
        <w:ind w:left="0" w:right="0" w:firstLine="3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60"/>
        <w:keepNext w:val="0"/>
        <w:keepLines w:val="0"/>
        <w:widowControl w:val="0"/>
        <w:shd w:val="clear" w:color="auto" w:fill="auto"/>
        <w:bidi w:val="0"/>
        <w:spacing w:before="0" w:after="0" w:line="240" w:lineRule="auto"/>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p>
    <w:p>
      <w:pPr>
        <w:pStyle w:val="Style60"/>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4"/>
        <w:keepNext/>
        <w:keepLines/>
        <w:widowControl w:val="0"/>
        <w:shd w:val="clear" w:color="auto" w:fill="auto"/>
        <w:bidi w:val="0"/>
        <w:spacing w:before="0" w:after="240" w:line="469"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901"/>
      <w:bookmarkEnd w:id="902"/>
      <w:bookmarkEnd w:id="904"/>
    </w:p>
    <w:p>
      <w:pPr>
        <w:pStyle w:val="Style60"/>
        <w:keepNext w:val="0"/>
        <w:keepLines w:val="0"/>
        <w:widowControl w:val="0"/>
        <w:numPr>
          <w:ilvl w:val="0"/>
          <w:numId w:val="65"/>
        </w:numPr>
        <w:shd w:val="clear" w:color="auto" w:fill="auto"/>
        <w:tabs>
          <w:tab w:pos="826" w:val="left"/>
        </w:tabs>
        <w:bidi w:val="0"/>
        <w:spacing w:before="0" w:after="0" w:line="469" w:lineRule="exact"/>
        <w:ind w:left="0" w:right="0" w:firstLine="400"/>
        <w:jc w:val="both"/>
      </w:pPr>
      <w:bookmarkStart w:id="905" w:name="bookmark905"/>
      <w:bookmarkEnd w:id="905"/>
      <w:r>
        <w:rPr>
          <w:color w:val="000000"/>
          <w:spacing w:val="0"/>
          <w:w w:val="100"/>
          <w:position w:val="0"/>
        </w:rPr>
        <w:t>销售商品收入确认和计量原则</w:t>
      </w:r>
    </w:p>
    <w:p>
      <w:pPr>
        <w:pStyle w:val="Style60"/>
        <w:keepNext w:val="0"/>
        <w:keepLines w:val="0"/>
        <w:widowControl w:val="0"/>
        <w:numPr>
          <w:ilvl w:val="0"/>
          <w:numId w:val="67"/>
        </w:numPr>
        <w:shd w:val="clear" w:color="auto" w:fill="auto"/>
        <w:tabs>
          <w:tab w:pos="892" w:val="left"/>
        </w:tabs>
        <w:bidi w:val="0"/>
        <w:spacing w:before="0" w:after="0" w:line="469" w:lineRule="exact"/>
        <w:ind w:left="0" w:right="0" w:firstLine="500"/>
        <w:jc w:val="both"/>
      </w:pPr>
      <w:bookmarkStart w:id="906" w:name="bookmark906"/>
      <w:bookmarkEnd w:id="906"/>
      <w:r>
        <w:rPr>
          <w:color w:val="000000"/>
          <w:spacing w:val="0"/>
          <w:w w:val="100"/>
          <w:position w:val="0"/>
        </w:rPr>
        <w:t>销售商品收入确认和计量的总体原则</w:t>
      </w:r>
    </w:p>
    <w:p>
      <w:pPr>
        <w:pStyle w:val="Style60"/>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公司已将商品所有权上的主要风险和报酬转移给购买方；公司既没有保留与所有权相联系的继续管理权，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pStyle w:val="Style60"/>
        <w:keepNext w:val="0"/>
        <w:keepLines w:val="0"/>
        <w:widowControl w:val="0"/>
        <w:shd w:val="clear" w:color="auto" w:fill="auto"/>
        <w:bidi w:val="0"/>
        <w:spacing w:before="0" w:after="0" w:line="469" w:lineRule="exact"/>
        <w:ind w:left="0" w:right="0" w:firstLine="400"/>
        <w:jc w:val="left"/>
      </w:pPr>
      <w:r>
        <w:rPr>
          <w:color w:val="000000"/>
          <w:spacing w:val="0"/>
          <w:w w:val="100"/>
          <w:position w:val="0"/>
        </w:rPr>
        <w:t>②本公司销售商品收入确认的确认标准及收入确认时间的具体判断标准</w:t>
      </w:r>
    </w:p>
    <w:p>
      <w:pPr>
        <w:pStyle w:val="Style60"/>
        <w:keepNext w:val="0"/>
        <w:keepLines w:val="0"/>
        <w:widowControl w:val="0"/>
        <w:shd w:val="clear" w:color="auto" w:fill="auto"/>
        <w:bidi w:val="0"/>
        <w:spacing w:before="0" w:after="0" w:line="469" w:lineRule="exact"/>
        <w:ind w:left="0" w:right="0" w:firstLine="0"/>
        <w:jc w:val="both"/>
      </w:pPr>
      <w:r>
        <w:rPr>
          <w:color w:val="000000"/>
          <w:spacing w:val="0"/>
          <w:w w:val="100"/>
          <w:position w:val="0"/>
        </w:rPr>
        <w:t>考虑公司相关业务流程，本公司货币自动处理设备的销售收入以取得购买方确认后的到货签收表作为收入 确认的时点。</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本公司销售房产，在房屋完工并验收合格，签订了销售合同，并办理完成商品房实物移交手续时，确 认收入的实现。对公司已通知买方在规定时间内办理商品房实物移交手续，而买方未在规定时间内办理完 成商品房实物移交手续且无正当理由的，在其他条件符合的情况下，公司在通知所规定的时限结束后即确 认收入的实现。</w:t>
      </w:r>
    </w:p>
    <w:p>
      <w:pPr>
        <w:pStyle w:val="Style60"/>
        <w:keepNext w:val="0"/>
        <w:keepLines w:val="0"/>
        <w:widowControl w:val="0"/>
        <w:numPr>
          <w:ilvl w:val="0"/>
          <w:numId w:val="65"/>
        </w:numPr>
        <w:shd w:val="clear" w:color="auto" w:fill="auto"/>
        <w:tabs>
          <w:tab w:pos="826" w:val="left"/>
        </w:tabs>
        <w:bidi w:val="0"/>
        <w:spacing w:before="0" w:after="0" w:line="469" w:lineRule="exact"/>
        <w:ind w:left="0" w:right="0" w:firstLine="400"/>
        <w:jc w:val="both"/>
      </w:pPr>
      <w:bookmarkStart w:id="907" w:name="bookmark907"/>
      <w:bookmarkEnd w:id="907"/>
      <w:r>
        <w:rPr>
          <w:color w:val="000000"/>
          <w:spacing w:val="0"/>
          <w:w w:val="100"/>
          <w:position w:val="0"/>
        </w:rPr>
        <w:t>让渡资产使用权收入的确认和计量原则</w:t>
      </w:r>
    </w:p>
    <w:p>
      <w:pPr>
        <w:pStyle w:val="Style60"/>
        <w:keepNext w:val="0"/>
        <w:keepLines w:val="0"/>
        <w:widowControl w:val="0"/>
        <w:shd w:val="clear" w:color="auto" w:fill="auto"/>
        <w:bidi w:val="0"/>
        <w:spacing w:before="0" w:after="0" w:line="469" w:lineRule="exact"/>
        <w:ind w:left="0" w:right="0" w:firstLine="400"/>
        <w:jc w:val="both"/>
      </w:pPr>
      <w:r>
        <w:rPr>
          <w:color w:val="000000"/>
          <w:spacing w:val="0"/>
          <w:w w:val="100"/>
          <w:position w:val="0"/>
        </w:rPr>
        <w:t>①让渡资产使用权收入确认和计量的总体原则</w:t>
      </w:r>
    </w:p>
    <w:p>
      <w:pPr>
        <w:pStyle w:val="Style60"/>
        <w:keepNext w:val="0"/>
        <w:keepLines w:val="0"/>
        <w:widowControl w:val="0"/>
        <w:shd w:val="clear" w:color="auto" w:fill="auto"/>
        <w:bidi w:val="0"/>
        <w:spacing w:before="0" w:after="0" w:line="469" w:lineRule="exact"/>
        <w:ind w:left="0" w:right="0" w:firstLine="0"/>
        <w:jc w:val="both"/>
      </w:pPr>
      <w:r>
        <w:rPr>
          <w:color w:val="000000"/>
          <w:spacing w:val="0"/>
          <w:w w:val="100"/>
          <w:position w:val="0"/>
        </w:rPr>
        <w:t>与交易相关的经济利益很可能流入企业，收入的金额能够可靠地计量时。分别下列情况确定让渡资产使用 权收入金额：</w:t>
      </w:r>
    </w:p>
    <w:p>
      <w:pPr>
        <w:pStyle w:val="Style60"/>
        <w:keepNext w:val="0"/>
        <w:keepLines w:val="0"/>
        <w:widowControl w:val="0"/>
        <w:shd w:val="clear" w:color="auto" w:fill="auto"/>
        <w:bidi w:val="0"/>
        <w:spacing w:before="0" w:after="0" w:line="469" w:lineRule="exact"/>
        <w:ind w:left="0" w:right="0" w:firstLine="400"/>
        <w:jc w:val="left"/>
      </w:pPr>
      <w:r>
        <w:rPr>
          <w:color w:val="000000"/>
          <w:spacing w:val="0"/>
          <w:w w:val="100"/>
          <w:position w:val="0"/>
        </w:rPr>
        <w:t>利息收入金额，按照他人使用本企业货币资金的时间和实际利率计算确定。</w:t>
      </w:r>
    </w:p>
    <w:p>
      <w:pPr>
        <w:pStyle w:val="Style60"/>
        <w:keepNext w:val="0"/>
        <w:keepLines w:val="0"/>
        <w:widowControl w:val="0"/>
        <w:shd w:val="clear" w:color="auto" w:fill="auto"/>
        <w:bidi w:val="0"/>
        <w:spacing w:before="0" w:after="0" w:line="469" w:lineRule="exact"/>
        <w:ind w:left="0" w:right="0" w:firstLine="400"/>
        <w:jc w:val="left"/>
      </w:pPr>
      <w:r>
        <w:rPr>
          <w:color w:val="000000"/>
          <w:spacing w:val="0"/>
          <w:w w:val="100"/>
          <w:position w:val="0"/>
        </w:rPr>
        <w:t>使用费收入金额，按照有关合同或协议约定的收费时间和方法计算确定。</w:t>
      </w:r>
    </w:p>
    <w:p>
      <w:pPr>
        <w:pStyle w:val="Style60"/>
        <w:keepNext w:val="0"/>
        <w:keepLines w:val="0"/>
        <w:widowControl w:val="0"/>
        <w:numPr>
          <w:ilvl w:val="0"/>
          <w:numId w:val="67"/>
        </w:numPr>
        <w:shd w:val="clear" w:color="auto" w:fill="auto"/>
        <w:tabs>
          <w:tab w:pos="897" w:val="left"/>
        </w:tabs>
        <w:bidi w:val="0"/>
        <w:spacing w:before="0" w:after="0" w:line="469" w:lineRule="exact"/>
        <w:ind w:left="0" w:right="0" w:firstLine="500"/>
        <w:jc w:val="both"/>
      </w:pPr>
      <w:bookmarkStart w:id="908" w:name="bookmark908"/>
      <w:bookmarkEnd w:id="908"/>
      <w:r>
        <w:rPr>
          <w:color w:val="000000"/>
          <w:spacing w:val="0"/>
          <w:w w:val="100"/>
          <w:position w:val="0"/>
        </w:rPr>
        <w:t>本公司确认让渡资产使用权收入的依据</w:t>
      </w:r>
    </w:p>
    <w:p>
      <w:pPr>
        <w:pStyle w:val="Style60"/>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ATM</w:t>
      </w:r>
      <w:r>
        <w:rPr>
          <w:color w:val="000000"/>
          <w:spacing w:val="0"/>
          <w:w w:val="100"/>
          <w:position w:val="0"/>
        </w:rPr>
        <w:t>服务收入金额，按照收入的金额能够可靠地计量；相关的经济利益很可能流入企业时确认收入。 考虑服务的特殊性，收入确认时点为公司已提供服务、接受服务方已确认所提供的服务。</w:t>
      </w:r>
    </w:p>
    <w:p>
      <w:pPr>
        <w:pStyle w:val="Style60"/>
        <w:keepNext w:val="0"/>
        <w:keepLines w:val="0"/>
        <w:widowControl w:val="0"/>
        <w:shd w:val="clear" w:color="auto" w:fill="auto"/>
        <w:bidi w:val="0"/>
        <w:spacing w:before="0" w:after="0" w:line="469" w:lineRule="exact"/>
        <w:ind w:left="0" w:right="0" w:firstLine="400"/>
        <w:jc w:val="left"/>
      </w:pPr>
      <w:r>
        <w:rPr>
          <w:color w:val="000000"/>
          <w:spacing w:val="0"/>
          <w:w w:val="100"/>
          <w:position w:val="0"/>
        </w:rPr>
        <w:t>经营收入金额，按照有关合同或协议约定的收费时间和方法计算确定。</w:t>
      </w:r>
    </w:p>
    <w:p>
      <w:pPr>
        <w:pStyle w:val="Style60"/>
        <w:keepNext w:val="0"/>
        <w:keepLines w:val="0"/>
        <w:widowControl w:val="0"/>
        <w:numPr>
          <w:ilvl w:val="0"/>
          <w:numId w:val="65"/>
        </w:numPr>
        <w:shd w:val="clear" w:color="auto" w:fill="auto"/>
        <w:tabs>
          <w:tab w:pos="826" w:val="left"/>
        </w:tabs>
        <w:bidi w:val="0"/>
        <w:spacing w:before="0" w:after="0" w:line="469" w:lineRule="exact"/>
        <w:ind w:left="0" w:right="0" w:firstLine="400"/>
        <w:jc w:val="both"/>
      </w:pPr>
      <w:bookmarkStart w:id="909" w:name="bookmark909"/>
      <w:bookmarkEnd w:id="909"/>
      <w:r>
        <w:rPr>
          <w:color w:val="000000"/>
          <w:spacing w:val="0"/>
          <w:w w:val="100"/>
          <w:position w:val="0"/>
        </w:rPr>
        <w:t>确认物业管理费收入的判断标准</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本公司在物业管理服务已经提供，与物业管理服务相关的经济利益能够流入企业，与物业管理服务相 关的成本能够可靠计量时，确认物业管理收入的实现。</w:t>
      </w:r>
    </w:p>
    <w:p>
      <w:pPr>
        <w:pStyle w:val="Style60"/>
        <w:keepNext w:val="0"/>
        <w:keepLines w:val="0"/>
        <w:widowControl w:val="0"/>
        <w:numPr>
          <w:ilvl w:val="0"/>
          <w:numId w:val="65"/>
        </w:numPr>
        <w:shd w:val="clear" w:color="auto" w:fill="auto"/>
        <w:tabs>
          <w:tab w:pos="866" w:val="left"/>
        </w:tabs>
        <w:bidi w:val="0"/>
        <w:spacing w:before="0" w:after="0" w:line="469" w:lineRule="exact"/>
        <w:ind w:left="0" w:right="0" w:firstLine="440"/>
        <w:jc w:val="both"/>
      </w:pPr>
      <w:bookmarkStart w:id="910" w:name="bookmark910"/>
      <w:bookmarkEnd w:id="910"/>
      <w:r>
        <w:rPr>
          <w:color w:val="000000"/>
          <w:spacing w:val="0"/>
          <w:w w:val="100"/>
          <w:position w:val="0"/>
        </w:rPr>
        <w:t>劳务收入的确认和计量原则</w:t>
      </w:r>
    </w:p>
    <w:p>
      <w:pPr>
        <w:pStyle w:val="Style6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①劳务收入确认和计量的总体原则</w:t>
      </w:r>
    </w:p>
    <w:p>
      <w:pPr>
        <w:pStyle w:val="Style60"/>
        <w:keepNext w:val="0"/>
        <w:keepLines w:val="0"/>
        <w:widowControl w:val="0"/>
        <w:shd w:val="clear" w:color="auto" w:fill="auto"/>
        <w:bidi w:val="0"/>
        <w:spacing w:before="0" w:after="0" w:line="469" w:lineRule="exact"/>
        <w:ind w:left="0" w:right="0" w:firstLine="400"/>
        <w:jc w:val="both"/>
      </w:pPr>
      <w:r>
        <w:rPr>
          <w:color w:val="000000"/>
          <w:spacing w:val="0"/>
          <w:w w:val="100"/>
          <w:position w:val="0"/>
        </w:rPr>
        <w:t>本公司在资产负债表日提供劳务交易的结果能够可靠估计的，应当采用完工百分比法确认劳务收入。</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提供劳务交易的结果能够可靠估计，是指同时满足列列条件：</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与交易相关的经济利益很可能流入企业，收入的金额能够可靠地计量；交易的完工进度能够可靠地确 定；交易中已发生和将发生的成本能够可靠地计量。</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本公司确定提供劳务交易的完工进度，可以选用下列方法：</w:t>
      </w:r>
    </w:p>
    <w:p>
      <w:pPr>
        <w:pStyle w:val="Style60"/>
        <w:keepNext w:val="0"/>
        <w:keepLines w:val="0"/>
        <w:widowControl w:val="0"/>
        <w:numPr>
          <w:ilvl w:val="0"/>
          <w:numId w:val="69"/>
        </w:numPr>
        <w:shd w:val="clear" w:color="auto" w:fill="auto"/>
        <w:tabs>
          <w:tab w:pos="760" w:val="left"/>
        </w:tabs>
        <w:bidi w:val="0"/>
        <w:spacing w:before="0" w:after="0" w:line="470" w:lineRule="exact"/>
        <w:ind w:left="0" w:right="0" w:firstLine="440"/>
        <w:jc w:val="both"/>
      </w:pPr>
      <w:bookmarkStart w:id="911" w:name="bookmark911"/>
      <w:bookmarkEnd w:id="911"/>
      <w:r>
        <w:rPr>
          <w:color w:val="000000"/>
          <w:spacing w:val="0"/>
          <w:w w:val="100"/>
          <w:position w:val="0"/>
        </w:rPr>
        <w:t>已完工作的测量。</w:t>
      </w:r>
    </w:p>
    <w:p>
      <w:pPr>
        <w:pStyle w:val="Style60"/>
        <w:keepNext w:val="0"/>
        <w:keepLines w:val="0"/>
        <w:widowControl w:val="0"/>
        <w:numPr>
          <w:ilvl w:val="0"/>
          <w:numId w:val="69"/>
        </w:numPr>
        <w:shd w:val="clear" w:color="auto" w:fill="auto"/>
        <w:tabs>
          <w:tab w:pos="774" w:val="left"/>
        </w:tabs>
        <w:bidi w:val="0"/>
        <w:spacing w:before="0" w:after="0" w:line="470" w:lineRule="exact"/>
        <w:ind w:left="0" w:right="0" w:firstLine="440"/>
        <w:jc w:val="both"/>
      </w:pPr>
      <w:bookmarkStart w:id="912" w:name="bookmark912"/>
      <w:bookmarkEnd w:id="912"/>
      <w:r>
        <w:rPr>
          <w:color w:val="000000"/>
          <w:spacing w:val="0"/>
          <w:w w:val="100"/>
          <w:position w:val="0"/>
        </w:rPr>
        <w:t>已经提供的劳务占应提供劳务总量的比例。</w:t>
      </w:r>
    </w:p>
    <w:p>
      <w:pPr>
        <w:pStyle w:val="Style60"/>
        <w:keepNext w:val="0"/>
        <w:keepLines w:val="0"/>
        <w:widowControl w:val="0"/>
        <w:numPr>
          <w:ilvl w:val="0"/>
          <w:numId w:val="69"/>
        </w:numPr>
        <w:shd w:val="clear" w:color="auto" w:fill="auto"/>
        <w:tabs>
          <w:tab w:pos="774" w:val="left"/>
        </w:tabs>
        <w:bidi w:val="0"/>
        <w:spacing w:before="0" w:after="0" w:line="470" w:lineRule="exact"/>
        <w:ind w:left="0" w:right="0" w:firstLine="440"/>
        <w:jc w:val="both"/>
      </w:pPr>
      <w:bookmarkStart w:id="913" w:name="bookmark913"/>
      <w:bookmarkEnd w:id="913"/>
      <w:r>
        <w:rPr>
          <w:color w:val="000000"/>
          <w:spacing w:val="0"/>
          <w:w w:val="100"/>
          <w:position w:val="0"/>
        </w:rPr>
        <w:t>已经发生的成本点估计总成本的比例。</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公司应当按从接受劳务方已收或应收的合同或协议价款确定提供劳务收入总额，但已收或应收的合同 或协议款不公允的除外。</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公司在资产负债表日按照提供劳务收入总额乘以完工进度扣除以前会计期间累计已确认提供劳务收 入后的金额，确认当期提供劳务收入；同时，按照提供劳务估计总成本乘以完工进度扣除以前会计期间累 计已确认劳务成本后的金额，结转当期劳务成本。</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公司在资产负债表日提供劳务交易结果不能够可靠估计的，应当分别下列情况处理：</w:t>
      </w:r>
    </w:p>
    <w:p>
      <w:pPr>
        <w:pStyle w:val="Style60"/>
        <w:keepNext w:val="0"/>
        <w:keepLines w:val="0"/>
        <w:widowControl w:val="0"/>
        <w:numPr>
          <w:ilvl w:val="0"/>
          <w:numId w:val="71"/>
        </w:numPr>
        <w:shd w:val="clear" w:color="auto" w:fill="auto"/>
        <w:tabs>
          <w:tab w:pos="757" w:val="left"/>
        </w:tabs>
        <w:bidi w:val="0"/>
        <w:spacing w:before="0" w:after="0" w:line="470" w:lineRule="exact"/>
        <w:ind w:left="0" w:right="0" w:firstLine="440"/>
        <w:jc w:val="both"/>
      </w:pPr>
      <w:bookmarkStart w:id="914" w:name="bookmark914"/>
      <w:bookmarkEnd w:id="914"/>
      <w:r>
        <w:rPr>
          <w:color w:val="000000"/>
          <w:spacing w:val="0"/>
          <w:w w:val="100"/>
          <w:position w:val="0"/>
        </w:rPr>
        <w:t>已经发生的劳务成本预计能够得到补偿的，按照已经发生的劳务成本金额确认提供劳务收入，并按 相同金额结转劳务成本。</w:t>
      </w:r>
    </w:p>
    <w:p>
      <w:pPr>
        <w:pStyle w:val="Style60"/>
        <w:keepNext w:val="0"/>
        <w:keepLines w:val="0"/>
        <w:widowControl w:val="0"/>
        <w:numPr>
          <w:ilvl w:val="0"/>
          <w:numId w:val="71"/>
        </w:numPr>
        <w:shd w:val="clear" w:color="auto" w:fill="auto"/>
        <w:tabs>
          <w:tab w:pos="757" w:val="left"/>
        </w:tabs>
        <w:bidi w:val="0"/>
        <w:spacing w:before="0" w:after="0" w:line="470" w:lineRule="exact"/>
        <w:ind w:left="0" w:right="0" w:firstLine="440"/>
        <w:jc w:val="both"/>
      </w:pPr>
      <w:bookmarkStart w:id="915" w:name="bookmark915"/>
      <w:bookmarkEnd w:id="915"/>
      <w:r>
        <w:rPr>
          <w:color w:val="000000"/>
          <w:spacing w:val="0"/>
          <w:w w:val="100"/>
          <w:position w:val="0"/>
        </w:rPr>
        <w:t>已经发生的劳务成本预计不能够得到补偿的，应当将已经发生的劳务成本计入当期损益，不确认提 供劳务收入。</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公司与其他企业签订的合同或协议包括销售商品和提供劳务时，销售商品部分和提供劳务部分能够区 分且能够单独计量的，应当将销售商品的部分作为销售商品处理，将提供劳务的部分作为提供劳务处理。</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销售商品部分和提供劳务部分不能够区分，或虽能区分但不能够单独计量的，应当将销售商品部分和 提供劳务部分全部作为销售商品处理。</w:t>
      </w:r>
    </w:p>
    <w:p>
      <w:pPr>
        <w:pStyle w:val="Style6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②本公司确认让劳务收入的依据</w:t>
      </w:r>
    </w:p>
    <w:p>
      <w:pPr>
        <w:pStyle w:val="Style60"/>
        <w:keepNext w:val="0"/>
        <w:keepLines w:val="0"/>
        <w:widowControl w:val="0"/>
        <w:shd w:val="clear" w:color="auto" w:fill="auto"/>
        <w:bidi w:val="0"/>
        <w:spacing w:before="0" w:after="420" w:line="470" w:lineRule="exact"/>
        <w:ind w:left="440" w:right="0" w:firstLine="0"/>
        <w:jc w:val="both"/>
      </w:pPr>
      <w:r>
        <w:rPr>
          <w:color w:val="000000"/>
          <w:spacing w:val="0"/>
          <w:w w:val="100"/>
          <w:position w:val="0"/>
        </w:rPr>
        <w:t>确认进度收入时，取得对方的阶段任务完成确认书或阶段工作量确认书为进度收入确认的时点。 项目完成时，取得对方签收的系统验收报告为综验收入确认的时点。</w:t>
      </w:r>
    </w:p>
    <w:p>
      <w:pPr>
        <w:pStyle w:val="Style34"/>
        <w:keepNext/>
        <w:keepLines/>
        <w:widowControl w:val="0"/>
        <w:shd w:val="clear" w:color="auto" w:fill="auto"/>
        <w:bidi w:val="0"/>
        <w:spacing w:before="0" w:after="0" w:line="492"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916"/>
      <w:bookmarkEnd w:id="917"/>
      <w:bookmarkEnd w:id="919"/>
    </w:p>
    <w:p>
      <w:pPr>
        <w:pStyle w:val="Style60"/>
        <w:keepNext w:val="0"/>
        <w:keepLines w:val="0"/>
        <w:widowControl w:val="0"/>
        <w:shd w:val="clear" w:color="auto" w:fill="auto"/>
        <w:bidi w:val="0"/>
        <w:spacing w:before="0" w:after="40" w:line="470" w:lineRule="exact"/>
        <w:ind w:left="0" w:right="0" w:firstLine="44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）类型</w:t>
      </w:r>
    </w:p>
    <w:p>
      <w:pPr>
        <w:pStyle w:val="Style60"/>
        <w:keepNext w:val="0"/>
        <w:keepLines w:val="0"/>
        <w:widowControl w:val="0"/>
        <w:shd w:val="clear" w:color="auto" w:fill="auto"/>
        <w:bidi w:val="0"/>
        <w:spacing w:before="0" w:after="0" w:line="379"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60"/>
        <w:keepNext w:val="0"/>
        <w:keepLines w:val="0"/>
        <w:widowControl w:val="0"/>
        <w:shd w:val="clear" w:color="auto" w:fill="auto"/>
        <w:bidi w:val="0"/>
        <w:spacing w:before="0" w:after="0" w:line="379" w:lineRule="exact"/>
        <w:ind w:left="0" w:right="0" w:firstLine="440"/>
        <w:jc w:val="both"/>
      </w:pPr>
      <w:r>
        <w:rPr>
          <w:color w:val="000000"/>
          <w:spacing w:val="0"/>
          <w:w w:val="100"/>
          <w:position w:val="0"/>
        </w:rPr>
        <w:t xml:space="preserve">与资产相关的政府补助，是指企业取得的、用于购建或以其他方式形成长期资产的政府补助，包括购 </w:t>
      </w:r>
      <w:r>
        <w:rPr>
          <w:color w:val="000000"/>
          <w:spacing w:val="0"/>
          <w:w w:val="100"/>
          <w:position w:val="0"/>
        </w:rPr>
        <w:t>买固定资产或无形资产的财政拨款、固定资产专项借款的财政贴息等。与收益相关的政府补助，是指除与 资产相关的政府补助之外的政府补助。</w:t>
      </w:r>
    </w:p>
    <w:p>
      <w:pPr>
        <w:pStyle w:val="Style60"/>
        <w:keepNext w:val="0"/>
        <w:keepLines w:val="0"/>
        <w:widowControl w:val="0"/>
        <w:shd w:val="clear" w:color="auto" w:fill="auto"/>
        <w:bidi w:val="0"/>
        <w:spacing w:before="0" w:after="0" w:line="380" w:lineRule="exact"/>
        <w:ind w:left="0" w:right="0" w:firstLine="440"/>
        <w:jc w:val="both"/>
      </w:pPr>
      <w:r>
        <w:rPr>
          <w:color w:val="000000"/>
          <w:spacing w:val="0"/>
          <w:w w:val="100"/>
          <w:position w:val="0"/>
        </w:rPr>
        <w:t>本公司将政府补助划分为与资产相关的具体标准为：本公司取得的政府补助用于购建或以其他方式形 成长期资产的作为与资产相关的政府补助。</w:t>
      </w:r>
    </w:p>
    <w:p>
      <w:pPr>
        <w:pStyle w:val="Style60"/>
        <w:keepNext w:val="0"/>
        <w:keepLines w:val="0"/>
        <w:widowControl w:val="0"/>
        <w:shd w:val="clear" w:color="auto" w:fill="auto"/>
        <w:bidi w:val="0"/>
        <w:spacing w:before="0" w:after="0" w:line="380" w:lineRule="exact"/>
        <w:ind w:left="0" w:right="0" w:firstLine="440"/>
        <w:jc w:val="both"/>
      </w:pPr>
      <w:r>
        <w:rPr>
          <w:color w:val="000000"/>
          <w:spacing w:val="0"/>
          <w:w w:val="100"/>
          <w:position w:val="0"/>
        </w:rPr>
        <w:t>本公司将政府补助划分为与收益相关的具体标准为：除与资产相关的政府补助之外的政府补助，作为 与收益相关的政府补助。</w:t>
      </w:r>
    </w:p>
    <w:p>
      <w:pPr>
        <w:pStyle w:val="Style60"/>
        <w:keepNext w:val="0"/>
        <w:keepLines w:val="0"/>
        <w:widowControl w:val="0"/>
        <w:shd w:val="clear" w:color="auto" w:fill="auto"/>
        <w:bidi w:val="0"/>
        <w:spacing w:before="0" w:after="60" w:line="380" w:lineRule="exact"/>
        <w:ind w:left="0" w:right="0" w:firstLine="440"/>
        <w:jc w:val="both"/>
      </w:pPr>
      <w:r>
        <w:rPr>
          <w:color w:val="000000"/>
          <w:spacing w:val="0"/>
          <w:w w:val="100"/>
          <w:position w:val="0"/>
        </w:rPr>
        <w:t>对于政府文件未明确规定补助对象的，本公司将该政府补助划分为与资产相关或与收益相关的判断依 据为：对于政府文件未明确规定补助对象的，能够形成长期资产的，与资产价值相对应的政府补助部分作 为与资产相关的政府补助，其余部分作为与收益相关的政府补助；难以区分的，将政府补助整体作为与收 益相关的政府补助</w:t>
      </w:r>
      <w:r>
        <w:rPr>
          <w:b/>
          <w:bCs/>
          <w:color w:val="000000"/>
          <w:spacing w:val="0"/>
          <w:w w:val="100"/>
          <w:position w:val="0"/>
        </w:rPr>
        <w:t>。</w:t>
      </w:r>
    </w:p>
    <w:p>
      <w:pPr>
        <w:pStyle w:val="Style60"/>
        <w:keepNext w:val="0"/>
        <w:keepLines w:val="0"/>
        <w:widowControl w:val="0"/>
        <w:numPr>
          <w:ilvl w:val="0"/>
          <w:numId w:val="59"/>
        </w:numPr>
        <w:shd w:val="clear" w:color="auto" w:fill="auto"/>
        <w:tabs>
          <w:tab w:pos="914" w:val="left"/>
        </w:tabs>
        <w:bidi w:val="0"/>
        <w:spacing w:before="0" w:after="60" w:line="240" w:lineRule="auto"/>
        <w:ind w:left="0" w:right="0" w:firstLine="440"/>
        <w:jc w:val="both"/>
      </w:pPr>
      <w:bookmarkStart w:id="921" w:name="bookmark921"/>
      <w:bookmarkEnd w:id="921"/>
      <w:r>
        <w:rPr>
          <w:color w:val="000000"/>
          <w:spacing w:val="0"/>
          <w:w w:val="100"/>
          <w:position w:val="0"/>
        </w:rPr>
        <w:t>确认时点</w:t>
      </w:r>
    </w:p>
    <w:p>
      <w:pPr>
        <w:pStyle w:val="Style60"/>
        <w:keepNext w:val="0"/>
        <w:keepLines w:val="0"/>
        <w:widowControl w:val="0"/>
        <w:shd w:val="clear" w:color="auto" w:fill="auto"/>
        <w:bidi w:val="0"/>
        <w:spacing w:before="0" w:after="60" w:line="368" w:lineRule="exact"/>
        <w:ind w:left="0" w:right="0" w:firstLine="440"/>
        <w:jc w:val="both"/>
      </w:pPr>
      <w:r>
        <w:rPr>
          <w:color w:val="000000"/>
          <w:spacing w:val="0"/>
          <w:w w:val="100"/>
          <w:position w:val="0"/>
        </w:rPr>
        <w:t>与资产相关的政府补助，在收到政府补助时确认为递延收益，并在所建造或购买的资产投入使用后， 在相关资产使用期限内平均分配，计入当期损益。与收益相关的政府补助，如果用于补偿已发生的相关费 用或损失，则在收到时计入当期损益；如果用于补偿以后期间的相关费用或损失，则在收到时计入递延收 益，于费用确认期间计入当期损益。</w:t>
      </w:r>
    </w:p>
    <w:p>
      <w:pPr>
        <w:pStyle w:val="Style60"/>
        <w:keepNext w:val="0"/>
        <w:keepLines w:val="0"/>
        <w:widowControl w:val="0"/>
        <w:numPr>
          <w:ilvl w:val="0"/>
          <w:numId w:val="59"/>
        </w:numPr>
        <w:shd w:val="clear" w:color="auto" w:fill="auto"/>
        <w:tabs>
          <w:tab w:pos="914" w:val="left"/>
        </w:tabs>
        <w:bidi w:val="0"/>
        <w:spacing w:before="0" w:after="60" w:line="240" w:lineRule="auto"/>
        <w:ind w:left="0" w:right="0" w:firstLine="440"/>
        <w:jc w:val="both"/>
      </w:pPr>
      <w:bookmarkStart w:id="922" w:name="bookmark922"/>
      <w:bookmarkEnd w:id="922"/>
      <w:r>
        <w:rPr>
          <w:color w:val="000000"/>
          <w:spacing w:val="0"/>
          <w:w w:val="100"/>
          <w:position w:val="0"/>
        </w:rPr>
        <w:t>会计处理</w:t>
      </w:r>
    </w:p>
    <w:p>
      <w:pPr>
        <w:pStyle w:val="Style60"/>
        <w:keepNext w:val="0"/>
        <w:keepLines w:val="0"/>
        <w:widowControl w:val="0"/>
        <w:shd w:val="clear" w:color="auto" w:fill="auto"/>
        <w:bidi w:val="0"/>
        <w:spacing w:before="0" w:after="0" w:line="367"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60"/>
        <w:keepNext w:val="0"/>
        <w:keepLines w:val="0"/>
        <w:widowControl w:val="0"/>
        <w:shd w:val="clear" w:color="auto" w:fill="auto"/>
        <w:bidi w:val="0"/>
        <w:spacing w:before="0" w:after="360" w:line="367" w:lineRule="exact"/>
        <w:ind w:left="0" w:right="0" w:firstLine="440"/>
        <w:jc w:val="both"/>
      </w:pPr>
      <w:r>
        <w:rPr>
          <w:color w:val="000000"/>
          <w:spacing w:val="0"/>
          <w:w w:val="100"/>
          <w:position w:val="0"/>
        </w:rPr>
        <w:t>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34"/>
        <w:keepNext/>
        <w:keepLines/>
        <w:widowControl w:val="0"/>
        <w:shd w:val="clear" w:color="auto" w:fill="auto"/>
        <w:bidi w:val="0"/>
        <w:spacing w:before="0" w:after="60" w:line="396"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3"/>
      <w:bookmarkEnd w:id="924"/>
      <w:bookmarkEnd w:id="926"/>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对于应纳税暂时性差异，除特殊情况外，确认递延所得税负债。</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60"/>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w:t>
      </w:r>
      <w:r>
        <w:rPr>
          <w:color w:val="000000"/>
          <w:spacing w:val="0"/>
          <w:w w:val="100"/>
          <w:position w:val="0"/>
        </w:rPr>
        <w:t>债或是同时取得资产、清偿负债时，本公司递延所得税资产及递延所得税负债以抵销后的净额列报。</w:t>
      </w:r>
    </w:p>
    <w:p>
      <w:pPr>
        <w:pStyle w:val="Style34"/>
        <w:keepNext/>
        <w:keepLines/>
        <w:widowControl w:val="0"/>
        <w:shd w:val="clear" w:color="auto" w:fill="auto"/>
        <w:tabs>
          <w:tab w:pos="469" w:val="left"/>
        </w:tabs>
        <w:bidi w:val="0"/>
        <w:spacing w:before="0" w:after="100" w:line="492"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927"/>
      <w:bookmarkEnd w:id="928"/>
      <w:bookmarkEnd w:id="930"/>
    </w:p>
    <w:p>
      <w:pPr>
        <w:pStyle w:val="Style60"/>
        <w:keepNext w:val="0"/>
        <w:keepLines w:val="0"/>
        <w:widowControl w:val="0"/>
        <w:shd w:val="clear" w:color="auto" w:fill="auto"/>
        <w:bidi w:val="0"/>
        <w:spacing w:before="0" w:after="0" w:line="240" w:lineRule="auto"/>
        <w:ind w:left="0" w:right="0" w:firstLine="38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①公司租入资产所支付的租赁费，在不扣除免租期的整个租赁期内，按直线法进行分摊，计入当期费 用。公司支付的与租赁交易相关的初始直接费用，计入当期费用。</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60"/>
        <w:keepNext w:val="0"/>
        <w:keepLines w:val="0"/>
        <w:widowControl w:val="0"/>
        <w:shd w:val="clear" w:color="auto" w:fill="auto"/>
        <w:bidi w:val="0"/>
        <w:spacing w:before="0" w:after="0" w:line="470" w:lineRule="exact"/>
        <w:ind w:left="0" w:right="0"/>
        <w:jc w:val="both"/>
      </w:pPr>
      <w:r>
        <w:rPr>
          <w:color w:val="000000"/>
          <w:spacing w:val="0"/>
          <w:w w:val="100"/>
          <w:position w:val="0"/>
        </w:rPr>
        <w:t>②公司出租资产所收取的租赁费，在不扣除免租期的整个租赁期内，按直线法进行分摊，确认为租赁 相关收入。公司支付的与租赁交易相关的 初始直接费用，计入当期费用；如金额较大的，则予以资本化, 在整个租赁期间内按照与租赁收入确认相同的基础分期计入当期收益。</w:t>
      </w:r>
    </w:p>
    <w:p>
      <w:pPr>
        <w:pStyle w:val="Style60"/>
        <w:keepNext w:val="0"/>
        <w:keepLines w:val="0"/>
        <w:widowControl w:val="0"/>
        <w:shd w:val="clear" w:color="auto" w:fill="auto"/>
        <w:bidi w:val="0"/>
        <w:spacing w:before="0" w:after="420" w:line="470"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4"/>
        <w:keepNext/>
        <w:keepLines/>
        <w:widowControl w:val="0"/>
        <w:shd w:val="clear" w:color="auto" w:fill="auto"/>
        <w:tabs>
          <w:tab w:pos="469" w:val="left"/>
        </w:tabs>
        <w:bidi w:val="0"/>
        <w:spacing w:before="0" w:after="0" w:line="492"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32"/>
      <w:bookmarkEnd w:id="933"/>
      <w:bookmarkEnd w:id="935"/>
    </w:p>
    <w:p>
      <w:pPr>
        <w:pStyle w:val="Style39"/>
        <w:keepNext/>
        <w:keepLines/>
        <w:widowControl w:val="0"/>
        <w:shd w:val="clear" w:color="auto" w:fill="auto"/>
        <w:bidi w:val="0"/>
        <w:spacing w:before="0" w:after="420" w:line="470"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6"/>
      <w:bookmarkEnd w:id="937"/>
      <w:bookmarkEnd w:id="939"/>
    </w:p>
    <w:p>
      <w:pPr>
        <w:pStyle w:val="Style60"/>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w:t>
      </w:r>
    </w:p>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发生的相关交易。本公司执行该规定的主要影响如下：</w:t>
      </w:r>
    </w:p>
    <w:tbl>
      <w:tblPr>
        <w:tblOverlap w:val="never"/>
        <w:jc w:val="center"/>
        <w:tblLayout w:type="fixed"/>
      </w:tblPr>
      <w:tblGrid>
        <w:gridCol w:w="5390"/>
        <w:gridCol w:w="994"/>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）将利润表中的</w:t>
            </w:r>
            <w:r>
              <w:rPr>
                <w:color w:val="000000"/>
                <w:spacing w:val="0"/>
                <w:w w:val="100"/>
                <w:position w:val="0"/>
              </w:rPr>
              <w:t>“</w:t>
            </w:r>
            <w:r>
              <w:rPr>
                <w:rFonts w:ascii="SimSun" w:eastAsia="SimSun" w:hAnsi="SimSun" w:cs="SimSun"/>
                <w:color w:val="000000"/>
                <w:spacing w:val="0"/>
                <w:w w:val="100"/>
                <w:position w:val="0"/>
              </w:rPr>
              <w:t>营业税金及附加</w:t>
            </w:r>
            <w:r>
              <w:rPr>
                <w:color w:val="000000"/>
                <w:spacing w:val="0"/>
                <w:w w:val="100"/>
                <w:position w:val="0"/>
              </w:rPr>
              <w:t>”</w:t>
            </w:r>
            <w:r>
              <w:rPr>
                <w:rFonts w:ascii="SimSun" w:eastAsia="SimSun" w:hAnsi="SimSun" w:cs="SimSun"/>
                <w:color w:val="000000"/>
                <w:spacing w:val="0"/>
                <w:w w:val="100"/>
                <w:position w:val="0"/>
              </w:rPr>
              <w:t>项目调整为</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董事会批准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r>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）将自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日起企业经营活动发生的房产税、土地使用 税、车船使用税、印花税从</w:t>
            </w:r>
            <w:r>
              <w:rPr>
                <w:color w:val="000000"/>
                <w:spacing w:val="0"/>
                <w:w w:val="100"/>
                <w:position w:val="0"/>
              </w:rPr>
              <w:t>“</w:t>
            </w:r>
            <w:r>
              <w:rPr>
                <w:rFonts w:ascii="SimSun" w:eastAsia="SimSun" w:hAnsi="SimSun" w:cs="SimSun"/>
                <w:color w:val="000000"/>
                <w:spacing w:val="0"/>
                <w:w w:val="100"/>
                <w:position w:val="0"/>
              </w:rPr>
              <w:t>管理费用</w:t>
            </w:r>
            <w:r>
              <w:rPr>
                <w:color w:val="000000"/>
                <w:spacing w:val="0"/>
                <w:w w:val="100"/>
                <w:position w:val="0"/>
              </w:rPr>
              <w:t>”</w:t>
            </w:r>
            <w:r>
              <w:rPr>
                <w:rFonts w:ascii="SimSun" w:eastAsia="SimSun" w:hAnsi="SimSun" w:cs="SimSun"/>
                <w:color w:val="000000"/>
                <w:spacing w:val="0"/>
                <w:w w:val="100"/>
                <w:position w:val="0"/>
              </w:rPr>
              <w:t>项目重分类至</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 目，</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董事会批准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调增税金及附加本年金额</w:t>
            </w:r>
            <w:r>
              <w:rPr>
                <w:color w:val="000000"/>
                <w:spacing w:val="0"/>
                <w:w w:val="100"/>
                <w:position w:val="0"/>
              </w:rPr>
              <w:t xml:space="preserve">9,465,578.49 </w:t>
            </w:r>
            <w:r>
              <w:rPr>
                <w:rFonts w:ascii="SimSun" w:eastAsia="SimSun" w:hAnsi="SimSun" w:cs="SimSun"/>
                <w:color w:val="000000"/>
                <w:spacing w:val="0"/>
                <w:w w:val="100"/>
                <w:position w:val="0"/>
              </w:rPr>
              <w:t>元，调减管理费用本年金额</w:t>
            </w:r>
            <w:r>
              <w:rPr>
                <w:color w:val="000000"/>
                <w:spacing w:val="0"/>
                <w:w w:val="100"/>
                <w:position w:val="0"/>
              </w:rPr>
              <w:t xml:space="preserve">9,465,578.49 </w:t>
            </w: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）将已确认收入（或利得）但尚未发生增值税纳税义务而需于以 后期间确认为销项税额的增值税额从''应交税费''项目重分类至''其他 流动负债</w:t>
            </w:r>
            <w:r>
              <w:rPr>
                <w:color w:val="000000"/>
                <w:spacing w:val="0"/>
                <w:w w:val="100"/>
                <w:position w:val="0"/>
              </w:rPr>
              <w:t>"</w:t>
            </w:r>
            <w:r>
              <w:rPr>
                <w:rFonts w:ascii="SimSun" w:eastAsia="SimSun" w:hAnsi="SimSun" w:cs="SimSun"/>
                <w:color w:val="000000"/>
                <w:spacing w:val="0"/>
                <w:w w:val="100"/>
                <w:position w:val="0"/>
              </w:rPr>
              <w:t>（或''其他非流动负债</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董事会批准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调增其他流动负债期末余额</w:t>
            </w:r>
            <w:r>
              <w:rPr>
                <w:color w:val="000000"/>
                <w:spacing w:val="0"/>
                <w:w w:val="100"/>
                <w:position w:val="0"/>
              </w:rPr>
              <w:t>0.00</w:t>
            </w:r>
            <w:r>
              <w:rPr>
                <w:rFonts w:ascii="SimSun" w:eastAsia="SimSun" w:hAnsi="SimSun" w:cs="SimSun"/>
                <w:color w:val="000000"/>
                <w:spacing w:val="0"/>
                <w:w w:val="100"/>
                <w:position w:val="0"/>
              </w:rPr>
              <w:t>元，调 增其他非流动负债期末余额</w:t>
            </w:r>
            <w:r>
              <w:rPr>
                <w:color w:val="000000"/>
                <w:spacing w:val="0"/>
                <w:w w:val="100"/>
                <w:position w:val="0"/>
              </w:rPr>
              <w:t>0.00</w:t>
            </w:r>
            <w:r>
              <w:rPr>
                <w:rFonts w:ascii="SimSun" w:eastAsia="SimSun" w:hAnsi="SimSun" w:cs="SimSun"/>
                <w:color w:val="000000"/>
                <w:spacing w:val="0"/>
                <w:w w:val="100"/>
                <w:position w:val="0"/>
              </w:rPr>
              <w:t>元，调 减应交税费期末余额</w:t>
            </w:r>
            <w:r>
              <w:rPr>
                <w:color w:val="000000"/>
                <w:spacing w:val="0"/>
                <w:w w:val="100"/>
                <w:position w:val="0"/>
              </w:rPr>
              <w:t>0.00</w:t>
            </w:r>
            <w:r>
              <w:rPr>
                <w:rFonts w:ascii="SimSun" w:eastAsia="SimSun" w:hAnsi="SimSun" w:cs="SimSun"/>
                <w:color w:val="000000"/>
                <w:spacing w:val="0"/>
                <w:w w:val="100"/>
                <w:position w:val="0"/>
              </w:rPr>
              <w:t>元。</w:t>
            </w:r>
          </w:p>
        </w:tc>
      </w:tr>
    </w:tbl>
    <w:p>
      <w:pPr>
        <w:pStyle w:val="Style28"/>
        <w:keepNext w:val="0"/>
        <w:keepLines w:val="0"/>
        <w:widowControl w:val="0"/>
        <w:shd w:val="clear" w:color="auto" w:fill="auto"/>
        <w:bidi w:val="0"/>
        <w:spacing w:before="0" w:after="0" w:line="240" w:lineRule="auto"/>
        <w:ind w:left="96" w:right="0" w:firstLine="0"/>
        <w:jc w:val="left"/>
        <w:rPr>
          <w:sz w:val="20"/>
          <w:szCs w:val="20"/>
        </w:rPr>
      </w:pPr>
      <w:bookmarkStart w:id="940" w:name="bookmark94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）重要会计估计变更</w:t>
      </w:r>
      <w:bookmarkEnd w:id="940"/>
    </w:p>
    <w:p>
      <w:pPr>
        <w:widowControl w:val="0"/>
        <w:spacing w:after="359" w:line="1" w:lineRule="exact"/>
      </w:pPr>
    </w:p>
    <w:p>
      <w:pPr>
        <w:pStyle w:val="Style60"/>
        <w:keepNext w:val="0"/>
        <w:keepLines w:val="0"/>
        <w:widowControl w:val="0"/>
        <w:shd w:val="clear" w:color="auto" w:fill="auto"/>
        <w:bidi w:val="0"/>
        <w:spacing w:before="0" w:after="400" w:line="240" w:lineRule="auto"/>
        <w:ind w:left="0" w:right="0" w:firstLine="380"/>
        <w:jc w:val="both"/>
      </w:pPr>
      <w:r>
        <w:rPr>
          <w:color w:val="000000"/>
          <w:spacing w:val="0"/>
          <w:w w:val="100"/>
          <w:position w:val="0"/>
        </w:rPr>
        <w:t>本公司本期未发生会计估计变更。</w:t>
      </w:r>
      <w:r>
        <w:br w:type="page"/>
      </w:r>
    </w:p>
    <w:p>
      <w:pPr>
        <w:pStyle w:val="Style26"/>
        <w:keepNext/>
        <w:keepLines/>
        <w:widowControl w:val="0"/>
        <w:shd w:val="clear" w:color="auto" w:fill="auto"/>
        <w:bidi w:val="0"/>
        <w:spacing w:before="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sz w:val="24"/>
          <w:szCs w:val="24"/>
        </w:rPr>
        <w:t>六</w:t>
      </w:r>
      <w:bookmarkEnd w:id="943"/>
      <w:r>
        <w:rPr>
          <w:color w:val="000000"/>
          <w:spacing w:val="0"/>
          <w:w w:val="100"/>
          <w:position w:val="0"/>
          <w:sz w:val="24"/>
          <w:szCs w:val="24"/>
        </w:rPr>
        <w:t>、税项</w:t>
      </w:r>
      <w:bookmarkEnd w:id="941"/>
      <w:bookmarkEnd w:id="942"/>
      <w:bookmarkEnd w:id="944"/>
    </w:p>
    <w:p>
      <w:pPr>
        <w:pStyle w:val="Style34"/>
        <w:keepNext/>
        <w:keepLines/>
        <w:widowControl w:val="0"/>
        <w:shd w:val="clear" w:color="auto" w:fill="auto"/>
        <w:bidi w:val="0"/>
        <w:spacing w:before="0" w:after="320" w:line="240" w:lineRule="auto"/>
        <w:ind w:left="0" w:right="0" w:firstLine="0"/>
        <w:jc w:val="both"/>
      </w:pPr>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5"/>
      <w:bookmarkEnd w:id="946"/>
      <w:bookmarkEnd w:id="947"/>
    </w:p>
    <w:tbl>
      <w:tblPr>
        <w:tblOverlap w:val="never"/>
        <w:jc w:val="center"/>
        <w:tblLayout w:type="fixed"/>
      </w:tblPr>
      <w:tblGrid>
        <w:gridCol w:w="2131"/>
        <w:gridCol w:w="4253"/>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按税法规定计算的销售货物和应税劳务收入为基础计 算销项税额，在扣除当期允许抵扣的进项税额后，差 额部分为应交增值税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25%</w:t>
            </w:r>
          </w:p>
        </w:tc>
      </w:tr>
    </w:tbl>
    <w:p>
      <w:pPr>
        <w:widowControl w:val="0"/>
        <w:spacing w:after="99" w:line="1" w:lineRule="exact"/>
      </w:pPr>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存在不同企业所得税税率纳税主体的，披露情况说明:</w:t>
      </w:r>
    </w:p>
    <w:tbl>
      <w:tblPr>
        <w:tblOverlap w:val="never"/>
        <w:jc w:val="center"/>
        <w:tblLayout w:type="fixed"/>
      </w:tblPr>
      <w:tblGrid>
        <w:gridCol w:w="6384"/>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深圳鹏通金融服务有限公司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上海欣辰通金融电子科技有限公司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宜昌市金牛押运护卫保安服务有限责任公司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(HK) Co.,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HT (HK) Co.,Limited</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bl>
    <w:p>
      <w:pPr>
        <w:widowControl w:val="0"/>
        <w:spacing w:after="319" w:line="1" w:lineRule="exact"/>
      </w:pPr>
    </w:p>
    <w:p>
      <w:pPr>
        <w:pStyle w:val="Style34"/>
        <w:keepNext/>
        <w:keepLines/>
        <w:widowControl w:val="0"/>
        <w:shd w:val="clear" w:color="auto" w:fill="auto"/>
        <w:bidi w:val="0"/>
        <w:spacing w:before="0" w:after="42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color w:val="000000"/>
          <w:spacing w:val="0"/>
          <w:w w:val="100"/>
          <w:position w:val="0"/>
        </w:rPr>
        <w:t>、税收优惠</w:t>
      </w:r>
      <w:bookmarkEnd w:id="948"/>
      <w:bookmarkEnd w:id="949"/>
      <w:bookmarkEnd w:id="951"/>
    </w:p>
    <w:p>
      <w:pPr>
        <w:pStyle w:val="Style60"/>
        <w:keepNext w:val="0"/>
        <w:keepLines w:val="0"/>
        <w:widowControl w:val="0"/>
        <w:shd w:val="clear" w:color="auto" w:fill="auto"/>
        <w:bidi w:val="0"/>
        <w:spacing w:before="0" w:after="200" w:line="240" w:lineRule="auto"/>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60"/>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文《关于软件产品增值税政策的通知》的规定，增值税一般纳税人销售其自行</w: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6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根据《财政部、国家税务总局关于贯彻落实《中共中央国务院关于加强技术创新，发展高科技，实现 </w:t>
      </w:r>
      <w:r>
        <w:rPr>
          <w:color w:val="000000"/>
          <w:spacing w:val="0"/>
          <w:w w:val="100"/>
          <w:position w:val="0"/>
        </w:rPr>
        <w:t>产业化的决定》有关税收问题的通知》（财税字</w:t>
      </w:r>
      <w:r>
        <w:rPr>
          <w:rFonts w:ascii="Times New Roman" w:eastAsia="Times New Roman" w:hAnsi="Times New Roman" w:cs="Times New Roman"/>
          <w:color w:val="000000"/>
          <w:spacing w:val="0"/>
          <w:w w:val="100"/>
          <w:position w:val="0"/>
        </w:rPr>
        <w:t>[1999]273</w:t>
      </w:r>
      <w:r>
        <w:rPr>
          <w:color w:val="000000"/>
          <w:spacing w:val="0"/>
          <w:w w:val="100"/>
          <w:position w:val="0"/>
        </w:rPr>
        <w:t>号），对单位和个人（包括外商投资企业、外商 投资设立的研究开发中心、外国企业和外籍个人）从事技术转让、技术开发业务和与之相关的技术咨询、 技术服务业务取得的收入，免征营业税。同时，根据《财政部国家税务总局关于印发《营业税改征增值 税试点方案》的通知》（财税</w:t>
      </w:r>
      <w:r>
        <w:rPr>
          <w:rFonts w:ascii="Times New Roman" w:eastAsia="Times New Roman" w:hAnsi="Times New Roman" w:cs="Times New Roman"/>
          <w:color w:val="000000"/>
          <w:spacing w:val="0"/>
          <w:w w:val="100"/>
          <w:position w:val="0"/>
        </w:rPr>
        <w:t>[2011]110</w:t>
      </w:r>
      <w:r>
        <w:rPr>
          <w:color w:val="000000"/>
          <w:spacing w:val="0"/>
          <w:w w:val="100"/>
          <w:position w:val="0"/>
        </w:rPr>
        <w:t>号），国家给予试点行业的原营业税优惠政策可以延续。因此，广 州广电运通信息科技有限公司的部分技术转让、技术开发收入免征增值税。</w:t>
      </w:r>
    </w:p>
    <w:p>
      <w:pPr>
        <w:pStyle w:val="Style60"/>
        <w:keepNext w:val="0"/>
        <w:keepLines w:val="0"/>
        <w:widowControl w:val="0"/>
        <w:shd w:val="clear" w:color="auto" w:fill="auto"/>
        <w:tabs>
          <w:tab w:pos="905" w:val="left"/>
        </w:tabs>
        <w:bidi w:val="0"/>
        <w:spacing w:before="0" w:after="0" w:line="467" w:lineRule="exact"/>
        <w:ind w:left="0" w:right="0" w:firstLine="440"/>
        <w:jc w:val="both"/>
      </w:pPr>
      <w:bookmarkStart w:id="953" w:name="bookmark953"/>
      <w:r>
        <w:rPr>
          <w:color w:val="000000"/>
          <w:spacing w:val="0"/>
          <w:w w:val="100"/>
          <w:position w:val="0"/>
        </w:rPr>
        <w:t>（</w:t>
      </w:r>
      <w:bookmarkEnd w:id="953"/>
      <w:r>
        <w:rPr>
          <w:color w:val="000000"/>
          <w:spacing w:val="0"/>
          <w:w w:val="100"/>
          <w:position w:val="0"/>
        </w:rPr>
        <w:t>2</w:t>
      </w:r>
      <w:r>
        <w:rPr>
          <w:color w:val="000000"/>
          <w:spacing w:val="0"/>
          <w:w w:val="100"/>
          <w:position w:val="0"/>
        </w:rPr>
        <w:t>）</w:t>
        <w:tab/>
        <w:t>营业税</w:t>
      </w:r>
    </w:p>
    <w:p>
      <w:pPr>
        <w:pStyle w:val="Style6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根据《财政部国家税务总局关于营业税若干政策问题的通知》财税</w:t>
      </w:r>
      <w:r>
        <w:rPr>
          <w:rFonts w:ascii="Times New Roman" w:eastAsia="Times New Roman" w:hAnsi="Times New Roman" w:cs="Times New Roman"/>
          <w:color w:val="000000"/>
          <w:spacing w:val="0"/>
          <w:w w:val="100"/>
          <w:position w:val="0"/>
        </w:rPr>
        <w:t>[2003]16</w:t>
      </w:r>
      <w:r>
        <w:rPr>
          <w:color w:val="000000"/>
          <w:spacing w:val="0"/>
          <w:w w:val="100"/>
          <w:position w:val="0"/>
        </w:rPr>
        <w:t>号第二条第十二款</w:t>
      </w:r>
      <w:r>
        <w:rPr>
          <w:rFonts w:ascii="Times New Roman" w:eastAsia="Times New Roman" w:hAnsi="Times New Roman" w:cs="Times New Roman"/>
          <w:color w:val="000000"/>
          <w:spacing w:val="0"/>
          <w:w w:val="100"/>
          <w:position w:val="0"/>
        </w:rPr>
        <w:t>“</w:t>
      </w:r>
      <w:r>
        <w:rPr>
          <w:color w:val="000000"/>
          <w:spacing w:val="0"/>
          <w:w w:val="100"/>
          <w:position w:val="0"/>
        </w:rPr>
        <w:t>劳务公 司接受用工单位的委托，为其按排劳动力，凡用工单位将其应支付给劳动力的工资和为劳动力上交的社会 保险（包括养老保险金、医疗保险、失业保险、工伤保险等，下同）以及住房公积金统一交给劳务公司代 为发放或办理的，以劳务公司从用工单位收取的全部价款减去代收转付给劳动力的工资和为劳动力办理社 会保险及住房公积金后的余额为营业额。的政策规定，武威市神威保安守押有限责任公司在当地税务机 关备案登记。</w:t>
      </w:r>
    </w:p>
    <w:p>
      <w:pPr>
        <w:pStyle w:val="Style60"/>
        <w:keepNext w:val="0"/>
        <w:keepLines w:val="0"/>
        <w:widowControl w:val="0"/>
        <w:shd w:val="clear" w:color="auto" w:fill="auto"/>
        <w:tabs>
          <w:tab w:pos="905" w:val="left"/>
        </w:tabs>
        <w:bidi w:val="0"/>
        <w:spacing w:before="0" w:after="0" w:line="467"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55" w:name="bookmark955"/>
      <w:bookmarkEnd w:id="955"/>
      <w:r>
        <w:rPr>
          <w:color w:val="000000"/>
          <w:spacing w:val="0"/>
          <w:w w:val="100"/>
          <w:position w:val="0"/>
        </w:rPr>
        <w:t>广州广电运通金融电子股份有限公司被认定为高新技术企业，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月取得编号为 </w:t>
      </w:r>
      <w:r>
        <w:rPr>
          <w:rFonts w:ascii="Times New Roman" w:eastAsia="Times New Roman" w:hAnsi="Times New Roman" w:cs="Times New Roman"/>
          <w:color w:val="000000"/>
          <w:spacing w:val="0"/>
          <w:w w:val="100"/>
          <w:position w:val="0"/>
        </w:rPr>
        <w:t>GR20144400018</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56" w:name="bookmark956"/>
      <w:bookmarkEnd w:id="956"/>
      <w:r>
        <w:rPr>
          <w:color w:val="000000"/>
          <w:spacing w:val="0"/>
          <w:w w:val="100"/>
          <w:position w:val="0"/>
        </w:rPr>
        <w:t>本公司的子公司广州广电银通金融电子科技有限公司被认定为高新技术企业，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GR201544000463</w:t>
      </w:r>
      <w:r>
        <w:rPr>
          <w:color w:val="000000"/>
          <w:spacing w:val="0"/>
          <w:w w:val="100"/>
          <w:position w:val="0"/>
        </w:rPr>
        <w:t>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57" w:name="bookmark957"/>
      <w:bookmarkEnd w:id="957"/>
      <w:r>
        <w:rPr>
          <w:color w:val="000000"/>
          <w:spacing w:val="0"/>
          <w:w w:val="100"/>
          <w:position w:val="0"/>
        </w:rPr>
        <w:t>本公司的控股子公司广州穗通金融服务有限公司被认定为高新技术企业，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GF201444000370</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58" w:name="bookmark958"/>
      <w:bookmarkEnd w:id="958"/>
      <w:r>
        <w:rPr>
          <w:color w:val="000000"/>
          <w:spacing w:val="0"/>
          <w:w w:val="100"/>
          <w:position w:val="0"/>
        </w:rPr>
        <w:t>本公司的子公司广州广电运通信息科技有限公司被认定为高新技术企业，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GR20164400559</w:t>
      </w:r>
      <w:r>
        <w:rPr>
          <w:rFonts w:ascii="Times New Roman" w:eastAsia="Times New Roman" w:hAnsi="Times New Roman" w:cs="Times New Roman"/>
          <w:color w:val="000000"/>
          <w:spacing w:val="0"/>
          <w:w w:val="100"/>
          <w:position w:val="0"/>
        </w:rPr>
        <w:t>9</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59" w:name="bookmark959"/>
      <w:bookmarkEnd w:id="959"/>
      <w:r>
        <w:rPr>
          <w:color w:val="000000"/>
          <w:spacing w:val="0"/>
          <w:w w:val="100"/>
          <w:position w:val="0"/>
        </w:rPr>
        <w:t>本公司的子公司广州中智融通金融科技有限公司被认定为高新技术企业，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GR20154400058</w:t>
      </w:r>
      <w:r>
        <w:rPr>
          <w:rFonts w:ascii="Times New Roman" w:eastAsia="Times New Roman" w:hAnsi="Times New Roman" w:cs="Times New Roman"/>
          <w:color w:val="000000"/>
          <w:spacing w:val="0"/>
          <w:w w:val="100"/>
          <w:position w:val="0"/>
        </w:rPr>
        <w:t>2</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60" w:name="bookmark960"/>
      <w:bookmarkEnd w:id="960"/>
      <w:r>
        <w:rPr>
          <w:color w:val="000000"/>
          <w:spacing w:val="0"/>
          <w:w w:val="100"/>
          <w:position w:val="0"/>
        </w:rPr>
        <w:t>本公司的孙公司深圳广电银通金融电子科技有限公司被认定为高新技术企业，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GR201544200414</w:t>
      </w:r>
      <w:r>
        <w:rPr>
          <w:color w:val="000000"/>
          <w:spacing w:val="0"/>
          <w:w w:val="100"/>
          <w:position w:val="0"/>
        </w:rPr>
        <w:t>的《高新技术企业证书》</w:t>
      </w:r>
      <w:r>
        <w:rPr>
          <w:color w:val="000000"/>
          <w:spacing w:val="0"/>
          <w:w w:val="100"/>
          <w:position w:val="0"/>
        </w:rPr>
        <w:t>，</w:t>
      </w:r>
      <w:r>
        <w:rPr>
          <w:color w:val="000000"/>
          <w:spacing w:val="0"/>
          <w:w w:val="100"/>
          <w:position w:val="0"/>
        </w:rPr>
        <w:t>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61" w:name="bookmark961"/>
      <w:bookmarkEnd w:id="961"/>
      <w:r>
        <w:rPr>
          <w:color w:val="000000"/>
          <w:spacing w:val="0"/>
          <w:w w:val="100"/>
          <w:position w:val="0"/>
        </w:rPr>
        <w:t>本公司的曾孙公司深圳鹏通金融服务有限公司被认定为高新技术企业，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GR201444200675</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791" w:val="left"/>
        </w:tabs>
        <w:bidi w:val="0"/>
        <w:spacing w:before="0" w:after="0" w:line="467" w:lineRule="exact"/>
        <w:ind w:left="0" w:right="0" w:firstLine="440"/>
        <w:jc w:val="both"/>
      </w:pPr>
      <w:bookmarkStart w:id="962" w:name="bookmark962"/>
      <w:bookmarkEnd w:id="962"/>
      <w:r>
        <w:rPr>
          <w:color w:val="000000"/>
          <w:spacing w:val="0"/>
          <w:w w:val="100"/>
          <w:position w:val="0"/>
        </w:rPr>
        <w:t>本公司的控股子公司深圳市创自技术有限公司被认定为高新技术企业，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月取得编号为 </w:t>
      </w:r>
      <w:r>
        <w:rPr>
          <w:rFonts w:ascii="Times New Roman" w:eastAsia="Times New Roman" w:hAnsi="Times New Roman" w:cs="Times New Roman"/>
          <w:color w:val="000000"/>
          <w:spacing w:val="0"/>
          <w:w w:val="100"/>
          <w:position w:val="0"/>
        </w:rPr>
        <w:t>SZ2014354</w:t>
      </w:r>
      <w:r>
        <w:rPr>
          <w:color w:val="000000"/>
          <w:spacing w:val="0"/>
          <w:w w:val="100"/>
          <w:position w:val="0"/>
        </w:rPr>
        <w:t>号的《深圳市高新技术企业证书》，有效期为三年，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814" w:val="left"/>
        </w:tabs>
        <w:bidi w:val="0"/>
        <w:spacing w:before="0" w:after="0" w:line="466" w:lineRule="exact"/>
        <w:ind w:left="0" w:right="0" w:firstLine="440"/>
        <w:jc w:val="both"/>
      </w:pPr>
      <w:bookmarkStart w:id="963" w:name="bookmark963"/>
      <w:bookmarkEnd w:id="963"/>
      <w:r>
        <w:rPr>
          <w:color w:val="000000"/>
          <w:spacing w:val="0"/>
          <w:w w:val="100"/>
          <w:position w:val="0"/>
        </w:rPr>
        <w:t>本公司的曾孙公司上海欣辰通金融电子科技有限公司被认定为高新技术企业，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GR201531001455</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numPr>
          <w:ilvl w:val="0"/>
          <w:numId w:val="73"/>
        </w:numPr>
        <w:shd w:val="clear" w:color="auto" w:fill="auto"/>
        <w:tabs>
          <w:tab w:pos="819" w:val="left"/>
        </w:tabs>
        <w:bidi w:val="0"/>
        <w:spacing w:before="0" w:after="0" w:line="466" w:lineRule="exact"/>
        <w:ind w:left="0" w:right="0" w:firstLine="440"/>
        <w:jc w:val="both"/>
      </w:pPr>
      <w:bookmarkStart w:id="964" w:name="bookmark964"/>
      <w:bookmarkEnd w:id="964"/>
      <w:r>
        <w:rPr>
          <w:color w:val="000000"/>
          <w:spacing w:val="0"/>
          <w:w w:val="100"/>
          <w:position w:val="0"/>
        </w:rPr>
        <w:t>本公司的控股子公司江苏汇通金融数据股份有限公司被认定为高新技术企业，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年取得编号为 </w:t>
      </w:r>
      <w:r>
        <w:rPr>
          <w:rFonts w:ascii="Times New Roman" w:eastAsia="Times New Roman" w:hAnsi="Times New Roman" w:cs="Times New Roman"/>
          <w:color w:val="000000"/>
          <w:spacing w:val="0"/>
          <w:w w:val="100"/>
          <w:position w:val="0"/>
        </w:rPr>
        <w:t>GR201532002985</w:t>
      </w:r>
      <w:r>
        <w:rPr>
          <w:color w:val="000000"/>
          <w:spacing w:val="0"/>
          <w:w w:val="100"/>
          <w:position w:val="0"/>
        </w:rPr>
        <w:t>号的《高新技术企业证书》，有效期为三年，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60"/>
        <w:keepNext w:val="0"/>
        <w:keepLines w:val="0"/>
        <w:widowControl w:val="0"/>
        <w:shd w:val="clear" w:color="auto" w:fill="auto"/>
        <w:bidi w:val="0"/>
        <w:spacing w:before="0" w:after="0" w:line="466" w:lineRule="exact"/>
        <w:ind w:left="0" w:right="0" w:firstLine="440"/>
        <w:jc w:val="both"/>
      </w:pPr>
      <w:r>
        <w:rPr>
          <w:rFonts w:ascii="Arial Unicode MS" w:eastAsia="Arial Unicode MS" w:hAnsi="Arial Unicode MS" w:cs="Arial Unicode MS"/>
          <w:color w:val="000000"/>
          <w:spacing w:val="0"/>
          <w:w w:val="100"/>
          <w:position w:val="0"/>
          <w:sz w:val="19"/>
          <w:szCs w:val="19"/>
        </w:rPr>
        <w:t>⑪</w:t>
      </w:r>
      <w:r>
        <w:rPr>
          <w:color w:val="000000"/>
          <w:spacing w:val="0"/>
          <w:w w:val="100"/>
          <w:position w:val="0"/>
        </w:rPr>
        <w:t>本公司的控股曾孙公司宜昌市金牛押运护卫保安服务有限责任公司被认定为高新技术企业，</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GR201642000406</w:t>
      </w:r>
      <w:r>
        <w:rPr>
          <w:color w:val="000000"/>
          <w:spacing w:val="0"/>
          <w:w w:val="100"/>
          <w:position w:val="0"/>
        </w:rPr>
        <w:t>号的《高新技术企业证书》</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2016</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 得税。</w:t>
      </w:r>
    </w:p>
    <w:p>
      <w:pPr>
        <w:pStyle w:val="Style60"/>
        <w:keepNext w:val="0"/>
        <w:keepLines w:val="0"/>
        <w:widowControl w:val="0"/>
        <w:shd w:val="clear" w:color="auto" w:fill="auto"/>
        <w:bidi w:val="0"/>
        <w:spacing w:before="0" w:after="440" w:line="466" w:lineRule="exact"/>
        <w:ind w:left="0" w:right="0" w:firstLine="440"/>
        <w:jc w:val="both"/>
      </w:pPr>
      <w:r>
        <w:rPr>
          <w:rFonts w:ascii="Arial Unicode MS" w:eastAsia="Arial Unicode MS" w:hAnsi="Arial Unicode MS" w:cs="Arial Unicode MS"/>
          <w:color w:val="000000"/>
          <w:spacing w:val="0"/>
          <w:w w:val="100"/>
          <w:position w:val="0"/>
          <w:sz w:val="19"/>
          <w:szCs w:val="19"/>
        </w:rPr>
        <w:t>⑫</w:t>
      </w:r>
      <w:r>
        <w:rPr>
          <w:color w:val="000000"/>
          <w:spacing w:val="0"/>
          <w:w w:val="100"/>
          <w:position w:val="0"/>
        </w:rPr>
        <w:t>本公司的曾孙公司资阳保安有限责任公司依据《财政部、海关总署、国家税务总局关于深入实施西 部大开发战略有关税收政策问题的通知》财税</w:t>
      </w:r>
      <w:r>
        <w:rPr>
          <w:rFonts w:ascii="Times New Roman" w:eastAsia="Times New Roman" w:hAnsi="Times New Roman" w:cs="Times New Roman"/>
          <w:color w:val="000000"/>
          <w:spacing w:val="0"/>
          <w:w w:val="100"/>
          <w:position w:val="0"/>
        </w:rPr>
        <w:t>[2011]58</w:t>
      </w:r>
      <w:r>
        <w:rPr>
          <w:color w:val="000000"/>
          <w:spacing w:val="0"/>
          <w:w w:val="100"/>
          <w:position w:val="0"/>
        </w:rPr>
        <w:t>号，符合西部大开发税收优惠政策条件，</w:t>
      </w:r>
      <w:r>
        <w:rPr>
          <w:rFonts w:ascii="Times New Roman" w:eastAsia="Times New Roman" w:hAnsi="Times New Roman" w:cs="Times New Roman"/>
          <w:color w:val="000000"/>
          <w:spacing w:val="0"/>
          <w:w w:val="100"/>
          <w:position w:val="0"/>
        </w:rPr>
        <w:t>2016</w:t>
      </w:r>
      <w:r>
        <w:rPr>
          <w:color w:val="000000"/>
          <w:spacing w:val="0"/>
          <w:w w:val="100"/>
          <w:position w:val="0"/>
        </w:rPr>
        <w:t>年减 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6"/>
        <w:keepNext/>
        <w:keepLines/>
        <w:widowControl w:val="0"/>
        <w:shd w:val="clear" w:color="auto" w:fill="auto"/>
        <w:bidi w:val="0"/>
        <w:spacing w:before="0" w:after="340" w:line="240" w:lineRule="auto"/>
        <w:ind w:left="0" w:right="0" w:firstLine="0"/>
        <w:jc w:val="both"/>
      </w:pPr>
      <w:bookmarkStart w:id="965" w:name="bookmark965"/>
      <w:bookmarkStart w:id="966" w:name="bookmark966"/>
      <w:bookmarkStart w:id="967" w:name="bookmark967"/>
      <w:bookmarkStart w:id="968" w:name="bookmark968"/>
      <w:r>
        <w:rPr>
          <w:color w:val="000000"/>
          <w:spacing w:val="0"/>
          <w:w w:val="100"/>
          <w:position w:val="0"/>
          <w:sz w:val="24"/>
          <w:szCs w:val="24"/>
        </w:rPr>
        <w:t>七</w:t>
      </w:r>
      <w:bookmarkEnd w:id="967"/>
      <w:r>
        <w:rPr>
          <w:color w:val="000000"/>
          <w:spacing w:val="0"/>
          <w:w w:val="100"/>
          <w:position w:val="0"/>
          <w:sz w:val="24"/>
          <w:szCs w:val="24"/>
        </w:rPr>
        <w:t>、合并财务报表项目注释</w:t>
      </w:r>
      <w:bookmarkEnd w:id="965"/>
      <w:bookmarkEnd w:id="966"/>
      <w:bookmarkEnd w:id="968"/>
    </w:p>
    <w:p>
      <w:pPr>
        <w:pStyle w:val="Style34"/>
        <w:keepNext/>
        <w:keepLines/>
        <w:widowControl w:val="0"/>
        <w:shd w:val="clear" w:color="auto" w:fill="auto"/>
        <w:bidi w:val="0"/>
        <w:spacing w:before="0" w:after="120" w:line="480" w:lineRule="auto"/>
        <w:ind w:left="0" w:right="0" w:firstLine="0"/>
        <w:jc w:val="both"/>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9"/>
      <w:bookmarkEnd w:id="970"/>
      <w:bookmarkEnd w:id="9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4,374,746.36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2,649,600.14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3,200,752,596.82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2,488,056,054.15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5,529,671.97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3,969,097.09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3,210,657,015.15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2,494,674,751.38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59,412,160.51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21,214,748.57</w:t>
            </w:r>
          </w:p>
        </w:tc>
      </w:tr>
    </w:tbl>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其中因抵押、质押或冻结等对使用有限制，以及放在境外且资金汇回受到限制的货币资金明细如下:</w:t>
      </w:r>
    </w:p>
    <w:tbl>
      <w:tblPr>
        <w:tblOverlap w:val="never"/>
        <w:jc w:val="center"/>
        <w:tblLayout w:type="fixed"/>
      </w:tblPr>
      <w:tblGrid>
        <w:gridCol w:w="4474"/>
        <w:gridCol w:w="2688"/>
        <w:gridCol w:w="245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5,529,671.97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3,969,097.09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5,529,671.97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3,969,097.09</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972" w:name="bookmark97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、应收票据</w:t>
      </w:r>
      <w:bookmarkEnd w:id="972"/>
    </w:p>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3"/>
      <w:bookmarkEnd w:id="974"/>
      <w:bookmarkEnd w:id="97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14,718,505.20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6,173,225.00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6,082,651.00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1,890,468.00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20,801,156.20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8,063,693.00</w:t>
            </w:r>
          </w:p>
        </w:tc>
      </w:tr>
    </w:tbl>
    <w:p>
      <w:pPr>
        <w:widowControl w:val="0"/>
        <w:spacing w:after="359" w:line="1" w:lineRule="exact"/>
      </w:pPr>
    </w:p>
    <w:p>
      <w:pPr>
        <w:pStyle w:val="Style39"/>
        <w:keepNext/>
        <w:keepLines/>
        <w:widowControl w:val="0"/>
        <w:numPr>
          <w:ilvl w:val="0"/>
          <w:numId w:val="75"/>
        </w:numPr>
        <w:shd w:val="clear" w:color="auto" w:fill="auto"/>
        <w:tabs>
          <w:tab w:pos="478" w:val="left"/>
        </w:tabs>
        <w:bidi w:val="0"/>
        <w:spacing w:before="0" w:after="36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期末公司已质押的应收票据</w:t>
      </w:r>
      <w:bookmarkEnd w:id="977"/>
      <w:bookmarkEnd w:id="978"/>
      <w:bookmarkEnd w:id="980"/>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期末没有己质押的应收票据。</w:t>
      </w:r>
    </w:p>
    <w:p>
      <w:pPr>
        <w:pStyle w:val="Style39"/>
        <w:keepNext/>
        <w:keepLines/>
        <w:widowControl w:val="0"/>
        <w:numPr>
          <w:ilvl w:val="0"/>
          <w:numId w:val="75"/>
        </w:numPr>
        <w:shd w:val="clear" w:color="auto" w:fill="auto"/>
        <w:tabs>
          <w:tab w:pos="478" w:val="left"/>
        </w:tabs>
        <w:bidi w:val="0"/>
        <w:spacing w:before="0" w:after="36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期末公司已背书或贴现且在资产负债表日尚未到期的应收票据</w:t>
      </w:r>
      <w:bookmarkEnd w:id="981"/>
      <w:bookmarkEnd w:id="982"/>
      <w:bookmarkEnd w:id="9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28,376,011.50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28,376,011.50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numPr>
          <w:ilvl w:val="0"/>
          <w:numId w:val="75"/>
        </w:numPr>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期末公司因出票人未履约而将其转应收账款的票据</w:t>
      </w:r>
      <w:bookmarkEnd w:id="985"/>
      <w:bookmarkEnd w:id="986"/>
      <w:bookmarkEnd w:id="988"/>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期末没有因出票人未履约而将票据转为应收账款的票据。</w:t>
      </w:r>
    </w:p>
    <w:p>
      <w:pPr>
        <w:pStyle w:val="Style34"/>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color w:val="000000"/>
          <w:spacing w:val="0"/>
          <w:w w:val="100"/>
          <w:position w:val="0"/>
        </w:rPr>
        <w:t>、应收账款</w:t>
      </w:r>
      <w:bookmarkEnd w:id="989"/>
      <w:bookmarkEnd w:id="990"/>
      <w:bookmarkEnd w:id="992"/>
    </w:p>
    <w:p>
      <w:pPr>
        <w:pStyle w:val="Style39"/>
        <w:keepNext/>
        <w:keepLines/>
        <w:widowControl w:val="0"/>
        <w:numPr>
          <w:ilvl w:val="0"/>
          <w:numId w:val="77"/>
        </w:numPr>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应收账款分类披露</w:t>
      </w:r>
      <w:bookmarkEnd w:id="993"/>
      <w:bookmarkEnd w:id="994"/>
      <w:bookmarkEnd w:id="99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783,731,</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26,814,1</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756,917,8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811,184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17,486,14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793,698,33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348,620.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348,620.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348,620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348,620.0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784,080,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27,162,7</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756,917,8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811,533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17,834,76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793,698,33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bl>
    <w:p>
      <w:pPr>
        <w:widowControl w:val="0"/>
        <w:spacing w:after="119" w:line="1" w:lineRule="exact"/>
      </w:pPr>
    </w:p>
    <w:p>
      <w:pPr>
        <w:pStyle w:val="Style6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期末没有单项金额重大并单项计提坏账准备的应收账款。</w:t>
      </w:r>
    </w:p>
    <w:p>
      <w:pPr>
        <w:pStyle w:val="Style60"/>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561,509,547.20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2,807,547.88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161,042,833.39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8,052,141.67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19,960,741.19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1,996,074.12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41,218,867.96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13,958,368.59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36,483,921.96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10,945,176.59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3,443,508.00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1,721,754.00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1,291,438.00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1,291,438.00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783,731,989.74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26,814,132.26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bl>
    <w:p>
      <w:pPr>
        <w:widowControl w:val="0"/>
        <w:spacing w:after="79" w:line="1" w:lineRule="exact"/>
      </w:pPr>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确定该组合依据的说明：详见本附注五、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9"/>
        <w:keepNext/>
        <w:keepLines/>
        <w:widowControl w:val="0"/>
        <w:numPr>
          <w:ilvl w:val="0"/>
          <w:numId w:val="77"/>
        </w:numPr>
        <w:shd w:val="clear" w:color="auto" w:fill="auto"/>
        <w:bidi w:val="0"/>
        <w:spacing w:before="0" w:after="34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本期计提、收回或转回的坏账准备情况</w:t>
      </w:r>
      <w:bookmarkEnd w:id="1000"/>
      <w:bookmarkEnd w:id="997"/>
      <w:bookmarkEnd w:id="998"/>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9,653,218.11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77"/>
        </w:numPr>
        <w:shd w:val="clear" w:color="auto" w:fill="auto"/>
        <w:bidi w:val="0"/>
        <w:spacing w:before="0" w:after="34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本期实际核销的应收账款情况</w:t>
      </w:r>
      <w:bookmarkEnd w:id="1001"/>
      <w:bookmarkEnd w:id="1002"/>
      <w:bookmarkEnd w:id="10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325,230.50</w:t>
            </w:r>
          </w:p>
        </w:tc>
      </w:tr>
    </w:tbl>
    <w:p>
      <w:pPr>
        <w:widowControl w:val="0"/>
        <w:spacing w:after="79" w:line="1" w:lineRule="exact"/>
      </w:pPr>
    </w:p>
    <w:p>
      <w:pPr>
        <w:pStyle w:val="Style6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22,873.67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11,613.14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10,628.80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83,568.20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164,662.00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325,176.81</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9"/>
        <w:keepNext/>
        <w:keepLines/>
        <w:widowControl w:val="0"/>
        <w:numPr>
          <w:ilvl w:val="0"/>
          <w:numId w:val="77"/>
        </w:numPr>
        <w:shd w:val="clear" w:color="auto" w:fill="auto"/>
        <w:bidi w:val="0"/>
        <w:spacing w:before="0" w:after="220" w:line="466" w:lineRule="exact"/>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按欠款方归集的期末余额前五名的应收账款情况</w:t>
      </w:r>
      <w:bookmarkEnd w:id="1005"/>
      <w:bookmarkEnd w:id="1006"/>
      <w:bookmarkEnd w:id="1008"/>
    </w:p>
    <w:p>
      <w:pPr>
        <w:pStyle w:val="Style60"/>
        <w:keepNext w:val="0"/>
        <w:keepLines w:val="0"/>
        <w:widowControl w:val="0"/>
        <w:shd w:val="clear" w:color="auto" w:fill="auto"/>
        <w:bidi w:val="0"/>
        <w:spacing w:before="0" w:after="280" w:line="466" w:lineRule="exact"/>
        <w:ind w:left="0" w:right="0" w:firstLine="340"/>
        <w:jc w:val="left"/>
      </w:pPr>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191,633,221.95</w:t>
      </w:r>
      <w:r>
        <w:rPr>
          <w:color w:val="000000"/>
          <w:spacing w:val="0"/>
          <w:w w:val="100"/>
          <w:position w:val="0"/>
        </w:rPr>
        <w:t>元，占应收账款期末余额合计数的比 例</w:t>
      </w:r>
      <w:r>
        <w:rPr>
          <w:rFonts w:ascii="Times New Roman" w:eastAsia="Times New Roman" w:hAnsi="Times New Roman" w:cs="Times New Roman"/>
          <w:color w:val="000000"/>
          <w:spacing w:val="0"/>
          <w:w w:val="100"/>
          <w:position w:val="0"/>
        </w:rPr>
        <w:t>24.44%</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9,195,797.94</w:t>
      </w:r>
      <w:r>
        <w:rPr>
          <w:color w:val="000000"/>
          <w:spacing w:val="0"/>
          <w:w w:val="100"/>
          <w:position w:val="0"/>
        </w:rPr>
        <w:t>元。</w:t>
      </w:r>
    </w:p>
    <w:p>
      <w:pPr>
        <w:pStyle w:val="Style60"/>
        <w:keepNext w:val="0"/>
        <w:keepLines w:val="0"/>
        <w:widowControl w:val="0"/>
        <w:shd w:val="clear" w:color="auto" w:fill="auto"/>
        <w:tabs>
          <w:tab w:pos="478" w:val="left"/>
        </w:tabs>
        <w:bidi w:val="0"/>
        <w:spacing w:before="0" w:after="360" w:line="240" w:lineRule="auto"/>
        <w:ind w:left="0" w:right="0" w:firstLine="0"/>
        <w:jc w:val="left"/>
      </w:pPr>
      <w:bookmarkStart w:id="1009" w:name="bookmark1009"/>
      <w:r>
        <w:rPr>
          <w:b/>
          <w:bCs/>
          <w:color w:val="000000"/>
          <w:spacing w:val="0"/>
          <w:w w:val="100"/>
          <w:position w:val="0"/>
        </w:rPr>
        <w:t>（</w:t>
      </w:r>
      <w:bookmarkEnd w:id="100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因金融资产转移而终止确认的应收账款</w:t>
      </w:r>
    </w:p>
    <w:p>
      <w:pPr>
        <w:pStyle w:val="Style39"/>
        <w:keepNext/>
        <w:keepLines/>
        <w:widowControl w:val="0"/>
        <w:shd w:val="clear" w:color="auto" w:fill="auto"/>
        <w:bidi w:val="0"/>
        <w:spacing w:before="0" w:after="360" w:line="240" w:lineRule="auto"/>
        <w:ind w:left="0" w:right="0" w:firstLine="440"/>
        <w:jc w:val="left"/>
      </w:pPr>
      <w:bookmarkStart w:id="1010" w:name="bookmark1010"/>
      <w:bookmarkStart w:id="1011" w:name="bookmark1011"/>
      <w:bookmarkStart w:id="1012" w:name="bookmark1012"/>
      <w:r>
        <w:rPr>
          <w:b w:val="0"/>
          <w:bCs w:val="0"/>
          <w:color w:val="000000"/>
          <w:spacing w:val="0"/>
          <w:w w:val="100"/>
          <w:position w:val="0"/>
        </w:rPr>
        <w:t>本期没有因金融资产转移而终止确认的应收账款。</w:t>
      </w:r>
      <w:bookmarkEnd w:id="1010"/>
      <w:bookmarkEnd w:id="1011"/>
      <w:bookmarkEnd w:id="1012"/>
    </w:p>
    <w:p>
      <w:pPr>
        <w:pStyle w:val="Style39"/>
        <w:keepNext/>
        <w:keepLines/>
        <w:widowControl w:val="0"/>
        <w:shd w:val="clear" w:color="auto" w:fill="auto"/>
        <w:tabs>
          <w:tab w:pos="478" w:val="left"/>
        </w:tabs>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13"/>
      <w:bookmarkEnd w:id="1014"/>
      <w:bookmarkEnd w:id="1016"/>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本期没有转移应收账款且继续涉入形成的资产、负债。</w:t>
      </w:r>
    </w:p>
    <w:p>
      <w:pPr>
        <w:pStyle w:val="Style34"/>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color w:val="000000"/>
          <w:spacing w:val="0"/>
          <w:w w:val="100"/>
          <w:position w:val="0"/>
        </w:rPr>
        <w:t>、预付款项</w:t>
      </w:r>
      <w:bookmarkEnd w:id="1017"/>
      <w:bookmarkEnd w:id="1018"/>
      <w:bookmarkEnd w:id="1020"/>
    </w:p>
    <w:p>
      <w:pPr>
        <w:pStyle w:val="Style39"/>
        <w:keepNext/>
        <w:keepLines/>
        <w:widowControl w:val="0"/>
        <w:shd w:val="clear" w:color="auto" w:fill="auto"/>
        <w:bidi w:val="0"/>
        <w:spacing w:before="0" w:after="36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1"/>
      <w:bookmarkEnd w:id="1022"/>
      <w:bookmarkEnd w:id="10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21,941,361.08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20,194,122.95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723,372.88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4,206,140.00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609,298.80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367,543.01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286,314.60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498,558.95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23,560,347.36</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25,266,364.91</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9"/>
        <w:keepNext/>
        <w:keepLines/>
        <w:widowControl w:val="0"/>
        <w:shd w:val="clear" w:color="auto" w:fill="auto"/>
        <w:bidi w:val="0"/>
        <w:spacing w:before="0" w:after="220" w:line="466"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5"/>
      <w:bookmarkEnd w:id="1026"/>
      <w:bookmarkEnd w:id="1028"/>
    </w:p>
    <w:p>
      <w:pPr>
        <w:pStyle w:val="Style6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,546,558.70</w:t>
      </w:r>
      <w:r>
        <w:rPr>
          <w:color w:val="000000"/>
          <w:spacing w:val="0"/>
          <w:w w:val="100"/>
          <w:position w:val="0"/>
        </w:rPr>
        <w:t>元，占预付款项期末余额合计 数的比例</w:t>
      </w:r>
      <w:r>
        <w:rPr>
          <w:rFonts w:ascii="Times New Roman" w:eastAsia="Times New Roman" w:hAnsi="Times New Roman" w:cs="Times New Roman"/>
          <w:color w:val="000000"/>
          <w:spacing w:val="0"/>
          <w:w w:val="100"/>
          <w:position w:val="0"/>
        </w:rPr>
        <w:t>40.52%</w:t>
      </w:r>
      <w:r>
        <w:rPr>
          <w:color w:val="000000"/>
          <w:spacing w:val="0"/>
          <w:w w:val="100"/>
          <w:position w:val="0"/>
        </w:rPr>
        <w:t>。</w:t>
      </w:r>
    </w:p>
    <w:p>
      <w:pPr>
        <w:pStyle w:val="Style34"/>
        <w:keepNext/>
        <w:keepLines/>
        <w:widowControl w:val="0"/>
        <w:shd w:val="clear" w:color="auto" w:fill="auto"/>
        <w:bidi w:val="0"/>
        <w:spacing w:before="0" w:after="160" w:line="466"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5</w:t>
      </w:r>
      <w:bookmarkEnd w:id="1031"/>
      <w:r>
        <w:rPr>
          <w:color w:val="000000"/>
          <w:spacing w:val="0"/>
          <w:w w:val="100"/>
          <w:position w:val="0"/>
        </w:rPr>
        <w:t>、应收利息</w:t>
      </w:r>
      <w:bookmarkEnd w:id="1029"/>
      <w:bookmarkEnd w:id="1030"/>
      <w:bookmarkEnd w:id="1032"/>
    </w:p>
    <w:p>
      <w:pPr>
        <w:pStyle w:val="Style39"/>
        <w:keepNext/>
        <w:keepLines/>
        <w:widowControl w:val="0"/>
        <w:shd w:val="clear" w:color="auto" w:fill="auto"/>
        <w:bidi w:val="0"/>
        <w:spacing w:before="0" w:after="360" w:line="466"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33"/>
      <w:bookmarkEnd w:id="1034"/>
      <w:bookmarkEnd w:id="103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194,917.81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1,455,386.31</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194,917.81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1,455,386.31</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37"/>
      <w:bookmarkEnd w:id="1038"/>
      <w:bookmarkEnd w:id="1040"/>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期末没有重要逾期利息。</w:t>
      </w:r>
      <w:r>
        <w:br w:type="page"/>
      </w:r>
    </w:p>
    <w:p>
      <w:pPr>
        <w:pStyle w:val="Style34"/>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6</w:t>
      </w:r>
      <w:bookmarkEnd w:id="1043"/>
      <w:r>
        <w:rPr>
          <w:color w:val="000000"/>
          <w:spacing w:val="0"/>
          <w:w w:val="100"/>
          <w:position w:val="0"/>
        </w:rPr>
        <w:t>、其他应收款</w:t>
      </w:r>
      <w:bookmarkEnd w:id="1041"/>
      <w:bookmarkEnd w:id="1042"/>
      <w:bookmarkEnd w:id="1044"/>
    </w:p>
    <w:p>
      <w:pPr>
        <w:pStyle w:val="Style39"/>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5"/>
      <w:bookmarkEnd w:id="1046"/>
      <w:bookmarkEnd w:id="10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91,731,6</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5,238,74</w:t>
            </w:r>
          </w:p>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86,492,87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75,851,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3,319,533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72,531,638.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6,488,45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6,488,45</w:t>
            </w:r>
          </w:p>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98,220,0</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11,727,2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86,492,87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75,851,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3,319,533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72,531,638.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60"/>
        <w:keepNext w:val="0"/>
        <w:keepLines w:val="0"/>
        <w:widowControl w:val="0"/>
        <w:shd w:val="clear" w:color="auto" w:fill="auto"/>
        <w:bidi w:val="0"/>
        <w:spacing w:before="0" w:after="100" w:line="240" w:lineRule="auto"/>
        <w:ind w:left="0" w:right="0"/>
        <w:jc w:val="left"/>
      </w:pPr>
      <w:r>
        <w:rPr>
          <w:color w:val="000000"/>
          <w:spacing w:val="0"/>
          <w:w w:val="100"/>
          <w:position w:val="0"/>
        </w:rPr>
        <w:t>期末没有单项金额重大并单项计提坏账准备的其他应收款。</w:t>
      </w:r>
    </w:p>
    <w:p>
      <w:pPr>
        <w:pStyle w:val="Style60"/>
        <w:keepNext w:val="0"/>
        <w:keepLines w:val="0"/>
        <w:widowControl w:val="0"/>
        <w:shd w:val="clear" w:color="auto" w:fill="auto"/>
        <w:bidi w:val="0"/>
        <w:spacing w:before="0" w:after="100" w:line="240" w:lineRule="auto"/>
        <w:ind w:left="0" w:right="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58,743,026.66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293,715.13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21,368,563.86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1,068,428.62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5,761,493.17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576,149.32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4,026,375.02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3,300,451.67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743,421.85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223,026.55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411,056.11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205,528.06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2,871,897.06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2,871,897.06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89,899,458.71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5,238,744.74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bl>
    <w:p>
      <w:pPr>
        <w:widowControl w:val="0"/>
        <w:spacing w:after="99" w:line="1" w:lineRule="exact"/>
      </w:pPr>
    </w:p>
    <w:p>
      <w:pPr>
        <w:pStyle w:val="Style60"/>
        <w:keepNext w:val="0"/>
        <w:keepLines w:val="0"/>
        <w:widowControl w:val="0"/>
        <w:shd w:val="clear" w:color="auto" w:fill="auto"/>
        <w:bidi w:val="0"/>
        <w:spacing w:before="0" w:after="220" w:line="240" w:lineRule="auto"/>
        <w:ind w:left="0" w:right="0"/>
        <w:jc w:val="left"/>
      </w:pPr>
      <w:r>
        <w:rPr>
          <w:color w:val="000000"/>
          <w:spacing w:val="0"/>
          <w:w w:val="100"/>
          <w:position w:val="0"/>
        </w:rPr>
        <w:t>确定该组合依据的说明：详见本附注五、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60"/>
        <w:keepNext w:val="0"/>
        <w:keepLines w:val="0"/>
        <w:widowControl w:val="0"/>
        <w:shd w:val="clear" w:color="auto" w:fill="auto"/>
        <w:bidi w:val="0"/>
        <w:spacing w:before="0" w:after="100" w:line="240" w:lineRule="auto"/>
        <w:ind w:left="0" w:right="0"/>
        <w:jc w:val="left"/>
      </w:pPr>
      <w:r>
        <w:rPr>
          <w:color w:val="000000"/>
          <w:spacing w:val="0"/>
          <w:w w:val="100"/>
          <w:position w:val="0"/>
        </w:rPr>
        <w:t>组合中，采用其他方法计提坏账准备的其他应收款:</w:t>
      </w:r>
    </w:p>
    <w:tbl>
      <w:tblPr>
        <w:tblOverlap w:val="never"/>
        <w:jc w:val="center"/>
        <w:tblLayout w:type="fixed"/>
      </w:tblPr>
      <w:tblGrid>
        <w:gridCol w:w="2558"/>
        <w:gridCol w:w="1843"/>
        <w:gridCol w:w="1843"/>
        <w:gridCol w:w="3274"/>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6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558"/>
        <w:gridCol w:w="1843"/>
        <w:gridCol w:w="1843"/>
        <w:gridCol w:w="327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1,832,165.00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79"/>
        </w:numPr>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本期计提、收回或转回的坏账准备情况</w:t>
      </w:r>
      <w:bookmarkEnd w:id="1049"/>
      <w:bookmarkEnd w:id="1050"/>
      <w:bookmarkEnd w:id="1052"/>
    </w:p>
    <w:p>
      <w:pPr>
        <w:pStyle w:val="Style60"/>
        <w:keepNext w:val="0"/>
        <w:keepLines w:val="0"/>
        <w:widowControl w:val="0"/>
        <w:shd w:val="clear" w:color="auto" w:fill="auto"/>
        <w:bidi w:val="0"/>
        <w:spacing w:before="0" w:after="80" w:line="240" w:lineRule="auto"/>
        <w:ind w:left="0" w:right="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8,465,536.01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211,163.41</w:t>
      </w:r>
      <w:r>
        <w:rPr>
          <w:color w:val="000000"/>
          <w:spacing w:val="0"/>
          <w:w w:val="100"/>
          <w:position w:val="0"/>
        </w:rPr>
        <w:t>元。</w:t>
      </w:r>
    </w:p>
    <w:p>
      <w:pPr>
        <w:pStyle w:val="Style60"/>
        <w:keepNext w:val="0"/>
        <w:keepLines w:val="0"/>
        <w:widowControl w:val="0"/>
        <w:shd w:val="clear" w:color="auto" w:fill="auto"/>
        <w:bidi w:val="0"/>
        <w:spacing w:before="0" w:after="120" w:line="240" w:lineRule="auto"/>
        <w:ind w:left="0" w:right="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职工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211,163.41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211,163.41</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numPr>
          <w:ilvl w:val="0"/>
          <w:numId w:val="79"/>
        </w:numPr>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本期实际核销的其他应收款情况</w:t>
      </w:r>
      <w:bookmarkEnd w:id="1053"/>
      <w:bookmarkEnd w:id="1054"/>
      <w:bookmarkEnd w:id="10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离职员工借款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57,865.48</w:t>
            </w:r>
          </w:p>
        </w:tc>
      </w:tr>
    </w:tbl>
    <w:p>
      <w:pPr>
        <w:widowControl w:val="0"/>
        <w:spacing w:after="79" w:line="1" w:lineRule="exact"/>
      </w:pPr>
    </w:p>
    <w:p>
      <w:pPr>
        <w:pStyle w:val="Style60"/>
        <w:keepNext w:val="0"/>
        <w:keepLines w:val="0"/>
        <w:widowControl w:val="0"/>
        <w:shd w:val="clear" w:color="auto" w:fill="auto"/>
        <w:bidi w:val="0"/>
        <w:spacing w:before="0" w:after="80" w:line="240" w:lineRule="auto"/>
        <w:ind w:left="0" w:right="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608"/>
        <w:gridCol w:w="1589"/>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离职员工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职工离职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57,865.48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numPr>
          <w:ilvl w:val="0"/>
          <w:numId w:val="79"/>
        </w:numPr>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其他应收款按款项性质分类情况</w:t>
      </w:r>
      <w:bookmarkEnd w:id="1057"/>
      <w:bookmarkEnd w:id="1058"/>
      <w:bookmarkEnd w:id="106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27,892,917.30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17,905,853.85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34,602,592.44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15,681,687.15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8,802,006.54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35,724,572.76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33,461,623.46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98,220,082.50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75,851,171.00</w:t>
            </w:r>
          </w:p>
        </w:tc>
      </w:tr>
    </w:tbl>
    <w:p>
      <w:pPr>
        <w:widowControl w:val="0"/>
        <w:spacing w:after="319" w:line="1" w:lineRule="exact"/>
      </w:pPr>
    </w:p>
    <w:p>
      <w:pPr>
        <w:pStyle w:val="Style39"/>
        <w:keepNext/>
        <w:keepLines/>
        <w:widowControl w:val="0"/>
        <w:numPr>
          <w:ilvl w:val="0"/>
          <w:numId w:val="79"/>
        </w:numPr>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按欠款方归集的期末余额前五名的其他应收款情况</w:t>
      </w:r>
      <w:bookmarkEnd w:id="1061"/>
      <w:bookmarkEnd w:id="1062"/>
      <w:bookmarkEnd w:id="106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608"/>
        <w:gridCol w:w="1589"/>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占其他应收款期末</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余额合计数的比例</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9,434,234.66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4,726,971.36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4,492,650.00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167,593.88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2,575,168.72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12,875.84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25,332,053.38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5,518,941.08</w:t>
            </w:r>
          </w:p>
        </w:tc>
      </w:tr>
    </w:tbl>
    <w:p>
      <w:pPr>
        <w:widowControl w:val="0"/>
        <w:spacing w:after="359" w:line="1" w:lineRule="exact"/>
      </w:pPr>
    </w:p>
    <w:p>
      <w:pPr>
        <w:pStyle w:val="Style39"/>
        <w:keepNext/>
        <w:keepLines/>
        <w:widowControl w:val="0"/>
        <w:shd w:val="clear" w:color="auto" w:fill="auto"/>
        <w:tabs>
          <w:tab w:pos="478"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65"/>
      <w:bookmarkEnd w:id="1066"/>
      <w:bookmarkEnd w:id="1068"/>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本期没有涉及政府补助的应收款项。</w:t>
      </w:r>
    </w:p>
    <w:p>
      <w:pPr>
        <w:pStyle w:val="Style39"/>
        <w:keepNext/>
        <w:keepLines/>
        <w:widowControl w:val="0"/>
        <w:shd w:val="clear" w:color="auto" w:fill="auto"/>
        <w:tabs>
          <w:tab w:pos="478" w:val="left"/>
        </w:tabs>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69"/>
      <w:bookmarkEnd w:id="1070"/>
      <w:bookmarkEnd w:id="1072"/>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本期没有因金融资产转移而终止确认的其他应收款。</w:t>
      </w:r>
    </w:p>
    <w:p>
      <w:pPr>
        <w:pStyle w:val="Style39"/>
        <w:keepNext/>
        <w:keepLines/>
        <w:widowControl w:val="0"/>
        <w:shd w:val="clear" w:color="auto" w:fill="auto"/>
        <w:tabs>
          <w:tab w:pos="478" w:val="left"/>
        </w:tabs>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73"/>
      <w:bookmarkEnd w:id="1074"/>
      <w:bookmarkEnd w:id="1076"/>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本期没有转移其他应收款且继续涉入形成的资产、负债。</w:t>
      </w:r>
    </w:p>
    <w:p>
      <w:pPr>
        <w:pStyle w:val="Style34"/>
        <w:keepNext/>
        <w:keepLines/>
        <w:widowControl w:val="0"/>
        <w:shd w:val="clear" w:color="auto" w:fill="auto"/>
        <w:bidi w:val="0"/>
        <w:spacing w:before="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7</w:t>
      </w:r>
      <w:bookmarkEnd w:id="1079"/>
      <w:r>
        <w:rPr>
          <w:color w:val="000000"/>
          <w:spacing w:val="0"/>
          <w:w w:val="100"/>
          <w:position w:val="0"/>
        </w:rPr>
        <w:t>、存货</w:t>
      </w:r>
      <w:bookmarkEnd w:id="1077"/>
      <w:bookmarkEnd w:id="1078"/>
      <w:bookmarkEnd w:id="1080"/>
    </w:p>
    <w:p>
      <w:pPr>
        <w:pStyle w:val="Style39"/>
        <w:keepNext/>
        <w:keepLines/>
        <w:widowControl w:val="0"/>
        <w:shd w:val="clear" w:color="auto" w:fill="auto"/>
        <w:bidi w:val="0"/>
        <w:spacing w:before="0" w:after="360" w:line="240" w:lineRule="auto"/>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1"/>
      <w:bookmarkEnd w:id="1082"/>
      <w:bookmarkEnd w:id="10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211,172,615.47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274,234.69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210,898,380.78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249,468,524.07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116,010.97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249,352,513.10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136,038,500.14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136,038,500.14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130,774,223.87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130,774,223.87</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1,557,825,263.33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16,829,982.37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1,540,995,280.96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1,716,213,200.49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9,879,617.01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1,706,333,583.48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38,715,209.19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38,715,209.19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57,037,675.65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57,037,675.65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1,943,751,588.13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17,104,217.06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1,926,647,371.07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2,153,493,624.08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9,995,627.98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2,143,497,996.10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85"/>
      <w:bookmarkEnd w:id="1086"/>
      <w:bookmarkEnd w:id="10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116,010.97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158,223.72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274,234.69</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9,879,617.01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6,950,365.36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16,829,982.37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9,995,627.98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7,108,589.08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17,104,217.06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8</w:t>
      </w:r>
      <w:bookmarkEnd w:id="1091"/>
      <w:r>
        <w:rPr>
          <w:color w:val="000000"/>
          <w:spacing w:val="0"/>
          <w:w w:val="100"/>
          <w:position w:val="0"/>
        </w:rPr>
        <w:t>、其他流动资产</w:t>
      </w:r>
      <w:bookmarkEnd w:id="1089"/>
      <w:bookmarkEnd w:id="1090"/>
      <w:bookmarkEnd w:id="10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10,585,234.22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6,709,049.47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2,107,503,258.71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4,544,710.76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2,122,633,203.69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857,709,049.47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9</w:t>
      </w:r>
      <w:bookmarkEnd w:id="1095"/>
      <w:r>
        <w:rPr>
          <w:color w:val="000000"/>
          <w:spacing w:val="0"/>
          <w:w w:val="100"/>
          <w:position w:val="0"/>
        </w:rPr>
        <w:t>、可供出售金融资产</w:t>
      </w:r>
      <w:bookmarkEnd w:id="1093"/>
      <w:bookmarkEnd w:id="1094"/>
      <w:bookmarkEnd w:id="1096"/>
    </w:p>
    <w:p>
      <w:pPr>
        <w:pStyle w:val="Style39"/>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97"/>
      <w:bookmarkEnd w:id="1098"/>
      <w:bookmarkEnd w:id="1099"/>
    </w:p>
    <w:p>
      <w:pPr>
        <w:pStyle w:val="Style30"/>
        <w:keepNext w:val="0"/>
        <w:keepLines w:val="0"/>
        <w:widowControl w:val="0"/>
        <w:shd w:val="clear" w:color="auto" w:fill="auto"/>
        <w:bidi w:val="0"/>
        <w:spacing w:before="0" w:after="46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1354"/>
        <w:gridCol w:w="1195"/>
        <w:gridCol w:w="1421"/>
        <w:gridCol w:w="1277"/>
        <w:gridCol w:w="1114"/>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2,043,982,435.45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8,259,775.13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2,035,722,660.32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13,615,098.78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8,259,775.13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5,355,323.65</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按公允价值计量 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2,002,248,536.67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8,615,098.78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8,259,775.13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355,323.65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41,733,898.78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8,259,775.13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33,474,123.65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2,043,982,435.45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8,259,775.13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2,035,722,660.32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13,615,098.78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8,259,775.13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5,355,323.65</w:t>
            </w:r>
          </w:p>
        </w:tc>
      </w:tr>
    </w:tbl>
    <w:p>
      <w:pPr>
        <w:widowControl w:val="0"/>
        <w:spacing w:after="319" w:line="1" w:lineRule="exact"/>
      </w:pPr>
    </w:p>
    <w:p>
      <w:pPr>
        <w:pStyle w:val="Style39"/>
        <w:keepNext/>
        <w:keepLines/>
        <w:widowControl w:val="0"/>
        <w:numPr>
          <w:ilvl w:val="0"/>
          <w:numId w:val="81"/>
        </w:numPr>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期末按公允价值计量的可供出售金融资产</w:t>
      </w:r>
      <w:bookmarkEnd w:id="1100"/>
      <w:bookmarkEnd w:id="1101"/>
      <w:bookmarkEnd w:id="110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74"/>
        <w:gridCol w:w="2976"/>
        <w:gridCol w:w="2669"/>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3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权益工具的成本</w:t>
            </w:r>
            <w:r>
              <w:rPr>
                <w:color w:val="000000"/>
                <w:spacing w:val="0"/>
                <w:w w:val="100"/>
                <w:position w:val="0"/>
              </w:rPr>
              <w:t>/</w:t>
            </w:r>
            <w:r>
              <w:rPr>
                <w:rFonts w:ascii="SimSun" w:eastAsia="SimSun" w:hAnsi="SimSun" w:cs="SimSun"/>
                <w:color w:val="000000"/>
                <w:spacing w:val="0"/>
                <w:w w:val="100"/>
                <w:position w:val="0"/>
              </w:rPr>
              <w:t>债务工具的摊余成本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1,856,102,603.08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1,856,102,603.08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2,002,248,536.67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2,002,248,536.67</w:t>
            </w: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累计计入其他综合收益的公允价值变动金额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146,145,933.59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146,145,933.59</w:t>
            </w: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04"/>
      <w:bookmarkEnd w:id="1105"/>
      <w:bookmarkEnd w:id="11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979"/>
        <w:gridCol w:w="1133"/>
        <w:gridCol w:w="571"/>
        <w:gridCol w:w="1133"/>
        <w:gridCol w:w="533"/>
        <w:gridCol w:w="1166"/>
        <w:gridCol w:w="566"/>
        <w:gridCol w:w="1138"/>
        <w:gridCol w:w="850"/>
        <w:gridCol w:w="643"/>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 位</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本期现</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金红利</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广东安达 金融保安 押运有限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资阳雁江 农村合作 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珠海国信 运通股权 投资基金</w:t>
            </w:r>
          </w:p>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GRG Internation al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8,615,098.78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8,615,098.78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8,259,775.13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8,259,775.13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36,733,898.78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41,733,898.78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8,259,775.13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8,259,775.13</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08"/>
      <w:bookmarkEnd w:id="1109"/>
      <w:bookmarkEnd w:id="11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760"/>
        <w:gridCol w:w="32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期初已计提减值余额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8,259,775.13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8,259,775.13</w:t>
            </w:r>
          </w:p>
        </w:tc>
      </w:tr>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其中：期后公允价值回升转回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8,259,775.13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8,259,775.13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、长期股权投资</w:t>
      </w:r>
      <w:bookmarkEnd w:id="1112"/>
      <w:bookmarkEnd w:id="1113"/>
      <w:bookmarkEnd w:id="1114"/>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广州市广 百小额贷 款有限公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63,726,87</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1,518,660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2,872,663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62,372,87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广州市力 沛企业管 理咨询有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2,212,136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870,853.6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1,747,234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1,335,755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深圳市国 信运通基 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2,460,815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中山市保 安服务有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35,121,50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490,126.7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35,611,62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65,939,01</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37,571,50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2,890,456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4,619,898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101,781,0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11</w:t>
      </w:r>
      <w:r>
        <w:rPr>
          <w:color w:val="000000"/>
          <w:spacing w:val="0"/>
          <w:w w:val="100"/>
          <w:position w:val="0"/>
        </w:rPr>
        <w:t>、投资性房地产</w:t>
      </w:r>
      <w:bookmarkEnd w:id="1115"/>
      <w:bookmarkEnd w:id="1116"/>
      <w:bookmarkEnd w:id="1117"/>
    </w:p>
    <w:p>
      <w:pPr>
        <w:pStyle w:val="Style39"/>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18"/>
      <w:bookmarkEnd w:id="1119"/>
      <w:bookmarkEnd w:id="11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39,639,601.13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39,639,601.13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12,155,070.71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12,155,070.71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xml:space="preserve">)存货 </w:t>
            </w:r>
            <w:r>
              <w:rPr>
                <w:color w:val="000000"/>
                <w:spacing w:val="0"/>
                <w:w w:val="100"/>
                <w:position w:val="0"/>
              </w:rPr>
              <w:t>'</w:t>
            </w:r>
            <w:r>
              <w:rPr>
                <w:rFonts w:ascii="SimSun" w:eastAsia="SimSun" w:hAnsi="SimSun" w:cs="SimSun"/>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12,155,070.71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12,155,070.71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4,959,150.86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4,959,150.86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4,959,150.86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4,959,150.86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46,835,520.98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46,835,520.98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3,334,076.19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3,334,076.19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1,298,720.66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1,298,720.66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1,298,720.66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1,298,720.66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122,136.81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122,136.81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4,510,660.04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4,510,660.04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42,324,860.94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42,324,860.94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36,305,524.94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36,305,524.94</w:t>
            </w:r>
          </w:p>
        </w:tc>
      </w:tr>
    </w:tbl>
    <w:p>
      <w:pPr>
        <w:widowControl w:val="0"/>
        <w:spacing w:after="339" w:line="1" w:lineRule="exact"/>
      </w:pPr>
    </w:p>
    <w:p>
      <w:pPr>
        <w:pStyle w:val="Style39"/>
        <w:keepNext/>
        <w:keepLines/>
        <w:widowControl w:val="0"/>
        <w:numPr>
          <w:ilvl w:val="0"/>
          <w:numId w:val="83"/>
        </w:numPr>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未办妥产权证书的投资性房地产情况</w:t>
      </w:r>
      <w:bookmarkEnd w:id="1121"/>
      <w:bookmarkEnd w:id="1122"/>
      <w:bookmarkEnd w:id="1124"/>
    </w:p>
    <w:p>
      <w:pPr>
        <w:pStyle w:val="Style60"/>
        <w:keepNext w:val="0"/>
        <w:keepLines w:val="0"/>
        <w:widowControl w:val="0"/>
        <w:shd w:val="clear" w:color="auto" w:fill="auto"/>
        <w:bidi w:val="0"/>
        <w:spacing w:before="0" w:after="340" w:line="240" w:lineRule="auto"/>
        <w:ind w:left="0" w:right="0"/>
        <w:jc w:val="left"/>
      </w:pPr>
      <w:r>
        <w:rPr>
          <w:color w:val="000000"/>
          <w:spacing w:val="0"/>
          <w:w w:val="100"/>
          <w:position w:val="0"/>
        </w:rPr>
        <w:t>期末没有未办妥产权证书的投资性房地产。</w:t>
      </w:r>
    </w:p>
    <w:p>
      <w:pPr>
        <w:pStyle w:val="Style34"/>
        <w:keepNext/>
        <w:keepLines/>
        <w:widowControl w:val="0"/>
        <w:shd w:val="clear" w:color="auto" w:fill="auto"/>
        <w:bidi w:val="0"/>
        <w:spacing w:before="0" w:after="34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25"/>
      <w:bookmarkEnd w:id="1126"/>
      <w:bookmarkEnd w:id="1128"/>
    </w:p>
    <w:p>
      <w:pPr>
        <w:pStyle w:val="Style39"/>
        <w:keepNext/>
        <w:keepLines/>
        <w:widowControl w:val="0"/>
        <w:shd w:val="clear" w:color="auto" w:fill="auto"/>
        <w:bidi w:val="0"/>
        <w:spacing w:before="0" w:after="380" w:line="240" w:lineRule="auto"/>
        <w:ind w:left="0" w:right="0" w:firstLine="0"/>
        <w:jc w:val="both"/>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9"/>
      <w:bookmarkEnd w:id="1130"/>
      <w:bookmarkEnd w:id="11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74"/>
        <w:gridCol w:w="869"/>
        <w:gridCol w:w="869"/>
        <w:gridCol w:w="869"/>
        <w:gridCol w:w="869"/>
        <w:gridCol w:w="8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房屋及建 筑物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电子设备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办公设备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仪器仪表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培训设备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其他设备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营运业务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r>
              <w:rPr>
                <w:color w:val="000000"/>
                <w:spacing w:val="0"/>
                <w:w w:val="100"/>
                <w:position w:val="0"/>
              </w:rPr>
              <w:t>ATM</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合计</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一、账面原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438,560,97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134,191,31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91,454,018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67,047,687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11,980,176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26,931,191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2,789,185.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7,094,374.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62,575,655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842,624,58</w:t>
            </w:r>
          </w:p>
        </w:tc>
      </w:tr>
      <w:tr>
        <w:trPr>
          <w:trHeight w:val="350" w:hRule="exact"/>
        </w:trPr>
        <w:tc>
          <w:tcPr>
            <w:tcBorders>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69"/>
        <w:gridCol w:w="878"/>
      </w:tblGrid>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60,306,581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186,001,43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48,098,746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28,091,891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23,672,650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984,409.97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2,266,945.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48,201,104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397,623,76</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51"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1,313,289.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26,209,245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44,876,701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14,395,015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11,917,303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984,409.97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1,983,938.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103,024,90</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283"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2,313,882.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2,649.57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46,217,166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48,535,898</w:t>
            </w:r>
          </w:p>
        </w:tc>
      </w:tr>
      <w:tr>
        <w:trPr>
          <w:trHeight w:val="13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288"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58,993,291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157,478,30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3,222,045.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13,694,226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11,753,147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921,945.80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246,062,96</w:t>
            </w:r>
          </w:p>
        </w:tc>
      </w:tr>
      <w:tr>
        <w:trPr>
          <w:trHeight w:val="13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288"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1,040,678.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12,989,406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10,707,386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6,080,896.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360,699.59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241,790.60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1,573,740.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211,950.48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35,421,596</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288"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处置或报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1,040,678.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12,989,406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10,707,386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6,080,896.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360,699.59</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241,790.60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1,573,740.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211,950.48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2,215,047.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35,421,596</w:t>
            </w:r>
          </w:p>
        </w:tc>
      </w:tr>
      <w:tr>
        <w:trPr>
          <w:trHeight w:val="13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288"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497,826,88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307,203,34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128,845,37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89,058,683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35,292,128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27,673,811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1,215,445.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9,149,369.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108,561,71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1,204,826,</w:t>
            </w:r>
          </w:p>
        </w:tc>
      </w:tr>
      <w:tr>
        <w:trPr>
          <w:trHeight w:val="341"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751.18</w:t>
            </w:r>
          </w:p>
        </w:tc>
      </w:tr>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53,329,369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68,188,886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46,907,361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40,148,518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5,759,428.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15,849,860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2,600,475.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3,465,492.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26,884,140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263,133,53</w:t>
            </w:r>
          </w:p>
        </w:tc>
      </w:tr>
      <w:tr>
        <w:trPr>
          <w:trHeight w:val="346"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本期 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21,932,504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120,605,46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21,697,859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20,910,527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10,716,997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3,074,162.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14,877,916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215,906,70</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4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12,966,586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31,891,478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19,771,046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4,516,209.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3,074,162.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1,727,652.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14,877,916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104,471,62</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8,965,917.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88,713,985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1,926,813.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5,350,972.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6,200,787.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276,603.83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111,435,08</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293"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8,921,433.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5,291,547.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4,708,780.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2,215,047.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24,126,462</w:t>
            </w:r>
          </w:p>
        </w:tc>
      </w:tr>
      <w:tr>
        <w:trPr>
          <w:trHeight w:val="418"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减少金额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989,702.05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224,788.28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57,953.72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183,829.18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288"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处置或报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8,921,433.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5,291,547.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4,708,780.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2,215,047.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24,126,462</w:t>
            </w:r>
          </w:p>
        </w:tc>
      </w:tr>
      <w:tr>
        <w:trPr>
          <w:trHeight w:val="221"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989,702.05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224,788.28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57,953.72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183,829.18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350"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74,272,172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179,872,91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63,313,673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56,350,265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16,251,637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18,866,069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1,154,108.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5,285,920.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39,547,009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454,913,77</w:t>
            </w:r>
          </w:p>
        </w:tc>
      </w:tr>
      <w:tr>
        <w:trPr>
          <w:trHeight w:val="346"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三、减值准</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1,382,870.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17,548.83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1,428,036.</w:t>
            </w:r>
          </w:p>
        </w:tc>
      </w:tr>
      <w:tr>
        <w:trPr>
          <w:trHeight w:val="25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1,342,687.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1,547,277.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137,026.98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4,707,096.</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69"/>
        <w:gridCol w:w="878"/>
      </w:tblGrid>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1,260,183.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398,347.08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1,658,530.</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293"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1,547,277.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3,048,566.</w:t>
            </w:r>
          </w:p>
        </w:tc>
      </w:tr>
      <w:tr>
        <w:trPr>
          <w:trHeight w:val="422"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合并增加</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419,921.46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944,340.58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137,026.98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360"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1,260,183.</w:t>
            </w:r>
          </w:p>
        </w:tc>
      </w:tr>
      <w:tr>
        <w:trPr>
          <w:trHeight w:val="350" w:hRule="exact"/>
        </w:trPr>
        <w:tc>
          <w:tcPr>
            <w:tcBorders>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600" w:hRule="exact"/>
        </w:trPr>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处置或报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1,260,183.</w:t>
            </w: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288" w:hRule="exact"/>
        </w:trPr>
        <w:tc>
          <w:tcPr>
            <w:tcBorders>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1,465,375.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1,564,826.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4,874,950.</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四、账面价</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421,874,60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125,865,05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65,531,703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31,143,591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18,903,463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8,807,741.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69,014,702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745,038,02</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r>
      <w:tr>
        <w:trPr>
          <w:trHeight w:val="442"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期初 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385,231,60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64,619,557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44,546,657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26,881,620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6,220,748.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11,081,331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35,691,514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578,063,01</w:t>
            </w:r>
          </w:p>
        </w:tc>
      </w:tr>
      <w:tr>
        <w:trPr>
          <w:trHeight w:val="283"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132" w:name="bookmark1132"/>
      <w:bookmarkStart w:id="1133" w:name="bookmark1133"/>
      <w:bookmarkStart w:id="1134" w:name="bookmark1134"/>
      <w:r>
        <w:rPr>
          <w:color w:val="000000"/>
          <w:spacing w:val="0"/>
          <w:w w:val="100"/>
          <w:position w:val="0"/>
        </w:rPr>
        <w:t>⑵暂时闲置的固定资产情况</w:t>
      </w:r>
      <w:bookmarkEnd w:id="1132"/>
      <w:bookmarkEnd w:id="1133"/>
      <w:bookmarkEnd w:id="1134"/>
    </w:p>
    <w:p>
      <w:pPr>
        <w:pStyle w:val="Style60"/>
        <w:keepNext w:val="0"/>
        <w:keepLines w:val="0"/>
        <w:widowControl w:val="0"/>
        <w:shd w:val="clear" w:color="auto" w:fill="auto"/>
        <w:bidi w:val="0"/>
        <w:spacing w:before="0" w:after="360" w:line="240" w:lineRule="auto"/>
        <w:ind w:left="0" w:right="0"/>
        <w:jc w:val="both"/>
      </w:pPr>
      <w:r>
        <w:rPr>
          <w:color w:val="000000"/>
          <w:spacing w:val="0"/>
          <w:w w:val="100"/>
          <w:position w:val="0"/>
        </w:rPr>
        <w:t>期末没有暂时闲置的固定资产。</w:t>
      </w:r>
    </w:p>
    <w:p>
      <w:pPr>
        <w:pStyle w:val="Style39"/>
        <w:keepNext/>
        <w:keepLines/>
        <w:widowControl w:val="0"/>
        <w:numPr>
          <w:ilvl w:val="0"/>
          <w:numId w:val="83"/>
        </w:numPr>
        <w:shd w:val="clear" w:color="auto" w:fill="auto"/>
        <w:bidi w:val="0"/>
        <w:spacing w:before="0" w:after="40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通过融资租赁租入的固定资产情况</w:t>
      </w:r>
      <w:bookmarkEnd w:id="1135"/>
      <w:bookmarkEnd w:id="1136"/>
      <w:bookmarkEnd w:id="1138"/>
    </w:p>
    <w:p>
      <w:pPr>
        <w:pStyle w:val="Style60"/>
        <w:keepNext w:val="0"/>
        <w:keepLines w:val="0"/>
        <w:widowControl w:val="0"/>
        <w:shd w:val="clear" w:color="auto" w:fill="auto"/>
        <w:bidi w:val="0"/>
        <w:spacing w:before="0" w:after="360" w:line="240" w:lineRule="auto"/>
        <w:ind w:left="0" w:right="0"/>
        <w:jc w:val="both"/>
      </w:pPr>
      <w:r>
        <w:rPr>
          <w:color w:val="000000"/>
          <w:spacing w:val="0"/>
          <w:w w:val="100"/>
          <w:position w:val="0"/>
        </w:rPr>
        <w:t>本期没有通过融资租赁租入的固定资产。</w:t>
      </w:r>
    </w:p>
    <w:p>
      <w:pPr>
        <w:pStyle w:val="Style39"/>
        <w:keepNext/>
        <w:keepLines/>
        <w:widowControl w:val="0"/>
        <w:numPr>
          <w:ilvl w:val="0"/>
          <w:numId w:val="83"/>
        </w:numPr>
        <w:shd w:val="clear" w:color="auto" w:fill="auto"/>
        <w:tabs>
          <w:tab w:pos="478" w:val="left"/>
        </w:tabs>
        <w:bidi w:val="0"/>
        <w:spacing w:before="0" w:after="40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通过经营租赁租出的固定资产</w:t>
      </w:r>
      <w:bookmarkEnd w:id="1139"/>
      <w:bookmarkEnd w:id="1140"/>
      <w:bookmarkEnd w:id="1142"/>
    </w:p>
    <w:p>
      <w:pPr>
        <w:pStyle w:val="Style60"/>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本期没有通过经营租赁租出的固定资产。</w:t>
      </w:r>
    </w:p>
    <w:p>
      <w:pPr>
        <w:pStyle w:val="Style39"/>
        <w:keepNext/>
        <w:keepLines/>
        <w:widowControl w:val="0"/>
        <w:numPr>
          <w:ilvl w:val="0"/>
          <w:numId w:val="83"/>
        </w:numPr>
        <w:shd w:val="clear" w:color="auto" w:fill="auto"/>
        <w:tabs>
          <w:tab w:pos="478" w:val="left"/>
        </w:tabs>
        <w:bidi w:val="0"/>
        <w:spacing w:before="0" w:after="4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未办妥产权证书的固定资产情况</w:t>
      </w:r>
      <w:bookmarkEnd w:id="1143"/>
      <w:bookmarkEnd w:id="1144"/>
      <w:bookmarkEnd w:id="1146"/>
    </w:p>
    <w:p>
      <w:pPr>
        <w:pStyle w:val="Style60"/>
        <w:keepNext w:val="0"/>
        <w:keepLines w:val="0"/>
        <w:widowControl w:val="0"/>
        <w:shd w:val="clear" w:color="auto" w:fill="auto"/>
        <w:bidi w:val="0"/>
        <w:spacing w:before="0" w:after="360" w:line="240" w:lineRule="auto"/>
        <w:ind w:left="0" w:right="0"/>
        <w:jc w:val="left"/>
      </w:pPr>
      <w:r>
        <w:rPr>
          <w:color w:val="000000"/>
          <w:spacing w:val="0"/>
          <w:w w:val="100"/>
          <w:position w:val="0"/>
        </w:rPr>
        <w:t>期末没有未办妥产权证书的固定资产。</w:t>
      </w:r>
    </w:p>
    <w:p>
      <w:pPr>
        <w:pStyle w:val="Style34"/>
        <w:keepNext/>
        <w:keepLines/>
        <w:widowControl w:val="0"/>
        <w:shd w:val="clear" w:color="auto" w:fill="auto"/>
        <w:bidi w:val="0"/>
        <w:spacing w:before="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47"/>
      <w:bookmarkEnd w:id="1148"/>
      <w:bookmarkEnd w:id="1150"/>
    </w:p>
    <w:p>
      <w:pPr>
        <w:pStyle w:val="Style39"/>
        <w:keepNext/>
        <w:keepLines/>
        <w:widowControl w:val="0"/>
        <w:shd w:val="clear" w:color="auto" w:fill="auto"/>
        <w:bidi w:val="0"/>
        <w:spacing w:before="0" w:after="360" w:line="240" w:lineRule="auto"/>
        <w:ind w:left="0" w:right="0" w:firstLine="0"/>
        <w:jc w:val="both"/>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1"/>
      <w:bookmarkEnd w:id="1152"/>
      <w:bookmarkEnd w:id="11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4104"/>
        <w:gridCol w:w="4109"/>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零星工程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18,427,899.14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18,427,899.14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23,227,310.01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23,227,310.01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广州金融外包服 务总部平台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67,482,591.38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67,482,591.38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37,054,171.43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37,054,171.43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武汉浙商国际大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45,606,097.23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45,606,097.23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131,516,587.75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131,516,587.75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60,281,481.44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60,281,481.44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54"/>
      <w:bookmarkEnd w:id="1155"/>
      <w:bookmarkEnd w:id="11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本期增 加金额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本期转</w:t>
            </w:r>
          </w:p>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入固定 资产金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资金来</w:t>
            </w:r>
          </w:p>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源</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广州金 融外包 服务总 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121,680,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37,054,1</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30,428,4</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67,482,5</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自筹资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121,680,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37,054,1</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30,428,4</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67,482,5</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91.38</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58"/>
      <w:bookmarkEnd w:id="1159"/>
      <w:bookmarkEnd w:id="1161"/>
    </w:p>
    <w:p>
      <w:pPr>
        <w:pStyle w:val="Style39"/>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2"/>
      <w:bookmarkEnd w:id="1163"/>
      <w:bookmarkEnd w:id="116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34"/>
        <w:gridCol w:w="2429"/>
        <w:gridCol w:w="2424"/>
        <w:gridCol w:w="242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96,206,861.49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14,430,136.36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110,636,997.85</w:t>
            </w: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14,226,150.84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4,645,601.13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18,871,751.97</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7,951,682.34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4,545,198.57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12,496,880.91</w:t>
            </w:r>
          </w:p>
        </w:tc>
      </w:tr>
      <w:tr>
        <w:trPr>
          <w:trHeight w:val="70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6,274,468.50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100,402.56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6,374,871.06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bl>
    <w:p>
      <w:pPr>
        <w:widowControl w:val="0"/>
        <w:spacing w:line="1" w:lineRule="exact"/>
      </w:pPr>
      <w:r>
        <w:br w:type="page"/>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110,433,012.33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19,069,737.49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129,502,749.82</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4,977,199.57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6,577,394.21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11,554,593.78</w:t>
            </w: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2,873,290.31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2,439,888.82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5,313,179.13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2,202,060.87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2,407,721.10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4,609,781.97</w:t>
            </w: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11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671,229.44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703,397.16</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7,850,489.88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9,015,683.03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16,866,172.91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102,582,522.45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10,053,137.79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112,635,660.24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91,229,661.92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7,852,742.15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99,082,404.07</w:t>
            </w:r>
          </w:p>
        </w:tc>
      </w:tr>
    </w:tbl>
    <w:p>
      <w:pPr>
        <w:widowControl w:val="0"/>
        <w:spacing w:after="59" w:line="1" w:lineRule="exact"/>
      </w:pPr>
    </w:p>
    <w:p>
      <w:pPr>
        <w:pStyle w:val="Style60"/>
        <w:keepNext w:val="0"/>
        <w:keepLines w:val="0"/>
        <w:widowControl w:val="0"/>
        <w:shd w:val="clear" w:color="auto" w:fill="auto"/>
        <w:bidi w:val="0"/>
        <w:spacing w:before="0" w:after="320" w:line="240" w:lineRule="auto"/>
        <w:ind w:left="0" w:right="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9"/>
        <w:keepNext/>
        <w:keepLines/>
        <w:widowControl w:val="0"/>
        <w:shd w:val="clear" w:color="auto" w:fill="auto"/>
        <w:bidi w:val="0"/>
        <w:spacing w:before="0" w:after="4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65"/>
      <w:bookmarkEnd w:id="1166"/>
      <w:bookmarkEnd w:id="1168"/>
    </w:p>
    <w:p>
      <w:pPr>
        <w:pStyle w:val="Style60"/>
        <w:keepNext w:val="0"/>
        <w:keepLines w:val="0"/>
        <w:widowControl w:val="0"/>
        <w:shd w:val="clear" w:color="auto" w:fill="auto"/>
        <w:bidi w:val="0"/>
        <w:spacing w:before="0" w:after="320" w:line="240" w:lineRule="auto"/>
        <w:ind w:left="0" w:right="0"/>
        <w:jc w:val="left"/>
      </w:pPr>
      <w:r>
        <w:rPr>
          <w:color w:val="000000"/>
          <w:spacing w:val="0"/>
          <w:w w:val="100"/>
          <w:position w:val="0"/>
        </w:rPr>
        <w:t>期末没有未办妥产权证书的土地使用权。</w:t>
      </w:r>
    </w:p>
    <w:p>
      <w:pPr>
        <w:pStyle w:val="Style34"/>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69"/>
      <w:bookmarkEnd w:id="1170"/>
      <w:bookmarkEnd w:id="1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7"/>
        <w:gridCol w:w="1622"/>
        <w:gridCol w:w="1162"/>
        <w:gridCol w:w="1378"/>
        <w:gridCol w:w="1387"/>
        <w:gridCol w:w="1397"/>
      </w:tblGrid>
      <w:tr>
        <w:trPr>
          <w:trHeight w:val="41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内部开发支出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确认为无形资产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转入当期损益</w:t>
            </w:r>
          </w:p>
        </w:tc>
        <w:tc>
          <w:tcPr>
            <w:vMerge/>
            <w:tcBorders>
              <w:left w:val="single" w:sz="4"/>
              <w:right w:val="single" w:sz="4"/>
            </w:tcBorders>
            <w:shd w:val="clear" w:color="auto" w:fill="D4D4D4"/>
            <w:vAlign w:val="center"/>
          </w:tcPr>
          <w:p>
            <w:pPr/>
          </w:p>
        </w:tc>
      </w:tr>
      <w:tr>
        <w:trPr>
          <w:trHeight w:val="79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开发项目支出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363,746,885.73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363,746,885.73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92"/>
        <w:gridCol w:w="1387"/>
        <w:gridCol w:w="1622"/>
        <w:gridCol w:w="1157"/>
        <w:gridCol w:w="1382"/>
        <w:gridCol w:w="1387"/>
        <w:gridCol w:w="1397"/>
      </w:tblGrid>
      <w:tr>
        <w:trPr>
          <w:trHeight w:val="79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363,746,885.73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363,746,885.73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173"/>
      <w:bookmarkEnd w:id="1174"/>
      <w:bookmarkEnd w:id="1176"/>
    </w:p>
    <w:p>
      <w:pPr>
        <w:pStyle w:val="Style39"/>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77"/>
      <w:bookmarkEnd w:id="1178"/>
      <w:bookmarkEnd w:id="11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421"/>
        <w:gridCol w:w="1277"/>
        <w:gridCol w:w="1272"/>
        <w:gridCol w:w="1258"/>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深圳广电银通金 融电子科技有限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946,852.52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946,852.52</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深圳市创自技术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104,450,394.76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104,450,394.76</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宜昌市金牛押运 护卫保安服务有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69,022.39</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商洛市金盾押运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7,349,628.70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7,349,628.70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邵阳市保安服务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86,016,126.37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86,016,126.37</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武威市神威保安 守押有限责任公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13,860,917.93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13,860,917.93</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兴安盟威信保安 守押服务有限责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707,499.91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707,499.91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巴彦淖尔天力保 押有限责任公司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20,020,597.80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20,020,597.80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西安金盾押运有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32,676,926.40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32,676,926.40</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海南警锐押运护 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15,637,856.63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15,637,856.63</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榆林市神鹰护卫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10,054,173.17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10,054,173.17</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新余市保安服务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10,797,386.84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10,797,386.84</w:t>
            </w:r>
          </w:p>
        </w:tc>
      </w:tr>
    </w:tbl>
    <w:p>
      <w:pPr>
        <w:widowControl w:val="0"/>
        <w:spacing w:line="1" w:lineRule="exact"/>
      </w:pPr>
      <w:r>
        <w:br w:type="page"/>
      </w:r>
    </w:p>
    <w:tbl>
      <w:tblPr>
        <w:tblOverlap w:val="never"/>
        <w:jc w:val="center"/>
        <w:tblLayout w:type="fixed"/>
      </w:tblPr>
      <w:tblGrid>
        <w:gridCol w:w="1373"/>
        <w:gridCol w:w="1608"/>
        <w:gridCol w:w="1421"/>
        <w:gridCol w:w="1277"/>
        <w:gridCol w:w="1272"/>
        <w:gridCol w:w="1258"/>
        <w:gridCol w:w="1378"/>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文山州金盾保安 守护押运有限责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11,486,574.62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11,486,574.62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新疆阿帕奇武装 守护押运有限公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1,374,476.82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1,374,476.82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黔南州蓝盾武装 护运有限责任公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5,305,011.05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5,305,011.05</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资阳保安有限责</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4,316,476.36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4,316,476.36</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平顶山鹰翔保安 押运有限公司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3,714,303.14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3,714,303.14</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通辽市威远护卫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20,677,686.66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20,677,686.66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江苏汇通金融数 据股份有限公司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53,971,925.17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53,971,925.17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233,421,040.38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170,012,796.86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403,433,837.24</w:t>
            </w:r>
          </w:p>
        </w:tc>
      </w:tr>
    </w:tbl>
    <w:p>
      <w:pPr>
        <w:widowControl w:val="0"/>
        <w:spacing w:after="339" w:line="1" w:lineRule="exact"/>
      </w:pPr>
    </w:p>
    <w:p>
      <w:pPr>
        <w:pStyle w:val="Style39"/>
        <w:keepNext/>
        <w:keepLines/>
        <w:widowControl w:val="0"/>
        <w:shd w:val="clear" w:color="auto" w:fill="auto"/>
        <w:bidi w:val="0"/>
        <w:spacing w:before="0" w:after="44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80"/>
      <w:bookmarkEnd w:id="1181"/>
      <w:bookmarkEnd w:id="1182"/>
    </w:p>
    <w:p>
      <w:pPr>
        <w:pStyle w:val="Style60"/>
        <w:keepNext w:val="0"/>
        <w:keepLines w:val="0"/>
        <w:widowControl w:val="0"/>
        <w:shd w:val="clear" w:color="auto" w:fill="auto"/>
        <w:bidi w:val="0"/>
        <w:spacing w:before="0" w:after="340" w:line="240" w:lineRule="auto"/>
        <w:ind w:left="0" w:right="0"/>
        <w:jc w:val="left"/>
      </w:pPr>
      <w:r>
        <w:rPr>
          <w:color w:val="000000"/>
          <w:spacing w:val="0"/>
          <w:w w:val="100"/>
          <w:position w:val="0"/>
        </w:rPr>
        <w:t>经测试，本期商誉不存在计提减值准备的情况。</w:t>
      </w:r>
    </w:p>
    <w:p>
      <w:pPr>
        <w:pStyle w:val="Style34"/>
        <w:keepNext/>
        <w:keepLines/>
        <w:widowControl w:val="0"/>
        <w:shd w:val="clear" w:color="auto" w:fill="auto"/>
        <w:bidi w:val="0"/>
        <w:spacing w:before="0" w:after="34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83"/>
      <w:bookmarkEnd w:id="1184"/>
      <w:bookmarkEnd w:id="11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场地装修改造费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6,048,973.23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31,536,184.44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14,122,453.77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23,462,703.90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6,048,973.23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31,536,184.44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14,122,453.77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23,462,703.90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7"/>
      <w:bookmarkEnd w:id="1188"/>
      <w:bookmarkEnd w:id="1190"/>
    </w:p>
    <w:p>
      <w:pPr>
        <w:pStyle w:val="Style39"/>
        <w:keepNext/>
        <w:keepLines/>
        <w:widowControl w:val="0"/>
        <w:shd w:val="clear" w:color="auto" w:fill="auto"/>
        <w:bidi w:val="0"/>
        <w:spacing w:before="0" w:after="340" w:line="240" w:lineRule="auto"/>
        <w:ind w:left="0" w:right="0" w:firstLine="0"/>
        <w:jc w:val="left"/>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1"/>
      <w:bookmarkEnd w:id="1192"/>
      <w:bookmarkEnd w:id="119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59,950,989.58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10,267,435.01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31,119,533.23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4,890,195.81</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48,673,205.40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7,300,980.81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34,397,624.87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5,159,643.73</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74,029,643.10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16,158,477.66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20,984,337.65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5,246,084.43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101,792,267.04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15,900,061.82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282,441,044.62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45,445,051.36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预提性质负债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97,298,406.09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14,594,760.91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91,034,380.94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13,655,157.14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76,387,546.41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11,615,762.71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66,056,297.01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9,953,144.54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458,132,057.62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75,837,478.92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526,033,218.32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84,349,277.01</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94"/>
      <w:bookmarkEnd w:id="1195"/>
      <w:bookmarkEnd w:id="11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26,485,052.98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6,581,482.04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16,445,774.18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4,009,461.72</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146,145,933.59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21,921,890.04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172,630,986.57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28,503,372.08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16,445,774.18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4,009,461.72</w:t>
            </w:r>
          </w:p>
        </w:tc>
      </w:tr>
    </w:tbl>
    <w:p>
      <w:pPr>
        <w:widowControl w:val="0"/>
        <w:spacing w:after="319" w:line="1" w:lineRule="exact"/>
      </w:pPr>
    </w:p>
    <w:p>
      <w:pPr>
        <w:pStyle w:val="Style39"/>
        <w:keepNext/>
        <w:keepLines/>
        <w:widowControl w:val="0"/>
        <w:numPr>
          <w:ilvl w:val="0"/>
          <w:numId w:val="85"/>
        </w:numPr>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以抵销后净额列示的递延所得税资产或负债</w:t>
      </w:r>
      <w:bookmarkEnd w:id="1197"/>
      <w:bookmarkEnd w:id="1198"/>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15"/>
        <w:gridCol w:w="1910"/>
        <w:gridCol w:w="1925"/>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75,837,478.92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84,349,277.01</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28,503,372.08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4,009,461.72</w:t>
            </w:r>
          </w:p>
        </w:tc>
      </w:tr>
    </w:tbl>
    <w:p>
      <w:pPr>
        <w:widowControl w:val="0"/>
        <w:spacing w:after="319" w:line="1" w:lineRule="exact"/>
      </w:pPr>
    </w:p>
    <w:p>
      <w:pPr>
        <w:pStyle w:val="Style39"/>
        <w:keepNext/>
        <w:keepLines/>
        <w:widowControl w:val="0"/>
        <w:numPr>
          <w:ilvl w:val="0"/>
          <w:numId w:val="85"/>
        </w:numPr>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未确认递延所得税资产明细</w:t>
      </w:r>
      <w:bookmarkEnd w:id="1201"/>
      <w:bookmarkEnd w:id="1202"/>
      <w:bookmarkEnd w:id="120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2,061,451.00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1,458,407.48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29,081,423.33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32,003,080.52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31,142,874.33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33,461,488.00</w:t>
            </w:r>
          </w:p>
        </w:tc>
      </w:tr>
    </w:tbl>
    <w:p>
      <w:pPr>
        <w:widowControl w:val="0"/>
        <w:spacing w:after="319" w:line="1" w:lineRule="exact"/>
      </w:pPr>
    </w:p>
    <w:p>
      <w:pPr>
        <w:pStyle w:val="Style39"/>
        <w:keepNext/>
        <w:keepLines/>
        <w:widowControl w:val="0"/>
        <w:numPr>
          <w:ilvl w:val="0"/>
          <w:numId w:val="85"/>
        </w:numPr>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未确认递延所得税资产的可抵扣亏损将于以下年度到期</w:t>
      </w:r>
      <w:bookmarkEnd w:id="1205"/>
      <w:bookmarkEnd w:id="1206"/>
      <w:bookmarkEnd w:id="1208"/>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2,921,657.19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3,010,936.38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3,010,936.38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12,238,214.29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12,238,214.29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10,010,615.67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10,010,615.67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3,821,656.99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3,821,656.99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29,081,423.33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32,003,080.52</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09"/>
      <w:bookmarkEnd w:id="1210"/>
      <w:bookmarkEnd w:id="1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73,273,600.00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固定资产购置款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76,894,625.29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61,161,267.00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86,894,625.29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134,434,867.00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13"/>
      <w:bookmarkEnd w:id="1214"/>
      <w:bookmarkEnd w:id="1216"/>
    </w:p>
    <w:p>
      <w:pPr>
        <w:pStyle w:val="Style39"/>
        <w:keepNext/>
        <w:keepLines/>
        <w:widowControl w:val="0"/>
        <w:shd w:val="clear" w:color="auto" w:fill="auto"/>
        <w:bidi w:val="0"/>
        <w:spacing w:before="0" w:after="340" w:line="240" w:lineRule="auto"/>
        <w:ind w:left="0" w:right="0" w:firstLine="0"/>
        <w:jc w:val="left"/>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7"/>
      <w:bookmarkEnd w:id="1218"/>
      <w:bookmarkEnd w:id="121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3,871,592.79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3,871,592.79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20" w:name="bookmark1220"/>
      <w:bookmarkStart w:id="1221" w:name="bookmark1221"/>
      <w:bookmarkStart w:id="1222" w:name="bookmark12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20"/>
      <w:bookmarkEnd w:id="1221"/>
      <w:bookmarkEnd w:id="1222"/>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本期末没有己逾期未偿还的短期借款。</w:t>
      </w:r>
    </w:p>
    <w:p>
      <w:pPr>
        <w:pStyle w:val="Style34"/>
        <w:keepNext/>
        <w:keepLines/>
        <w:widowControl w:val="0"/>
        <w:shd w:val="clear" w:color="auto" w:fill="auto"/>
        <w:bidi w:val="0"/>
        <w:spacing w:before="0" w:after="34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23"/>
      <w:bookmarkEnd w:id="1224"/>
      <w:bookmarkEnd w:id="122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109,755,548.59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71,392,263.55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109,755,548.59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71,392,263.55</w:t>
            </w:r>
          </w:p>
        </w:tc>
      </w:tr>
    </w:tbl>
    <w:p>
      <w:pPr>
        <w:widowControl w:val="0"/>
        <w:spacing w:after="39" w:line="1" w:lineRule="exact"/>
      </w:pPr>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本期末己到期未支付的应付票据总额为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4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27"/>
      <w:bookmarkEnd w:id="1228"/>
      <w:bookmarkEnd w:id="1230"/>
    </w:p>
    <w:p>
      <w:pPr>
        <w:pStyle w:val="Style39"/>
        <w:keepNext/>
        <w:keepLines/>
        <w:widowControl w:val="0"/>
        <w:shd w:val="clear" w:color="auto" w:fill="auto"/>
        <w:bidi w:val="0"/>
        <w:spacing w:before="0" w:after="340" w:line="240" w:lineRule="auto"/>
        <w:ind w:left="0" w:right="0" w:firstLine="0"/>
        <w:jc w:val="both"/>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1"/>
      <w:bookmarkEnd w:id="1232"/>
      <w:bookmarkEnd w:id="1233"/>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494,495,665.02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430,230,703.24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5,080,332.77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13,367,397.58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6,433,895.47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3,304,325.40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2,312,782.96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3,712,349.44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508,322,676.22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450,614,775.66</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4"/>
      <w:bookmarkEnd w:id="1235"/>
      <w:bookmarkEnd w:id="12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993,800.00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237"/>
      <w:bookmarkEnd w:id="1238"/>
      <w:bookmarkEnd w:id="1240"/>
    </w:p>
    <w:p>
      <w:pPr>
        <w:pStyle w:val="Style39"/>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41"/>
      <w:bookmarkEnd w:id="1242"/>
      <w:bookmarkEnd w:id="124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1,421,037,568.28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1,517,767,175.39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39,010,234.47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26,397,842.15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1,057,129.75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502,271.67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1,334,638.39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1,003,254.29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1,462,439,570.89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1,545,670,543.50</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4"/>
      <w:bookmarkEnd w:id="1245"/>
      <w:bookmarkEnd w:id="124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7,294,272.23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未签收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5,083,543.68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未签收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1,947,525.02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未签收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1,812,717.96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未签收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1,729,419.71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未签收</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17,867,478.60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47"/>
      <w:bookmarkEnd w:id="1248"/>
      <w:bookmarkEnd w:id="1250"/>
    </w:p>
    <w:p>
      <w:pPr>
        <w:pStyle w:val="Style39"/>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1"/>
      <w:bookmarkEnd w:id="1252"/>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369,264,541.70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1,320,568,265.63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1,326,642,502.13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363,190,305.20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109,403,534.10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105,386,104.82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4,090,908.32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424,707.75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424,707.75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369,338,020.74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1,430,396,507.48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1,432,453,314.70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367,281,213.52</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4"/>
      <w:bookmarkEnd w:id="1255"/>
      <w:bookmarkEnd w:id="12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368,849,874.79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1,184,211,487.41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1,194,203,817.66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358,857,544.54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41,219,652.64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39,054,179.88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2,465,472.76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42,357,291.44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41,341,202.55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1,016,088.89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34,902,018.87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34,197,070.83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704,948.04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2,771,596.17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2,537,275.71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234,320.46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4,683,676.40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4,606,856.01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76,820.39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45,317,992.81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45,280,925.01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37,067.80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114,666.91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7,461,841.33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6,762,377.03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814,131.21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369,264,541.70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1,320,568,265.63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1,326,642,502.13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363,190,305.20</w:t>
            </w:r>
          </w:p>
        </w:tc>
      </w:tr>
    </w:tbl>
    <w:p>
      <w:pPr>
        <w:widowControl w:val="0"/>
        <w:spacing w:after="319" w:line="1" w:lineRule="exact"/>
      </w:pPr>
    </w:p>
    <w:p>
      <w:pPr>
        <w:pStyle w:val="Style39"/>
        <w:keepNext/>
        <w:keepLines/>
        <w:widowControl w:val="0"/>
        <w:numPr>
          <w:ilvl w:val="0"/>
          <w:numId w:val="87"/>
        </w:numPr>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设定提存计划列示</w:t>
      </w:r>
      <w:bookmarkEnd w:id="1257"/>
      <w:bookmarkEnd w:id="1258"/>
      <w:bookmarkEnd w:id="126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105,726,544.07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101,825,321.01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3,974,702.10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3,676,990.03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3,560,783.81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116,206.22</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73,479.04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109,403,534.10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105,386,104.82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4,090,908.32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61"/>
      <w:bookmarkEnd w:id="1262"/>
      <w:bookmarkEnd w:id="12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129,251,255.45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90,411,719.01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87,691,963.31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135,219,055.29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2,817,081.30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2,158,021.05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9,287,444.31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7,015,456.01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2,766,933.58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3,999,971.98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3,008,145.18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2,661,954.79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1,999,060.97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115,598.14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81,656.76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357,110.92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682,424.97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397,016.22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142,512.78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1,125,375.31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505,818.89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237,778,371.15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243,997,836.24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265"/>
      <w:bookmarkEnd w:id="1266"/>
      <w:bookmarkEnd w:id="12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283,067.08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2,183,067.08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283,067.08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2,183,067.08</w:t>
            </w:r>
          </w:p>
        </w:tc>
      </w:tr>
    </w:tbl>
    <w:p>
      <w:pPr>
        <w:widowControl w:val="0"/>
        <w:spacing w:after="79" w:line="1" w:lineRule="exact"/>
      </w:pPr>
    </w:p>
    <w:p>
      <w:pPr>
        <w:pStyle w:val="Style60"/>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期末应付股利为子公司巴彦淖尔天力保押有限责任公司应付少数股东股利</w:t>
      </w:r>
      <w:r>
        <w:rPr>
          <w:rFonts w:ascii="Times New Roman" w:eastAsia="Times New Roman" w:hAnsi="Times New Roman" w:cs="Times New Roman"/>
          <w:color w:val="000000"/>
          <w:spacing w:val="0"/>
          <w:w w:val="100"/>
          <w:position w:val="0"/>
        </w:rPr>
        <w:t>133,067.08</w:t>
      </w:r>
      <w:r>
        <w:rPr>
          <w:color w:val="000000"/>
          <w:spacing w:val="0"/>
          <w:w w:val="100"/>
          <w:position w:val="0"/>
        </w:rPr>
        <w:t xml:space="preserve">元，子公司武威 </w:t>
      </w:r>
      <w:r>
        <w:rPr>
          <w:color w:val="000000"/>
          <w:spacing w:val="0"/>
          <w:w w:val="100"/>
          <w:position w:val="0"/>
        </w:rPr>
        <w:t>市神威保安守押有限责任公司应付少数股东股利</w:t>
      </w:r>
      <w:r>
        <w:rPr>
          <w:rFonts w:ascii="Times New Roman" w:eastAsia="Times New Roman" w:hAnsi="Times New Roman" w:cs="Times New Roman"/>
          <w:color w:val="000000"/>
          <w:spacing w:val="0"/>
          <w:w w:val="100"/>
          <w:position w:val="0"/>
        </w:rPr>
        <w:t>150,000.00</w:t>
      </w:r>
      <w:r>
        <w:rPr>
          <w:color w:val="000000"/>
          <w:spacing w:val="0"/>
          <w:w w:val="100"/>
          <w:position w:val="0"/>
        </w:rPr>
        <w:t>元，共</w:t>
      </w:r>
      <w:r>
        <w:rPr>
          <w:rFonts w:ascii="Times New Roman" w:eastAsia="Times New Roman" w:hAnsi="Times New Roman" w:cs="Times New Roman"/>
          <w:color w:val="000000"/>
          <w:spacing w:val="0"/>
          <w:w w:val="100"/>
          <w:position w:val="0"/>
        </w:rPr>
        <w:t>283,067.08</w:t>
      </w:r>
      <w:r>
        <w:rPr>
          <w:color w:val="000000"/>
          <w:spacing w:val="0"/>
          <w:w w:val="100"/>
          <w:position w:val="0"/>
        </w:rPr>
        <w:t>元。</w:t>
      </w:r>
      <w:r>
        <w:br w:type="page"/>
      </w:r>
    </w:p>
    <w:p>
      <w:pPr>
        <w:pStyle w:val="Style34"/>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69"/>
      <w:bookmarkEnd w:id="1270"/>
      <w:bookmarkEnd w:id="1272"/>
    </w:p>
    <w:p>
      <w:pPr>
        <w:pStyle w:val="Style39"/>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3"/>
      <w:bookmarkEnd w:id="1274"/>
      <w:bookmarkEnd w:id="12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174,603,863.40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168,682,336.88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41,339,610.82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4,629,831.46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10,324,153.33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752,241.56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8,118,484.47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3,018,427.60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234,386,112.02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177,082,837.50</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76"/>
      <w:bookmarkEnd w:id="1277"/>
      <w:bookmarkEnd w:id="1278"/>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6,342,560.00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4,115,166.00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41,757,726.00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279"/>
      <w:bookmarkEnd w:id="1280"/>
      <w:bookmarkEnd w:id="1282"/>
    </w:p>
    <w:p>
      <w:pPr>
        <w:pStyle w:val="Style39"/>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83"/>
      <w:bookmarkEnd w:id="1284"/>
      <w:bookmarkEnd w:id="128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6,745,945.87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6,745,945.87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286"/>
      <w:bookmarkEnd w:id="1287"/>
      <w:bookmarkEnd w:id="128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67,678,967.03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48,387,191.50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38,729,156.97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77,337,001.56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67,678,967.03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48,387,191.50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38,729,156.97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77,337,001.56</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290"/>
      <w:bookmarkEnd w:id="1291"/>
      <w:bookmarkEnd w:id="12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896,684,767.00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182,820,000.00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539,752,383.00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722,572,383.00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1,619,257,150.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其他说明:</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经中国证券监督管理委员会《关于核准广州广电运通金融电子股份有限公司非公开发行股票的批复》</w:t>
      </w:r>
    </w:p>
    <w:p>
      <w:pPr>
        <w:pStyle w:val="Style60"/>
        <w:keepNext w:val="0"/>
        <w:keepLines w:val="0"/>
        <w:widowControl w:val="0"/>
        <w:shd w:val="clear" w:color="auto" w:fill="auto"/>
        <w:bidi w:val="0"/>
        <w:spacing w:before="0" w:after="0" w:line="468"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3135</w:t>
      </w:r>
      <w:r>
        <w:rPr>
          <w:color w:val="000000"/>
          <w:spacing w:val="0"/>
          <w:w w:val="100"/>
          <w:position w:val="0"/>
        </w:rPr>
        <w:t>号）核准，公司非公开发行</w:t>
      </w:r>
      <w:r>
        <w:rPr>
          <w:rFonts w:ascii="Times New Roman" w:eastAsia="Times New Roman" w:hAnsi="Times New Roman" w:cs="Times New Roman"/>
          <w:color w:val="000000"/>
          <w:spacing w:val="0"/>
          <w:w w:val="100"/>
          <w:position w:val="0"/>
        </w:rPr>
        <w:t>182,820,000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股）股票，发行价格 为</w:t>
      </w:r>
      <w:r>
        <w:rPr>
          <w:rFonts w:ascii="Times New Roman" w:eastAsia="Times New Roman" w:hAnsi="Times New Roman" w:cs="Times New Roman"/>
          <w:color w:val="000000"/>
          <w:spacing w:val="0"/>
          <w:w w:val="100"/>
          <w:position w:val="0"/>
        </w:rPr>
        <w:t>17.16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3,137,191,200</w:t>
      </w:r>
      <w:r>
        <w:rPr>
          <w:color w:val="000000"/>
          <w:spacing w:val="0"/>
          <w:w w:val="100"/>
          <w:position w:val="0"/>
        </w:rPr>
        <w:t xml:space="preserve">元，扣除发行费用后，实际募集资金净额为 </w:t>
      </w:r>
      <w:r>
        <w:rPr>
          <w:rFonts w:ascii="Times New Roman" w:eastAsia="Times New Roman" w:hAnsi="Times New Roman" w:cs="Times New Roman"/>
          <w:color w:val="000000"/>
          <w:spacing w:val="0"/>
          <w:w w:val="100"/>
          <w:position w:val="0"/>
        </w:rPr>
        <w:t>3,115,529,764.90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日，立信会计师事务所（特殊普通合伙）对本次发行募集资金到账情况 进行了审验，并出具了</w:t>
      </w:r>
      <w:r>
        <w:rPr>
          <w:rFonts w:ascii="Times New Roman" w:eastAsia="Times New Roman" w:hAnsi="Times New Roman" w:cs="Times New Roman"/>
          <w:color w:val="000000"/>
          <w:spacing w:val="0"/>
          <w:w w:val="100"/>
          <w:position w:val="0"/>
        </w:rPr>
        <w:t>“</w:t>
      </w:r>
      <w:r>
        <w:rPr>
          <w:color w:val="000000"/>
          <w:spacing w:val="0"/>
          <w:w w:val="100"/>
          <w:position w:val="0"/>
        </w:rPr>
        <w:t>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410100</w:t>
      </w:r>
      <w:r>
        <w:rPr>
          <w:color w:val="000000"/>
          <w:spacing w:val="0"/>
          <w:w w:val="100"/>
          <w:position w:val="0"/>
        </w:rPr>
        <w:t>号'’《验资报告》。本次发行股票募集资金后，本公司 的总股本增至</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079,504,767.00</w:t>
      </w:r>
      <w:r>
        <w:rPr>
          <w:color w:val="000000"/>
          <w:spacing w:val="0"/>
          <w:w w:val="100"/>
          <w:position w:val="0"/>
        </w:rPr>
        <w:t>股。</w:t>
      </w:r>
    </w:p>
    <w:p>
      <w:pPr>
        <w:pStyle w:val="Style60"/>
        <w:keepNext w:val="0"/>
        <w:keepLines w:val="0"/>
        <w:widowControl w:val="0"/>
        <w:shd w:val="clear" w:color="auto" w:fill="auto"/>
        <w:bidi w:val="0"/>
        <w:spacing w:before="0" w:after="42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年度利润分配方案为：以本公司总 股本</w:t>
      </w:r>
      <w:r>
        <w:rPr>
          <w:rFonts w:ascii="Times New Roman" w:eastAsia="Times New Roman" w:hAnsi="Times New Roman" w:cs="Times New Roman"/>
          <w:color w:val="000000"/>
          <w:spacing w:val="0"/>
          <w:w w:val="100"/>
          <w:position w:val="0"/>
        </w:rPr>
        <w:t>1,079,504,767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股（含税）红股，派发现金红利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元（含税）；本次利 润分配于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日实施完毕，增加公司股本</w:t>
      </w:r>
      <w:r>
        <w:rPr>
          <w:rFonts w:ascii="Times New Roman" w:eastAsia="Times New Roman" w:hAnsi="Times New Roman" w:cs="Times New Roman"/>
          <w:color w:val="000000"/>
          <w:spacing w:val="0"/>
          <w:w w:val="100"/>
          <w:position w:val="0"/>
        </w:rPr>
        <w:t>539,752,383.00</w:t>
      </w:r>
      <w:r>
        <w:rPr>
          <w:color w:val="000000"/>
          <w:spacing w:val="0"/>
          <w:w w:val="100"/>
          <w:position w:val="0"/>
        </w:rPr>
        <w:t>股，本公司的股本增至</w:t>
      </w:r>
      <w:r>
        <w:rPr>
          <w:rFonts w:ascii="Times New Roman" w:eastAsia="Times New Roman" w:hAnsi="Times New Roman" w:cs="Times New Roman"/>
          <w:color w:val="000000"/>
          <w:spacing w:val="0"/>
          <w:w w:val="100"/>
          <w:position w:val="0"/>
        </w:rPr>
        <w:t>1,619,257,150.00</w:t>
      </w:r>
      <w:r>
        <w:rPr>
          <w:color w:val="000000"/>
          <w:spacing w:val="0"/>
          <w:w w:val="100"/>
          <w:position w:val="0"/>
        </w:rPr>
        <w:t>股。</w:t>
      </w:r>
    </w:p>
    <w:p>
      <w:pPr>
        <w:pStyle w:val="Style34"/>
        <w:keepNext/>
        <w:keepLines/>
        <w:widowControl w:val="0"/>
        <w:shd w:val="clear" w:color="auto" w:fill="auto"/>
        <w:bidi w:val="0"/>
        <w:spacing w:before="0" w:after="140" w:line="48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294"/>
      <w:bookmarkEnd w:id="1295"/>
      <w:bookmarkEnd w:id="129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172,187,028.74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2,932,709,764.90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5,922,503.37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3,098,974,290.27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8,780,104.29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8,780,104.29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180,967,133.03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2,932,709,764.90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5,922,503.37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3,107,754,394.56</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其他说明，包括本期增减变动情况、变动原因说明:</w:t>
      </w:r>
    </w:p>
    <w:p>
      <w:pPr>
        <w:pStyle w:val="Style60"/>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本期增加原因：根据公司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日之《</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日之《</w:t>
      </w:r>
      <w:r>
        <w:rPr>
          <w:rFonts w:ascii="Times New Roman" w:eastAsia="Times New Roman" w:hAnsi="Times New Roman" w:cs="Times New Roman"/>
          <w:color w:val="000000"/>
          <w:spacing w:val="0"/>
          <w:w w:val="100"/>
          <w:position w:val="0"/>
        </w:rPr>
        <w:t>2015</w:t>
      </w:r>
      <w:r>
        <w:rPr>
          <w:color w:val="000000"/>
          <w:spacing w:val="0"/>
          <w:w w:val="100"/>
          <w:position w:val="0"/>
        </w:rPr>
        <w:t>年 第三次临时股东大会决议》和中国证券监督管理委员会《关于核准广州广电运通金融电子股份有限公司非 公开发行股票的批复》的核准，公司非公开发行股票发行</w:t>
      </w:r>
      <w:r>
        <w:rPr>
          <w:rFonts w:ascii="Times New Roman" w:eastAsia="Times New Roman" w:hAnsi="Times New Roman" w:cs="Times New Roman"/>
          <w:color w:val="000000"/>
          <w:spacing w:val="0"/>
          <w:w w:val="100"/>
          <w:position w:val="0"/>
        </w:rPr>
        <w:t>182,820,000</w:t>
      </w:r>
      <w:r>
        <w:rPr>
          <w:color w:val="000000"/>
          <w:spacing w:val="0"/>
          <w:w w:val="100"/>
          <w:position w:val="0"/>
        </w:rPr>
        <w:t>股新股，每股面值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元，发行价格 为</w:t>
      </w:r>
      <w:r>
        <w:rPr>
          <w:rFonts w:ascii="Times New Roman" w:eastAsia="Times New Roman" w:hAnsi="Times New Roman" w:cs="Times New Roman"/>
          <w:color w:val="000000"/>
          <w:spacing w:val="0"/>
          <w:w w:val="100"/>
          <w:position w:val="0"/>
        </w:rPr>
        <w:t>17.16</w:t>
      </w:r>
      <w:r>
        <w:rPr>
          <w:color w:val="000000"/>
          <w:spacing w:val="0"/>
          <w:w w:val="100"/>
          <w:position w:val="0"/>
        </w:rPr>
        <w:t>元每股，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日，公司完成本次非公开发行股票上市工作，共募集资金总额人民币 </w:t>
      </w:r>
      <w:r>
        <w:rPr>
          <w:rFonts w:ascii="Times New Roman" w:eastAsia="Times New Roman" w:hAnsi="Times New Roman" w:cs="Times New Roman"/>
          <w:color w:val="000000"/>
          <w:spacing w:val="0"/>
          <w:w w:val="100"/>
          <w:position w:val="0"/>
        </w:rPr>
        <w:t>3,137,191,200.00</w:t>
      </w:r>
      <w:r>
        <w:rPr>
          <w:color w:val="000000"/>
          <w:spacing w:val="0"/>
          <w:w w:val="100"/>
          <w:position w:val="0"/>
        </w:rPr>
        <w:t>元，扣除各项发行费用后，募集资金净额为人民币</w:t>
      </w:r>
      <w:r>
        <w:rPr>
          <w:rFonts w:ascii="Times New Roman" w:eastAsia="Times New Roman" w:hAnsi="Times New Roman" w:cs="Times New Roman"/>
          <w:color w:val="000000"/>
          <w:spacing w:val="0"/>
          <w:w w:val="100"/>
          <w:position w:val="0"/>
        </w:rPr>
        <w:t>3,115,529,764.90</w:t>
      </w:r>
      <w:r>
        <w:rPr>
          <w:color w:val="000000"/>
          <w:spacing w:val="0"/>
          <w:w w:val="100"/>
          <w:position w:val="0"/>
        </w:rPr>
        <w:t xml:space="preserve">元。其中新增股本 </w:t>
      </w:r>
      <w:r>
        <w:rPr>
          <w:rFonts w:ascii="Times New Roman" w:eastAsia="Times New Roman" w:hAnsi="Times New Roman" w:cs="Times New Roman"/>
          <w:color w:val="000000"/>
          <w:spacing w:val="0"/>
          <w:w w:val="100"/>
          <w:position w:val="0"/>
        </w:rPr>
        <w:t>182,820,000.00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,932,709,764.90</w:t>
      </w:r>
      <w:r>
        <w:rPr>
          <w:color w:val="000000"/>
          <w:spacing w:val="0"/>
          <w:w w:val="100"/>
          <w:position w:val="0"/>
        </w:rPr>
        <w:t>元。</w:t>
      </w:r>
    </w:p>
    <w:p>
      <w:pPr>
        <w:pStyle w:val="Style60"/>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本期减少原因：本公司的子公司广州广电银通金融电子科技有限公司收购广州广电银通安保投资有限</w:t>
        <w:br w:type="page"/>
      </w:r>
      <w:r>
        <w:rPr>
          <w:color w:val="000000"/>
          <w:spacing w:val="0"/>
          <w:w w:val="100"/>
          <w:position w:val="0"/>
        </w:rPr>
        <w:t>公司</w:t>
      </w:r>
      <w:r>
        <w:rPr>
          <w:rFonts w:ascii="Times New Roman" w:eastAsia="Times New Roman" w:hAnsi="Times New Roman" w:cs="Times New Roman"/>
          <w:color w:val="000000"/>
          <w:spacing w:val="0"/>
          <w:w w:val="100"/>
          <w:position w:val="0"/>
        </w:rPr>
        <w:t>40%</w:t>
      </w:r>
      <w:r>
        <w:rPr>
          <w:color w:val="000000"/>
          <w:spacing w:val="0"/>
          <w:w w:val="100"/>
          <w:position w:val="0"/>
        </w:rPr>
        <w:t>的股权，冲减资本公积</w:t>
      </w:r>
      <w:r>
        <w:rPr>
          <w:rFonts w:ascii="Times New Roman" w:eastAsia="Times New Roman" w:hAnsi="Times New Roman" w:cs="Times New Roman"/>
          <w:color w:val="000000"/>
          <w:spacing w:val="0"/>
          <w:w w:val="100"/>
          <w:position w:val="0"/>
        </w:rPr>
        <w:t>6,140,348.78</w:t>
      </w:r>
      <w:r>
        <w:rPr>
          <w:color w:val="000000"/>
          <w:spacing w:val="0"/>
          <w:w w:val="100"/>
          <w:position w:val="0"/>
        </w:rPr>
        <w:t>元；本公司的孙公司广州广电银通安保投资有限公司投资的文 山州金盾保安守护押运有限责任公司持股比例变更，调整资本公积</w:t>
      </w:r>
      <w:r>
        <w:rPr>
          <w:rFonts w:ascii="Times New Roman" w:eastAsia="Times New Roman" w:hAnsi="Times New Roman" w:cs="Times New Roman"/>
          <w:color w:val="000000"/>
          <w:spacing w:val="0"/>
          <w:w w:val="100"/>
          <w:position w:val="0"/>
        </w:rPr>
        <w:t>217,845.41</w:t>
      </w:r>
      <w:r>
        <w:rPr>
          <w:color w:val="000000"/>
          <w:spacing w:val="0"/>
          <w:w w:val="100"/>
          <w:position w:val="0"/>
        </w:rPr>
        <w:t>元。</w:t>
      </w:r>
    </w:p>
    <w:p>
      <w:pPr>
        <w:pStyle w:val="Style34"/>
        <w:keepNext/>
        <w:keepLines/>
        <w:widowControl w:val="0"/>
        <w:shd w:val="clear" w:color="auto" w:fill="auto"/>
        <w:bidi w:val="0"/>
        <w:spacing w:before="0" w:after="380" w:line="475" w:lineRule="exact"/>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298"/>
      <w:bookmarkEnd w:id="1299"/>
      <w:bookmarkEnd w:id="13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133"/>
        <w:gridCol w:w="1277"/>
        <w:gridCol w:w="850"/>
        <w:gridCol w:w="1090"/>
        <w:gridCol w:w="1186"/>
        <w:gridCol w:w="562"/>
        <w:gridCol w:w="931"/>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本期所得税前 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减：前期 计入其他 综合收益 当期转入 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减：所得税费 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税后归属于母 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税后 归属 于少 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其中：重新计算设定受益计划净 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560"/>
              <w:jc w:val="left"/>
            </w:pPr>
            <w:r>
              <w:rPr>
                <w:rFonts w:ascii="SimSun" w:eastAsia="SimSun" w:hAnsi="SimSun" w:cs="SimSun"/>
                <w:color w:val="000000"/>
                <w:spacing w:val="0"/>
                <w:w w:val="100"/>
                <w:position w:val="0"/>
              </w:rPr>
              <w:t>权益法下在被投资单位 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1,435,611.87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149,846,408.43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21,921,890.0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127,924,518.3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129,360,13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其中：权益法下在被投资单位以 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560"/>
              <w:jc w:val="left"/>
            </w:pP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146,145,933.59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21,921,890.0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124,224,043.5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124,224,04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560"/>
              <w:jc w:val="left"/>
            </w:pPr>
            <w:r>
              <w:rPr>
                <w:rFonts w:ascii="SimSun" w:eastAsia="SimSun" w:hAnsi="SimSun" w:cs="SimSun"/>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560"/>
              <w:jc w:val="left"/>
            </w:pP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1,435,611.87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3,700,474.84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3,700,474.84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5,136,086.7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1,435,611.87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149,846,408.43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21,921,890.0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127,924,518.3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129,360,13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02"/>
      <w:bookmarkEnd w:id="1303"/>
      <w:bookmarkEnd w:id="130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469,973,701.88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68,909,854.78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538,883,556.66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469,973,701.88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68,909,854.78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538,883,556.66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06"/>
      <w:bookmarkEnd w:id="1307"/>
      <w:bookmarkEnd w:id="13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2,960,892,356.19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2,670,174,408.46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2,960,892,356.19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2,670,174,408.46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843,972,144.65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898,465,097.07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68,909,854.78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69,736,289.14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215,900,953.40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538,010,860.20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539,752,383.00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2,980,301,309.66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2,960,892,356.19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10"/>
      <w:bookmarkEnd w:id="1311"/>
      <w:bookmarkEnd w:id="13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4,423,649,958.72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2,344,816,589.43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3,972,941,256.17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1,899,362,127.54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4,423,649,958.72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2,344,816,589.43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3,972,941,256.17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1,899,362,127.54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14"/>
      <w:bookmarkEnd w:id="1315"/>
      <w:bookmarkEnd w:id="131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17,726,022.27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21,980,867.52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12,838,006.47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15,696,728.17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3,615,720.07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197,015.35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4,671,445.10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6,898,925.28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15,770,213.26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1,464,113.53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1,257,005.63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188,126.97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48,392,646.04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54,704,814.58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18"/>
      <w:bookmarkEnd w:id="1319"/>
      <w:bookmarkEnd w:id="13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工资性费用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317,014,922.84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298,901,155.72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69,614,833.77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76,998,468.12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81,478,958.29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109,043,414.55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62,662,025.90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70,125,442.27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39,188,583.64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29,757,706.77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35,543,570.42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31,633,334.94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26,307,276.66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31,916,238.86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67,816,763.39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62,977,241.80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699,626,934.91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711,353,003.03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22"/>
      <w:bookmarkEnd w:id="1323"/>
      <w:bookmarkEnd w:id="13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299,452,604.76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242,196,586.36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工资性费用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165,477,753.17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194,677,839.59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10,500,451.70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16,808,694.23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14,056,444.51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10,213,109.69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3,389,407.58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7,739,387.04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74,912,666.75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54,313,236.59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567,789,328.47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525,948,853.50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26"/>
      <w:bookmarkEnd w:id="1327"/>
      <w:bookmarkEnd w:id="132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3,012,006.40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79,688.19</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23,457,510.23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15,891,977.48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-1,343,181.01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-89,755.73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1,506,268.76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1,126,485.06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-20,282,416.08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-14,775,559.96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color w:val="000000"/>
          <w:spacing w:val="0"/>
          <w:w w:val="100"/>
          <w:position w:val="0"/>
        </w:rPr>
        <w:t>。</w:t>
      </w:r>
      <w:r>
        <w:rPr>
          <w:color w:val="000000"/>
          <w:spacing w:val="0"/>
          <w:w w:val="100"/>
          <w:position w:val="0"/>
        </w:rPr>
        <w:t>、资产减值损失</w:t>
      </w:r>
      <w:bookmarkEnd w:id="1330"/>
      <w:bookmarkEnd w:id="1331"/>
      <w:bookmarkEnd w:id="13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7,271,050.63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5,984,791.85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7,108,589.08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9,991,760.25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4,558,160.24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14,379,639.71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20,534,712.34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34"/>
      <w:bookmarkEnd w:id="1335"/>
      <w:bookmarkEnd w:id="13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7"/>
        <w:gridCol w:w="292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2,890,456.63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5,133,220.09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-327,928.26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49,993,895.43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43,259,054.46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52,556,423.80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48,392,274.55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38"/>
      <w:bookmarkEnd w:id="1339"/>
      <w:bookmarkEnd w:id="1341"/>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5"/>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741,843.43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464,388.36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741,843.43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741,843.43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464,388.36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741,843.43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169,459,521.52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227,636,846.87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76,609,950.20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罚款及违约金赔款利得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133,968.52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88,444.49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16,225,629.03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2,597,589.19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16,225,629.03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186,515,438.47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230,832,792.94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93,665,867.15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989"/>
        <w:gridCol w:w="1704"/>
        <w:gridCol w:w="1699"/>
        <w:gridCol w:w="1992"/>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上期发生金额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92,849,571.32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181,675,223.38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递延收益摊销转入科技三项费用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38,729,156.97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22,729,623.27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其他政府补助项目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37,880,793.23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23,232,000.22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169,459,521.52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227,636,846.87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42"/>
      <w:bookmarkEnd w:id="1343"/>
      <w:bookmarkEnd w:id="13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381,860.90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360,162.74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381,860.90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381,860.90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360,162.74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381,860.90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1,491,652.62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1,491,652.62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124,915.78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253,469.80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124,915.78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赔款支出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2,237,340.93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122,106.04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2,237,340.93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1,232,409.44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703,042.29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1,232,409.44</w:t>
            </w: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5,508,179.67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1,538,780.87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5,508,179.67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46"/>
      <w:bookmarkEnd w:id="1347"/>
      <w:bookmarkEnd w:id="1349"/>
    </w:p>
    <w:p>
      <w:pPr>
        <w:pStyle w:val="Style39"/>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0"/>
      <w:bookmarkEnd w:id="1351"/>
      <w:bookmarkEnd w:id="13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138,740,666.80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174,904,341.43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10,231,542.84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-31,256,547.12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上年企业所得税汇算清缴补计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-38,136,740.88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-7,726,794.17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110,835,468.76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135,921,000.14</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3"/>
      <w:bookmarkEnd w:id="1354"/>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1,002,490,918.84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150,373,637.83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9,470,591.82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-38,136,740.88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-483,662.70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4,817,896.48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加计扣除的成本、费用的影响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-16,896,414.92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2,003,545.17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利用以前年度可抵扣亏损对税额的影响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-109,897.57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-203,486.47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110,835,468.76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56"/>
      <w:bookmarkEnd w:id="1357"/>
      <w:bookmarkEnd w:id="1359"/>
    </w:p>
    <w:p>
      <w:pPr>
        <w:pStyle w:val="Style39"/>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0"/>
      <w:bookmarkEnd w:id="1361"/>
      <w:bookmarkEnd w:id="136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政府补助或专项拨款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82,824,393.23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73,960,180.22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收回员工借款等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4,924,395.38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6,821,426.88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24,717,978.73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15,927,955.56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40,772,204.42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31,213,123.43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268,771,063.76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209,442,247.74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422,010,035.52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337,364,933.83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518,149,988.04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510,035,916.94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31,093,575.24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27,005,435.88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48,294,009.53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36,880,159.93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330,358,685.96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308,691,381.77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927,936,258.77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882,712,894.52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66"/>
      <w:bookmarkEnd w:id="1367"/>
      <w:bookmarkEnd w:id="1369"/>
    </w:p>
    <w:p>
      <w:pPr>
        <w:pStyle w:val="Style39"/>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0"/>
      <w:bookmarkEnd w:id="1371"/>
      <w:bookmarkEnd w:id="137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58"/>
        <w:gridCol w:w="2837"/>
        <w:gridCol w:w="249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891,655,450.08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917,578,591.62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14,379,639.71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20,534,712.34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105,770,344.41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63,542,039.41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4,609,781.97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3,943,516.49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14,122,453.77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2,637,348.61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处置固定资产、无形资产和其他长期资产的损失（收 益以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-359,982.53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-104,225.62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9,299,490.87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-214,093.38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-52,556,423.80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-48,392,274.55</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8,511,798.09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-30,666,461.79</w:t>
            </w:r>
          </w:p>
        </w:tc>
      </w:tr>
    </w:tbl>
    <w:p>
      <w:pPr>
        <w:widowControl w:val="0"/>
        <w:spacing w:line="1" w:lineRule="exact"/>
      </w:pPr>
      <w:r>
        <w:br w:type="page"/>
      </w:r>
    </w:p>
    <w:tbl>
      <w:tblPr>
        <w:tblOverlap w:val="never"/>
        <w:jc w:val="center"/>
        <w:tblLayout w:type="fixed"/>
      </w:tblPr>
      <w:tblGrid>
        <w:gridCol w:w="4258"/>
        <w:gridCol w:w="2837"/>
        <w:gridCol w:w="249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24,493,910.36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-590,085.33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209,742,035.95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-357,085,614.76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-5,947,866.80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69,592,135.94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-111,879,804.33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216,799,228.95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1,111,840,827.75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857,574,817.93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3,205,127,343.18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2,490,705,654.29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2,490,705,654.29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2,491,694,633.92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714,421,688.89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-988,979.63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73"/>
      <w:bookmarkEnd w:id="1374"/>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433,000,451.00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通辽市威远护卫有限责任公司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37,204,800.00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海南警锐押运护卫有限公司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15,576,159.00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榆林市神鹰护卫有限责任公司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17,150,000.00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新余市保安服务有限公司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巴州阿帕奇保安责任有限公司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新疆阿帕奇武装守护押运有限公司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15,398,480.00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黔南州蓝盾武装护运有限责任公司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32,969,000.00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平顶山鹰翔保安押运有限公司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35,856,600.00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166,530,612.00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武威市神威保安守押有限责任公司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418,959,846.28</w:t>
            </w:r>
          </w:p>
        </w:tc>
      </w:tr>
    </w:tbl>
    <w:p>
      <w:pPr>
        <w:widowControl w:val="0"/>
        <w:spacing w:line="1" w:lineRule="exact"/>
      </w:pPr>
      <w:r>
        <w:br w:type="page"/>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通辽市威远护卫有限责任公司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6,158,141.50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西安金盾押运有限公司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21,872,881.24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海南警锐押运护卫有限公司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8,638,548.19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榆林市神鹰护卫有限责任公司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5,858,090.71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新余市保安服务有限公司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80,148,444.17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文山州金盾保安守护押运有限责任公司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14,803,308.63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巴州阿帕奇保安责任有限公司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253,746.78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新疆阿帕奇武装守护押运有限公司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7,043,695.08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黔南州蓝盾武装护运有限责任公司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5,906,810.64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45,187,656.39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平顶山鹰翔保安押运有限公司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42,253,023.51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180,835,499.44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14,040,604.72</w:t>
            </w:r>
          </w:p>
        </w:tc>
      </w:tr>
    </w:tbl>
    <w:p>
      <w:pPr>
        <w:widowControl w:val="0"/>
        <w:spacing w:after="319" w:line="1" w:lineRule="exact"/>
      </w:pPr>
    </w:p>
    <w:p>
      <w:pPr>
        <w:pStyle w:val="Style39"/>
        <w:keepNext/>
        <w:keepLines/>
        <w:widowControl w:val="0"/>
        <w:numPr>
          <w:ilvl w:val="0"/>
          <w:numId w:val="89"/>
        </w:numPr>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本期收到的处置子公司的现金净额</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color w:val="000000"/>
                <w:spacing w:val="0"/>
                <w:w w:val="100"/>
                <w:position w:val="0"/>
              </w:rPr>
              <w:t>3,967,021.23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其中：云南云通金融外包服务有限公司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color w:val="000000"/>
                <w:spacing w:val="0"/>
                <w:w w:val="100"/>
                <w:position w:val="0"/>
              </w:rPr>
              <w:t>3,967,021.23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color w:val="000000"/>
                <w:spacing w:val="0"/>
                <w:w w:val="100"/>
                <w:position w:val="0"/>
              </w:rPr>
              <w:t>2,770,585.07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其中：云南云通金融外包服务有限公司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color w:val="000000"/>
                <w:spacing w:val="0"/>
                <w:w w:val="100"/>
                <w:position w:val="0"/>
              </w:rPr>
              <w:t>2,770,585.07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color w:val="000000"/>
                <w:spacing w:val="0"/>
                <w:w w:val="100"/>
                <w:position w:val="0"/>
              </w:rPr>
              <w:t>1,196,436.16</w:t>
            </w:r>
          </w:p>
        </w:tc>
      </w:tr>
    </w:tbl>
    <w:p>
      <w:pPr>
        <w:widowControl w:val="0"/>
        <w:spacing w:after="319" w:line="1" w:lineRule="exact"/>
      </w:pPr>
    </w:p>
    <w:p>
      <w:pPr>
        <w:pStyle w:val="Style39"/>
        <w:keepNext/>
        <w:keepLines/>
        <w:widowControl w:val="0"/>
        <w:numPr>
          <w:ilvl w:val="0"/>
          <w:numId w:val="89"/>
        </w:numPr>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现金和现金等价物的构成</w:t>
      </w:r>
      <w:bookmarkEnd w:id="1380"/>
      <w:bookmarkEnd w:id="1381"/>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4"/>
        <w:gridCol w:w="220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3,205,127,343.18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2,490,705,654.29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4,374,746.36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2,649,600.14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3,200,752,596.82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2,488,056,054.15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3,205,127,343.18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2,490,705,654.29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5,529,671.97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3,969,097.09</w:t>
            </w:r>
          </w:p>
        </w:tc>
      </w:tr>
    </w:tbl>
    <w:p>
      <w:pPr>
        <w:widowControl w:val="0"/>
        <w:spacing w:after="359" w:line="1" w:lineRule="exact"/>
      </w:pPr>
    </w:p>
    <w:p>
      <w:pPr>
        <w:pStyle w:val="Style34"/>
        <w:keepNext/>
        <w:keepLines/>
        <w:widowControl w:val="0"/>
        <w:shd w:val="clear" w:color="auto" w:fill="auto"/>
        <w:tabs>
          <w:tab w:pos="469" w:val="left"/>
        </w:tabs>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w:t>
        <w:tab/>
        <w:t>所有者权益变动表项目注释</w:t>
      </w:r>
      <w:bookmarkEnd w:id="1384"/>
      <w:bookmarkEnd w:id="1385"/>
      <w:bookmarkEnd w:id="1387"/>
    </w:p>
    <w:p>
      <w:pPr>
        <w:pStyle w:val="Style6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本期没有对上年期末余额进行调整的“其他”项目。</w:t>
      </w:r>
    </w:p>
    <w:p>
      <w:pPr>
        <w:pStyle w:val="Style34"/>
        <w:keepNext/>
        <w:keepLines/>
        <w:widowControl w:val="0"/>
        <w:shd w:val="clear" w:color="auto" w:fill="auto"/>
        <w:tabs>
          <w:tab w:pos="469" w:val="left"/>
        </w:tabs>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w:t>
        <w:tab/>
        <w:t>所有权或使用权受到限制的资产</w:t>
      </w:r>
      <w:bookmarkEnd w:id="1388"/>
      <w:bookmarkEnd w:id="1389"/>
      <w:bookmarkEnd w:id="13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5,529,671.97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银行承兑汇票质押保证</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5,529,671.97</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其他说明:</w:t>
      </w:r>
    </w:p>
    <w:p>
      <w:pPr>
        <w:pStyle w:val="Style60"/>
        <w:keepNext w:val="0"/>
        <w:keepLines w:val="0"/>
        <w:widowControl w:val="0"/>
        <w:shd w:val="clear" w:color="auto" w:fill="auto"/>
        <w:tabs>
          <w:tab w:pos="1030" w:val="left"/>
        </w:tabs>
        <w:bidi w:val="0"/>
        <w:spacing w:before="0" w:after="0" w:line="466" w:lineRule="exact"/>
        <w:ind w:left="0" w:right="0" w:firstLine="440"/>
        <w:jc w:val="both"/>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本公司的子公司江苏汇通金融数据股份有限公司与江苏银行股份有限公司昆山支行签订编号为 </w:t>
      </w:r>
      <w:r>
        <w:rPr>
          <w:rFonts w:ascii="Times New Roman" w:eastAsia="Times New Roman" w:hAnsi="Times New Roman" w:cs="Times New Roman"/>
          <w:color w:val="000000"/>
          <w:spacing w:val="0"/>
          <w:w w:val="100"/>
          <w:position w:val="0"/>
        </w:rPr>
        <w:t>JK032014000527</w:t>
      </w:r>
      <w:r>
        <w:rPr>
          <w:color w:val="000000"/>
          <w:spacing w:val="0"/>
          <w:w w:val="100"/>
          <w:position w:val="0"/>
        </w:rPr>
        <w:t>号分期还款《法人按揭借款合同》，借款金额：</w:t>
      </w:r>
      <w:r>
        <w:rPr>
          <w:rFonts w:ascii="Times New Roman" w:eastAsia="Times New Roman" w:hAnsi="Times New Roman" w:cs="Times New Roman"/>
          <w:color w:val="000000"/>
          <w:spacing w:val="0"/>
          <w:w w:val="100"/>
          <w:position w:val="0"/>
        </w:rPr>
        <w:t>1,300</w:t>
      </w:r>
      <w:r>
        <w:rPr>
          <w:color w:val="000000"/>
          <w:spacing w:val="0"/>
          <w:w w:val="100"/>
          <w:position w:val="0"/>
        </w:rPr>
        <w:t>万元，借款期限：</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日，贷款利率为同期人民币银行人民币贷款基准利润上浮</w:t>
      </w:r>
      <w:r>
        <w:rPr>
          <w:rFonts w:ascii="Times New Roman" w:eastAsia="Times New Roman" w:hAnsi="Times New Roman" w:cs="Times New Roman"/>
          <w:color w:val="000000"/>
          <w:spacing w:val="0"/>
          <w:w w:val="100"/>
          <w:position w:val="0"/>
        </w:rPr>
        <w:t>15%</w:t>
      </w:r>
      <w:r>
        <w:rPr>
          <w:color w:val="000000"/>
          <w:spacing w:val="0"/>
          <w:w w:val="100"/>
          <w:position w:val="0"/>
        </w:rPr>
        <w:t>,由江苏美乐地房地产开发有限 公司提供阶段性连带责任担保，邓世雄夫妇个人连带责任担保，用亚太广场兆丰路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号楼</w:t>
      </w:r>
      <w:r>
        <w:rPr>
          <w:rFonts w:ascii="Times New Roman" w:eastAsia="Times New Roman" w:hAnsi="Times New Roman" w:cs="Times New Roman"/>
          <w:color w:val="000000"/>
          <w:spacing w:val="0"/>
          <w:w w:val="100"/>
          <w:position w:val="0"/>
        </w:rPr>
        <w:t>1901-1912</w:t>
      </w:r>
      <w:r>
        <w:rPr>
          <w:color w:val="000000"/>
          <w:spacing w:val="0"/>
          <w:w w:val="100"/>
          <w:position w:val="0"/>
        </w:rPr>
        <w:t>室 作抵押担保。截止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日，借款余额未</w:t>
      </w:r>
      <w:r>
        <w:rPr>
          <w:rFonts w:ascii="Times New Roman" w:eastAsia="Times New Roman" w:hAnsi="Times New Roman" w:cs="Times New Roman"/>
          <w:color w:val="000000"/>
          <w:spacing w:val="0"/>
          <w:w w:val="100"/>
          <w:position w:val="0"/>
        </w:rPr>
        <w:t>6,745,945.87</w:t>
      </w:r>
      <w:r>
        <w:rPr>
          <w:color w:val="000000"/>
          <w:spacing w:val="0"/>
          <w:w w:val="100"/>
          <w:position w:val="0"/>
        </w:rPr>
        <w:t>元。</w:t>
      </w:r>
    </w:p>
    <w:p>
      <w:pPr>
        <w:pStyle w:val="Style60"/>
        <w:keepNext w:val="0"/>
        <w:keepLines w:val="0"/>
        <w:widowControl w:val="0"/>
        <w:shd w:val="clear" w:color="auto" w:fill="auto"/>
        <w:tabs>
          <w:tab w:pos="1030" w:val="left"/>
        </w:tabs>
        <w:bidi w:val="0"/>
        <w:spacing w:before="0" w:after="220" w:line="466" w:lineRule="exact"/>
        <w:ind w:left="0" w:right="0" w:firstLine="440"/>
        <w:jc w:val="both"/>
      </w:pPr>
      <w:bookmarkStart w:id="1393" w:name="bookmark1393"/>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w:t>
        <w:tab/>
      </w:r>
      <w:r>
        <w:rPr>
          <w:color w:val="000000"/>
          <w:spacing w:val="0"/>
          <w:w w:val="100"/>
          <w:position w:val="0"/>
        </w:rPr>
        <w:t>本公司的孙公司</w:t>
      </w:r>
      <w:r>
        <w:rPr>
          <w:color w:val="000000"/>
          <w:spacing w:val="0"/>
          <w:w w:val="100"/>
          <w:position w:val="0"/>
        </w:rPr>
        <w:t>GRG Turkiye Bankacilik Ekipmanlari Ltd PTT</w:t>
      </w:r>
      <w:r>
        <w:rPr>
          <w:color w:val="000000"/>
          <w:spacing w:val="0"/>
          <w:w w:val="100"/>
          <w:position w:val="0"/>
        </w:rPr>
        <w:t>项目需抵押存款</w:t>
      </w:r>
      <w:r>
        <w:rPr>
          <w:color w:val="000000"/>
          <w:spacing w:val="0"/>
          <w:w w:val="100"/>
          <w:position w:val="0"/>
        </w:rPr>
        <w:t>（5</w:t>
      </w:r>
      <w:r>
        <w:rPr>
          <w:color w:val="000000"/>
          <w:spacing w:val="0"/>
          <w:w w:val="100"/>
          <w:position w:val="0"/>
        </w:rPr>
        <w:t>年）开具履 约保函，</w:t>
      </w:r>
      <w:r>
        <w:rPr>
          <w:color w:val="000000"/>
          <w:spacing w:val="0"/>
          <w:w w:val="100"/>
          <w:position w:val="0"/>
        </w:rPr>
        <w:t>GRG Turkiye Bankacilik Ekipmanlari Ltd</w:t>
      </w:r>
      <w:r>
        <w:rPr>
          <w:color w:val="000000"/>
          <w:spacing w:val="0"/>
          <w:w w:val="100"/>
          <w:position w:val="0"/>
        </w:rPr>
        <w:t>考虑其现有资金以及后期运营所需，向土耳其工行申 请</w:t>
      </w:r>
      <w:r>
        <w:rPr>
          <w:color w:val="000000"/>
          <w:spacing w:val="0"/>
          <w:w w:val="100"/>
          <w:position w:val="0"/>
        </w:rPr>
        <w:t>195</w:t>
      </w:r>
      <w:r>
        <w:rPr>
          <w:color w:val="000000"/>
          <w:spacing w:val="0"/>
          <w:w w:val="100"/>
          <w:position w:val="0"/>
        </w:rPr>
        <w:t>万里拉贷款。</w:t>
      </w:r>
    </w:p>
    <w:p>
      <w:pPr>
        <w:pStyle w:val="Style34"/>
        <w:keepNext/>
        <w:keepLines/>
        <w:widowControl w:val="0"/>
        <w:shd w:val="clear" w:color="auto" w:fill="auto"/>
        <w:bidi w:val="0"/>
        <w:spacing w:before="0" w:after="160" w:line="466" w:lineRule="exact"/>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94"/>
      <w:bookmarkEnd w:id="1395"/>
      <w:bookmarkEnd w:id="1397"/>
    </w:p>
    <w:p>
      <w:pPr>
        <w:pStyle w:val="Style39"/>
        <w:keepNext/>
        <w:keepLines/>
        <w:widowControl w:val="0"/>
        <w:shd w:val="clear" w:color="auto" w:fill="auto"/>
        <w:bidi w:val="0"/>
        <w:spacing w:before="0" w:after="360" w:line="466" w:lineRule="exact"/>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98"/>
      <w:bookmarkEnd w:id="1399"/>
      <w:bookmarkEnd w:id="140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22,029,352.11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152,817,615.59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5,217,709.13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38,124,757.07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45,135,683.94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40,373,869.28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4.8360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4,198,490.47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1.9874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8,344,079.96</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墨西哥比索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138,101.26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0.3377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46,636.80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10,265,656.00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71,212,855.67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2,820,535.57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20,609,089.30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14,118,173.00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12,628,705.75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492,922.73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979,634.63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538,616.34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3,736,381.55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26,374.01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192,709.62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5,148,787.96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4,605,590.83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124,974.65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866,949.15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51,111.55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373,461.87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197,708.42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176,850.18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马来西亚令吉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9,964.00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15,601.63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里亚尔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953,183,040.46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190,636.61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618,348,733.00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185,504.62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153,547.02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305,159.35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墨西哥比索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181,517.91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0.3377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61,298.60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1,948,069.23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3,871,592.79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4,012,300.27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27,833,326.97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161,340.49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1,178,882.69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5,440,068.98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4,866,141.70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5,269.40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36,553.83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52,622.57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384,502.59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302,691.01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270,757.11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2,855.61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24,520.27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94,065.35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186,945.48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5,631.37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41,147.29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346,691.48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310,115.52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784,979.81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1,560,068.87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125,678.36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871,830.78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105,049.20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767,573.49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1,117,573.80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999,669.76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5,918.44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50,819.87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越南盾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1,564,872,307.00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469,461.69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587,154.10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1,166,910.06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墨西哥比索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476,400.68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0.3377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160,880.51</w:t>
            </w:r>
          </w:p>
        </w:tc>
      </w:tr>
    </w:tbl>
    <w:p>
      <w:pPr>
        <w:widowControl w:val="0"/>
        <w:spacing w:after="259" w:line="1" w:lineRule="exact"/>
      </w:pPr>
    </w:p>
    <w:p>
      <w:pPr>
        <w:pStyle w:val="Style39"/>
        <w:keepNext/>
        <w:keepLines/>
        <w:widowControl w:val="0"/>
        <w:shd w:val="clear" w:color="auto" w:fill="auto"/>
        <w:bidi w:val="0"/>
        <w:spacing w:before="0" w:after="360" w:line="322" w:lineRule="exact"/>
        <w:ind w:left="0" w:right="0" w:firstLine="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1401"/>
      <w:bookmarkEnd w:id="1402"/>
      <w:bookmarkEnd w:id="1403"/>
    </w:p>
    <w:p>
      <w:pPr>
        <w:pStyle w:val="Style23"/>
        <w:keepNext w:val="0"/>
        <w:keepLines w:val="0"/>
        <w:widowControl w:val="0"/>
        <w:shd w:val="clear" w:color="auto" w:fill="auto"/>
        <w:bidi w:val="0"/>
        <w:spacing w:before="0" w:after="120" w:line="322" w:lineRule="exact"/>
        <w:ind w:left="0" w:right="0" w:firstLine="440"/>
        <w:jc w:val="left"/>
        <w:rPr>
          <w:sz w:val="20"/>
          <w:szCs w:val="20"/>
        </w:rPr>
      </w:pPr>
      <w:r>
        <w:rPr>
          <w:rFonts w:ascii="SimSun" w:eastAsia="SimSun" w:hAnsi="SimSun" w:cs="SimSun"/>
          <w:color w:val="000000"/>
          <w:spacing w:val="0"/>
          <w:w w:val="100"/>
          <w:position w:val="0"/>
          <w:sz w:val="20"/>
          <w:szCs w:val="20"/>
        </w:rPr>
        <w:t>本公司的重要境外经营实体是全资子公司</w:t>
      </w:r>
      <w:r>
        <w:rPr>
          <w:color w:val="000000"/>
          <w:spacing w:val="0"/>
          <w:w w:val="100"/>
          <w:position w:val="0"/>
          <w:sz w:val="20"/>
          <w:szCs w:val="20"/>
        </w:rPr>
        <w:t>GRG Banking Equipment(HK)Co.Limited</w:t>
      </w:r>
      <w:r>
        <w:rPr>
          <w:rFonts w:ascii="SimSun" w:eastAsia="SimSun" w:hAnsi="SimSun" w:cs="SimSun"/>
          <w:color w:val="000000"/>
          <w:spacing w:val="0"/>
          <w:w w:val="100"/>
          <w:position w:val="0"/>
          <w:sz w:val="20"/>
          <w:szCs w:val="20"/>
        </w:rPr>
        <w:t>，主要经营地是香</w:t>
      </w:r>
    </w:p>
    <w:p>
      <w:pPr>
        <w:pStyle w:val="Style60"/>
        <w:keepNext w:val="0"/>
        <w:keepLines w:val="0"/>
        <w:widowControl w:val="0"/>
        <w:shd w:val="clear" w:color="auto" w:fill="auto"/>
        <w:bidi w:val="0"/>
        <w:spacing w:before="0" w:after="420" w:line="322" w:lineRule="exact"/>
        <w:ind w:left="0" w:right="0" w:firstLine="0"/>
        <w:jc w:val="left"/>
      </w:pPr>
      <w:r>
        <w:rPr>
          <w:color w:val="000000"/>
          <w:spacing w:val="0"/>
          <w:w w:val="100"/>
          <w:position w:val="0"/>
        </w:rPr>
        <w:t>港，记账本位币是港元。</w:t>
      </w:r>
    </w:p>
    <w:p>
      <w:pPr>
        <w:pStyle w:val="Style26"/>
        <w:keepNext/>
        <w:keepLines/>
        <w:widowControl w:val="0"/>
        <w:shd w:val="clear" w:color="auto" w:fill="auto"/>
        <w:bidi w:val="0"/>
        <w:spacing w:before="0" w:after="26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sz w:val="24"/>
          <w:szCs w:val="24"/>
        </w:rPr>
        <w:t>八</w:t>
      </w:r>
      <w:bookmarkEnd w:id="1406"/>
      <w:r>
        <w:rPr>
          <w:color w:val="000000"/>
          <w:spacing w:val="0"/>
          <w:w w:val="100"/>
          <w:position w:val="0"/>
          <w:sz w:val="24"/>
          <w:szCs w:val="24"/>
        </w:rPr>
        <w:t>、合并范围的变更</w:t>
      </w:r>
      <w:bookmarkEnd w:id="1404"/>
      <w:bookmarkEnd w:id="1405"/>
      <w:bookmarkEnd w:id="1407"/>
    </w:p>
    <w:p>
      <w:pPr>
        <w:pStyle w:val="Style34"/>
        <w:keepNext/>
        <w:keepLines/>
        <w:widowControl w:val="0"/>
        <w:shd w:val="clear" w:color="auto" w:fill="auto"/>
        <w:bidi w:val="0"/>
        <w:spacing w:before="0" w:after="260" w:line="322" w:lineRule="exact"/>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08"/>
      <w:bookmarkEnd w:id="1409"/>
      <w:bookmarkEnd w:id="1410"/>
    </w:p>
    <w:p>
      <w:pPr>
        <w:pStyle w:val="Style39"/>
        <w:keepNext/>
        <w:keepLines/>
        <w:widowControl w:val="0"/>
        <w:shd w:val="clear" w:color="auto" w:fill="auto"/>
        <w:bidi w:val="0"/>
        <w:spacing w:before="0" w:after="360" w:line="322" w:lineRule="exact"/>
        <w:ind w:left="0" w:right="0" w:firstLine="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11"/>
      <w:bookmarkEnd w:id="1412"/>
      <w:bookmarkEnd w:id="14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277"/>
        <w:gridCol w:w="854"/>
        <w:gridCol w:w="1061"/>
        <w:gridCol w:w="1066"/>
        <w:gridCol w:w="989"/>
        <w:gridCol w:w="1138"/>
        <w:gridCol w:w="1070"/>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被购买方名 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股权取得时 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股权取得成本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股权取得方 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购买日的确 定依据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购买日至期末 被购买方的收 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西安金盾押 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57,436,000.00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88,242,053.12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-564,198.35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海南警锐押 运护卫有限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23,070,159.00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25,483,262.13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3,782,698.43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榆林市神鹰 护卫有限责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39,785,095.01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8,580,647.67</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新余市保安</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股权变更登 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22,594,562.44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6,736,405.43</w:t>
            </w:r>
          </w:p>
        </w:tc>
      </w:tr>
    </w:tbl>
    <w:p>
      <w:pPr>
        <w:widowControl w:val="0"/>
        <w:spacing w:line="1" w:lineRule="exact"/>
      </w:pPr>
      <w:r>
        <w:br w:type="page"/>
      </w:r>
    </w:p>
    <w:tbl>
      <w:tblPr>
        <w:tblOverlap w:val="never"/>
        <w:jc w:val="center"/>
        <w:tblLayout w:type="fixed"/>
      </w:tblPr>
      <w:tblGrid>
        <w:gridCol w:w="1070"/>
        <w:gridCol w:w="1061"/>
        <w:gridCol w:w="1277"/>
        <w:gridCol w:w="854"/>
        <w:gridCol w:w="1061"/>
        <w:gridCol w:w="1066"/>
        <w:gridCol w:w="989"/>
        <w:gridCol w:w="1138"/>
        <w:gridCol w:w="107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文山州金盾 保安守护押 运有限责任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20,859,000.00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47,296,152.26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9,047,679.27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新疆阿帕奇 武装守护押 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15,398,480.00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17,460,152.68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1,303,638.07</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巴州阿帕奇 保安有限责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1,534,131.60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-159,391.22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黔南州蓝盾 武装护运有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11,160,131.90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319,241.82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资阳保安有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32,969,000.00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16,654,923.07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596.77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平顶山鹰翔 保安押运有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35,856,600.00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7,265,604.87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34,947.36</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通辽市威远 护卫有限责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37,204,800.00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21,232,708.50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7,937,873.13</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江苏汇通金 融数据股份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166,530,612.00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现金支付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股权变更登 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28,842,210.72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-1,223,032.49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14"/>
      <w:bookmarkEnd w:id="1415"/>
      <w:bookmarkEnd w:id="14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68"/>
        <w:gridCol w:w="1368"/>
        <w:gridCol w:w="1368"/>
        <w:gridCol w:w="1373"/>
        <w:gridCol w:w="1378"/>
      </w:tblGrid>
      <w:tr>
        <w:trPr>
          <w:trHeight w:val="103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合并成本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西安金盾押运有 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海南警锐押运护 卫有限公司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榆林市神鹰护卫</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有限责任公司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新余市保安服务 有限公司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文山州金盾保安 守护押运有限责 任公司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新疆阿帕奇武装 守护押运有限公 司</w:t>
            </w:r>
          </w:p>
        </w:tc>
      </w:tr>
      <w:tr>
        <w:trPr>
          <w:trHeight w:val="4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57,436,000.00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23,070,159.00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20,859,000.00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15,398,480.00</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57,436,000.00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23,070,159.00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20,859,000.00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15,398,480.00</w:t>
            </w:r>
          </w:p>
        </w:tc>
      </w:tr>
      <w:tr>
        <w:trPr>
          <w:trHeight w:val="113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减：取得的可辨 认净资产公允价 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24,759,073.60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7,432,302.37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7,095,826.83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20,702,613.16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9,372,425.38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14,024,003.18</w:t>
            </w:r>
          </w:p>
        </w:tc>
      </w:tr>
      <w:tr>
        <w:trPr>
          <w:trHeight w:val="10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 于取得的可辨认 净资产公允价值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32,676,926.40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15,637,856.63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10,054,173.17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10,797,386.84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11,486,574.62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1,374,476.82</w:t>
            </w:r>
          </w:p>
        </w:tc>
      </w:tr>
    </w:tbl>
    <w:p>
      <w:pPr>
        <w:widowControl w:val="0"/>
        <w:spacing w:line="1" w:lineRule="exact"/>
      </w:pPr>
      <w:r>
        <w:br w:type="page"/>
      </w:r>
    </w:p>
    <w:tbl>
      <w:tblPr>
        <w:tblOverlap w:val="never"/>
        <w:jc w:val="center"/>
        <w:tblLayout w:type="fixed"/>
      </w:tblPr>
      <w:tblGrid>
        <w:gridCol w:w="1373"/>
        <w:gridCol w:w="1373"/>
        <w:gridCol w:w="1368"/>
        <w:gridCol w:w="1368"/>
        <w:gridCol w:w="1368"/>
        <w:gridCol w:w="1373"/>
        <w:gridCol w:w="1378"/>
      </w:tblGrid>
      <w:tr>
        <w:trPr>
          <w:trHeight w:val="1008" w:hRule="exact"/>
        </w:trPr>
        <w:tc>
          <w:tcPr>
            <w:tcBorders>
              <w:top w:val="single" w:sz="4"/>
              <w:left w:val="single" w:sz="4"/>
              <w:bottom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份额的金额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1373"/>
        <w:gridCol w:w="1363"/>
        <w:gridCol w:w="1363"/>
        <w:gridCol w:w="1368"/>
        <w:gridCol w:w="1363"/>
        <w:gridCol w:w="1368"/>
        <w:gridCol w:w="1454"/>
      </w:tblGrid>
      <w:tr>
        <w:trPr>
          <w:trHeight w:val="110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合并成本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巴州阿帕奇保安 有限责任公司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黔南州蓝盾武装 护运有限责任公 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资阳保安有限责 任公司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平顶山鹰翔保安 押运有限公司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通辽市威远护卫</w:t>
            </w:r>
          </w:p>
          <w:p>
            <w:pPr>
              <w:pStyle w:val="Style23"/>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有限责任公司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江苏汇通金融数 据股份有限公司</w:t>
            </w:r>
          </w:p>
        </w:tc>
      </w:tr>
      <w:tr>
        <w:trPr>
          <w:trHeight w:val="56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32,969,000.00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35,856,600.00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37,204,800.00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166,530,612.00</w:t>
            </w:r>
          </w:p>
        </w:tc>
      </w:tr>
      <w:tr>
        <w:trPr>
          <w:trHeight w:val="56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32,969,000.00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35,856,600.00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37,204,800.00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166,530,612.00</w:t>
            </w:r>
          </w:p>
        </w:tc>
      </w:tr>
      <w:tr>
        <w:trPr>
          <w:trHeight w:val="112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减：取得的可辨 认净资产公允价 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545,353.31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6,694,988.95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28,652,523.64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32,142,296.86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16,527,113.34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112,558,686.83</w:t>
            </w:r>
          </w:p>
        </w:tc>
      </w:tr>
      <w:tr>
        <w:trPr>
          <w:trHeight w:val="156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 小于取得的可辨 认净资产公允价 值份额的金额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-230,553.31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5,305,011.05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4,316,476.36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3,714,303.14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20,677,686.66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53,971,925.17</w:t>
            </w:r>
          </w:p>
        </w:tc>
      </w:tr>
    </w:tbl>
    <w:p>
      <w:pPr>
        <w:widowControl w:val="0"/>
        <w:spacing w:after="319" w:line="1" w:lineRule="exact"/>
      </w:pPr>
    </w:p>
    <w:p>
      <w:pPr>
        <w:pStyle w:val="Style39"/>
        <w:keepNext/>
        <w:keepLines/>
        <w:widowControl w:val="0"/>
        <w:numPr>
          <w:ilvl w:val="0"/>
          <w:numId w:val="91"/>
        </w:numPr>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被购买方于购买日可辨认资产、负债</w:t>
      </w:r>
      <w:bookmarkEnd w:id="1417"/>
      <w:bookmarkEnd w:id="1418"/>
      <w:bookmarkEnd w:id="14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73"/>
        <w:gridCol w:w="1373"/>
        <w:gridCol w:w="1373"/>
        <w:gridCol w:w="138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西安金盾押运有限公司</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海南警锐押运护卫有限公司</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榆林市神鹰护卫有限责任公司</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54,036,232.03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46,589,156.69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18,343,798.91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15,284,677.08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16,387,133.39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15,218,599.12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21,872,881.24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21,872,881.24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8,638,548.19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8,638,548.19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5,858,090.71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5,858,090.71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5,766,017.66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5,766,017.66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1,729,730.12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1,729,730.12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3,149,525.73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3,149,525.73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446,684.35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19,254,431.32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11,807,355.98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6,516,916.22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3,457,794.39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6,260,561.20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5,092,026.93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1,575,343.69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1,575,343.69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1,452,804.38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1,452,804.38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414,377.58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414,377.58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3,454,763.11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3,454,763.11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1,666,110.66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1,666,110.66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704,578.17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704,578.17</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12,771,109.37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10,909,340.53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3,770,657.00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3,005,876.54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3,485,630.06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3,193,496.49</w:t>
            </w:r>
          </w:p>
        </w:tc>
      </w:tr>
    </w:tbl>
    <w:p>
      <w:pPr>
        <w:widowControl w:val="0"/>
        <w:spacing w:line="1" w:lineRule="exact"/>
      </w:pPr>
      <w:r>
        <w:br w:type="page"/>
      </w:r>
    </w:p>
    <w:tbl>
      <w:tblPr>
        <w:tblOverlap w:val="never"/>
        <w:jc w:val="center"/>
        <w:tblLayout w:type="fixed"/>
      </w:tblPr>
      <w:tblGrid>
        <w:gridCol w:w="1378"/>
        <w:gridCol w:w="1373"/>
        <w:gridCol w:w="1373"/>
        <w:gridCol w:w="1373"/>
        <w:gridCol w:w="1373"/>
        <w:gridCol w:w="1373"/>
        <w:gridCol w:w="138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10,909,340.53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10,909,340.53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3,005,876.54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3,005,876.54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3,193,496.49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3,193,496.49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1,861,768.84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292,133.57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41,265,122.66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35,679,816.16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14,573,141.91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12,278,800.54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12,901,503.33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12,025,102.63</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减：少数股东权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16,506,049.06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14,271,926.46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7,140,839.54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6,016,612.26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5,805,676.50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5,411,296.18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24,759,073.60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21,407,889.70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7,432,302.37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6,262,188.28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7,095,826.83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6,613,806.45</w:t>
            </w:r>
          </w:p>
        </w:tc>
      </w:tr>
    </w:tbl>
    <w:p>
      <w:pPr>
        <w:widowControl w:val="0"/>
        <w:spacing w:after="379" w:line="1" w:lineRule="exact"/>
      </w:pPr>
    </w:p>
    <w:p>
      <w:pPr>
        <w:widowControl w:val="0"/>
        <w:spacing w:line="1" w:lineRule="exact"/>
      </w:pPr>
    </w:p>
    <w:tbl>
      <w:tblPr>
        <w:tblOverlap w:val="never"/>
        <w:jc w:val="center"/>
        <w:tblLayout w:type="fixed"/>
      </w:tblPr>
      <w:tblGrid>
        <w:gridCol w:w="1378"/>
        <w:gridCol w:w="1373"/>
        <w:gridCol w:w="1373"/>
        <w:gridCol w:w="1373"/>
        <w:gridCol w:w="1373"/>
        <w:gridCol w:w="1373"/>
        <w:gridCol w:w="1382"/>
      </w:tblGrid>
      <w:tr>
        <w:trPr>
          <w:trHeight w:val="715"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新余市保安服务有限公司</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文山州金盾保安守护押运有限责 任公司</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新疆阿帕奇武装守护押运有限公 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88,691,003.52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88,691,003.52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37,119,116.23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35,167,933.44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28,106,785.56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25,811,895.07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80,148,444.17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80,148,444.17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14,803,308.63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14,803,308.63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7,043,695.08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7,043,695.08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1,580,666.19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1,580,666.19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12,786,136.16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12,786,136.16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3,203,805.40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3,203,805.40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110,517.65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6,809,486.79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6,809,486.79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7,234,821.04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5,283,638.25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13,089,141.51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10,794,251.02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2,751,750.00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2,751,750.00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691,011.65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691,011.65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2,050,029.46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2,050,029.46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6,501.92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65,688,100.01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65,688,100.01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18,741,811.56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18,254,015.86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10,576,781.58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10,003,058.96</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65,688,100.01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65,688,100.01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18,254,015.86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18,254,015.86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10,003,058.96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10,003,058.96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573,722.62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23,002,903.51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23,002,903.51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18,377,304.67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16,913,917.58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17,530,003.98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15,808,836.11</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减：少数股东权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2,300,290.35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2,300,290.35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9,004,879.29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8,287,819.61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3,506,000.80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3,161,767.22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20,702,613.16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20,702,613.16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9,372,425.38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8,626,097.97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14,024,003.18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12,647,068.89</w:t>
            </w:r>
          </w:p>
        </w:tc>
      </w:tr>
    </w:tbl>
    <w:p>
      <w:pPr>
        <w:widowControl w:val="0"/>
        <w:spacing w:line="1" w:lineRule="exact"/>
      </w:pPr>
      <w:r>
        <w:br w:type="page"/>
      </w:r>
    </w:p>
    <w:tbl>
      <w:tblPr>
        <w:tblOverlap w:val="never"/>
        <w:jc w:val="center"/>
        <w:tblLayout w:type="fixed"/>
      </w:tblPr>
      <w:tblGrid>
        <w:gridCol w:w="1382"/>
        <w:gridCol w:w="1373"/>
        <w:gridCol w:w="1378"/>
        <w:gridCol w:w="1373"/>
        <w:gridCol w:w="1378"/>
        <w:gridCol w:w="1373"/>
        <w:gridCol w:w="1382"/>
      </w:tblGrid>
      <w:tr>
        <w:trPr>
          <w:trHeight w:val="75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巴州阿帕奇保安有限责任公司</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黔南州蓝盾武装护运有限责任</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资阳保安有限责任公司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1,123,161.98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1,123,161.98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16,781,669.60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16,702,815.87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76,940,701.74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74,240,114.81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253,746.78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253,746.78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5,906,810.64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5,906,810.64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45,187,656.39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45,187,656.39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834,939.20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834,939.20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5,620,460.70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5,620,460.70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5,994,195.58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5,994,195.58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345,452.63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345,452.63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4,965,168.28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4,886,314.55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7,147,150.01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4,446,563.08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34,476.00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252,941.31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252,941.31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278,558.98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278,558.98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413,305.82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413,305.82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441,470.34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441,470.34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3,654,240.29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3,634,526.86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20,759,282.83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20,354,194.79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441,470.34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441,470.34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3,654,240.29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3,634,526.86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20,759,282.83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20,354,194.79</w:t>
            </w:r>
          </w:p>
        </w:tc>
      </w:tr>
      <w:tr>
        <w:trPr>
          <w:trHeight w:val="5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681,691.64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681,691.64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13,127,429.31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13,068,289.01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56,181,418.91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53,885,920.02</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减：少数股东权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136,338.33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136,338.33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6,432,440.36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6,403,461.61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27,528,895.27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26,404,100.81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545,353.31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545,353.31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6,694,988.95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6,664,827.40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28,652,523.64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27,481,819.21</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tbl>
      <w:tblPr>
        <w:tblOverlap w:val="never"/>
        <w:jc w:val="center"/>
        <w:tblLayout w:type="fixed"/>
      </w:tblPr>
      <w:tblGrid>
        <w:gridCol w:w="1378"/>
        <w:gridCol w:w="1368"/>
        <w:gridCol w:w="1378"/>
        <w:gridCol w:w="1363"/>
        <w:gridCol w:w="1373"/>
        <w:gridCol w:w="1368"/>
        <w:gridCol w:w="138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平顶山鹰翔保安押运有限公司</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通辽市威远护卫有限责任公司</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56,262,386.46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55,286,163.97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40,322,849.67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30,652,233.48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258,753,747.02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257,835,043.07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42,253,023.51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42,253,023.51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6,158,141.50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6,158,141.50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180,835,499.44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180,835,499.44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2,815,370.62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2,815,370.62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9,327,371.04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9,327,371.04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26,645,059.19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26,645,059.19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11,054,791.77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10,078,569.28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13,846,255.60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8,058,807.91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33,283,661.76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32,659,886.85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4,343,239.06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460,070.56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534,457.16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532,168.53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1,926,457.59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1,926,457.59</w:t>
            </w:r>
          </w:p>
        </w:tc>
      </w:tr>
    </w:tbl>
    <w:p>
      <w:pPr>
        <w:widowControl w:val="0"/>
        <w:spacing w:line="1" w:lineRule="exact"/>
      </w:pPr>
      <w:r>
        <w:br w:type="page"/>
      </w:r>
    </w:p>
    <w:tbl>
      <w:tblPr>
        <w:tblOverlap w:val="never"/>
        <w:jc w:val="center"/>
        <w:tblLayout w:type="fixed"/>
      </w:tblPr>
      <w:tblGrid>
        <w:gridCol w:w="1378"/>
        <w:gridCol w:w="1368"/>
        <w:gridCol w:w="1373"/>
        <w:gridCol w:w="1368"/>
        <w:gridCol w:w="1373"/>
        <w:gridCol w:w="1368"/>
        <w:gridCol w:w="138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5,325,024.70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5,325,024.70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8,723,973.05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8,431,332.64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139,200.56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139,200.56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1,479,614.13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1,479,614.13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2,691,891.69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2,447,836.07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7,916,745.09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5,499,091.04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38,050,439.51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37,912,633.92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6,956,756.68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6,956,756.68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2,447,836.07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2,447,836.07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5,499,091.04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5,499,091.04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27,517,285.74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27,517,285.74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244,055.62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2,417,654.05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137,805.59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3,438,591.50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3,438,591.50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53,570,494.77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52,838,327.90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32,406,104.58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25,153,142.44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220,703,307.51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219,922,409.15</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减：少数股东权</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21,428,197.91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21,135,331.16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15,878,991.24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12,325,039.80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108,144,620.68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107,761,980.48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32,142,296.86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31,702,996.74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16,527,113.34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12,828,102.64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112,558,686.83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112,160,428.67</w:t>
            </w:r>
          </w:p>
        </w:tc>
      </w:tr>
    </w:tbl>
    <w:p>
      <w:pPr>
        <w:widowControl w:val="0"/>
        <w:spacing w:after="339" w:line="1" w:lineRule="exact"/>
      </w:pPr>
    </w:p>
    <w:p>
      <w:pPr>
        <w:pStyle w:val="Style39"/>
        <w:keepNext/>
        <w:keepLines/>
        <w:widowControl w:val="0"/>
        <w:numPr>
          <w:ilvl w:val="0"/>
          <w:numId w:val="91"/>
        </w:numPr>
        <w:shd w:val="clear" w:color="auto" w:fill="auto"/>
        <w:bidi w:val="0"/>
        <w:spacing w:before="0" w:after="34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购买日之前持有的股权按照公允价值重新计量产生的利得或损失</w:t>
      </w:r>
      <w:bookmarkEnd w:id="1421"/>
      <w:bookmarkEnd w:id="1422"/>
      <w:bookmarkEnd w:id="1424"/>
    </w:p>
    <w:p>
      <w:pPr>
        <w:pStyle w:val="Style60"/>
        <w:keepNext w:val="0"/>
        <w:keepLines w:val="0"/>
        <w:widowControl w:val="0"/>
        <w:shd w:val="clear" w:color="auto" w:fill="auto"/>
        <w:bidi w:val="0"/>
        <w:spacing w:before="0" w:after="440" w:line="240" w:lineRule="auto"/>
        <w:ind w:left="0" w:right="0" w:firstLine="400"/>
        <w:jc w:val="left"/>
      </w:pPr>
      <w:r>
        <w:rPr>
          <w:color w:val="000000"/>
          <w:spacing w:val="0"/>
          <w:w w:val="100"/>
          <w:position w:val="0"/>
        </w:rPr>
        <w:t>购买日之前本公司没有持有上述公司的股权。</w:t>
      </w:r>
    </w:p>
    <w:p>
      <w:pPr>
        <w:pStyle w:val="Style34"/>
        <w:keepNext/>
        <w:keepLines/>
        <w:widowControl w:val="0"/>
        <w:shd w:val="clear" w:color="auto" w:fill="auto"/>
        <w:tabs>
          <w:tab w:pos="368" w:val="left"/>
        </w:tabs>
        <w:bidi w:val="0"/>
        <w:spacing w:before="0" w:after="44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color w:val="000000"/>
          <w:spacing w:val="0"/>
          <w:w w:val="100"/>
          <w:position w:val="0"/>
        </w:rPr>
        <w:t>、</w:t>
        <w:tab/>
        <w:t>同一控制下企业合并</w:t>
      </w:r>
      <w:bookmarkEnd w:id="1425"/>
      <w:bookmarkEnd w:id="1426"/>
      <w:bookmarkEnd w:id="1428"/>
    </w:p>
    <w:p>
      <w:pPr>
        <w:pStyle w:val="Style60"/>
        <w:keepNext w:val="0"/>
        <w:keepLines w:val="0"/>
        <w:widowControl w:val="0"/>
        <w:shd w:val="clear" w:color="auto" w:fill="auto"/>
        <w:bidi w:val="0"/>
        <w:spacing w:before="0" w:after="340" w:line="240" w:lineRule="auto"/>
        <w:ind w:left="0" w:right="0" w:firstLine="400"/>
        <w:jc w:val="left"/>
      </w:pPr>
      <w:r>
        <w:rPr>
          <w:color w:val="000000"/>
          <w:spacing w:val="0"/>
          <w:w w:val="100"/>
          <w:position w:val="0"/>
        </w:rPr>
        <w:t>公司本期未发生同一控制下企业合并。</w:t>
      </w:r>
    </w:p>
    <w:p>
      <w:pPr>
        <w:pStyle w:val="Style34"/>
        <w:keepNext/>
        <w:keepLines/>
        <w:widowControl w:val="0"/>
        <w:shd w:val="clear" w:color="auto" w:fill="auto"/>
        <w:tabs>
          <w:tab w:pos="368" w:val="left"/>
        </w:tabs>
        <w:bidi w:val="0"/>
        <w:spacing w:before="0" w:after="44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color w:val="000000"/>
          <w:spacing w:val="0"/>
          <w:w w:val="100"/>
          <w:position w:val="0"/>
        </w:rPr>
        <w:t>、</w:t>
        <w:tab/>
        <w:t>反向购买</w:t>
      </w:r>
      <w:bookmarkEnd w:id="1429"/>
      <w:bookmarkEnd w:id="1430"/>
      <w:bookmarkEnd w:id="1432"/>
    </w:p>
    <w:p>
      <w:pPr>
        <w:pStyle w:val="Style60"/>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公司本期未发生反向购买。</w:t>
      </w:r>
    </w:p>
    <w:p>
      <w:pPr>
        <w:pStyle w:val="Style34"/>
        <w:keepNext/>
        <w:keepLines/>
        <w:widowControl w:val="0"/>
        <w:shd w:val="clear" w:color="auto" w:fill="auto"/>
        <w:tabs>
          <w:tab w:pos="368"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color w:val="000000"/>
          <w:spacing w:val="0"/>
          <w:w w:val="100"/>
          <w:position w:val="0"/>
        </w:rPr>
        <w:t>、</w:t>
        <w:tab/>
        <w:t>处置子公司</w:t>
      </w:r>
      <w:bookmarkEnd w:id="1433"/>
      <w:bookmarkEnd w:id="1434"/>
      <w:bookmarkEnd w:id="143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20"/>
        <w:gridCol w:w="763"/>
      </w:tblGrid>
      <w:tr>
        <w:trPr>
          <w:trHeight w:val="224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置价款</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置比例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置方式</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 制权的 时点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丧失控 制权时 点的确 定依据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处置价 款与处 置投资 对应的 合并财 务报表 层面享</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丧失控 制权之 日剩余 股权的 比例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丧失控 制权之 日剩余 股权的 账面价 值</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丧失控 制权之 日剩余 股权的 公允价 值</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按照公 允价值 重新计 量剩余 股权产 生的利 得或损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丧失控 制权之 日剩余 股权公 允价值 的确定 方法及</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与原子 公司股 权投资 相关的 其他综 合收益 转入投</w:t>
            </w: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9"/>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有该子 公司净 资产份 额的差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失</w:t>
            </w: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主要假 设</w:t>
            </w:r>
          </w:p>
        </w:tc>
        <w:tc>
          <w:tcPr>
            <w:tcBorders>
              <w:top w:val="single" w:sz="4"/>
              <w:left w:val="single" w:sz="4"/>
              <w:right w:val="single" w:sz="4"/>
            </w:tcBorders>
            <w:shd w:val="clear" w:color="auto" w:fill="D4D4D4"/>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资损益 的金额</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云南云 通金融 外包服 务有限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3,816,00</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工商变</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更登记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478,949.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color w:val="000000"/>
          <w:spacing w:val="0"/>
          <w:w w:val="100"/>
          <w:position w:val="0"/>
        </w:rPr>
        <w:t>、其他原因的合并范围变动</w:t>
      </w:r>
      <w:bookmarkEnd w:id="1437"/>
      <w:bookmarkEnd w:id="1438"/>
      <w:bookmarkEnd w:id="1440"/>
    </w:p>
    <w:p>
      <w:pPr>
        <w:pStyle w:val="Style60"/>
        <w:keepNext w:val="0"/>
        <w:keepLines w:val="0"/>
        <w:widowControl w:val="0"/>
        <w:shd w:val="clear" w:color="auto" w:fill="auto"/>
        <w:bidi w:val="0"/>
        <w:spacing w:before="0" w:after="0" w:line="474" w:lineRule="exact"/>
        <w:ind w:left="0" w:right="0" w:firstLine="340"/>
        <w:jc w:val="left"/>
      </w:pPr>
      <w:r>
        <w:rPr>
          <w:color w:val="000000"/>
          <w:spacing w:val="0"/>
          <w:w w:val="100"/>
          <w:position w:val="0"/>
        </w:rPr>
        <w:t>新设一家子公司广州广电运通智能科技有限公司</w:t>
      </w:r>
    </w:p>
    <w:p>
      <w:pPr>
        <w:pStyle w:val="Style60"/>
        <w:keepNext w:val="0"/>
        <w:keepLines w:val="0"/>
        <w:widowControl w:val="0"/>
        <w:shd w:val="clear" w:color="auto" w:fill="auto"/>
        <w:bidi w:val="0"/>
        <w:spacing w:before="0" w:after="420" w:line="474" w:lineRule="exact"/>
        <w:ind w:left="0" w:right="0" w:firstLine="340"/>
        <w:jc w:val="left"/>
      </w:pPr>
      <w:r>
        <w:rPr>
          <w:color w:val="000000"/>
          <w:spacing w:val="0"/>
          <w:w w:val="100"/>
          <w:position w:val="0"/>
        </w:rPr>
        <w:t>广州广电运通智能科技有限公司成立于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日，注册资本及投资总额为人民币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万元，由广 州广电运通金融电子股份有限公司独资设立。注册地址广州市高新技术产业开发区科学城科林路</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号。 取得广州市工商行政管理局签发注册号为</w:t>
      </w:r>
      <w:r>
        <w:rPr>
          <w:rFonts w:ascii="Times New Roman" w:eastAsia="Times New Roman" w:hAnsi="Times New Roman" w:cs="Times New Roman"/>
          <w:color w:val="000000"/>
          <w:spacing w:val="0"/>
          <w:w w:val="100"/>
          <w:position w:val="0"/>
        </w:rPr>
        <w:t>91440101MA59DK018K</w:t>
      </w:r>
      <w:r>
        <w:rPr>
          <w:color w:val="000000"/>
          <w:spacing w:val="0"/>
          <w:w w:val="100"/>
          <w:position w:val="0"/>
        </w:rPr>
        <w:t>的营业执照，经营范围为研究与实验发 展。</w:t>
      </w:r>
    </w:p>
    <w:p>
      <w:pPr>
        <w:pStyle w:val="Style26"/>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sz w:val="24"/>
          <w:szCs w:val="24"/>
        </w:rPr>
        <w:t>九</w:t>
      </w:r>
      <w:bookmarkEnd w:id="1443"/>
      <w:r>
        <w:rPr>
          <w:color w:val="000000"/>
          <w:spacing w:val="0"/>
          <w:w w:val="100"/>
          <w:position w:val="0"/>
          <w:sz w:val="24"/>
          <w:szCs w:val="24"/>
        </w:rPr>
        <w:t>、在其他主体中的权益</w:t>
      </w:r>
      <w:bookmarkEnd w:id="1441"/>
      <w:bookmarkEnd w:id="1442"/>
      <w:bookmarkEnd w:id="1444"/>
    </w:p>
    <w:p>
      <w:pPr>
        <w:pStyle w:val="Style34"/>
        <w:keepNext/>
        <w:keepLines/>
        <w:widowControl w:val="0"/>
        <w:shd w:val="clear" w:color="auto" w:fill="auto"/>
        <w:bidi w:val="0"/>
        <w:spacing w:before="0" w:after="0" w:line="494"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45"/>
      <w:bookmarkEnd w:id="1446"/>
      <w:bookmarkEnd w:id="1447"/>
    </w:p>
    <w:p>
      <w:pPr>
        <w:pStyle w:val="Style39"/>
        <w:keepNext/>
        <w:keepLines/>
        <w:widowControl w:val="0"/>
        <w:shd w:val="clear" w:color="auto" w:fill="auto"/>
        <w:bidi w:val="0"/>
        <w:spacing w:before="0" w:after="320" w:line="474" w:lineRule="exact"/>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48"/>
      <w:bookmarkEnd w:id="1449"/>
      <w:bookmarkEnd w:id="1450"/>
    </w:p>
    <w:tbl>
      <w:tblPr>
        <w:tblOverlap w:val="never"/>
        <w:jc w:val="center"/>
        <w:tblLayout w:type="fixed"/>
      </w:tblPr>
      <w:tblGrid>
        <w:gridCol w:w="3125"/>
        <w:gridCol w:w="850"/>
        <w:gridCol w:w="994"/>
        <w:gridCol w:w="1277"/>
        <w:gridCol w:w="850"/>
        <w:gridCol w:w="850"/>
        <w:gridCol w:w="1642"/>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HT (HK) Co.,Limited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北京广电运通科技有限公司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环保处理及房</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地产开发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赣州中联环保科技开发有限公司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环保处理及房</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赣州中联电镀原料配送经营服务有限公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环保处理及房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bl>
    <w:p>
      <w:pPr>
        <w:widowControl w:val="0"/>
        <w:spacing w:line="1" w:lineRule="exact"/>
      </w:pPr>
      <w:r>
        <w:br w:type="page"/>
      </w:r>
    </w:p>
    <w:tbl>
      <w:tblPr>
        <w:tblOverlap w:val="never"/>
        <w:jc w:val="center"/>
        <w:tblLayout w:type="fixed"/>
      </w:tblPr>
      <w:tblGrid>
        <w:gridCol w:w="3125"/>
        <w:gridCol w:w="850"/>
        <w:gridCol w:w="994"/>
        <w:gridCol w:w="1277"/>
        <w:gridCol w:w="850"/>
        <w:gridCol w:w="850"/>
        <w:gridCol w:w="164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赣州龙源环保产业经营管理有限公司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环保处理及房</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石家庄市银通金融服务有限公司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南宁盈通金融电子科技有限公司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辽宁辽通金融电子科技有限公司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河南商通金融服务外包有限公司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河北晨通金融电子科技有限公司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河北邢台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河北邢台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南阳宛通金融电子科技有限公司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山西尚通金融外包服务有限公司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广州广电银通安保投资有限公司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内蒙古广电银通安保投资有限公司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内蒙古呼</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内蒙古呼和 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宜昌市金牛押运护卫保安服务有限责任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商洛市金盾押运有限责任公司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武威市神威保安守押有限责任公司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邵阳市保安服务有限责任公司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兴安盟威信保安守押服务有限责任公司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兴安盟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兴安盟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巴彦淖尔天力保押有限责任公司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巴彦淖尔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巴彦淖尔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广东榕通科技服务有限公司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揭阳市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揭阳市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 Banking</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Equipment(HK)Co.Limited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Global ATM Parts Co.,Limited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Hongkong Mexico,</w:t>
            </w:r>
            <w:r>
              <w:rPr>
                <w:color w:val="000000"/>
                <w:spacing w:val="0"/>
                <w:w w:val="100"/>
                <w:position w:val="0"/>
              </w:rPr>
              <w:t>S.A.DE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墨西哥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墨西哥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Turkiye Bankacilik Ekipmanlari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土耳其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(HK) Europe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立陶宛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立陶宛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Deutschland 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bl>
    <w:p>
      <w:pPr>
        <w:widowControl w:val="0"/>
        <w:spacing w:line="1" w:lineRule="exact"/>
      </w:pPr>
      <w:r>
        <w:br w:type="page"/>
      </w:r>
    </w:p>
    <w:tbl>
      <w:tblPr>
        <w:tblOverlap w:val="never"/>
        <w:jc w:val="center"/>
        <w:tblLayout w:type="fixed"/>
      </w:tblPr>
      <w:tblGrid>
        <w:gridCol w:w="3125"/>
        <w:gridCol w:w="850"/>
        <w:gridCol w:w="994"/>
        <w:gridCol w:w="1277"/>
        <w:gridCol w:w="850"/>
        <w:gridCol w:w="850"/>
        <w:gridCol w:w="164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通辽市威远护卫有限责任公司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商洛市慧金清分服务有限公司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西安金盾押运有限公司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海南警锐押运护卫有限公司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榆林市神鹰护卫有限责任公司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榆林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榆林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新余市保安服务有限公司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文山州金盾保安守护押运有限责任公司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巴州阿帕奇保安责任有限公司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新疆阿帕奇武装守护押运有限公司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巴州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黔南州蓝盾武装护运有限责任公司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黔南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黔南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资阳保安有限责任公司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资阳市卓越人力资源服务有限公司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平顶山鹰翔保安押运有限公司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平顶山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平顶山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昆山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昆山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非同一控制下合并</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安徽汇通金融数据服务有限公司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蚌埠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蚌埠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51"/>
      <w:bookmarkEnd w:id="1452"/>
      <w:bookmarkEnd w:id="14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45"/>
        <w:gridCol w:w="1766"/>
        <w:gridCol w:w="1920"/>
        <w:gridCol w:w="1565"/>
      </w:tblGrid>
      <w:tr>
        <w:trPr>
          <w:trHeight w:val="7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少数股东持股</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派的股利</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 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8,867,501.33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54,162,492.38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92,900,598.76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深圳市创自技术有限公司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5,564,783.42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19,895,787.89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-625,602.62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107,519,018.06</w:t>
            </w:r>
          </w:p>
        </w:tc>
      </w:tr>
    </w:tbl>
    <w:p>
      <w:pPr>
        <w:widowControl w:val="0"/>
        <w:spacing w:after="319" w:line="1" w:lineRule="exact"/>
      </w:pPr>
    </w:p>
    <w:p>
      <w:pPr>
        <w:pStyle w:val="Style39"/>
        <w:keepNext/>
        <w:keepLines/>
        <w:widowControl w:val="0"/>
        <w:numPr>
          <w:ilvl w:val="0"/>
          <w:numId w:val="93"/>
        </w:numPr>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重要非全资子公司的主要财务信息</w:t>
      </w:r>
      <w:bookmarkEnd w:id="1454"/>
      <w:bookmarkEnd w:id="1455"/>
      <w:bookmarkEnd w:id="1457"/>
    </w:p>
    <w:p>
      <w:pPr>
        <w:pStyle w:val="Style30"/>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370"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90,525,9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57,071,1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147,597,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20,146,7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16,914,7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37,061,4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87,978,4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47,732,2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135,710,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24,841,0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8,430,86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33,271,8</w:t>
            </w:r>
          </w:p>
        </w:tc>
      </w:tr>
    </w:tbl>
    <w:p>
      <w:pPr>
        <w:widowControl w:val="0"/>
        <w:spacing w:line="1" w:lineRule="exact"/>
      </w:pPr>
      <w:r>
        <w:br w:type="page"/>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通金融 服务有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w:t>
            </w:r>
          </w:p>
        </w:tc>
      </w:tr>
      <w:tr>
        <w:trPr>
          <w:trHeight w:val="36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龙源环</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保科技</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117,294,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246,611,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13,777,9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131,878,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9,073,01</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645.20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871.67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516.87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36.03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创自技</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89,787,8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5,390,68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95,178,5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28,699,5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28,859,2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5,363,59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76,624,5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352,972.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23,354,5</w:t>
            </w:r>
          </w:p>
        </w:tc>
      </w:tr>
      <w:tr>
        <w:trPr>
          <w:trHeight w:val="28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术有限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27.59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w:t>
            </w:r>
          </w:p>
        </w:tc>
      </w:tr>
      <w:tr>
        <w:trPr>
          <w:trHeight w:val="37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通金融</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数据股</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份有限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216,270,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45,067,0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261,337,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31,950,7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9,906,74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41,857,4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633.08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94.29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727.37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53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广州穗通金 融服务有限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109,763,805.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18,096,941.4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18,096,941.4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27,192,174.5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121,528,370.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18,519,174.2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18,519,174.2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27,201,840.8</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广州市龙源 环保科技有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35,003,583.4</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90,613.79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90,613.79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4,779,592.92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22,221,003.6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-4,409,601.41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-4,409,601.41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2,284,063.86</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深圳市创自 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83,372,219.5</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18,549,278.0</w:t>
            </w:r>
          </w:p>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18,549,278.0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16,937,302.2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30,920,812.1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7,484,864.58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7,484,864.58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-104,196,253.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江苏汇通金 融数据股份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28,842,210.7</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-1,223,032.49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-1,223,032.49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-1,503,470.18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93"/>
        </w:numPr>
        <w:shd w:val="clear" w:color="auto" w:fill="auto"/>
        <w:bidi w:val="0"/>
        <w:spacing w:before="0" w:after="46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使用企业集团资产和清偿企业集团债务的重大限制</w:t>
      </w:r>
      <w:bookmarkEnd w:id="1458"/>
      <w:bookmarkEnd w:id="1459"/>
      <w:bookmarkEnd w:id="1461"/>
    </w:p>
    <w:p>
      <w:pPr>
        <w:pStyle w:val="Style6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本公司不存在使用企业集团资产和清偿企业集团债务的重大限制。</w:t>
      </w:r>
    </w:p>
    <w:p>
      <w:pPr>
        <w:pStyle w:val="Style39"/>
        <w:keepNext/>
        <w:keepLines/>
        <w:widowControl w:val="0"/>
        <w:shd w:val="clear" w:color="auto" w:fill="auto"/>
        <w:bidi w:val="0"/>
        <w:spacing w:before="0" w:after="220" w:line="467" w:lineRule="exact"/>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462"/>
      <w:bookmarkEnd w:id="1463"/>
      <w:bookmarkEnd w:id="1465"/>
    </w:p>
    <w:p>
      <w:pPr>
        <w:pStyle w:val="Style60"/>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日，没有向纳入合并财务报表范围的结构化主体提供的财务支持或其他支持。</w:t>
      </w:r>
    </w:p>
    <w:p>
      <w:pPr>
        <w:pStyle w:val="Style34"/>
        <w:keepNext/>
        <w:keepLines/>
        <w:widowControl w:val="0"/>
        <w:shd w:val="clear" w:color="auto" w:fill="auto"/>
        <w:tabs>
          <w:tab w:pos="368" w:val="left"/>
        </w:tabs>
        <w:bidi w:val="0"/>
        <w:spacing w:before="0" w:after="140" w:line="467" w:lineRule="exact"/>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color w:val="000000"/>
          <w:spacing w:val="0"/>
          <w:w w:val="100"/>
          <w:position w:val="0"/>
        </w:rPr>
        <w:t>、</w:t>
        <w:tab/>
        <w:t>在子公司的所有者权益份额发生变化且仍控制子公司的交易</w:t>
      </w:r>
      <w:bookmarkEnd w:id="1466"/>
      <w:bookmarkEnd w:id="1467"/>
      <w:bookmarkEnd w:id="1469"/>
    </w:p>
    <w:p>
      <w:pPr>
        <w:pStyle w:val="Style39"/>
        <w:keepNext/>
        <w:keepLines/>
        <w:widowControl w:val="0"/>
        <w:shd w:val="clear" w:color="auto" w:fill="auto"/>
        <w:bidi w:val="0"/>
        <w:spacing w:before="0" w:after="220" w:line="467" w:lineRule="exact"/>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470"/>
      <w:bookmarkEnd w:id="1471"/>
      <w:bookmarkEnd w:id="1472"/>
    </w:p>
    <w:p>
      <w:pPr>
        <w:pStyle w:val="Style60"/>
        <w:keepNext w:val="0"/>
        <w:keepLines w:val="0"/>
        <w:widowControl w:val="0"/>
        <w:shd w:val="clear" w:color="auto" w:fill="auto"/>
        <w:bidi w:val="0"/>
        <w:spacing w:before="0" w:after="220" w:line="467" w:lineRule="exact"/>
        <w:ind w:left="0" w:right="0" w:firstLine="360"/>
        <w:jc w:val="left"/>
      </w:pPr>
      <w:r>
        <w:rPr>
          <w:color w:val="000000"/>
          <w:spacing w:val="0"/>
          <w:w w:val="100"/>
          <w:position w:val="0"/>
        </w:rPr>
        <w:t>根据增资协议，文山城市建设投资（集团）有限公司对文山州金盾保安守护押运有限责任公司增资</w:t>
      </w:r>
      <w:r>
        <w:rPr>
          <w:rFonts w:ascii="Times New Roman" w:eastAsia="Times New Roman" w:hAnsi="Times New Roman" w:cs="Times New Roman"/>
          <w:color w:val="000000"/>
          <w:spacing w:val="0"/>
          <w:w w:val="100"/>
          <w:position w:val="0"/>
        </w:rPr>
        <w:t xml:space="preserve">166.94 </w:t>
      </w:r>
      <w:r>
        <w:rPr>
          <w:color w:val="000000"/>
          <w:spacing w:val="0"/>
          <w:w w:val="100"/>
          <w:position w:val="0"/>
        </w:rPr>
        <w:t>万元，其中增加注册资本</w:t>
      </w:r>
      <w:r>
        <w:rPr>
          <w:rFonts w:ascii="Times New Roman" w:eastAsia="Times New Roman" w:hAnsi="Times New Roman" w:cs="Times New Roman"/>
          <w:color w:val="000000"/>
          <w:spacing w:val="0"/>
          <w:w w:val="100"/>
          <w:position w:val="0"/>
        </w:rPr>
        <w:t>40.8</w:t>
      </w:r>
      <w:r>
        <w:rPr>
          <w:rFonts w:ascii="Times New Roman" w:eastAsia="Times New Roman" w:hAnsi="Times New Roman" w:cs="Times New Roman"/>
          <w:color w:val="000000"/>
          <w:spacing w:val="0"/>
          <w:w w:val="100"/>
          <w:position w:val="0"/>
        </w:rPr>
        <w:t>2</w:t>
      </w:r>
      <w:r>
        <w:rPr>
          <w:color w:val="000000"/>
          <w:spacing w:val="0"/>
          <w:w w:val="100"/>
          <w:position w:val="0"/>
        </w:rPr>
        <w:t>万元，资本公积</w:t>
      </w:r>
      <w:r>
        <w:rPr>
          <w:rFonts w:ascii="Times New Roman" w:eastAsia="Times New Roman" w:hAnsi="Times New Roman" w:cs="Times New Roman"/>
          <w:color w:val="000000"/>
          <w:spacing w:val="0"/>
          <w:w w:val="100"/>
          <w:position w:val="0"/>
        </w:rPr>
        <w:t>126.12</w:t>
      </w:r>
      <w:r>
        <w:rPr>
          <w:color w:val="000000"/>
          <w:spacing w:val="0"/>
          <w:w w:val="100"/>
          <w:position w:val="0"/>
        </w:rPr>
        <w:t>万元，增资后，文山城市建设集团占文山安保股份总 额的</w:t>
      </w:r>
      <w:r>
        <w:rPr>
          <w:rFonts w:ascii="Times New Roman" w:eastAsia="Times New Roman" w:hAnsi="Times New Roman" w:cs="Times New Roman"/>
          <w:color w:val="000000"/>
          <w:spacing w:val="0"/>
          <w:w w:val="100"/>
          <w:position w:val="0"/>
        </w:rPr>
        <w:t>51%</w:t>
      </w:r>
      <w:r>
        <w:rPr>
          <w:color w:val="000000"/>
          <w:spacing w:val="0"/>
          <w:w w:val="100"/>
          <w:position w:val="0"/>
        </w:rPr>
        <w:t>，本公司的子公司广州广电银通安保投资有限公司占文山安保股份总额由原来的</w:t>
      </w:r>
      <w:r>
        <w:rPr>
          <w:rFonts w:ascii="Times New Roman" w:eastAsia="Times New Roman" w:hAnsi="Times New Roman" w:cs="Times New Roman"/>
          <w:color w:val="000000"/>
          <w:spacing w:val="0"/>
          <w:w w:val="100"/>
          <w:position w:val="0"/>
        </w:rPr>
        <w:t>51%</w:t>
      </w:r>
      <w:r>
        <w:rPr>
          <w:color w:val="000000"/>
          <w:spacing w:val="0"/>
          <w:w w:val="100"/>
          <w:position w:val="0"/>
        </w:rPr>
        <w:t>减少至</w:t>
      </w:r>
      <w:r>
        <w:rPr>
          <w:rFonts w:ascii="Times New Roman" w:eastAsia="Times New Roman" w:hAnsi="Times New Roman" w:cs="Times New Roman"/>
          <w:color w:val="000000"/>
          <w:spacing w:val="0"/>
          <w:w w:val="100"/>
          <w:position w:val="0"/>
        </w:rPr>
        <w:t>49%</w:t>
      </w:r>
      <w:r>
        <w:rPr>
          <w:color w:val="000000"/>
          <w:spacing w:val="0"/>
          <w:w w:val="100"/>
          <w:position w:val="0"/>
        </w:rPr>
        <w:t>。 根据修改后的公司章程约定，广州广电银通安保投资有限公司仍是文山州金盾保安守护押运有限责任公司 实际控股股东。</w:t>
      </w:r>
    </w:p>
    <w:p>
      <w:pPr>
        <w:pStyle w:val="Style34"/>
        <w:keepNext/>
        <w:keepLines/>
        <w:widowControl w:val="0"/>
        <w:shd w:val="clear" w:color="auto" w:fill="auto"/>
        <w:tabs>
          <w:tab w:pos="368" w:val="left"/>
        </w:tabs>
        <w:bidi w:val="0"/>
        <w:spacing w:before="0" w:after="140" w:line="467" w:lineRule="exact"/>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color w:val="000000"/>
          <w:spacing w:val="0"/>
          <w:w w:val="100"/>
          <w:position w:val="0"/>
        </w:rPr>
        <w:t>、</w:t>
        <w:tab/>
        <w:t>在合营安排或联营企业中的权益</w:t>
      </w:r>
      <w:bookmarkEnd w:id="1473"/>
      <w:bookmarkEnd w:id="1474"/>
      <w:bookmarkEnd w:id="1476"/>
    </w:p>
    <w:p>
      <w:pPr>
        <w:pStyle w:val="Style39"/>
        <w:keepNext/>
        <w:keepLines/>
        <w:widowControl w:val="0"/>
        <w:shd w:val="clear" w:color="auto" w:fill="auto"/>
        <w:bidi w:val="0"/>
        <w:spacing w:before="0" w:after="320" w:line="467" w:lineRule="exact"/>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77"/>
      <w:bookmarkEnd w:id="1478"/>
      <w:bookmarkEnd w:id="1479"/>
    </w:p>
    <w:tbl>
      <w:tblPr>
        <w:tblOverlap w:val="never"/>
        <w:jc w:val="center"/>
        <w:tblLayout w:type="fixed"/>
      </w:tblPr>
      <w:tblGrid>
        <w:gridCol w:w="2842"/>
        <w:gridCol w:w="1416"/>
        <w:gridCol w:w="850"/>
        <w:gridCol w:w="1138"/>
        <w:gridCol w:w="994"/>
        <w:gridCol w:w="974"/>
        <w:gridCol w:w="137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小额贷款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广州市力沛企业管理咨询有限公司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深圳市国信运通基金管理有限公司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中山市保安服务有限公司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480"/>
      <w:bookmarkEnd w:id="1481"/>
      <w:bookmarkEnd w:id="14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中山市保安服务 有限公司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深圳市国信运通 基金管理有限公 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广州市广百小额</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贷款有限公司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广州市力沛企业 管理咨询有限公 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广州市广百小额</w:t>
            </w:r>
          </w:p>
          <w:p>
            <w:pPr>
              <w:pStyle w:val="Style23"/>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贷款有限公司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广州市力沛企业 管理咨询有限公 司</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57,662,096.62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4,498,940.20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368,974,513.62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7,507,492.50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379,465,053.65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12,595,128.06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其中：现金和现 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33,236,711.72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125,308.64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32,265,164.64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7,507,492.50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34,046,404.10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12,591,968.23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94,153,963.07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526,200.00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6,558,084.89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4,834,904.22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18,485.65</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151,816,059.69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5,025,140.20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375,532,598.51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7,520,602.04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384,299,957.87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12,613,613.71</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68,258,541.34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3,068.15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63,668,215.92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838,845.75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65,644,566.78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1,548,810.60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12,247,180.19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80,505,721.53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3,068.15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63,668,215.92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841,822.51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65,665,562.49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1,552,929.73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归属于母公司股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71,310,338.16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5,022,072.05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311,864,382.59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6,678,779.53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318,634,395.38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11,060,683.98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28,524,135.26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2,460,815.30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62,372,876.52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1,335,755.91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63,726,879.08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2,212,136.80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7,087,491.44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对合营企业权益 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35,611,626.70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2,460,815.30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62,372,876.52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1,335,755.91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63,726,879.08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2,212,136.80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39,822,914.46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26,981,124.27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6,213,045.84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34,553,950.79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14,033,729.84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378,911.86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566,489.83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2,452.45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2,708,930.54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1,455,680.03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5,732,044.48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3,242,551.10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1,225,316.74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22,072.05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7,593,304.70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4,354,268.45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15,959,241.65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9,706,858.78</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1,225,316.74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22,072.05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7,593,304.70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4,354,268.45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15,959,241.65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9,706,858.78</w:t>
            </w:r>
          </w:p>
        </w:tc>
      </w:tr>
      <w:tr>
        <w:trPr>
          <w:trHeight w:val="10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本年度收到的来 自合营企业的股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2,872,663.50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1,747,234.58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4,430,051.77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636,885.36</w:t>
            </w:r>
          </w:p>
        </w:tc>
      </w:tr>
    </w:tbl>
    <w:p>
      <w:pPr>
        <w:widowControl w:val="0"/>
        <w:spacing w:after="319" w:line="1" w:lineRule="exact"/>
      </w:pPr>
    </w:p>
    <w:p>
      <w:pPr>
        <w:pStyle w:val="Style39"/>
        <w:keepNext/>
        <w:keepLines/>
        <w:widowControl w:val="0"/>
        <w:numPr>
          <w:ilvl w:val="0"/>
          <w:numId w:val="95"/>
        </w:numPr>
        <w:shd w:val="clear" w:color="auto" w:fill="auto"/>
        <w:tabs>
          <w:tab w:pos="478" w:val="left"/>
        </w:tabs>
        <w:bidi w:val="0"/>
        <w:spacing w:before="0" w:after="44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重要联营企业的主要财务信息</w:t>
      </w:r>
      <w:bookmarkEnd w:id="1483"/>
      <w:bookmarkEnd w:id="1484"/>
      <w:bookmarkEnd w:id="1486"/>
    </w:p>
    <w:p>
      <w:pPr>
        <w:pStyle w:val="Style60"/>
        <w:keepNext w:val="0"/>
        <w:keepLines w:val="0"/>
        <w:widowControl w:val="0"/>
        <w:shd w:val="clear" w:color="auto" w:fill="auto"/>
        <w:bidi w:val="0"/>
        <w:spacing w:before="0" w:after="440" w:line="240" w:lineRule="auto"/>
        <w:ind w:left="0" w:right="0"/>
        <w:jc w:val="left"/>
      </w:pPr>
      <w:r>
        <w:rPr>
          <w:color w:val="000000"/>
          <w:spacing w:val="0"/>
          <w:w w:val="100"/>
          <w:position w:val="0"/>
        </w:rPr>
        <w:t>公司本期没有重要联营企业。</w:t>
      </w:r>
    </w:p>
    <w:p>
      <w:pPr>
        <w:pStyle w:val="Style39"/>
        <w:keepNext/>
        <w:keepLines/>
        <w:widowControl w:val="0"/>
        <w:numPr>
          <w:ilvl w:val="0"/>
          <w:numId w:val="95"/>
        </w:numPr>
        <w:shd w:val="clear" w:color="auto" w:fill="auto"/>
        <w:tabs>
          <w:tab w:pos="478" w:val="left"/>
        </w:tabs>
        <w:bidi w:val="0"/>
        <w:spacing w:before="0" w:after="44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不重要的合营企业和联营企业的汇总财务信息</w:t>
      </w:r>
      <w:bookmarkEnd w:id="1487"/>
      <w:bookmarkEnd w:id="1488"/>
      <w:bookmarkEnd w:id="1490"/>
    </w:p>
    <w:p>
      <w:pPr>
        <w:pStyle w:val="Style60"/>
        <w:keepNext w:val="0"/>
        <w:keepLines w:val="0"/>
        <w:widowControl w:val="0"/>
        <w:shd w:val="clear" w:color="auto" w:fill="auto"/>
        <w:bidi w:val="0"/>
        <w:spacing w:before="0" w:after="440" w:line="240" w:lineRule="auto"/>
        <w:ind w:left="0" w:right="0"/>
        <w:jc w:val="left"/>
      </w:pPr>
      <w:r>
        <w:rPr>
          <w:color w:val="000000"/>
          <w:spacing w:val="0"/>
          <w:w w:val="100"/>
          <w:position w:val="0"/>
        </w:rPr>
        <w:t>公司本期没有不重要的合营企业和联营企业。</w:t>
      </w:r>
    </w:p>
    <w:p>
      <w:pPr>
        <w:pStyle w:val="Style39"/>
        <w:keepNext/>
        <w:keepLines/>
        <w:widowControl w:val="0"/>
        <w:numPr>
          <w:ilvl w:val="0"/>
          <w:numId w:val="95"/>
        </w:numPr>
        <w:shd w:val="clear" w:color="auto" w:fill="auto"/>
        <w:tabs>
          <w:tab w:pos="478" w:val="left"/>
        </w:tabs>
        <w:bidi w:val="0"/>
        <w:spacing w:before="0" w:after="44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合营企业或联营企业向本公司转移资金的能力存在重大限制的说明</w:t>
      </w:r>
      <w:bookmarkEnd w:id="1491"/>
      <w:bookmarkEnd w:id="1492"/>
      <w:bookmarkEnd w:id="1494"/>
    </w:p>
    <w:p>
      <w:pPr>
        <w:pStyle w:val="Style60"/>
        <w:keepNext w:val="0"/>
        <w:keepLines w:val="0"/>
        <w:widowControl w:val="0"/>
        <w:shd w:val="clear" w:color="auto" w:fill="auto"/>
        <w:bidi w:val="0"/>
        <w:spacing w:before="0" w:after="440" w:line="240" w:lineRule="auto"/>
        <w:ind w:left="0" w:right="0"/>
        <w:jc w:val="left"/>
      </w:pPr>
      <w:r>
        <w:rPr>
          <w:color w:val="000000"/>
          <w:spacing w:val="0"/>
          <w:w w:val="100"/>
          <w:position w:val="0"/>
        </w:rPr>
        <w:t>公司本期没有合营企业或联营企业向本公司转移资金的能力存在重大限制的情况。</w:t>
      </w:r>
    </w:p>
    <w:p>
      <w:pPr>
        <w:pStyle w:val="Style39"/>
        <w:keepNext/>
        <w:keepLines/>
        <w:widowControl w:val="0"/>
        <w:numPr>
          <w:ilvl w:val="0"/>
          <w:numId w:val="97"/>
        </w:numPr>
        <w:shd w:val="clear" w:color="auto" w:fill="auto"/>
        <w:tabs>
          <w:tab w:pos="478" w:val="left"/>
        </w:tabs>
        <w:bidi w:val="0"/>
        <w:spacing w:before="0" w:after="240" w:line="469" w:lineRule="exact"/>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合营企业或联营企业发生的超额亏损</w:t>
      </w:r>
      <w:bookmarkEnd w:id="1495"/>
      <w:bookmarkEnd w:id="1496"/>
      <w:bookmarkEnd w:id="1498"/>
    </w:p>
    <w:p>
      <w:pPr>
        <w:pStyle w:val="Style60"/>
        <w:keepNext w:val="0"/>
        <w:keepLines w:val="0"/>
        <w:widowControl w:val="0"/>
        <w:shd w:val="clear" w:color="auto" w:fill="auto"/>
        <w:bidi w:val="0"/>
        <w:spacing w:before="0" w:after="180" w:line="469" w:lineRule="exact"/>
        <w:ind w:left="0" w:right="0" w:firstLine="400"/>
        <w:jc w:val="left"/>
      </w:pPr>
      <w:r>
        <w:rPr>
          <w:color w:val="000000"/>
          <w:spacing w:val="0"/>
          <w:w w:val="100"/>
          <w:position w:val="0"/>
        </w:rPr>
        <w:t>公司的合营企业本期没有发生的超额亏损。</w:t>
      </w:r>
    </w:p>
    <w:p>
      <w:pPr>
        <w:pStyle w:val="Style39"/>
        <w:keepNext/>
        <w:keepLines/>
        <w:widowControl w:val="0"/>
        <w:numPr>
          <w:ilvl w:val="0"/>
          <w:numId w:val="97"/>
        </w:numPr>
        <w:shd w:val="clear" w:color="auto" w:fill="auto"/>
        <w:tabs>
          <w:tab w:pos="478" w:val="left"/>
        </w:tabs>
        <w:bidi w:val="0"/>
        <w:spacing w:before="0" w:after="180" w:line="469" w:lineRule="exact"/>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与合营企业投资相关的未确认承诺</w:t>
      </w:r>
      <w:bookmarkEnd w:id="1499"/>
      <w:bookmarkEnd w:id="1500"/>
      <w:bookmarkEnd w:id="1502"/>
    </w:p>
    <w:p>
      <w:pPr>
        <w:pStyle w:val="Style60"/>
        <w:keepNext w:val="0"/>
        <w:keepLines w:val="0"/>
        <w:widowControl w:val="0"/>
        <w:shd w:val="clear" w:color="auto" w:fill="auto"/>
        <w:bidi w:val="0"/>
        <w:spacing w:before="0" w:after="240" w:line="469" w:lineRule="exact"/>
        <w:ind w:left="0" w:right="0" w:firstLine="360"/>
        <w:jc w:val="left"/>
      </w:pPr>
      <w:r>
        <w:rPr>
          <w:color w:val="000000"/>
          <w:spacing w:val="0"/>
          <w:w w:val="100"/>
          <w:position w:val="0"/>
        </w:rPr>
        <w:t>公司本期没有与合营企业投资相关的未确认承诺。</w:t>
      </w:r>
    </w:p>
    <w:p>
      <w:pPr>
        <w:pStyle w:val="Style39"/>
        <w:keepNext/>
        <w:keepLines/>
        <w:widowControl w:val="0"/>
        <w:numPr>
          <w:ilvl w:val="0"/>
          <w:numId w:val="97"/>
        </w:numPr>
        <w:shd w:val="clear" w:color="auto" w:fill="auto"/>
        <w:tabs>
          <w:tab w:pos="478" w:val="left"/>
        </w:tabs>
        <w:bidi w:val="0"/>
        <w:spacing w:before="0" w:after="180" w:line="469" w:lineRule="exact"/>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与合营企业或联营企业投资相关的或有负债</w:t>
      </w:r>
      <w:bookmarkEnd w:id="1503"/>
      <w:bookmarkEnd w:id="1504"/>
      <w:bookmarkEnd w:id="1506"/>
    </w:p>
    <w:p>
      <w:pPr>
        <w:pStyle w:val="Style60"/>
        <w:keepNext w:val="0"/>
        <w:keepLines w:val="0"/>
        <w:widowControl w:val="0"/>
        <w:shd w:val="clear" w:color="auto" w:fill="auto"/>
        <w:bidi w:val="0"/>
        <w:spacing w:before="0" w:after="240" w:line="469" w:lineRule="exact"/>
        <w:ind w:left="0" w:right="0" w:firstLine="360"/>
        <w:jc w:val="left"/>
      </w:pPr>
      <w:r>
        <w:rPr>
          <w:color w:val="000000"/>
          <w:spacing w:val="0"/>
          <w:w w:val="100"/>
          <w:position w:val="0"/>
        </w:rPr>
        <w:t>公司本期没有与合营企业或联营企业投资相关的或有负债。</w:t>
      </w:r>
    </w:p>
    <w:p>
      <w:pPr>
        <w:pStyle w:val="Style34"/>
        <w:keepNext/>
        <w:keepLines/>
        <w:widowControl w:val="0"/>
        <w:shd w:val="clear" w:color="auto" w:fill="auto"/>
        <w:tabs>
          <w:tab w:pos="368" w:val="left"/>
        </w:tabs>
        <w:bidi w:val="0"/>
        <w:spacing w:before="0" w:after="180" w:line="469" w:lineRule="exact"/>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w:t>
        <w:tab/>
        <w:t>重要的共同经营</w:t>
      </w:r>
      <w:bookmarkEnd w:id="1507"/>
      <w:bookmarkEnd w:id="1508"/>
      <w:bookmarkEnd w:id="1510"/>
    </w:p>
    <w:p>
      <w:pPr>
        <w:pStyle w:val="Style60"/>
        <w:keepNext w:val="0"/>
        <w:keepLines w:val="0"/>
        <w:widowControl w:val="0"/>
        <w:shd w:val="clear" w:color="auto" w:fill="auto"/>
        <w:bidi w:val="0"/>
        <w:spacing w:before="0" w:after="240" w:line="469" w:lineRule="exact"/>
        <w:ind w:left="0" w:right="0" w:firstLine="400"/>
        <w:jc w:val="left"/>
      </w:pPr>
      <w:r>
        <w:rPr>
          <w:color w:val="000000"/>
          <w:spacing w:val="0"/>
          <w:w w:val="100"/>
          <w:position w:val="0"/>
        </w:rPr>
        <w:t>公司本期没有重要的共同经营。</w:t>
      </w:r>
    </w:p>
    <w:p>
      <w:pPr>
        <w:pStyle w:val="Style34"/>
        <w:keepNext/>
        <w:keepLines/>
        <w:widowControl w:val="0"/>
        <w:shd w:val="clear" w:color="auto" w:fill="auto"/>
        <w:tabs>
          <w:tab w:pos="368" w:val="left"/>
        </w:tabs>
        <w:bidi w:val="0"/>
        <w:spacing w:before="0" w:after="180" w:line="469" w:lineRule="exact"/>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color w:val="000000"/>
          <w:spacing w:val="0"/>
          <w:w w:val="100"/>
          <w:position w:val="0"/>
        </w:rPr>
        <w:t>、</w:t>
        <w:tab/>
        <w:t>在未纳入合并财务报表范围的结构化主体中的权益</w:t>
      </w:r>
      <w:bookmarkEnd w:id="1511"/>
      <w:bookmarkEnd w:id="1512"/>
      <w:bookmarkEnd w:id="1514"/>
    </w:p>
    <w:p>
      <w:pPr>
        <w:pStyle w:val="Style60"/>
        <w:keepNext w:val="0"/>
        <w:keepLines w:val="0"/>
        <w:widowControl w:val="0"/>
        <w:shd w:val="clear" w:color="auto" w:fill="auto"/>
        <w:bidi w:val="0"/>
        <w:spacing w:before="0" w:after="460" w:line="469" w:lineRule="exact"/>
        <w:ind w:left="0" w:right="0" w:firstLine="400"/>
        <w:jc w:val="left"/>
      </w:pPr>
      <w:r>
        <w:rPr>
          <w:color w:val="000000"/>
          <w:spacing w:val="0"/>
          <w:w w:val="100"/>
          <w:position w:val="0"/>
        </w:rPr>
        <w:t>公司本期没有未纳入合并财务报表范围的结构化主体。</w:t>
      </w:r>
    </w:p>
    <w:p>
      <w:pPr>
        <w:pStyle w:val="Style26"/>
        <w:keepNext/>
        <w:keepLines/>
        <w:widowControl w:val="0"/>
        <w:shd w:val="clear" w:color="auto" w:fill="auto"/>
        <w:bidi w:val="0"/>
        <w:spacing w:before="0" w:after="180" w:line="240" w:lineRule="auto"/>
        <w:ind w:left="0" w:right="0" w:firstLine="0"/>
        <w:jc w:val="left"/>
      </w:pPr>
      <w:bookmarkStart w:id="1515" w:name="bookmark1515"/>
      <w:bookmarkStart w:id="1516" w:name="bookmark1516"/>
      <w:bookmarkStart w:id="1517" w:name="bookmark1517"/>
      <w:r>
        <w:rPr>
          <w:color w:val="000000"/>
          <w:spacing w:val="0"/>
          <w:w w:val="100"/>
          <w:position w:val="0"/>
          <w:sz w:val="24"/>
          <w:szCs w:val="24"/>
        </w:rPr>
        <w:t>十、与金融工具相关的风险</w:t>
      </w:r>
      <w:bookmarkEnd w:id="1515"/>
      <w:bookmarkEnd w:id="1516"/>
      <w:bookmarkEnd w:id="1517"/>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险管理目标和政策的确定，并对风险管理目标和政策承担最终责任，但是董事会已授权本公司经营管理层 设计和实施能确保风险管理目标和政策得以有效执行的程序。董事会通过职能部门递交的月度报告来审查 已执行程序的有效性以及风险管理目标和政策的合理性。本公司的内部审计师也会审计风险管理的政策和 程序，并且将有关发现汇报给审计委员会。</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60"/>
        <w:keepNext w:val="0"/>
        <w:keepLines w:val="0"/>
        <w:widowControl w:val="0"/>
        <w:shd w:val="clear" w:color="auto" w:fill="auto"/>
        <w:bidi w:val="0"/>
        <w:spacing w:before="0" w:after="0" w:line="469" w:lineRule="exact"/>
        <w:ind w:left="0" w:right="0" w:firstLine="40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6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60"/>
        <w:keepNext w:val="0"/>
        <w:keepLines w:val="0"/>
        <w:widowControl w:val="0"/>
        <w:shd w:val="clear" w:color="auto" w:fill="auto"/>
        <w:bidi w:val="0"/>
        <w:spacing w:before="0" w:after="220" w:line="469" w:lineRule="exact"/>
        <w:ind w:left="0" w:right="0" w:firstLine="400"/>
        <w:jc w:val="both"/>
      </w:pPr>
      <w:r>
        <w:rPr>
          <w:color w:val="000000"/>
          <w:spacing w:val="0"/>
          <w:w w:val="100"/>
          <w:position w:val="0"/>
        </w:rPr>
        <w:t xml:space="preserve">公司通过对已有客户信用评级的季度监控以及应收账款账龄分析的月度审核来确保公司的整体信用 </w:t>
      </w:r>
      <w:r>
        <w:rPr>
          <w:color w:val="000000"/>
          <w:spacing w:val="0"/>
          <w:w w:val="100"/>
          <w:position w:val="0"/>
        </w:rPr>
        <w:t>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60"/>
        <w:keepNext w:val="0"/>
        <w:keepLines w:val="0"/>
        <w:widowControl w:val="0"/>
        <w:shd w:val="clear" w:color="auto" w:fill="auto"/>
        <w:bidi w:val="0"/>
        <w:spacing w:before="0" w:after="0" w:line="480" w:lineRule="auto"/>
        <w:ind w:left="0" w:right="0" w:firstLine="4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、市场风险</w:t>
      </w:r>
    </w:p>
    <w:p>
      <w:pPr>
        <w:pStyle w:val="Style60"/>
        <w:keepNext w:val="0"/>
        <w:keepLines w:val="0"/>
        <w:widowControl w:val="0"/>
        <w:shd w:val="clear" w:color="auto" w:fill="auto"/>
        <w:bidi w:val="0"/>
        <w:spacing w:before="0" w:after="0" w:line="466" w:lineRule="exact"/>
        <w:ind w:left="0" w:right="0"/>
        <w:jc w:val="left"/>
      </w:pPr>
      <w:r>
        <w:rPr>
          <w:color w:val="000000"/>
          <w:spacing w:val="0"/>
          <w:w w:val="100"/>
          <w:position w:val="0"/>
        </w:rPr>
        <w:t>金融工具的市场风险，是指金融工具的公允价值或未来现金流量因市场价格变动而发生波动的风险， 包括汇率风险和其他价格风险。</w:t>
      </w:r>
    </w:p>
    <w:p>
      <w:pPr>
        <w:pStyle w:val="Style60"/>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）汇率风险</w:t>
      </w:r>
    </w:p>
    <w:p>
      <w:pPr>
        <w:pStyle w:val="Style60"/>
        <w:keepNext w:val="0"/>
        <w:keepLines w:val="0"/>
        <w:widowControl w:val="0"/>
        <w:shd w:val="clear" w:color="auto" w:fill="auto"/>
        <w:bidi w:val="0"/>
        <w:spacing w:before="0" w:after="220" w:line="466" w:lineRule="exact"/>
        <w:ind w:left="0" w:right="0"/>
        <w:jc w:val="left"/>
      </w:pPr>
      <w:r>
        <w:rPr>
          <w:color w:val="000000"/>
          <w:spacing w:val="0"/>
          <w:w w:val="100"/>
          <w:position w:val="0"/>
        </w:rPr>
        <w:t>汇率风险，是指金融工具的公允价值或未来现金流量因外汇汇率变动而发生波动的风险。本公司尽可 能将外币收入与外币支出相匹配以降低汇率风险。由于外币金融资产和负债占总资产比重较小，</w:t>
      </w:r>
      <w:r>
        <w:rPr>
          <w:rFonts w:ascii="Times New Roman" w:eastAsia="Times New Roman" w:hAnsi="Times New Roman" w:cs="Times New Roman"/>
          <w:color w:val="000000"/>
          <w:spacing w:val="0"/>
          <w:w w:val="100"/>
          <w:position w:val="0"/>
        </w:rPr>
        <w:t>2016</w:t>
      </w:r>
      <w:r>
        <w:rPr>
          <w:color w:val="000000"/>
          <w:spacing w:val="0"/>
          <w:w w:val="100"/>
          <w:position w:val="0"/>
        </w:rPr>
        <w:t>年度 及</w:t>
      </w:r>
      <w:r>
        <w:rPr>
          <w:rFonts w:ascii="Times New Roman" w:eastAsia="Times New Roman" w:hAnsi="Times New Roman" w:cs="Times New Roman"/>
          <w:color w:val="000000"/>
          <w:spacing w:val="0"/>
          <w:w w:val="100"/>
          <w:position w:val="0"/>
        </w:rPr>
        <w:t>2015</w:t>
      </w:r>
      <w:r>
        <w:rPr>
          <w:color w:val="000000"/>
          <w:spacing w:val="0"/>
          <w:w w:val="100"/>
          <w:position w:val="0"/>
        </w:rPr>
        <w:t>年度，本公司未签署任何远期外汇合约或货币互换合约。</w:t>
      </w:r>
    </w:p>
    <w:p>
      <w:pPr>
        <w:pStyle w:val="Style60"/>
        <w:keepNext w:val="0"/>
        <w:keepLines w:val="0"/>
        <w:widowControl w:val="0"/>
        <w:shd w:val="clear" w:color="auto" w:fill="auto"/>
        <w:bidi w:val="0"/>
        <w:spacing w:before="0" w:after="220" w:line="240" w:lineRule="auto"/>
        <w:ind w:left="0" w:right="0"/>
        <w:jc w:val="left"/>
      </w:pPr>
      <w:r>
        <w:rPr>
          <w:color w:val="000000"/>
          <w:spacing w:val="0"/>
          <w:w w:val="100"/>
          <w:position w:val="0"/>
        </w:rPr>
        <w:t>本公司面临的汇率风险主要来源于以美元、港元、欧元等计价的金融资产和金融负债，外币金融资产</w:t>
      </w:r>
    </w:p>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和外币金融负债折算成人民币的金额列示如下：</w:t>
      </w:r>
    </w:p>
    <w:tbl>
      <w:tblPr>
        <w:tblOverlap w:val="never"/>
        <w:jc w:val="center"/>
        <w:tblLayout w:type="fixed"/>
      </w:tblPr>
      <w:tblGrid>
        <w:gridCol w:w="1570"/>
        <w:gridCol w:w="1416"/>
        <w:gridCol w:w="1421"/>
        <w:gridCol w:w="1416"/>
        <w:gridCol w:w="1421"/>
        <w:gridCol w:w="1272"/>
        <w:gridCol w:w="1435"/>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6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其他外币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152,817,615.59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86,889,793.78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239,707,409.37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79,033,301.89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19,207,351.65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98,240,653.54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71,212,855.67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34,217,429.68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105,430,285.35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79,164,219.95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51,636,237.28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130,800,457.23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3,736,381.55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4,798,300.45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8,534,682.00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252,179.48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252,179.48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866,949.15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1,323,897.96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2,190,847.11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260,812.33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1,205,466.94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1,466,279.27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2,211,602.98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2,211,602.98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3,871,592.79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3,871,592.79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27,833,326.97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6,045,024.39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33,878,351.36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68,366,381.67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11,032,978.15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79,399,359.82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36,553.83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903,279.28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231,286.97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819,773.24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1,051,060.21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1,911,331.68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1,911,331.68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871,830.78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3,615,315.38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4,487,146.16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1,390,748.86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2,714,222.79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4,104,971.65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257,375,513.54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143,539,411.56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400,914,925.10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228,698,931.15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88,827,633.03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317,526,564.18</w:t>
            </w:r>
          </w:p>
        </w:tc>
      </w:tr>
    </w:tbl>
    <w:p>
      <w:pPr>
        <w:widowControl w:val="0"/>
        <w:spacing w:after="99" w:line="1" w:lineRule="exact"/>
      </w:pP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）其他价格风险</w:t>
      </w:r>
    </w:p>
    <w:p>
      <w:pPr>
        <w:pStyle w:val="Style60"/>
        <w:keepNext w:val="0"/>
        <w:keepLines w:val="0"/>
        <w:widowControl w:val="0"/>
        <w:shd w:val="clear" w:color="auto" w:fill="auto"/>
        <w:bidi w:val="0"/>
        <w:spacing w:before="0" w:after="220" w:line="240" w:lineRule="auto"/>
        <w:ind w:left="0" w:right="0" w:firstLine="400"/>
        <w:jc w:val="left"/>
      </w:pPr>
      <w:r>
        <w:rPr>
          <w:color w:val="000000"/>
          <w:spacing w:val="0"/>
          <w:w w:val="100"/>
          <w:position w:val="0"/>
        </w:rPr>
        <w:t>本公司持有其他上市公司的权益投资，管理层认为这些投资活动面临的市场价格风险是可以接受的。</w:t>
      </w:r>
    </w:p>
    <w:p>
      <w:pPr>
        <w:pStyle w:val="Style6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本公司持有的上市公司权益投资列示如下：</w:t>
      </w:r>
    </w:p>
    <w:tbl>
      <w:tblPr>
        <w:tblOverlap w:val="never"/>
        <w:jc w:val="center"/>
        <w:tblLayout w:type="fixed"/>
      </w:tblPr>
      <w:tblGrid>
        <w:gridCol w:w="3533"/>
        <w:gridCol w:w="3182"/>
        <w:gridCol w:w="3197"/>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2,002,248,536.67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355,323.65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2,002,248,536.67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355,323.65</w:t>
            </w:r>
          </w:p>
        </w:tc>
      </w:tr>
    </w:tbl>
    <w:p>
      <w:pPr>
        <w:pStyle w:val="Style60"/>
        <w:keepNext w:val="0"/>
        <w:keepLines w:val="0"/>
        <w:widowControl w:val="0"/>
        <w:shd w:val="clear" w:color="auto" w:fill="auto"/>
        <w:bidi w:val="0"/>
        <w:spacing w:before="0" w:after="0" w:line="469" w:lineRule="exact"/>
        <w:ind w:left="0" w:right="0"/>
        <w:jc w:val="both"/>
      </w:pPr>
      <w:bookmarkStart w:id="1518" w:name="bookmark1518"/>
      <w:r>
        <w:rPr>
          <w:rFonts w:ascii="Times New Roman" w:eastAsia="Times New Roman" w:hAnsi="Times New Roman" w:cs="Times New Roman"/>
          <w:b/>
          <w:bCs/>
          <w:color w:val="000000"/>
          <w:spacing w:val="0"/>
          <w:w w:val="100"/>
          <w:position w:val="0"/>
        </w:rPr>
        <w:t>3</w:t>
      </w:r>
      <w:bookmarkEnd w:id="1518"/>
      <w:r>
        <w:rPr>
          <w:b/>
          <w:bCs/>
          <w:color w:val="000000"/>
          <w:spacing w:val="0"/>
          <w:w w:val="100"/>
          <w:position w:val="0"/>
        </w:rPr>
        <w:t>、流动性风险</w:t>
      </w:r>
    </w:p>
    <w:p>
      <w:pPr>
        <w:pStyle w:val="Style60"/>
        <w:keepNext w:val="0"/>
        <w:keepLines w:val="0"/>
        <w:widowControl w:val="0"/>
        <w:shd w:val="clear" w:color="auto" w:fill="auto"/>
        <w:bidi w:val="0"/>
        <w:spacing w:before="0" w:after="420" w:line="469" w:lineRule="exact"/>
        <w:ind w:left="0" w:right="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26"/>
        <w:keepNext/>
        <w:keepLines/>
        <w:widowControl w:val="0"/>
        <w:shd w:val="clear" w:color="auto" w:fill="auto"/>
        <w:bidi w:val="0"/>
        <w:spacing w:before="0" w:after="120" w:line="240" w:lineRule="auto"/>
        <w:ind w:left="0" w:right="0" w:firstLine="0"/>
        <w:jc w:val="left"/>
      </w:pPr>
      <w:bookmarkStart w:id="1519" w:name="bookmark1519"/>
      <w:bookmarkStart w:id="1520" w:name="bookmark1520"/>
      <w:bookmarkStart w:id="1521" w:name="bookmark1521"/>
      <w:r>
        <w:rPr>
          <w:color w:val="000000"/>
          <w:spacing w:val="0"/>
          <w:w w:val="100"/>
          <w:position w:val="0"/>
          <w:sz w:val="24"/>
          <w:szCs w:val="24"/>
        </w:rPr>
        <w:t>十^一、公允价值的披露</w:t>
      </w:r>
      <w:bookmarkEnd w:id="1519"/>
      <w:bookmarkEnd w:id="1520"/>
      <w:bookmarkEnd w:id="1521"/>
    </w:p>
    <w:p>
      <w:pPr>
        <w:pStyle w:val="Style34"/>
        <w:keepNext/>
        <w:keepLines/>
        <w:widowControl w:val="0"/>
        <w:shd w:val="clear" w:color="auto" w:fill="auto"/>
        <w:bidi w:val="0"/>
        <w:spacing w:before="0" w:line="469" w:lineRule="exact"/>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22"/>
      <w:bookmarkEnd w:id="1523"/>
      <w:bookmarkEnd w:id="15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560"/>
        <w:gridCol w:w="1416"/>
        <w:gridCol w:w="1426"/>
        <w:gridCol w:w="149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第一层次公允价值</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第二层次公允价 值计量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第三层次公允价 值计量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（一）以公允价值计量且变动计入当期损益的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指定以公允价值计量且其变动计入当期损益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2,002,248,536.67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2,002,248,536.67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2,002,248,536.67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2,002,248,536.67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持有并准备增值后转让的土地使用权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消耗性生物资产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691"/>
        <w:gridCol w:w="1560"/>
        <w:gridCol w:w="1416"/>
        <w:gridCol w:w="1421"/>
        <w:gridCol w:w="149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2,002,248,536.67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2,002,248,536.67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（六）指定为以公允价值计量且变动计入当期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二、非持续的公允价值计量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keepLines/>
        <w:widowControl w:val="0"/>
        <w:shd w:val="clear" w:color="auto" w:fill="auto"/>
        <w:tabs>
          <w:tab w:pos="368" w:val="left"/>
        </w:tabs>
        <w:bidi w:val="0"/>
        <w:spacing w:before="0" w:after="200" w:line="470" w:lineRule="exact"/>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color w:val="000000"/>
          <w:spacing w:val="0"/>
          <w:w w:val="100"/>
          <w:position w:val="0"/>
        </w:rPr>
        <w:t>、</w:t>
        <w:tab/>
        <w:t>持续和非持续第一层次公允价值计量项目市价的确定依据</w:t>
      </w:r>
      <w:bookmarkEnd w:id="1525"/>
      <w:bookmarkEnd w:id="1526"/>
      <w:bookmarkEnd w:id="1528"/>
    </w:p>
    <w:p>
      <w:pPr>
        <w:pStyle w:val="Style60"/>
        <w:keepNext w:val="0"/>
        <w:keepLines w:val="0"/>
        <w:widowControl w:val="0"/>
        <w:shd w:val="clear" w:color="auto" w:fill="auto"/>
        <w:tabs>
          <w:tab w:pos="1021" w:val="left"/>
        </w:tabs>
        <w:bidi w:val="0"/>
        <w:spacing w:before="0" w:after="0" w:line="470" w:lineRule="exact"/>
        <w:ind w:left="0" w:right="0" w:firstLine="440"/>
        <w:jc w:val="left"/>
      </w:pPr>
      <w:bookmarkStart w:id="1529" w:name="bookmark1529"/>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w:t>
        <w:tab/>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日，本公司持有广州广电计量检测股份有限公司</w:t>
      </w:r>
      <w:r>
        <w:rPr>
          <w:rFonts w:ascii="Times New Roman" w:eastAsia="Times New Roman" w:hAnsi="Times New Roman" w:cs="Times New Roman"/>
          <w:color w:val="000000"/>
          <w:spacing w:val="0"/>
          <w:w w:val="100"/>
          <w:position w:val="0"/>
        </w:rPr>
        <w:t>3,000.00</w:t>
      </w:r>
      <w:r>
        <w:rPr>
          <w:color w:val="000000"/>
          <w:spacing w:val="0"/>
          <w:w w:val="100"/>
          <w:position w:val="0"/>
        </w:rPr>
        <w:t>万股，其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日的收盘价为</w:t>
      </w:r>
      <w:r>
        <w:rPr>
          <w:rFonts w:ascii="Times New Roman" w:eastAsia="Times New Roman" w:hAnsi="Times New Roman" w:cs="Times New Roman"/>
          <w:color w:val="000000"/>
          <w:spacing w:val="0"/>
          <w:w w:val="100"/>
          <w:position w:val="0"/>
        </w:rPr>
        <w:t>11.90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股，公允价值为</w:t>
      </w:r>
      <w:r>
        <w:rPr>
          <w:rFonts w:ascii="Times New Roman" w:eastAsia="Times New Roman" w:hAnsi="Times New Roman" w:cs="Times New Roman"/>
          <w:color w:val="000000"/>
          <w:spacing w:val="0"/>
          <w:w w:val="100"/>
          <w:position w:val="0"/>
        </w:rPr>
        <w:t>35,700.00</w:t>
      </w:r>
      <w:r>
        <w:rPr>
          <w:color w:val="000000"/>
          <w:spacing w:val="0"/>
          <w:w w:val="100"/>
          <w:position w:val="0"/>
        </w:rPr>
        <w:t>万元。</w:t>
      </w:r>
    </w:p>
    <w:p>
      <w:pPr>
        <w:pStyle w:val="Style60"/>
        <w:keepNext w:val="0"/>
        <w:keepLines w:val="0"/>
        <w:widowControl w:val="0"/>
        <w:shd w:val="clear" w:color="auto" w:fill="auto"/>
        <w:tabs>
          <w:tab w:pos="1021" w:val="left"/>
        </w:tabs>
        <w:bidi w:val="0"/>
        <w:spacing w:before="0" w:after="200" w:line="470" w:lineRule="exact"/>
        <w:ind w:left="0" w:right="0" w:firstLine="440"/>
        <w:jc w:val="left"/>
      </w:pPr>
      <w:bookmarkStart w:id="1530" w:name="bookmark1530"/>
      <w:r>
        <w:rPr>
          <w:color w:val="000000"/>
          <w:spacing w:val="0"/>
          <w:w w:val="100"/>
          <w:position w:val="0"/>
        </w:rPr>
        <w:t>（</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日，本公司持有神州数码控股有限公司</w:t>
      </w:r>
      <w:r>
        <w:rPr>
          <w:rFonts w:ascii="Times New Roman" w:eastAsia="Times New Roman" w:hAnsi="Times New Roman" w:cs="Times New Roman"/>
          <w:color w:val="000000"/>
          <w:spacing w:val="0"/>
          <w:w w:val="100"/>
          <w:position w:val="0"/>
        </w:rPr>
        <w:t>31,333.80</w:t>
      </w:r>
      <w:r>
        <w:rPr>
          <w:color w:val="000000"/>
          <w:spacing w:val="0"/>
          <w:w w:val="100"/>
          <w:position w:val="0"/>
        </w:rPr>
        <w:t>万股，其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收盘价为</w:t>
      </w:r>
      <w:r>
        <w:rPr>
          <w:rFonts w:ascii="Times New Roman" w:eastAsia="Times New Roman" w:hAnsi="Times New Roman" w:cs="Times New Roman"/>
          <w:color w:val="000000"/>
          <w:spacing w:val="0"/>
          <w:w w:val="100"/>
          <w:position w:val="0"/>
        </w:rPr>
        <w:t>5.87</w:t>
      </w:r>
      <w:r>
        <w:rPr>
          <w:color w:val="000000"/>
          <w:spacing w:val="0"/>
          <w:w w:val="100"/>
          <w:position w:val="0"/>
        </w:rPr>
        <w:t>港元</w:t>
      </w:r>
      <w:r>
        <w:rPr>
          <w:rFonts w:ascii="Times New Roman" w:eastAsia="Times New Roman" w:hAnsi="Times New Roman" w:cs="Times New Roman"/>
          <w:color w:val="000000"/>
          <w:spacing w:val="0"/>
          <w:w w:val="100"/>
          <w:position w:val="0"/>
        </w:rPr>
        <w:t>/</w:t>
      </w:r>
      <w:r>
        <w:rPr>
          <w:color w:val="000000"/>
          <w:spacing w:val="0"/>
          <w:w w:val="100"/>
          <w:position w:val="0"/>
        </w:rPr>
        <w:t>股，按照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日的汇率折算公允价值为</w:t>
      </w:r>
      <w:r>
        <w:rPr>
          <w:rFonts w:ascii="Times New Roman" w:eastAsia="Times New Roman" w:hAnsi="Times New Roman" w:cs="Times New Roman"/>
          <w:color w:val="000000"/>
          <w:spacing w:val="0"/>
          <w:w w:val="100"/>
          <w:position w:val="0"/>
        </w:rPr>
        <w:t>164,524.85</w:t>
      </w:r>
      <w:r>
        <w:rPr>
          <w:color w:val="000000"/>
          <w:spacing w:val="0"/>
          <w:w w:val="100"/>
          <w:position w:val="0"/>
        </w:rPr>
        <w:t>万元。</w:t>
      </w:r>
    </w:p>
    <w:p>
      <w:pPr>
        <w:pStyle w:val="Style34"/>
        <w:keepNext/>
        <w:keepLines/>
        <w:widowControl w:val="0"/>
        <w:shd w:val="clear" w:color="auto" w:fill="auto"/>
        <w:tabs>
          <w:tab w:pos="368" w:val="left"/>
        </w:tabs>
        <w:bidi w:val="0"/>
        <w:spacing w:before="0" w:after="200" w:line="470" w:lineRule="exact"/>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color w:val="000000"/>
          <w:spacing w:val="0"/>
          <w:w w:val="100"/>
          <w:position w:val="0"/>
        </w:rPr>
        <w:t>、</w:t>
        <w:tab/>
        <w:t>持续和非持续第二层次公允价值计量项目，采用的估值技术和重要参数的定性及定量信息</w:t>
      </w:r>
      <w:bookmarkEnd w:id="1531"/>
      <w:bookmarkEnd w:id="1532"/>
      <w:bookmarkEnd w:id="1534"/>
    </w:p>
    <w:p>
      <w:pPr>
        <w:pStyle w:val="Style60"/>
        <w:keepNext w:val="0"/>
        <w:keepLines w:val="0"/>
        <w:widowControl w:val="0"/>
        <w:shd w:val="clear" w:color="auto" w:fill="auto"/>
        <w:bidi w:val="0"/>
        <w:spacing w:before="0" w:after="200" w:line="470" w:lineRule="exact"/>
        <w:ind w:left="0" w:right="0" w:firstLine="360"/>
        <w:jc w:val="left"/>
      </w:pPr>
      <w:r>
        <w:rPr>
          <w:color w:val="000000"/>
          <w:spacing w:val="0"/>
          <w:w w:val="100"/>
          <w:position w:val="0"/>
        </w:rPr>
        <w:t>公司本期没有持续和非持续第二层次公允价值计量项目。</w:t>
      </w:r>
    </w:p>
    <w:p>
      <w:pPr>
        <w:pStyle w:val="Style34"/>
        <w:keepNext/>
        <w:keepLines/>
        <w:widowControl w:val="0"/>
        <w:shd w:val="clear" w:color="auto" w:fill="auto"/>
        <w:tabs>
          <w:tab w:pos="368" w:val="left"/>
        </w:tabs>
        <w:bidi w:val="0"/>
        <w:spacing w:before="0" w:after="200" w:line="470" w:lineRule="exact"/>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color w:val="000000"/>
          <w:spacing w:val="0"/>
          <w:w w:val="100"/>
          <w:position w:val="0"/>
        </w:rPr>
        <w:t>、</w:t>
        <w:tab/>
        <w:t>持续和非持续第三层次公允价值计量项目，采用的估值技术和重要参数的定性及定量信息</w:t>
      </w:r>
      <w:bookmarkEnd w:id="1535"/>
      <w:bookmarkEnd w:id="1536"/>
      <w:bookmarkEnd w:id="1538"/>
    </w:p>
    <w:p>
      <w:pPr>
        <w:pStyle w:val="Style6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公司本期没有持续和非持续第三层次公允价值计量项目。</w:t>
      </w:r>
    </w:p>
    <w:p>
      <w:pPr>
        <w:pStyle w:val="Style34"/>
        <w:keepNext/>
        <w:keepLines/>
        <w:widowControl w:val="0"/>
        <w:shd w:val="clear" w:color="auto" w:fill="auto"/>
        <w:tabs>
          <w:tab w:pos="368" w:val="left"/>
        </w:tabs>
        <w:bidi w:val="0"/>
        <w:spacing w:before="0" w:after="200" w:line="470" w:lineRule="exact"/>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color w:val="000000"/>
          <w:spacing w:val="0"/>
          <w:w w:val="100"/>
          <w:position w:val="0"/>
        </w:rPr>
        <w:t>、</w:t>
        <w:tab/>
        <w:t>持续的第三层次公允价值计量项目，期初与期末账面价值间的调节信息及不可观察参数敏感性分析</w:t>
      </w:r>
      <w:bookmarkEnd w:id="1539"/>
      <w:bookmarkEnd w:id="1540"/>
      <w:bookmarkEnd w:id="1542"/>
    </w:p>
    <w:p>
      <w:pPr>
        <w:pStyle w:val="Style60"/>
        <w:keepNext w:val="0"/>
        <w:keepLines w:val="0"/>
        <w:widowControl w:val="0"/>
        <w:shd w:val="clear" w:color="auto" w:fill="auto"/>
        <w:bidi w:val="0"/>
        <w:spacing w:before="0" w:after="200" w:line="470" w:lineRule="exact"/>
        <w:ind w:left="0" w:right="0" w:firstLine="260"/>
        <w:jc w:val="both"/>
      </w:pPr>
      <w:r>
        <w:rPr>
          <w:color w:val="000000"/>
          <w:spacing w:val="0"/>
          <w:w w:val="100"/>
          <w:position w:val="0"/>
        </w:rPr>
        <w:t>公司本期没有持续的第三层次公允价值计量项目。</w:t>
      </w:r>
    </w:p>
    <w:p>
      <w:pPr>
        <w:pStyle w:val="Style34"/>
        <w:keepNext/>
        <w:keepLines/>
        <w:widowControl w:val="0"/>
        <w:shd w:val="clear" w:color="auto" w:fill="auto"/>
        <w:tabs>
          <w:tab w:pos="368" w:val="left"/>
        </w:tabs>
        <w:bidi w:val="0"/>
        <w:spacing w:before="0" w:after="460" w:line="470" w:lineRule="exact"/>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6</w:t>
      </w:r>
      <w:bookmarkEnd w:id="1545"/>
      <w:r>
        <w:rPr>
          <w:color w:val="000000"/>
          <w:spacing w:val="0"/>
          <w:w w:val="100"/>
          <w:position w:val="0"/>
        </w:rPr>
        <w:t>、</w:t>
        <w:tab/>
        <w:t>持续的公允价值计量项目，本期内发生各层级之间转换的，转换的原因及确定转换时点的政策</w:t>
      </w:r>
      <w:bookmarkEnd w:id="1543"/>
      <w:bookmarkEnd w:id="1544"/>
      <w:bookmarkEnd w:id="1546"/>
    </w:p>
    <w:p>
      <w:pPr>
        <w:pStyle w:val="Style6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公司持续的公允价值计量项目，本期没有本期内发生各层级之间转换的情况。</w:t>
      </w:r>
    </w:p>
    <w:p>
      <w:pPr>
        <w:pStyle w:val="Style34"/>
        <w:keepNext/>
        <w:keepLines/>
        <w:widowControl w:val="0"/>
        <w:shd w:val="clear" w:color="auto" w:fill="auto"/>
        <w:tabs>
          <w:tab w:pos="363" w:val="left"/>
        </w:tabs>
        <w:bidi w:val="0"/>
        <w:spacing w:before="0" w:after="4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7</w:t>
      </w:r>
      <w:bookmarkEnd w:id="1549"/>
      <w:r>
        <w:rPr>
          <w:color w:val="000000"/>
          <w:spacing w:val="0"/>
          <w:w w:val="100"/>
          <w:position w:val="0"/>
        </w:rPr>
        <w:t>、</w:t>
        <w:tab/>
        <w:t>本期内发生的估值技术变更及变更原因</w:t>
      </w:r>
      <w:bookmarkEnd w:id="1547"/>
      <w:bookmarkEnd w:id="1548"/>
      <w:bookmarkEnd w:id="1550"/>
    </w:p>
    <w:p>
      <w:pPr>
        <w:pStyle w:val="Style60"/>
        <w:keepNext w:val="0"/>
        <w:keepLines w:val="0"/>
        <w:widowControl w:val="0"/>
        <w:shd w:val="clear" w:color="auto" w:fill="auto"/>
        <w:bidi w:val="0"/>
        <w:spacing w:before="0" w:after="420" w:line="240" w:lineRule="auto"/>
        <w:ind w:left="0" w:right="0" w:firstLine="360"/>
        <w:jc w:val="left"/>
      </w:pPr>
      <w:r>
        <w:rPr>
          <w:color w:val="000000"/>
          <w:spacing w:val="0"/>
          <w:w w:val="100"/>
          <w:position w:val="0"/>
        </w:rPr>
        <w:t>公司本期内没有发生估值技术变更。</w:t>
      </w:r>
    </w:p>
    <w:p>
      <w:pPr>
        <w:pStyle w:val="Style34"/>
        <w:keepNext/>
        <w:keepLines/>
        <w:widowControl w:val="0"/>
        <w:shd w:val="clear" w:color="auto" w:fill="auto"/>
        <w:tabs>
          <w:tab w:pos="368" w:val="left"/>
        </w:tabs>
        <w:bidi w:val="0"/>
        <w:spacing w:before="0" w:after="4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8</w:t>
      </w:r>
      <w:bookmarkEnd w:id="1553"/>
      <w:r>
        <w:rPr>
          <w:color w:val="000000"/>
          <w:spacing w:val="0"/>
          <w:w w:val="100"/>
          <w:position w:val="0"/>
        </w:rPr>
        <w:t>、</w:t>
        <w:tab/>
        <w:t>不以公允价值计量的金融资产和金融负债的公允价值情况</w:t>
      </w:r>
      <w:bookmarkEnd w:id="1551"/>
      <w:bookmarkEnd w:id="1552"/>
      <w:bookmarkEnd w:id="1554"/>
    </w:p>
    <w:p>
      <w:pPr>
        <w:pStyle w:val="Style60"/>
        <w:keepNext w:val="0"/>
        <w:keepLines w:val="0"/>
        <w:widowControl w:val="0"/>
        <w:shd w:val="clear" w:color="auto" w:fill="auto"/>
        <w:bidi w:val="0"/>
        <w:spacing w:before="0" w:after="420" w:line="240" w:lineRule="auto"/>
        <w:ind w:left="0" w:right="0" w:firstLine="360"/>
        <w:jc w:val="left"/>
      </w:pPr>
      <w:r>
        <w:rPr>
          <w:color w:val="000000"/>
          <w:spacing w:val="0"/>
          <w:w w:val="100"/>
          <w:position w:val="0"/>
        </w:rPr>
        <w:t>公司本期没有不以公允价值计量的金融资产和金融负债的公允价值情况。</w:t>
      </w:r>
    </w:p>
    <w:p>
      <w:pPr>
        <w:pStyle w:val="Style26"/>
        <w:keepNext/>
        <w:keepLines/>
        <w:widowControl w:val="0"/>
        <w:shd w:val="clear" w:color="auto" w:fill="auto"/>
        <w:bidi w:val="0"/>
        <w:spacing w:before="0" w:after="340" w:line="240" w:lineRule="auto"/>
        <w:ind w:left="0" w:right="0" w:firstLine="0"/>
        <w:jc w:val="left"/>
      </w:pPr>
      <w:bookmarkStart w:id="1555" w:name="bookmark1555"/>
      <w:bookmarkStart w:id="1556" w:name="bookmark1556"/>
      <w:bookmarkStart w:id="1557" w:name="bookmark1557"/>
      <w:r>
        <w:rPr>
          <w:color w:val="000000"/>
          <w:spacing w:val="0"/>
          <w:w w:val="100"/>
          <w:position w:val="0"/>
          <w:sz w:val="24"/>
          <w:szCs w:val="24"/>
        </w:rPr>
        <w:t>十二、关联方及关联交易</w:t>
      </w:r>
      <w:bookmarkEnd w:id="1555"/>
      <w:bookmarkEnd w:id="1556"/>
      <w:bookmarkEnd w:id="1557"/>
    </w:p>
    <w:p>
      <w:pPr>
        <w:pStyle w:val="Style34"/>
        <w:keepNext/>
        <w:keepLines/>
        <w:widowControl w:val="0"/>
        <w:shd w:val="clear" w:color="auto" w:fill="auto"/>
        <w:bidi w:val="0"/>
        <w:spacing w:before="0" w:after="34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58"/>
      <w:bookmarkEnd w:id="1559"/>
      <w:bookmarkEnd w:id="1560"/>
    </w:p>
    <w:tbl>
      <w:tblPr>
        <w:tblOverlap w:val="never"/>
        <w:jc w:val="center"/>
        <w:tblLayout w:type="fixed"/>
      </w:tblPr>
      <w:tblGrid>
        <w:gridCol w:w="2275"/>
        <w:gridCol w:w="1843"/>
        <w:gridCol w:w="1416"/>
        <w:gridCol w:w="1277"/>
        <w:gridCol w:w="1416"/>
        <w:gridCol w:w="135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广州市天河区黄埔大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道西平云路</w:t>
            </w:r>
            <w:r>
              <w:rPr>
                <w:color w:val="000000"/>
                <w:spacing w:val="0"/>
                <w:w w:val="100"/>
                <w:position w:val="0"/>
              </w:rPr>
              <w:t>163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w:t>
            </w:r>
          </w:p>
        </w:tc>
      </w:tr>
    </w:tbl>
    <w:p>
      <w:pPr>
        <w:widowControl w:val="0"/>
        <w:spacing w:after="79" w:line="1" w:lineRule="exact"/>
      </w:pPr>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本企业最终控制方是广州市国资委。</w:t>
      </w:r>
    </w:p>
    <w:p>
      <w:pPr>
        <w:pStyle w:val="Style34"/>
        <w:keepNext/>
        <w:keepLines/>
        <w:widowControl w:val="0"/>
        <w:shd w:val="clear" w:color="auto" w:fill="auto"/>
        <w:tabs>
          <w:tab w:pos="368" w:val="left"/>
        </w:tabs>
        <w:bidi w:val="0"/>
        <w:spacing w:before="0" w:after="34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color w:val="000000"/>
          <w:spacing w:val="0"/>
          <w:w w:val="100"/>
          <w:position w:val="0"/>
        </w:rPr>
        <w:t>、</w:t>
        <w:tab/>
        <w:t>本企业的子公司情况</w:t>
      </w:r>
      <w:bookmarkEnd w:id="1561"/>
      <w:bookmarkEnd w:id="1562"/>
      <w:bookmarkEnd w:id="1564"/>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本企业子公司的情况详见附注九、在其他主体中的权益。</w:t>
      </w:r>
    </w:p>
    <w:p>
      <w:pPr>
        <w:pStyle w:val="Style34"/>
        <w:keepNext/>
        <w:keepLines/>
        <w:widowControl w:val="0"/>
        <w:shd w:val="clear" w:color="auto" w:fill="auto"/>
        <w:tabs>
          <w:tab w:pos="368" w:val="left"/>
        </w:tabs>
        <w:bidi w:val="0"/>
        <w:spacing w:before="0" w:after="34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color w:val="000000"/>
          <w:spacing w:val="0"/>
          <w:w w:val="100"/>
          <w:position w:val="0"/>
        </w:rPr>
        <w:t>、</w:t>
        <w:tab/>
        <w:t>本企业合营和联营企业情况</w:t>
      </w:r>
      <w:bookmarkEnd w:id="1565"/>
      <w:bookmarkEnd w:id="1566"/>
      <w:bookmarkEnd w:id="1568"/>
    </w:p>
    <w:p>
      <w:pPr>
        <w:pStyle w:val="Style6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本企业重要的合营或联营企业详见附注九、在其他主体中的权益。</w:t>
      </w:r>
    </w:p>
    <w:p>
      <w:pPr>
        <w:pStyle w:val="Style16"/>
        <w:keepNext/>
        <w:keepLines/>
        <w:widowControl w:val="0"/>
        <w:shd w:val="clear" w:color="auto" w:fill="auto"/>
        <w:bidi w:val="0"/>
        <w:spacing w:before="0" w:after="340" w:line="240" w:lineRule="auto"/>
        <w:ind w:left="0" w:right="0" w:firstLine="360"/>
        <w:jc w:val="left"/>
        <w:rPr>
          <w:sz w:val="20"/>
          <w:szCs w:val="20"/>
        </w:rPr>
      </w:pPr>
      <w:bookmarkStart w:id="1569" w:name="bookmark1569"/>
      <w:bookmarkStart w:id="1570" w:name="bookmark1570"/>
      <w:bookmarkStart w:id="1571" w:name="bookmark1571"/>
      <w:r>
        <w:rPr>
          <w:b w:val="0"/>
          <w:bCs w:val="0"/>
          <w:color w:val="000000"/>
          <w:spacing w:val="0"/>
          <w:w w:val="100"/>
          <w:position w:val="0"/>
          <w:sz w:val="20"/>
          <w:szCs w:val="20"/>
        </w:rPr>
        <w:t>本期或前期没有与本公司发生关联方交易形成余额的其他合营或联营企业。</w:t>
      </w:r>
      <w:bookmarkEnd w:id="1569"/>
      <w:bookmarkEnd w:id="1570"/>
      <w:bookmarkEnd w:id="1571"/>
    </w:p>
    <w:p>
      <w:pPr>
        <w:pStyle w:val="Style26"/>
        <w:keepNext/>
        <w:keepLines/>
        <w:widowControl w:val="0"/>
        <w:shd w:val="clear" w:color="auto" w:fill="auto"/>
        <w:bidi w:val="0"/>
        <w:spacing w:before="0" w:after="340" w:line="240" w:lineRule="auto"/>
        <w:ind w:left="0" w:right="0" w:firstLine="0"/>
        <w:jc w:val="left"/>
        <w:rPr>
          <w:sz w:val="20"/>
          <w:szCs w:val="20"/>
        </w:rPr>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z w:val="20"/>
          <w:szCs w:val="20"/>
        </w:rPr>
        <w:t>4</w:t>
      </w:r>
      <w:bookmarkEnd w:id="1574"/>
      <w:r>
        <w:rPr>
          <w:color w:val="000000"/>
          <w:spacing w:val="0"/>
          <w:w w:val="100"/>
          <w:position w:val="0"/>
          <w:sz w:val="20"/>
          <w:szCs w:val="20"/>
        </w:rPr>
        <w:t>、其他关联方情况</w:t>
      </w:r>
      <w:bookmarkEnd w:id="1572"/>
      <w:bookmarkEnd w:id="1573"/>
      <w:bookmarkEnd w:id="157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广州通导信息技术服务有限公司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夏锦军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子公司股东</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资阳市政府国有资产监督管理委员会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子公司股东</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rPr>
          <w:sz w:val="20"/>
          <w:szCs w:val="20"/>
        </w:rPr>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sz w:val="20"/>
          <w:szCs w:val="20"/>
        </w:rPr>
        <w:t>5</w:t>
      </w:r>
      <w:bookmarkEnd w:id="1578"/>
      <w:r>
        <w:rPr>
          <w:color w:val="000000"/>
          <w:spacing w:val="0"/>
          <w:w w:val="100"/>
          <w:position w:val="0"/>
          <w:sz w:val="20"/>
          <w:szCs w:val="20"/>
        </w:rPr>
        <w:t>、关联交易情况</w:t>
      </w:r>
      <w:bookmarkEnd w:id="1576"/>
      <w:bookmarkEnd w:id="1577"/>
      <w:bookmarkEnd w:id="1579"/>
    </w:p>
    <w:p>
      <w:pPr>
        <w:pStyle w:val="Style34"/>
        <w:keepNext/>
        <w:keepLines/>
        <w:widowControl w:val="0"/>
        <w:shd w:val="clear" w:color="auto" w:fill="auto"/>
        <w:bidi w:val="0"/>
        <w:spacing w:before="0" w:after="34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0"/>
      <w:bookmarkEnd w:id="1581"/>
      <w:bookmarkEnd w:id="1582"/>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16"/>
        <w:gridCol w:w="1421"/>
        <w:gridCol w:w="1416"/>
        <w:gridCol w:w="1133"/>
        <w:gridCol w:w="135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是否超过交 易额度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37,432,331.92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44,382,736.02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广州通导信息技术服务有限公司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224,403.77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22,641.50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123,285.85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93,076.80</w:t>
            </w:r>
          </w:p>
        </w:tc>
      </w:tr>
    </w:tbl>
    <w:p>
      <w:pPr>
        <w:widowControl w:val="0"/>
        <w:spacing w:after="99" w:line="1" w:lineRule="exact"/>
      </w:pPr>
    </w:p>
    <w:p>
      <w:pPr>
        <w:pStyle w:val="Style60"/>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685"/>
        <w:gridCol w:w="2266"/>
        <w:gridCol w:w="26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13,830.19</w:t>
            </w:r>
          </w:p>
        </w:tc>
      </w:tr>
    </w:tbl>
    <w:p>
      <w:pPr>
        <w:widowControl w:val="0"/>
        <w:spacing w:after="339" w:line="1" w:lineRule="exact"/>
      </w:pPr>
    </w:p>
    <w:p>
      <w:pPr>
        <w:pStyle w:val="Style34"/>
        <w:keepNext/>
        <w:keepLines/>
        <w:widowControl w:val="0"/>
        <w:shd w:val="clear" w:color="auto" w:fill="auto"/>
        <w:tabs>
          <w:tab w:pos="478"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83"/>
      <w:bookmarkEnd w:id="1584"/>
      <w:bookmarkEnd w:id="1586"/>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本公司本期没有关联受托管理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p>
    <w:p>
      <w:pPr>
        <w:pStyle w:val="Style34"/>
        <w:keepNext/>
        <w:keepLines/>
        <w:widowControl w:val="0"/>
        <w:shd w:val="clear" w:color="auto" w:fill="auto"/>
        <w:tabs>
          <w:tab w:pos="478" w:val="left"/>
        </w:tabs>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87"/>
      <w:bookmarkEnd w:id="1588"/>
      <w:bookmarkEnd w:id="1590"/>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本公司作为承租方：</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81"/>
        <w:gridCol w:w="1810"/>
        <w:gridCol w:w="2390"/>
        <w:gridCol w:w="240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办公大楼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4,754,970.21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4,583,108.58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员工宿舍楼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1,135,134.00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1,089,874.50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591"/>
      <w:bookmarkEnd w:id="1592"/>
      <w:bookmarkEnd w:id="1594"/>
    </w:p>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邓世雄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9,316,667.21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2014年07月28日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2019年07月27日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595"/>
      <w:bookmarkEnd w:id="1596"/>
      <w:bookmarkEnd w:id="159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拆借金额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邓世雄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14, 000,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2015年09月08日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2016年12月09日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已归还借款</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关宁凯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2015年08月03日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2016年01月22日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已归还借款</w:t>
            </w:r>
          </w:p>
        </w:tc>
      </w:tr>
    </w:tbl>
    <w:p>
      <w:pPr>
        <w:widowControl w:val="0"/>
        <w:spacing w:after="319" w:line="1" w:lineRule="exact"/>
      </w:pPr>
    </w:p>
    <w:p>
      <w:pPr>
        <w:pStyle w:val="Style34"/>
        <w:keepNext/>
        <w:keepLines/>
        <w:widowControl w:val="0"/>
        <w:numPr>
          <w:ilvl w:val="0"/>
          <w:numId w:val="99"/>
        </w:numPr>
        <w:shd w:val="clear" w:color="auto" w:fill="auto"/>
        <w:bidi w:val="0"/>
        <w:spacing w:before="0" w:after="46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关联方资产转让、债务重组情况</w:t>
      </w:r>
      <w:bookmarkEnd w:id="1599"/>
      <w:bookmarkEnd w:id="1600"/>
      <w:bookmarkEnd w:id="1602"/>
    </w:p>
    <w:p>
      <w:pPr>
        <w:pStyle w:val="Style60"/>
        <w:keepNext w:val="0"/>
        <w:keepLines w:val="0"/>
        <w:widowControl w:val="0"/>
        <w:shd w:val="clear" w:color="auto" w:fill="auto"/>
        <w:bidi w:val="0"/>
        <w:spacing w:before="0" w:after="320" w:line="240" w:lineRule="auto"/>
        <w:ind w:left="0" w:right="0"/>
        <w:jc w:val="left"/>
      </w:pPr>
      <w:r>
        <w:rPr>
          <w:color w:val="000000"/>
          <w:spacing w:val="0"/>
          <w:w w:val="100"/>
          <w:position w:val="0"/>
        </w:rPr>
        <w:t>本公司本期没有关联方资产转让、债务重组情况。</w:t>
      </w:r>
    </w:p>
    <w:p>
      <w:pPr>
        <w:pStyle w:val="Style34"/>
        <w:keepNext/>
        <w:keepLines/>
        <w:widowControl w:val="0"/>
        <w:numPr>
          <w:ilvl w:val="0"/>
          <w:numId w:val="99"/>
        </w:numPr>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关键管理人员报酬</w:t>
      </w:r>
      <w:bookmarkEnd w:id="1603"/>
      <w:bookmarkEnd w:id="1604"/>
      <w:bookmarkEnd w:id="16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12,182,200.00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15,314,639.55</w:t>
            </w:r>
          </w:p>
        </w:tc>
      </w:tr>
    </w:tbl>
    <w:p>
      <w:pPr>
        <w:widowControl w:val="0"/>
        <w:spacing w:after="319" w:line="1" w:lineRule="exact"/>
      </w:pPr>
    </w:p>
    <w:p>
      <w:pPr>
        <w:pStyle w:val="Style34"/>
        <w:keepNext/>
        <w:keepLines/>
        <w:widowControl w:val="0"/>
        <w:numPr>
          <w:ilvl w:val="0"/>
          <w:numId w:val="99"/>
        </w:numPr>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其他关联交易</w:t>
      </w:r>
      <w:bookmarkEnd w:id="1607"/>
      <w:bookmarkEnd w:id="1608"/>
      <w:bookmarkEnd w:id="1610"/>
    </w:p>
    <w:p>
      <w:pPr>
        <w:pStyle w:val="Style60"/>
        <w:keepNext w:val="0"/>
        <w:keepLines w:val="0"/>
        <w:widowControl w:val="0"/>
        <w:shd w:val="clear" w:color="auto" w:fill="auto"/>
        <w:bidi w:val="0"/>
        <w:spacing w:before="0" w:after="0" w:line="240" w:lineRule="auto"/>
        <w:ind w:left="0" w:right="0"/>
        <w:jc w:val="left"/>
      </w:pPr>
      <w:r>
        <w:rPr>
          <w:color w:val="000000"/>
          <w:spacing w:val="0"/>
          <w:w w:val="100"/>
          <w:position w:val="0"/>
        </w:rPr>
        <w:t>关联物业管理费情况:</w:t>
      </w:r>
    </w:p>
    <w:tbl>
      <w:tblPr>
        <w:tblOverlap w:val="never"/>
        <w:jc w:val="center"/>
        <w:tblLayout w:type="fixed"/>
      </w:tblPr>
      <w:tblGrid>
        <w:gridCol w:w="3835"/>
        <w:gridCol w:w="2194"/>
        <w:gridCol w:w="1834"/>
        <w:gridCol w:w="1752"/>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广州广电物业管理有限公司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物业管理费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7,741,534.83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7,609,281.72</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rPr>
          <w:sz w:val="20"/>
          <w:szCs w:val="20"/>
        </w:rPr>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sz w:val="20"/>
          <w:szCs w:val="20"/>
        </w:rPr>
        <w:t>6</w:t>
      </w:r>
      <w:bookmarkEnd w:id="1613"/>
      <w:r>
        <w:rPr>
          <w:color w:val="000000"/>
          <w:spacing w:val="0"/>
          <w:w w:val="100"/>
          <w:position w:val="0"/>
          <w:sz w:val="20"/>
          <w:szCs w:val="20"/>
        </w:rPr>
        <w:t>、关联方应收应付款项</w:t>
      </w:r>
      <w:bookmarkEnd w:id="1611"/>
      <w:bookmarkEnd w:id="1612"/>
      <w:bookmarkEnd w:id="1614"/>
    </w:p>
    <w:p>
      <w:pPr>
        <w:pStyle w:val="Style26"/>
        <w:keepNext/>
        <w:keepLines/>
        <w:widowControl w:val="0"/>
        <w:shd w:val="clear" w:color="auto" w:fill="auto"/>
        <w:bidi w:val="0"/>
        <w:spacing w:before="0" w:after="380" w:line="240" w:lineRule="auto"/>
        <w:ind w:left="0" w:right="0" w:firstLine="0"/>
        <w:jc w:val="left"/>
        <w:rPr>
          <w:sz w:val="20"/>
          <w:szCs w:val="20"/>
        </w:rPr>
      </w:pPr>
      <w:bookmarkStart w:id="1611" w:name="bookmark1611"/>
      <w:bookmarkStart w:id="1612" w:name="bookmark161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)应收项目</w:t>
      </w:r>
      <w:bookmarkEnd w:id="1611"/>
      <w:bookmarkEnd w:id="1612"/>
    </w:p>
    <w:p>
      <w:pPr>
        <w:pStyle w:val="Style28"/>
        <w:keepNext w:val="0"/>
        <w:keepLines w:val="0"/>
        <w:widowControl w:val="0"/>
        <w:shd w:val="clear" w:color="auto" w:fill="auto"/>
        <w:bidi w:val="0"/>
        <w:spacing w:before="0" w:after="0" w:line="240" w:lineRule="auto"/>
        <w:ind w:left="8822" w:right="0" w:firstLine="0"/>
        <w:jc w:val="left"/>
      </w:pPr>
      <w:bookmarkStart w:id="1615" w:name="bookmark1615"/>
      <w:r>
        <w:rPr>
          <w:color w:val="000000"/>
          <w:spacing w:val="0"/>
          <w:w w:val="100"/>
          <w:position w:val="0"/>
        </w:rPr>
        <w:t>单位： 元</w:t>
      </w:r>
      <w:bookmarkEnd w:id="1615"/>
    </w:p>
    <w:tbl>
      <w:tblPr>
        <w:tblOverlap w:val="never"/>
        <w:jc w:val="center"/>
        <w:tblLayout w:type="fixed"/>
      </w:tblPr>
      <w:tblGrid>
        <w:gridCol w:w="1142"/>
        <w:gridCol w:w="205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广州广电物业管理有限公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1,822.50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广州海格通信集团股份有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夏锦军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资阳市政府国有资产监督 管理委员会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p>
    <w:p>
      <w:pPr>
        <w:pStyle w:val="Style30"/>
        <w:keepNext w:val="0"/>
        <w:keepLines w:val="0"/>
        <w:widowControl w:val="0"/>
        <w:shd w:val="clear" w:color="auto" w:fill="auto"/>
        <w:bidi w:val="0"/>
        <w:spacing w:before="0" w:after="320" w:line="240" w:lineRule="auto"/>
        <w:ind w:left="0" w:right="0" w:firstLine="0"/>
        <w:jc w:val="right"/>
      </w:pPr>
      <w:bookmarkStart w:id="1616" w:name="bookmark1616"/>
      <w:r>
        <w:rPr>
          <w:color w:val="000000"/>
          <w:spacing w:val="0"/>
          <w:w w:val="100"/>
          <w:position w:val="0"/>
        </w:rPr>
        <w:t>单位： 元</w:t>
      </w:r>
      <w:bookmarkEnd w:id="1616"/>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11,836,628.89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6,905,883.28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1,500,000.00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4,115,166.00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4,115,166.00</w:t>
            </w:r>
          </w:p>
        </w:tc>
      </w:tr>
    </w:tbl>
    <w:p>
      <w:pPr>
        <w:widowControl w:val="0"/>
        <w:spacing w:after="119" w:line="1" w:lineRule="exact"/>
      </w:pPr>
    </w:p>
    <w:p>
      <w:pPr>
        <w:pStyle w:val="Style26"/>
        <w:keepNext/>
        <w:keepLines/>
        <w:widowControl w:val="0"/>
        <w:shd w:val="clear" w:color="auto" w:fill="auto"/>
        <w:bidi w:val="0"/>
        <w:spacing w:before="0" w:after="120" w:line="466" w:lineRule="exact"/>
        <w:ind w:left="0" w:right="0" w:firstLine="0"/>
        <w:jc w:val="left"/>
        <w:rPr>
          <w:sz w:val="20"/>
          <w:szCs w:val="20"/>
        </w:rPr>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sz w:val="20"/>
          <w:szCs w:val="20"/>
        </w:rPr>
        <w:t>7</w:t>
      </w:r>
      <w:bookmarkEnd w:id="1619"/>
      <w:r>
        <w:rPr>
          <w:color w:val="000000"/>
          <w:spacing w:val="0"/>
          <w:w w:val="100"/>
          <w:position w:val="0"/>
          <w:sz w:val="20"/>
          <w:szCs w:val="20"/>
        </w:rPr>
        <w:t>、关联方承诺</w:t>
      </w:r>
      <w:bookmarkEnd w:id="1617"/>
      <w:bookmarkEnd w:id="1618"/>
      <w:bookmarkEnd w:id="1620"/>
    </w:p>
    <w:p>
      <w:pPr>
        <w:pStyle w:val="Style60"/>
        <w:keepNext w:val="0"/>
        <w:keepLines w:val="0"/>
        <w:widowControl w:val="0"/>
        <w:shd w:val="clear" w:color="auto" w:fill="auto"/>
        <w:bidi w:val="0"/>
        <w:spacing w:before="0" w:after="360" w:line="466" w:lineRule="exact"/>
        <w:ind w:left="0" w:right="0" w:firstLine="340"/>
        <w:jc w:val="left"/>
      </w:pPr>
      <w:r>
        <w:rPr>
          <w:color w:val="000000"/>
          <w:spacing w:val="0"/>
          <w:w w:val="100"/>
          <w:position w:val="0"/>
        </w:rPr>
        <w:t>本公司没有于资产负债表日，已签约而尚不必在资产负债表上列示的与关联方有关的承诺事项。</w:t>
      </w:r>
    </w:p>
    <w:p>
      <w:pPr>
        <w:pStyle w:val="Style26"/>
        <w:keepNext/>
        <w:keepLines/>
        <w:widowControl w:val="0"/>
        <w:shd w:val="clear" w:color="auto" w:fill="auto"/>
        <w:bidi w:val="0"/>
        <w:spacing w:before="0" w:after="200" w:line="240" w:lineRule="auto"/>
        <w:ind w:left="0" w:right="0" w:firstLine="0"/>
        <w:jc w:val="left"/>
      </w:pPr>
      <w:bookmarkStart w:id="1621" w:name="bookmark1621"/>
      <w:bookmarkStart w:id="1622" w:name="bookmark1622"/>
      <w:bookmarkStart w:id="1623" w:name="bookmark1623"/>
      <w:r>
        <w:rPr>
          <w:color w:val="000000"/>
          <w:spacing w:val="0"/>
          <w:w w:val="100"/>
          <w:position w:val="0"/>
          <w:sz w:val="24"/>
          <w:szCs w:val="24"/>
        </w:rPr>
        <w:t>十三、股份支付</w:t>
      </w:r>
      <w:bookmarkEnd w:id="1621"/>
      <w:bookmarkEnd w:id="1622"/>
      <w:bookmarkEnd w:id="1623"/>
    </w:p>
    <w:p>
      <w:pPr>
        <w:pStyle w:val="Style60"/>
        <w:keepNext w:val="0"/>
        <w:keepLines w:val="0"/>
        <w:widowControl w:val="0"/>
        <w:shd w:val="clear" w:color="auto" w:fill="auto"/>
        <w:bidi w:val="0"/>
        <w:spacing w:before="0" w:after="420" w:line="466" w:lineRule="exact"/>
        <w:ind w:left="0" w:right="0" w:firstLine="140"/>
        <w:jc w:val="left"/>
      </w:pPr>
      <w:r>
        <w:rPr>
          <w:color w:val="000000"/>
          <w:spacing w:val="0"/>
          <w:w w:val="100"/>
          <w:position w:val="0"/>
        </w:rPr>
        <w:t>本公司本期没有股份支付。</w:t>
      </w:r>
    </w:p>
    <w:p>
      <w:pPr>
        <w:pStyle w:val="Style26"/>
        <w:keepNext/>
        <w:keepLines/>
        <w:widowControl w:val="0"/>
        <w:shd w:val="clear" w:color="auto" w:fill="auto"/>
        <w:bidi w:val="0"/>
        <w:spacing w:before="0" w:after="120" w:line="240" w:lineRule="auto"/>
        <w:ind w:left="0" w:right="0" w:firstLine="0"/>
        <w:jc w:val="left"/>
      </w:pPr>
      <w:bookmarkStart w:id="1624" w:name="bookmark1624"/>
      <w:bookmarkStart w:id="1625" w:name="bookmark1625"/>
      <w:bookmarkStart w:id="1626" w:name="bookmark1626"/>
      <w:r>
        <w:rPr>
          <w:color w:val="000000"/>
          <w:spacing w:val="0"/>
          <w:w w:val="100"/>
          <w:position w:val="0"/>
          <w:sz w:val="24"/>
          <w:szCs w:val="24"/>
        </w:rPr>
        <w:t>十四、承诺及或有事项</w:t>
      </w:r>
      <w:bookmarkEnd w:id="1624"/>
      <w:bookmarkEnd w:id="1625"/>
      <w:bookmarkEnd w:id="1626"/>
    </w:p>
    <w:p>
      <w:pPr>
        <w:pStyle w:val="Style34"/>
        <w:keepNext/>
        <w:keepLines/>
        <w:widowControl w:val="0"/>
        <w:shd w:val="clear" w:color="auto" w:fill="auto"/>
        <w:tabs>
          <w:tab w:pos="358" w:val="left"/>
        </w:tabs>
        <w:bidi w:val="0"/>
        <w:spacing w:before="0" w:after="200" w:line="466" w:lineRule="exact"/>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bookmarkEnd w:id="1629"/>
      <w:r>
        <w:rPr>
          <w:color w:val="000000"/>
          <w:spacing w:val="0"/>
          <w:w w:val="100"/>
          <w:position w:val="0"/>
        </w:rPr>
        <w:t>、</w:t>
        <w:tab/>
        <w:t>重要承诺事项</w:t>
      </w:r>
      <w:bookmarkEnd w:id="1627"/>
      <w:bookmarkEnd w:id="1628"/>
      <w:bookmarkEnd w:id="1630"/>
    </w:p>
    <w:p>
      <w:pPr>
        <w:pStyle w:val="Style60"/>
        <w:keepNext w:val="0"/>
        <w:keepLines w:val="0"/>
        <w:widowControl w:val="0"/>
        <w:shd w:val="clear" w:color="auto" w:fill="auto"/>
        <w:bidi w:val="0"/>
        <w:spacing w:before="0" w:after="280" w:line="466" w:lineRule="exact"/>
        <w:ind w:left="0" w:right="0" w:firstLine="340"/>
        <w:jc w:val="left"/>
      </w:pPr>
      <w:r>
        <w:rPr>
          <w:color w:val="000000"/>
          <w:spacing w:val="0"/>
          <w:w w:val="100"/>
          <w:position w:val="0"/>
        </w:rPr>
        <w:t>本公司没有资产负债表日存在的重要承诺。</w:t>
      </w:r>
    </w:p>
    <w:p>
      <w:pPr>
        <w:pStyle w:val="Style34"/>
        <w:keepNext/>
        <w:keepLines/>
        <w:widowControl w:val="0"/>
        <w:shd w:val="clear" w:color="auto" w:fill="auto"/>
        <w:tabs>
          <w:tab w:pos="368" w:val="left"/>
        </w:tabs>
        <w:bidi w:val="0"/>
        <w:spacing w:before="0" w:after="280" w:line="466" w:lineRule="exact"/>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bookmarkEnd w:id="1633"/>
      <w:r>
        <w:rPr>
          <w:color w:val="000000"/>
          <w:spacing w:val="0"/>
          <w:w w:val="100"/>
          <w:position w:val="0"/>
        </w:rPr>
        <w:t>、</w:t>
        <w:tab/>
        <w:t>或有事项</w:t>
      </w:r>
      <w:bookmarkEnd w:id="1631"/>
      <w:bookmarkEnd w:id="1632"/>
      <w:bookmarkEnd w:id="1634"/>
    </w:p>
    <w:p>
      <w:pPr>
        <w:pStyle w:val="Style60"/>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截至报告日止本公司未结清人民币保函为</w:t>
      </w:r>
      <w:r>
        <w:rPr>
          <w:rFonts w:ascii="Times New Roman" w:eastAsia="Times New Roman" w:hAnsi="Times New Roman" w:cs="Times New Roman"/>
          <w:color w:val="000000"/>
          <w:spacing w:val="0"/>
          <w:w w:val="100"/>
          <w:position w:val="0"/>
        </w:rPr>
        <w:t>42,147,485.30</w:t>
      </w:r>
      <w:r>
        <w:rPr>
          <w:color w:val="000000"/>
          <w:spacing w:val="0"/>
          <w:w w:val="100"/>
          <w:position w:val="0"/>
        </w:rPr>
        <w:t>元，港币保函为</w:t>
      </w:r>
      <w:r>
        <w:rPr>
          <w:rFonts w:ascii="Times New Roman" w:eastAsia="Times New Roman" w:hAnsi="Times New Roman" w:cs="Times New Roman"/>
          <w:color w:val="000000"/>
          <w:spacing w:val="0"/>
          <w:w w:val="100"/>
          <w:position w:val="0"/>
        </w:rPr>
        <w:t>2,410,211.30</w:t>
      </w:r>
      <w:r>
        <w:rPr>
          <w:color w:val="000000"/>
          <w:spacing w:val="0"/>
          <w:w w:val="100"/>
          <w:position w:val="0"/>
        </w:rPr>
        <w:t xml:space="preserve">元，美元保函为 </w:t>
      </w:r>
      <w:r>
        <w:rPr>
          <w:rFonts w:ascii="Times New Roman" w:eastAsia="Times New Roman" w:hAnsi="Times New Roman" w:cs="Times New Roman"/>
          <w:color w:val="000000"/>
          <w:spacing w:val="0"/>
          <w:w w:val="100"/>
          <w:position w:val="0"/>
        </w:rPr>
        <w:t>1,434,623.00</w:t>
      </w:r>
      <w:r>
        <w:rPr>
          <w:color w:val="000000"/>
          <w:spacing w:val="0"/>
          <w:w w:val="100"/>
          <w:position w:val="0"/>
        </w:rPr>
        <w:t>元，对本公司财务没有重大影响。</w:t>
      </w:r>
    </w:p>
    <w:p>
      <w:pPr>
        <w:pStyle w:val="Style26"/>
        <w:keepNext/>
        <w:keepLines/>
        <w:widowControl w:val="0"/>
        <w:shd w:val="clear" w:color="auto" w:fill="auto"/>
        <w:bidi w:val="0"/>
        <w:spacing w:before="0" w:after="12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十五、资产负债表日后事项</w:t>
      </w:r>
      <w:bookmarkEnd w:id="1635"/>
      <w:bookmarkEnd w:id="1636"/>
      <w:bookmarkEnd w:id="1637"/>
    </w:p>
    <w:p>
      <w:pPr>
        <w:pStyle w:val="Style34"/>
        <w:keepNext/>
        <w:keepLines/>
        <w:widowControl w:val="0"/>
        <w:shd w:val="clear" w:color="auto" w:fill="auto"/>
        <w:tabs>
          <w:tab w:pos="358" w:val="left"/>
        </w:tabs>
        <w:bidi w:val="0"/>
        <w:spacing w:before="0" w:after="120" w:line="466" w:lineRule="exact"/>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bookmarkEnd w:id="1640"/>
      <w:r>
        <w:rPr>
          <w:color w:val="000000"/>
          <w:spacing w:val="0"/>
          <w:w w:val="100"/>
          <w:position w:val="0"/>
        </w:rPr>
        <w:t>、</w:t>
        <w:tab/>
        <w:t>重要的非调整事项</w:t>
      </w:r>
      <w:bookmarkEnd w:id="1638"/>
      <w:bookmarkEnd w:id="1639"/>
      <w:bookmarkEnd w:id="1641"/>
    </w:p>
    <w:p>
      <w:pPr>
        <w:pStyle w:val="Style60"/>
        <w:keepNext w:val="0"/>
        <w:keepLines w:val="0"/>
        <w:widowControl w:val="0"/>
        <w:shd w:val="clear" w:color="auto" w:fill="auto"/>
        <w:bidi w:val="0"/>
        <w:spacing w:before="0" w:after="280" w:line="466" w:lineRule="exact"/>
        <w:ind w:left="0" w:right="0" w:firstLine="440"/>
        <w:jc w:val="left"/>
      </w:pPr>
      <w:r>
        <w:rPr>
          <w:color w:val="000000"/>
          <w:spacing w:val="0"/>
          <w:w w:val="100"/>
          <w:position w:val="0"/>
        </w:rPr>
        <w:t>本公司本期没有重要的非调整事项。</w:t>
      </w:r>
    </w:p>
    <w:p>
      <w:pPr>
        <w:pStyle w:val="Style34"/>
        <w:keepNext/>
        <w:keepLines/>
        <w:widowControl w:val="0"/>
        <w:shd w:val="clear" w:color="auto" w:fill="auto"/>
        <w:tabs>
          <w:tab w:pos="368" w:val="left"/>
        </w:tabs>
        <w:bidi w:val="0"/>
        <w:spacing w:before="0" w:line="466" w:lineRule="exact"/>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利润分配情况</w:t>
      </w:r>
      <w:bookmarkEnd w:id="1642"/>
      <w:bookmarkEnd w:id="1643"/>
      <w:bookmarkEnd w:id="16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161,925,715.00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161,925,715.00</w:t>
            </w:r>
          </w:p>
        </w:tc>
      </w:tr>
    </w:tbl>
    <w:p>
      <w:pPr>
        <w:pStyle w:val="Style34"/>
        <w:keepNext/>
        <w:keepLines/>
        <w:widowControl w:val="0"/>
        <w:shd w:val="clear" w:color="auto" w:fill="auto"/>
        <w:bidi w:val="0"/>
        <w:spacing w:before="0" w:after="200" w:line="468" w:lineRule="exact"/>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、销售退回</w:t>
      </w:r>
      <w:bookmarkEnd w:id="1646"/>
      <w:bookmarkEnd w:id="1647"/>
      <w:bookmarkEnd w:id="1649"/>
    </w:p>
    <w:p>
      <w:pPr>
        <w:pStyle w:val="Style60"/>
        <w:keepNext w:val="0"/>
        <w:keepLines w:val="0"/>
        <w:widowControl w:val="0"/>
        <w:shd w:val="clear" w:color="auto" w:fill="auto"/>
        <w:bidi w:val="0"/>
        <w:spacing w:before="0" w:after="420" w:line="468" w:lineRule="exact"/>
        <w:ind w:left="0" w:right="0" w:firstLine="240"/>
        <w:jc w:val="left"/>
      </w:pPr>
      <w:r>
        <w:rPr>
          <w:color w:val="000000"/>
          <w:spacing w:val="0"/>
          <w:w w:val="100"/>
          <w:position w:val="0"/>
        </w:rPr>
        <w:t>本公司本期没有重要的销售退回情况。</w:t>
      </w:r>
    </w:p>
    <w:p>
      <w:pPr>
        <w:pStyle w:val="Style26"/>
        <w:keepNext/>
        <w:keepLines/>
        <w:widowControl w:val="0"/>
        <w:shd w:val="clear" w:color="auto" w:fill="auto"/>
        <w:bidi w:val="0"/>
        <w:spacing w:before="0" w:after="140" w:line="240" w:lineRule="auto"/>
        <w:ind w:left="0" w:right="0" w:firstLine="0"/>
        <w:jc w:val="left"/>
      </w:pPr>
      <w:bookmarkStart w:id="1650" w:name="bookmark1650"/>
      <w:bookmarkStart w:id="1651" w:name="bookmark1651"/>
      <w:bookmarkStart w:id="1652" w:name="bookmark1652"/>
      <w:r>
        <w:rPr>
          <w:color w:val="000000"/>
          <w:spacing w:val="0"/>
          <w:w w:val="100"/>
          <w:position w:val="0"/>
          <w:sz w:val="24"/>
          <w:szCs w:val="24"/>
        </w:rPr>
        <w:t>十六、其他重要事项</w:t>
      </w:r>
      <w:bookmarkEnd w:id="1650"/>
      <w:bookmarkEnd w:id="1651"/>
      <w:bookmarkEnd w:id="1652"/>
    </w:p>
    <w:p>
      <w:pPr>
        <w:pStyle w:val="Style34"/>
        <w:keepNext/>
        <w:keepLines/>
        <w:widowControl w:val="0"/>
        <w:shd w:val="clear" w:color="auto" w:fill="auto"/>
        <w:tabs>
          <w:tab w:pos="358" w:val="left"/>
        </w:tabs>
        <w:bidi w:val="0"/>
        <w:spacing w:before="0" w:after="200" w:line="468" w:lineRule="exact"/>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bookmarkEnd w:id="1655"/>
      <w:r>
        <w:rPr>
          <w:color w:val="000000"/>
          <w:spacing w:val="0"/>
          <w:w w:val="100"/>
          <w:position w:val="0"/>
        </w:rPr>
        <w:t>、</w:t>
        <w:tab/>
        <w:t>前期会计差错更正</w:t>
      </w:r>
      <w:bookmarkEnd w:id="1653"/>
      <w:bookmarkEnd w:id="1654"/>
      <w:bookmarkEnd w:id="1656"/>
    </w:p>
    <w:p>
      <w:pPr>
        <w:pStyle w:val="Style6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bookmarkEnd w:id="1659"/>
      <w:r>
        <w:rPr>
          <w:color w:val="000000"/>
          <w:spacing w:val="0"/>
          <w:w w:val="100"/>
          <w:position w:val="0"/>
        </w:rPr>
        <w:t>、</w:t>
        <w:tab/>
        <w:t>债务重组</w:t>
      </w:r>
      <w:bookmarkEnd w:id="1657"/>
      <w:bookmarkEnd w:id="1658"/>
      <w:bookmarkEnd w:id="1660"/>
    </w:p>
    <w:p>
      <w:pPr>
        <w:pStyle w:val="Style6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color w:val="000000"/>
          <w:spacing w:val="0"/>
          <w:w w:val="100"/>
          <w:position w:val="0"/>
        </w:rPr>
        <w:t>、</w:t>
        <w:tab/>
        <w:t>资产置换</w:t>
      </w:r>
      <w:bookmarkEnd w:id="1661"/>
      <w:bookmarkEnd w:id="1662"/>
      <w:bookmarkEnd w:id="1664"/>
    </w:p>
    <w:p>
      <w:pPr>
        <w:pStyle w:val="Style6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color w:val="000000"/>
          <w:spacing w:val="0"/>
          <w:w w:val="100"/>
          <w:position w:val="0"/>
        </w:rPr>
        <w:t>、</w:t>
        <w:tab/>
        <w:t>年金计划</w:t>
      </w:r>
      <w:bookmarkEnd w:id="1665"/>
      <w:bookmarkEnd w:id="1666"/>
      <w:bookmarkEnd w:id="1668"/>
    </w:p>
    <w:p>
      <w:pPr>
        <w:pStyle w:val="Style60"/>
        <w:keepNext w:val="0"/>
        <w:keepLines w:val="0"/>
        <w:widowControl w:val="0"/>
        <w:shd w:val="clear" w:color="auto" w:fill="auto"/>
        <w:bidi w:val="0"/>
        <w:spacing w:before="0" w:after="140" w:line="468" w:lineRule="exact"/>
        <w:ind w:left="0" w:right="0" w:firstLine="240"/>
        <w:jc w:val="both"/>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140" w:line="468" w:lineRule="exact"/>
        <w:ind w:left="0" w:right="0" w:firstLine="0"/>
        <w:jc w:val="both"/>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color w:val="000000"/>
          <w:spacing w:val="0"/>
          <w:w w:val="100"/>
          <w:position w:val="0"/>
        </w:rPr>
        <w:t>、</w:t>
        <w:tab/>
        <w:t>终止经营</w:t>
      </w:r>
      <w:bookmarkEnd w:id="1669"/>
      <w:bookmarkEnd w:id="1670"/>
      <w:bookmarkEnd w:id="1672"/>
    </w:p>
    <w:p>
      <w:pPr>
        <w:pStyle w:val="Style60"/>
        <w:keepNext w:val="0"/>
        <w:keepLines w:val="0"/>
        <w:widowControl w:val="0"/>
        <w:shd w:val="clear" w:color="auto" w:fill="auto"/>
        <w:bidi w:val="0"/>
        <w:spacing w:before="0" w:after="140" w:line="468" w:lineRule="exact"/>
        <w:ind w:left="0" w:right="0" w:firstLine="240"/>
        <w:jc w:val="both"/>
      </w:pPr>
      <w:r>
        <w:rPr>
          <w:color w:val="000000"/>
          <w:spacing w:val="0"/>
          <w:w w:val="100"/>
          <w:position w:val="0"/>
        </w:rPr>
        <w:t>本公司本期未发生该事项。</w:t>
      </w:r>
    </w:p>
    <w:p>
      <w:pPr>
        <w:pStyle w:val="Style34"/>
        <w:keepNext/>
        <w:keepLines/>
        <w:widowControl w:val="0"/>
        <w:shd w:val="clear" w:color="auto" w:fill="auto"/>
        <w:tabs>
          <w:tab w:pos="368" w:val="left"/>
        </w:tabs>
        <w:bidi w:val="0"/>
        <w:spacing w:before="0" w:after="140" w:line="468" w:lineRule="exact"/>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color w:val="000000"/>
          <w:spacing w:val="0"/>
          <w:w w:val="100"/>
          <w:position w:val="0"/>
        </w:rPr>
        <w:t>、</w:t>
        <w:tab/>
        <w:t>分部信息</w:t>
      </w:r>
      <w:bookmarkEnd w:id="1673"/>
      <w:bookmarkEnd w:id="1674"/>
      <w:bookmarkEnd w:id="1676"/>
    </w:p>
    <w:p>
      <w:pPr>
        <w:pStyle w:val="Style39"/>
        <w:keepNext/>
        <w:keepLines/>
        <w:widowControl w:val="0"/>
        <w:shd w:val="clear" w:color="auto" w:fill="auto"/>
        <w:bidi w:val="0"/>
        <w:spacing w:before="0" w:after="200" w:line="468" w:lineRule="exact"/>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77"/>
      <w:bookmarkEnd w:id="1678"/>
      <w:bookmarkEnd w:id="1679"/>
    </w:p>
    <w:p>
      <w:pPr>
        <w:pStyle w:val="Style60"/>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根据本公司的内部组织结构、管理要求及内部报告制度确定了</w:t>
      </w:r>
      <w:r>
        <w:rPr>
          <w:rFonts w:ascii="Times New Roman" w:eastAsia="Times New Roman" w:hAnsi="Times New Roman" w:cs="Times New Roman"/>
          <w:color w:val="000000"/>
          <w:spacing w:val="0"/>
          <w:w w:val="100"/>
          <w:position w:val="0"/>
        </w:rPr>
        <w:t>2</w:t>
      </w:r>
      <w:r>
        <w:rPr>
          <w:color w:val="000000"/>
          <w:spacing w:val="0"/>
          <w:w w:val="100"/>
          <w:position w:val="0"/>
        </w:rPr>
        <w:t>个报告分部，分别为：制造业和其他。 本公司的各个报告分部分别提供不同的产品或服务，或在不同地区从事经营活动。由于每个分部需要不同 的技术或市场策略，本公司管理层分别单独管理各个报告分部的经营活动，定期评价这些报告分部的经营 成果，以决定向其分配资源及评价其业绩。</w:t>
      </w:r>
    </w:p>
    <w:p>
      <w:pPr>
        <w:pStyle w:val="Style60"/>
        <w:keepNext w:val="0"/>
        <w:keepLines w:val="0"/>
        <w:widowControl w:val="0"/>
        <w:shd w:val="clear" w:color="auto" w:fill="auto"/>
        <w:bidi w:val="0"/>
        <w:spacing w:before="0" w:after="140" w:line="468" w:lineRule="exact"/>
        <w:ind w:left="0" w:right="0" w:firstLine="360"/>
        <w:jc w:val="left"/>
      </w:pPr>
      <w:r>
        <w:rPr>
          <w:color w:val="000000"/>
          <w:spacing w:val="0"/>
          <w:w w:val="100"/>
          <w:position w:val="0"/>
        </w:rPr>
        <w:t>分部间转移价格按照实际交易价格为基础确定，间接归属于各分部的费用按照一定比例在分部之间进 行分配。资产根据分部的经营以及资产的所在位置进行分配，分部负债包括分部经营活动形成的可归属于 该分部的负债。如果多个经营分部共同承担的负债相关的费用分配给这些经营分部，该共同承担的负债也 分配给这些经营分部。</w:t>
      </w:r>
      <w:r>
        <w:br w:type="page"/>
      </w:r>
    </w:p>
    <w:p>
      <w:pPr>
        <w:pStyle w:val="Style39"/>
        <w:keepNext/>
        <w:keepLines/>
        <w:widowControl w:val="0"/>
        <w:shd w:val="clear" w:color="auto" w:fill="auto"/>
        <w:bidi w:val="0"/>
        <w:spacing w:before="0" w:after="34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80"/>
      <w:bookmarkEnd w:id="1681"/>
      <w:bookmarkEnd w:id="16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3,037,796,366.83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2,045,779,196.44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-659,925,604.55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4,423,649,958.72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其中：对外交易收入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2,644,861,809.19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1,778,788,149.53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4,423,649,958.72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分部间交易收入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392,934,557.64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266,991,046.91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-659,925,604.55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2,634,527,657.37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1,665,845,089.20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-645,650,024.09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3,654,722,722.48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186,803,436.26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24,702,987.54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-158,950,000.00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52,556,423.80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590,072,145.72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404,637,094.78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-173,225,580.46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821,483,660.04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10,502,859,380.64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5,308,450,529.51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-3,904,757,647.06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11,906,552,263.09</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2,583,147,945.85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878,387,683.24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-424,831,157.32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3,036,704,471.77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color w:val="000000"/>
          <w:spacing w:val="0"/>
          <w:w w:val="100"/>
          <w:position w:val="0"/>
        </w:rPr>
        <w:t>、其他对投资者决策有影响的重要交易和事项</w:t>
      </w:r>
      <w:bookmarkEnd w:id="1683"/>
      <w:bookmarkEnd w:id="1684"/>
      <w:bookmarkEnd w:id="1686"/>
    </w:p>
    <w:p>
      <w:pPr>
        <w:pStyle w:val="Style60"/>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本公司本期未发生该事项。</w:t>
      </w:r>
    </w:p>
    <w:p>
      <w:pPr>
        <w:pStyle w:val="Style26"/>
        <w:keepNext/>
        <w:keepLines/>
        <w:widowControl w:val="0"/>
        <w:shd w:val="clear" w:color="auto" w:fill="auto"/>
        <w:bidi w:val="0"/>
        <w:spacing w:before="0" w:after="340" w:line="240" w:lineRule="auto"/>
        <w:ind w:left="0" w:right="0" w:firstLine="0"/>
        <w:jc w:val="left"/>
      </w:pPr>
      <w:bookmarkStart w:id="1687" w:name="bookmark1687"/>
      <w:bookmarkStart w:id="1688" w:name="bookmark1688"/>
      <w:bookmarkStart w:id="1689" w:name="bookmark1689"/>
      <w:r>
        <w:rPr>
          <w:color w:val="000000"/>
          <w:spacing w:val="0"/>
          <w:w w:val="100"/>
          <w:position w:val="0"/>
          <w:sz w:val="24"/>
          <w:szCs w:val="24"/>
        </w:rPr>
        <w:t>十七、母公司财务报表主要项目注释</w:t>
      </w:r>
      <w:bookmarkEnd w:id="1687"/>
      <w:bookmarkEnd w:id="1688"/>
      <w:bookmarkEnd w:id="1689"/>
    </w:p>
    <w:p>
      <w:pPr>
        <w:pStyle w:val="Style34"/>
        <w:keepNext/>
        <w:keepLines/>
        <w:widowControl w:val="0"/>
        <w:shd w:val="clear" w:color="auto" w:fill="auto"/>
        <w:bidi w:val="0"/>
        <w:spacing w:before="0" w:after="340" w:line="240" w:lineRule="auto"/>
        <w:ind w:left="0" w:right="0" w:firstLine="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90"/>
      <w:bookmarkEnd w:id="1691"/>
      <w:bookmarkEnd w:id="1692"/>
    </w:p>
    <w:p>
      <w:pPr>
        <w:pStyle w:val="Style39"/>
        <w:keepNext/>
        <w:keepLines/>
        <w:widowControl w:val="0"/>
        <w:shd w:val="clear" w:color="auto" w:fill="auto"/>
        <w:bidi w:val="0"/>
        <w:spacing w:before="0" w:after="34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93"/>
      <w:bookmarkEnd w:id="1694"/>
      <w:bookmarkEnd w:id="169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598,843,</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22,941,3</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575,902,6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753,068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16,145,27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736,922,86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598,843,</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22,941,3</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07.54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575,902,6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753,068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16,145,27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736,922,86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bl>
    <w:p>
      <w:pPr>
        <w:spacing w:lineRule="exact" w:line="1"/>
        <w:rPr>
          <w:sz w:val="2"/>
          <w:szCs w:val="2"/>
        </w:rPr>
      </w:pPr>
      <w:r>
        <w:br w:type="page"/>
      </w:r>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期末没有单项金额重大并单项计提坏账准备的应收账款。</w:t>
      </w:r>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348,138,704.75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1,740,693.58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147,444,369.93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7,372,218.49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16,654,535.00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1,665,453.51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38,300,314.55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12,162,941.96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34,936,076.55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10,480,822.96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3,364,238.00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1,682,119.00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550,537,924.23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22,941,307.54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bl>
    <w:p>
      <w:pPr>
        <w:widowControl w:val="0"/>
        <w:spacing w:after="99" w:line="1" w:lineRule="exact"/>
      </w:pPr>
    </w:p>
    <w:p>
      <w:pPr>
        <w:pStyle w:val="Style6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确定该组合依据的说明：详见本附注五、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组合中，采用其他方法计提坏账准备的应收账款:</w:t>
      </w:r>
    </w:p>
    <w:tbl>
      <w:tblPr>
        <w:tblOverlap w:val="never"/>
        <w:jc w:val="center"/>
        <w:tblLayout w:type="fixed"/>
      </w:tblPr>
      <w:tblGrid>
        <w:gridCol w:w="3269"/>
        <w:gridCol w:w="1910"/>
        <w:gridCol w:w="1776"/>
        <w:gridCol w:w="2563"/>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48,306,031.99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48,306,031.99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101"/>
        </w:numPr>
        <w:shd w:val="clear" w:color="auto" w:fill="auto"/>
        <w:tabs>
          <w:tab w:pos="478" w:val="left"/>
        </w:tabs>
        <w:bidi w:val="0"/>
        <w:spacing w:before="0" w:after="34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本期计提、收回或转回的坏账准备情况</w:t>
      </w:r>
      <w:bookmarkEnd w:id="1696"/>
      <w:bookmarkEnd w:id="1697"/>
      <w:bookmarkEnd w:id="1699"/>
    </w:p>
    <w:p>
      <w:pPr>
        <w:pStyle w:val="Style6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6,956,545.43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101"/>
        </w:numPr>
        <w:shd w:val="clear" w:color="auto" w:fill="auto"/>
        <w:tabs>
          <w:tab w:pos="478" w:val="left"/>
        </w:tabs>
        <w:bidi w:val="0"/>
        <w:spacing w:before="0" w:after="34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本期实际核销的应收账款情况</w:t>
      </w:r>
      <w:bookmarkEnd w:id="1700"/>
      <w:bookmarkEnd w:id="1701"/>
      <w:bookmarkEnd w:id="170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160,514.81</w:t>
            </w:r>
          </w:p>
        </w:tc>
      </w:tr>
    </w:tbl>
    <w:p>
      <w:pPr>
        <w:widowControl w:val="0"/>
        <w:spacing w:after="99" w:line="1" w:lineRule="exact"/>
      </w:pPr>
    </w:p>
    <w:p>
      <w:pPr>
        <w:pStyle w:val="Style6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5"/>
        <w:gridCol w:w="1618"/>
        <w:gridCol w:w="161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22,873.67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11,613.14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10,628.80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90"/>
        <w:gridCol w:w="1550"/>
        <w:gridCol w:w="1555"/>
        <w:gridCol w:w="1560"/>
        <w:gridCol w:w="1603"/>
        <w:gridCol w:w="162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160,514.81</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119" w:line="1" w:lineRule="exact"/>
      </w:pPr>
    </w:p>
    <w:p>
      <w:pPr>
        <w:pStyle w:val="Style39"/>
        <w:keepNext/>
        <w:keepLines/>
        <w:widowControl w:val="0"/>
        <w:shd w:val="clear" w:color="auto" w:fill="auto"/>
        <w:tabs>
          <w:tab w:pos="478" w:val="left"/>
        </w:tabs>
        <w:bidi w:val="0"/>
        <w:spacing w:before="0" w:after="240" w:line="456" w:lineRule="exact"/>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704"/>
      <w:bookmarkEnd w:id="1705"/>
      <w:bookmarkEnd w:id="1707"/>
    </w:p>
    <w:p>
      <w:pPr>
        <w:pStyle w:val="Style60"/>
        <w:keepNext w:val="0"/>
        <w:keepLines w:val="0"/>
        <w:widowControl w:val="0"/>
        <w:shd w:val="clear" w:color="auto" w:fill="auto"/>
        <w:bidi w:val="0"/>
        <w:spacing w:before="0" w:after="240" w:line="456" w:lineRule="exact"/>
        <w:ind w:left="140" w:right="0" w:firstLine="300"/>
        <w:jc w:val="both"/>
      </w:pPr>
      <w:r>
        <w:rPr>
          <w:color w:val="000000"/>
          <w:spacing w:val="0"/>
          <w:w w:val="100"/>
          <w:position w:val="0"/>
        </w:rPr>
        <w:t>按欠款方集中度归集的期末余额前五名应收账款汇总金额</w:t>
      </w:r>
      <w:r>
        <w:rPr>
          <w:rFonts w:ascii="Times New Roman" w:eastAsia="Times New Roman" w:hAnsi="Times New Roman" w:cs="Times New Roman"/>
          <w:color w:val="000000"/>
          <w:spacing w:val="0"/>
          <w:w w:val="100"/>
          <w:position w:val="0"/>
        </w:rPr>
        <w:t>196,737,968.40</w:t>
      </w:r>
      <w:r>
        <w:rPr>
          <w:color w:val="000000"/>
          <w:spacing w:val="0"/>
          <w:w w:val="100"/>
          <w:position w:val="0"/>
        </w:rPr>
        <w:t>元，占应收账款期末余额合 计数的比例</w:t>
      </w:r>
      <w:r>
        <w:rPr>
          <w:rFonts w:ascii="Times New Roman" w:eastAsia="Times New Roman" w:hAnsi="Times New Roman" w:cs="Times New Roman"/>
          <w:color w:val="000000"/>
          <w:spacing w:val="0"/>
          <w:w w:val="100"/>
          <w:position w:val="0"/>
        </w:rPr>
        <w:t>32.85%</w:t>
      </w:r>
      <w:r>
        <w:rPr>
          <w:color w:val="000000"/>
          <w:spacing w:val="0"/>
          <w:w w:val="100"/>
          <w:position w:val="0"/>
        </w:rPr>
        <w:t>，相应计提的坏账准备期末余额汇总</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,079,158.84</w:t>
      </w:r>
      <w:r>
        <w:rPr>
          <w:color w:val="000000"/>
          <w:spacing w:val="0"/>
          <w:w w:val="100"/>
          <w:position w:val="0"/>
        </w:rPr>
        <w:t>元。</w:t>
      </w:r>
    </w:p>
    <w:p>
      <w:pPr>
        <w:pStyle w:val="Style39"/>
        <w:keepNext/>
        <w:keepLines/>
        <w:widowControl w:val="0"/>
        <w:shd w:val="clear" w:color="auto" w:fill="auto"/>
        <w:tabs>
          <w:tab w:pos="478" w:val="left"/>
        </w:tabs>
        <w:bidi w:val="0"/>
        <w:spacing w:before="0" w:after="120" w:line="456" w:lineRule="exact"/>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08"/>
      <w:bookmarkEnd w:id="1709"/>
      <w:bookmarkEnd w:id="1711"/>
    </w:p>
    <w:p>
      <w:pPr>
        <w:pStyle w:val="Style60"/>
        <w:keepNext w:val="0"/>
        <w:keepLines w:val="0"/>
        <w:widowControl w:val="0"/>
        <w:shd w:val="clear" w:color="auto" w:fill="auto"/>
        <w:bidi w:val="0"/>
        <w:spacing w:before="0" w:after="120" w:line="456" w:lineRule="exact"/>
        <w:ind w:left="0" w:right="0" w:firstLine="440"/>
        <w:jc w:val="both"/>
      </w:pPr>
      <w:r>
        <w:rPr>
          <w:color w:val="000000"/>
          <w:spacing w:val="0"/>
          <w:w w:val="100"/>
          <w:position w:val="0"/>
        </w:rPr>
        <w:t>本期没有因金融资产转移而终止确认的应收款项。</w:t>
      </w:r>
    </w:p>
    <w:p>
      <w:pPr>
        <w:pStyle w:val="Style39"/>
        <w:keepNext/>
        <w:keepLines/>
        <w:widowControl w:val="0"/>
        <w:shd w:val="clear" w:color="auto" w:fill="auto"/>
        <w:tabs>
          <w:tab w:pos="478" w:val="left"/>
        </w:tabs>
        <w:bidi w:val="0"/>
        <w:spacing w:before="0" w:after="120" w:line="456" w:lineRule="exact"/>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12"/>
      <w:bookmarkEnd w:id="1713"/>
      <w:bookmarkEnd w:id="1715"/>
    </w:p>
    <w:p>
      <w:pPr>
        <w:pStyle w:val="Style60"/>
        <w:keepNext w:val="0"/>
        <w:keepLines w:val="0"/>
        <w:widowControl w:val="0"/>
        <w:shd w:val="clear" w:color="auto" w:fill="auto"/>
        <w:bidi w:val="0"/>
        <w:spacing w:before="0" w:after="120" w:line="456" w:lineRule="exact"/>
        <w:ind w:left="0" w:right="0" w:firstLine="320"/>
        <w:jc w:val="left"/>
      </w:pPr>
      <w:r>
        <w:rPr>
          <w:color w:val="000000"/>
          <w:spacing w:val="0"/>
          <w:w w:val="100"/>
          <w:position w:val="0"/>
        </w:rPr>
        <w:t>本期没有转移应收账款且继续涉入形成的资产、负债。</w:t>
      </w:r>
    </w:p>
    <w:p>
      <w:pPr>
        <w:pStyle w:val="Style34"/>
        <w:keepNext/>
        <w:keepLines/>
        <w:widowControl w:val="0"/>
        <w:shd w:val="clear" w:color="auto" w:fill="auto"/>
        <w:bidi w:val="0"/>
        <w:spacing w:before="0" w:after="120" w:line="456" w:lineRule="exact"/>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6"/>
      <w:bookmarkEnd w:id="1717"/>
      <w:bookmarkEnd w:id="1718"/>
    </w:p>
    <w:p>
      <w:pPr>
        <w:pStyle w:val="Style39"/>
        <w:keepNext/>
        <w:keepLines/>
        <w:widowControl w:val="0"/>
        <w:shd w:val="clear" w:color="auto" w:fill="auto"/>
        <w:bidi w:val="0"/>
        <w:spacing w:before="0" w:after="360" w:line="456" w:lineRule="exact"/>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19"/>
      <w:bookmarkEnd w:id="1720"/>
      <w:bookmarkEnd w:id="1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58"/>
        <w:gridCol w:w="763"/>
        <w:gridCol w:w="768"/>
        <w:gridCol w:w="782"/>
        <w:gridCol w:w="658"/>
        <w:gridCol w:w="763"/>
        <w:gridCol w:w="907"/>
        <w:gridCol w:w="835"/>
        <w:gridCol w:w="941"/>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163,224,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1,181,88</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162,042,6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485,874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347,679.98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485,526,70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163,224,</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1,181,88</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162,042,6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485,874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347,679.98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485,526,70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期末没有单项金额重大并单项计提坏账准备的其他应收款。</w:t>
      </w:r>
    </w:p>
    <w:p>
      <w:pPr>
        <w:pStyle w:val="Style6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16,250,187.96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81,250.97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14,361,381.84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718,069.09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3,479,482.40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347,948.24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45,385.85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34,615.76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15,385.85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34,136,438.05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1,181,884.06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bl>
    <w:p>
      <w:pPr>
        <w:widowControl w:val="0"/>
        <w:spacing w:after="119" w:line="1" w:lineRule="exact"/>
      </w:pP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确定该组合依据的说明：详见本附注五、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6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tbl>
      <w:tblPr>
        <w:tblOverlap w:val="never"/>
        <w:jc w:val="center"/>
        <w:tblLayout w:type="fixed"/>
      </w:tblPr>
      <w:tblGrid>
        <w:gridCol w:w="3269"/>
        <w:gridCol w:w="1982"/>
        <w:gridCol w:w="1843"/>
        <w:gridCol w:w="2424"/>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129,088,093.71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129,088,093.71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103"/>
        </w:numPr>
        <w:shd w:val="clear" w:color="auto" w:fill="auto"/>
        <w:tabs>
          <w:tab w:pos="478" w:val="left"/>
        </w:tabs>
        <w:bidi w:val="0"/>
        <w:spacing w:before="0" w:after="340" w:line="240" w:lineRule="auto"/>
        <w:ind w:left="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本期计提、收回或转回的坏账准备情况</w:t>
      </w:r>
      <w:bookmarkEnd w:id="1722"/>
      <w:bookmarkEnd w:id="1723"/>
      <w:bookmarkEnd w:id="1725"/>
    </w:p>
    <w:p>
      <w:pPr>
        <w:pStyle w:val="Style60"/>
        <w:keepNext w:val="0"/>
        <w:keepLines w:val="0"/>
        <w:widowControl w:val="0"/>
        <w:shd w:val="clear" w:color="auto" w:fill="auto"/>
        <w:bidi w:val="0"/>
        <w:spacing w:before="0" w:after="340" w:line="240" w:lineRule="auto"/>
        <w:ind w:left="0" w:right="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834,204.08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numPr>
          <w:ilvl w:val="0"/>
          <w:numId w:val="103"/>
        </w:numPr>
        <w:shd w:val="clear" w:color="auto" w:fill="auto"/>
        <w:tabs>
          <w:tab w:pos="478" w:val="left"/>
        </w:tabs>
        <w:bidi w:val="0"/>
        <w:spacing w:before="0" w:after="48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本期实际核销的其他应收款情况</w:t>
      </w:r>
      <w:bookmarkEnd w:id="1726"/>
      <w:bookmarkEnd w:id="1727"/>
      <w:bookmarkEnd w:id="1729"/>
    </w:p>
    <w:p>
      <w:pPr>
        <w:pStyle w:val="Style60"/>
        <w:keepNext w:val="0"/>
        <w:keepLines w:val="0"/>
        <w:widowControl w:val="0"/>
        <w:shd w:val="clear" w:color="auto" w:fill="auto"/>
        <w:bidi w:val="0"/>
        <w:spacing w:before="0" w:after="340" w:line="240" w:lineRule="auto"/>
        <w:ind w:left="0" w:right="0"/>
        <w:jc w:val="left"/>
      </w:pPr>
      <w:r>
        <w:rPr>
          <w:color w:val="000000"/>
          <w:spacing w:val="0"/>
          <w:w w:val="100"/>
          <w:position w:val="0"/>
        </w:rPr>
        <w:t>本报告期没有实际核销的其他应收款。</w:t>
      </w:r>
    </w:p>
    <w:p>
      <w:pPr>
        <w:pStyle w:val="Style39"/>
        <w:keepNext/>
        <w:keepLines/>
        <w:widowControl w:val="0"/>
        <w:numPr>
          <w:ilvl w:val="0"/>
          <w:numId w:val="103"/>
        </w:numPr>
        <w:shd w:val="clear" w:color="auto" w:fill="auto"/>
        <w:tabs>
          <w:tab w:pos="478"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其他应收款按款项性质分类情况</w:t>
      </w:r>
      <w:bookmarkEnd w:id="1730"/>
      <w:bookmarkEnd w:id="1731"/>
      <w:bookmarkEnd w:id="17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20,486,582.76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12,025,510.93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8,545,252.51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9,016,948.99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12,638,970.65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133,721,000.01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452,664,653.32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163,224,531.76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485,874,387.41</w:t>
            </w:r>
          </w:p>
        </w:tc>
      </w:tr>
    </w:tbl>
    <w:p>
      <w:pPr>
        <w:widowControl w:val="0"/>
        <w:spacing w:after="339" w:line="1" w:lineRule="exact"/>
      </w:pPr>
    </w:p>
    <w:p>
      <w:pPr>
        <w:pStyle w:val="Style39"/>
        <w:keepNext/>
        <w:keepLines/>
        <w:widowControl w:val="0"/>
        <w:numPr>
          <w:ilvl w:val="0"/>
          <w:numId w:val="103"/>
        </w:numPr>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按欠款方归集的期末余额前五名的其他应收款情况</w:t>
      </w:r>
      <w:bookmarkEnd w:id="1734"/>
      <w:bookmarkEnd w:id="1735"/>
      <w:bookmarkEnd w:id="1737"/>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90"/>
        <w:gridCol w:w="1550"/>
        <w:gridCol w:w="1555"/>
        <w:gridCol w:w="1555"/>
        <w:gridCol w:w="1608"/>
        <w:gridCol w:w="1627"/>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122,785,493.36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6,291,213.08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271,500.00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4,492,650.00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167,593.88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142,399,356.44</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779,093.88</w:t>
            </w:r>
          </w:p>
        </w:tc>
      </w:tr>
    </w:tbl>
    <w:p>
      <w:pPr>
        <w:widowControl w:val="0"/>
        <w:spacing w:after="319" w:line="1" w:lineRule="exact"/>
      </w:pPr>
    </w:p>
    <w:p>
      <w:pPr>
        <w:pStyle w:val="Style39"/>
        <w:keepNext/>
        <w:keepLines/>
        <w:widowControl w:val="0"/>
        <w:numPr>
          <w:ilvl w:val="0"/>
          <w:numId w:val="103"/>
        </w:numPr>
        <w:shd w:val="clear" w:color="auto" w:fill="auto"/>
        <w:tabs>
          <w:tab w:pos="478" w:val="left"/>
        </w:tabs>
        <w:bidi w:val="0"/>
        <w:spacing w:before="0" w:after="44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涉及政府补助的应收款项</w:t>
      </w:r>
      <w:bookmarkEnd w:id="1738"/>
      <w:bookmarkEnd w:id="1739"/>
      <w:bookmarkEnd w:id="1741"/>
    </w:p>
    <w:p>
      <w:pPr>
        <w:pStyle w:val="Style6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期末无涉及政府补助的应收款项。</w:t>
      </w:r>
    </w:p>
    <w:p>
      <w:pPr>
        <w:pStyle w:val="Style39"/>
        <w:keepNext/>
        <w:keepLines/>
        <w:widowControl w:val="0"/>
        <w:numPr>
          <w:ilvl w:val="0"/>
          <w:numId w:val="103"/>
        </w:numPr>
        <w:shd w:val="clear" w:color="auto" w:fill="auto"/>
        <w:tabs>
          <w:tab w:pos="478" w:val="left"/>
        </w:tabs>
        <w:bidi w:val="0"/>
        <w:spacing w:before="0" w:after="44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因金融资产转移而终止确认的其他应收款</w:t>
      </w:r>
      <w:bookmarkEnd w:id="1742"/>
      <w:bookmarkEnd w:id="1743"/>
      <w:bookmarkEnd w:id="1745"/>
    </w:p>
    <w:p>
      <w:pPr>
        <w:pStyle w:val="Style60"/>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本期没有因金融资产转移而终止确认的应收款项。</w:t>
      </w:r>
    </w:p>
    <w:p>
      <w:pPr>
        <w:pStyle w:val="Style39"/>
        <w:keepNext/>
        <w:keepLines/>
        <w:widowControl w:val="0"/>
        <w:numPr>
          <w:ilvl w:val="0"/>
          <w:numId w:val="103"/>
        </w:numPr>
        <w:shd w:val="clear" w:color="auto" w:fill="auto"/>
        <w:tabs>
          <w:tab w:pos="478" w:val="left"/>
        </w:tabs>
        <w:bidi w:val="0"/>
        <w:spacing w:before="0" w:after="44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转移其他应收款且继续涉入形成的资产、负债金额</w:t>
      </w:r>
      <w:bookmarkEnd w:id="1746"/>
      <w:bookmarkEnd w:id="1747"/>
      <w:bookmarkEnd w:id="1749"/>
    </w:p>
    <w:p>
      <w:pPr>
        <w:pStyle w:val="Style60"/>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本期没有转移应收账款且继续涉入形成的资产、负债。</w:t>
      </w:r>
    </w:p>
    <w:p>
      <w:pPr>
        <w:pStyle w:val="Style34"/>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、长期股权投资</w:t>
      </w:r>
      <w:bookmarkEnd w:id="1750"/>
      <w:bookmarkEnd w:id="1751"/>
      <w:bookmarkEnd w:id="17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3,596,590,770.48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3,596,590,770.48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643,994,158.48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643,994,158.48</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63,708,632.43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63,708,632.43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65,939,015.88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65,939,015.88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3,660,299,402.91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3,660,299,402.91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709,933,174.36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709,933,174.36</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4"/>
      <w:bookmarkEnd w:id="1755"/>
      <w:bookmarkEnd w:id="17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0"/>
        <w:gridCol w:w="1272"/>
        <w:gridCol w:w="1421"/>
        <w:gridCol w:w="1272"/>
        <w:gridCol w:w="1421"/>
        <w:gridCol w:w="706"/>
        <w:gridCol w:w="720"/>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 提减值 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0"/>
        <w:gridCol w:w="1272"/>
        <w:gridCol w:w="1421"/>
        <w:gridCol w:w="1272"/>
        <w:gridCol w:w="1421"/>
        <w:gridCol w:w="706"/>
        <w:gridCol w:w="720"/>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GRG Banking Equipment(HK) Co.,Limited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20,268,540.00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65,776,000.00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86,044,540.00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150,971,193.64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150,971,193.64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广州广电银通金融电子科技有限公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80,754,424.84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2,660,290,000.00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2,741,044,424.84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深圳创自技术有限公司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江苏汇通金融数据股份有限公司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166,530,612.00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166,530,612.00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广州广电银通安保投资有限公司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29,287,450.11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29,287,450.11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643,994,158.48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2,981,884,062.11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29,287,450.11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3,596,590,770.48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57"/>
      <w:bookmarkEnd w:id="1758"/>
      <w:bookmarkEnd w:id="17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133"/>
        <w:gridCol w:w="451"/>
        <w:gridCol w:w="494"/>
        <w:gridCol w:w="1066"/>
        <w:gridCol w:w="710"/>
        <w:gridCol w:w="619"/>
        <w:gridCol w:w="1080"/>
        <w:gridCol w:w="514"/>
        <w:gridCol w:w="336"/>
        <w:gridCol w:w="1109"/>
        <w:gridCol w:w="57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减值 准备 期末 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权益法下确</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认的投资损</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u w:val="single"/>
              </w:rPr>
              <w:t>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其他权 益变动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宣告发放现 金股利或利 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广州市广百小额贷</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63,726,879.08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1,518,660.94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2,872,663.50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62,372,876.52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广州市力沛企业管 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2,212,136.80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870,853.69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1,747,234.58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1,335,755.91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65,939,015.88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2,389,514.63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4,619,898.08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63,708,632.43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、营业收入和营业成本</w:t>
      </w:r>
      <w:bookmarkEnd w:id="1760"/>
      <w:bookmarkEnd w:id="1761"/>
      <w:bookmarkEnd w:id="17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2,954,424,147.27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1,593,517,008.88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2,918,565,820.08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1,446,613,850.52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2,954,424,147.27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1,593,517,008.88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2,918,565,820.08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1,446,613,850.52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color w:val="000000"/>
          <w:spacing w:val="0"/>
          <w:w w:val="100"/>
          <w:position w:val="0"/>
        </w:rPr>
        <w:t>、投资收益</w:t>
      </w:r>
      <w:bookmarkEnd w:id="1764"/>
      <w:bookmarkEnd w:id="1765"/>
      <w:bookmarkEnd w:id="17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158,950,000.00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2,389,514.63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5,133,220.09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25,463,921.63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37,518,989.04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186,803,436.26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42,652,209.13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color w:val="000000"/>
          <w:spacing w:val="0"/>
          <w:w w:val="100"/>
          <w:position w:val="0"/>
          <w:sz w:val="24"/>
          <w:szCs w:val="24"/>
        </w:rPr>
        <w:t>十八、补充资料</w:t>
      </w:r>
      <w:bookmarkEnd w:id="1768"/>
      <w:bookmarkEnd w:id="1769"/>
      <w:bookmarkEnd w:id="1770"/>
    </w:p>
    <w:p>
      <w:pPr>
        <w:pStyle w:val="Style34"/>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1"/>
      <w:bookmarkEnd w:id="1772"/>
      <w:bookmarkEnd w:id="177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824"/>
        <w:gridCol w:w="2693"/>
        <w:gridCol w:w="206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359,982.53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76,609,950.20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49,993,895.43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11,187,754.75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21,508,344.81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4,193,195.74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112,450,042.36</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6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对非经常性损益项目的其他说明：</w:t>
      </w:r>
    </w:p>
    <w:p>
      <w:pPr>
        <w:pStyle w:val="Style60"/>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本公司将计入当期损益的以下政府补助作为经常性损益:</w:t>
      </w:r>
    </w:p>
    <w:tbl>
      <w:tblPr>
        <w:tblOverlap w:val="never"/>
        <w:jc w:val="center"/>
        <w:tblLayout w:type="fixed"/>
      </w:tblPr>
      <w:tblGrid>
        <w:gridCol w:w="2558"/>
        <w:gridCol w:w="1699"/>
        <w:gridCol w:w="532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政府补助中的增值税返还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92,849,571.32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根据</w:t>
            </w:r>
            <w:r>
              <w:rPr>
                <w:color w:val="000000"/>
                <w:spacing w:val="0"/>
                <w:w w:val="100"/>
                <w:position w:val="0"/>
              </w:rPr>
              <w:t>“</w:t>
            </w:r>
            <w:r>
              <w:rPr>
                <w:rFonts w:ascii="SimSun" w:eastAsia="SimSun" w:hAnsi="SimSun" w:cs="SimSun"/>
                <w:color w:val="000000"/>
                <w:spacing w:val="0"/>
                <w:w w:val="100"/>
                <w:position w:val="0"/>
              </w:rPr>
              <w:t>财税【</w:t>
            </w:r>
            <w:r>
              <w:rPr>
                <w:color w:val="000000"/>
                <w:spacing w:val="0"/>
                <w:w w:val="100"/>
                <w:position w:val="0"/>
              </w:rPr>
              <w:t>2011</w:t>
            </w:r>
            <w:r>
              <w:rPr>
                <w:rFonts w:ascii="SimSun" w:eastAsia="SimSun" w:hAnsi="SimSun" w:cs="SimSun"/>
                <w:color w:val="000000"/>
                <w:spacing w:val="0"/>
                <w:w w:val="100"/>
                <w:position w:val="0"/>
              </w:rPr>
              <w:t>】</w:t>
            </w:r>
            <w:r>
              <w:rPr>
                <w:color w:val="000000"/>
                <w:spacing w:val="0"/>
                <w:w w:val="100"/>
                <w:position w:val="0"/>
              </w:rPr>
              <w:t>100</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文《关于软件产品增值税政策的通知》的 规定，享受软件产品增值税即征即退税收优惠</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4"/>
      <w:bookmarkEnd w:id="1775"/>
      <w:bookmarkEnd w:id="1776"/>
    </w:p>
    <w:tbl>
      <w:tblPr>
        <w:tblOverlap w:val="never"/>
        <w:jc w:val="center"/>
        <w:tblLayout w:type="fixed"/>
      </w:tblPr>
      <w:tblGrid>
        <w:gridCol w:w="4258"/>
        <w:gridCol w:w="1493"/>
        <w:gridCol w:w="1910"/>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加权平均净资产 收益率</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bl>
    <w:p>
      <w:pPr>
        <w:pStyle w:val="Style34"/>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3</w:t>
      </w:r>
      <w:bookmarkEnd w:id="1779"/>
      <w:r>
        <w:rPr>
          <w:color w:val="000000"/>
          <w:spacing w:val="0"/>
          <w:w w:val="100"/>
          <w:position w:val="0"/>
        </w:rPr>
        <w:t>、境内外会计准则下会计数据差异</w:t>
      </w:r>
      <w:bookmarkEnd w:id="1777"/>
      <w:bookmarkEnd w:id="1778"/>
      <w:bookmarkEnd w:id="1780"/>
    </w:p>
    <w:p>
      <w:pPr>
        <w:pStyle w:val="Style60"/>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226" w:right="970" w:bottom="1550" w:left="975" w:header="0" w:footer="3" w:gutter="0"/>
          <w:cols w:space="720"/>
          <w:noEndnote/>
          <w:rtlGutter w:val="0"/>
          <w:docGrid w:linePitch="360"/>
        </w:sectPr>
      </w:pPr>
      <w:r>
        <w:rPr>
          <w:color w:val="000000"/>
          <w:spacing w:val="0"/>
          <w:w w:val="100"/>
          <w:position w:val="0"/>
        </w:rPr>
        <w:t>本公司本期未发生此事项。</w:t>
      </w:r>
    </w:p>
    <w:p>
      <w:pPr>
        <w:pStyle w:val="Style16"/>
        <w:keepNext/>
        <w:keepLines/>
        <w:widowControl w:val="0"/>
        <w:shd w:val="clear" w:color="auto" w:fill="auto"/>
        <w:bidi w:val="0"/>
        <w:spacing w:before="0" w:after="480" w:line="240" w:lineRule="auto"/>
        <w:ind w:left="0" w:right="0" w:firstLine="0"/>
        <w:jc w:val="center"/>
      </w:pPr>
      <w:bookmarkStart w:id="1781" w:name="bookmark1781"/>
      <w:bookmarkStart w:id="1782" w:name="bookmark1782"/>
      <w:bookmarkStart w:id="1783" w:name="bookmark1783"/>
      <w:r>
        <w:rPr>
          <w:color w:val="000000"/>
          <w:spacing w:val="0"/>
          <w:w w:val="100"/>
          <w:position w:val="0"/>
        </w:rPr>
        <w:t>第十二节备查文件目录</w:t>
      </w:r>
      <w:bookmarkEnd w:id="1781"/>
      <w:bookmarkEnd w:id="1782"/>
      <w:bookmarkEnd w:id="1783"/>
    </w:p>
    <w:p>
      <w:pPr>
        <w:pStyle w:val="Style30"/>
        <w:keepNext w:val="0"/>
        <w:keepLines w:val="0"/>
        <w:widowControl w:val="0"/>
        <w:shd w:val="clear" w:color="auto" w:fill="auto"/>
        <w:tabs>
          <w:tab w:pos="790" w:val="left"/>
        </w:tabs>
        <w:bidi w:val="0"/>
        <w:spacing w:before="0" w:after="0" w:line="322" w:lineRule="exact"/>
        <w:ind w:left="0" w:right="0" w:firstLine="360"/>
        <w:jc w:val="left"/>
      </w:pPr>
      <w:bookmarkStart w:id="1784" w:name="bookmark1784"/>
      <w:bookmarkStart w:id="1785" w:name="bookmark1785"/>
      <w:r>
        <w:rPr>
          <w:color w:val="000000"/>
          <w:spacing w:val="0"/>
          <w:w w:val="100"/>
          <w:position w:val="0"/>
        </w:rPr>
        <w:t>一</w:t>
      </w:r>
      <w:bookmarkEnd w:id="1785"/>
      <w:r>
        <w:rPr>
          <w:color w:val="000000"/>
          <w:spacing w:val="0"/>
          <w:w w:val="100"/>
          <w:position w:val="0"/>
        </w:rPr>
        <w:t>、</w:t>
        <w:tab/>
        <w:t>载有总经理（代董事长）签名的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bookmarkEnd w:id="1784"/>
    </w:p>
    <w:p>
      <w:pPr>
        <w:pStyle w:val="Style30"/>
        <w:keepNext w:val="0"/>
        <w:keepLines w:val="0"/>
        <w:widowControl w:val="0"/>
        <w:shd w:val="clear" w:color="auto" w:fill="auto"/>
        <w:tabs>
          <w:tab w:pos="790" w:val="left"/>
        </w:tabs>
        <w:bidi w:val="0"/>
        <w:spacing w:before="0" w:after="0" w:line="322" w:lineRule="exact"/>
        <w:ind w:left="0" w:right="0" w:firstLine="360"/>
        <w:jc w:val="left"/>
      </w:pPr>
      <w:bookmarkStart w:id="1786" w:name="bookmark1786"/>
      <w:r>
        <w:rPr>
          <w:color w:val="000000"/>
          <w:spacing w:val="0"/>
          <w:w w:val="100"/>
          <w:position w:val="0"/>
        </w:rPr>
        <w:t>二</w:t>
      </w:r>
      <w:bookmarkEnd w:id="1786"/>
      <w:r>
        <w:rPr>
          <w:color w:val="000000"/>
          <w:spacing w:val="0"/>
          <w:w w:val="100"/>
          <w:position w:val="0"/>
        </w:rPr>
        <w:t>、</w:t>
        <w:tab/>
        <w:t>载有法定代表人、主管会计工作负责人、会计机构负责人签名并盖章的财务报表；</w:t>
      </w:r>
    </w:p>
    <w:p>
      <w:pPr>
        <w:pStyle w:val="Style30"/>
        <w:keepNext w:val="0"/>
        <w:keepLines w:val="0"/>
        <w:widowControl w:val="0"/>
        <w:shd w:val="clear" w:color="auto" w:fill="auto"/>
        <w:tabs>
          <w:tab w:pos="790" w:val="left"/>
        </w:tabs>
        <w:bidi w:val="0"/>
        <w:spacing w:before="0" w:after="0" w:line="322" w:lineRule="exact"/>
        <w:ind w:left="0" w:right="0" w:firstLine="360"/>
        <w:jc w:val="left"/>
      </w:pPr>
      <w:bookmarkStart w:id="1787" w:name="bookmark1787"/>
      <w:r>
        <w:rPr>
          <w:color w:val="000000"/>
          <w:spacing w:val="0"/>
          <w:w w:val="100"/>
          <w:position w:val="0"/>
        </w:rPr>
        <w:t>三</w:t>
      </w:r>
      <w:bookmarkEnd w:id="1787"/>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795" w:val="left"/>
        </w:tabs>
        <w:bidi w:val="0"/>
        <w:spacing w:before="0" w:after="0" w:line="322" w:lineRule="exact"/>
        <w:ind w:left="0" w:right="0" w:firstLine="360"/>
        <w:jc w:val="left"/>
      </w:pPr>
      <w:bookmarkStart w:id="1788" w:name="bookmark1788"/>
      <w:r>
        <w:rPr>
          <w:color w:val="000000"/>
          <w:spacing w:val="0"/>
          <w:w w:val="100"/>
          <w:position w:val="0"/>
        </w:rPr>
        <w:t>四</w:t>
      </w:r>
      <w:bookmarkEnd w:id="1788"/>
      <w:r>
        <w:rPr>
          <w:color w:val="000000"/>
          <w:spacing w:val="0"/>
          <w:w w:val="100"/>
          <w:position w:val="0"/>
        </w:rPr>
        <w:t>、</w:t>
        <w:tab/>
        <w:t>报告期内，公司在《证券时报》和巨潮资讯网（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上公开披露过的所有公司文件的正本及公告 的原稿。</w:t>
      </w:r>
    </w:p>
    <w:p>
      <w:pPr>
        <w:pStyle w:val="Style30"/>
        <w:keepNext w:val="0"/>
        <w:keepLines w:val="0"/>
        <w:widowControl w:val="0"/>
        <w:shd w:val="clear" w:color="auto" w:fill="auto"/>
        <w:bidi w:val="0"/>
        <w:spacing w:before="0" w:after="900" w:line="322" w:lineRule="exact"/>
        <w:ind w:left="0" w:right="0" w:firstLine="360"/>
        <w:jc w:val="left"/>
      </w:pPr>
      <w:r>
        <w:rPr>
          <w:color w:val="000000"/>
          <w:spacing w:val="0"/>
          <w:w w:val="100"/>
          <w:position w:val="0"/>
        </w:rPr>
        <w:t>上述文件的原件或具有法律效力的复印件同时备置于公司证券部、深交所备查。</w:t>
      </w:r>
    </w:p>
    <w:p>
      <w:pPr>
        <w:pStyle w:val="Style30"/>
        <w:keepNext w:val="0"/>
        <w:keepLines w:val="0"/>
        <w:widowControl w:val="0"/>
        <w:shd w:val="clear" w:color="auto" w:fill="auto"/>
        <w:bidi w:val="0"/>
        <w:spacing w:before="0" w:after="300" w:line="240" w:lineRule="auto"/>
        <w:ind w:left="0" w:right="860" w:firstLine="0"/>
        <w:jc w:val="right"/>
      </w:pPr>
      <w:r>
        <w:rPr>
          <w:color w:val="000000"/>
          <w:spacing w:val="0"/>
          <w:w w:val="100"/>
          <w:position w:val="0"/>
        </w:rPr>
        <w:t>广州广电运通金融电子股份有限公司</w:t>
      </w:r>
    </w:p>
    <w:p>
      <w:pPr>
        <w:pStyle w:val="Style30"/>
        <w:keepNext w:val="0"/>
        <w:keepLines w:val="0"/>
        <w:widowControl w:val="0"/>
        <w:shd w:val="clear" w:color="auto" w:fill="auto"/>
        <w:bidi w:val="0"/>
        <w:spacing w:before="0" w:after="300" w:line="240" w:lineRule="auto"/>
        <w:ind w:left="0" w:right="860" w:firstLine="0"/>
        <w:jc w:val="right"/>
      </w:pPr>
      <w:r>
        <w:rPr>
          <w:color w:val="000000"/>
          <w:spacing w:val="0"/>
          <w:w w:val="100"/>
          <w:position w:val="0"/>
        </w:rPr>
        <w:t>总经理（代董事长）：叶子瑜</w:t>
      </w:r>
    </w:p>
    <w:p>
      <w:pPr>
        <w:pStyle w:val="Style23"/>
        <w:keepNext w:val="0"/>
        <w:keepLines w:val="0"/>
        <w:widowControl w:val="0"/>
        <w:shd w:val="clear" w:color="auto" w:fill="auto"/>
        <w:bidi w:val="0"/>
        <w:spacing w:before="0" w:after="160" w:line="240" w:lineRule="auto"/>
        <w:ind w:left="0" w:right="86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04" w:right="1110" w:bottom="1604" w:left="11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6719570</wp:posOffset>
              </wp:positionH>
              <wp:positionV relativeFrom="page">
                <wp:posOffset>9958070</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10000000000002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3950335</wp:posOffset>
              </wp:positionH>
              <wp:positionV relativeFrom="page">
                <wp:posOffset>10125710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11.05000000000001pt;margin-top:797.3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6675755</wp:posOffset>
              </wp:positionH>
              <wp:positionV relativeFrom="page">
                <wp:posOffset>9772650</wp:posOffset>
              </wp:positionV>
              <wp:extent cx="158750" cy="79375"/>
              <wp:wrapNone/>
              <wp:docPr id="25" name="Shape 2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525.64999999999998pt;margin-top:769.5pt;width:12.5pt;height:6.25pt;z-index:-1887440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3902710</wp:posOffset>
              </wp:positionH>
              <wp:positionV relativeFrom="page">
                <wp:posOffset>561340</wp:posOffset>
              </wp:positionV>
              <wp:extent cx="2907665" cy="106680"/>
              <wp:wrapNone/>
              <wp:docPr id="1" name="Shape 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30000000000001pt;margin-top:44.200000000000003pt;width:228.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4041775</wp:posOffset>
              </wp:positionH>
              <wp:positionV relativeFrom="page">
                <wp:posOffset>478790</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18.25pt;margin-top:37.7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3926205</wp:posOffset>
              </wp:positionH>
              <wp:positionV relativeFrom="page">
                <wp:posOffset>549910</wp:posOffset>
              </wp:positionV>
              <wp:extent cx="2907665" cy="106680"/>
              <wp:wrapNone/>
              <wp:docPr id="22" name="Shape 2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09.15000000000003pt;margin-top:43.300000000000004pt;width:228.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24" name="Shape 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Arial" w:eastAsia="Arial" w:hAnsi="Arial" w:cs="Arial"/>
      <w:b w:val="0"/>
      <w:bCs w:val="0"/>
      <w:i w:val="0"/>
      <w:iCs w:val="0"/>
      <w:smallCaps w:val="0"/>
      <w:strike w:val="0"/>
      <w:sz w:val="48"/>
      <w:szCs w:val="48"/>
      <w:u w:val="none"/>
      <w:shd w:val="clear" w:color="auto" w:fill="auto"/>
    </w:rPr>
  </w:style>
  <w:style w:type="character" w:customStyle="1" w:styleId="CharStyle10">
    <w:name w:val="正文文本 (6)_"/>
    <w:basedOn w:val="DefaultParagraphFont"/>
    <w:link w:val="Style9"/>
    <w:rPr>
      <w:rFonts w:ascii="SimHei" w:eastAsia="SimHei" w:hAnsi="SimHei" w:cs="SimHei"/>
      <w:b w:val="0"/>
      <w:bCs w:val="0"/>
      <w:i w:val="0"/>
      <w:iCs w:val="0"/>
      <w:smallCaps w:val="0"/>
      <w:strike w:val="0"/>
      <w:color w:val="285589"/>
      <w:sz w:val="26"/>
      <w:szCs w:val="26"/>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61">
    <w:name w:val="正文文本 (9)_"/>
    <w:basedOn w:val="DefaultParagraphFont"/>
    <w:link w:val="Style6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ind w:firstLine="120"/>
    </w:pPr>
    <w:rPr>
      <w:rFonts w:ascii="Arial" w:eastAsia="Arial" w:hAnsi="Arial" w:cs="Arial"/>
      <w:b w:val="0"/>
      <w:bCs w:val="0"/>
      <w:i w:val="0"/>
      <w:iCs w:val="0"/>
      <w:smallCaps w:val="0"/>
      <w:strike w:val="0"/>
      <w:sz w:val="48"/>
      <w:szCs w:val="48"/>
      <w:u w:val="none"/>
      <w:shd w:val="clear" w:color="auto" w:fill="auto"/>
    </w:rPr>
  </w:style>
  <w:style w:type="paragraph" w:customStyle="1" w:styleId="Style9">
    <w:name w:val="正文文本 (6)"/>
    <w:basedOn w:val="Normal"/>
    <w:link w:val="CharStyle10"/>
    <w:pPr>
      <w:widowControl w:val="0"/>
      <w:shd w:val="clear" w:color="auto" w:fill="auto"/>
    </w:pPr>
    <w:rPr>
      <w:rFonts w:ascii="SimHei" w:eastAsia="SimHei" w:hAnsi="SimHei" w:cs="SimHei"/>
      <w:b w:val="0"/>
      <w:bCs w:val="0"/>
      <w:i w:val="0"/>
      <w:iCs w:val="0"/>
      <w:smallCaps w:val="0"/>
      <w:strike w:val="0"/>
      <w:color w:val="285589"/>
      <w:sz w:val="26"/>
      <w:szCs w:val="26"/>
      <w:u w:val="none"/>
      <w:shd w:val="clear" w:color="auto" w:fill="auto"/>
    </w:rPr>
  </w:style>
  <w:style w:type="paragraph" w:customStyle="1" w:styleId="Style11">
    <w:name w:val="正文文本 (4)"/>
    <w:basedOn w:val="Normal"/>
    <w:link w:val="CharStyle12"/>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3">
    <w:name w:val="正文文本 (3)"/>
    <w:basedOn w:val="Normal"/>
    <w:link w:val="CharStyle14"/>
    <w:pPr>
      <w:widowControl w:val="0"/>
      <w:shd w:val="clear" w:color="auto" w:fill="auto"/>
      <w:spacing w:after="137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3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ind w:firstLine="68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2"/>
    <w:basedOn w:val="Normal"/>
    <w:link w:val="CharStyle27"/>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正文文本"/>
    <w:basedOn w:val="Normal"/>
    <w:link w:val="CharStyle31"/>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0">
    <w:name w:val="正文文本 (9)"/>
    <w:basedOn w:val="Normal"/>
    <w:link w:val="CharStyle61"/>
    <w:pPr>
      <w:widowControl w:val="0"/>
      <w:shd w:val="clear" w:color="auto" w:fill="auto"/>
      <w:spacing w:line="468" w:lineRule="exact"/>
      <w:ind w:firstLine="42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广州广电运通金融电子股份有限公司2016年年度报告全文</dc:title>
  <dc:subject/>
  <dc:creator>广州广电运通金融电子股份有限公司</dc:creator>
  <cp:keywords/>
</cp:coreProperties>
</file>