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0"/>
        <w:rPr>
          <w:rFonts w:ascii="Times New Roman" w:hAnsi="Times New Roman" w:cs="Times New Roman" w:eastAsia="Times New Roman" w:hint="default"/>
          <w:sz w:val="14"/>
          <w:szCs w:val="14"/>
        </w:rPr>
      </w:pPr>
    </w:p>
    <w:p>
      <w:pPr>
        <w:tabs>
          <w:tab w:pos="3882" w:val="left" w:leader="none"/>
          <w:tab w:pos="7242" w:val="left" w:leader="none"/>
        </w:tabs>
        <w:spacing w:before="38"/>
        <w:ind w:left="102" w:right="0" w:firstLine="0"/>
        <w:jc w:val="center"/>
        <w:rPr>
          <w:rFonts w:ascii="Times New Roman" w:hAnsi="Times New Roman" w:cs="Times New Roman" w:eastAsia="Times New Roman" w:hint="default"/>
          <w:sz w:val="20"/>
          <w:szCs w:val="20"/>
        </w:rPr>
      </w:pPr>
      <w:r>
        <w:rPr>
          <w:rFonts w:ascii="宋体" w:hAnsi="宋体" w:cs="宋体" w:eastAsia="宋体" w:hint="default"/>
          <w:spacing w:val="-1"/>
          <w:sz w:val="20"/>
          <w:szCs w:val="20"/>
        </w:rPr>
        <w:t>证券代码：</w:t>
      </w:r>
      <w:r>
        <w:rPr>
          <w:rFonts w:ascii="Times New Roman" w:hAnsi="Times New Roman" w:cs="Times New Roman" w:eastAsia="Times New Roman" w:hint="default"/>
          <w:spacing w:val="-1"/>
          <w:sz w:val="20"/>
          <w:szCs w:val="20"/>
        </w:rPr>
        <w:t>002168</w:t>
        <w:tab/>
      </w:r>
      <w:r>
        <w:rPr>
          <w:rFonts w:ascii="宋体" w:hAnsi="宋体" w:cs="宋体" w:eastAsia="宋体" w:hint="default"/>
          <w:spacing w:val="-1"/>
          <w:sz w:val="20"/>
          <w:szCs w:val="20"/>
        </w:rPr>
        <w:t>股票简称：深圳惠程</w:t>
        <w:tab/>
      </w:r>
      <w:r>
        <w:rPr>
          <w:rFonts w:ascii="宋体" w:hAnsi="宋体" w:cs="宋体" w:eastAsia="宋体" w:hint="default"/>
          <w:sz w:val="20"/>
          <w:szCs w:val="20"/>
        </w:rPr>
        <w:t>编号：</w:t>
      </w:r>
      <w:r>
        <w:rPr>
          <w:rFonts w:ascii="宋体" w:hAnsi="宋体" w:cs="宋体" w:eastAsia="宋体" w:hint="default"/>
          <w:spacing w:val="4"/>
          <w:sz w:val="20"/>
          <w:szCs w:val="20"/>
        </w:rPr>
        <w:t> </w:t>
      </w:r>
      <w:r>
        <w:rPr>
          <w:rFonts w:ascii="宋体" w:hAnsi="宋体" w:cs="宋体" w:eastAsia="宋体" w:hint="default"/>
          <w:spacing w:val="-1"/>
          <w:sz w:val="20"/>
          <w:szCs w:val="20"/>
        </w:rPr>
        <w:t>临</w:t>
      </w:r>
      <w:r>
        <w:rPr>
          <w:rFonts w:ascii="Times New Roman" w:hAnsi="Times New Roman" w:cs="Times New Roman" w:eastAsia="Times New Roman" w:hint="default"/>
          <w:spacing w:val="-1"/>
          <w:sz w:val="20"/>
          <w:szCs w:val="20"/>
        </w:rPr>
        <w:t>2008</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020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28"/>
        <w:ind w:left="101" w:right="0" w:firstLine="0"/>
        <w:jc w:val="center"/>
        <w:rPr>
          <w:rFonts w:ascii="宋体" w:hAnsi="宋体" w:cs="宋体" w:eastAsia="宋体" w:hint="default"/>
          <w:sz w:val="52"/>
          <w:szCs w:val="52"/>
        </w:rPr>
      </w:pPr>
      <w:r>
        <w:rPr>
          <w:rFonts w:ascii="宋体" w:hAnsi="宋体" w:cs="宋体" w:eastAsia="宋体" w:hint="default"/>
          <w:sz w:val="52"/>
          <w:szCs w:val="52"/>
        </w:rPr>
        <w:t>深圳市惠程电气股份有限公司</w:t>
      </w:r>
    </w:p>
    <w:p>
      <w:pPr>
        <w:spacing w:before="117"/>
        <w:ind w:left="77" w:right="0" w:firstLine="0"/>
        <w:jc w:val="center"/>
        <w:rPr>
          <w:rFonts w:ascii="Times New Roman" w:hAnsi="Times New Roman" w:cs="Times New Roman" w:eastAsia="Times New Roman" w:hint="default"/>
          <w:sz w:val="32"/>
          <w:szCs w:val="32"/>
        </w:rPr>
      </w:pPr>
      <w:r>
        <w:rPr>
          <w:rFonts w:ascii="Times New Roman"/>
          <w:spacing w:val="7"/>
          <w:sz w:val="32"/>
        </w:rPr>
        <w:t>SHENZHEN HIFUTURE ELECTRIC</w:t>
      </w:r>
      <w:r>
        <w:rPr>
          <w:rFonts w:ascii="Times New Roman"/>
          <w:spacing w:val="78"/>
          <w:sz w:val="32"/>
        </w:rPr>
        <w:t> </w:t>
      </w:r>
      <w:r>
        <w:rPr>
          <w:rFonts w:ascii="Times New Roman"/>
          <w:spacing w:val="8"/>
          <w:sz w:val="32"/>
        </w:rPr>
        <w:t>CO.,LTD.</w:t>
      </w:r>
      <w:r>
        <w:rPr>
          <w:rFonts w:ascii="Times New Roman"/>
          <w:sz w:val="32"/>
        </w:rPr>
      </w: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before="237"/>
        <w:ind w:left="101" w:right="0" w:firstLine="0"/>
        <w:jc w:val="center"/>
        <w:rPr>
          <w:rFonts w:ascii="宋体" w:hAnsi="宋体" w:cs="宋体" w:eastAsia="宋体" w:hint="default"/>
          <w:sz w:val="52"/>
          <w:szCs w:val="52"/>
        </w:rPr>
      </w:pPr>
      <w:r>
        <w:rPr>
          <w:rFonts w:ascii="宋体" w:hAnsi="宋体" w:cs="宋体" w:eastAsia="宋体" w:hint="default"/>
          <w:sz w:val="52"/>
          <w:szCs w:val="52"/>
        </w:rPr>
        <w:t>二零零七年年度报告</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7"/>
        <w:rPr>
          <w:rFonts w:ascii="宋体" w:hAnsi="宋体" w:cs="宋体" w:eastAsia="宋体" w:hint="default"/>
          <w:sz w:val="77"/>
          <w:szCs w:val="77"/>
        </w:rPr>
      </w:pPr>
    </w:p>
    <w:p>
      <w:pPr>
        <w:spacing w:before="0"/>
        <w:ind w:left="103" w:right="0" w:firstLine="0"/>
        <w:jc w:val="center"/>
        <w:rPr>
          <w:rFonts w:ascii="宋体" w:hAnsi="宋体" w:cs="宋体" w:eastAsia="宋体" w:hint="default"/>
          <w:sz w:val="32"/>
          <w:szCs w:val="32"/>
        </w:rPr>
      </w:pPr>
      <w:r>
        <w:rPr>
          <w:rFonts w:ascii="宋体" w:hAnsi="宋体" w:cs="宋体" w:eastAsia="宋体" w:hint="default"/>
          <w:sz w:val="32"/>
          <w:szCs w:val="32"/>
        </w:rPr>
        <w:t>二</w:t>
      </w:r>
      <w:r>
        <w:rPr>
          <w:rFonts w:ascii="宋体" w:hAnsi="宋体" w:cs="宋体" w:eastAsia="宋体" w:hint="default"/>
          <w:spacing w:val="-83"/>
          <w:sz w:val="32"/>
          <w:szCs w:val="32"/>
        </w:rPr>
        <w:t> </w:t>
      </w:r>
      <w:r>
        <w:rPr>
          <w:rFonts w:ascii="Times New Roman" w:hAnsi="Times New Roman" w:cs="Times New Roman" w:eastAsia="Times New Roman" w:hint="default"/>
          <w:sz w:val="32"/>
          <w:szCs w:val="32"/>
        </w:rPr>
        <w:t>OO</w:t>
      </w:r>
      <w:r>
        <w:rPr>
          <w:rFonts w:ascii="Times New Roman" w:hAnsi="Times New Roman" w:cs="Times New Roman" w:eastAsia="Times New Roman" w:hint="default"/>
          <w:spacing w:val="-4"/>
          <w:sz w:val="32"/>
          <w:szCs w:val="32"/>
        </w:rPr>
        <w:t> </w:t>
      </w:r>
      <w:r>
        <w:rPr>
          <w:rFonts w:ascii="宋体" w:hAnsi="宋体" w:cs="宋体" w:eastAsia="宋体" w:hint="default"/>
          <w:sz w:val="32"/>
          <w:szCs w:val="32"/>
        </w:rPr>
        <w:t>八年三月二十七日</w:t>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55" w:footer="981" w:top="1180" w:bottom="1180" w:left="880" w:right="980"/>
          <w:pgNumType w:start="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1"/>
        <w:ind w:left="100" w:right="0" w:firstLine="0"/>
        <w:jc w:val="center"/>
        <w:rPr>
          <w:rFonts w:ascii="宋体" w:hAnsi="宋体" w:cs="宋体" w:eastAsia="宋体" w:hint="default"/>
          <w:sz w:val="32"/>
          <w:szCs w:val="32"/>
        </w:rPr>
      </w:pPr>
      <w:r>
        <w:rPr>
          <w:rFonts w:ascii="宋体" w:hAnsi="宋体" w:cs="宋体" w:eastAsia="宋体" w:hint="default"/>
          <w:b/>
          <w:bCs/>
          <w:sz w:val="32"/>
          <w:szCs w:val="32"/>
        </w:rPr>
        <w:t>重要提示</w:t>
      </w:r>
      <w:r>
        <w:rPr>
          <w:rFonts w:ascii="宋体" w:hAnsi="宋体" w:cs="宋体" w:eastAsia="宋体" w:hint="default"/>
          <w:sz w:val="32"/>
          <w:szCs w:val="32"/>
        </w:rPr>
      </w:r>
    </w:p>
    <w:p>
      <w:pPr>
        <w:spacing w:line="240" w:lineRule="auto" w:before="5"/>
        <w:rPr>
          <w:rFonts w:ascii="宋体" w:hAnsi="宋体" w:cs="宋体" w:eastAsia="宋体" w:hint="default"/>
          <w:b/>
          <w:bCs/>
          <w:sz w:val="42"/>
          <w:szCs w:val="42"/>
        </w:rPr>
      </w:pPr>
    </w:p>
    <w:p>
      <w:pPr>
        <w:pStyle w:val="BodyText"/>
        <w:spacing w:line="304" w:lineRule="auto" w:before="0"/>
        <w:ind w:right="188" w:firstLine="480"/>
        <w:jc w:val="both"/>
      </w:pPr>
      <w:r>
        <w:rPr/>
        <w:t>一、本公司董事会、监事会及董事、监事、高级管理人员保证本报告所载资料不存在任 何虚假记载、误导性陈述或者重大遗漏，并对其内容的真实性、准确性和完整性承担个别及 连带责任。</w:t>
      </w:r>
    </w:p>
    <w:p>
      <w:pPr>
        <w:pStyle w:val="BodyText"/>
        <w:spacing w:line="304" w:lineRule="auto"/>
        <w:ind w:right="188" w:firstLine="480"/>
        <w:jc w:val="both"/>
      </w:pPr>
      <w:r>
        <w:rPr/>
        <w:t>二、没有董事、监事、高级管理人员对本报告内容的真实性、准确性、完整性无法保证 或存在异议。</w:t>
      </w:r>
    </w:p>
    <w:p>
      <w:pPr>
        <w:pStyle w:val="BodyText"/>
        <w:spacing w:line="288" w:lineRule="auto" w:before="22"/>
        <w:ind w:left="253" w:right="148" w:firstLine="480"/>
        <w:jc w:val="both"/>
      </w:pPr>
      <w:r>
        <w:rPr/>
        <w:t>三、深圳大华天诚会计师事务所为本公司</w:t>
      </w:r>
      <w:r>
        <w:rPr>
          <w:rFonts w:ascii="Times New Roman" w:hAnsi="Times New Roman" w:cs="Times New Roman" w:eastAsia="Times New Roman" w:hint="default"/>
        </w:rPr>
        <w:t>2007</w:t>
      </w:r>
      <w:r>
        <w:rPr/>
        <w:t>年度财务报告出具了标准无保留意见的审</w:t>
      </w:r>
      <w:r>
        <w:rPr>
          <w:spacing w:val="1"/>
        </w:rPr>
        <w:t> </w:t>
      </w:r>
      <w:r>
        <w:rPr/>
        <w:t>计报告。</w:t>
      </w:r>
    </w:p>
    <w:p>
      <w:pPr>
        <w:pStyle w:val="BodyText"/>
        <w:spacing w:line="307" w:lineRule="auto" w:before="37"/>
        <w:ind w:left="253" w:right="188" w:firstLine="480"/>
        <w:jc w:val="both"/>
      </w:pPr>
      <w:r>
        <w:rPr/>
        <w:t>四、公司董事长吕晓义先生、财务负责人兼会计机构负责人匡晓明先生声明：保证年度 报告中财务报告的真实、完整。</w:t>
      </w:r>
    </w:p>
    <w:p>
      <w:pPr>
        <w:spacing w:after="0" w:line="307" w:lineRule="auto"/>
        <w:jc w:val="both"/>
        <w:sectPr>
          <w:pgSz w:w="11910" w:h="16840"/>
          <w:pgMar w:header="755" w:footer="981" w:top="1180" w:bottom="1180" w:left="8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tabs>
          <w:tab w:pos="1063" w:val="left" w:leader="none"/>
        </w:tabs>
        <w:spacing w:before="1"/>
        <w:ind w:left="99" w:right="0"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28"/>
          <w:szCs w:val="28"/>
        </w:rPr>
      </w:pPr>
    </w:p>
    <w:sdt>
      <w:sdtPr>
        <w:docPartObj>
          <w:docPartGallery w:val="Table of Contents"/>
          <w:docPartUnique/>
        </w:docPartObj>
      </w:sdtPr>
      <w:sdtEndPr/>
      <w:sdtContent>
        <w:p>
          <w:pPr>
            <w:pStyle w:val="TOC1"/>
            <w:tabs>
              <w:tab w:pos="1815" w:val="left" w:leader="none"/>
              <w:tab w:pos="9882" w:val="right" w:leader="dot"/>
            </w:tabs>
            <w:spacing w:line="240" w:lineRule="auto" w:before="0"/>
            <w:ind w:right="0"/>
            <w:jc w:val="left"/>
            <w:rPr>
              <w:rFonts w:ascii="Times New Roman" w:hAnsi="Times New Roman" w:cs="Times New Roman" w:eastAsia="Times New Roman" w:hint="default"/>
            </w:rPr>
          </w:pPr>
          <w:hyperlink w:history="true" w:anchor="_TOC_250010">
            <w:r>
              <w:rPr/>
              <w:t>第一节</w:t>
              <w:tab/>
              <w:t>公司基本情况</w:t>
            </w:r>
            <w:r>
              <w:rPr>
                <w:rFonts w:ascii="Times New Roman" w:hAnsi="Times New Roman" w:cs="Times New Roman" w:eastAsia="Times New Roman" w:hint="default"/>
              </w:rPr>
              <w:tab/>
              <w:t>4</w:t>
            </w:r>
          </w:hyperlink>
        </w:p>
        <w:p>
          <w:pPr>
            <w:pStyle w:val="TOC1"/>
            <w:tabs>
              <w:tab w:pos="1815" w:val="left" w:leader="none"/>
              <w:tab w:pos="9881" w:val="right" w:leader="dot"/>
            </w:tabs>
            <w:spacing w:line="240" w:lineRule="auto"/>
            <w:ind w:right="0"/>
            <w:jc w:val="left"/>
            <w:rPr>
              <w:rFonts w:ascii="Times New Roman" w:hAnsi="Times New Roman" w:cs="Times New Roman" w:eastAsia="Times New Roman" w:hint="default"/>
            </w:rPr>
          </w:pPr>
          <w:hyperlink w:history="true" w:anchor="_TOC_250009">
            <w:r>
              <w:rPr/>
              <w:t>第二节</w:t>
              <w:tab/>
              <w:t>会计数据和业务数据摘要</w:t>
            </w:r>
            <w:r>
              <w:rPr>
                <w:rFonts w:ascii="Times New Roman" w:hAnsi="Times New Roman" w:cs="Times New Roman" w:eastAsia="Times New Roman" w:hint="default"/>
              </w:rPr>
              <w:tab/>
              <w:t>6</w:t>
            </w:r>
          </w:hyperlink>
        </w:p>
        <w:p>
          <w:pPr>
            <w:pStyle w:val="TOC1"/>
            <w:tabs>
              <w:tab w:pos="1815" w:val="left" w:leader="none"/>
              <w:tab w:pos="9881" w:val="right" w:leader="dot"/>
            </w:tabs>
            <w:spacing w:line="240" w:lineRule="auto" w:before="295"/>
            <w:ind w:right="0"/>
            <w:jc w:val="left"/>
            <w:rPr>
              <w:rFonts w:ascii="Times New Roman" w:hAnsi="Times New Roman" w:cs="Times New Roman" w:eastAsia="Times New Roman" w:hint="default"/>
            </w:rPr>
          </w:pPr>
          <w:hyperlink w:history="true" w:anchor="_TOC_250008">
            <w:r>
              <w:rPr/>
              <w:t>第三节</w:t>
              <w:tab/>
              <w:t>股本变动及股东情况</w:t>
            </w:r>
            <w:r>
              <w:rPr>
                <w:rFonts w:ascii="Times New Roman" w:hAnsi="Times New Roman" w:cs="Times New Roman" w:eastAsia="Times New Roman" w:hint="default"/>
              </w:rPr>
              <w:tab/>
              <w:t>8</w:t>
            </w:r>
          </w:hyperlink>
        </w:p>
        <w:p>
          <w:pPr>
            <w:pStyle w:val="TOC1"/>
            <w:tabs>
              <w:tab w:pos="1815" w:val="left" w:leader="none"/>
              <w:tab w:pos="9881" w:val="right" w:leader="dot"/>
            </w:tabs>
            <w:spacing w:line="240" w:lineRule="auto"/>
            <w:ind w:right="0"/>
            <w:jc w:val="left"/>
            <w:rPr>
              <w:rFonts w:ascii="Times New Roman" w:hAnsi="Times New Roman" w:cs="Times New Roman" w:eastAsia="Times New Roman" w:hint="default"/>
            </w:rPr>
          </w:pPr>
          <w:hyperlink w:history="true" w:anchor="_TOC_250007">
            <w:r>
              <w:rPr/>
              <w:t>第四节</w:t>
              <w:tab/>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spacing w:val="-4"/>
              </w:rPr>
              <w:t>11</w:t>
            </w:r>
          </w:hyperlink>
        </w:p>
        <w:p>
          <w:pPr>
            <w:pStyle w:val="TOC1"/>
            <w:tabs>
              <w:tab w:pos="1815" w:val="left" w:leader="none"/>
              <w:tab w:pos="9882" w:val="right" w:leader="dot"/>
            </w:tabs>
            <w:spacing w:line="240" w:lineRule="auto"/>
            <w:ind w:right="0"/>
            <w:jc w:val="left"/>
            <w:rPr>
              <w:rFonts w:ascii="Times New Roman" w:hAnsi="Times New Roman" w:cs="Times New Roman" w:eastAsia="Times New Roman" w:hint="default"/>
            </w:rPr>
          </w:pPr>
          <w:hyperlink w:history="true" w:anchor="_TOC_250006">
            <w:r>
              <w:rPr/>
              <w:t>第五节</w:t>
              <w:tab/>
              <w:t>公司治理结构</w:t>
            </w:r>
            <w:r>
              <w:rPr>
                <w:rFonts w:ascii="Times New Roman" w:hAnsi="Times New Roman" w:cs="Times New Roman" w:eastAsia="Times New Roman" w:hint="default"/>
              </w:rPr>
              <w:tab/>
              <w:t>15</w:t>
            </w:r>
          </w:hyperlink>
        </w:p>
        <w:p>
          <w:pPr>
            <w:pStyle w:val="TOC1"/>
            <w:tabs>
              <w:tab w:pos="1815" w:val="left" w:leader="none"/>
              <w:tab w:pos="9881" w:val="right" w:leader="dot"/>
            </w:tabs>
            <w:spacing w:line="240" w:lineRule="auto"/>
            <w:ind w:right="0"/>
            <w:jc w:val="left"/>
            <w:rPr>
              <w:rFonts w:ascii="Times New Roman" w:hAnsi="Times New Roman" w:cs="Times New Roman" w:eastAsia="Times New Roman" w:hint="default"/>
            </w:rPr>
          </w:pPr>
          <w:hyperlink w:history="true" w:anchor="_TOC_250005">
            <w:r>
              <w:rPr/>
              <w:t>第六节</w:t>
              <w:tab/>
              <w:t>股东大会情况简介</w:t>
            </w:r>
            <w:r>
              <w:rPr>
                <w:rFonts w:ascii="Times New Roman" w:hAnsi="Times New Roman" w:cs="Times New Roman" w:eastAsia="Times New Roman" w:hint="default"/>
              </w:rPr>
              <w:tab/>
              <w:t>21</w:t>
            </w:r>
          </w:hyperlink>
        </w:p>
        <w:p>
          <w:pPr>
            <w:pStyle w:val="TOC1"/>
            <w:tabs>
              <w:tab w:pos="1815" w:val="left" w:leader="none"/>
              <w:tab w:pos="9881" w:val="right" w:leader="dot"/>
            </w:tabs>
            <w:spacing w:line="240" w:lineRule="auto"/>
            <w:ind w:right="0"/>
            <w:jc w:val="left"/>
            <w:rPr>
              <w:rFonts w:ascii="Times New Roman" w:hAnsi="Times New Roman" w:cs="Times New Roman" w:eastAsia="Times New Roman" w:hint="default"/>
            </w:rPr>
          </w:pPr>
          <w:hyperlink w:history="true" w:anchor="_TOC_250004">
            <w:r>
              <w:rPr/>
              <w:t>第七节</w:t>
              <w:tab/>
              <w:t>董事会工作报告</w:t>
            </w:r>
            <w:r>
              <w:rPr>
                <w:rFonts w:ascii="Times New Roman" w:hAnsi="Times New Roman" w:cs="Times New Roman" w:eastAsia="Times New Roman" w:hint="default"/>
              </w:rPr>
              <w:tab/>
              <w:t>22</w:t>
            </w:r>
          </w:hyperlink>
        </w:p>
        <w:p>
          <w:pPr>
            <w:pStyle w:val="TOC1"/>
            <w:tabs>
              <w:tab w:pos="1815" w:val="left" w:leader="none"/>
              <w:tab w:pos="9881" w:val="right" w:leader="dot"/>
            </w:tabs>
            <w:spacing w:line="240" w:lineRule="auto" w:before="295"/>
            <w:ind w:right="0"/>
            <w:jc w:val="left"/>
            <w:rPr>
              <w:rFonts w:ascii="Times New Roman" w:hAnsi="Times New Roman" w:cs="Times New Roman" w:eastAsia="Times New Roman" w:hint="default"/>
            </w:rPr>
          </w:pPr>
          <w:hyperlink w:history="true" w:anchor="_TOC_250003">
            <w:r>
              <w:rPr/>
              <w:t>第八节</w:t>
              <w:tab/>
              <w:t>监事会工作报告</w:t>
            </w:r>
            <w:r>
              <w:rPr>
                <w:rFonts w:ascii="Times New Roman" w:hAnsi="Times New Roman" w:cs="Times New Roman" w:eastAsia="Times New Roman" w:hint="default"/>
              </w:rPr>
              <w:tab/>
              <w:t>39</w:t>
            </w:r>
          </w:hyperlink>
        </w:p>
        <w:p>
          <w:pPr>
            <w:pStyle w:val="TOC1"/>
            <w:tabs>
              <w:tab w:pos="1815" w:val="left" w:leader="none"/>
              <w:tab w:pos="9882" w:val="right" w:leader="dot"/>
            </w:tabs>
            <w:spacing w:line="240" w:lineRule="auto"/>
            <w:ind w:right="0"/>
            <w:jc w:val="left"/>
            <w:rPr>
              <w:rFonts w:ascii="Times New Roman" w:hAnsi="Times New Roman" w:cs="Times New Roman" w:eastAsia="Times New Roman" w:hint="default"/>
            </w:rPr>
          </w:pPr>
          <w:hyperlink w:history="true" w:anchor="_TOC_250002">
            <w:r>
              <w:rPr/>
              <w:t>第九节</w:t>
              <w:tab/>
              <w:t>重要事项</w:t>
            </w:r>
            <w:r>
              <w:rPr>
                <w:rFonts w:ascii="Times New Roman" w:hAnsi="Times New Roman" w:cs="Times New Roman" w:eastAsia="Times New Roman" w:hint="default"/>
              </w:rPr>
              <w:tab/>
              <w:t>42</w:t>
            </w:r>
          </w:hyperlink>
        </w:p>
        <w:p>
          <w:pPr>
            <w:pStyle w:val="TOC1"/>
            <w:tabs>
              <w:tab w:pos="1815" w:val="left" w:leader="none"/>
              <w:tab w:pos="9882" w:val="right" w:leader="dot"/>
            </w:tabs>
            <w:spacing w:line="240" w:lineRule="auto"/>
            <w:ind w:right="0"/>
            <w:jc w:val="left"/>
            <w:rPr>
              <w:rFonts w:ascii="Times New Roman" w:hAnsi="Times New Roman" w:cs="Times New Roman" w:eastAsia="Times New Roman" w:hint="default"/>
            </w:rPr>
          </w:pPr>
          <w:hyperlink w:history="true" w:anchor="_TOC_250001">
            <w:r>
              <w:rPr/>
              <w:t>第十节</w:t>
              <w:tab/>
              <w:t>财务报告</w:t>
            </w:r>
            <w:r>
              <w:rPr>
                <w:rFonts w:ascii="Times New Roman" w:hAnsi="Times New Roman" w:cs="Times New Roman" w:eastAsia="Times New Roman" w:hint="default"/>
              </w:rPr>
              <w:tab/>
              <w:t>48</w:t>
            </w:r>
          </w:hyperlink>
        </w:p>
        <w:p>
          <w:pPr>
            <w:pStyle w:val="TOC1"/>
            <w:tabs>
              <w:tab w:pos="2023" w:val="left" w:leader="none"/>
              <w:tab w:pos="9881" w:val="right" w:leader="dot"/>
            </w:tabs>
            <w:spacing w:line="240" w:lineRule="auto"/>
            <w:ind w:right="0"/>
            <w:jc w:val="left"/>
            <w:rPr>
              <w:rFonts w:ascii="Times New Roman" w:hAnsi="Times New Roman" w:cs="Times New Roman" w:eastAsia="Times New Roman" w:hint="default"/>
            </w:rPr>
          </w:pPr>
          <w:hyperlink w:history="true" w:anchor="_TOC_250000">
            <w:r>
              <w:rPr/>
              <w:t>第十一节</w:t>
              <w:tab/>
              <w:t>备查文件目录</w:t>
            </w:r>
            <w:r>
              <w:rPr>
                <w:rFonts w:ascii="Times New Roman" w:hAnsi="Times New Roman" w:cs="Times New Roman" w:eastAsia="Times New Roman" w:hint="default"/>
              </w:rPr>
              <w:tab/>
              <w:t>92</w:t>
            </w:r>
          </w:hyperlink>
        </w:p>
      </w:sdtContent>
    </w:sdt>
    <w:p>
      <w:pPr>
        <w:spacing w:after="0" w:line="240" w:lineRule="auto"/>
        <w:jc w:val="left"/>
        <w:rPr>
          <w:rFonts w:ascii="Times New Roman" w:hAnsi="Times New Roman" w:cs="Times New Roman" w:eastAsia="Times New Roman" w:hint="default"/>
        </w:rPr>
        <w:sectPr>
          <w:pgSz w:w="11910" w:h="16840"/>
          <w:pgMar w:header="755" w:footer="981" w:top="1180" w:bottom="1180" w:left="880" w:right="980"/>
        </w:sectPr>
      </w:pPr>
    </w:p>
    <w:p>
      <w:pPr>
        <w:spacing w:line="240" w:lineRule="auto" w:before="10"/>
        <w:rPr>
          <w:rFonts w:ascii="Times New Roman" w:hAnsi="Times New Roman" w:cs="Times New Roman" w:eastAsia="Times New Roman" w:hint="default"/>
          <w:sz w:val="38"/>
          <w:szCs w:val="38"/>
        </w:rPr>
      </w:pPr>
    </w:p>
    <w:p>
      <w:pPr>
        <w:pStyle w:val="Heading1"/>
        <w:tabs>
          <w:tab w:pos="1307" w:val="left" w:leader="none"/>
        </w:tabs>
        <w:spacing w:line="240" w:lineRule="auto" w:before="0"/>
        <w:ind w:right="0"/>
        <w:jc w:val="center"/>
        <w:rPr>
          <w:b w:val="0"/>
          <w:bCs w:val="0"/>
        </w:rPr>
      </w:pPr>
      <w:bookmarkStart w:name="_TOC_250010" w:id="1"/>
      <w:r>
        <w:rPr>
          <w:w w:val="95"/>
        </w:rPr>
        <w:t>第一节</w:t>
        <w:tab/>
      </w:r>
      <w:r>
        <w:rPr/>
        <w:t>公司基本情况</w:t>
      </w:r>
      <w:bookmarkEnd w:id="1"/>
      <w:r>
        <w:rPr>
          <w:b w:val="0"/>
          <w:bCs w:val="0"/>
        </w:rPr>
      </w:r>
    </w:p>
    <w:p>
      <w:pPr>
        <w:spacing w:line="240" w:lineRule="auto" w:before="0"/>
        <w:rPr>
          <w:rFonts w:ascii="宋体" w:hAnsi="宋体" w:cs="宋体" w:eastAsia="宋体" w:hint="default"/>
          <w:b/>
          <w:bCs/>
          <w:sz w:val="32"/>
          <w:szCs w:val="32"/>
        </w:rPr>
      </w:pPr>
    </w:p>
    <w:p>
      <w:pPr>
        <w:pStyle w:val="BodyText"/>
        <w:spacing w:line="396" w:lineRule="auto" w:before="236"/>
        <w:ind w:left="733" w:right="4091" w:hanging="480"/>
        <w:jc w:val="left"/>
      </w:pPr>
      <w:r>
        <w:rPr/>
        <w:t>一、公司法定中文名称：深圳市惠程电气股份有限公司 中文缩写：深圳惠程</w:t>
      </w:r>
    </w:p>
    <w:p>
      <w:pPr>
        <w:pStyle w:val="BodyText"/>
        <w:spacing w:line="262" w:lineRule="exact" w:before="0"/>
        <w:ind w:left="733" w:right="290"/>
        <w:jc w:val="left"/>
        <w:rPr>
          <w:rFonts w:ascii="Times New Roman" w:hAnsi="Times New Roman" w:cs="Times New Roman" w:eastAsia="Times New Roman" w:hint="default"/>
        </w:rPr>
      </w:pPr>
      <w:r>
        <w:rPr/>
        <w:t>公司法定英文名称：</w:t>
      </w:r>
      <w:r>
        <w:rPr>
          <w:rFonts w:ascii="Times New Roman" w:hAnsi="Times New Roman" w:cs="Times New Roman" w:eastAsia="Times New Roman" w:hint="default"/>
        </w:rPr>
        <w:t>SHENZHEN HIFUTURE ELECTRIC</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4"/>
        </w:rPr>
        <w:t>CO.,LTD.</w:t>
      </w:r>
      <w:r>
        <w:rPr>
          <w:rFonts w:ascii="Times New Roman" w:hAnsi="Times New Roman" w:cs="Times New Roman" w:eastAsia="Times New Roman" w:hint="default"/>
        </w:rPr>
      </w:r>
    </w:p>
    <w:p>
      <w:pPr>
        <w:pStyle w:val="BodyText"/>
        <w:spacing w:line="386" w:lineRule="auto" w:before="68"/>
        <w:ind w:left="253" w:right="6731" w:firstLine="480"/>
        <w:jc w:val="left"/>
      </w:pPr>
      <w:r>
        <w:rPr/>
        <w:t>英文缩写：</w:t>
      </w:r>
      <w:r>
        <w:rPr>
          <w:rFonts w:ascii="Times New Roman" w:hAnsi="Times New Roman" w:cs="Times New Roman" w:eastAsia="Times New Roman" w:hint="default"/>
        </w:rPr>
        <w:t>HIFUTURE</w:t>
      </w:r>
      <w:r>
        <w:rPr>
          <w:rFonts w:ascii="Times New Roman" w:hAnsi="Times New Roman" w:cs="Times New Roman" w:eastAsia="Times New Roman" w:hint="default"/>
          <w:spacing w:val="-1"/>
          <w:w w:val="99"/>
        </w:rPr>
        <w:t> </w:t>
      </w:r>
      <w:r>
        <w:rPr/>
        <w:t>二、公司法定代表人：吕晓义 三、公司联系人和联系方式</w:t>
      </w:r>
    </w:p>
    <w:tbl>
      <w:tblPr>
        <w:tblW w:w="0" w:type="auto"/>
        <w:jc w:val="left"/>
        <w:tblInd w:w="141" w:type="dxa"/>
        <w:tblLayout w:type="fixed"/>
        <w:tblCellMar>
          <w:top w:w="0" w:type="dxa"/>
          <w:left w:w="0" w:type="dxa"/>
          <w:bottom w:w="0" w:type="dxa"/>
          <w:right w:w="0" w:type="dxa"/>
        </w:tblCellMar>
        <w:tblLook w:val="01E0"/>
      </w:tblPr>
      <w:tblGrid>
        <w:gridCol w:w="1526"/>
        <w:gridCol w:w="4252"/>
        <w:gridCol w:w="4076"/>
      </w:tblGrid>
      <w:tr>
        <w:trPr>
          <w:trHeight w:val="409" w:hRule="exact"/>
        </w:trPr>
        <w:tc>
          <w:tcPr>
            <w:tcW w:w="152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董事会秘书兼投资者关系管理负责人</w:t>
            </w:r>
          </w:p>
        </w:tc>
        <w:tc>
          <w:tcPr>
            <w:tcW w:w="40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10" w:hRule="exact"/>
        </w:trPr>
        <w:tc>
          <w:tcPr>
            <w:tcW w:w="15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张国刚</w:t>
            </w:r>
          </w:p>
        </w:tc>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才宏</w:t>
            </w:r>
          </w:p>
        </w:tc>
      </w:tr>
      <w:tr>
        <w:trPr>
          <w:trHeight w:val="410" w:hRule="exact"/>
        </w:trPr>
        <w:tc>
          <w:tcPr>
            <w:tcW w:w="15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8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79" w:right="0"/>
              <w:jc w:val="left"/>
              <w:rPr>
                <w:rFonts w:ascii="宋体" w:hAnsi="宋体" w:cs="宋体" w:eastAsia="宋体" w:hint="default"/>
                <w:sz w:val="24"/>
                <w:szCs w:val="24"/>
              </w:rPr>
            </w:pPr>
            <w:r>
              <w:rPr>
                <w:rFonts w:ascii="宋体" w:hAnsi="宋体" w:cs="宋体" w:eastAsia="宋体" w:hint="default"/>
                <w:sz w:val="24"/>
                <w:szCs w:val="24"/>
              </w:rPr>
              <w:t>深圳市龙岗区大工业区兰景路以东、锦绣路以南惠程科技工业厂区</w:t>
            </w:r>
          </w:p>
        </w:tc>
      </w:tr>
      <w:tr>
        <w:trPr>
          <w:trHeight w:val="409" w:hRule="exact"/>
        </w:trPr>
        <w:tc>
          <w:tcPr>
            <w:tcW w:w="15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电话</w:t>
            </w:r>
          </w:p>
        </w:tc>
        <w:tc>
          <w:tcPr>
            <w:tcW w:w="8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4"/>
                <w:szCs w:val="24"/>
              </w:rPr>
            </w:pPr>
            <w:r>
              <w:rPr>
                <w:rFonts w:ascii="Times New Roman"/>
                <w:sz w:val="24"/>
              </w:rPr>
              <w:t>0755-89921086</w:t>
            </w:r>
          </w:p>
        </w:tc>
      </w:tr>
      <w:tr>
        <w:trPr>
          <w:trHeight w:val="410" w:hRule="exact"/>
        </w:trPr>
        <w:tc>
          <w:tcPr>
            <w:tcW w:w="15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传真</w:t>
            </w:r>
          </w:p>
        </w:tc>
        <w:tc>
          <w:tcPr>
            <w:tcW w:w="8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Times New Roman" w:hAnsi="Times New Roman" w:cs="Times New Roman" w:eastAsia="Times New Roman" w:hint="default"/>
                <w:sz w:val="24"/>
                <w:szCs w:val="24"/>
              </w:rPr>
            </w:pPr>
            <w:r>
              <w:rPr>
                <w:rFonts w:ascii="Times New Roman"/>
                <w:sz w:val="24"/>
              </w:rPr>
              <w:t>0755-89921082</w:t>
            </w:r>
          </w:p>
        </w:tc>
      </w:tr>
      <w:tr>
        <w:trPr>
          <w:trHeight w:val="410" w:hRule="exact"/>
        </w:trPr>
        <w:tc>
          <w:tcPr>
            <w:tcW w:w="15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4"/>
                <w:szCs w:val="24"/>
              </w:rPr>
            </w:pPr>
            <w:hyperlink r:id="rId7">
              <w:r>
                <w:rPr>
                  <w:rFonts w:ascii="Times New Roman"/>
                  <w:sz w:val="24"/>
                </w:rPr>
                <w:t>zgg@hifuture.com</w:t>
              </w:r>
            </w:hyperlink>
          </w:p>
        </w:tc>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4"/>
                <w:szCs w:val="24"/>
              </w:rPr>
            </w:pPr>
            <w:hyperlink r:id="rId8">
              <w:r>
                <w:rPr>
                  <w:rFonts w:ascii="Times New Roman"/>
                  <w:sz w:val="24"/>
                </w:rPr>
                <w:t>stock@hifuture.com</w:t>
              </w:r>
            </w:hyperlink>
          </w:p>
        </w:tc>
      </w:tr>
    </w:tbl>
    <w:p>
      <w:pPr>
        <w:spacing w:line="240" w:lineRule="auto" w:before="10"/>
        <w:rPr>
          <w:rFonts w:ascii="宋体" w:hAnsi="宋体" w:cs="宋体" w:eastAsia="宋体" w:hint="default"/>
          <w:sz w:val="11"/>
          <w:szCs w:val="11"/>
        </w:rPr>
      </w:pPr>
    </w:p>
    <w:p>
      <w:pPr>
        <w:pStyle w:val="BodyText"/>
        <w:spacing w:line="240" w:lineRule="auto" w:before="26"/>
        <w:ind w:right="290"/>
        <w:jc w:val="left"/>
      </w:pPr>
      <w:r>
        <w:rPr/>
        <w:t>四、公司注册地址：深圳市龙岗区大工业区兰景路以东、锦绣路以南惠程科技工业厂区</w:t>
      </w:r>
    </w:p>
    <w:p>
      <w:pPr>
        <w:pStyle w:val="BodyText"/>
        <w:spacing w:line="307" w:lineRule="auto" w:before="205"/>
        <w:ind w:left="734" w:right="1208" w:firstLine="2"/>
        <w:jc w:val="left"/>
        <w:rPr>
          <w:rFonts w:ascii="Times New Roman" w:hAnsi="Times New Roman" w:cs="Times New Roman" w:eastAsia="Times New Roman" w:hint="default"/>
        </w:rPr>
      </w:pPr>
      <w:r>
        <w:rPr/>
        <w:t>办公地址：深圳市龙岗区大工业区兰景路以东、锦绣路以南惠程科技工业厂区 邮政编码：</w:t>
      </w:r>
      <w:r>
        <w:rPr>
          <w:rFonts w:ascii="Times New Roman" w:hAnsi="Times New Roman" w:cs="Times New Roman" w:eastAsia="Times New Roman" w:hint="default"/>
        </w:rPr>
        <w:t>518118</w:t>
      </w:r>
    </w:p>
    <w:p>
      <w:pPr>
        <w:pStyle w:val="BodyText"/>
        <w:spacing w:line="316" w:lineRule="auto" w:before="33"/>
        <w:ind w:left="734" w:right="4091"/>
        <w:jc w:val="left"/>
        <w:rPr>
          <w:rFonts w:ascii="Times New Roman" w:hAnsi="Times New Roman" w:cs="Times New Roman" w:eastAsia="Times New Roman" w:hint="default"/>
        </w:rPr>
      </w:pPr>
      <w:r>
        <w:rPr>
          <w:spacing w:val="-2"/>
        </w:rPr>
        <w:t>国际互联网网址：</w:t>
      </w:r>
      <w:hyperlink r:id="rId9">
        <w:r>
          <w:rPr>
            <w:rFonts w:ascii="Times New Roman" w:hAnsi="Times New Roman" w:cs="Times New Roman" w:eastAsia="Times New Roman" w:hint="default"/>
            <w:spacing w:val="-2"/>
          </w:rPr>
          <w:t>www.hifuture.com</w:t>
        </w:r>
      </w:hyperlink>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电子信箱：</w:t>
      </w:r>
      <w:hyperlink r:id="rId8">
        <w:r>
          <w:rPr>
            <w:rFonts w:ascii="Times New Roman" w:hAnsi="Times New Roman" w:cs="Times New Roman" w:eastAsia="Times New Roman" w:hint="default"/>
          </w:rPr>
          <w:t>stock@hifuture.com</w:t>
        </w:r>
      </w:hyperlink>
    </w:p>
    <w:p>
      <w:pPr>
        <w:pStyle w:val="BodyText"/>
        <w:spacing w:line="240" w:lineRule="auto" w:before="102"/>
        <w:ind w:right="4091"/>
        <w:jc w:val="left"/>
      </w:pPr>
      <w:r>
        <w:rPr/>
        <w:t>五、公司选定的信息披露报纸</w:t>
      </w:r>
      <w:r>
        <w:rPr>
          <w:spacing w:val="-120"/>
        </w:rPr>
        <w:t>：</w:t>
      </w:r>
      <w:r>
        <w:rPr/>
        <w:t>《证券时报》</w:t>
      </w:r>
    </w:p>
    <w:p>
      <w:pPr>
        <w:pStyle w:val="BodyText"/>
        <w:spacing w:line="288" w:lineRule="auto" w:before="206"/>
        <w:ind w:left="736" w:right="290" w:hanging="3"/>
        <w:jc w:val="left"/>
      </w:pPr>
      <w:r>
        <w:rPr>
          <w:spacing w:val="-1"/>
        </w:rPr>
        <w:t>登载年度报告的中国证监会指定网站的网址：</w:t>
      </w:r>
      <w:hyperlink r:id="rId10">
        <w:r>
          <w:rPr>
            <w:rFonts w:ascii="Times New Roman" w:hAnsi="Times New Roman" w:cs="Times New Roman" w:eastAsia="Times New Roman" w:hint="default"/>
            <w:spacing w:val="-1"/>
          </w:rPr>
          <w:t>www.cninfo.com.cn</w:t>
        </w:r>
      </w:hyperlink>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年度报告备置地点：深圳市惠程电气股份有限公司证券部</w:t>
      </w:r>
    </w:p>
    <w:p>
      <w:pPr>
        <w:pStyle w:val="BodyText"/>
        <w:spacing w:line="398" w:lineRule="auto" w:before="157"/>
        <w:ind w:left="734" w:right="5290" w:hanging="480"/>
        <w:jc w:val="left"/>
      </w:pPr>
      <w:r>
        <w:rPr/>
        <w:t>六、公司股票上市交易所：深圳证券交易所 股票简称：深圳惠程</w:t>
      </w:r>
    </w:p>
    <w:p>
      <w:pPr>
        <w:pStyle w:val="BodyText"/>
        <w:spacing w:line="259" w:lineRule="exact" w:before="0"/>
        <w:ind w:left="734" w:right="4091"/>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002168</w:t>
      </w:r>
    </w:p>
    <w:p>
      <w:pPr>
        <w:pStyle w:val="BodyText"/>
        <w:spacing w:line="240" w:lineRule="auto" w:before="187"/>
        <w:ind w:right="4091"/>
        <w:jc w:val="left"/>
      </w:pPr>
      <w:r>
        <w:rPr/>
        <w:t>七、其他有关资料</w:t>
      </w:r>
    </w:p>
    <w:p>
      <w:pPr>
        <w:pStyle w:val="BodyText"/>
        <w:spacing w:line="288" w:lineRule="auto" w:before="206"/>
        <w:ind w:left="734" w:right="290"/>
        <w:jc w:val="left"/>
      </w:pPr>
      <w:r>
        <w:rPr/>
        <w:t>公司首次注册登记日期、地点： </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日在深圳市工商行政管理局 公司变更注册登记日期、地点： </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日在深圳市工商行政管理局 </w:t>
      </w:r>
      <w:r>
        <w:rPr>
          <w:spacing w:val="-1"/>
        </w:rPr>
        <w:t>公司最近一次变更注册登记日期、地点：</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16</w:t>
      </w:r>
      <w:r>
        <w:rPr>
          <w:spacing w:val="-1"/>
        </w:rPr>
        <w:t>日在深圳市工商行政管理局</w:t>
      </w:r>
    </w:p>
    <w:p>
      <w:pPr>
        <w:spacing w:after="0" w:line="288" w:lineRule="auto"/>
        <w:jc w:val="left"/>
        <w:sectPr>
          <w:pgSz w:w="11910" w:h="16840"/>
          <w:pgMar w:header="755" w:footer="981" w:top="1180" w:bottom="1180" w:left="880" w:right="900"/>
        </w:sectPr>
      </w:pPr>
    </w:p>
    <w:p>
      <w:pPr>
        <w:spacing w:line="240" w:lineRule="auto" w:before="7"/>
        <w:rPr>
          <w:rFonts w:ascii="宋体" w:hAnsi="宋体" w:cs="宋体" w:eastAsia="宋体" w:hint="default"/>
          <w:sz w:val="19"/>
          <w:szCs w:val="19"/>
        </w:rPr>
      </w:pPr>
    </w:p>
    <w:p>
      <w:pPr>
        <w:pStyle w:val="BodyText"/>
        <w:spacing w:line="288" w:lineRule="auto" w:before="26"/>
        <w:ind w:left="733" w:right="4011"/>
        <w:jc w:val="left"/>
        <w:rPr>
          <w:rFonts w:ascii="Times New Roman" w:hAnsi="Times New Roman" w:cs="Times New Roman" w:eastAsia="Times New Roman" w:hint="default"/>
        </w:rPr>
      </w:pPr>
      <w:r>
        <w:rPr>
          <w:spacing w:val="-1"/>
        </w:rPr>
        <w:t>企业法人营业执照注册号：</w:t>
      </w:r>
      <w:r>
        <w:rPr>
          <w:rFonts w:ascii="Times New Roman" w:hAnsi="Times New Roman" w:cs="Times New Roman" w:eastAsia="Times New Roman" w:hint="default"/>
          <w:spacing w:val="-1"/>
        </w:rPr>
        <w:t>440301102994546</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税务登记号码：</w:t>
      </w:r>
      <w:r>
        <w:rPr>
          <w:spacing w:val="-9"/>
        </w:rPr>
        <w:t> </w:t>
      </w:r>
      <w:r>
        <w:rPr>
          <w:rFonts w:ascii="Times New Roman" w:hAnsi="Times New Roman" w:cs="Times New Roman" w:eastAsia="Times New Roman" w:hint="default"/>
        </w:rPr>
        <w:t>440301715211901</w:t>
      </w:r>
    </w:p>
    <w:p>
      <w:pPr>
        <w:pStyle w:val="BodyText"/>
        <w:spacing w:line="297" w:lineRule="auto" w:before="15"/>
        <w:ind w:left="733" w:right="2901"/>
        <w:jc w:val="left"/>
      </w:pPr>
      <w:r>
        <w:rPr/>
        <w:t>组织机构代码：</w:t>
      </w:r>
      <w:r>
        <w:rPr>
          <w:spacing w:val="-1"/>
        </w:rPr>
        <w:t> </w:t>
      </w:r>
      <w:r>
        <w:rPr>
          <w:rFonts w:ascii="Times New Roman" w:hAnsi="Times New Roman" w:cs="Times New Roman" w:eastAsia="Times New Roman" w:hint="default"/>
        </w:rPr>
        <w:t>71521190-1 </w:t>
      </w:r>
      <w:r>
        <w:rPr/>
        <w:t>公司聘请的会计师事务所名称：深圳大华天诚会计师事务所 办公地址：深圳市福田区滨河大道</w:t>
      </w:r>
      <w:r>
        <w:rPr>
          <w:rFonts w:ascii="Times New Roman" w:hAnsi="Times New Roman" w:cs="Times New Roman" w:eastAsia="Times New Roman" w:hint="default"/>
        </w:rPr>
        <w:t>5022  </w:t>
      </w:r>
      <w:r>
        <w:rPr/>
        <w:t>号联合广场</w:t>
      </w:r>
      <w:r>
        <w:rPr>
          <w:rFonts w:ascii="Times New Roman" w:hAnsi="Times New Roman" w:cs="Times New Roman" w:eastAsia="Times New Roman" w:hint="default"/>
        </w:rPr>
        <w:t>B</w:t>
      </w:r>
      <w:r>
        <w:rPr/>
        <w:t>座</w:t>
      </w:r>
      <w:r>
        <w:rPr>
          <w:rFonts w:ascii="Times New Roman" w:hAnsi="Times New Roman" w:cs="Times New Roman" w:eastAsia="Times New Roman" w:hint="default"/>
        </w:rPr>
        <w:t>11</w:t>
      </w:r>
      <w:r>
        <w:rPr>
          <w:rFonts w:ascii="Times New Roman" w:hAnsi="Times New Roman" w:cs="Times New Roman" w:eastAsia="Times New Roman" w:hint="default"/>
          <w:spacing w:val="50"/>
        </w:rPr>
        <w:t> </w:t>
      </w:r>
      <w:r>
        <w:rPr/>
        <w:t>楼</w:t>
      </w:r>
    </w:p>
    <w:p>
      <w:pPr>
        <w:spacing w:after="0" w:line="297" w:lineRule="auto"/>
        <w:jc w:val="left"/>
        <w:sectPr>
          <w:pgSz w:w="11910" w:h="16840"/>
          <w:pgMar w:header="755" w:footer="981" w:top="1180" w:bottom="1180" w:left="8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tabs>
          <w:tab w:pos="3948" w:val="left" w:leader="none"/>
        </w:tabs>
        <w:spacing w:line="240" w:lineRule="auto"/>
        <w:ind w:left="2663" w:right="290"/>
        <w:jc w:val="left"/>
        <w:rPr>
          <w:b w:val="0"/>
          <w:bCs w:val="0"/>
        </w:rPr>
      </w:pPr>
      <w:bookmarkStart w:name="_TOC_250009" w:id="2"/>
      <w:r>
        <w:rPr>
          <w:w w:val="95"/>
        </w:rPr>
        <w:t>第二节</w:t>
        <w:tab/>
      </w:r>
      <w:r>
        <w:rPr/>
        <w:t>会计数据和业务数据摘要</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Heading5"/>
        <w:spacing w:line="240" w:lineRule="auto" w:before="26"/>
        <w:ind w:left="254" w:right="4091"/>
        <w:jc w:val="left"/>
        <w:rPr>
          <w:b w:val="0"/>
          <w:bCs w:val="0"/>
        </w:rPr>
      </w:pPr>
      <w:r>
        <w:rPr/>
        <w:t>一、</w:t>
      </w:r>
      <w:r>
        <w:rPr>
          <w:spacing w:val="-94"/>
        </w:rPr>
        <w:t> </w:t>
      </w:r>
      <w:r>
        <w:rPr/>
        <w:t>本年度主要会计数据及业务数据</w:t>
      </w:r>
      <w:r>
        <w:rPr>
          <w:b w:val="0"/>
          <w:bCs w:val="0"/>
        </w:rPr>
      </w:r>
    </w:p>
    <w:p>
      <w:pPr>
        <w:pStyle w:val="BodyText"/>
        <w:spacing w:line="240" w:lineRule="auto" w:before="85"/>
        <w:ind w:left="0" w:right="257"/>
        <w:jc w:val="right"/>
      </w:pPr>
      <w:r>
        <w:rPr/>
        <w:t>单位：</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w:t>
      </w:r>
      <w:r>
        <w:rPr/>
        <w:t>元</w:t>
      </w:r>
    </w:p>
    <w:p>
      <w:pPr>
        <w:spacing w:line="240" w:lineRule="auto" w:before="2"/>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6062"/>
        <w:gridCol w:w="3792"/>
      </w:tblGrid>
      <w:tr>
        <w:trPr>
          <w:trHeight w:val="410" w:hRule="exact"/>
        </w:trPr>
        <w:tc>
          <w:tcPr>
            <w:tcW w:w="6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0" w:hRule="exact"/>
        </w:trPr>
        <w:tc>
          <w:tcPr>
            <w:tcW w:w="6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spacing w:val="-1"/>
                <w:sz w:val="21"/>
              </w:rPr>
              <w:t>39,101,874.97</w:t>
            </w:r>
          </w:p>
        </w:tc>
      </w:tr>
      <w:tr>
        <w:trPr>
          <w:trHeight w:val="410" w:hRule="exact"/>
        </w:trPr>
        <w:tc>
          <w:tcPr>
            <w:tcW w:w="6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spacing w:val="-1"/>
                <w:sz w:val="21"/>
              </w:rPr>
              <w:t>40,669,632.15</w:t>
            </w:r>
          </w:p>
        </w:tc>
      </w:tr>
      <w:tr>
        <w:trPr>
          <w:trHeight w:val="410" w:hRule="exact"/>
        </w:trPr>
        <w:tc>
          <w:tcPr>
            <w:tcW w:w="6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21"/>
                <w:szCs w:val="21"/>
              </w:rPr>
            </w:pPr>
            <w:r>
              <w:rPr>
                <w:rFonts w:ascii="Times New Roman"/>
                <w:spacing w:val="-1"/>
                <w:sz w:val="21"/>
              </w:rPr>
              <w:t>38,264,023.59</w:t>
            </w:r>
          </w:p>
        </w:tc>
      </w:tr>
      <w:tr>
        <w:trPr>
          <w:trHeight w:val="410" w:hRule="exact"/>
        </w:trPr>
        <w:tc>
          <w:tcPr>
            <w:tcW w:w="6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spacing w:val="-1"/>
                <w:sz w:val="21"/>
              </w:rPr>
              <w:t>33,307,371.93</w:t>
            </w:r>
          </w:p>
        </w:tc>
      </w:tr>
      <w:tr>
        <w:trPr>
          <w:trHeight w:val="410" w:hRule="exact"/>
        </w:trPr>
        <w:tc>
          <w:tcPr>
            <w:tcW w:w="6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spacing w:val="-1"/>
                <w:sz w:val="21"/>
              </w:rPr>
              <w:t>13,436,124.30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tabs>
          <w:tab w:pos="7932" w:val="left" w:leader="none"/>
        </w:tabs>
        <w:spacing w:line="240" w:lineRule="auto" w:before="26"/>
        <w:ind w:left="372" w:right="290"/>
        <w:jc w:val="left"/>
      </w:pPr>
      <w:r>
        <w:rPr/>
        <w:t>扣除的非经常性损益项目及相关金额如下</w:t>
        <w:tab/>
        <w:t>单位：</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w:t>
      </w:r>
      <w:r>
        <w:rPr/>
        <w:t>元</w:t>
      </w:r>
    </w:p>
    <w:p>
      <w:pPr>
        <w:spacing w:line="240" w:lineRule="auto" w:before="1"/>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6062"/>
        <w:gridCol w:w="3792"/>
      </w:tblGrid>
      <w:tr>
        <w:trPr>
          <w:trHeight w:val="410" w:hRule="exact"/>
        </w:trPr>
        <w:tc>
          <w:tcPr>
            <w:tcW w:w="6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9"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越权审批或无正式批准文件的税收返还、减免</w:t>
            </w:r>
          </w:p>
        </w:tc>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3,393,976.27</w:t>
            </w:r>
          </w:p>
        </w:tc>
      </w:tr>
      <w:tr>
        <w:trPr>
          <w:trHeight w:val="41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计入当期损益的政府补助</w:t>
            </w:r>
          </w:p>
        </w:tc>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pacing w:val="-1"/>
                <w:sz w:val="21"/>
              </w:rPr>
              <w:t>1,500,000.00</w:t>
            </w:r>
          </w:p>
        </w:tc>
      </w:tr>
      <w:tr>
        <w:trPr>
          <w:trHeight w:val="41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废品收入</w:t>
            </w:r>
          </w:p>
        </w:tc>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67,757.18</w:t>
            </w:r>
          </w:p>
        </w:tc>
      </w:tr>
      <w:tr>
        <w:trPr>
          <w:trHeight w:val="41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所得税影响金额</w:t>
            </w:r>
          </w:p>
        </w:tc>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sz w:val="21"/>
              </w:rPr>
              <w:t>-5,081.79</w:t>
            </w:r>
          </w:p>
        </w:tc>
      </w:tr>
      <w:tr>
        <w:trPr>
          <w:trHeight w:val="410" w:hRule="exact"/>
        </w:trPr>
        <w:tc>
          <w:tcPr>
            <w:tcW w:w="6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pacing w:val="-1"/>
                <w:sz w:val="21"/>
              </w:rPr>
              <w:t>4,956,651.66</w:t>
            </w:r>
          </w:p>
        </w:tc>
      </w:tr>
    </w:tbl>
    <w:p>
      <w:pPr>
        <w:spacing w:line="240" w:lineRule="auto" w:before="0"/>
        <w:rPr>
          <w:rFonts w:ascii="宋体" w:hAnsi="宋体" w:cs="宋体" w:eastAsia="宋体" w:hint="default"/>
          <w:sz w:val="20"/>
          <w:szCs w:val="20"/>
        </w:rPr>
      </w:pPr>
    </w:p>
    <w:p>
      <w:pPr>
        <w:pStyle w:val="Heading5"/>
        <w:spacing w:line="240" w:lineRule="auto" w:before="179"/>
        <w:ind w:left="254" w:right="290"/>
        <w:jc w:val="left"/>
        <w:rPr>
          <w:b w:val="0"/>
          <w:bCs w:val="0"/>
        </w:rPr>
      </w:pPr>
      <w:r>
        <w:rPr/>
        <w:t>二、截至报告期末公司近三年的主要会计数据和财务指标</w:t>
      </w:r>
      <w:r>
        <w:rPr>
          <w:b w:val="0"/>
          <w:bCs w:val="0"/>
        </w:rPr>
      </w:r>
    </w:p>
    <w:p>
      <w:pPr>
        <w:spacing w:line="240" w:lineRule="auto" w:before="0"/>
        <w:rPr>
          <w:rFonts w:ascii="宋体" w:hAnsi="宋体" w:cs="宋体" w:eastAsia="宋体" w:hint="default"/>
          <w:b/>
          <w:bCs/>
          <w:sz w:val="24"/>
          <w:szCs w:val="24"/>
        </w:rPr>
      </w:pPr>
    </w:p>
    <w:p>
      <w:pPr>
        <w:pStyle w:val="BodyText"/>
        <w:tabs>
          <w:tab w:pos="7933" w:val="left" w:leader="none"/>
        </w:tabs>
        <w:spacing w:line="240" w:lineRule="auto" w:before="171"/>
        <w:ind w:left="253" w:right="290"/>
        <w:jc w:val="left"/>
      </w:pPr>
      <w:r>
        <w:rPr/>
        <w:t>（一）主要会计数据</w:t>
        <w:tab/>
        <w:t>单位：</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w:t>
      </w:r>
      <w:r>
        <w:rPr/>
        <w:t>元</w:t>
      </w:r>
    </w:p>
    <w:p>
      <w:pPr>
        <w:spacing w:line="240" w:lineRule="auto" w:before="8"/>
        <w:rPr>
          <w:rFonts w:ascii="宋体" w:hAnsi="宋体" w:cs="宋体" w:eastAsia="宋体" w:hint="default"/>
          <w:sz w:val="28"/>
          <w:szCs w:val="28"/>
        </w:rPr>
      </w:pPr>
    </w:p>
    <w:tbl>
      <w:tblPr>
        <w:tblW w:w="0" w:type="auto"/>
        <w:jc w:val="left"/>
        <w:tblInd w:w="150" w:type="dxa"/>
        <w:tblLayout w:type="fixed"/>
        <w:tblCellMar>
          <w:top w:w="0" w:type="dxa"/>
          <w:left w:w="0" w:type="dxa"/>
          <w:bottom w:w="0" w:type="dxa"/>
          <w:right w:w="0" w:type="dxa"/>
        </w:tblCellMar>
        <w:tblLook w:val="01E0"/>
      </w:tblPr>
      <w:tblGrid>
        <w:gridCol w:w="2507"/>
        <w:gridCol w:w="1181"/>
        <w:gridCol w:w="1181"/>
        <w:gridCol w:w="127"/>
        <w:gridCol w:w="1256"/>
        <w:gridCol w:w="1012"/>
        <w:gridCol w:w="1181"/>
        <w:gridCol w:w="139"/>
        <w:gridCol w:w="1181"/>
      </w:tblGrid>
      <w:tr>
        <w:trPr>
          <w:trHeight w:val="283" w:hRule="exact"/>
        </w:trPr>
        <w:tc>
          <w:tcPr>
            <w:tcW w:w="2507" w:type="dxa"/>
            <w:tcBorders>
              <w:top w:val="single" w:sz="4" w:space="0" w:color="000000"/>
              <w:left w:val="single" w:sz="4" w:space="0" w:color="000000"/>
              <w:bottom w:val="nil" w:sz="6" w:space="0" w:color="auto"/>
              <w:right w:val="single" w:sz="4" w:space="0" w:color="000000"/>
            </w:tcBorders>
            <w:shd w:val="clear" w:color="auto" w:fill="D9D9D9"/>
          </w:tcPr>
          <w:p>
            <w:pPr/>
          </w:p>
        </w:tc>
        <w:tc>
          <w:tcPr>
            <w:tcW w:w="118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64" w:type="dxa"/>
            <w:gridSpan w:val="3"/>
            <w:vMerge w:val="restart"/>
            <w:tcBorders>
              <w:top w:val="single" w:sz="47" w:space="0" w:color="D9D9D9"/>
              <w:left w:val="single" w:sz="4" w:space="0" w:color="000000"/>
              <w:right w:val="single" w:sz="4" w:space="0" w:color="000000"/>
            </w:tcBorders>
          </w:tcPr>
          <w:p>
            <w:pPr>
              <w:pStyle w:val="TableParagraph"/>
              <w:tabs>
                <w:tab w:pos="983" w:val="left" w:leader="none"/>
                <w:tab w:pos="2530" w:val="left" w:leader="none"/>
              </w:tabs>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tab/>
              <w:t>2006</w:t>
            </w:r>
            <w:r>
              <w:rPr>
                <w:rFonts w:ascii="Times New Roman" w:hAnsi="Times New Roman" w:cs="Times New Roman" w:eastAsia="Times New Roman" w:hint="default"/>
                <w:spacing w:val="-1"/>
                <w:sz w:val="18"/>
                <w:szCs w:val="18"/>
                <w:shd w:fill="D9D9D9" w:color="auto" w:val="clear"/>
              </w:rPr>
              <w:t> </w:t>
            </w:r>
            <w:r>
              <w:rPr>
                <w:rFonts w:ascii="宋体" w:hAnsi="宋体" w:cs="宋体" w:eastAsia="宋体" w:hint="default"/>
                <w:sz w:val="18"/>
                <w:szCs w:val="18"/>
                <w:shd w:fill="D9D9D9" w:color="auto" w:val="clear"/>
              </w:rPr>
              <w:t>年</w:t>
              <w:tab/>
            </w:r>
            <w:r>
              <w:rPr>
                <w:rFonts w:ascii="宋体" w:hAnsi="宋体" w:cs="宋体" w:eastAsia="宋体" w:hint="default"/>
                <w:sz w:val="18"/>
                <w:szCs w:val="18"/>
              </w:rPr>
            </w:r>
          </w:p>
        </w:tc>
        <w:tc>
          <w:tcPr>
            <w:tcW w:w="101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left="50" w:right="49"/>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501" w:type="dxa"/>
            <w:gridSpan w:val="3"/>
            <w:vMerge w:val="restart"/>
            <w:tcBorders>
              <w:top w:val="single" w:sz="47" w:space="0" w:color="D9D9D9"/>
              <w:left w:val="single" w:sz="4" w:space="0" w:color="000000"/>
              <w:right w:val="single" w:sz="4" w:space="0" w:color="000000"/>
            </w:tcBorders>
          </w:tcPr>
          <w:p>
            <w:pPr>
              <w:pStyle w:val="TableParagraph"/>
              <w:tabs>
                <w:tab w:pos="952" w:val="left" w:leader="none"/>
                <w:tab w:pos="2468" w:val="left" w:leader="none"/>
              </w:tabs>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tab/>
              <w:t>2005</w:t>
            </w:r>
            <w:r>
              <w:rPr>
                <w:rFonts w:ascii="Times New Roman" w:hAnsi="Times New Roman" w:cs="Times New Roman" w:eastAsia="Times New Roman" w:hint="default"/>
                <w:spacing w:val="-1"/>
                <w:sz w:val="18"/>
                <w:szCs w:val="18"/>
                <w:shd w:fill="D9D9D9" w:color="auto" w:val="clear"/>
              </w:rPr>
              <w:t> </w:t>
            </w:r>
            <w:r>
              <w:rPr>
                <w:rFonts w:ascii="宋体" w:hAnsi="宋体" w:cs="宋体" w:eastAsia="宋体" w:hint="default"/>
                <w:sz w:val="18"/>
                <w:szCs w:val="18"/>
                <w:shd w:fill="D9D9D9" w:color="auto" w:val="clear"/>
              </w:rPr>
              <w:t>年</w:t>
              <w:tab/>
            </w:r>
            <w:r>
              <w:rPr>
                <w:rFonts w:ascii="宋体" w:hAnsi="宋体" w:cs="宋体" w:eastAsia="宋体" w:hint="default"/>
                <w:sz w:val="18"/>
                <w:szCs w:val="18"/>
              </w:rPr>
            </w:r>
          </w:p>
        </w:tc>
      </w:tr>
      <w:tr>
        <w:trPr>
          <w:trHeight w:val="294" w:hRule="exact"/>
        </w:trPr>
        <w:tc>
          <w:tcPr>
            <w:tcW w:w="2507" w:type="dxa"/>
            <w:tcBorders>
              <w:top w:val="nil" w:sz="6" w:space="0" w:color="auto"/>
              <w:left w:val="single" w:sz="4" w:space="0" w:color="000000"/>
              <w:bottom w:val="nil" w:sz="6" w:space="0" w:color="auto"/>
              <w:right w:val="single" w:sz="4" w:space="0" w:color="000000"/>
            </w:tcBorders>
          </w:tcPr>
          <w:p>
            <w:pPr>
              <w:pStyle w:val="TableParagraph"/>
              <w:tabs>
                <w:tab w:pos="1069" w:val="left" w:leader="none"/>
                <w:tab w:pos="2473" w:val="left" w:leader="none"/>
              </w:tabs>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tab/>
            </w:r>
            <w:r>
              <w:rPr>
                <w:rFonts w:ascii="宋体" w:hAnsi="宋体" w:cs="宋体" w:eastAsia="宋体" w:hint="default"/>
                <w:sz w:val="18"/>
                <w:szCs w:val="18"/>
                <w:shd w:fill="D9D9D9" w:color="auto" w:val="clear"/>
              </w:rPr>
              <w:t>项目</w:t>
              <w:tab/>
            </w:r>
            <w:r>
              <w:rPr>
                <w:rFonts w:ascii="宋体" w:hAnsi="宋体" w:cs="宋体" w:eastAsia="宋体" w:hint="default"/>
                <w:sz w:val="18"/>
                <w:szCs w:val="18"/>
              </w:rPr>
            </w:r>
          </w:p>
        </w:tc>
        <w:tc>
          <w:tcPr>
            <w:tcW w:w="1181" w:type="dxa"/>
            <w:vMerge/>
            <w:tcBorders>
              <w:left w:val="single" w:sz="4" w:space="0" w:color="000000"/>
              <w:right w:val="single" w:sz="4" w:space="0" w:color="000000"/>
            </w:tcBorders>
            <w:shd w:val="clear" w:color="auto" w:fill="D9D9D9"/>
          </w:tcPr>
          <w:p>
            <w:pPr/>
          </w:p>
        </w:tc>
        <w:tc>
          <w:tcPr>
            <w:tcW w:w="2564" w:type="dxa"/>
            <w:gridSpan w:val="3"/>
            <w:vMerge/>
            <w:tcBorders>
              <w:left w:val="single" w:sz="4" w:space="0" w:color="000000"/>
              <w:bottom w:val="single" w:sz="50" w:space="0" w:color="D9D9D9"/>
              <w:right w:val="single" w:sz="4" w:space="0" w:color="000000"/>
            </w:tcBorders>
          </w:tcPr>
          <w:p>
            <w:pPr/>
          </w:p>
        </w:tc>
        <w:tc>
          <w:tcPr>
            <w:tcW w:w="1012" w:type="dxa"/>
            <w:vMerge/>
            <w:tcBorders>
              <w:left w:val="single" w:sz="4" w:space="0" w:color="000000"/>
              <w:bottom w:val="single" w:sz="4" w:space="0" w:color="000000"/>
              <w:right w:val="single" w:sz="4" w:space="0" w:color="000000"/>
            </w:tcBorders>
            <w:shd w:val="clear" w:color="auto" w:fill="D9D9D9"/>
          </w:tcPr>
          <w:p>
            <w:pPr/>
          </w:p>
        </w:tc>
        <w:tc>
          <w:tcPr>
            <w:tcW w:w="2501" w:type="dxa"/>
            <w:gridSpan w:val="3"/>
            <w:vMerge/>
            <w:tcBorders>
              <w:left w:val="single" w:sz="4" w:space="0" w:color="000000"/>
              <w:bottom w:val="single" w:sz="50" w:space="0" w:color="D9D9D9"/>
              <w:right w:val="single" w:sz="4" w:space="0" w:color="000000"/>
            </w:tcBorders>
          </w:tcPr>
          <w:p>
            <w:pPr/>
          </w:p>
        </w:tc>
      </w:tr>
      <w:tr>
        <w:trPr>
          <w:trHeight w:val="303" w:hRule="exact"/>
        </w:trPr>
        <w:tc>
          <w:tcPr>
            <w:tcW w:w="2507" w:type="dxa"/>
            <w:tcBorders>
              <w:top w:val="nil" w:sz="6" w:space="0" w:color="auto"/>
              <w:left w:val="single" w:sz="4" w:space="0" w:color="000000"/>
              <w:bottom w:val="single" w:sz="4" w:space="0" w:color="000000"/>
              <w:right w:val="single" w:sz="4" w:space="0" w:color="000000"/>
            </w:tcBorders>
            <w:shd w:val="clear" w:color="auto" w:fill="D9D9D9"/>
          </w:tcPr>
          <w:p>
            <w:pPr/>
          </w:p>
        </w:tc>
        <w:tc>
          <w:tcPr>
            <w:tcW w:w="1181" w:type="dxa"/>
            <w:vMerge/>
            <w:tcBorders>
              <w:left w:val="single" w:sz="4" w:space="0" w:color="000000"/>
              <w:bottom w:val="single" w:sz="4" w:space="0" w:color="000000"/>
              <w:right w:val="single" w:sz="4" w:space="0" w:color="000000"/>
            </w:tcBorders>
            <w:shd w:val="clear" w:color="auto" w:fill="D9D9D9"/>
          </w:tcPr>
          <w:p>
            <w:pPr/>
          </w:p>
        </w:tc>
        <w:tc>
          <w:tcPr>
            <w:tcW w:w="130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377"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35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23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2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38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31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3" w:hRule="exact"/>
        </w:trPr>
        <w:tc>
          <w:tcPr>
            <w:tcW w:w="2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183,768,130.55</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9" w:right="0"/>
              <w:jc w:val="left"/>
              <w:rPr>
                <w:rFonts w:ascii="Times New Roman" w:hAnsi="Times New Roman" w:cs="Times New Roman" w:eastAsia="Times New Roman" w:hint="default"/>
                <w:sz w:val="18"/>
                <w:szCs w:val="18"/>
              </w:rPr>
            </w:pPr>
            <w:r>
              <w:rPr>
                <w:rFonts w:ascii="Times New Roman"/>
                <w:sz w:val="18"/>
              </w:rPr>
              <w:t>177,141,494.17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177,141,494.17</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3.74%</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1" w:right="0"/>
              <w:jc w:val="left"/>
              <w:rPr>
                <w:rFonts w:ascii="Times New Roman" w:hAnsi="Times New Roman" w:cs="Times New Roman" w:eastAsia="Times New Roman" w:hint="default"/>
                <w:sz w:val="18"/>
                <w:szCs w:val="18"/>
              </w:rPr>
            </w:pPr>
            <w:r>
              <w:rPr>
                <w:rFonts w:ascii="Times New Roman"/>
                <w:sz w:val="18"/>
              </w:rPr>
              <w:t>173,591,153.65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175,753,546.81</w:t>
            </w:r>
          </w:p>
        </w:tc>
      </w:tr>
      <w:tr>
        <w:trPr>
          <w:trHeight w:val="324" w:hRule="exact"/>
        </w:trPr>
        <w:tc>
          <w:tcPr>
            <w:tcW w:w="2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40,669,632.15</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9" w:right="0"/>
              <w:jc w:val="left"/>
              <w:rPr>
                <w:rFonts w:ascii="Times New Roman" w:hAnsi="Times New Roman" w:cs="Times New Roman" w:eastAsia="Times New Roman" w:hint="default"/>
                <w:sz w:val="18"/>
                <w:szCs w:val="18"/>
              </w:rPr>
            </w:pPr>
            <w:r>
              <w:rPr>
                <w:rFonts w:ascii="Times New Roman"/>
                <w:sz w:val="18"/>
              </w:rPr>
              <w:t>45,239,239.20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45,239,239.20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-10.10%</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2" w:right="0"/>
              <w:jc w:val="left"/>
              <w:rPr>
                <w:rFonts w:ascii="Times New Roman" w:hAnsi="Times New Roman" w:cs="Times New Roman" w:eastAsia="Times New Roman" w:hint="default"/>
                <w:sz w:val="18"/>
                <w:szCs w:val="18"/>
              </w:rPr>
            </w:pPr>
            <w:r>
              <w:rPr>
                <w:rFonts w:ascii="Times New Roman"/>
                <w:sz w:val="18"/>
              </w:rPr>
              <w:t>44,678,754.92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44,678,754.92</w:t>
            </w:r>
          </w:p>
        </w:tc>
      </w:tr>
      <w:tr>
        <w:trPr>
          <w:trHeight w:val="323" w:hRule="exact"/>
        </w:trPr>
        <w:tc>
          <w:tcPr>
            <w:tcW w:w="2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38,264,023.59</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9" w:right="0"/>
              <w:jc w:val="left"/>
              <w:rPr>
                <w:rFonts w:ascii="Times New Roman" w:hAnsi="Times New Roman" w:cs="Times New Roman" w:eastAsia="Times New Roman" w:hint="default"/>
                <w:sz w:val="18"/>
                <w:szCs w:val="18"/>
              </w:rPr>
            </w:pPr>
            <w:r>
              <w:rPr>
                <w:rFonts w:ascii="Times New Roman"/>
                <w:sz w:val="18"/>
              </w:rPr>
              <w:t>41,523,701.43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41,610,766.88</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-8.04%</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1" w:right="0"/>
              <w:jc w:val="left"/>
              <w:rPr>
                <w:rFonts w:ascii="Times New Roman" w:hAnsi="Times New Roman" w:cs="Times New Roman" w:eastAsia="Times New Roman" w:hint="default"/>
                <w:sz w:val="18"/>
                <w:szCs w:val="18"/>
              </w:rPr>
            </w:pPr>
            <w:r>
              <w:rPr>
                <w:rFonts w:ascii="Times New Roman"/>
                <w:sz w:val="18"/>
              </w:rPr>
              <w:t>41,120,746.63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41,158,995.85</w:t>
            </w:r>
          </w:p>
        </w:tc>
      </w:tr>
      <w:tr>
        <w:trPr>
          <w:trHeight w:val="557" w:hRule="exact"/>
        </w:trPr>
        <w:tc>
          <w:tcPr>
            <w:tcW w:w="2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5"/>
              <w:ind w:left="24" w:right="20"/>
              <w:jc w:val="left"/>
              <w:rPr>
                <w:rFonts w:ascii="宋体" w:hAnsi="宋体" w:cs="宋体" w:eastAsia="宋体" w:hint="default"/>
                <w:sz w:val="18"/>
                <w:szCs w:val="18"/>
              </w:rPr>
            </w:pPr>
            <w:r>
              <w:rPr>
                <w:rFonts w:ascii="宋体" w:hAnsi="宋体" w:cs="宋体" w:eastAsia="宋体" w:hint="default"/>
                <w:spacing w:val="8"/>
                <w:sz w:val="18"/>
                <w:szCs w:val="18"/>
              </w:rPr>
              <w:t>归属于上市公司股东的扣除非</w:t>
            </w:r>
            <w:r>
              <w:rPr>
                <w:rFonts w:ascii="宋体" w:hAnsi="宋体" w:cs="宋体" w:eastAsia="宋体" w:hint="default"/>
                <w:sz w:val="18"/>
                <w:szCs w:val="18"/>
              </w:rPr>
              <w:t> 经常性损益的净利润</w:t>
            </w:r>
          </w:p>
        </w:tc>
        <w:tc>
          <w:tcPr>
            <w:tcW w:w="118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33,307,371.93</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41,388,802.10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37,872,381.61</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-12.05%</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41,231,565.61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37,804,573.20</w:t>
            </w:r>
          </w:p>
        </w:tc>
      </w:tr>
      <w:tr>
        <w:trPr>
          <w:trHeight w:val="324" w:hRule="exact"/>
        </w:trPr>
        <w:tc>
          <w:tcPr>
            <w:tcW w:w="2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13,436,124.30</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9" w:right="0"/>
              <w:jc w:val="left"/>
              <w:rPr>
                <w:rFonts w:ascii="Times New Roman" w:hAnsi="Times New Roman" w:cs="Times New Roman" w:eastAsia="Times New Roman" w:hint="default"/>
                <w:sz w:val="18"/>
                <w:szCs w:val="18"/>
              </w:rPr>
            </w:pPr>
            <w:r>
              <w:rPr>
                <w:rFonts w:ascii="Times New Roman"/>
                <w:sz w:val="18"/>
              </w:rPr>
              <w:t>49,218,963.33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48,878,363.81</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-72.51%</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2" w:right="0"/>
              <w:jc w:val="left"/>
              <w:rPr>
                <w:rFonts w:ascii="Times New Roman" w:hAnsi="Times New Roman" w:cs="Times New Roman" w:eastAsia="Times New Roman" w:hint="default"/>
                <w:sz w:val="18"/>
                <w:szCs w:val="18"/>
              </w:rPr>
            </w:pPr>
            <w:r>
              <w:rPr>
                <w:rFonts w:ascii="Times New Roman"/>
                <w:sz w:val="18"/>
              </w:rPr>
              <w:t>35,240,314.24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35,240,314.24</w:t>
            </w:r>
          </w:p>
        </w:tc>
      </w:tr>
      <w:tr>
        <w:trPr>
          <w:trHeight w:val="239" w:hRule="exact"/>
        </w:trPr>
        <w:tc>
          <w:tcPr>
            <w:tcW w:w="2507" w:type="dxa"/>
            <w:vMerge w:val="restart"/>
            <w:tcBorders>
              <w:top w:val="single" w:sz="4" w:space="0" w:color="000000"/>
              <w:left w:val="single" w:sz="4" w:space="0" w:color="000000"/>
              <w:right w:val="single" w:sz="4" w:space="0" w:color="000000"/>
            </w:tcBorders>
            <w:shd w:val="clear" w:color="auto" w:fill="D9D9D9"/>
          </w:tcPr>
          <w:p>
            <w:pPr/>
          </w:p>
        </w:tc>
        <w:tc>
          <w:tcPr>
            <w:tcW w:w="118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64" w:type="dxa"/>
            <w:gridSpan w:val="3"/>
            <w:tcBorders>
              <w:top w:val="single" w:sz="4" w:space="0" w:color="000000"/>
              <w:left w:val="single" w:sz="4" w:space="0" w:color="000000"/>
              <w:bottom w:val="nil" w:sz="6" w:space="0" w:color="auto"/>
              <w:right w:val="single" w:sz="4" w:space="0" w:color="000000"/>
            </w:tcBorders>
            <w:shd w:val="clear" w:color="auto" w:fill="D9D9D9"/>
          </w:tcPr>
          <w:p>
            <w:pPr/>
          </w:p>
        </w:tc>
        <w:tc>
          <w:tcPr>
            <w:tcW w:w="101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left="50" w:right="49"/>
              <w:jc w:val="center"/>
              <w:rPr>
                <w:rFonts w:ascii="宋体" w:hAnsi="宋体" w:cs="宋体" w:eastAsia="宋体" w:hint="default"/>
                <w:sz w:val="18"/>
                <w:szCs w:val="18"/>
              </w:rPr>
            </w:pPr>
            <w:r>
              <w:rPr>
                <w:rFonts w:ascii="宋体" w:hAnsi="宋体" w:cs="宋体" w:eastAsia="宋体" w:hint="default"/>
                <w:sz w:val="18"/>
                <w:szCs w:val="18"/>
              </w:rPr>
              <w:t>本年末比上 年末增减</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501" w:type="dxa"/>
            <w:gridSpan w:val="3"/>
            <w:tcBorders>
              <w:top w:val="single" w:sz="4" w:space="0" w:color="000000"/>
              <w:left w:val="single" w:sz="4" w:space="0" w:color="000000"/>
              <w:bottom w:val="nil" w:sz="6" w:space="0" w:color="auto"/>
              <w:right w:val="single" w:sz="4" w:space="0" w:color="000000"/>
            </w:tcBorders>
            <w:shd w:val="clear" w:color="auto" w:fill="D9D9D9"/>
          </w:tcPr>
          <w:p>
            <w:pPr/>
          </w:p>
        </w:tc>
      </w:tr>
      <w:tr>
        <w:trPr>
          <w:trHeight w:val="162" w:hRule="exact"/>
        </w:trPr>
        <w:tc>
          <w:tcPr>
            <w:tcW w:w="2507" w:type="dxa"/>
            <w:vMerge/>
            <w:tcBorders>
              <w:left w:val="single" w:sz="4" w:space="0" w:color="000000"/>
              <w:bottom w:val="nil" w:sz="6" w:space="0" w:color="auto"/>
              <w:right w:val="single" w:sz="4" w:space="0" w:color="000000"/>
            </w:tcBorders>
            <w:shd w:val="clear" w:color="auto" w:fill="D9D9D9"/>
          </w:tcPr>
          <w:p>
            <w:pPr/>
          </w:p>
        </w:tc>
        <w:tc>
          <w:tcPr>
            <w:tcW w:w="1181" w:type="dxa"/>
            <w:vMerge/>
            <w:tcBorders>
              <w:left w:val="single" w:sz="4" w:space="0" w:color="000000"/>
              <w:right w:val="single" w:sz="4" w:space="0" w:color="000000"/>
            </w:tcBorders>
            <w:shd w:val="clear" w:color="auto" w:fill="D9D9D9"/>
          </w:tcPr>
          <w:p>
            <w:pPr/>
          </w:p>
        </w:tc>
        <w:tc>
          <w:tcPr>
            <w:tcW w:w="2564" w:type="dxa"/>
            <w:gridSpan w:val="3"/>
            <w:vMerge w:val="restart"/>
            <w:tcBorders>
              <w:top w:val="nil" w:sz="6" w:space="0" w:color="auto"/>
              <w:left w:val="single" w:sz="4" w:space="0" w:color="000000"/>
              <w:right w:val="single" w:sz="4" w:space="0" w:color="000000"/>
            </w:tcBorders>
          </w:tcPr>
          <w:p>
            <w:pPr>
              <w:pStyle w:val="TableParagraph"/>
              <w:tabs>
                <w:tab w:pos="893" w:val="left" w:leader="none"/>
                <w:tab w:pos="2530" w:val="left" w:leader="none"/>
              </w:tabs>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tab/>
              <w:t>2006</w:t>
            </w:r>
            <w:r>
              <w:rPr>
                <w:rFonts w:ascii="Times New Roman" w:hAnsi="Times New Roman" w:cs="Times New Roman" w:eastAsia="Times New Roman" w:hint="default"/>
                <w:spacing w:val="-1"/>
                <w:sz w:val="18"/>
                <w:szCs w:val="18"/>
                <w:shd w:fill="D9D9D9" w:color="auto" w:val="clear"/>
              </w:rPr>
              <w:t> </w:t>
            </w:r>
            <w:r>
              <w:rPr>
                <w:rFonts w:ascii="宋体" w:hAnsi="宋体" w:cs="宋体" w:eastAsia="宋体" w:hint="default"/>
                <w:sz w:val="18"/>
                <w:szCs w:val="18"/>
                <w:shd w:fill="D9D9D9" w:color="auto" w:val="clear"/>
              </w:rPr>
              <w:t>年末</w:t>
              <w:tab/>
            </w:r>
            <w:r>
              <w:rPr>
                <w:rFonts w:ascii="宋体" w:hAnsi="宋体" w:cs="宋体" w:eastAsia="宋体" w:hint="default"/>
                <w:sz w:val="18"/>
                <w:szCs w:val="18"/>
              </w:rPr>
            </w:r>
          </w:p>
        </w:tc>
        <w:tc>
          <w:tcPr>
            <w:tcW w:w="1012" w:type="dxa"/>
            <w:vMerge/>
            <w:tcBorders>
              <w:left w:val="single" w:sz="4" w:space="0" w:color="000000"/>
              <w:right w:val="single" w:sz="4" w:space="0" w:color="000000"/>
            </w:tcBorders>
            <w:shd w:val="clear" w:color="auto" w:fill="D9D9D9"/>
          </w:tcPr>
          <w:p>
            <w:pPr/>
          </w:p>
        </w:tc>
        <w:tc>
          <w:tcPr>
            <w:tcW w:w="2501" w:type="dxa"/>
            <w:gridSpan w:val="3"/>
            <w:vMerge w:val="restart"/>
            <w:tcBorders>
              <w:top w:val="nil" w:sz="6" w:space="0" w:color="auto"/>
              <w:left w:val="single" w:sz="4" w:space="0" w:color="000000"/>
              <w:right w:val="single" w:sz="4" w:space="0" w:color="000000"/>
            </w:tcBorders>
          </w:tcPr>
          <w:p>
            <w:pPr>
              <w:pStyle w:val="TableParagraph"/>
              <w:tabs>
                <w:tab w:pos="862" w:val="left" w:leader="none"/>
                <w:tab w:pos="2468" w:val="left" w:leader="none"/>
              </w:tabs>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tab/>
              <w:t>2005</w:t>
            </w:r>
            <w:r>
              <w:rPr>
                <w:rFonts w:ascii="Times New Roman" w:hAnsi="Times New Roman" w:cs="Times New Roman" w:eastAsia="Times New Roman" w:hint="default"/>
                <w:spacing w:val="-1"/>
                <w:sz w:val="18"/>
                <w:szCs w:val="18"/>
                <w:shd w:fill="D9D9D9" w:color="auto" w:val="clear"/>
              </w:rPr>
              <w:t> </w:t>
            </w:r>
            <w:r>
              <w:rPr>
                <w:rFonts w:ascii="宋体" w:hAnsi="宋体" w:cs="宋体" w:eastAsia="宋体" w:hint="default"/>
                <w:sz w:val="18"/>
                <w:szCs w:val="18"/>
                <w:shd w:fill="D9D9D9" w:color="auto" w:val="clear"/>
              </w:rPr>
              <w:t>年末</w:t>
              <w:tab/>
            </w:r>
            <w:r>
              <w:rPr>
                <w:rFonts w:ascii="宋体" w:hAnsi="宋体" w:cs="宋体" w:eastAsia="宋体" w:hint="default"/>
                <w:sz w:val="18"/>
                <w:szCs w:val="18"/>
              </w:rPr>
            </w:r>
          </w:p>
        </w:tc>
      </w:tr>
      <w:tr>
        <w:trPr>
          <w:trHeight w:val="151" w:hRule="exact"/>
        </w:trPr>
        <w:tc>
          <w:tcPr>
            <w:tcW w:w="2507" w:type="dxa"/>
            <w:vMerge w:val="restart"/>
            <w:tcBorders>
              <w:top w:val="nil" w:sz="6" w:space="0" w:color="auto"/>
              <w:left w:val="single" w:sz="4" w:space="0" w:color="000000"/>
              <w:right w:val="single" w:sz="4" w:space="0" w:color="000000"/>
            </w:tcBorders>
          </w:tcPr>
          <w:p>
            <w:pPr>
              <w:pStyle w:val="TableParagraph"/>
              <w:tabs>
                <w:tab w:pos="1069" w:val="left" w:leader="none"/>
                <w:tab w:pos="2473" w:val="left" w:leader="none"/>
              </w:tabs>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tab/>
            </w:r>
            <w:r>
              <w:rPr>
                <w:rFonts w:ascii="宋体" w:hAnsi="宋体" w:cs="宋体" w:eastAsia="宋体" w:hint="default"/>
                <w:sz w:val="18"/>
                <w:szCs w:val="18"/>
                <w:shd w:fill="D9D9D9" w:color="auto" w:val="clear"/>
              </w:rPr>
              <w:t>项目</w:t>
              <w:tab/>
            </w:r>
            <w:r>
              <w:rPr>
                <w:rFonts w:ascii="宋体" w:hAnsi="宋体" w:cs="宋体" w:eastAsia="宋体" w:hint="default"/>
                <w:sz w:val="18"/>
                <w:szCs w:val="18"/>
              </w:rPr>
            </w:r>
          </w:p>
        </w:tc>
        <w:tc>
          <w:tcPr>
            <w:tcW w:w="1181" w:type="dxa"/>
            <w:vMerge/>
            <w:tcBorders>
              <w:left w:val="single" w:sz="4" w:space="0" w:color="000000"/>
              <w:right w:val="single" w:sz="4" w:space="0" w:color="000000"/>
            </w:tcBorders>
            <w:shd w:val="clear" w:color="auto" w:fill="D9D9D9"/>
          </w:tcPr>
          <w:p>
            <w:pPr/>
          </w:p>
        </w:tc>
        <w:tc>
          <w:tcPr>
            <w:tcW w:w="2564" w:type="dxa"/>
            <w:gridSpan w:val="3"/>
            <w:vMerge/>
            <w:tcBorders>
              <w:left w:val="single" w:sz="4" w:space="0" w:color="000000"/>
              <w:bottom w:val="nil" w:sz="6" w:space="0" w:color="auto"/>
              <w:right w:val="single" w:sz="4" w:space="0" w:color="000000"/>
            </w:tcBorders>
          </w:tcPr>
          <w:p>
            <w:pPr/>
          </w:p>
        </w:tc>
        <w:tc>
          <w:tcPr>
            <w:tcW w:w="1012" w:type="dxa"/>
            <w:vMerge/>
            <w:tcBorders>
              <w:left w:val="single" w:sz="4" w:space="0" w:color="000000"/>
              <w:right w:val="single" w:sz="4" w:space="0" w:color="000000"/>
            </w:tcBorders>
            <w:shd w:val="clear" w:color="auto" w:fill="D9D9D9"/>
          </w:tcPr>
          <w:p>
            <w:pPr/>
          </w:p>
        </w:tc>
        <w:tc>
          <w:tcPr>
            <w:tcW w:w="2501" w:type="dxa"/>
            <w:gridSpan w:val="3"/>
            <w:vMerge/>
            <w:tcBorders>
              <w:left w:val="single" w:sz="4" w:space="0" w:color="000000"/>
              <w:bottom w:val="nil" w:sz="6" w:space="0" w:color="auto"/>
              <w:right w:val="single" w:sz="4" w:space="0" w:color="000000"/>
            </w:tcBorders>
          </w:tcPr>
          <w:p>
            <w:pPr/>
          </w:p>
        </w:tc>
      </w:tr>
      <w:tr>
        <w:trPr>
          <w:trHeight w:val="200" w:hRule="exact"/>
        </w:trPr>
        <w:tc>
          <w:tcPr>
            <w:tcW w:w="2507" w:type="dxa"/>
            <w:vMerge/>
            <w:tcBorders>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shd w:val="clear" w:color="auto" w:fill="D9D9D9"/>
          </w:tcPr>
          <w:p>
            <w:pPr/>
          </w:p>
        </w:tc>
        <w:tc>
          <w:tcPr>
            <w:tcW w:w="2564" w:type="dxa"/>
            <w:gridSpan w:val="3"/>
            <w:tcBorders>
              <w:top w:val="nil" w:sz="6" w:space="0" w:color="auto"/>
              <w:left w:val="single" w:sz="4" w:space="0" w:color="000000"/>
              <w:bottom w:val="single" w:sz="4" w:space="0" w:color="000000"/>
              <w:right w:val="single" w:sz="4" w:space="0" w:color="000000"/>
            </w:tcBorders>
            <w:shd w:val="clear" w:color="auto" w:fill="D9D9D9"/>
          </w:tcPr>
          <w:p>
            <w:pPr/>
          </w:p>
        </w:tc>
        <w:tc>
          <w:tcPr>
            <w:tcW w:w="1012" w:type="dxa"/>
            <w:vMerge/>
            <w:tcBorders>
              <w:left w:val="single" w:sz="4" w:space="0" w:color="000000"/>
              <w:bottom w:val="single" w:sz="4" w:space="0" w:color="000000"/>
              <w:right w:val="single" w:sz="4" w:space="0" w:color="000000"/>
            </w:tcBorders>
            <w:shd w:val="clear" w:color="auto" w:fill="D9D9D9"/>
          </w:tcPr>
          <w:p>
            <w:pPr/>
          </w:p>
        </w:tc>
        <w:tc>
          <w:tcPr>
            <w:tcW w:w="2501" w:type="dxa"/>
            <w:gridSpan w:val="3"/>
            <w:tcBorders>
              <w:top w:val="nil" w:sz="6" w:space="0" w:color="auto"/>
              <w:left w:val="single" w:sz="4" w:space="0" w:color="000000"/>
              <w:bottom w:val="single" w:sz="4" w:space="0" w:color="000000"/>
              <w:right w:val="single" w:sz="4" w:space="0" w:color="000000"/>
            </w:tcBorders>
            <w:shd w:val="clear" w:color="auto" w:fill="D9D9D9"/>
          </w:tcPr>
          <w:p>
            <w:pPr/>
          </w:p>
        </w:tc>
      </w:tr>
      <w:tr>
        <w:trPr>
          <w:trHeight w:val="362" w:hRule="exact"/>
        </w:trPr>
        <w:tc>
          <w:tcPr>
            <w:tcW w:w="2507" w:type="dxa"/>
            <w:tcBorders>
              <w:top w:val="nil" w:sz="6" w:space="0" w:color="auto"/>
              <w:left w:val="single" w:sz="4" w:space="0" w:color="000000"/>
              <w:bottom w:val="single" w:sz="4" w:space="0" w:color="000000"/>
              <w:right w:val="single" w:sz="4" w:space="0" w:color="000000"/>
            </w:tcBorders>
            <w:shd w:val="clear" w:color="auto" w:fill="D9D9D9"/>
          </w:tcPr>
          <w:p>
            <w:pPr/>
          </w:p>
        </w:tc>
        <w:tc>
          <w:tcPr>
            <w:tcW w:w="1181" w:type="dxa"/>
            <w:vMerge/>
            <w:tcBorders>
              <w:left w:val="single" w:sz="4" w:space="0" w:color="000000"/>
              <w:bottom w:val="single" w:sz="4" w:space="0" w:color="000000"/>
              <w:right w:val="single" w:sz="4" w:space="0" w:color="000000"/>
            </w:tcBorders>
            <w:shd w:val="clear" w:color="auto" w:fill="D9D9D9"/>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1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8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1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1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2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调整后</w:t>
            </w:r>
          </w:p>
        </w:tc>
      </w:tr>
    </w:tbl>
    <w:p>
      <w:pPr>
        <w:spacing w:after="0" w:line="240" w:lineRule="auto"/>
        <w:jc w:val="left"/>
        <w:rPr>
          <w:rFonts w:ascii="宋体" w:hAnsi="宋体" w:cs="宋体" w:eastAsia="宋体" w:hint="default"/>
          <w:sz w:val="18"/>
          <w:szCs w:val="18"/>
        </w:rPr>
        <w:sectPr>
          <w:pgSz w:w="11910" w:h="16840"/>
          <w:pgMar w:header="755" w:footer="981" w:top="1180" w:bottom="1180" w:left="880" w:right="900"/>
        </w:sectPr>
      </w:pPr>
    </w:p>
    <w:p>
      <w:pPr>
        <w:spacing w:line="240" w:lineRule="auto" w:before="6"/>
        <w:rPr>
          <w:rFonts w:ascii="宋体" w:hAnsi="宋体" w:cs="宋体" w:eastAsia="宋体" w:hint="default"/>
          <w:sz w:val="18"/>
          <w:szCs w:val="18"/>
        </w:rPr>
      </w:pPr>
    </w:p>
    <w:tbl>
      <w:tblPr>
        <w:tblW w:w="0" w:type="auto"/>
        <w:jc w:val="left"/>
        <w:tblInd w:w="151" w:type="dxa"/>
        <w:tblLayout w:type="fixed"/>
        <w:tblCellMar>
          <w:top w:w="0" w:type="dxa"/>
          <w:left w:w="0" w:type="dxa"/>
          <w:bottom w:w="0" w:type="dxa"/>
          <w:right w:w="0" w:type="dxa"/>
        </w:tblCellMar>
        <w:tblLook w:val="01E0"/>
      </w:tblPr>
      <w:tblGrid>
        <w:gridCol w:w="2506"/>
        <w:gridCol w:w="1181"/>
        <w:gridCol w:w="1181"/>
        <w:gridCol w:w="1384"/>
        <w:gridCol w:w="1012"/>
        <w:gridCol w:w="1181"/>
        <w:gridCol w:w="1320"/>
      </w:tblGrid>
      <w:tr>
        <w:trPr>
          <w:trHeight w:val="324" w:hRule="exact"/>
        </w:trPr>
        <w:tc>
          <w:tcPr>
            <w:tcW w:w="25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503,777,201.71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275,669,143.71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275,959,947.90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82.55%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189,752,330.09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189,956,068.83</w:t>
            </w:r>
          </w:p>
        </w:tc>
      </w:tr>
      <w:tr>
        <w:trPr>
          <w:trHeight w:val="323" w:hRule="exact"/>
        </w:trPr>
        <w:tc>
          <w:tcPr>
            <w:tcW w:w="25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471,429,893.98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199,940,839.32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200,231,643.51</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135.44%</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158,417,137.89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158,620,876.63</w:t>
            </w:r>
          </w:p>
        </w:tc>
      </w:tr>
      <w:tr>
        <w:trPr>
          <w:trHeight w:val="324" w:hRule="exact"/>
        </w:trPr>
        <w:tc>
          <w:tcPr>
            <w:tcW w:w="25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50,073,120.00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37,073,120.00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37,073,120.00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35.07%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37,073,120.00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37,073,120.00</w:t>
            </w:r>
          </w:p>
        </w:tc>
      </w:tr>
    </w:tbl>
    <w:p>
      <w:pPr>
        <w:spacing w:line="240" w:lineRule="auto" w:before="0"/>
        <w:rPr>
          <w:rFonts w:ascii="宋体" w:hAnsi="宋体" w:cs="宋体" w:eastAsia="宋体" w:hint="default"/>
          <w:sz w:val="20"/>
          <w:szCs w:val="20"/>
        </w:rPr>
      </w:pPr>
    </w:p>
    <w:p>
      <w:pPr>
        <w:pStyle w:val="BodyText"/>
        <w:tabs>
          <w:tab w:pos="8052" w:val="left" w:leader="none"/>
        </w:tabs>
        <w:spacing w:line="240" w:lineRule="auto" w:before="178"/>
        <w:ind w:right="0"/>
        <w:jc w:val="left"/>
      </w:pPr>
      <w:r>
        <w:rPr>
          <w:spacing w:val="-1"/>
        </w:rPr>
        <w:t>（二）主要财务指标</w:t>
        <w:tab/>
        <w:t>单位：</w:t>
      </w:r>
      <w:r>
        <w:rPr>
          <w:rFonts w:ascii="Times New Roman" w:hAnsi="Times New Roman" w:cs="Times New Roman" w:eastAsia="Times New Roman" w:hint="default"/>
          <w:spacing w:val="-1"/>
        </w:rPr>
        <w:t>(</w:t>
      </w:r>
      <w:r>
        <w:rPr>
          <w:spacing w:val="-1"/>
        </w:rPr>
        <w:t>人民币</w:t>
      </w:r>
      <w:r>
        <w:rPr>
          <w:rFonts w:ascii="Times New Roman" w:hAnsi="Times New Roman" w:cs="Times New Roman" w:eastAsia="Times New Roman" w:hint="default"/>
          <w:spacing w:val="-1"/>
        </w:rPr>
        <w:t>)</w:t>
      </w:r>
      <w:r>
        <w:rPr>
          <w:spacing w:val="-1"/>
        </w:rPr>
        <w:t>元</w:t>
      </w:r>
    </w:p>
    <w:p>
      <w:pPr>
        <w:spacing w:line="240" w:lineRule="auto" w:before="3"/>
        <w:rPr>
          <w:rFonts w:ascii="宋体" w:hAnsi="宋体" w:cs="宋体" w:eastAsia="宋体" w:hint="default"/>
          <w:sz w:val="28"/>
          <w:szCs w:val="28"/>
        </w:rPr>
      </w:pPr>
    </w:p>
    <w:tbl>
      <w:tblPr>
        <w:tblW w:w="0" w:type="auto"/>
        <w:jc w:val="left"/>
        <w:tblInd w:w="221" w:type="dxa"/>
        <w:tblLayout w:type="fixed"/>
        <w:tblCellMar>
          <w:top w:w="0" w:type="dxa"/>
          <w:left w:w="0" w:type="dxa"/>
          <w:bottom w:w="0" w:type="dxa"/>
          <w:right w:w="0" w:type="dxa"/>
        </w:tblCellMar>
        <w:tblLook w:val="01E0"/>
      </w:tblPr>
      <w:tblGrid>
        <w:gridCol w:w="1951"/>
        <w:gridCol w:w="1246"/>
        <w:gridCol w:w="1338"/>
        <w:gridCol w:w="1289"/>
        <w:gridCol w:w="1278"/>
        <w:gridCol w:w="1303"/>
        <w:gridCol w:w="1289"/>
      </w:tblGrid>
      <w:tr>
        <w:trPr>
          <w:trHeight w:val="557" w:hRule="exact"/>
        </w:trPr>
        <w:tc>
          <w:tcPr>
            <w:tcW w:w="195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27" w:type="dxa"/>
            <w:gridSpan w:val="2"/>
            <w:tcBorders>
              <w:top w:val="single" w:sz="51" w:space="0" w:color="D9D9D9"/>
              <w:left w:val="single" w:sz="4" w:space="0" w:color="000000"/>
              <w:bottom w:val="single" w:sz="47" w:space="0" w:color="D9D9D9"/>
              <w:right w:val="single" w:sz="4" w:space="0" w:color="000000"/>
            </w:tcBorders>
          </w:tcPr>
          <w:p>
            <w:pPr>
              <w:pStyle w:val="TableParagraph"/>
              <w:tabs>
                <w:tab w:pos="1016" w:val="left" w:leader="none"/>
                <w:tab w:pos="2594" w:val="left" w:leader="none"/>
              </w:tabs>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tab/>
              <w:t>2006</w:t>
            </w:r>
            <w:r>
              <w:rPr>
                <w:rFonts w:ascii="Times New Roman" w:hAnsi="Times New Roman" w:cs="Times New Roman" w:eastAsia="Times New Roman" w:hint="default"/>
                <w:spacing w:val="-1"/>
                <w:sz w:val="18"/>
                <w:szCs w:val="18"/>
                <w:shd w:fill="D9D9D9" w:color="auto" w:val="clear"/>
              </w:rPr>
              <w:t> </w:t>
            </w:r>
            <w:r>
              <w:rPr>
                <w:rFonts w:ascii="宋体" w:hAnsi="宋体" w:cs="宋体" w:eastAsia="宋体" w:hint="default"/>
                <w:sz w:val="18"/>
                <w:szCs w:val="18"/>
                <w:shd w:fill="D9D9D9" w:color="auto" w:val="clear"/>
              </w:rPr>
              <w:t>年</w:t>
              <w:tab/>
            </w:r>
            <w:r>
              <w:rPr>
                <w:rFonts w:ascii="宋体" w:hAnsi="宋体" w:cs="宋体" w:eastAsia="宋体" w:hint="default"/>
                <w:sz w:val="18"/>
                <w:szCs w:val="18"/>
              </w:rPr>
            </w:r>
          </w:p>
        </w:tc>
        <w:tc>
          <w:tcPr>
            <w:tcW w:w="12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73" w:right="92" w:hanging="18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592" w:type="dxa"/>
            <w:gridSpan w:val="2"/>
            <w:tcBorders>
              <w:top w:val="single" w:sz="51" w:space="0" w:color="D9D9D9"/>
              <w:left w:val="single" w:sz="4" w:space="0" w:color="000000"/>
              <w:bottom w:val="single" w:sz="47" w:space="0" w:color="D9D9D9"/>
              <w:right w:val="single" w:sz="4" w:space="0" w:color="000000"/>
            </w:tcBorders>
          </w:tcPr>
          <w:p>
            <w:pPr>
              <w:pStyle w:val="TableParagraph"/>
              <w:tabs>
                <w:tab w:pos="998" w:val="left" w:leader="none"/>
                <w:tab w:pos="2559" w:val="left" w:leader="none"/>
              </w:tabs>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tab/>
              <w:t>2005</w:t>
            </w:r>
            <w:r>
              <w:rPr>
                <w:rFonts w:ascii="Times New Roman" w:hAnsi="Times New Roman" w:cs="Times New Roman" w:eastAsia="Times New Roman" w:hint="default"/>
                <w:spacing w:val="-1"/>
                <w:sz w:val="18"/>
                <w:szCs w:val="18"/>
                <w:shd w:fill="D9D9D9" w:color="auto" w:val="clear"/>
              </w:rPr>
              <w:t> </w:t>
            </w:r>
            <w:r>
              <w:rPr>
                <w:rFonts w:ascii="宋体" w:hAnsi="宋体" w:cs="宋体" w:eastAsia="宋体" w:hint="default"/>
                <w:sz w:val="18"/>
                <w:szCs w:val="18"/>
                <w:shd w:fill="D9D9D9" w:color="auto" w:val="clear"/>
              </w:rPr>
              <w:t>年</w:t>
              <w:tab/>
            </w:r>
            <w:r>
              <w:rPr>
                <w:rFonts w:ascii="宋体" w:hAnsi="宋体" w:cs="宋体" w:eastAsia="宋体" w:hint="default"/>
                <w:sz w:val="18"/>
                <w:szCs w:val="18"/>
              </w:rPr>
            </w:r>
          </w:p>
        </w:tc>
      </w:tr>
      <w:tr>
        <w:trPr>
          <w:trHeight w:val="324" w:hRule="exact"/>
        </w:trPr>
        <w:tc>
          <w:tcPr>
            <w:tcW w:w="1951" w:type="dxa"/>
            <w:vMerge/>
            <w:tcBorders>
              <w:left w:val="single" w:sz="4" w:space="0" w:color="000000"/>
              <w:bottom w:val="single" w:sz="4" w:space="0" w:color="000000"/>
              <w:right w:val="single" w:sz="4" w:space="0" w:color="000000"/>
            </w:tcBorders>
            <w:shd w:val="clear" w:color="auto" w:fill="D9D9D9"/>
          </w:tcPr>
          <w:p>
            <w:pPr/>
          </w:p>
        </w:tc>
        <w:tc>
          <w:tcPr>
            <w:tcW w:w="1246" w:type="dxa"/>
            <w:vMerge/>
            <w:tcBorders>
              <w:left w:val="single" w:sz="4" w:space="0" w:color="000000"/>
              <w:bottom w:val="single" w:sz="4" w:space="0" w:color="000000"/>
              <w:right w:val="single" w:sz="4" w:space="0" w:color="000000"/>
            </w:tcBorders>
            <w:shd w:val="clear" w:color="auto" w:fill="D9D9D9"/>
          </w:tcPr>
          <w:p>
            <w:pPr/>
          </w:p>
        </w:tc>
        <w:tc>
          <w:tcPr>
            <w:tcW w:w="13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9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6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7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3"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0.95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1.12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1.1224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-15.36%</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1.1092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2"/>
                <w:sz w:val="18"/>
              </w:rPr>
              <w:t>1.1102</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0.95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1.12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1.1224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-15.36%</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1.1092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2"/>
                <w:sz w:val="18"/>
              </w:rPr>
              <w:t>1.1102</w:t>
            </w:r>
          </w:p>
        </w:tc>
      </w:tr>
      <w:tr>
        <w:trPr>
          <w:trHeight w:val="557"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2" w:right="10"/>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基本每股收益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0.8260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1.1164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1.0216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-19.15%</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1.1046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1.0197</w:t>
            </w:r>
          </w:p>
        </w:tc>
      </w:tr>
      <w:tr>
        <w:trPr>
          <w:trHeight w:val="323"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8.12%</w:t>
            </w:r>
            <w:r>
              <w:rPr>
                <w:rFonts w:ascii="Times New Roman"/>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20.77%</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20.78%</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-12.66%</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25.96%</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25.95%</w:t>
            </w:r>
            <w:r>
              <w:rPr>
                <w:rFonts w:ascii="Times New Roman"/>
                <w:sz w:val="18"/>
              </w:rPr>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13.78%</w:t>
            </w:r>
            <w:r>
              <w:rPr>
                <w:rFonts w:ascii="Times New Roman"/>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23.17%</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23.19%</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-7.09%</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29.83%</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29.86%</w:t>
            </w:r>
            <w:r>
              <w:rPr>
                <w:rFonts w:ascii="Times New Roman"/>
                <w:sz w:val="18"/>
              </w:rPr>
            </w:r>
          </w:p>
        </w:tc>
      </w:tr>
      <w:tr>
        <w:trPr>
          <w:trHeight w:val="557"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2" w:right="10"/>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面摊薄净资产收益率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7.07%</w:t>
            </w:r>
            <w:r>
              <w:rPr>
                <w:rFonts w:ascii="Times New Roman"/>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20.70%</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18.91%</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26.03%</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23.83%</w:t>
            </w:r>
            <w:r>
              <w:rPr>
                <w:rFonts w:ascii="Times New Roman"/>
                <w:sz w:val="18"/>
              </w:rPr>
            </w:r>
          </w:p>
        </w:tc>
      </w:tr>
      <w:tr>
        <w:trPr>
          <w:trHeight w:val="557"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2" w:right="10"/>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加权平均净资产收益率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12.00%</w:t>
            </w:r>
            <w:r>
              <w:rPr>
                <w:rFonts w:ascii="Times New Roman"/>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23.10%</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21.11%</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29.91%</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27.42%</w:t>
            </w:r>
            <w:r>
              <w:rPr>
                <w:rFonts w:ascii="Times New Roman"/>
                <w:sz w:val="18"/>
              </w:rPr>
            </w:r>
          </w:p>
        </w:tc>
      </w:tr>
      <w:tr>
        <w:trPr>
          <w:trHeight w:val="557"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2" w:right="10"/>
              <w:jc w:val="left"/>
              <w:rPr>
                <w:rFonts w:ascii="宋体" w:hAnsi="宋体" w:cs="宋体" w:eastAsia="宋体" w:hint="default"/>
                <w:sz w:val="18"/>
                <w:szCs w:val="18"/>
              </w:rPr>
            </w:pPr>
            <w:r>
              <w:rPr>
                <w:rFonts w:ascii="宋体" w:hAnsi="宋体" w:cs="宋体" w:eastAsia="宋体" w:hint="default"/>
                <w:spacing w:val="9"/>
                <w:sz w:val="18"/>
                <w:szCs w:val="18"/>
              </w:rPr>
              <w:t>每股经营活动产生的现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金流量净额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1338" w:type="dxa"/>
            <w:tcBorders>
              <w:top w:val="single" w:sz="4" w:space="0" w:color="000000"/>
              <w:left w:val="single" w:sz="4" w:space="0" w:color="000000"/>
              <w:bottom w:val="single" w:sz="50" w:space="0" w:color="D9D9D9"/>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1.3276</w:t>
            </w:r>
          </w:p>
        </w:tc>
        <w:tc>
          <w:tcPr>
            <w:tcW w:w="1289" w:type="dxa"/>
            <w:tcBorders>
              <w:top w:val="single" w:sz="4" w:space="0" w:color="000000"/>
              <w:left w:val="single" w:sz="4" w:space="0" w:color="000000"/>
              <w:bottom w:val="single" w:sz="50" w:space="0" w:color="D9D9D9"/>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1.3184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-79.52%</w:t>
            </w:r>
            <w:r>
              <w:rPr>
                <w:rFonts w:ascii="Times New Roman"/>
                <w:sz w:val="18"/>
              </w:rPr>
            </w:r>
          </w:p>
        </w:tc>
        <w:tc>
          <w:tcPr>
            <w:tcW w:w="1303" w:type="dxa"/>
            <w:tcBorders>
              <w:top w:val="single" w:sz="4" w:space="0" w:color="000000"/>
              <w:left w:val="single" w:sz="4" w:space="0" w:color="000000"/>
              <w:bottom w:val="single" w:sz="50" w:space="0" w:color="D9D9D9"/>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0.9506</w:t>
            </w:r>
          </w:p>
        </w:tc>
        <w:tc>
          <w:tcPr>
            <w:tcW w:w="1289" w:type="dxa"/>
            <w:tcBorders>
              <w:top w:val="single" w:sz="4" w:space="0" w:color="000000"/>
              <w:left w:val="single" w:sz="4" w:space="0" w:color="000000"/>
              <w:bottom w:val="single" w:sz="50" w:space="0" w:color="D9D9D9"/>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0.9506</w:t>
            </w:r>
          </w:p>
        </w:tc>
      </w:tr>
      <w:tr>
        <w:trPr>
          <w:trHeight w:val="557" w:hRule="exact"/>
        </w:trPr>
        <w:tc>
          <w:tcPr>
            <w:tcW w:w="195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27" w:type="dxa"/>
            <w:gridSpan w:val="2"/>
            <w:tcBorders>
              <w:top w:val="single" w:sz="50" w:space="0" w:color="D9D9D9"/>
              <w:left w:val="single" w:sz="4" w:space="0" w:color="000000"/>
              <w:bottom w:val="single" w:sz="47" w:space="0" w:color="D9D9D9"/>
              <w:right w:val="single" w:sz="4" w:space="0" w:color="000000"/>
            </w:tcBorders>
          </w:tcPr>
          <w:p>
            <w:pPr>
              <w:pStyle w:val="TableParagraph"/>
              <w:tabs>
                <w:tab w:pos="926" w:val="left" w:leader="none"/>
                <w:tab w:pos="2594" w:val="left" w:leader="none"/>
              </w:tabs>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tab/>
              <w:t>2006</w:t>
            </w:r>
            <w:r>
              <w:rPr>
                <w:rFonts w:ascii="Times New Roman" w:hAnsi="Times New Roman" w:cs="Times New Roman" w:eastAsia="Times New Roman" w:hint="default"/>
                <w:spacing w:val="-1"/>
                <w:sz w:val="18"/>
                <w:szCs w:val="18"/>
                <w:shd w:fill="D9D9D9" w:color="auto" w:val="clear"/>
              </w:rPr>
              <w:t> </w:t>
            </w:r>
            <w:r>
              <w:rPr>
                <w:rFonts w:ascii="宋体" w:hAnsi="宋体" w:cs="宋体" w:eastAsia="宋体" w:hint="default"/>
                <w:sz w:val="18"/>
                <w:szCs w:val="18"/>
                <w:shd w:fill="D9D9D9" w:color="auto" w:val="clear"/>
              </w:rPr>
              <w:t>年末</w:t>
              <w:tab/>
            </w:r>
            <w:r>
              <w:rPr>
                <w:rFonts w:ascii="宋体" w:hAnsi="宋体" w:cs="宋体" w:eastAsia="宋体" w:hint="default"/>
                <w:sz w:val="18"/>
                <w:szCs w:val="18"/>
              </w:rPr>
            </w:r>
          </w:p>
        </w:tc>
        <w:tc>
          <w:tcPr>
            <w:tcW w:w="12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93" w:right="92"/>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592" w:type="dxa"/>
            <w:gridSpan w:val="2"/>
            <w:tcBorders>
              <w:top w:val="single" w:sz="50" w:space="0" w:color="D9D9D9"/>
              <w:left w:val="single" w:sz="4" w:space="0" w:color="000000"/>
              <w:bottom w:val="single" w:sz="47" w:space="0" w:color="D9D9D9"/>
              <w:right w:val="single" w:sz="4" w:space="0" w:color="000000"/>
            </w:tcBorders>
          </w:tcPr>
          <w:p>
            <w:pPr>
              <w:pStyle w:val="TableParagraph"/>
              <w:tabs>
                <w:tab w:pos="908" w:val="left" w:leader="none"/>
                <w:tab w:pos="2559" w:val="left" w:leader="none"/>
              </w:tabs>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tab/>
              <w:t>2005</w:t>
            </w:r>
            <w:r>
              <w:rPr>
                <w:rFonts w:ascii="Times New Roman" w:hAnsi="Times New Roman" w:cs="Times New Roman" w:eastAsia="Times New Roman" w:hint="default"/>
                <w:spacing w:val="-1"/>
                <w:sz w:val="18"/>
                <w:szCs w:val="18"/>
                <w:shd w:fill="D9D9D9" w:color="auto" w:val="clear"/>
              </w:rPr>
              <w:t> </w:t>
            </w:r>
            <w:r>
              <w:rPr>
                <w:rFonts w:ascii="宋体" w:hAnsi="宋体" w:cs="宋体" w:eastAsia="宋体" w:hint="default"/>
                <w:sz w:val="18"/>
                <w:szCs w:val="18"/>
                <w:shd w:fill="D9D9D9" w:color="auto" w:val="clear"/>
              </w:rPr>
              <w:t>年末</w:t>
              <w:tab/>
            </w:r>
            <w:r>
              <w:rPr>
                <w:rFonts w:ascii="宋体" w:hAnsi="宋体" w:cs="宋体" w:eastAsia="宋体" w:hint="default"/>
                <w:sz w:val="18"/>
                <w:szCs w:val="18"/>
              </w:rPr>
            </w:r>
          </w:p>
        </w:tc>
      </w:tr>
      <w:tr>
        <w:trPr>
          <w:trHeight w:val="323" w:hRule="exact"/>
        </w:trPr>
        <w:tc>
          <w:tcPr>
            <w:tcW w:w="1951" w:type="dxa"/>
            <w:vMerge/>
            <w:tcBorders>
              <w:left w:val="single" w:sz="4" w:space="0" w:color="000000"/>
              <w:bottom w:val="single" w:sz="4" w:space="0" w:color="000000"/>
              <w:right w:val="single" w:sz="4" w:space="0" w:color="000000"/>
            </w:tcBorders>
            <w:shd w:val="clear" w:color="auto" w:fill="D9D9D9"/>
          </w:tcPr>
          <w:p>
            <w:pPr/>
          </w:p>
        </w:tc>
        <w:tc>
          <w:tcPr>
            <w:tcW w:w="1246" w:type="dxa"/>
            <w:vMerge/>
            <w:tcBorders>
              <w:left w:val="single" w:sz="4" w:space="0" w:color="000000"/>
              <w:bottom w:val="single" w:sz="4" w:space="0" w:color="000000"/>
              <w:right w:val="single" w:sz="4" w:space="0" w:color="000000"/>
            </w:tcBorders>
            <w:shd w:val="clear" w:color="auto" w:fill="D9D9D9"/>
          </w:tcPr>
          <w:p>
            <w:pPr/>
          </w:p>
        </w:tc>
        <w:tc>
          <w:tcPr>
            <w:tcW w:w="13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9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6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558"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10"/>
              <w:jc w:val="left"/>
              <w:rPr>
                <w:rFonts w:ascii="宋体" w:hAnsi="宋体" w:cs="宋体" w:eastAsia="宋体" w:hint="default"/>
                <w:sz w:val="18"/>
                <w:szCs w:val="18"/>
              </w:rPr>
            </w:pPr>
            <w:r>
              <w:rPr>
                <w:rFonts w:ascii="宋体" w:hAnsi="宋体" w:cs="宋体" w:eastAsia="宋体" w:hint="default"/>
                <w:spacing w:val="9"/>
                <w:sz w:val="18"/>
                <w:szCs w:val="18"/>
              </w:rPr>
              <w:t>归属于上市公司股东的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每股净资产</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5.3931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5.401</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w w:val="95"/>
                <w:sz w:val="18"/>
              </w:rPr>
              <w:t>74.23%</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4.2731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4.2786</w:t>
            </w:r>
          </w:p>
        </w:tc>
      </w:tr>
    </w:tbl>
    <w:p>
      <w:pPr>
        <w:spacing w:after="0" w:line="240" w:lineRule="auto"/>
        <w:jc w:val="right"/>
        <w:rPr>
          <w:rFonts w:ascii="Times New Roman" w:hAnsi="Times New Roman" w:cs="Times New Roman" w:eastAsia="Times New Roman" w:hint="default"/>
          <w:sz w:val="18"/>
          <w:szCs w:val="18"/>
        </w:rPr>
        <w:sectPr>
          <w:pgSz w:w="11910" w:h="16840"/>
          <w:pgMar w:header="755" w:footer="981" w:top="1180" w:bottom="1180" w:left="880" w:right="980"/>
        </w:sectPr>
      </w:pPr>
    </w:p>
    <w:p>
      <w:pPr>
        <w:spacing w:line="240" w:lineRule="auto" w:before="3"/>
        <w:rPr>
          <w:rFonts w:ascii="宋体" w:hAnsi="宋体" w:cs="宋体" w:eastAsia="宋体" w:hint="default"/>
          <w:sz w:val="14"/>
          <w:szCs w:val="14"/>
        </w:rPr>
      </w:pPr>
    </w:p>
    <w:p>
      <w:pPr>
        <w:pStyle w:val="Heading1"/>
        <w:tabs>
          <w:tab w:pos="4270" w:val="left" w:leader="none"/>
        </w:tabs>
        <w:spacing w:line="240" w:lineRule="auto"/>
        <w:ind w:left="2985" w:right="0"/>
        <w:jc w:val="left"/>
        <w:rPr>
          <w:b w:val="0"/>
          <w:bCs w:val="0"/>
        </w:rPr>
      </w:pPr>
      <w:bookmarkStart w:name="_TOC_250008" w:id="3"/>
      <w:r>
        <w:rPr>
          <w:w w:val="95"/>
        </w:rPr>
        <w:t>第三节</w:t>
        <w:tab/>
      </w:r>
      <w:r>
        <w:rPr/>
        <w:t>股本变动及股东情况</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755" w:footer="981" w:top="1180" w:bottom="1180" w:left="880" w:right="980"/>
        </w:sectPr>
      </w:pPr>
    </w:p>
    <w:p>
      <w:pPr>
        <w:pStyle w:val="Heading5"/>
        <w:spacing w:line="240" w:lineRule="auto" w:before="26"/>
        <w:ind w:left="254" w:right="-19"/>
        <w:jc w:val="left"/>
        <w:rPr>
          <w:b w:val="0"/>
          <w:bCs w:val="0"/>
        </w:rPr>
      </w:pPr>
      <w:r>
        <w:rPr/>
        <w:t>一、股份变动情况表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60"/>
        <w:ind w:left="2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180" w:bottom="1180" w:left="880" w:right="980"/>
          <w:cols w:num="2" w:equalWidth="0">
            <w:col w:w="2424" w:space="6235"/>
            <w:col w:w="1391"/>
          </w:cols>
        </w:sectPr>
      </w:pPr>
    </w:p>
    <w:p>
      <w:pPr>
        <w:spacing w:line="240" w:lineRule="auto" w:before="3"/>
        <w:rPr>
          <w:rFonts w:ascii="宋体" w:hAnsi="宋体" w:cs="宋体" w:eastAsia="宋体" w:hint="default"/>
          <w:sz w:val="5"/>
          <w:szCs w:val="5"/>
        </w:rPr>
      </w:pPr>
    </w:p>
    <w:tbl>
      <w:tblPr>
        <w:tblW w:w="0" w:type="auto"/>
        <w:jc w:val="left"/>
        <w:tblInd w:w="221" w:type="dxa"/>
        <w:tblLayout w:type="fixed"/>
        <w:tblCellMar>
          <w:top w:w="0" w:type="dxa"/>
          <w:left w:w="0" w:type="dxa"/>
          <w:bottom w:w="0" w:type="dxa"/>
          <w:right w:w="0" w:type="dxa"/>
        </w:tblCellMar>
        <w:tblLook w:val="01E0"/>
      </w:tblPr>
      <w:tblGrid>
        <w:gridCol w:w="2137"/>
        <w:gridCol w:w="868"/>
        <w:gridCol w:w="848"/>
        <w:gridCol w:w="990"/>
        <w:gridCol w:w="571"/>
        <w:gridCol w:w="994"/>
        <w:gridCol w:w="587"/>
        <w:gridCol w:w="902"/>
        <w:gridCol w:w="899"/>
        <w:gridCol w:w="898"/>
      </w:tblGrid>
      <w:tr>
        <w:trPr>
          <w:trHeight w:val="323" w:hRule="exact"/>
        </w:trPr>
        <w:tc>
          <w:tcPr>
            <w:tcW w:w="2137" w:type="dxa"/>
            <w:vMerge w:val="restart"/>
            <w:tcBorders>
              <w:top w:val="single" w:sz="4" w:space="0" w:color="000000"/>
              <w:left w:val="single" w:sz="4" w:space="0" w:color="000000"/>
              <w:right w:val="single" w:sz="4" w:space="0" w:color="000000"/>
            </w:tcBorders>
            <w:shd w:val="clear" w:color="auto" w:fill="D9D9D9"/>
          </w:tcPr>
          <w:p>
            <w:pP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0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44"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2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9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4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23" w:hRule="exact"/>
        </w:trPr>
        <w:tc>
          <w:tcPr>
            <w:tcW w:w="2137" w:type="dxa"/>
            <w:vMerge/>
            <w:tcBorders>
              <w:left w:val="single" w:sz="4" w:space="0" w:color="000000"/>
              <w:bottom w:val="single" w:sz="4" w:space="0" w:color="000000"/>
              <w:right w:val="single" w:sz="4" w:space="0" w:color="000000"/>
            </w:tcBorders>
            <w:shd w:val="clear" w:color="auto" w:fill="D9D9D9"/>
          </w:tcPr>
          <w:p>
            <w:pPr/>
          </w:p>
        </w:tc>
        <w:tc>
          <w:tcPr>
            <w:tcW w:w="8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3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2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8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6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23" w:hRule="exact"/>
        </w:trPr>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37,073,120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1" w:right="0"/>
              <w:jc w:val="left"/>
              <w:rPr>
                <w:rFonts w:ascii="Times New Roman" w:hAnsi="Times New Roman" w:cs="Times New Roman" w:eastAsia="Times New Roman" w:hint="default"/>
                <w:sz w:val="18"/>
                <w:szCs w:val="18"/>
              </w:rPr>
            </w:pPr>
            <w:r>
              <w:rPr>
                <w:rFonts w:ascii="Times New Roman"/>
                <w:sz w:val="18"/>
              </w:rPr>
              <w:t>100.00%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center"/>
              <w:rPr>
                <w:rFonts w:ascii="Times New Roman" w:hAnsi="Times New Roman" w:cs="Times New Roman" w:eastAsia="Times New Roman" w:hint="default"/>
                <w:sz w:val="18"/>
                <w:szCs w:val="18"/>
              </w:rPr>
            </w:pPr>
            <w:r>
              <w:rPr>
                <w:rFonts w:ascii="Times New Roman"/>
                <w:sz w:val="18"/>
              </w:rPr>
              <w:t>37,073,120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0" w:right="0"/>
              <w:jc w:val="left"/>
              <w:rPr>
                <w:rFonts w:ascii="Times New Roman" w:hAnsi="Times New Roman" w:cs="Times New Roman" w:eastAsia="Times New Roman" w:hint="default"/>
                <w:sz w:val="18"/>
                <w:szCs w:val="18"/>
              </w:rPr>
            </w:pPr>
            <w:r>
              <w:rPr>
                <w:rFonts w:ascii="Times New Roman"/>
                <w:sz w:val="18"/>
              </w:rPr>
              <w:t>74.04%</w:t>
            </w:r>
          </w:p>
        </w:tc>
      </w:tr>
      <w:tr>
        <w:trPr>
          <w:trHeight w:val="324" w:hRule="exact"/>
        </w:trPr>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68"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68"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37,073,120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1" w:right="0"/>
              <w:jc w:val="left"/>
              <w:rPr>
                <w:rFonts w:ascii="Times New Roman" w:hAnsi="Times New Roman" w:cs="Times New Roman" w:eastAsia="Times New Roman" w:hint="default"/>
                <w:sz w:val="18"/>
                <w:szCs w:val="18"/>
              </w:rPr>
            </w:pPr>
            <w:r>
              <w:rPr>
                <w:rFonts w:ascii="Times New Roman"/>
                <w:sz w:val="18"/>
              </w:rPr>
              <w:t>100.00%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 w:right="0"/>
              <w:jc w:val="center"/>
              <w:rPr>
                <w:rFonts w:ascii="Times New Roman" w:hAnsi="Times New Roman" w:cs="Times New Roman" w:eastAsia="Times New Roman" w:hint="default"/>
                <w:sz w:val="18"/>
                <w:szCs w:val="18"/>
              </w:rPr>
            </w:pPr>
            <w:r>
              <w:rPr>
                <w:rFonts w:ascii="Times New Roman"/>
                <w:sz w:val="18"/>
              </w:rPr>
              <w:t>37,073,120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0" w:right="0"/>
              <w:jc w:val="left"/>
              <w:rPr>
                <w:rFonts w:ascii="Times New Roman" w:hAnsi="Times New Roman" w:cs="Times New Roman" w:eastAsia="Times New Roman" w:hint="default"/>
                <w:sz w:val="18"/>
                <w:szCs w:val="18"/>
              </w:rPr>
            </w:pPr>
            <w:r>
              <w:rPr>
                <w:rFonts w:ascii="Times New Roman"/>
                <w:sz w:val="18"/>
              </w:rPr>
              <w:t>74.04%</w:t>
            </w:r>
          </w:p>
        </w:tc>
      </w:tr>
      <w:tr>
        <w:trPr>
          <w:trHeight w:val="323" w:hRule="exact"/>
        </w:trPr>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78"/>
                <w:sz w:val="18"/>
                <w:szCs w:val="18"/>
              </w:rPr>
              <w:t>：</w:t>
            </w:r>
            <w:r>
              <w:rPr>
                <w:rFonts w:ascii="宋体" w:hAnsi="宋体" w:cs="宋体" w:eastAsia="宋体" w:hint="default"/>
                <w:sz w:val="18"/>
                <w:szCs w:val="18"/>
              </w:rPr>
              <w:t>境内非国有法人持股</w:t>
            </w:r>
          </w:p>
        </w:tc>
        <w:tc>
          <w:tcPr>
            <w:tcW w:w="868"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9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37,073,120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1" w:right="0"/>
              <w:jc w:val="left"/>
              <w:rPr>
                <w:rFonts w:ascii="Times New Roman" w:hAnsi="Times New Roman" w:cs="Times New Roman" w:eastAsia="Times New Roman" w:hint="default"/>
                <w:sz w:val="18"/>
                <w:szCs w:val="18"/>
              </w:rPr>
            </w:pPr>
            <w:r>
              <w:rPr>
                <w:rFonts w:ascii="Times New Roman"/>
                <w:sz w:val="18"/>
              </w:rPr>
              <w:t>100.00%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 w:right="0"/>
              <w:jc w:val="center"/>
              <w:rPr>
                <w:rFonts w:ascii="Times New Roman" w:hAnsi="Times New Roman" w:cs="Times New Roman" w:eastAsia="Times New Roman" w:hint="default"/>
                <w:sz w:val="18"/>
                <w:szCs w:val="18"/>
              </w:rPr>
            </w:pPr>
            <w:r>
              <w:rPr>
                <w:rFonts w:ascii="Times New Roman"/>
                <w:sz w:val="18"/>
              </w:rPr>
              <w:t>37,073,120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0" w:right="0"/>
              <w:jc w:val="left"/>
              <w:rPr>
                <w:rFonts w:ascii="Times New Roman" w:hAnsi="Times New Roman" w:cs="Times New Roman" w:eastAsia="Times New Roman" w:hint="default"/>
                <w:sz w:val="18"/>
                <w:szCs w:val="18"/>
              </w:rPr>
            </w:pPr>
            <w:r>
              <w:rPr>
                <w:rFonts w:ascii="Times New Roman"/>
                <w:sz w:val="18"/>
              </w:rPr>
              <w:t>74.04%</w:t>
            </w:r>
          </w:p>
        </w:tc>
      </w:tr>
      <w:tr>
        <w:trPr>
          <w:trHeight w:val="323" w:hRule="exact"/>
        </w:trPr>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68"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68"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868"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68"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68"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Times New Roman"/>
                <w:sz w:val="18"/>
              </w:rPr>
              <w:t>13,000,000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 w:right="0"/>
              <w:jc w:val="center"/>
              <w:rPr>
                <w:rFonts w:ascii="Times New Roman" w:hAnsi="Times New Roman" w:cs="Times New Roman" w:eastAsia="Times New Roman" w:hint="default"/>
                <w:sz w:val="18"/>
                <w:szCs w:val="18"/>
              </w:rPr>
            </w:pPr>
            <w:r>
              <w:rPr>
                <w:rFonts w:ascii="Times New Roman"/>
                <w:sz w:val="18"/>
              </w:rPr>
              <w:t>13,000,000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 w:right="0"/>
              <w:jc w:val="center"/>
              <w:rPr>
                <w:rFonts w:ascii="Times New Roman" w:hAnsi="Times New Roman" w:cs="Times New Roman" w:eastAsia="Times New Roman" w:hint="default"/>
                <w:sz w:val="18"/>
                <w:szCs w:val="18"/>
              </w:rPr>
            </w:pPr>
            <w:r>
              <w:rPr>
                <w:rFonts w:ascii="Times New Roman"/>
                <w:sz w:val="18"/>
              </w:rPr>
              <w:t>13,000,000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0" w:right="0"/>
              <w:jc w:val="left"/>
              <w:rPr>
                <w:rFonts w:ascii="Times New Roman" w:hAnsi="Times New Roman" w:cs="Times New Roman" w:eastAsia="Times New Roman" w:hint="default"/>
                <w:sz w:val="18"/>
                <w:szCs w:val="18"/>
              </w:rPr>
            </w:pPr>
            <w:r>
              <w:rPr>
                <w:rFonts w:ascii="Times New Roman"/>
                <w:sz w:val="18"/>
              </w:rPr>
              <w:t>25.96%</w:t>
            </w:r>
          </w:p>
        </w:tc>
      </w:tr>
      <w:tr>
        <w:trPr>
          <w:trHeight w:val="323" w:hRule="exact"/>
        </w:trPr>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68"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Times New Roman"/>
                <w:sz w:val="18"/>
              </w:rPr>
              <w:t>13,000,000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 w:right="0"/>
              <w:jc w:val="center"/>
              <w:rPr>
                <w:rFonts w:ascii="Times New Roman" w:hAnsi="Times New Roman" w:cs="Times New Roman" w:eastAsia="Times New Roman" w:hint="default"/>
                <w:sz w:val="18"/>
                <w:szCs w:val="18"/>
              </w:rPr>
            </w:pPr>
            <w:r>
              <w:rPr>
                <w:rFonts w:ascii="Times New Roman"/>
                <w:sz w:val="18"/>
              </w:rPr>
              <w:t>13,000,000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 w:right="0"/>
              <w:jc w:val="center"/>
              <w:rPr>
                <w:rFonts w:ascii="Times New Roman" w:hAnsi="Times New Roman" w:cs="Times New Roman" w:eastAsia="Times New Roman" w:hint="default"/>
                <w:sz w:val="18"/>
                <w:szCs w:val="18"/>
              </w:rPr>
            </w:pPr>
            <w:r>
              <w:rPr>
                <w:rFonts w:ascii="Times New Roman"/>
                <w:sz w:val="18"/>
              </w:rPr>
              <w:t>13,000,000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0" w:right="0"/>
              <w:jc w:val="left"/>
              <w:rPr>
                <w:rFonts w:ascii="Times New Roman" w:hAnsi="Times New Roman" w:cs="Times New Roman" w:eastAsia="Times New Roman" w:hint="default"/>
                <w:sz w:val="18"/>
                <w:szCs w:val="18"/>
              </w:rPr>
            </w:pPr>
            <w:r>
              <w:rPr>
                <w:rFonts w:ascii="Times New Roman"/>
                <w:sz w:val="18"/>
              </w:rPr>
              <w:t>25.96%</w:t>
            </w:r>
          </w:p>
        </w:tc>
      </w:tr>
      <w:tr>
        <w:trPr>
          <w:trHeight w:val="324" w:hRule="exact"/>
        </w:trPr>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68"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68"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68"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37,073,120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1" w:right="0"/>
              <w:jc w:val="left"/>
              <w:rPr>
                <w:rFonts w:ascii="Times New Roman" w:hAnsi="Times New Roman" w:cs="Times New Roman" w:eastAsia="Times New Roman" w:hint="default"/>
                <w:sz w:val="18"/>
                <w:szCs w:val="18"/>
              </w:rPr>
            </w:pPr>
            <w:r>
              <w:rPr>
                <w:rFonts w:ascii="Times New Roman"/>
                <w:sz w:val="18"/>
              </w:rPr>
              <w:t>100.00%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Times New Roman"/>
                <w:sz w:val="18"/>
              </w:rPr>
              <w:t>13,000,000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center"/>
              <w:rPr>
                <w:rFonts w:ascii="Times New Roman" w:hAnsi="Times New Roman" w:cs="Times New Roman" w:eastAsia="Times New Roman" w:hint="default"/>
                <w:sz w:val="18"/>
                <w:szCs w:val="18"/>
              </w:rPr>
            </w:pPr>
            <w:r>
              <w:rPr>
                <w:rFonts w:ascii="Times New Roman"/>
                <w:sz w:val="18"/>
              </w:rPr>
              <w:t>13,000,000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center"/>
              <w:rPr>
                <w:rFonts w:ascii="Times New Roman" w:hAnsi="Times New Roman" w:cs="Times New Roman" w:eastAsia="Times New Roman" w:hint="default"/>
                <w:sz w:val="18"/>
                <w:szCs w:val="18"/>
              </w:rPr>
            </w:pPr>
            <w:r>
              <w:rPr>
                <w:rFonts w:ascii="Times New Roman"/>
                <w:sz w:val="18"/>
              </w:rPr>
              <w:t>50,073,120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0"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80" w:bottom="1180" w:left="880" w:right="980"/>
        </w:sectPr>
      </w:pPr>
    </w:p>
    <w:p>
      <w:pPr>
        <w:pStyle w:val="Heading5"/>
        <w:spacing w:line="240" w:lineRule="auto" w:before="26"/>
        <w:ind w:left="254" w:right="-18"/>
        <w:jc w:val="left"/>
        <w:rPr>
          <w:b w:val="0"/>
          <w:bCs w:val="0"/>
        </w:rPr>
      </w:pPr>
      <w:r>
        <w:rPr/>
        <w:t>二、</w:t>
      </w:r>
      <w:r>
        <w:rPr>
          <w:spacing w:val="-94"/>
        </w:rPr>
        <w:t> </w:t>
      </w:r>
      <w:r>
        <w:rPr/>
        <w:t>限售股份变动情况表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60"/>
        <w:ind w:left="2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180" w:bottom="1180" w:left="880" w:right="980"/>
          <w:cols w:num="2" w:equalWidth="0">
            <w:col w:w="2934" w:space="5725"/>
            <w:col w:w="1391"/>
          </w:cols>
        </w:sectPr>
      </w:pPr>
    </w:p>
    <w:p>
      <w:pPr>
        <w:spacing w:line="240" w:lineRule="auto" w:before="2"/>
        <w:rPr>
          <w:rFonts w:ascii="宋体" w:hAnsi="宋体" w:cs="宋体" w:eastAsia="宋体" w:hint="default"/>
          <w:sz w:val="5"/>
          <w:szCs w:val="5"/>
        </w:rPr>
      </w:pPr>
    </w:p>
    <w:tbl>
      <w:tblPr>
        <w:tblW w:w="0" w:type="auto"/>
        <w:jc w:val="left"/>
        <w:tblInd w:w="221" w:type="dxa"/>
        <w:tblLayout w:type="fixed"/>
        <w:tblCellMar>
          <w:top w:w="0" w:type="dxa"/>
          <w:left w:w="0" w:type="dxa"/>
          <w:bottom w:w="0" w:type="dxa"/>
          <w:right w:w="0" w:type="dxa"/>
        </w:tblCellMar>
        <w:tblLook w:val="01E0"/>
      </w:tblPr>
      <w:tblGrid>
        <w:gridCol w:w="1646"/>
        <w:gridCol w:w="857"/>
        <w:gridCol w:w="1127"/>
        <w:gridCol w:w="1080"/>
        <w:gridCol w:w="1260"/>
        <w:gridCol w:w="2214"/>
        <w:gridCol w:w="1510"/>
      </w:tblGrid>
      <w:tr>
        <w:trPr>
          <w:trHeight w:val="541" w:hRule="exact"/>
        </w:trPr>
        <w:tc>
          <w:tcPr>
            <w:tcW w:w="1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4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0" w:lineRule="exact" w:before="66"/>
              <w:ind w:left="243" w:right="61" w:hanging="180"/>
              <w:jc w:val="left"/>
              <w:rPr>
                <w:rFonts w:ascii="宋体" w:hAnsi="宋体" w:cs="宋体" w:eastAsia="宋体" w:hint="default"/>
                <w:sz w:val="18"/>
                <w:szCs w:val="18"/>
              </w:rPr>
            </w:pPr>
            <w:r>
              <w:rPr>
                <w:rFonts w:ascii="宋体" w:hAnsi="宋体" w:cs="宋体" w:eastAsia="宋体" w:hint="default"/>
                <w:sz w:val="18"/>
                <w:szCs w:val="18"/>
              </w:rPr>
              <w:t>年初限售 股数</w:t>
            </w:r>
          </w:p>
        </w:tc>
        <w:tc>
          <w:tcPr>
            <w:tcW w:w="1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0" w:lineRule="exact" w:before="66"/>
              <w:ind w:left="289" w:right="107" w:hanging="180"/>
              <w:jc w:val="left"/>
              <w:rPr>
                <w:rFonts w:ascii="宋体" w:hAnsi="宋体" w:cs="宋体" w:eastAsia="宋体" w:hint="default"/>
                <w:sz w:val="18"/>
                <w:szCs w:val="18"/>
              </w:rPr>
            </w:pPr>
            <w:r>
              <w:rPr>
                <w:rFonts w:ascii="宋体" w:hAnsi="宋体" w:cs="宋体" w:eastAsia="宋体" w:hint="default"/>
                <w:sz w:val="18"/>
                <w:szCs w:val="18"/>
              </w:rPr>
              <w:t>本年解除限 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0" w:lineRule="exact" w:before="66"/>
              <w:ind w:left="263" w:right="84" w:hanging="180"/>
              <w:jc w:val="left"/>
              <w:rPr>
                <w:rFonts w:ascii="宋体" w:hAnsi="宋体" w:cs="宋体" w:eastAsia="宋体" w:hint="default"/>
                <w:sz w:val="18"/>
                <w:szCs w:val="18"/>
              </w:rPr>
            </w:pPr>
            <w:r>
              <w:rPr>
                <w:rFonts w:ascii="宋体" w:hAnsi="宋体" w:cs="宋体" w:eastAsia="宋体" w:hint="default"/>
                <w:sz w:val="18"/>
                <w:szCs w:val="18"/>
              </w:rPr>
              <w:t>本年增加限 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84"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22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5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90"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857"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13,642,907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13,642,907</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上市后三十六个月内限售</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289"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857"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9,846,621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9,846,621</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上市后三十六个月内限售</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290"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857"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8,541,647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8,541,647</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上市后三十六个月内限售</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290"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857"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3,262,435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3,262,435</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上市后十二个月内限售</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289"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857"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889,755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889,755</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上市后十二个月内限售</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290"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857"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889,755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889,755</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上市后十二个月内限售</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290" w:hRule="exact"/>
        </w:trPr>
        <w:tc>
          <w:tcPr>
            <w:tcW w:w="1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网下询价配售对象</w:t>
            </w:r>
          </w:p>
        </w:tc>
        <w:tc>
          <w:tcPr>
            <w:tcW w:w="857"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z w:val="18"/>
              </w:rPr>
              <w:t>2,600,000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2,600,000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0</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网下发行限售</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290" w:hRule="exact"/>
        </w:trPr>
        <w:tc>
          <w:tcPr>
            <w:tcW w:w="1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7"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z w:val="18"/>
              </w:rPr>
              <w:t>2,600,000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39,673,120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37,073,120</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3"/>
        <w:rPr>
          <w:rFonts w:ascii="宋体" w:hAnsi="宋体" w:cs="宋体" w:eastAsia="宋体" w:hint="default"/>
          <w:sz w:val="22"/>
          <w:szCs w:val="22"/>
        </w:rPr>
      </w:pPr>
    </w:p>
    <w:p>
      <w:pPr>
        <w:pStyle w:val="Heading5"/>
        <w:spacing w:line="240" w:lineRule="auto" w:before="26"/>
        <w:ind w:left="254" w:right="0"/>
        <w:jc w:val="left"/>
        <w:rPr>
          <w:b w:val="0"/>
          <w:bCs w:val="0"/>
        </w:rPr>
      </w:pPr>
      <w:r>
        <w:rPr/>
        <w:t>三、股票发行与上市情况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1"/>
        <w:ind w:left="734" w:right="0"/>
        <w:jc w:val="left"/>
      </w:pPr>
      <w:r>
        <w:rPr>
          <w:rFonts w:ascii="Times New Roman" w:hAnsi="Times New Roman" w:cs="Times New Roman" w:eastAsia="Times New Roman" w:hint="default"/>
        </w:rPr>
        <w:t>1</w:t>
      </w:r>
      <w:r>
        <w:rPr/>
        <w:t>、经中国证券监督管理委员会证监发行字</w:t>
      </w:r>
      <w:r>
        <w:rPr>
          <w:rFonts w:ascii="Times New Roman" w:hAnsi="Times New Roman" w:cs="Times New Roman" w:eastAsia="Times New Roman" w:hint="default"/>
        </w:rPr>
        <w:t>[2007] 254</w:t>
      </w:r>
      <w:r>
        <w:rPr>
          <w:rFonts w:ascii="Times New Roman" w:hAnsi="Times New Roman" w:cs="Times New Roman" w:eastAsia="Times New Roman" w:hint="default"/>
          <w:spacing w:val="32"/>
        </w:rPr>
        <w:t> </w:t>
      </w:r>
      <w:r>
        <w:rPr>
          <w:spacing w:val="-3"/>
        </w:rPr>
        <w:t>号文核准，本公司首次公开发行人</w:t>
      </w:r>
    </w:p>
    <w:p>
      <w:pPr>
        <w:pStyle w:val="BodyText"/>
        <w:spacing w:line="240" w:lineRule="auto" w:before="68"/>
        <w:ind w:left="253" w:right="0"/>
        <w:jc w:val="left"/>
      </w:pPr>
      <w:r>
        <w:rPr/>
        <w:t>民币普通股 </w:t>
      </w:r>
      <w:r>
        <w:rPr>
          <w:rFonts w:ascii="Times New Roman" w:hAnsi="Times New Roman" w:cs="Times New Roman" w:eastAsia="Times New Roman" w:hint="default"/>
        </w:rPr>
        <w:t>1,300</w:t>
      </w:r>
      <w:r>
        <w:rPr>
          <w:rFonts w:ascii="Times New Roman" w:hAnsi="Times New Roman" w:cs="Times New Roman" w:eastAsia="Times New Roman" w:hint="default"/>
          <w:spacing w:val="38"/>
        </w:rPr>
        <w:t> </w:t>
      </w:r>
      <w:r>
        <w:rPr/>
        <w:t>万股。本次发行采用网下向询价对象配售与网上资金申购定价发行相结合</w:t>
      </w:r>
    </w:p>
    <w:p>
      <w:pPr>
        <w:pStyle w:val="BodyText"/>
        <w:spacing w:line="240" w:lineRule="auto" w:before="67"/>
        <w:ind w:left="253" w:right="0"/>
        <w:jc w:val="left"/>
      </w:pPr>
      <w:r>
        <w:rPr/>
        <w:t>的方式，其中，网下配售 </w:t>
      </w:r>
      <w:r>
        <w:rPr>
          <w:rFonts w:ascii="Times New Roman" w:hAnsi="Times New Roman" w:cs="Times New Roman" w:eastAsia="Times New Roman" w:hint="default"/>
        </w:rPr>
        <w:t>260  </w:t>
      </w:r>
      <w:r>
        <w:rPr/>
        <w:t>万股，网上定价发行</w:t>
      </w:r>
      <w:r>
        <w:rPr>
          <w:rFonts w:ascii="Times New Roman" w:hAnsi="Times New Roman" w:cs="Times New Roman" w:eastAsia="Times New Roman" w:hint="default"/>
        </w:rPr>
        <w:t>1,040  </w:t>
      </w:r>
      <w:r>
        <w:rPr/>
        <w:t>万股，发行价格为 </w:t>
      </w:r>
      <w:r>
        <w:rPr>
          <w:rFonts w:ascii="Times New Roman" w:hAnsi="Times New Roman" w:cs="Times New Roman" w:eastAsia="Times New Roman" w:hint="default"/>
        </w:rPr>
        <w:t>19.13  </w:t>
      </w:r>
      <w:r>
        <w:rPr/>
        <w:t>元</w:t>
      </w:r>
      <w:r>
        <w:rPr>
          <w:rFonts w:ascii="Times New Roman" w:hAnsi="Times New Roman" w:cs="Times New Roman" w:eastAsia="Times New Roman" w:hint="default"/>
        </w:rPr>
        <w:t>/</w:t>
      </w:r>
      <w:r>
        <w:rPr/>
        <w:t>股。</w:t>
      </w:r>
    </w:p>
    <w:p>
      <w:pPr>
        <w:spacing w:after="0" w:line="240" w:lineRule="auto"/>
        <w:jc w:val="left"/>
        <w:sectPr>
          <w:type w:val="continuous"/>
          <w:pgSz w:w="11910" w:h="16840"/>
          <w:pgMar w:top="1180" w:bottom="1180" w:left="880" w:right="980"/>
        </w:sectPr>
      </w:pPr>
    </w:p>
    <w:p>
      <w:pPr>
        <w:spacing w:line="240" w:lineRule="auto" w:before="7"/>
        <w:rPr>
          <w:rFonts w:ascii="宋体" w:hAnsi="宋体" w:cs="宋体" w:eastAsia="宋体" w:hint="default"/>
          <w:sz w:val="19"/>
          <w:szCs w:val="19"/>
        </w:rPr>
      </w:pPr>
    </w:p>
    <w:p>
      <w:pPr>
        <w:pStyle w:val="BodyText"/>
        <w:spacing w:line="288" w:lineRule="auto" w:before="26"/>
        <w:ind w:right="188" w:firstLine="480"/>
        <w:jc w:val="both"/>
      </w:pPr>
      <w:r>
        <w:rPr/>
        <w:t>经深圳证券交易所同意，本公司发行的</w:t>
      </w:r>
      <w:r>
        <w:rPr>
          <w:rFonts w:ascii="Times New Roman" w:hAnsi="Times New Roman" w:cs="Times New Roman" w:eastAsia="Times New Roman" w:hint="default"/>
        </w:rPr>
        <w:t>1300 </w:t>
      </w:r>
      <w:r>
        <w:rPr/>
        <w:t>万股人民币普通股股票已于</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19 </w:t>
      </w:r>
      <w:r>
        <w:rPr>
          <w:spacing w:val="-6"/>
        </w:rPr>
        <w:t>日在深圳证券交易所上市。股票简称“深圳惠程”，股票代码“</w:t>
      </w:r>
      <w:r>
        <w:rPr>
          <w:rFonts w:ascii="Times New Roman" w:hAnsi="Times New Roman" w:cs="Times New Roman" w:eastAsia="Times New Roman" w:hint="default"/>
          <w:spacing w:val="-6"/>
        </w:rPr>
        <w:t>002168</w:t>
      </w:r>
      <w:r>
        <w:rPr>
          <w:spacing w:val="-6"/>
        </w:rPr>
        <w:t>”；其中本次公开发行</w:t>
      </w:r>
      <w:r>
        <w:rPr>
          <w:spacing w:val="-96"/>
        </w:rPr>
        <w:t> </w:t>
      </w:r>
      <w:r>
        <w:rPr>
          <w:spacing w:val="-96"/>
        </w:rPr>
      </w:r>
      <w:r>
        <w:rPr/>
        <w:t>中网上定价发行的</w:t>
      </w:r>
      <w:r>
        <w:rPr>
          <w:rFonts w:ascii="Times New Roman" w:hAnsi="Times New Roman" w:cs="Times New Roman" w:eastAsia="Times New Roman" w:hint="default"/>
        </w:rPr>
        <w:t>1,040 </w:t>
      </w:r>
      <w:r>
        <w:rPr/>
        <w:t>万股股票于</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 </w:t>
      </w:r>
      <w:r>
        <w:rPr/>
        <w:t>日起上市交易，网下配售的</w:t>
      </w:r>
      <w:r>
        <w:rPr>
          <w:rFonts w:ascii="Times New Roman" w:hAnsi="Times New Roman" w:cs="Times New Roman" w:eastAsia="Times New Roman" w:hint="default"/>
        </w:rPr>
        <w:t>260</w:t>
      </w:r>
      <w:r>
        <w:rPr/>
        <w:t>万股股票 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日起上市交易。</w:t>
      </w:r>
    </w:p>
    <w:p>
      <w:pPr>
        <w:spacing w:line="578" w:lineRule="auto" w:before="14"/>
        <w:ind w:left="254" w:right="6290"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、公司不存在内部职工股。 </w:t>
      </w:r>
      <w:r>
        <w:rPr>
          <w:rFonts w:ascii="宋体" w:hAnsi="宋体" w:cs="宋体" w:eastAsia="宋体" w:hint="default"/>
          <w:b/>
          <w:bCs/>
          <w:sz w:val="24"/>
          <w:szCs w:val="24"/>
        </w:rPr>
        <w:t>四、公司股东情况</w:t>
      </w:r>
      <w:r>
        <w:rPr>
          <w:rFonts w:ascii="宋体" w:hAnsi="宋体" w:cs="宋体" w:eastAsia="宋体" w:hint="default"/>
          <w:sz w:val="24"/>
          <w:szCs w:val="24"/>
        </w:rPr>
      </w:r>
    </w:p>
    <w:p>
      <w:pPr>
        <w:spacing w:line="240" w:lineRule="auto" w:before="4"/>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755" w:footer="981" w:top="1180" w:bottom="1180" w:left="880" w:right="980"/>
        </w:sectPr>
      </w:pPr>
    </w:p>
    <w:p>
      <w:pPr>
        <w:pStyle w:val="BodyText"/>
        <w:spacing w:line="240" w:lineRule="auto" w:before="26"/>
        <w:ind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截止本报告期末股东数量和持股情况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5"/>
          <w:szCs w:val="15"/>
        </w:rPr>
      </w:pPr>
    </w:p>
    <w:p>
      <w:pPr>
        <w:spacing w:before="0"/>
        <w:ind w:left="254"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180" w:bottom="1180" w:left="880" w:right="980"/>
          <w:cols w:num="2" w:equalWidth="0">
            <w:col w:w="4515" w:space="3885"/>
            <w:col w:w="1650"/>
          </w:cols>
        </w:sectPr>
      </w:pPr>
    </w:p>
    <w:p>
      <w:pPr>
        <w:spacing w:line="240" w:lineRule="auto" w:before="10"/>
        <w:rPr>
          <w:rFonts w:ascii="宋体" w:hAnsi="宋体" w:cs="宋体" w:eastAsia="宋体" w:hint="default"/>
          <w:sz w:val="3"/>
          <w:szCs w:val="3"/>
        </w:rPr>
      </w:pPr>
    </w:p>
    <w:tbl>
      <w:tblPr>
        <w:tblW w:w="0" w:type="auto"/>
        <w:jc w:val="left"/>
        <w:tblInd w:w="221" w:type="dxa"/>
        <w:tblLayout w:type="fixed"/>
        <w:tblCellMar>
          <w:top w:w="0" w:type="dxa"/>
          <w:left w:w="0" w:type="dxa"/>
          <w:bottom w:w="0" w:type="dxa"/>
          <w:right w:w="0" w:type="dxa"/>
        </w:tblCellMar>
        <w:tblLook w:val="01E0"/>
      </w:tblPr>
      <w:tblGrid>
        <w:gridCol w:w="2298"/>
        <w:gridCol w:w="935"/>
        <w:gridCol w:w="545"/>
        <w:gridCol w:w="1480"/>
        <w:gridCol w:w="1204"/>
        <w:gridCol w:w="275"/>
        <w:gridCol w:w="1480"/>
        <w:gridCol w:w="1478"/>
      </w:tblGrid>
      <w:tr>
        <w:trPr>
          <w:trHeight w:val="324" w:hRule="exact"/>
        </w:trPr>
        <w:tc>
          <w:tcPr>
            <w:tcW w:w="22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739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9,613</w:t>
            </w:r>
          </w:p>
        </w:tc>
      </w:tr>
      <w:tr>
        <w:trPr>
          <w:trHeight w:val="323" w:hRule="exact"/>
        </w:trPr>
        <w:tc>
          <w:tcPr>
            <w:tcW w:w="9694"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556" w:hRule="exact"/>
        </w:trPr>
        <w:tc>
          <w:tcPr>
            <w:tcW w:w="2298" w:type="dxa"/>
            <w:tcBorders>
              <w:top w:val="single" w:sz="51" w:space="0" w:color="D9D9D9"/>
              <w:left w:val="single" w:sz="4" w:space="0" w:color="000000"/>
              <w:bottom w:val="single" w:sz="47" w:space="0" w:color="D9D9D9"/>
              <w:right w:val="single" w:sz="4" w:space="0" w:color="000000"/>
            </w:tcBorders>
          </w:tcPr>
          <w:p>
            <w:pPr>
              <w:pStyle w:val="TableParagraph"/>
              <w:tabs>
                <w:tab w:pos="783" w:val="left" w:leader="none"/>
                <w:tab w:pos="2264" w:val="left" w:leader="none"/>
              </w:tabs>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tab/>
            </w:r>
            <w:r>
              <w:rPr>
                <w:rFonts w:ascii="宋体" w:hAnsi="宋体" w:cs="宋体" w:eastAsia="宋体" w:hint="default"/>
                <w:sz w:val="18"/>
                <w:szCs w:val="18"/>
                <w:shd w:fill="D9D9D9" w:color="auto" w:val="clear"/>
              </w:rPr>
              <w:t>股东名称</w:t>
              <w:tab/>
            </w:r>
            <w:r>
              <w:rPr>
                <w:rFonts w:ascii="宋体" w:hAnsi="宋体" w:cs="宋体" w:eastAsia="宋体" w:hint="default"/>
                <w:sz w:val="18"/>
                <w:szCs w:val="18"/>
              </w:rPr>
            </w:r>
          </w:p>
        </w:tc>
        <w:tc>
          <w:tcPr>
            <w:tcW w:w="148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37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4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37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47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374"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4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74" w:right="103" w:hanging="270"/>
              <w:jc w:val="left"/>
              <w:rPr>
                <w:rFonts w:ascii="宋体" w:hAnsi="宋体" w:cs="宋体" w:eastAsia="宋体" w:hint="default"/>
                <w:sz w:val="18"/>
                <w:szCs w:val="18"/>
              </w:rPr>
            </w:pPr>
            <w:r>
              <w:rPr>
                <w:rFonts w:ascii="宋体" w:hAnsi="宋体" w:cs="宋体" w:eastAsia="宋体" w:hint="default"/>
                <w:sz w:val="18"/>
                <w:szCs w:val="18"/>
              </w:rPr>
              <w:t>持有有限售条件 股份数量</w:t>
            </w:r>
          </w:p>
        </w:tc>
        <w:tc>
          <w:tcPr>
            <w:tcW w:w="1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64" w:right="102" w:hanging="360"/>
              <w:jc w:val="left"/>
              <w:rPr>
                <w:rFonts w:ascii="宋体" w:hAnsi="宋体" w:cs="宋体" w:eastAsia="宋体" w:hint="default"/>
                <w:sz w:val="18"/>
                <w:szCs w:val="18"/>
              </w:rPr>
            </w:pPr>
            <w:r>
              <w:rPr>
                <w:rFonts w:ascii="宋体" w:hAnsi="宋体" w:cs="宋体" w:eastAsia="宋体" w:hint="default"/>
                <w:sz w:val="18"/>
                <w:szCs w:val="18"/>
              </w:rPr>
              <w:t>质押或冻结的股 份数量</w:t>
            </w:r>
          </w:p>
        </w:tc>
      </w:tr>
      <w:tr>
        <w:trPr>
          <w:trHeight w:val="324" w:hRule="exact"/>
        </w:trPr>
        <w:tc>
          <w:tcPr>
            <w:tcW w:w="2298" w:type="dxa"/>
            <w:tcBorders>
              <w:top w:val="single" w:sz="47" w:space="0" w:color="D9D9D9"/>
              <w:left w:val="single" w:sz="4" w:space="0" w:color="000000"/>
              <w:bottom w:val="single" w:sz="4" w:space="0" w:color="000000"/>
              <w:right w:val="single" w:sz="4" w:space="0" w:color="000000"/>
            </w:tcBorders>
          </w:tcPr>
          <w:p>
            <w:pPr>
              <w:pStyle w:val="TableParagraph"/>
              <w:spacing w:line="194" w:lineRule="exact"/>
              <w:ind w:left="22"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27.25%</w:t>
            </w:r>
            <w:r>
              <w:rPr>
                <w:rFonts w:ascii="Times New Roman"/>
                <w:sz w:val="18"/>
              </w:rPr>
            </w:r>
          </w:p>
        </w:tc>
        <w:tc>
          <w:tcPr>
            <w:tcW w:w="1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5" w:right="0"/>
              <w:jc w:val="left"/>
              <w:rPr>
                <w:rFonts w:ascii="Times New Roman" w:hAnsi="Times New Roman" w:cs="Times New Roman" w:eastAsia="Times New Roman" w:hint="default"/>
                <w:sz w:val="18"/>
                <w:szCs w:val="18"/>
              </w:rPr>
            </w:pPr>
            <w:r>
              <w:rPr>
                <w:rFonts w:ascii="Times New Roman"/>
                <w:sz w:val="18"/>
              </w:rPr>
              <w:t>13,642,907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13,642,907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19.66%</w:t>
            </w:r>
            <w:r>
              <w:rPr>
                <w:rFonts w:ascii="Times New Roman"/>
                <w:sz w:val="18"/>
              </w:rPr>
            </w:r>
          </w:p>
        </w:tc>
        <w:tc>
          <w:tcPr>
            <w:tcW w:w="1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6" w:right="0"/>
              <w:jc w:val="left"/>
              <w:rPr>
                <w:rFonts w:ascii="Times New Roman" w:hAnsi="Times New Roman" w:cs="Times New Roman" w:eastAsia="Times New Roman" w:hint="default"/>
                <w:sz w:val="18"/>
                <w:szCs w:val="18"/>
              </w:rPr>
            </w:pPr>
            <w:r>
              <w:rPr>
                <w:rFonts w:ascii="Times New Roman"/>
                <w:sz w:val="18"/>
              </w:rPr>
              <w:t>9,846,621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9,846,621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17.06%</w:t>
            </w:r>
            <w:r>
              <w:rPr>
                <w:rFonts w:ascii="Times New Roman"/>
                <w:sz w:val="18"/>
              </w:rPr>
            </w:r>
          </w:p>
        </w:tc>
        <w:tc>
          <w:tcPr>
            <w:tcW w:w="1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6" w:right="0"/>
              <w:jc w:val="left"/>
              <w:rPr>
                <w:rFonts w:ascii="Times New Roman" w:hAnsi="Times New Roman" w:cs="Times New Roman" w:eastAsia="Times New Roman" w:hint="default"/>
                <w:sz w:val="18"/>
                <w:szCs w:val="18"/>
              </w:rPr>
            </w:pPr>
            <w:r>
              <w:rPr>
                <w:rFonts w:ascii="Times New Roman"/>
                <w:sz w:val="18"/>
              </w:rPr>
              <w:t>8,541,647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8,541,647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6.52%</w:t>
            </w:r>
            <w:r>
              <w:rPr>
                <w:rFonts w:ascii="Times New Roman"/>
                <w:sz w:val="18"/>
              </w:rPr>
            </w:r>
          </w:p>
        </w:tc>
        <w:tc>
          <w:tcPr>
            <w:tcW w:w="1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5" w:right="0"/>
              <w:jc w:val="left"/>
              <w:rPr>
                <w:rFonts w:ascii="Times New Roman" w:hAnsi="Times New Roman" w:cs="Times New Roman" w:eastAsia="Times New Roman" w:hint="default"/>
                <w:sz w:val="18"/>
                <w:szCs w:val="18"/>
              </w:rPr>
            </w:pPr>
            <w:r>
              <w:rPr>
                <w:rFonts w:ascii="Times New Roman"/>
                <w:sz w:val="18"/>
              </w:rPr>
              <w:t>3,262,435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3,262,435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1.78%</w:t>
            </w:r>
            <w:r>
              <w:rPr>
                <w:rFonts w:ascii="Times New Roman"/>
                <w:sz w:val="18"/>
              </w:rPr>
            </w:r>
          </w:p>
        </w:tc>
        <w:tc>
          <w:tcPr>
            <w:tcW w:w="1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1" w:right="0"/>
              <w:jc w:val="left"/>
              <w:rPr>
                <w:rFonts w:ascii="Times New Roman" w:hAnsi="Times New Roman" w:cs="Times New Roman" w:eastAsia="Times New Roman" w:hint="default"/>
                <w:sz w:val="18"/>
                <w:szCs w:val="18"/>
              </w:rPr>
            </w:pPr>
            <w:r>
              <w:rPr>
                <w:rFonts w:ascii="Times New Roman"/>
                <w:sz w:val="18"/>
              </w:rPr>
              <w:t>890,055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889,755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1.78%</w:t>
            </w:r>
            <w:r>
              <w:rPr>
                <w:rFonts w:ascii="Times New Roman"/>
                <w:sz w:val="18"/>
              </w:rPr>
            </w:r>
          </w:p>
        </w:tc>
        <w:tc>
          <w:tcPr>
            <w:tcW w:w="1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1" w:right="0"/>
              <w:jc w:val="left"/>
              <w:rPr>
                <w:rFonts w:ascii="Times New Roman" w:hAnsi="Times New Roman" w:cs="Times New Roman" w:eastAsia="Times New Roman" w:hint="default"/>
                <w:sz w:val="18"/>
                <w:szCs w:val="18"/>
              </w:rPr>
            </w:pPr>
            <w:r>
              <w:rPr>
                <w:rFonts w:ascii="Times New Roman"/>
                <w:sz w:val="18"/>
              </w:rPr>
              <w:t>889,755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889,755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丁荣兴</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0.49%</w:t>
            </w:r>
            <w:r>
              <w:rPr>
                <w:rFonts w:ascii="Times New Roman"/>
                <w:sz w:val="18"/>
              </w:rPr>
            </w:r>
          </w:p>
        </w:tc>
        <w:tc>
          <w:tcPr>
            <w:tcW w:w="1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1" w:right="0"/>
              <w:jc w:val="left"/>
              <w:rPr>
                <w:rFonts w:ascii="Times New Roman" w:hAnsi="Times New Roman" w:cs="Times New Roman" w:eastAsia="Times New Roman" w:hint="default"/>
                <w:sz w:val="18"/>
                <w:szCs w:val="18"/>
              </w:rPr>
            </w:pPr>
            <w:r>
              <w:rPr>
                <w:rFonts w:ascii="Times New Roman"/>
                <w:sz w:val="18"/>
              </w:rPr>
              <w:t>247,640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324"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迟巍</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5"/>
                <w:sz w:val="18"/>
              </w:rPr>
              <w:t>0.48%</w:t>
            </w:r>
            <w:r>
              <w:rPr>
                <w:rFonts w:ascii="Times New Roman"/>
                <w:sz w:val="18"/>
              </w:rPr>
            </w:r>
          </w:p>
        </w:tc>
        <w:tc>
          <w:tcPr>
            <w:tcW w:w="1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1" w:right="0"/>
              <w:jc w:val="left"/>
              <w:rPr>
                <w:rFonts w:ascii="Times New Roman" w:hAnsi="Times New Roman" w:cs="Times New Roman" w:eastAsia="Times New Roman" w:hint="default"/>
                <w:sz w:val="18"/>
                <w:szCs w:val="18"/>
              </w:rPr>
            </w:pPr>
            <w:r>
              <w:rPr>
                <w:rFonts w:ascii="Times New Roman"/>
                <w:sz w:val="18"/>
              </w:rPr>
              <w:t>240,188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323"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陈苏芬</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1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1" w:right="0"/>
              <w:jc w:val="left"/>
              <w:rPr>
                <w:rFonts w:ascii="Times New Roman" w:hAnsi="Times New Roman" w:cs="Times New Roman" w:eastAsia="Times New Roman" w:hint="default"/>
                <w:sz w:val="18"/>
                <w:szCs w:val="18"/>
              </w:rPr>
            </w:pPr>
            <w:r>
              <w:rPr>
                <w:rFonts w:ascii="Times New Roman"/>
                <w:sz w:val="18"/>
              </w:rPr>
              <w:t>109,078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557"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03"/>
              <w:jc w:val="left"/>
              <w:rPr>
                <w:rFonts w:ascii="宋体" w:hAnsi="宋体" w:cs="宋体" w:eastAsia="宋体" w:hint="default"/>
                <w:sz w:val="18"/>
                <w:szCs w:val="18"/>
              </w:rPr>
            </w:pPr>
            <w:r>
              <w:rPr>
                <w:rFonts w:ascii="宋体" w:hAnsi="宋体" w:cs="宋体" w:eastAsia="宋体" w:hint="default"/>
                <w:sz w:val="18"/>
                <w:szCs w:val="18"/>
              </w:rPr>
              <w:t>中信证券－中信－中信理财 ２号集合资产管理计划</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0.20%</w:t>
            </w:r>
            <w:r>
              <w:rPr>
                <w:rFonts w:ascii="Times New Roman"/>
                <w:sz w:val="18"/>
              </w:rPr>
            </w:r>
          </w:p>
        </w:tc>
        <w:tc>
          <w:tcPr>
            <w:tcW w:w="1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61" w:right="0"/>
              <w:jc w:val="left"/>
              <w:rPr>
                <w:rFonts w:ascii="Times New Roman" w:hAnsi="Times New Roman" w:cs="Times New Roman" w:eastAsia="Times New Roman" w:hint="default"/>
                <w:sz w:val="18"/>
                <w:szCs w:val="18"/>
              </w:rPr>
            </w:pPr>
            <w:r>
              <w:rPr>
                <w:rFonts w:ascii="Times New Roman"/>
                <w:sz w:val="18"/>
              </w:rPr>
              <w:t>101,264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323" w:hRule="exact"/>
        </w:trPr>
        <w:tc>
          <w:tcPr>
            <w:tcW w:w="9694"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3" w:hRule="exact"/>
        </w:trPr>
        <w:tc>
          <w:tcPr>
            <w:tcW w:w="323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2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618"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23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4" w:hRule="exact"/>
        </w:trPr>
        <w:tc>
          <w:tcPr>
            <w:tcW w:w="3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丁荣兴</w:t>
            </w:r>
          </w:p>
        </w:tc>
        <w:tc>
          <w:tcPr>
            <w:tcW w:w="32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247,640</w:t>
            </w:r>
          </w:p>
        </w:tc>
        <w:tc>
          <w:tcPr>
            <w:tcW w:w="32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迟巍</w:t>
            </w:r>
          </w:p>
        </w:tc>
        <w:tc>
          <w:tcPr>
            <w:tcW w:w="32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240,188</w:t>
            </w:r>
          </w:p>
        </w:tc>
        <w:tc>
          <w:tcPr>
            <w:tcW w:w="32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陈苏芬</w:t>
            </w:r>
          </w:p>
        </w:tc>
        <w:tc>
          <w:tcPr>
            <w:tcW w:w="32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109,078</w:t>
            </w:r>
          </w:p>
        </w:tc>
        <w:tc>
          <w:tcPr>
            <w:tcW w:w="32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8"/>
              <w:jc w:val="left"/>
              <w:rPr>
                <w:rFonts w:ascii="宋体" w:hAnsi="宋体" w:cs="宋体" w:eastAsia="宋体" w:hint="default"/>
                <w:sz w:val="18"/>
                <w:szCs w:val="18"/>
              </w:rPr>
            </w:pPr>
            <w:r>
              <w:rPr>
                <w:rFonts w:ascii="宋体" w:hAnsi="宋体" w:cs="宋体" w:eastAsia="宋体" w:hint="default"/>
                <w:sz w:val="18"/>
                <w:szCs w:val="18"/>
              </w:rPr>
              <w:t>中信证券－中信－中信理财２号集合资 产管理计划</w:t>
            </w:r>
          </w:p>
        </w:tc>
        <w:tc>
          <w:tcPr>
            <w:tcW w:w="32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101,264</w:t>
            </w:r>
          </w:p>
        </w:tc>
        <w:tc>
          <w:tcPr>
            <w:tcW w:w="32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房昕</w:t>
            </w:r>
          </w:p>
        </w:tc>
        <w:tc>
          <w:tcPr>
            <w:tcW w:w="32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55,300</w:t>
            </w:r>
          </w:p>
        </w:tc>
        <w:tc>
          <w:tcPr>
            <w:tcW w:w="32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刘俊阳</w:t>
            </w:r>
          </w:p>
        </w:tc>
        <w:tc>
          <w:tcPr>
            <w:tcW w:w="32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49,600</w:t>
            </w:r>
          </w:p>
        </w:tc>
        <w:tc>
          <w:tcPr>
            <w:tcW w:w="32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罗伟健</w:t>
            </w:r>
          </w:p>
        </w:tc>
        <w:tc>
          <w:tcPr>
            <w:tcW w:w="32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44,650</w:t>
            </w:r>
          </w:p>
        </w:tc>
        <w:tc>
          <w:tcPr>
            <w:tcW w:w="32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顾永状</w:t>
            </w:r>
          </w:p>
        </w:tc>
        <w:tc>
          <w:tcPr>
            <w:tcW w:w="32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42,000</w:t>
            </w:r>
          </w:p>
        </w:tc>
        <w:tc>
          <w:tcPr>
            <w:tcW w:w="32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王运国</w:t>
            </w:r>
          </w:p>
        </w:tc>
        <w:tc>
          <w:tcPr>
            <w:tcW w:w="32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40,000</w:t>
            </w:r>
          </w:p>
        </w:tc>
        <w:tc>
          <w:tcPr>
            <w:tcW w:w="32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青岛建飞产业有限公司</w:t>
            </w:r>
          </w:p>
        </w:tc>
        <w:tc>
          <w:tcPr>
            <w:tcW w:w="32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40,000</w:t>
            </w:r>
          </w:p>
        </w:tc>
        <w:tc>
          <w:tcPr>
            <w:tcW w:w="32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91" w:hRule="exact"/>
        </w:trPr>
        <w:tc>
          <w:tcPr>
            <w:tcW w:w="323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4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23"/>
              <w:jc w:val="both"/>
              <w:rPr>
                <w:rFonts w:ascii="宋体" w:hAnsi="宋体" w:cs="宋体" w:eastAsia="宋体" w:hint="default"/>
                <w:sz w:val="18"/>
                <w:szCs w:val="18"/>
              </w:rPr>
            </w:pPr>
            <w:r>
              <w:rPr>
                <w:rFonts w:ascii="宋体" w:hAnsi="宋体" w:cs="宋体" w:eastAsia="宋体" w:hint="default"/>
                <w:spacing w:val="-3"/>
                <w:sz w:val="18"/>
                <w:szCs w:val="18"/>
              </w:rPr>
              <w:t>公司第二大股东何平女士与第四大股东任金生先生是夫妻关系。两者合计持有公司</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股份占公司股本总额的比例为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26.18</w:t>
            </w:r>
            <w:r>
              <w:rPr>
                <w:rFonts w:ascii="宋体" w:hAnsi="宋体" w:cs="宋体" w:eastAsia="宋体" w:hint="default"/>
                <w:sz w:val="18"/>
                <w:szCs w:val="18"/>
              </w:rPr>
              <w:t>％。公司其他发起人股东不存在关联关系。无 限售条件股东之间关系不详。</w:t>
            </w:r>
          </w:p>
        </w:tc>
      </w:tr>
    </w:tbl>
    <w:p>
      <w:pPr>
        <w:spacing w:after="0" w:line="230" w:lineRule="auto"/>
        <w:jc w:val="both"/>
        <w:rPr>
          <w:rFonts w:ascii="宋体" w:hAnsi="宋体" w:cs="宋体" w:eastAsia="宋体" w:hint="default"/>
          <w:sz w:val="18"/>
          <w:szCs w:val="18"/>
        </w:rPr>
        <w:sectPr>
          <w:type w:val="continuous"/>
          <w:pgSz w:w="11910" w:h="16840"/>
          <w:pgMar w:top="1180" w:bottom="1180" w:left="8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04" w:lineRule="auto" w:before="198"/>
        <w:ind w:left="734" w:right="290" w:hanging="480"/>
        <w:jc w:val="left"/>
        <w:rPr>
          <w:rFonts w:ascii="宋体" w:hAnsi="宋体" w:cs="宋体" w:eastAsia="宋体" w:hint="default"/>
          <w:sz w:val="24"/>
          <w:szCs w:val="24"/>
        </w:rPr>
      </w:pPr>
      <w:r>
        <w:rPr>
          <w:rFonts w:ascii="宋体" w:hAnsi="宋体" w:cs="宋体" w:eastAsia="宋体" w:hint="default"/>
          <w:b/>
          <w:bCs/>
          <w:sz w:val="24"/>
          <w:szCs w:val="24"/>
        </w:rPr>
        <w:t>（二）控股股东及实际控制人情况介绍</w:t>
      </w:r>
      <w:r>
        <w:rPr>
          <w:rFonts w:ascii="宋体" w:hAnsi="宋体" w:cs="宋体" w:eastAsia="宋体" w:hint="default"/>
          <w:b/>
          <w:bCs/>
          <w:spacing w:val="1"/>
          <w:w w:val="99"/>
          <w:sz w:val="24"/>
          <w:szCs w:val="24"/>
        </w:rPr>
        <w:t> </w:t>
      </w:r>
      <w:r>
        <w:rPr>
          <w:rFonts w:ascii="宋体" w:hAnsi="宋体" w:cs="宋体" w:eastAsia="宋体" w:hint="default"/>
          <w:sz w:val="24"/>
          <w:szCs w:val="24"/>
        </w:rPr>
        <w:t>公司无持有公司股本</w:t>
      </w:r>
      <w:r>
        <w:rPr>
          <w:rFonts w:ascii="Times New Roman" w:hAnsi="Times New Roman" w:cs="Times New Roman" w:eastAsia="Times New Roman" w:hint="default"/>
          <w:sz w:val="24"/>
          <w:szCs w:val="24"/>
        </w:rPr>
        <w:t>50%</w:t>
      </w:r>
      <w:r>
        <w:rPr>
          <w:rFonts w:ascii="宋体" w:hAnsi="宋体" w:cs="宋体" w:eastAsia="宋体" w:hint="default"/>
          <w:sz w:val="24"/>
          <w:szCs w:val="24"/>
        </w:rPr>
        <w:t>以上的股东。公司前三大股东吕晓义、何平、匡晓明分别持有</w:t>
      </w:r>
    </w:p>
    <w:p>
      <w:pPr>
        <w:pStyle w:val="BodyText"/>
        <w:spacing w:line="297" w:lineRule="auto" w:before="0"/>
        <w:ind w:left="733" w:right="971" w:hanging="480"/>
        <w:jc w:val="left"/>
      </w:pPr>
      <w:r>
        <w:rPr/>
        <w:t>公司</w:t>
      </w:r>
      <w:r>
        <w:rPr>
          <w:rFonts w:ascii="Times New Roman" w:hAnsi="Times New Roman" w:cs="Times New Roman" w:eastAsia="Times New Roman" w:hint="default"/>
        </w:rPr>
        <w:t>27.25%</w:t>
      </w:r>
      <w:r>
        <w:rPr/>
        <w:t>、</w:t>
      </w:r>
      <w:r>
        <w:rPr>
          <w:rFonts w:ascii="Times New Roman" w:hAnsi="Times New Roman" w:cs="Times New Roman" w:eastAsia="Times New Roman" w:hint="default"/>
        </w:rPr>
        <w:t>19.66%</w:t>
      </w:r>
      <w:r>
        <w:rPr/>
        <w:t>及</w:t>
      </w:r>
      <w:r>
        <w:rPr>
          <w:rFonts w:ascii="Times New Roman" w:hAnsi="Times New Roman" w:cs="Times New Roman" w:eastAsia="Times New Roman" w:hint="default"/>
        </w:rPr>
        <w:t>17.06%</w:t>
      </w:r>
      <w:r>
        <w:rPr/>
        <w:t>的股权，均小于</w:t>
      </w:r>
      <w:r>
        <w:rPr>
          <w:rFonts w:ascii="Times New Roman" w:hAnsi="Times New Roman" w:cs="Times New Roman" w:eastAsia="Times New Roman" w:hint="default"/>
        </w:rPr>
        <w:t>50%</w:t>
      </w:r>
      <w:r>
        <w:rPr/>
        <w:t>。 公司主要股东全部为自然人。其所持有的公司股份无质押、冻结或托管等情况。 报告期内，公司主要股东未发生变化。</w:t>
      </w:r>
    </w:p>
    <w:p>
      <w:pPr>
        <w:pStyle w:val="BodyText"/>
        <w:spacing w:line="240" w:lineRule="auto" w:before="28"/>
        <w:ind w:left="733" w:right="4091"/>
        <w:jc w:val="left"/>
      </w:pPr>
      <w:r>
        <w:rPr/>
        <w:t>公司前几名主要股东情况如下：</w:t>
      </w:r>
    </w:p>
    <w:p>
      <w:pPr>
        <w:pStyle w:val="BodyText"/>
        <w:spacing w:line="300" w:lineRule="auto" w:before="86"/>
        <w:ind w:left="253" w:right="249" w:firstLine="480"/>
        <w:jc w:val="both"/>
      </w:pPr>
      <w:r>
        <w:rPr>
          <w:rFonts w:ascii="Times New Roman" w:hAnsi="Times New Roman" w:cs="Times New Roman" w:eastAsia="Times New Roman" w:hint="default"/>
        </w:rPr>
        <w:t>1</w:t>
      </w:r>
      <w:r>
        <w:rPr/>
        <w:t>、吕晓义先生，中国国籍，公司第一大股东，持有公司</w:t>
      </w:r>
      <w:r>
        <w:rPr>
          <w:rFonts w:ascii="Times New Roman" w:hAnsi="Times New Roman" w:cs="Times New Roman" w:eastAsia="Times New Roman" w:hint="default"/>
        </w:rPr>
        <w:t>13,642,907</w:t>
      </w:r>
      <w:r>
        <w:rPr/>
        <w:t>股股权，占公司股本 总额的</w:t>
      </w:r>
      <w:r>
        <w:rPr>
          <w:rFonts w:ascii="Times New Roman" w:hAnsi="Times New Roman" w:cs="Times New Roman" w:eastAsia="Times New Roman" w:hint="default"/>
        </w:rPr>
        <w:t>27.2460%</w:t>
      </w:r>
      <w:r>
        <w:rPr/>
        <w:t>。中共党员，硕士学历，研究员，曾任中国科学院长春应用化学研究所第十 研究室实习研究员、助理研究员、吉林省辽源市西安区科技副区长、中国科学院长春应用化 学研究所热缩材料厂厂长、长春热缩材料股份有限公司董事长兼总经理、中国科学院长春应 用化学研究所副所长、研究员，享受国务院颁发的政府特殊津贴，其主持研发的项目曾获中 国科学院科技进步一等奖。现任本公司董事长，其任期为自</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日起三年。</w:t>
      </w:r>
    </w:p>
    <w:p>
      <w:pPr>
        <w:pStyle w:val="BodyText"/>
        <w:spacing w:line="295" w:lineRule="auto" w:before="2"/>
        <w:ind w:left="253" w:right="231" w:firstLine="480"/>
        <w:jc w:val="both"/>
      </w:pPr>
      <w:r>
        <w:rPr>
          <w:rFonts w:ascii="Times New Roman" w:hAnsi="Times New Roman" w:cs="Times New Roman" w:eastAsia="Times New Roman" w:hint="default"/>
          <w:spacing w:val="-2"/>
        </w:rPr>
        <w:t>2</w:t>
      </w:r>
      <w:r>
        <w:rPr>
          <w:spacing w:val="-2"/>
        </w:rPr>
        <w:t>、何平女士，中国国籍，公司第二大股东，持有公司</w:t>
      </w:r>
      <w:r>
        <w:rPr>
          <w:rFonts w:ascii="Times New Roman" w:hAnsi="Times New Roman" w:cs="Times New Roman" w:eastAsia="Times New Roman" w:hint="default"/>
          <w:spacing w:val="-2"/>
        </w:rPr>
        <w:t>9,846,621</w:t>
      </w:r>
      <w:r>
        <w:rPr>
          <w:spacing w:val="-2"/>
        </w:rPr>
        <w:t>股股权，占公司股本总额</w:t>
      </w:r>
      <w:r>
        <w:rPr/>
        <w:t> 的</w:t>
      </w:r>
      <w:r>
        <w:rPr>
          <w:rFonts w:ascii="Times New Roman" w:hAnsi="Times New Roman" w:cs="Times New Roman" w:eastAsia="Times New Roman" w:hint="default"/>
        </w:rPr>
        <w:t>19.6645%</w:t>
      </w:r>
      <w:r>
        <w:rPr/>
        <w:t>。大学学历，助理研究员，曾任中国科学院长春应用化学研究所超导材料研究组 助理研究员、长春热缩材料股份有限公司副总经理。现任本公司副董事长、总经理，其任期 为自</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日起三年。</w:t>
      </w:r>
    </w:p>
    <w:p>
      <w:pPr>
        <w:pStyle w:val="BodyText"/>
        <w:spacing w:line="288" w:lineRule="auto" w:before="6"/>
        <w:ind w:left="253" w:right="100" w:firstLine="480"/>
        <w:jc w:val="left"/>
      </w:pPr>
      <w:r>
        <w:rPr>
          <w:rFonts w:ascii="Times New Roman" w:hAnsi="Times New Roman" w:cs="Times New Roman" w:eastAsia="Times New Roman" w:hint="default"/>
        </w:rPr>
        <w:t>3</w:t>
      </w:r>
      <w:r>
        <w:rPr/>
        <w:t>、匡晓明先生，中国国籍，公司第三大股东，持有公司</w:t>
      </w:r>
      <w:r>
        <w:rPr>
          <w:rFonts w:ascii="Times New Roman" w:hAnsi="Times New Roman" w:cs="Times New Roman" w:eastAsia="Times New Roman" w:hint="default"/>
        </w:rPr>
        <w:t>8,541,647</w:t>
      </w:r>
      <w:r>
        <w:rPr/>
        <w:t>股股权，占公司股本总 </w:t>
      </w:r>
      <w:r>
        <w:rPr>
          <w:spacing w:val="-3"/>
        </w:rPr>
        <w:t>额的</w:t>
      </w:r>
      <w:r>
        <w:rPr>
          <w:rFonts w:ascii="Times New Roman" w:hAnsi="Times New Roman" w:cs="Times New Roman" w:eastAsia="Times New Roman" w:hint="default"/>
          <w:spacing w:val="-3"/>
        </w:rPr>
        <w:t>17.0583%</w:t>
      </w:r>
      <w:r>
        <w:rPr>
          <w:spacing w:val="-3"/>
        </w:rPr>
        <w:t>。中共党员，硕士学历，经济师，曾任深圳市创新投资集团有限公司高级主管。</w:t>
      </w:r>
      <w:r>
        <w:rPr>
          <w:spacing w:val="-1"/>
        </w:rPr>
        <w:t> </w:t>
      </w:r>
      <w:r>
        <w:rPr/>
        <w:t>现任本公司董事、副总经理、财务负责人，其任期为自</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日起三年。</w:t>
      </w:r>
    </w:p>
    <w:p>
      <w:pPr>
        <w:pStyle w:val="BodyText"/>
        <w:spacing w:line="295" w:lineRule="auto" w:before="14"/>
        <w:ind w:left="253" w:right="229" w:firstLine="480"/>
        <w:jc w:val="both"/>
      </w:pPr>
      <w:r>
        <w:rPr>
          <w:rFonts w:ascii="Times New Roman" w:hAnsi="Times New Roman" w:cs="Times New Roman" w:eastAsia="Times New Roman" w:hint="default"/>
          <w:spacing w:val="-2"/>
        </w:rPr>
        <w:t>4</w:t>
      </w:r>
      <w:r>
        <w:rPr>
          <w:spacing w:val="-2"/>
        </w:rPr>
        <w:t>、任金生先生，中国国籍，公司第四大股东，持有公司</w:t>
      </w:r>
      <w:r>
        <w:rPr>
          <w:rFonts w:ascii="Times New Roman" w:hAnsi="Times New Roman" w:cs="Times New Roman" w:eastAsia="Times New Roman" w:hint="default"/>
          <w:spacing w:val="-2"/>
        </w:rPr>
        <w:t>3,262,435</w:t>
      </w:r>
      <w:r>
        <w:rPr>
          <w:spacing w:val="-2"/>
        </w:rPr>
        <w:t>股股权，占公司股本总</w:t>
      </w:r>
      <w:r>
        <w:rPr/>
        <w:t> </w:t>
      </w:r>
      <w:r>
        <w:rPr>
          <w:spacing w:val="-4"/>
        </w:rPr>
        <w:t>额的</w:t>
      </w:r>
      <w:r>
        <w:rPr>
          <w:rFonts w:ascii="Times New Roman" w:hAnsi="Times New Roman" w:cs="Times New Roman" w:eastAsia="Times New Roman" w:hint="default"/>
          <w:spacing w:val="-4"/>
        </w:rPr>
        <w:t>6.5153%</w:t>
      </w:r>
      <w:r>
        <w:rPr>
          <w:spacing w:val="-4"/>
        </w:rPr>
        <w:t>。大学学历，助理研究员，曾任中国科学院长春应用化学研究所第十一研究室助</w:t>
      </w:r>
      <w:r>
        <w:rPr>
          <w:spacing w:val="-78"/>
        </w:rPr>
        <w:t> </w:t>
      </w:r>
      <w:r>
        <w:rPr>
          <w:spacing w:val="-78"/>
        </w:rPr>
      </w:r>
      <w:r>
        <w:rPr/>
        <w:t>理研究员、中国科学院稀土材料开放实验室固定研究人员、长春热缩材料股份有限公司销售</w:t>
      </w:r>
      <w:r>
        <w:rPr/>
        <w:t> 经理。现任本公司董事、副总经理，其任期为自</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日起三年。</w:t>
      </w:r>
    </w:p>
    <w:p>
      <w:pPr>
        <w:pStyle w:val="BodyText"/>
        <w:spacing w:line="240" w:lineRule="auto" w:before="6"/>
        <w:ind w:left="733" w:right="4091"/>
        <w:jc w:val="left"/>
      </w:pPr>
      <w:r>
        <w:rPr/>
        <w:t>公司与主要股东之间产权关系如下图所示：</w:t>
      </w:r>
    </w:p>
    <w:p>
      <w:pPr>
        <w:spacing w:line="240" w:lineRule="auto" w:before="5"/>
        <w:rPr>
          <w:rFonts w:ascii="宋体" w:hAnsi="宋体" w:cs="宋体" w:eastAsia="宋体" w:hint="default"/>
          <w:sz w:val="11"/>
          <w:szCs w:val="11"/>
        </w:rPr>
      </w:pPr>
    </w:p>
    <w:p>
      <w:pPr>
        <w:spacing w:line="3878" w:lineRule="exact"/>
        <w:ind w:left="2633"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3194222" cy="2462593"/>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1" cstate="print"/>
                    <a:stretch>
                      <a:fillRect/>
                    </a:stretch>
                  </pic:blipFill>
                  <pic:spPr>
                    <a:xfrm>
                      <a:off x="0" y="0"/>
                      <a:ext cx="3194222" cy="2462593"/>
                    </a:xfrm>
                    <a:prstGeom prst="rect">
                      <a:avLst/>
                    </a:prstGeom>
                  </pic:spPr>
                </pic:pic>
              </a:graphicData>
            </a:graphic>
          </wp:inline>
        </w:drawing>
      </w:r>
      <w:r>
        <w:rPr>
          <w:rFonts w:ascii="宋体" w:hAnsi="宋体" w:cs="宋体" w:eastAsia="宋体" w:hint="default"/>
          <w:position w:val="-77"/>
          <w:sz w:val="20"/>
          <w:szCs w:val="20"/>
        </w:rPr>
      </w:r>
    </w:p>
    <w:p>
      <w:pPr>
        <w:spacing w:after="0" w:line="3878" w:lineRule="exact"/>
        <w:rPr>
          <w:rFonts w:ascii="宋体" w:hAnsi="宋体" w:cs="宋体" w:eastAsia="宋体" w:hint="default"/>
          <w:sz w:val="20"/>
          <w:szCs w:val="20"/>
        </w:rPr>
        <w:sectPr>
          <w:pgSz w:w="11910" w:h="16840"/>
          <w:pgMar w:header="755" w:footer="981" w:top="1180" w:bottom="1180" w:left="880" w:right="9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tabs>
          <w:tab w:pos="2985" w:val="left" w:leader="none"/>
        </w:tabs>
        <w:spacing w:line="240" w:lineRule="auto"/>
        <w:ind w:left="1700" w:right="290"/>
        <w:jc w:val="left"/>
        <w:rPr>
          <w:b w:val="0"/>
          <w:bCs w:val="0"/>
        </w:rPr>
      </w:pPr>
      <w:bookmarkStart w:name="_TOC_250007" w:id="4"/>
      <w:r>
        <w:rPr>
          <w:w w:val="95"/>
        </w:rPr>
        <w:t>第四节</w:t>
        <w:tab/>
      </w:r>
      <w:r>
        <w:rPr/>
        <w:t>董事、监事、高级管理人员和员工情况</w:t>
      </w:r>
      <w:bookmarkEnd w:id="4"/>
      <w:r>
        <w:rPr>
          <w:b w:val="0"/>
          <w:bCs w:val="0"/>
        </w:rPr>
      </w:r>
    </w:p>
    <w:p>
      <w:pPr>
        <w:spacing w:line="240" w:lineRule="auto" w:before="0"/>
        <w:rPr>
          <w:rFonts w:ascii="宋体" w:hAnsi="宋体" w:cs="宋体" w:eastAsia="宋体" w:hint="default"/>
          <w:b/>
          <w:bCs/>
          <w:sz w:val="32"/>
          <w:szCs w:val="32"/>
        </w:rPr>
      </w:pPr>
    </w:p>
    <w:p>
      <w:pPr>
        <w:pStyle w:val="Heading5"/>
        <w:spacing w:line="240" w:lineRule="auto" w:before="236"/>
        <w:ind w:left="725" w:right="4091"/>
        <w:jc w:val="left"/>
        <w:rPr>
          <w:b w:val="0"/>
          <w:bCs w:val="0"/>
        </w:rPr>
      </w:pPr>
      <w:r>
        <w:rPr/>
        <w:t>一、董事、监事和高级管理人员情况</w:t>
      </w:r>
      <w:r>
        <w:rPr>
          <w:b w:val="0"/>
          <w:bCs w:val="0"/>
        </w:rPr>
      </w:r>
    </w:p>
    <w:p>
      <w:pPr>
        <w:spacing w:line="240" w:lineRule="auto" w:before="0"/>
        <w:rPr>
          <w:rFonts w:ascii="宋体" w:hAnsi="宋体" w:cs="宋体" w:eastAsia="宋体" w:hint="default"/>
          <w:b/>
          <w:bCs/>
          <w:sz w:val="24"/>
          <w:szCs w:val="24"/>
        </w:rPr>
      </w:pPr>
    </w:p>
    <w:p>
      <w:pPr>
        <w:pStyle w:val="Heading5"/>
        <w:spacing w:line="240" w:lineRule="auto" w:before="171"/>
        <w:ind w:left="725" w:right="4091"/>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基本情况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221" w:type="dxa"/>
        <w:tblLayout w:type="fixed"/>
        <w:tblCellMar>
          <w:top w:w="0" w:type="dxa"/>
          <w:left w:w="0" w:type="dxa"/>
          <w:bottom w:w="0" w:type="dxa"/>
          <w:right w:w="0" w:type="dxa"/>
        </w:tblCellMar>
        <w:tblLook w:val="01E0"/>
      </w:tblPr>
      <w:tblGrid>
        <w:gridCol w:w="811"/>
        <w:gridCol w:w="1016"/>
        <w:gridCol w:w="360"/>
        <w:gridCol w:w="360"/>
        <w:gridCol w:w="1620"/>
        <w:gridCol w:w="1620"/>
        <w:gridCol w:w="880"/>
        <w:gridCol w:w="865"/>
        <w:gridCol w:w="584"/>
        <w:gridCol w:w="860"/>
        <w:gridCol w:w="792"/>
      </w:tblGrid>
      <w:tr>
        <w:trPr>
          <w:trHeight w:val="1258" w:hRule="exact"/>
        </w:trPr>
        <w:tc>
          <w:tcPr>
            <w:tcW w:w="8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83" w:right="84"/>
              <w:jc w:val="left"/>
              <w:rPr>
                <w:rFonts w:ascii="宋体" w:hAnsi="宋体" w:cs="宋体" w:eastAsia="宋体" w:hint="default"/>
                <w:sz w:val="18"/>
                <w:szCs w:val="18"/>
              </w:rPr>
            </w:pPr>
            <w:r>
              <w:rPr>
                <w:rFonts w:ascii="宋体" w:hAnsi="宋体" w:cs="宋体" w:eastAsia="宋体" w:hint="default"/>
                <w:sz w:val="18"/>
                <w:szCs w:val="18"/>
              </w:rPr>
              <w:t>性 别</w:t>
            </w:r>
          </w:p>
        </w:tc>
        <w:tc>
          <w:tcPr>
            <w:tcW w:w="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83" w:right="84"/>
              <w:jc w:val="left"/>
              <w:rPr>
                <w:rFonts w:ascii="宋体" w:hAnsi="宋体" w:cs="宋体" w:eastAsia="宋体" w:hint="default"/>
                <w:sz w:val="18"/>
                <w:szCs w:val="18"/>
              </w:rPr>
            </w:pPr>
            <w:r>
              <w:rPr>
                <w:rFonts w:ascii="宋体" w:hAnsi="宋体" w:cs="宋体" w:eastAsia="宋体" w:hint="default"/>
                <w:sz w:val="18"/>
                <w:szCs w:val="18"/>
              </w:rPr>
              <w:t>年 龄</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94" w:right="73"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年初持股 数</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8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67" w:right="66"/>
              <w:jc w:val="left"/>
              <w:rPr>
                <w:rFonts w:ascii="宋体" w:hAnsi="宋体" w:cs="宋体" w:eastAsia="宋体" w:hint="default"/>
                <w:sz w:val="18"/>
                <w:szCs w:val="18"/>
              </w:rPr>
            </w:pPr>
            <w:r>
              <w:rPr>
                <w:rFonts w:ascii="宋体" w:hAnsi="宋体" w:cs="宋体" w:eastAsia="宋体" w:hint="default"/>
                <w:sz w:val="18"/>
                <w:szCs w:val="18"/>
              </w:rPr>
              <w:t>年末持股 数（股）</w:t>
            </w:r>
          </w:p>
        </w:tc>
        <w:tc>
          <w:tcPr>
            <w:tcW w:w="5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6" w:right="107"/>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8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1"/>
              <w:ind w:left="64" w:right="65"/>
              <w:jc w:val="center"/>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7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1"/>
              <w:ind w:left="31" w:right="29"/>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323"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吕晓义</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13,642,907</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13,642,907</w:t>
            </w:r>
          </w:p>
        </w:tc>
        <w:tc>
          <w:tcPr>
            <w:tcW w:w="58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17.88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98"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何  平</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23" w:right="260"/>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9,846,621</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9,846,621</w:t>
            </w:r>
          </w:p>
        </w:tc>
        <w:tc>
          <w:tcPr>
            <w:tcW w:w="58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任金生</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董事、副总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3,262,435</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3,262,435</w:t>
            </w:r>
          </w:p>
        </w:tc>
        <w:tc>
          <w:tcPr>
            <w:tcW w:w="58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14.64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98"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匡晓明</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23" w:right="80"/>
              <w:jc w:val="left"/>
              <w:rPr>
                <w:rFonts w:ascii="宋体" w:hAnsi="宋体" w:cs="宋体" w:eastAsia="宋体" w:hint="default"/>
                <w:sz w:val="18"/>
                <w:szCs w:val="18"/>
              </w:rPr>
            </w:pPr>
            <w:r>
              <w:rPr>
                <w:rFonts w:ascii="宋体" w:hAnsi="宋体" w:cs="宋体" w:eastAsia="宋体" w:hint="default"/>
                <w:sz w:val="18"/>
                <w:szCs w:val="18"/>
              </w:rPr>
              <w:t>董事、副总 财务负责人</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8,541,647</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8,541,647</w:t>
            </w:r>
          </w:p>
        </w:tc>
        <w:tc>
          <w:tcPr>
            <w:tcW w:w="58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李致洁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3.24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詹伟哉</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3.24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刘世元</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3.24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吴  璠</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6.76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孙锐锋</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9.35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赵  勋</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9.24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姚瑜元</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14.66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何  芳</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9.76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何  峰</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2.19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张国刚</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9.83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01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35,293,610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35,293,610</w:t>
            </w:r>
          </w:p>
        </w:tc>
        <w:tc>
          <w:tcPr>
            <w:tcW w:w="58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136.91</w:t>
            </w:r>
          </w:p>
        </w:tc>
        <w:tc>
          <w:tcPr>
            <w:tcW w:w="7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BodyText"/>
        <w:spacing w:line="300" w:lineRule="auto" w:before="178"/>
        <w:ind w:right="231" w:firstLine="480"/>
        <w:jc w:val="both"/>
      </w:pPr>
      <w:r>
        <w:rPr>
          <w:rFonts w:ascii="Times New Roman" w:hAnsi="Times New Roman" w:cs="Times New Roman" w:eastAsia="Times New Roman" w:hint="default"/>
          <w:spacing w:val="-3"/>
        </w:rPr>
        <w:t>1</w:t>
      </w:r>
      <w:r>
        <w:rPr>
          <w:spacing w:val="-3"/>
        </w:rPr>
        <w:t>、公司建立了高管人员的选择、考评、激励和约束机制。公司董事会设有薪酬与考核委</w:t>
      </w:r>
      <w:r>
        <w:rPr/>
        <w:t> 员会，根据年度经营计划目标，以公司高级管理人员及其所负责单位的经营业绩和管理指标 为主要依据和内容，负责组织对高管人员进行考评、激励，使得高级管理人员的工作绩效与 其收入直接挂钩。</w:t>
      </w:r>
    </w:p>
    <w:p>
      <w:pPr>
        <w:pStyle w:val="BodyText"/>
        <w:spacing w:line="304" w:lineRule="auto" w:before="25"/>
        <w:ind w:left="253" w:right="268" w:firstLine="480"/>
        <w:jc w:val="both"/>
      </w:pPr>
      <w:r>
        <w:rPr/>
        <w:t>报酬确定依据：董事会薪酬与考核委员会确定公司高管人员薪酬方案、负责薪酬管理、 考核和监督的专门机构。董事会薪酬与考核委员会拟订公司董事、监事薪酬方案及独立董事 津贴方案经公司股东大会批准后实施。</w:t>
      </w:r>
    </w:p>
    <w:p>
      <w:pPr>
        <w:pStyle w:val="BodyText"/>
        <w:spacing w:line="297" w:lineRule="auto"/>
        <w:ind w:left="734" w:right="490"/>
        <w:jc w:val="left"/>
      </w:pPr>
      <w:r>
        <w:rPr/>
        <w:t>公司依照《公司独立董事制度》的规定向独立董事发放津贴，按年以现金形式发放。 </w:t>
      </w:r>
      <w:r>
        <w:rPr>
          <w:rFonts w:ascii="Times New Roman" w:hAnsi="Times New Roman" w:cs="Times New Roman" w:eastAsia="Times New Roman" w:hint="default"/>
        </w:rPr>
        <w:t>2</w:t>
      </w:r>
      <w:r>
        <w:rPr/>
        <w:t>、年度报酬 报告期内，董事、监事、高级管理人员从公司领取年度报酬总额为</w:t>
      </w:r>
      <w:r>
        <w:rPr>
          <w:rFonts w:ascii="Times New Roman" w:hAnsi="Times New Roman" w:cs="Times New Roman" w:eastAsia="Times New Roman" w:hint="default"/>
        </w:rPr>
        <w:t>136.91</w:t>
      </w:r>
      <w:r>
        <w:rPr/>
        <w:t>万元。</w:t>
      </w:r>
    </w:p>
    <w:p>
      <w:pPr>
        <w:spacing w:after="0" w:line="297" w:lineRule="auto"/>
        <w:jc w:val="left"/>
        <w:sectPr>
          <w:pgSz w:w="11910" w:h="16840"/>
          <w:pgMar w:header="755" w:footer="981" w:top="1180" w:bottom="1180" w:left="8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7"/>
        <w:ind w:left="725" w:right="0"/>
        <w:jc w:val="left"/>
        <w:rPr>
          <w:b w:val="0"/>
          <w:bCs w:val="0"/>
        </w:rPr>
      </w:pPr>
      <w:r>
        <w:rPr/>
        <w:t>（二）现任董事、监事、高级管理人员工作经历和任职情况</w:t>
      </w:r>
      <w:r>
        <w:rPr>
          <w:b w:val="0"/>
          <w:bCs w:val="0"/>
        </w:rPr>
      </w:r>
    </w:p>
    <w:p>
      <w:pPr>
        <w:spacing w:line="240" w:lineRule="auto" w:before="0"/>
        <w:rPr>
          <w:rFonts w:ascii="宋体" w:hAnsi="宋体" w:cs="宋体" w:eastAsia="宋体" w:hint="default"/>
          <w:b/>
          <w:bCs/>
          <w:sz w:val="24"/>
          <w:szCs w:val="24"/>
        </w:rPr>
      </w:pPr>
    </w:p>
    <w:p>
      <w:pPr>
        <w:spacing w:line="288" w:lineRule="auto" w:before="172"/>
        <w:ind w:left="733" w:right="0" w:hanging="9"/>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）董事工作经历</w:t>
      </w:r>
      <w:r>
        <w:rPr>
          <w:rFonts w:ascii="宋体" w:hAnsi="宋体" w:cs="宋体" w:eastAsia="宋体" w:hint="default"/>
          <w:b/>
          <w:bCs/>
          <w:spacing w:val="1"/>
          <w:w w:val="99"/>
          <w:sz w:val="24"/>
          <w:szCs w:val="24"/>
        </w:rPr>
        <w:t> </w:t>
      </w:r>
      <w:r>
        <w:rPr>
          <w:rFonts w:ascii="宋体" w:hAnsi="宋体" w:cs="宋体" w:eastAsia="宋体" w:hint="default"/>
          <w:sz w:val="24"/>
          <w:szCs w:val="24"/>
        </w:rPr>
        <w:t>吕晓义先生：中国籍，汉族，</w:t>
      </w:r>
      <w:r>
        <w:rPr>
          <w:rFonts w:ascii="Times New Roman" w:hAnsi="Times New Roman" w:cs="Times New Roman" w:eastAsia="Times New Roman" w:hint="default"/>
          <w:sz w:val="24"/>
          <w:szCs w:val="24"/>
        </w:rPr>
        <w:t>53</w:t>
      </w:r>
      <w:r>
        <w:rPr>
          <w:rFonts w:ascii="宋体" w:hAnsi="宋体" w:cs="宋体" w:eastAsia="宋体" w:hint="default"/>
          <w:sz w:val="24"/>
          <w:szCs w:val="24"/>
        </w:rPr>
        <w:t>岁，中共党员，硕士学历，研究员，曾任中国科学院长</w:t>
      </w:r>
    </w:p>
    <w:p>
      <w:pPr>
        <w:pStyle w:val="BodyText"/>
        <w:spacing w:line="302" w:lineRule="auto" w:before="15"/>
        <w:ind w:left="253" w:right="148"/>
        <w:jc w:val="both"/>
      </w:pPr>
      <w:r>
        <w:rPr/>
        <w:t>春应用化学研究所第十研究室实习研究员、助理研究员、吉林省辽源市西安区科技副区长、</w:t>
      </w:r>
      <w:r>
        <w:rPr>
          <w:spacing w:val="-83"/>
        </w:rPr>
        <w:t> </w:t>
      </w:r>
      <w:r>
        <w:rPr>
          <w:spacing w:val="-83"/>
        </w:rPr>
      </w:r>
      <w:r>
        <w:rPr/>
        <w:t>中国科学院长春应用化学研究所热缩材料厂厂长、长春热缩材料股份有限公司董事长兼总经</w:t>
      </w:r>
      <w:r>
        <w:rPr>
          <w:spacing w:val="-83"/>
        </w:rPr>
        <w:t> </w:t>
      </w:r>
      <w:r>
        <w:rPr>
          <w:spacing w:val="-83"/>
        </w:rPr>
      </w:r>
      <w:r>
        <w:rPr/>
        <w:t>理、中国科学院长春应用化学研究所副所长、研究员，享受国务院颁发的政府特殊津贴，其</w:t>
      </w:r>
      <w:r>
        <w:rPr>
          <w:spacing w:val="-83"/>
        </w:rPr>
        <w:t> </w:t>
      </w:r>
      <w:r>
        <w:rPr>
          <w:spacing w:val="-83"/>
        </w:rPr>
      </w:r>
      <w:r>
        <w:rPr/>
        <w:t>主持研发的项目曾获中国科学院科技进步一等奖。现任本公司董事长，其任期为自</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8"/>
        </w:rPr>
        <w:t> </w:t>
      </w:r>
      <w:r>
        <w:rPr/>
        <w:t>月</w:t>
      </w:r>
      <w:r>
        <w:rPr>
          <w:rFonts w:ascii="Times New Roman" w:hAnsi="Times New Roman" w:cs="Times New Roman" w:eastAsia="Times New Roman" w:hint="default"/>
        </w:rPr>
        <w:t>18</w:t>
      </w:r>
      <w:r>
        <w:rPr/>
        <w:t>日起三年。最近五年在本公司任现职。</w:t>
      </w:r>
    </w:p>
    <w:p>
      <w:pPr>
        <w:pStyle w:val="BodyText"/>
        <w:spacing w:line="297" w:lineRule="auto" w:before="0"/>
        <w:ind w:left="253" w:right="148" w:firstLine="480"/>
        <w:jc w:val="both"/>
      </w:pPr>
      <w:r>
        <w:rPr/>
        <w:t>何平女士：中国籍，汉族，</w:t>
      </w:r>
      <w:r>
        <w:rPr>
          <w:rFonts w:ascii="Times New Roman" w:hAnsi="Times New Roman" w:cs="Times New Roman" w:eastAsia="Times New Roman" w:hint="default"/>
        </w:rPr>
        <w:t>46</w:t>
      </w:r>
      <w:r>
        <w:rPr/>
        <w:t>岁，大学学历，助理研究员，曾任中国科学院长春应用化</w:t>
      </w:r>
      <w:r>
        <w:rPr>
          <w:spacing w:val="1"/>
        </w:rPr>
        <w:t> </w:t>
      </w:r>
      <w:r>
        <w:rPr/>
        <w:t>学研究所超导材料研究组助理研究员、长春热缩材料股份有限公司副总经理。现任本公司副</w:t>
      </w:r>
      <w:r>
        <w:rPr>
          <w:spacing w:val="-83"/>
        </w:rPr>
        <w:t> </w:t>
      </w:r>
      <w:r>
        <w:rPr>
          <w:spacing w:val="-83"/>
        </w:rPr>
      </w:r>
      <w:r>
        <w:rPr/>
        <w:t>董事长、总经理，其任期为自</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日起三年。最近五年在本公司任现职。</w:t>
      </w:r>
    </w:p>
    <w:p>
      <w:pPr>
        <w:pStyle w:val="BodyText"/>
        <w:spacing w:line="295" w:lineRule="auto" w:before="3"/>
        <w:ind w:left="253" w:right="148" w:firstLine="480"/>
        <w:jc w:val="both"/>
      </w:pPr>
      <w:r>
        <w:rPr/>
        <w:t>任金生先生：中国籍，汉族，</w:t>
      </w:r>
      <w:r>
        <w:rPr>
          <w:rFonts w:ascii="Times New Roman" w:hAnsi="Times New Roman" w:cs="Times New Roman" w:eastAsia="Times New Roman" w:hint="default"/>
        </w:rPr>
        <w:t>45</w:t>
      </w:r>
      <w:r>
        <w:rPr/>
        <w:t>岁，大学学历，助理研究员，曾任中国科学院长春应用</w:t>
      </w:r>
      <w:r>
        <w:rPr>
          <w:spacing w:val="1"/>
        </w:rPr>
        <w:t> </w:t>
      </w:r>
      <w:r>
        <w:rPr/>
        <w:t>化学研究所第十一研究室助理研究员、中国科学院稀土材料开放实验室固定研究人员、长春</w:t>
      </w:r>
      <w:r>
        <w:rPr>
          <w:spacing w:val="-83"/>
        </w:rPr>
        <w:t> </w:t>
      </w:r>
      <w:r>
        <w:rPr>
          <w:spacing w:val="-83"/>
        </w:rPr>
      </w:r>
      <w:r>
        <w:rPr/>
        <w:t>热缩材料股份有限公司销售经理。现任本公司董事、副总经理，其任期为自</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w:t>
      </w:r>
      <w:r>
        <w:rPr>
          <w:spacing w:val="-85"/>
        </w:rPr>
        <w:t> </w:t>
      </w:r>
      <w:r>
        <w:rPr/>
        <w:t>起三年。最近五年在本公司任现职。</w:t>
      </w:r>
    </w:p>
    <w:p>
      <w:pPr>
        <w:pStyle w:val="BodyText"/>
        <w:spacing w:line="288" w:lineRule="auto" w:before="31"/>
        <w:ind w:left="253" w:right="148" w:firstLine="480"/>
        <w:jc w:val="both"/>
      </w:pPr>
      <w:r>
        <w:rPr>
          <w:spacing w:val="-1"/>
        </w:rPr>
        <w:t>匡晓明先生：中国籍，汉族，</w:t>
      </w:r>
      <w:r>
        <w:rPr>
          <w:rFonts w:ascii="Times New Roman" w:hAnsi="Times New Roman" w:cs="Times New Roman" w:eastAsia="Times New Roman" w:hint="default"/>
          <w:spacing w:val="-1"/>
        </w:rPr>
        <w:t>30</w:t>
      </w:r>
      <w:r>
        <w:rPr>
          <w:spacing w:val="-1"/>
        </w:rPr>
        <w:t>岁，中共党员，硕士学历，经济师，</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-2006</w:t>
      </w:r>
      <w:r>
        <w:rPr>
          <w:spacing w:val="-1"/>
        </w:rPr>
        <w:t>年底深</w:t>
      </w:r>
      <w:r>
        <w:rPr/>
        <w:t> 圳市创新投资集团有限公司高级主管。</w:t>
      </w:r>
      <w:r>
        <w:rPr>
          <w:rFonts w:ascii="Times New Roman" w:hAnsi="Times New Roman" w:cs="Times New Roman" w:eastAsia="Times New Roman" w:hint="default"/>
        </w:rPr>
        <w:t>2006</w:t>
      </w:r>
      <w:r>
        <w:rPr/>
        <w:t>年底在本公司任董事、副总经理职务。现任本公</w:t>
      </w:r>
      <w:r>
        <w:rPr>
          <w:spacing w:val="-82"/>
        </w:rPr>
        <w:t> </w:t>
      </w:r>
      <w:r>
        <w:rPr/>
        <w:t>司董事、副总经理，其任期为自</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日起三年。</w:t>
      </w:r>
    </w:p>
    <w:p>
      <w:pPr>
        <w:pStyle w:val="BodyText"/>
        <w:spacing w:line="297" w:lineRule="auto" w:before="15"/>
        <w:ind w:left="253" w:right="148" w:firstLine="480"/>
        <w:jc w:val="both"/>
      </w:pPr>
      <w:r>
        <w:rPr>
          <w:spacing w:val="-3"/>
        </w:rPr>
        <w:t>李晓军先生（独立董事）：男，</w:t>
      </w:r>
      <w:r>
        <w:rPr>
          <w:rFonts w:ascii="Times New Roman" w:hAnsi="Times New Roman" w:cs="Times New Roman" w:eastAsia="Times New Roman" w:hint="default"/>
          <w:spacing w:val="-3"/>
        </w:rPr>
        <w:t>55</w:t>
      </w:r>
      <w:r>
        <w:rPr>
          <w:spacing w:val="-3"/>
        </w:rPr>
        <w:t>岁，吉林大学法律专业，本科学历，律师。</w:t>
      </w:r>
      <w:r>
        <w:rPr>
          <w:spacing w:val="6"/>
        </w:rPr>
        <w:t> </w:t>
      </w:r>
      <w:r>
        <w:rPr>
          <w:spacing w:val="1"/>
        </w:rPr>
        <w:t>曾分别在</w:t>
      </w:r>
      <w:r>
        <w:rPr>
          <w:spacing w:val="1"/>
        </w:rPr>
        <w:t> </w:t>
      </w:r>
      <w:r>
        <w:rPr/>
        <w:t>长春市法院任审判员，吉林省监察厅任监察员。最近五年一直在深圳广东闻天律师事务所任</w:t>
      </w:r>
      <w:r>
        <w:rPr>
          <w:spacing w:val="-83"/>
        </w:rPr>
        <w:t> </w:t>
      </w:r>
      <w:r>
        <w:rPr>
          <w:spacing w:val="-83"/>
        </w:rPr>
      </w:r>
      <w:r>
        <w:rPr/>
        <w:t>律师、合伙人，</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日起补选为公司第二届董事会独立董事。</w:t>
      </w:r>
    </w:p>
    <w:p>
      <w:pPr>
        <w:pStyle w:val="BodyText"/>
        <w:spacing w:line="295" w:lineRule="auto" w:before="4"/>
        <w:ind w:left="253" w:right="148" w:firstLine="480"/>
        <w:jc w:val="both"/>
      </w:pPr>
      <w:r>
        <w:rPr>
          <w:spacing w:val="-6"/>
        </w:rPr>
        <w:t>李致洁先生（独立董事）：中国籍，汉族，</w:t>
      </w:r>
      <w:r>
        <w:rPr>
          <w:spacing w:val="18"/>
        </w:rPr>
        <w:t> </w:t>
      </w:r>
      <w:r>
        <w:rPr>
          <w:rFonts w:ascii="Times New Roman" w:hAnsi="Times New Roman" w:cs="Times New Roman" w:eastAsia="Times New Roman" w:hint="default"/>
        </w:rPr>
        <w:t>70</w:t>
      </w:r>
      <w:r>
        <w:rPr/>
        <w:t>岁，中共党员，大学学历，研究员，中国</w:t>
      </w:r>
      <w:r>
        <w:rPr>
          <w:spacing w:val="1"/>
        </w:rPr>
        <w:t> </w:t>
      </w:r>
      <w:r>
        <w:rPr/>
        <w:t>科学院老科技工作者学会副理事长</w:t>
      </w:r>
      <w:r>
        <w:rPr>
          <w:rFonts w:ascii="Times New Roman" w:hAnsi="Times New Roman" w:cs="Times New Roman" w:eastAsia="Times New Roman" w:hint="default"/>
        </w:rPr>
        <w:t>,</w:t>
      </w:r>
      <w:r>
        <w:rPr/>
        <w:t>深圳长城开发科技股份有限公司独立董事</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近五年任本公</w:t>
      </w:r>
      <w:r>
        <w:rPr>
          <w:spacing w:val="-116"/>
        </w:rPr>
        <w:t> </w:t>
      </w:r>
      <w:r>
        <w:rPr/>
        <w:t>司独立董事，其第二届任期为自</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日起三年。曾任联想集团董事、中科集团（控</w:t>
      </w:r>
      <w:r>
        <w:rPr>
          <w:spacing w:val="-87"/>
        </w:rPr>
        <w:t> </w:t>
      </w:r>
      <w:r>
        <w:rPr/>
        <w:t>股）公司执行董事、山东济南百货大楼（集团）股份有限公司董事、北京中科希望软件股份</w:t>
      </w:r>
      <w:r>
        <w:rPr>
          <w:spacing w:val="-83"/>
        </w:rPr>
        <w:t> </w:t>
      </w:r>
      <w:r>
        <w:rPr>
          <w:spacing w:val="-83"/>
        </w:rPr>
      </w:r>
      <w:r>
        <w:rPr/>
        <w:t>有限公司董事、深圳科技工业园总公司管委会委员、中国科学院科技促进经济基金会执行理</w:t>
      </w:r>
      <w:r>
        <w:rPr>
          <w:spacing w:val="-83"/>
        </w:rPr>
        <w:t> </w:t>
      </w:r>
      <w:r>
        <w:rPr>
          <w:spacing w:val="-83"/>
        </w:rPr>
      </w:r>
      <w:r>
        <w:rPr/>
        <w:t>事、中国科技促进经济投资公司执行董事。</w:t>
      </w:r>
    </w:p>
    <w:p>
      <w:pPr>
        <w:pStyle w:val="BodyText"/>
        <w:spacing w:line="302" w:lineRule="auto" w:before="31"/>
        <w:ind w:left="253" w:right="148" w:firstLine="480"/>
        <w:jc w:val="both"/>
      </w:pPr>
      <w:r>
        <w:rPr>
          <w:spacing w:val="-6"/>
        </w:rPr>
        <w:t>詹伟哉先生（独立董事）：中国籍，汉族，</w:t>
      </w:r>
      <w:r>
        <w:rPr>
          <w:rFonts w:ascii="Times New Roman" w:hAnsi="Times New Roman" w:cs="Times New Roman" w:eastAsia="Times New Roman" w:hint="default"/>
          <w:spacing w:val="-6"/>
        </w:rPr>
        <w:t>43</w:t>
      </w:r>
      <w:r>
        <w:rPr>
          <w:spacing w:val="-6"/>
        </w:rPr>
        <w:t>岁，中共党员，博士学历，高级会计师，近</w:t>
      </w:r>
      <w:r>
        <w:rPr/>
        <w:t> 五年曾任深圳东辉实业股份有限公司财务部副经理、深圳旅游（集团）公司西丽大酒店总经</w:t>
      </w:r>
      <w:r>
        <w:rPr>
          <w:spacing w:val="-83"/>
        </w:rPr>
        <w:t> </w:t>
      </w:r>
      <w:r>
        <w:rPr>
          <w:spacing w:val="-83"/>
        </w:rPr>
      </w:r>
      <w:r>
        <w:rPr/>
        <w:t>理助理兼财务部长，深圳市旅游（集团）公司审计部部长、华意压缩机股份有限公司独立董</w:t>
      </w:r>
      <w:r>
        <w:rPr>
          <w:spacing w:val="-83"/>
        </w:rPr>
        <w:t> </w:t>
      </w:r>
      <w:r>
        <w:rPr>
          <w:spacing w:val="-83"/>
        </w:rPr>
      </w:r>
      <w:r>
        <w:rPr/>
        <w:t>事。现任华安财产保险股份有限公司资产管理中心副总经理，本公司独立董事，其任期为自</w:t>
      </w:r>
      <w:r>
        <w:rPr>
          <w:spacing w:val="-83"/>
        </w:rPr>
        <w:t> </w:t>
      </w:r>
      <w:r>
        <w:rPr>
          <w:spacing w:val="-83"/>
        </w:rPr>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日起三年。</w:t>
      </w:r>
    </w:p>
    <w:p>
      <w:pPr>
        <w:spacing w:after="0" w:line="302" w:lineRule="auto"/>
        <w:jc w:val="both"/>
        <w:sectPr>
          <w:pgSz w:w="11910" w:h="16840"/>
          <w:pgMar w:header="755" w:footer="981" w:top="1180" w:bottom="1180" w:left="8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57"/>
        <w:ind w:left="734" w:right="10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）监事工作经历</w:t>
      </w:r>
      <w:r>
        <w:rPr>
          <w:rFonts w:ascii="宋体" w:hAnsi="宋体" w:cs="宋体" w:eastAsia="宋体" w:hint="default"/>
          <w:b/>
          <w:bCs/>
          <w:spacing w:val="1"/>
          <w:w w:val="99"/>
          <w:sz w:val="24"/>
          <w:szCs w:val="24"/>
        </w:rPr>
        <w:t> </w:t>
      </w:r>
      <w:r>
        <w:rPr>
          <w:rFonts w:ascii="宋体" w:hAnsi="宋体" w:cs="宋体" w:eastAsia="宋体" w:hint="default"/>
          <w:sz w:val="24"/>
          <w:szCs w:val="24"/>
        </w:rPr>
        <w:t>吴璠女士：中国籍，汉族，</w:t>
      </w:r>
      <w:r>
        <w:rPr>
          <w:rFonts w:ascii="Times New Roman" w:hAnsi="Times New Roman" w:cs="Times New Roman" w:eastAsia="Times New Roman" w:hint="default"/>
          <w:sz w:val="24"/>
          <w:szCs w:val="24"/>
        </w:rPr>
        <w:t>29</w:t>
      </w:r>
      <w:r>
        <w:rPr>
          <w:rFonts w:ascii="宋体" w:hAnsi="宋体" w:cs="宋体" w:eastAsia="宋体" w:hint="default"/>
          <w:sz w:val="24"/>
          <w:szCs w:val="24"/>
        </w:rPr>
        <w:t>岁，大专学历，现任本公司会计、监事会主席。其任期为</w:t>
      </w:r>
    </w:p>
    <w:p>
      <w:pPr>
        <w:pStyle w:val="BodyText"/>
        <w:spacing w:line="288" w:lineRule="auto" w:before="11"/>
        <w:ind w:left="734" w:right="100" w:hanging="480"/>
        <w:jc w:val="left"/>
      </w:pPr>
      <w:r>
        <w:rPr/>
        <w:t>自</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日起三年。最近五年在本公司任现职。 孙锐锋先生：中国籍，汉族，</w:t>
      </w:r>
      <w:r>
        <w:rPr>
          <w:rFonts w:ascii="Times New Roman" w:hAnsi="Times New Roman" w:cs="Times New Roman" w:eastAsia="Times New Roman" w:hint="default"/>
        </w:rPr>
        <w:t>33</w:t>
      </w:r>
      <w:r>
        <w:rPr/>
        <w:t>岁，大学学历，曾任职于长春市佳林集团。现任本公司</w:t>
      </w:r>
    </w:p>
    <w:p>
      <w:pPr>
        <w:pStyle w:val="BodyText"/>
        <w:spacing w:line="288" w:lineRule="auto" w:before="15"/>
        <w:ind w:left="734" w:right="100" w:hanging="480"/>
        <w:jc w:val="left"/>
      </w:pPr>
      <w:r>
        <w:rPr/>
        <w:t>综合计划部部长、监事，其任期为自</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日起三年。最近五年在本公司任现职。 赵勋先生：中国籍，汉族，</w:t>
      </w:r>
      <w:r>
        <w:rPr>
          <w:rFonts w:ascii="Times New Roman" w:hAnsi="Times New Roman" w:cs="Times New Roman" w:eastAsia="Times New Roman" w:hint="default"/>
        </w:rPr>
        <w:t>33</w:t>
      </w:r>
      <w:r>
        <w:rPr/>
        <w:t>岁，大学学历，曾任职于长春热缩材料股份有限公司信息</w:t>
      </w:r>
    </w:p>
    <w:p>
      <w:pPr>
        <w:pStyle w:val="BodyText"/>
        <w:spacing w:line="290" w:lineRule="auto" w:before="14"/>
        <w:ind w:right="100"/>
        <w:jc w:val="left"/>
      </w:pPr>
      <w:r>
        <w:rPr/>
        <w:t>部。现任本公司信息部部长、监事，其任期为自</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日起三年。最近五年在本公司</w:t>
      </w:r>
      <w:r>
        <w:rPr>
          <w:spacing w:val="-103"/>
        </w:rPr>
        <w:t> </w:t>
      </w:r>
      <w:r>
        <w:rPr/>
        <w:t>任现职。</w:t>
      </w:r>
    </w:p>
    <w:p>
      <w:pPr>
        <w:spacing w:line="240" w:lineRule="auto" w:before="3"/>
        <w:rPr>
          <w:rFonts w:ascii="宋体" w:hAnsi="宋体" w:cs="宋体" w:eastAsia="宋体" w:hint="default"/>
          <w:sz w:val="33"/>
          <w:szCs w:val="33"/>
        </w:rPr>
      </w:pPr>
    </w:p>
    <w:p>
      <w:pPr>
        <w:pStyle w:val="BodyText"/>
        <w:spacing w:line="288" w:lineRule="auto" w:before="0"/>
        <w:ind w:left="734" w:right="100"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）高管的工作经历</w:t>
      </w:r>
      <w:r>
        <w:rPr>
          <w:rFonts w:ascii="宋体" w:hAnsi="宋体" w:cs="宋体" w:eastAsia="宋体" w:hint="default"/>
          <w:b/>
          <w:bCs/>
          <w:spacing w:val="1"/>
          <w:w w:val="99"/>
        </w:rPr>
        <w:t> </w:t>
      </w:r>
      <w:r>
        <w:rPr>
          <w:spacing w:val="-6"/>
        </w:rPr>
        <w:t>何平女士：现任公司副董事长、总经理。工作经历详见本章（二）（</w:t>
      </w:r>
      <w:r>
        <w:rPr>
          <w:rFonts w:ascii="Times New Roman" w:hAnsi="Times New Roman" w:cs="Times New Roman" w:eastAsia="Times New Roman" w:hint="default"/>
          <w:spacing w:val="-6"/>
        </w:rPr>
        <w:t>1</w:t>
      </w:r>
      <w:r>
        <w:rPr>
          <w:spacing w:val="-6"/>
        </w:rPr>
        <w:t>）董事的工作经历。</w:t>
      </w:r>
      <w:r>
        <w:rPr>
          <w:spacing w:val="-86"/>
        </w:rPr>
        <w:t> </w:t>
      </w:r>
      <w:r>
        <w:rPr>
          <w:spacing w:val="-86"/>
        </w:rPr>
      </w:r>
      <w:r>
        <w:rPr>
          <w:spacing w:val="-4"/>
        </w:rPr>
        <w:t>任金生先生：现任公司副总经理。工作经历详见本章（二）（</w:t>
      </w:r>
      <w:r>
        <w:rPr>
          <w:rFonts w:ascii="Times New Roman" w:hAnsi="Times New Roman" w:cs="Times New Roman" w:eastAsia="Times New Roman" w:hint="default"/>
          <w:spacing w:val="-4"/>
        </w:rPr>
        <w:t>1</w:t>
      </w:r>
      <w:r>
        <w:rPr>
          <w:spacing w:val="-4"/>
        </w:rPr>
        <w:t>）董事的工作经历。</w:t>
      </w:r>
      <w:r>
        <w:rPr>
          <w:spacing w:val="-92"/>
        </w:rPr>
        <w:t> </w:t>
      </w:r>
      <w:r>
        <w:rPr>
          <w:spacing w:val="-4"/>
        </w:rPr>
        <w:t>匡晓明先生：现任公司副总经理。工作经历详见本章（二）（</w:t>
      </w:r>
      <w:r>
        <w:rPr>
          <w:rFonts w:ascii="Times New Roman" w:hAnsi="Times New Roman" w:cs="Times New Roman" w:eastAsia="Times New Roman" w:hint="default"/>
          <w:spacing w:val="-4"/>
        </w:rPr>
        <w:t>1</w:t>
      </w:r>
      <w:r>
        <w:rPr>
          <w:spacing w:val="-4"/>
        </w:rPr>
        <w:t>）董事的工作经历。</w:t>
      </w:r>
      <w:r>
        <w:rPr>
          <w:spacing w:val="-92"/>
        </w:rPr>
        <w:t> </w:t>
      </w:r>
      <w:r>
        <w:rPr/>
        <w:t>姚瑜元先生：现任公司副总经理。中国藉，汉族，</w:t>
      </w:r>
      <w:r>
        <w:rPr>
          <w:rFonts w:ascii="Times New Roman" w:hAnsi="Times New Roman" w:cs="Times New Roman" w:eastAsia="Times New Roman" w:hint="default"/>
        </w:rPr>
        <w:t>48</w:t>
      </w:r>
      <w:r>
        <w:rPr/>
        <w:t>岁，博士研究生学历，曾任长春热</w:t>
      </w:r>
    </w:p>
    <w:p>
      <w:pPr>
        <w:pStyle w:val="BodyText"/>
        <w:spacing w:line="240" w:lineRule="auto" w:before="14"/>
        <w:ind w:right="100"/>
        <w:jc w:val="left"/>
      </w:pPr>
      <w:r>
        <w:rPr>
          <w:spacing w:val="3"/>
        </w:rPr>
        <w:t>缩材料股份有限公司国际部经理、</w:t>
      </w:r>
      <w:r>
        <w:rPr>
          <w:rFonts w:ascii="Times New Roman" w:hAnsi="Times New Roman" w:cs="Times New Roman" w:eastAsia="Times New Roman" w:hint="default"/>
          <w:spacing w:val="3"/>
        </w:rPr>
        <w:t>2001</w:t>
      </w:r>
      <w:r>
        <w:rPr>
          <w:spacing w:val="3"/>
        </w:rPr>
        <w:t>年至</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9</w:t>
      </w:r>
      <w:r>
        <w:rPr>
          <w:spacing w:val="3"/>
        </w:rPr>
        <w:t>月沈阳彼岸电力科技有限公司总经理、</w:t>
      </w:r>
      <w:r>
        <w:rPr/>
      </w:r>
    </w:p>
    <w:p>
      <w:pPr>
        <w:pStyle w:val="BodyText"/>
        <w:spacing w:line="240" w:lineRule="auto" w:before="67"/>
        <w:ind w:right="100"/>
        <w:jc w:val="left"/>
      </w:pP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月青岛美鹰汽车用品有限公司总经理。现任本公司副总经理。其任期自</w:t>
      </w:r>
    </w:p>
    <w:p>
      <w:pPr>
        <w:pStyle w:val="BodyText"/>
        <w:spacing w:line="288" w:lineRule="auto" w:before="68"/>
        <w:ind w:left="734" w:right="100" w:hanging="480"/>
        <w:jc w:val="left"/>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日至第二届董事会任期届满止。 何芳女士：现任公司副总经理。中国国籍，汉族，</w:t>
      </w:r>
      <w:r>
        <w:rPr>
          <w:rFonts w:ascii="Times New Roman" w:hAnsi="Times New Roman" w:cs="Times New Roman" w:eastAsia="Times New Roman" w:hint="default"/>
        </w:rPr>
        <w:t>36</w:t>
      </w:r>
      <w:r>
        <w:rPr/>
        <w:t>岁，大学学历。曾任公司地区销售</w:t>
      </w:r>
    </w:p>
    <w:p>
      <w:pPr>
        <w:pStyle w:val="BodyText"/>
        <w:spacing w:line="290" w:lineRule="auto" w:before="14"/>
        <w:ind w:right="218"/>
        <w:jc w:val="left"/>
      </w:pPr>
      <w:r>
        <w:rPr>
          <w:spacing w:val="-2"/>
        </w:rPr>
        <w:t>经理、市场部经理、总经理助理。其任期自</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spacing w:val="-2"/>
        </w:rPr>
        <w:t>日至第二届董事会任期届满止。最近</w:t>
      </w:r>
      <w:r>
        <w:rPr>
          <w:spacing w:val="-116"/>
        </w:rPr>
        <w:t> </w:t>
      </w:r>
      <w:r>
        <w:rPr>
          <w:spacing w:val="-116"/>
        </w:rPr>
      </w:r>
      <w:r>
        <w:rPr/>
        <w:t>五年在本公司任现职。</w:t>
      </w:r>
    </w:p>
    <w:p>
      <w:pPr>
        <w:pStyle w:val="BodyText"/>
        <w:spacing w:line="288" w:lineRule="auto" w:before="35"/>
        <w:ind w:right="230" w:firstLine="480"/>
        <w:jc w:val="both"/>
      </w:pPr>
      <w:r>
        <w:rPr/>
        <w:t>何峰先生：现任公司副总经理。中国国籍，汉族，</w:t>
      </w:r>
      <w:r>
        <w:rPr>
          <w:rFonts w:ascii="Times New Roman" w:hAnsi="Times New Roman" w:cs="Times New Roman" w:eastAsia="Times New Roman" w:hint="default"/>
        </w:rPr>
        <w:t>43</w:t>
      </w:r>
      <w:r>
        <w:rPr/>
        <w:t>岁，大专学历。曾任黑龙江龙新化</w:t>
      </w:r>
      <w:r>
        <w:rPr>
          <w:spacing w:val="1"/>
        </w:rPr>
        <w:t> </w:t>
      </w:r>
      <w:r>
        <w:rPr>
          <w:spacing w:val="3"/>
        </w:rPr>
        <w:t>工有限公司经理，公司地区销售经理、大区销售经理、总经理助理。其任期自</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40"/>
        </w:rPr>
        <w:t> </w:t>
      </w:r>
      <w:r>
        <w:rPr/>
        <w:t>日至第二届董事会任期届满止。最近五年在本公司任现职。</w:t>
      </w:r>
    </w:p>
    <w:p>
      <w:pPr>
        <w:pStyle w:val="BodyText"/>
        <w:spacing w:line="297" w:lineRule="auto" w:before="37"/>
        <w:ind w:left="253" w:right="228" w:firstLine="480"/>
        <w:jc w:val="both"/>
      </w:pPr>
      <w:r>
        <w:rPr/>
        <w:t>张国刚先生：现任公司董事会秘书。中国籍，汉族，</w:t>
      </w:r>
      <w:r>
        <w:rPr>
          <w:rFonts w:ascii="Times New Roman" w:hAnsi="Times New Roman" w:cs="Times New Roman" w:eastAsia="Times New Roman" w:hint="default"/>
        </w:rPr>
        <w:t>33</w:t>
      </w:r>
      <w:r>
        <w:rPr/>
        <w:t>岁，大学学历，曾任职于长春热</w:t>
      </w:r>
      <w:r>
        <w:rPr>
          <w:spacing w:val="1"/>
        </w:rPr>
        <w:t> </w:t>
      </w:r>
      <w:r>
        <w:rPr/>
        <w:t>缩材料股份有限公司信息部、深圳长园新材料有限公司海外部。现任本公司董事会秘书，其</w:t>
      </w:r>
      <w:r>
        <w:rPr>
          <w:spacing w:val="-83"/>
        </w:rPr>
        <w:t> </w:t>
      </w:r>
      <w:r>
        <w:rPr>
          <w:spacing w:val="-83"/>
        </w:rPr>
      </w:r>
      <w:r>
        <w:rPr/>
        <w:t>任期为自</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日起三年。最近五年在本公司任现职。</w:t>
      </w:r>
    </w:p>
    <w:p>
      <w:pPr>
        <w:spacing w:line="240" w:lineRule="auto" w:before="11"/>
        <w:rPr>
          <w:rFonts w:ascii="宋体" w:hAnsi="宋体" w:cs="宋体" w:eastAsia="宋体" w:hint="default"/>
          <w:sz w:val="30"/>
          <w:szCs w:val="30"/>
        </w:rPr>
      </w:pPr>
    </w:p>
    <w:p>
      <w:pPr>
        <w:pStyle w:val="Heading5"/>
        <w:spacing w:line="307" w:lineRule="auto"/>
        <w:ind w:left="253" w:right="100" w:firstLine="471"/>
        <w:jc w:val="left"/>
        <w:rPr>
          <w:b w:val="0"/>
          <w:bCs w:val="0"/>
        </w:rPr>
      </w:pPr>
      <w:r>
        <w:rPr>
          <w:spacing w:val="-3"/>
        </w:rPr>
        <w:t>（三）报告期内被选举或离任的董事和监事、聘任或解聘的高级管理人员姓名，及董事、</w:t>
      </w:r>
      <w:r>
        <w:rPr>
          <w:spacing w:val="1"/>
          <w:w w:val="99"/>
        </w:rPr>
        <w:t> </w:t>
      </w:r>
      <w:r>
        <w:rPr/>
        <w:t>监事离任和高级管理人员解聘原因。</w:t>
      </w:r>
      <w:r>
        <w:rPr>
          <w:b w:val="0"/>
          <w:bCs w:val="0"/>
        </w:rPr>
      </w:r>
    </w:p>
    <w:p>
      <w:pPr>
        <w:pStyle w:val="BodyText"/>
        <w:spacing w:line="288" w:lineRule="auto" w:before="18"/>
        <w:ind w:left="253" w:right="228" w:firstLine="480"/>
        <w:jc w:val="both"/>
      </w:pPr>
      <w:r>
        <w:rPr>
          <w:rFonts w:ascii="Times New Roman" w:hAnsi="Times New Roman" w:cs="Times New Roman" w:eastAsia="Times New Roman" w:hint="default"/>
        </w:rPr>
        <w:t>1</w:t>
      </w:r>
      <w:r>
        <w:rPr/>
        <w:t>、公司董事会于</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34"/>
        </w:rPr>
        <w:t> </w:t>
      </w:r>
      <w:r>
        <w:rPr/>
        <w:t>日收到公司原财务负责人许萍女士的辞职报告，许萍</w:t>
      </w:r>
      <w:r>
        <w:rPr>
          <w:spacing w:val="1"/>
        </w:rPr>
        <w:t> </w:t>
      </w:r>
      <w:r>
        <w:rPr/>
        <w:t>女士因健康原因申请辞去公司财务负责人职务。根据总经理的提名，公司</w:t>
      </w:r>
      <w:r>
        <w:rPr>
          <w:rFonts w:ascii="Times New Roman" w:hAnsi="Times New Roman" w:cs="Times New Roman" w:eastAsia="Times New Roman" w:hint="default"/>
        </w:rPr>
        <w:t>2007 </w:t>
      </w:r>
      <w:r>
        <w:rPr>
          <w:spacing w:val="-3"/>
        </w:rPr>
        <w:t>年</w:t>
      </w:r>
      <w:r>
        <w:rPr>
          <w:rFonts w:ascii="Times New Roman" w:hAnsi="Times New Roman" w:cs="Times New Roman" w:eastAsia="Times New Roman" w:hint="default"/>
          <w:spacing w:val="-3"/>
        </w:rPr>
        <w:t>11 </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日 二届董事会第十五次会议决议聘任公司副总经理匡晓明先生兼任公司财务负责人。</w:t>
      </w:r>
    </w:p>
    <w:p>
      <w:pPr>
        <w:pStyle w:val="BodyText"/>
        <w:spacing w:line="240" w:lineRule="auto" w:before="37"/>
        <w:ind w:left="733" w:right="100"/>
        <w:jc w:val="left"/>
      </w:pPr>
      <w:r>
        <w:rPr>
          <w:rFonts w:ascii="Times New Roman" w:hAnsi="Times New Roman" w:cs="Times New Roman" w:eastAsia="Times New Roman" w:hint="default"/>
        </w:rPr>
        <w:t>2</w:t>
      </w:r>
      <w:r>
        <w:rPr/>
        <w:t>、经公司董事长提名，公司董事会于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日召开二届董事会第十六次会议，决</w:t>
      </w:r>
    </w:p>
    <w:p>
      <w:pPr>
        <w:spacing w:after="0" w:line="240" w:lineRule="auto"/>
        <w:jc w:val="left"/>
        <w:sectPr>
          <w:pgSz w:w="11910" w:h="16840"/>
          <w:pgMar w:header="755" w:footer="981" w:top="1180" w:bottom="1180" w:left="880" w:right="900"/>
        </w:sectPr>
      </w:pPr>
    </w:p>
    <w:p>
      <w:pPr>
        <w:spacing w:line="240" w:lineRule="auto" w:before="7"/>
        <w:rPr>
          <w:rFonts w:ascii="宋体" w:hAnsi="宋体" w:cs="宋体" w:eastAsia="宋体" w:hint="default"/>
          <w:sz w:val="19"/>
          <w:szCs w:val="19"/>
        </w:rPr>
      </w:pPr>
    </w:p>
    <w:p>
      <w:pPr>
        <w:spacing w:line="612" w:lineRule="auto" w:before="26"/>
        <w:ind w:left="725" w:right="4731" w:hanging="472"/>
        <w:jc w:val="left"/>
        <w:rPr>
          <w:rFonts w:ascii="宋体" w:hAnsi="宋体" w:cs="宋体" w:eastAsia="宋体" w:hint="default"/>
          <w:sz w:val="24"/>
          <w:szCs w:val="24"/>
        </w:rPr>
      </w:pPr>
      <w:r>
        <w:rPr>
          <w:rFonts w:ascii="宋体" w:hAnsi="宋体" w:cs="宋体" w:eastAsia="宋体" w:hint="default"/>
          <w:sz w:val="24"/>
          <w:szCs w:val="24"/>
        </w:rPr>
        <w:t>议聘任何芳女士及何峰先生担任公司副总经理。 </w:t>
      </w:r>
      <w:r>
        <w:rPr>
          <w:rFonts w:ascii="宋体" w:hAnsi="宋体" w:cs="宋体" w:eastAsia="宋体" w:hint="default"/>
          <w:b/>
          <w:bCs/>
          <w:sz w:val="24"/>
          <w:szCs w:val="24"/>
        </w:rPr>
        <w:t>二、公司员工情况</w:t>
      </w:r>
      <w:r>
        <w:rPr>
          <w:rFonts w:ascii="宋体" w:hAnsi="宋体" w:cs="宋体" w:eastAsia="宋体" w:hint="default"/>
          <w:sz w:val="24"/>
          <w:szCs w:val="24"/>
        </w:rPr>
      </w:r>
    </w:p>
    <w:p>
      <w:pPr>
        <w:pStyle w:val="BodyText"/>
        <w:spacing w:line="290" w:lineRule="auto" w:before="113"/>
        <w:ind w:right="0" w:firstLine="480"/>
        <w:jc w:val="left"/>
      </w:pPr>
      <w:r>
        <w:rPr/>
        <w:t>截止</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日，公司没有需要承担费用的离退休职工。公司共有在职员工</w:t>
      </w:r>
      <w:r>
        <w:rPr>
          <w:rFonts w:ascii="Times New Roman" w:hAnsi="Times New Roman" w:cs="Times New Roman" w:eastAsia="Times New Roman" w:hint="default"/>
        </w:rPr>
        <w:t>537 </w:t>
      </w:r>
      <w:r>
        <w:rPr/>
        <w:t>人，人员结构如下：</w:t>
      </w:r>
    </w:p>
    <w:p>
      <w:pPr>
        <w:spacing w:line="240" w:lineRule="auto" w:before="3"/>
        <w:rPr>
          <w:rFonts w:ascii="宋体" w:hAnsi="宋体" w:cs="宋体" w:eastAsia="宋体" w:hint="default"/>
          <w:sz w:val="33"/>
          <w:szCs w:val="33"/>
        </w:rPr>
      </w:pPr>
    </w:p>
    <w:p>
      <w:pPr>
        <w:pStyle w:val="Heading5"/>
        <w:spacing w:line="240" w:lineRule="auto"/>
        <w:ind w:left="725" w:right="0"/>
        <w:jc w:val="left"/>
        <w:rPr>
          <w:b w:val="0"/>
          <w:bCs w:val="0"/>
        </w:rPr>
      </w:pPr>
      <w:r>
        <w:rPr/>
        <w:t>（一）专业构成</w:t>
      </w:r>
      <w:r>
        <w:rPr>
          <w:b w:val="0"/>
          <w:bCs w:val="0"/>
        </w:rPr>
      </w:r>
    </w:p>
    <w:p>
      <w:pPr>
        <w:spacing w:line="240" w:lineRule="auto" w:before="7"/>
        <w:rPr>
          <w:rFonts w:ascii="宋体" w:hAnsi="宋体" w:cs="宋体" w:eastAsia="宋体" w:hint="default"/>
          <w:b/>
          <w:bCs/>
          <w:sz w:val="3"/>
          <w:szCs w:val="3"/>
        </w:rPr>
      </w:pPr>
    </w:p>
    <w:tbl>
      <w:tblPr>
        <w:tblW w:w="0" w:type="auto"/>
        <w:jc w:val="left"/>
        <w:tblInd w:w="675" w:type="dxa"/>
        <w:tblLayout w:type="fixed"/>
        <w:tblCellMar>
          <w:top w:w="0" w:type="dxa"/>
          <w:left w:w="0" w:type="dxa"/>
          <w:bottom w:w="0" w:type="dxa"/>
          <w:right w:w="0" w:type="dxa"/>
        </w:tblCellMar>
        <w:tblLook w:val="01E0"/>
      </w:tblPr>
      <w:tblGrid>
        <w:gridCol w:w="2778"/>
        <w:gridCol w:w="2610"/>
        <w:gridCol w:w="3118"/>
      </w:tblGrid>
      <w:tr>
        <w:trPr>
          <w:trHeight w:val="320" w:hRule="exact"/>
        </w:trPr>
        <w:tc>
          <w:tcPr>
            <w:tcW w:w="2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类别</w:t>
            </w:r>
          </w:p>
        </w:tc>
        <w:tc>
          <w:tcPr>
            <w:tcW w:w="26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59" w:right="0"/>
              <w:jc w:val="left"/>
              <w:rPr>
                <w:rFonts w:ascii="宋体" w:hAnsi="宋体" w:cs="宋体" w:eastAsia="宋体" w:hint="default"/>
                <w:sz w:val="24"/>
                <w:szCs w:val="24"/>
              </w:rPr>
            </w:pPr>
            <w:r>
              <w:rPr>
                <w:rFonts w:ascii="宋体" w:hAnsi="宋体" w:cs="宋体" w:eastAsia="宋体" w:hint="default"/>
                <w:sz w:val="24"/>
                <w:szCs w:val="24"/>
              </w:rPr>
              <w:t>人数</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3" w:lineRule="exact"/>
              <w:ind w:right="1"/>
              <w:jc w:val="center"/>
              <w:rPr>
                <w:rFonts w:ascii="宋体" w:hAnsi="宋体" w:cs="宋体" w:eastAsia="宋体" w:hint="default"/>
                <w:sz w:val="24"/>
                <w:szCs w:val="24"/>
              </w:rPr>
            </w:pPr>
            <w:r>
              <w:rPr>
                <w:rFonts w:ascii="宋体" w:hAnsi="宋体" w:cs="宋体" w:eastAsia="宋体" w:hint="default"/>
                <w:sz w:val="24"/>
                <w:szCs w:val="24"/>
              </w:rPr>
              <w:t>占员工总数比例（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生产人员</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19" w:right="0"/>
              <w:jc w:val="left"/>
              <w:rPr>
                <w:rFonts w:ascii="Times New Roman" w:hAnsi="Times New Roman" w:cs="Times New Roman" w:eastAsia="Times New Roman" w:hint="default"/>
                <w:sz w:val="24"/>
                <w:szCs w:val="24"/>
              </w:rPr>
            </w:pPr>
            <w:r>
              <w:rPr>
                <w:rFonts w:ascii="Times New Roman"/>
                <w:sz w:val="24"/>
              </w:rPr>
              <w:t>305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Times New Roman" w:hAnsi="Times New Roman" w:cs="Times New Roman" w:eastAsia="Times New Roman" w:hint="default"/>
                <w:sz w:val="24"/>
                <w:szCs w:val="24"/>
              </w:rPr>
            </w:pPr>
            <w:r>
              <w:rPr>
                <w:rFonts w:ascii="Times New Roman"/>
                <w:sz w:val="24"/>
              </w:rPr>
              <w:t>56.80</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19" w:right="0"/>
              <w:jc w:val="left"/>
              <w:rPr>
                <w:rFonts w:ascii="Times New Roman" w:hAnsi="Times New Roman" w:cs="Times New Roman" w:eastAsia="Times New Roman" w:hint="default"/>
                <w:sz w:val="24"/>
                <w:szCs w:val="24"/>
              </w:rPr>
            </w:pPr>
            <w:r>
              <w:rPr>
                <w:rFonts w:ascii="Times New Roman"/>
                <w:sz w:val="24"/>
              </w:rPr>
              <w:t>124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Times New Roman" w:hAnsi="Times New Roman" w:cs="Times New Roman" w:eastAsia="Times New Roman" w:hint="default"/>
                <w:sz w:val="24"/>
                <w:szCs w:val="24"/>
              </w:rPr>
            </w:pPr>
            <w:r>
              <w:rPr>
                <w:rFonts w:ascii="Times New Roman"/>
                <w:sz w:val="24"/>
              </w:rPr>
              <w:t>23.09</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工程技术人员</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Times New Roman" w:hAnsi="Times New Roman" w:cs="Times New Roman" w:eastAsia="Times New Roman" w:hint="default"/>
                <w:sz w:val="24"/>
                <w:szCs w:val="24"/>
              </w:rPr>
            </w:pPr>
            <w:r>
              <w:rPr>
                <w:rFonts w:ascii="Times New Roman"/>
                <w:sz w:val="24"/>
              </w:rPr>
              <w:t>54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Times New Roman" w:hAnsi="Times New Roman" w:cs="Times New Roman" w:eastAsia="Times New Roman" w:hint="default"/>
                <w:sz w:val="24"/>
                <w:szCs w:val="24"/>
              </w:rPr>
            </w:pPr>
            <w:r>
              <w:rPr>
                <w:rFonts w:ascii="Times New Roman"/>
                <w:sz w:val="24"/>
              </w:rPr>
              <w:t>10.06</w:t>
            </w:r>
          </w:p>
        </w:tc>
      </w:tr>
      <w:tr>
        <w:trPr>
          <w:trHeight w:val="320" w:hRule="exact"/>
        </w:trPr>
        <w:tc>
          <w:tcPr>
            <w:tcW w:w="2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管理人员</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Times New Roman" w:hAnsi="Times New Roman" w:cs="Times New Roman" w:eastAsia="Times New Roman" w:hint="default"/>
                <w:sz w:val="24"/>
                <w:szCs w:val="24"/>
              </w:rPr>
            </w:pPr>
            <w:r>
              <w:rPr>
                <w:rFonts w:ascii="Times New Roman"/>
                <w:sz w:val="24"/>
              </w:rPr>
              <w:t>47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Times New Roman" w:hAnsi="Times New Roman" w:cs="Times New Roman" w:eastAsia="Times New Roman" w:hint="default"/>
                <w:sz w:val="24"/>
                <w:szCs w:val="24"/>
              </w:rPr>
            </w:pPr>
            <w:r>
              <w:rPr>
                <w:rFonts w:ascii="Times New Roman"/>
                <w:sz w:val="24"/>
              </w:rPr>
              <w:t>8.75</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财务人员</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Times New Roman" w:hAnsi="Times New Roman" w:cs="Times New Roman" w:eastAsia="Times New Roman" w:hint="default"/>
                <w:sz w:val="24"/>
                <w:szCs w:val="24"/>
              </w:rPr>
            </w:pPr>
            <w:r>
              <w:rPr>
                <w:rFonts w:ascii="Times New Roman"/>
                <w:sz w:val="24"/>
              </w:rPr>
              <w:t>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Times New Roman" w:hAnsi="Times New Roman" w:cs="Times New Roman" w:eastAsia="Times New Roman" w:hint="default"/>
                <w:sz w:val="24"/>
                <w:szCs w:val="24"/>
              </w:rPr>
            </w:pPr>
            <w:r>
              <w:rPr>
                <w:rFonts w:ascii="Times New Roman"/>
                <w:sz w:val="24"/>
              </w:rPr>
              <w:t>1.30</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83" w:val="left" w:leader="none"/>
              </w:tabs>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19" w:right="0"/>
              <w:jc w:val="left"/>
              <w:rPr>
                <w:rFonts w:ascii="Times New Roman" w:hAnsi="Times New Roman" w:cs="Times New Roman" w:eastAsia="Times New Roman" w:hint="default"/>
                <w:sz w:val="24"/>
                <w:szCs w:val="24"/>
              </w:rPr>
            </w:pPr>
            <w:r>
              <w:rPr>
                <w:rFonts w:ascii="Times New Roman"/>
                <w:sz w:val="24"/>
              </w:rPr>
              <w:t>537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Times New Roman" w:hAnsi="Times New Roman" w:cs="Times New Roman" w:eastAsia="Times New Roman" w:hint="default"/>
                <w:sz w:val="24"/>
                <w:szCs w:val="24"/>
              </w:rPr>
            </w:pPr>
            <w:r>
              <w:rPr>
                <w:rFonts w:ascii="Times New Roman"/>
                <w:sz w:val="24"/>
              </w:rPr>
              <w:t>100</w:t>
            </w:r>
          </w:p>
        </w:tc>
      </w:tr>
    </w:tbl>
    <w:p>
      <w:pPr>
        <w:spacing w:line="240" w:lineRule="auto" w:before="0"/>
        <w:rPr>
          <w:rFonts w:ascii="宋体" w:hAnsi="宋体" w:cs="宋体" w:eastAsia="宋体" w:hint="default"/>
          <w:b/>
          <w:bCs/>
          <w:sz w:val="20"/>
          <w:szCs w:val="20"/>
        </w:rPr>
      </w:pPr>
    </w:p>
    <w:p>
      <w:pPr>
        <w:pStyle w:val="Heading5"/>
        <w:spacing w:line="240" w:lineRule="auto" w:before="178"/>
        <w:ind w:left="725" w:right="0"/>
        <w:jc w:val="left"/>
        <w:rPr>
          <w:b w:val="0"/>
          <w:bCs w:val="0"/>
        </w:rPr>
      </w:pPr>
      <w:r>
        <w:rPr/>
        <w:t>（二）教育程度</w:t>
      </w:r>
      <w:r>
        <w:rPr>
          <w:b w:val="0"/>
          <w:bCs w:val="0"/>
        </w:rPr>
      </w:r>
    </w:p>
    <w:p>
      <w:pPr>
        <w:spacing w:line="240" w:lineRule="auto" w:before="7"/>
        <w:rPr>
          <w:rFonts w:ascii="宋体" w:hAnsi="宋体" w:cs="宋体" w:eastAsia="宋体" w:hint="default"/>
          <w:b/>
          <w:bCs/>
          <w:sz w:val="3"/>
          <w:szCs w:val="3"/>
        </w:rPr>
      </w:pPr>
    </w:p>
    <w:tbl>
      <w:tblPr>
        <w:tblW w:w="0" w:type="auto"/>
        <w:jc w:val="left"/>
        <w:tblInd w:w="675" w:type="dxa"/>
        <w:tblLayout w:type="fixed"/>
        <w:tblCellMar>
          <w:top w:w="0" w:type="dxa"/>
          <w:left w:w="0" w:type="dxa"/>
          <w:bottom w:w="0" w:type="dxa"/>
          <w:right w:w="0" w:type="dxa"/>
        </w:tblCellMar>
        <w:tblLook w:val="01E0"/>
      </w:tblPr>
      <w:tblGrid>
        <w:gridCol w:w="2749"/>
        <w:gridCol w:w="2636"/>
        <w:gridCol w:w="3120"/>
      </w:tblGrid>
      <w:tr>
        <w:trPr>
          <w:trHeight w:val="320" w:hRule="exact"/>
        </w:trPr>
        <w:tc>
          <w:tcPr>
            <w:tcW w:w="27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学历</w:t>
            </w:r>
          </w:p>
        </w:tc>
        <w:tc>
          <w:tcPr>
            <w:tcW w:w="26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1070"/>
              <w:jc w:val="right"/>
              <w:rPr>
                <w:rFonts w:ascii="宋体" w:hAnsi="宋体" w:cs="宋体" w:eastAsia="宋体" w:hint="default"/>
                <w:sz w:val="24"/>
                <w:szCs w:val="24"/>
              </w:rPr>
            </w:pPr>
            <w:r>
              <w:rPr>
                <w:rFonts w:ascii="宋体" w:hAnsi="宋体" w:cs="宋体" w:eastAsia="宋体" w:hint="default"/>
                <w:sz w:val="24"/>
                <w:szCs w:val="24"/>
              </w:rPr>
              <w:t>人数</w:t>
            </w:r>
          </w:p>
        </w:tc>
        <w:tc>
          <w:tcPr>
            <w:tcW w:w="3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3" w:lineRule="exact"/>
              <w:ind w:right="1"/>
              <w:jc w:val="center"/>
              <w:rPr>
                <w:rFonts w:ascii="宋体" w:hAnsi="宋体" w:cs="宋体" w:eastAsia="宋体" w:hint="default"/>
                <w:sz w:val="24"/>
                <w:szCs w:val="24"/>
              </w:rPr>
            </w:pPr>
            <w:r>
              <w:rPr>
                <w:rFonts w:ascii="宋体" w:hAnsi="宋体" w:cs="宋体" w:eastAsia="宋体" w:hint="default"/>
                <w:sz w:val="24"/>
                <w:szCs w:val="24"/>
              </w:rPr>
              <w:t>占员工总数比例（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322" w:hRule="exact"/>
        </w:trPr>
        <w:tc>
          <w:tcPr>
            <w:tcW w:w="27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大学本科及以上</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Times New Roman" w:hAnsi="Times New Roman" w:cs="Times New Roman" w:eastAsia="Times New Roman" w:hint="default"/>
                <w:sz w:val="24"/>
                <w:szCs w:val="24"/>
              </w:rPr>
            </w:pPr>
            <w:r>
              <w:rPr>
                <w:rFonts w:ascii="Times New Roman"/>
                <w:sz w:val="24"/>
              </w:rPr>
              <w:t>90</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Times New Roman" w:hAnsi="Times New Roman" w:cs="Times New Roman" w:eastAsia="Times New Roman" w:hint="default"/>
                <w:sz w:val="24"/>
                <w:szCs w:val="24"/>
              </w:rPr>
            </w:pPr>
            <w:r>
              <w:rPr>
                <w:rFonts w:ascii="Times New Roman"/>
                <w:sz w:val="24"/>
              </w:rPr>
              <w:t>16.76</w:t>
            </w:r>
          </w:p>
        </w:tc>
      </w:tr>
      <w:tr>
        <w:trPr>
          <w:trHeight w:val="322" w:hRule="exact"/>
        </w:trPr>
        <w:tc>
          <w:tcPr>
            <w:tcW w:w="27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823" w:val="left" w:leader="none"/>
              </w:tabs>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大</w:t>
              <w:tab/>
              <w:t>专</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Times New Roman" w:hAnsi="Times New Roman" w:cs="Times New Roman" w:eastAsia="Times New Roman" w:hint="default"/>
                <w:sz w:val="24"/>
                <w:szCs w:val="24"/>
              </w:rPr>
            </w:pPr>
            <w:r>
              <w:rPr>
                <w:rFonts w:ascii="Times New Roman"/>
                <w:sz w:val="24"/>
              </w:rPr>
              <w:t>73</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Times New Roman" w:hAnsi="Times New Roman" w:cs="Times New Roman" w:eastAsia="Times New Roman" w:hint="default"/>
                <w:sz w:val="24"/>
                <w:szCs w:val="24"/>
              </w:rPr>
            </w:pPr>
            <w:r>
              <w:rPr>
                <w:rFonts w:ascii="Times New Roman"/>
                <w:sz w:val="24"/>
              </w:rPr>
              <w:t>13.59</w:t>
            </w:r>
          </w:p>
        </w:tc>
      </w:tr>
      <w:tr>
        <w:trPr>
          <w:trHeight w:val="320" w:hRule="exact"/>
        </w:trPr>
        <w:tc>
          <w:tcPr>
            <w:tcW w:w="27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中专及以下</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30"/>
              <w:jc w:val="right"/>
              <w:rPr>
                <w:rFonts w:ascii="Times New Roman" w:hAnsi="Times New Roman" w:cs="Times New Roman" w:eastAsia="Times New Roman" w:hint="default"/>
                <w:sz w:val="24"/>
                <w:szCs w:val="24"/>
              </w:rPr>
            </w:pPr>
            <w:r>
              <w:rPr>
                <w:rFonts w:ascii="Times New Roman"/>
                <w:sz w:val="24"/>
              </w:rPr>
              <w:t>374</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Times New Roman" w:hAnsi="Times New Roman" w:cs="Times New Roman" w:eastAsia="Times New Roman" w:hint="default"/>
                <w:sz w:val="24"/>
                <w:szCs w:val="24"/>
              </w:rPr>
            </w:pPr>
            <w:r>
              <w:rPr>
                <w:rFonts w:ascii="Times New Roman"/>
                <w:sz w:val="24"/>
              </w:rPr>
              <w:t>69.65</w:t>
            </w:r>
          </w:p>
        </w:tc>
      </w:tr>
      <w:tr>
        <w:trPr>
          <w:trHeight w:val="323" w:hRule="exact"/>
        </w:trPr>
        <w:tc>
          <w:tcPr>
            <w:tcW w:w="27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83" w:val="left" w:leader="none"/>
              </w:tabs>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30"/>
              <w:jc w:val="right"/>
              <w:rPr>
                <w:rFonts w:ascii="Times New Roman" w:hAnsi="Times New Roman" w:cs="Times New Roman" w:eastAsia="Times New Roman" w:hint="default"/>
                <w:sz w:val="24"/>
                <w:szCs w:val="24"/>
              </w:rPr>
            </w:pPr>
            <w:r>
              <w:rPr>
                <w:rFonts w:ascii="Times New Roman"/>
                <w:sz w:val="24"/>
              </w:rPr>
              <w:t>537</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Times New Roman" w:hAnsi="Times New Roman" w:cs="Times New Roman" w:eastAsia="Times New Roman" w:hint="default"/>
                <w:sz w:val="24"/>
                <w:szCs w:val="24"/>
              </w:rPr>
            </w:pPr>
            <w:r>
              <w:rPr>
                <w:rFonts w:ascii="Times New Roman"/>
                <w:sz w:val="24"/>
              </w:rPr>
              <w:t>100</w:t>
            </w:r>
          </w:p>
        </w:tc>
      </w:tr>
    </w:tbl>
    <w:p>
      <w:pPr>
        <w:spacing w:after="0" w:line="274" w:lineRule="exact"/>
        <w:jc w:val="center"/>
        <w:rPr>
          <w:rFonts w:ascii="Times New Roman" w:hAnsi="Times New Roman" w:cs="Times New Roman" w:eastAsia="Times New Roman" w:hint="default"/>
          <w:sz w:val="24"/>
          <w:szCs w:val="24"/>
        </w:rPr>
        <w:sectPr>
          <w:pgSz w:w="11910" w:h="16840"/>
          <w:pgMar w:header="755" w:footer="981" w:top="1180" w:bottom="1180" w:left="880" w:right="98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Heading1"/>
        <w:tabs>
          <w:tab w:pos="1307" w:val="left" w:leader="none"/>
        </w:tabs>
        <w:spacing w:line="240" w:lineRule="auto"/>
        <w:ind w:right="0"/>
        <w:jc w:val="center"/>
        <w:rPr>
          <w:b w:val="0"/>
          <w:bCs w:val="0"/>
        </w:rPr>
      </w:pPr>
      <w:bookmarkStart w:name="_TOC_250006" w:id="5"/>
      <w:r>
        <w:rPr>
          <w:w w:val="95"/>
        </w:rPr>
        <w:t>第五节</w:t>
        <w:tab/>
      </w:r>
      <w:r>
        <w:rPr/>
        <w:t>公司治理结构</w:t>
      </w:r>
      <w:bookmarkEnd w:id="5"/>
      <w:r>
        <w:rPr>
          <w:b w:val="0"/>
          <w:bCs w:val="0"/>
        </w:rPr>
      </w:r>
    </w:p>
    <w:p>
      <w:pPr>
        <w:spacing w:line="240" w:lineRule="auto" w:before="0"/>
        <w:rPr>
          <w:rFonts w:ascii="宋体" w:hAnsi="宋体" w:cs="宋体" w:eastAsia="宋体" w:hint="default"/>
          <w:b/>
          <w:bCs/>
          <w:sz w:val="32"/>
          <w:szCs w:val="32"/>
        </w:rPr>
      </w:pPr>
    </w:p>
    <w:p>
      <w:pPr>
        <w:pStyle w:val="Heading5"/>
        <w:spacing w:line="240" w:lineRule="auto" w:before="236"/>
        <w:ind w:left="725" w:right="4091"/>
        <w:jc w:val="left"/>
        <w:rPr>
          <w:b w:val="0"/>
          <w:bCs w:val="0"/>
        </w:rPr>
      </w:pPr>
      <w:r>
        <w:rPr/>
        <w:t>一、公司治理专项活动开展情况</w:t>
      </w:r>
      <w:r>
        <w:rPr>
          <w:b w:val="0"/>
          <w:bCs w:val="0"/>
        </w:rPr>
      </w:r>
    </w:p>
    <w:p>
      <w:pPr>
        <w:spacing w:line="240" w:lineRule="auto" w:before="0"/>
        <w:rPr>
          <w:rFonts w:ascii="宋体" w:hAnsi="宋体" w:cs="宋体" w:eastAsia="宋体" w:hint="default"/>
          <w:b/>
          <w:bCs/>
          <w:sz w:val="24"/>
          <w:szCs w:val="24"/>
        </w:rPr>
      </w:pPr>
    </w:p>
    <w:p>
      <w:pPr>
        <w:pStyle w:val="BodyText"/>
        <w:spacing w:line="292" w:lineRule="auto" w:before="171"/>
        <w:ind w:right="222" w:firstLine="480"/>
        <w:jc w:val="both"/>
      </w:pPr>
      <w:r>
        <w:rPr/>
        <w:t>根据中国证监会证监公司字</w:t>
      </w:r>
      <w:r>
        <w:rPr>
          <w:rFonts w:ascii="Times New Roman" w:hAnsi="Times New Roman" w:cs="Times New Roman" w:eastAsia="Times New Roman" w:hint="default"/>
        </w:rPr>
        <w:t>[2007]28</w:t>
      </w:r>
      <w:r>
        <w:rPr>
          <w:rFonts w:ascii="Times New Roman" w:hAnsi="Times New Roman" w:cs="Times New Roman" w:eastAsia="Times New Roman" w:hint="default"/>
          <w:spacing w:val="50"/>
        </w:rPr>
        <w:t> </w:t>
      </w:r>
      <w:r>
        <w:rPr/>
        <w:t>号文《开展加强上市公司治理专项活动有关事项的 通知》、深圳证券交易所《关于做好加强上市公司治理专项活动有关工作的通知》（深证上</w:t>
      </w:r>
      <w:r>
        <w:rPr>
          <w:spacing w:val="-85"/>
        </w:rPr>
        <w:t> </w:t>
      </w:r>
      <w:r>
        <w:rPr>
          <w:spacing w:val="-85"/>
        </w:rPr>
      </w:r>
      <w:r>
        <w:rPr>
          <w:rFonts w:ascii="Times New Roman" w:hAnsi="Times New Roman" w:cs="Times New Roman" w:eastAsia="Times New Roman" w:hint="default"/>
        </w:rPr>
        <w:t>[2007]39</w:t>
      </w:r>
      <w:r>
        <w:rPr>
          <w:rFonts w:ascii="Times New Roman" w:hAnsi="Times New Roman" w:cs="Times New Roman" w:eastAsia="Times New Roman" w:hint="default"/>
          <w:spacing w:val="30"/>
        </w:rPr>
        <w:t> </w:t>
      </w:r>
      <w:r>
        <w:rPr/>
        <w:t>号）和深圳证监局《关于做好深圳辖区上市公司治理专项活动有关工作的通知》的</w:t>
      </w:r>
      <w:r>
        <w:rPr>
          <w:spacing w:val="-1"/>
        </w:rPr>
        <w:t> </w:t>
      </w:r>
      <w:r>
        <w:rPr>
          <w:spacing w:val="-2"/>
        </w:rPr>
        <w:t>要求，</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9</w:t>
      </w:r>
      <w:r>
        <w:rPr>
          <w:spacing w:val="-2"/>
        </w:rPr>
        <w:t>月公司上市后，即成立了公司治理领导小组，由董事长作为第一负责人，全面</w:t>
      </w:r>
      <w:r>
        <w:rPr>
          <w:spacing w:val="-118"/>
        </w:rPr>
        <w:t> </w:t>
      </w:r>
      <w:r>
        <w:rPr>
          <w:spacing w:val="-118"/>
        </w:rPr>
      </w:r>
      <w:r>
        <w:rPr/>
        <w:t>负责公司治理自查整改工作。</w:t>
      </w:r>
    </w:p>
    <w:p>
      <w:pPr>
        <w:pStyle w:val="BodyText"/>
        <w:spacing w:line="304" w:lineRule="auto" w:before="32"/>
        <w:ind w:right="228" w:firstLine="480"/>
        <w:jc w:val="both"/>
      </w:pPr>
      <w:r>
        <w:rPr>
          <w:spacing w:val="-12"/>
        </w:rPr>
        <w:t>公司领导小组本着实事求是的原则，对照《公司法》、《证券法》等有关法律法规以及《公</w:t>
      </w:r>
      <w:r>
        <w:rPr/>
        <w:t> 司章程》等内部规章制度，对公司治理情况进行了认真自查。并根据自查的情况形成了《深</w:t>
      </w:r>
      <w:r>
        <w:rPr>
          <w:spacing w:val="-83"/>
        </w:rPr>
        <w:t> </w:t>
      </w:r>
      <w:r>
        <w:rPr>
          <w:spacing w:val="-83"/>
        </w:rPr>
      </w:r>
      <w:r>
        <w:rPr>
          <w:spacing w:val="-5"/>
        </w:rPr>
        <w:t>圳市惠程电气股份有限公司自查报告和整改计划》。该计划经第二届董事会第十七次会议审议</w:t>
      </w:r>
      <w:r>
        <w:rPr>
          <w:spacing w:val="-117"/>
        </w:rPr>
        <w:t> </w:t>
      </w:r>
      <w:r>
        <w:rPr>
          <w:spacing w:val="-117"/>
        </w:rPr>
      </w:r>
      <w:r>
        <w:rPr/>
        <w:t>通过后，在指定网站上予以公布，接受公众评议。</w:t>
      </w:r>
    </w:p>
    <w:p>
      <w:pPr>
        <w:pStyle w:val="BodyText"/>
        <w:spacing w:line="240" w:lineRule="auto"/>
        <w:ind w:left="734" w:right="4091"/>
        <w:jc w:val="left"/>
      </w:pPr>
      <w:r>
        <w:rPr/>
        <w:t>公司自查中发现的主要问题包括：</w:t>
      </w:r>
    </w:p>
    <w:p>
      <w:pPr>
        <w:pStyle w:val="BodyText"/>
        <w:spacing w:line="240" w:lineRule="auto" w:before="86"/>
        <w:ind w:left="734" w:right="290"/>
        <w:jc w:val="left"/>
      </w:pPr>
      <w:r>
        <w:rPr>
          <w:rFonts w:ascii="Times New Roman" w:hAnsi="Times New Roman" w:cs="Times New Roman" w:eastAsia="Times New Roman" w:hint="default"/>
        </w:rPr>
        <w:t>1</w:t>
      </w:r>
      <w:r>
        <w:rPr/>
        <w:t>、公司尚未对公司高管和骨干人员实施股权激励。</w:t>
      </w:r>
    </w:p>
    <w:p>
      <w:pPr>
        <w:pStyle w:val="BodyText"/>
        <w:spacing w:line="240" w:lineRule="auto" w:before="67"/>
        <w:ind w:left="734" w:right="290"/>
        <w:jc w:val="left"/>
      </w:pPr>
      <w:r>
        <w:rPr>
          <w:rFonts w:ascii="Times New Roman" w:hAnsi="Times New Roman" w:cs="Times New Roman" w:eastAsia="Times New Roman" w:hint="default"/>
        </w:rPr>
        <w:t>2</w:t>
      </w:r>
      <w:r>
        <w:rPr/>
        <w:t>、公司尚未设立内部审计部门，内部管理制度执行的监督方面还存在有待加强之处。</w:t>
      </w:r>
    </w:p>
    <w:p>
      <w:pPr>
        <w:pStyle w:val="BodyText"/>
        <w:spacing w:line="297" w:lineRule="auto" w:before="67"/>
        <w:ind w:right="228" w:firstLine="480"/>
        <w:jc w:val="both"/>
      </w:pPr>
      <w:r>
        <w:rPr>
          <w:rFonts w:ascii="Times New Roman" w:hAnsi="Times New Roman" w:cs="Times New Roman" w:eastAsia="Times New Roman" w:hint="default"/>
          <w:spacing w:val="-3"/>
        </w:rPr>
        <w:t>3</w:t>
      </w:r>
      <w:r>
        <w:rPr>
          <w:spacing w:val="-3"/>
        </w:rPr>
        <w:t>、公司尚未设立专职的法律事务部门。随着公司经营规模、范围的不断扩大，公司对外</w:t>
      </w:r>
      <w:r>
        <w:rPr/>
        <w:t> 签署的合同、协议也会越来越多。虽然目前公司聘请了具有较高执业水平的常年法律顾问，</w:t>
      </w:r>
      <w:r>
        <w:rPr>
          <w:spacing w:val="-83"/>
        </w:rPr>
        <w:t> </w:t>
      </w:r>
      <w:r>
        <w:rPr>
          <w:spacing w:val="-83"/>
        </w:rPr>
      </w:r>
      <w:r>
        <w:rPr/>
        <w:t>但仍可能存在因不熟悉相关法律而给公司经营带来一定负面影响的风险。</w:t>
      </w:r>
    </w:p>
    <w:p>
      <w:pPr>
        <w:pStyle w:val="BodyText"/>
        <w:spacing w:line="240" w:lineRule="auto" w:before="28"/>
        <w:ind w:left="734" w:right="4091"/>
        <w:jc w:val="left"/>
      </w:pPr>
      <w:r>
        <w:rPr>
          <w:rFonts w:ascii="Times New Roman" w:hAnsi="Times New Roman" w:cs="Times New Roman" w:eastAsia="Times New Roman" w:hint="default"/>
        </w:rPr>
        <w:t>4</w:t>
      </w:r>
      <w:r>
        <w:rPr/>
        <w:t>、公司投资者关系管理需要进一步加强。</w:t>
      </w:r>
    </w:p>
    <w:p>
      <w:pPr>
        <w:pStyle w:val="BodyText"/>
        <w:spacing w:line="288" w:lineRule="auto" w:before="68"/>
        <w:ind w:left="734" w:right="100"/>
        <w:jc w:val="left"/>
      </w:pPr>
      <w:r>
        <w:rPr>
          <w:rFonts w:ascii="Times New Roman" w:hAnsi="Times New Roman" w:cs="Times New Roman" w:eastAsia="Times New Roman" w:hint="default"/>
        </w:rPr>
        <w:t>5</w:t>
      </w:r>
      <w:r>
        <w:rPr/>
        <w:t>、公司经营管理队伍和技术队伍建设需要进一步加强。 </w:t>
      </w:r>
      <w:r>
        <w:rPr>
          <w:spacing w:val="-3"/>
        </w:rPr>
        <w:t>针对自查中发现的问题和投资者、社会公众提出的意见建议，公司认真落实了整改责任，</w:t>
      </w:r>
    </w:p>
    <w:p>
      <w:pPr>
        <w:pStyle w:val="BodyText"/>
        <w:spacing w:line="240" w:lineRule="auto" w:before="37"/>
        <w:ind w:right="4091"/>
        <w:jc w:val="left"/>
      </w:pPr>
      <w:r>
        <w:rPr/>
        <w:t>进行了如下整改：</w:t>
      </w:r>
    </w:p>
    <w:p>
      <w:pPr>
        <w:pStyle w:val="BodyText"/>
        <w:spacing w:line="240" w:lineRule="auto" w:before="86"/>
        <w:ind w:left="734" w:right="290"/>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2008</w:t>
      </w:r>
      <w:r>
        <w:rPr/>
        <w:t>年二届董事会第十九次会议审议通过了公司股权激励计划（草案</w:t>
      </w:r>
      <w:r>
        <w:rPr>
          <w:spacing w:val="-120"/>
        </w:rPr>
        <w:t>）</w:t>
      </w:r>
      <w:r>
        <w:rPr/>
        <w:t>。</w:t>
      </w:r>
    </w:p>
    <w:p>
      <w:pPr>
        <w:pStyle w:val="BodyText"/>
        <w:spacing w:line="297" w:lineRule="auto" w:before="67"/>
        <w:ind w:right="229" w:firstLine="480"/>
        <w:jc w:val="both"/>
      </w:pPr>
      <w:r>
        <w:rPr>
          <w:rFonts w:ascii="Times New Roman" w:hAnsi="Times New Roman" w:cs="Times New Roman" w:eastAsia="Times New Roman" w:hint="default"/>
          <w:spacing w:val="-3"/>
        </w:rPr>
        <w:t>2</w:t>
      </w:r>
      <w:r>
        <w:rPr>
          <w:spacing w:val="-3"/>
        </w:rPr>
        <w:t>、公司二届董事会第十三次会议，审议通过了《内部审计制度》；公司二届董事会第十</w:t>
      </w:r>
      <w:r>
        <w:rPr>
          <w:spacing w:val="1"/>
        </w:rPr>
        <w:t> </w:t>
      </w:r>
      <w:r>
        <w:rPr>
          <w:spacing w:val="-5"/>
        </w:rPr>
        <w:t>七次会议，审议通过了《关于聘任公司审计室负责人的议案》，同时聘任刘立盛先生担任公司</w:t>
      </w:r>
      <w:r>
        <w:rPr/>
        <w:t> 审计室负责人，专职从事公司内部审计工作。</w:t>
      </w:r>
    </w:p>
    <w:p>
      <w:pPr>
        <w:pStyle w:val="BodyText"/>
        <w:spacing w:line="297" w:lineRule="auto" w:before="28"/>
        <w:ind w:right="228" w:firstLine="480"/>
        <w:jc w:val="both"/>
      </w:pPr>
      <w:r>
        <w:rPr>
          <w:rFonts w:ascii="Times New Roman" w:hAnsi="Times New Roman" w:cs="Times New Roman" w:eastAsia="Times New Roman" w:hint="default"/>
          <w:spacing w:val="-8"/>
        </w:rPr>
        <w:t>3</w:t>
      </w:r>
      <w:r>
        <w:rPr>
          <w:spacing w:val="-8"/>
        </w:rPr>
        <w:t>、公司制定了《法律事务工作管理办法》，完善了《合同管理办法》，并于</w:t>
      </w:r>
      <w:r>
        <w:rPr>
          <w:rFonts w:ascii="Times New Roman" w:hAnsi="Times New Roman" w:cs="Times New Roman" w:eastAsia="Times New Roman" w:hint="default"/>
          <w:spacing w:val="-8"/>
        </w:rPr>
        <w:t>2008</w:t>
      </w:r>
      <w:r>
        <w:rPr>
          <w:spacing w:val="-8"/>
        </w:rPr>
        <w:t>年初设立</w:t>
      </w:r>
      <w:r>
        <w:rPr/>
        <w:t> 法律事务部门。该部门负责同公司聘请的法律顾问一起对公司对外签署的合同、协议进行管</w:t>
      </w:r>
      <w:r>
        <w:rPr>
          <w:spacing w:val="-83"/>
        </w:rPr>
        <w:t> </w:t>
      </w:r>
      <w:r>
        <w:rPr>
          <w:spacing w:val="-83"/>
        </w:rPr>
      </w:r>
      <w:r>
        <w:rPr/>
        <w:t>理把关，以杜绝因不熟悉相关法律而给公司经营带来风险的情况发生。</w:t>
      </w:r>
    </w:p>
    <w:p>
      <w:pPr>
        <w:pStyle w:val="BodyText"/>
        <w:spacing w:line="297" w:lineRule="auto" w:before="28"/>
        <w:ind w:right="148" w:firstLine="480"/>
        <w:jc w:val="both"/>
      </w:pPr>
      <w:r>
        <w:rPr>
          <w:rFonts w:ascii="Times New Roman" w:hAnsi="Times New Roman" w:cs="Times New Roman" w:eastAsia="Times New Roman" w:hint="default"/>
        </w:rPr>
        <w:t>4</w:t>
      </w:r>
      <w:r>
        <w:rPr>
          <w:spacing w:val="-28"/>
        </w:rPr>
        <w:t>、</w:t>
      </w:r>
      <w:r>
        <w:rPr/>
        <w:t>公司二届十三次董事会议审议修订</w:t>
      </w:r>
      <w:r>
        <w:rPr>
          <w:spacing w:val="-28"/>
        </w:rPr>
        <w:t>了</w:t>
      </w:r>
      <w:r>
        <w:rPr/>
        <w:t>《信息披露事务管理制度</w:t>
      </w:r>
      <w:r>
        <w:rPr>
          <w:spacing w:val="-120"/>
        </w:rPr>
        <w:t>》</w:t>
      </w:r>
      <w:r>
        <w:rPr>
          <w:spacing w:val="-148"/>
        </w:rPr>
        <w:t>、</w:t>
      </w:r>
      <w:r>
        <w:rPr/>
        <w:t>《投资者关系管理制</w:t>
      </w:r>
      <w:r>
        <w:rPr/>
        <w:t> 度</w:t>
      </w:r>
      <w:r>
        <w:rPr>
          <w:spacing w:val="-120"/>
        </w:rPr>
        <w:t>》</w:t>
      </w:r>
      <w:r>
        <w:rPr>
          <w:spacing w:val="-28"/>
        </w:rPr>
        <w:t>；</w:t>
      </w:r>
      <w:r>
        <w:rPr/>
        <w:t>二届十四次董事会议制定</w:t>
      </w:r>
      <w:r>
        <w:rPr>
          <w:spacing w:val="-28"/>
        </w:rPr>
        <w:t>了</w:t>
      </w:r>
      <w:r>
        <w:rPr/>
        <w:t>《深圳市惠程电气股份有限公司推广和接待制度</w:t>
      </w:r>
      <w:r>
        <w:rPr>
          <w:spacing w:val="-120"/>
        </w:rPr>
        <w:t>》</w:t>
      </w:r>
      <w:r>
        <w:rPr>
          <w:spacing w:val="-148"/>
        </w:rPr>
        <w:t>、</w:t>
      </w:r>
      <w:r>
        <w:rPr/>
        <w:t>《深圳市</w:t>
      </w:r>
      <w:r>
        <w:rPr/>
        <w:t> 惠程电气股份有限公司重大信息内部报告制度</w:t>
      </w:r>
      <w:r>
        <w:rPr>
          <w:spacing w:val="-120"/>
        </w:rPr>
        <w:t>》</w:t>
      </w:r>
      <w:r>
        <w:rPr/>
        <w:t>。公司通过多种渠道加强了与投资者的交流，</w:t>
      </w:r>
    </w:p>
    <w:p>
      <w:pPr>
        <w:spacing w:after="0" w:line="297" w:lineRule="auto"/>
        <w:jc w:val="both"/>
        <w:sectPr>
          <w:pgSz w:w="11910" w:h="16840"/>
          <w:pgMar w:header="755" w:footer="981" w:top="1180" w:bottom="1180" w:left="880" w:right="900"/>
        </w:sectPr>
      </w:pPr>
    </w:p>
    <w:p>
      <w:pPr>
        <w:spacing w:line="240" w:lineRule="auto" w:before="7"/>
        <w:rPr>
          <w:rFonts w:ascii="宋体" w:hAnsi="宋体" w:cs="宋体" w:eastAsia="宋体" w:hint="default"/>
          <w:sz w:val="19"/>
          <w:szCs w:val="19"/>
        </w:rPr>
      </w:pPr>
    </w:p>
    <w:p>
      <w:pPr>
        <w:pStyle w:val="BodyText"/>
        <w:spacing w:line="304" w:lineRule="auto" w:before="26"/>
        <w:ind w:left="253" w:right="188"/>
        <w:jc w:val="both"/>
      </w:pPr>
      <w:r>
        <w:rPr/>
        <w:t>使广大投资者对公司所处行业及公司产品、业绩有了进一步了解，提升了对公司的认同度。</w:t>
      </w:r>
      <w:r>
        <w:rPr>
          <w:spacing w:val="-83"/>
        </w:rPr>
        <w:t> </w:t>
      </w:r>
      <w:r>
        <w:rPr>
          <w:spacing w:val="-83"/>
        </w:rPr>
      </w:r>
      <w:r>
        <w:rPr/>
        <w:t>公司今后将在日常工作中不断完善投资者关系的管理并努力服务好广大投资者。</w:t>
      </w:r>
    </w:p>
    <w:p>
      <w:pPr>
        <w:pStyle w:val="BodyText"/>
        <w:spacing w:line="300" w:lineRule="auto" w:before="22"/>
        <w:ind w:left="253" w:right="91" w:firstLine="480"/>
        <w:jc w:val="left"/>
      </w:pPr>
      <w:r>
        <w:rPr>
          <w:rFonts w:ascii="Times New Roman" w:hAnsi="Times New Roman" w:cs="Times New Roman" w:eastAsia="Times New Roman" w:hint="default"/>
        </w:rPr>
        <w:t>5</w:t>
      </w:r>
      <w:r>
        <w:rPr/>
        <w:t>、在公司董事长及总经理的领导下，公司进一步加强了经营管理队伍和技术队伍建设， 在已经建立起的人才充实、结构清晰、运作高效、激励有效的管理团队和技术团队基础上， 进一步与国内科研院所在技术及人员储备方面的合作，使公司管理队伍及技术队伍进一步壮 大，以适应公司进一步发展的需要。</w:t>
      </w:r>
    </w:p>
    <w:p>
      <w:pPr>
        <w:pStyle w:val="BodyText"/>
        <w:spacing w:line="297" w:lineRule="auto" w:before="25"/>
        <w:ind w:left="253" w:right="228" w:firstLine="480"/>
        <w:jc w:val="both"/>
      </w:pPr>
      <w:r>
        <w:rPr>
          <w:rFonts w:ascii="Times New Roman" w:hAnsi="Times New Roman" w:cs="Times New Roman" w:eastAsia="Times New Roman" w:hint="default"/>
          <w:spacing w:val="-4"/>
        </w:rPr>
        <w:t>6</w:t>
      </w:r>
      <w:r>
        <w:rPr>
          <w:spacing w:val="-4"/>
        </w:rPr>
        <w:t>、公司制定了《公司培训制度》，使培训成为了公司一项日常工作。另外，公司还邀请</w:t>
      </w:r>
      <w:r>
        <w:rPr/>
        <w:t> 了财务、法律、税务、管理等方面的专业人士来公司举办专题讲座，以及与科研院所的专家 进行专题交流，收效较好。</w:t>
      </w:r>
    </w:p>
    <w:p>
      <w:pPr>
        <w:pStyle w:val="BodyText"/>
        <w:spacing w:line="304" w:lineRule="auto" w:before="28"/>
        <w:ind w:left="253" w:right="228" w:firstLine="480"/>
        <w:jc w:val="both"/>
      </w:pPr>
      <w:r>
        <w:rPr>
          <w:spacing w:val="-7"/>
        </w:rPr>
        <w:t>公司自上市以来，一直努力按照《公司法》、《证券法》等法律法规和中国证监会发布的</w:t>
      </w:r>
      <w:r>
        <w:rPr/>
        <w:t> 有关上市公司治理的规范性文件和现代企业法人治理结构的要求规范自已的运作，并逐渐建 立起以股东大会、董事会、监事会和经营层“三会一层”为核心的公司法人治理结构；不断 完善相关制度，以规范公司各项运作行为；严格进行信息披露，以强化投资者关系管理。总 的说来，公司治理水平得到了一定程度的提高。</w:t>
      </w:r>
    </w:p>
    <w:p>
      <w:pPr>
        <w:pStyle w:val="BodyText"/>
        <w:spacing w:line="304" w:lineRule="auto" w:before="22"/>
        <w:ind w:left="253" w:right="228" w:firstLine="480"/>
        <w:jc w:val="both"/>
      </w:pPr>
      <w:r>
        <w:rPr/>
        <w:t>公司已经深刻意识到了健全、完善的公司治理结构对公司持续发展的决定作用。公司今 后将对此长抓不懈，努力使公司的治理水平不断得到提升。</w:t>
      </w:r>
    </w:p>
    <w:p>
      <w:pPr>
        <w:pStyle w:val="BodyText"/>
        <w:spacing w:line="800" w:lineRule="exact" w:before="62"/>
        <w:ind w:left="733" w:right="91" w:hanging="9"/>
        <w:jc w:val="left"/>
      </w:pPr>
      <w:r>
        <w:rPr>
          <w:rFonts w:ascii="宋体" w:hAnsi="宋体" w:cs="宋体" w:eastAsia="宋体" w:hint="default"/>
          <w:b/>
          <w:bCs/>
        </w:rPr>
        <w:t>二、公司治理情况</w:t>
      </w:r>
      <w:r>
        <w:rPr>
          <w:rFonts w:ascii="宋体" w:hAnsi="宋体" w:cs="宋体" w:eastAsia="宋体" w:hint="default"/>
          <w:b/>
          <w:bCs/>
          <w:spacing w:val="1"/>
          <w:w w:val="99"/>
        </w:rPr>
        <w:t> </w:t>
      </w:r>
      <w:r>
        <w:rPr>
          <w:spacing w:val="-18"/>
        </w:rPr>
        <w:t>报告期内，公司按照《公司法》、《证券法》、《上市公司治理准则》、《深圳证券交易所股</w:t>
      </w:r>
    </w:p>
    <w:p>
      <w:pPr>
        <w:pStyle w:val="BodyText"/>
        <w:spacing w:line="275" w:lineRule="exact" w:before="0"/>
        <w:ind w:left="253" w:right="0"/>
        <w:jc w:val="both"/>
      </w:pPr>
      <w:r>
        <w:rPr/>
        <w:t>票上市规则》和中国证监会有关法律法规的要求，积极修订《公司章程</w:t>
      </w:r>
      <w:r>
        <w:rPr>
          <w:spacing w:val="-120"/>
        </w:rPr>
        <w:t>》、</w:t>
      </w:r>
      <w:r>
        <w:rPr/>
        <w:t>《信息披露管理制</w:t>
      </w:r>
    </w:p>
    <w:p>
      <w:pPr>
        <w:pStyle w:val="BodyText"/>
        <w:spacing w:line="304" w:lineRule="auto" w:before="85"/>
        <w:ind w:left="253" w:right="228"/>
        <w:jc w:val="both"/>
      </w:pPr>
      <w:r>
        <w:rPr>
          <w:spacing w:val="-17"/>
        </w:rPr>
        <w:t>度》、《募集资金管理制度》、《投资者关系管理制度》、《内部审计制度》等各项规章制度，公</w:t>
      </w:r>
      <w:r>
        <w:rPr>
          <w:spacing w:val="-109"/>
        </w:rPr>
        <w:t> </w:t>
      </w:r>
      <w:r>
        <w:rPr>
          <w:spacing w:val="-109"/>
        </w:rPr>
      </w:r>
      <w:r>
        <w:rPr/>
        <w:t>司治理情况基本上能够符合中国证监会发布的有关上市公司治理的规范性文件的要求。</w:t>
      </w:r>
    </w:p>
    <w:p>
      <w:pPr>
        <w:pStyle w:val="BodyText"/>
        <w:spacing w:line="240" w:lineRule="auto" w:before="22"/>
        <w:ind w:left="734" w:right="91"/>
        <w:jc w:val="left"/>
      </w:pPr>
      <w:r>
        <w:rPr/>
        <w:t>具体体现在：</w:t>
      </w:r>
    </w:p>
    <w:p>
      <w:pPr>
        <w:pStyle w:val="BodyText"/>
        <w:spacing w:line="288" w:lineRule="auto" w:before="85"/>
        <w:ind w:left="734" w:right="91"/>
        <w:jc w:val="left"/>
      </w:pPr>
      <w:r>
        <w:rPr>
          <w:rFonts w:ascii="Times New Roman" w:hAnsi="Times New Roman" w:cs="Times New Roman" w:eastAsia="Times New Roman" w:hint="default"/>
        </w:rPr>
        <w:t>1</w:t>
      </w:r>
      <w:r>
        <w:rPr/>
        <w:t>、关于股东与股东大会 </w:t>
      </w:r>
      <w:r>
        <w:rPr>
          <w:spacing w:val="-7"/>
        </w:rPr>
        <w:t>公司按照《上市公司股东大会规则》、《公司章程》和《公司股东大会议事规则》等的规</w:t>
      </w:r>
    </w:p>
    <w:p>
      <w:pPr>
        <w:pStyle w:val="BodyText"/>
        <w:spacing w:line="304" w:lineRule="auto" w:before="38"/>
        <w:ind w:right="228"/>
        <w:jc w:val="both"/>
      </w:pPr>
      <w:r>
        <w:rPr/>
        <w:t>定和要求，召集、召开股东大会，能够确保全体股东特别是中小股东享有平等地位，充分行 使自己的权力。</w:t>
      </w:r>
    </w:p>
    <w:p>
      <w:pPr>
        <w:pStyle w:val="BodyText"/>
        <w:spacing w:line="290" w:lineRule="auto"/>
        <w:ind w:left="734" w:right="150"/>
        <w:jc w:val="left"/>
      </w:pPr>
      <w:r>
        <w:rPr>
          <w:rFonts w:ascii="Times New Roman" w:hAnsi="Times New Roman" w:cs="Times New Roman" w:eastAsia="Times New Roman" w:hint="default"/>
        </w:rPr>
        <w:t>2</w:t>
      </w:r>
      <w:r>
        <w:rPr/>
        <w:t>、关于公司与控股股东 公司前三大股东吕晓义、何平、匡晓明分别持有公司</w:t>
      </w:r>
      <w:r>
        <w:rPr>
          <w:rFonts w:ascii="Times New Roman" w:hAnsi="Times New Roman" w:cs="Times New Roman" w:eastAsia="Times New Roman" w:hint="default"/>
        </w:rPr>
        <w:t>27.25%</w:t>
      </w:r>
      <w:r>
        <w:rPr/>
        <w:t>、</w:t>
      </w:r>
      <w:r>
        <w:rPr>
          <w:rFonts w:ascii="Times New Roman" w:hAnsi="Times New Roman" w:cs="Times New Roman" w:eastAsia="Times New Roman" w:hint="default"/>
        </w:rPr>
        <w:t>19.66%</w:t>
      </w:r>
      <w:r>
        <w:rPr/>
        <w:t>及</w:t>
      </w:r>
      <w:r>
        <w:rPr>
          <w:rFonts w:ascii="Times New Roman" w:hAnsi="Times New Roman" w:cs="Times New Roman" w:eastAsia="Times New Roman" w:hint="default"/>
        </w:rPr>
        <w:t>17.06%</w:t>
      </w:r>
      <w:r>
        <w:rPr/>
        <w:t>的股权，</w:t>
      </w:r>
    </w:p>
    <w:p>
      <w:pPr>
        <w:pStyle w:val="BodyText"/>
        <w:spacing w:line="297" w:lineRule="auto" w:before="11"/>
        <w:ind w:left="253" w:right="228"/>
        <w:jc w:val="both"/>
      </w:pPr>
      <w:r>
        <w:rPr/>
        <w:t>均小于</w:t>
      </w:r>
      <w:r>
        <w:rPr>
          <w:rFonts w:ascii="Times New Roman" w:hAnsi="Times New Roman" w:cs="Times New Roman" w:eastAsia="Times New Roman" w:hint="default"/>
        </w:rPr>
        <w:t>50%</w:t>
      </w:r>
      <w:r>
        <w:rPr/>
        <w:t>，不能单独对股东大会产生重大影响。公司主要股东全部为自然人。公司拥有独 立的业务和经营自主能力，在业务、人员、资产、机构、财务上独立于上述股东，公司董事 会、监事会和内部机构独立运作。</w:t>
      </w:r>
    </w:p>
    <w:p>
      <w:pPr>
        <w:pStyle w:val="BodyText"/>
        <w:spacing w:line="240" w:lineRule="auto" w:before="28"/>
        <w:ind w:left="733" w:right="91"/>
        <w:jc w:val="left"/>
      </w:pPr>
      <w:r>
        <w:rPr/>
        <w:t>公司主要股东能严格规范自己的行为，没有超越公司股东大会直接或间接干预公司的决</w:t>
      </w:r>
    </w:p>
    <w:p>
      <w:pPr>
        <w:spacing w:after="0" w:line="240" w:lineRule="auto"/>
        <w:jc w:val="left"/>
        <w:sectPr>
          <w:pgSz w:w="11910" w:h="16840"/>
          <w:pgMar w:header="755" w:footer="981" w:top="1180" w:bottom="1180" w:left="880" w:right="940"/>
        </w:sectPr>
      </w:pPr>
    </w:p>
    <w:p>
      <w:pPr>
        <w:spacing w:line="240" w:lineRule="auto" w:before="7"/>
        <w:rPr>
          <w:rFonts w:ascii="宋体" w:hAnsi="宋体" w:cs="宋体" w:eastAsia="宋体" w:hint="default"/>
          <w:sz w:val="19"/>
          <w:szCs w:val="19"/>
        </w:rPr>
      </w:pPr>
    </w:p>
    <w:p>
      <w:pPr>
        <w:pStyle w:val="BodyText"/>
        <w:spacing w:line="240" w:lineRule="auto" w:before="26"/>
        <w:ind w:right="0"/>
        <w:jc w:val="both"/>
      </w:pPr>
      <w:r>
        <w:rPr/>
        <w:t>策和经营活动的行为。</w:t>
      </w:r>
    </w:p>
    <w:p>
      <w:pPr>
        <w:pStyle w:val="BodyText"/>
        <w:spacing w:line="290" w:lineRule="auto" w:before="85"/>
        <w:ind w:left="733" w:right="251"/>
        <w:jc w:val="left"/>
      </w:pPr>
      <w:r>
        <w:rPr>
          <w:rFonts w:ascii="Times New Roman" w:hAnsi="Times New Roman" w:cs="Times New Roman" w:eastAsia="Times New Roman" w:hint="default"/>
        </w:rPr>
        <w:t>3</w:t>
      </w:r>
      <w:r>
        <w:rPr/>
        <w:t>、关于董事与董事会 公司按照《公司章程》规定的选聘程序选举董事；公司目前有独立董事三名，占全体董</w:t>
      </w:r>
    </w:p>
    <w:p>
      <w:pPr>
        <w:pStyle w:val="BodyText"/>
        <w:spacing w:line="304" w:lineRule="auto" w:before="35"/>
        <w:ind w:left="253" w:right="268"/>
        <w:jc w:val="both"/>
      </w:pPr>
      <w:r>
        <w:rPr/>
        <w:t>事的七分之三，董事会的人数及人员构成符合法律法规和《公司章程》的要求。公司董事能 </w:t>
      </w:r>
      <w:r>
        <w:rPr>
          <w:spacing w:val="-12"/>
        </w:rPr>
        <w:t>够依据《董事会议事规则》、《独立董事工作制度》、《中小企业板块上市公司董事行为指引》</w:t>
      </w:r>
      <w:r>
        <w:rPr>
          <w:spacing w:val="-96"/>
        </w:rPr>
        <w:t> </w:t>
      </w:r>
      <w:r>
        <w:rPr>
          <w:spacing w:val="-96"/>
        </w:rPr>
      </w:r>
      <w:r>
        <w:rPr/>
        <w:t>等制度开展工作，认真出席董事会和股东大会，积极参加相关知识的培训，熟悉有关法律法 规。</w:t>
      </w:r>
    </w:p>
    <w:p>
      <w:pPr>
        <w:pStyle w:val="BodyText"/>
        <w:spacing w:line="290" w:lineRule="auto"/>
        <w:ind w:left="733" w:right="100"/>
        <w:jc w:val="left"/>
      </w:pPr>
      <w:r>
        <w:rPr>
          <w:rFonts w:ascii="Times New Roman" w:hAnsi="Times New Roman" w:cs="Times New Roman" w:eastAsia="Times New Roman" w:hint="default"/>
        </w:rPr>
        <w:t>4</w:t>
      </w:r>
      <w:r>
        <w:rPr/>
        <w:t>、关于监事与监事会 </w:t>
      </w:r>
      <w:r>
        <w:rPr>
          <w:spacing w:val="-7"/>
        </w:rPr>
        <w:t>公司按照《公司法》、《公司章程》等的有关规定产生监事，监事会的人数及构成符合法</w:t>
      </w:r>
    </w:p>
    <w:p>
      <w:pPr>
        <w:pStyle w:val="BodyText"/>
        <w:spacing w:line="304" w:lineRule="auto" w:before="35"/>
        <w:ind w:left="253" w:right="268"/>
        <w:jc w:val="both"/>
      </w:pPr>
      <w:r>
        <w:rPr/>
        <w:t>律、法规的要求。公司监事能够按照《监事会议事规则》等的要求，认真履行自己的职责， 对公司重大事项、关联交易、财务状况、董事和经理的履职情况等进行有效监督。</w:t>
      </w:r>
    </w:p>
    <w:p>
      <w:pPr>
        <w:pStyle w:val="BodyText"/>
        <w:spacing w:line="288" w:lineRule="auto" w:before="22"/>
        <w:ind w:left="733" w:right="251"/>
        <w:jc w:val="left"/>
      </w:pPr>
      <w:r>
        <w:rPr>
          <w:rFonts w:ascii="Times New Roman" w:hAnsi="Times New Roman" w:cs="Times New Roman" w:eastAsia="Times New Roman" w:hint="default"/>
        </w:rPr>
        <w:t>5</w:t>
      </w:r>
      <w:r>
        <w:rPr/>
        <w:t>、关于绩效评价和激励约束机制 公司正逐步完善和建立公正、透明的董事、监事和经理人员的绩效评价标准和激励约束</w:t>
      </w:r>
    </w:p>
    <w:p>
      <w:pPr>
        <w:pStyle w:val="BodyText"/>
        <w:spacing w:line="240" w:lineRule="auto" w:before="37"/>
        <w:ind w:left="253" w:right="0"/>
        <w:jc w:val="both"/>
      </w:pPr>
      <w:r>
        <w:rPr/>
        <w:t>机制。公司经理人员的聘任公开、透明，符合法律法规的规定。</w:t>
      </w:r>
    </w:p>
    <w:p>
      <w:pPr>
        <w:pStyle w:val="BodyText"/>
        <w:spacing w:line="288" w:lineRule="auto" w:before="86"/>
        <w:ind w:left="733" w:right="251"/>
        <w:jc w:val="left"/>
      </w:pPr>
      <w:r>
        <w:rPr>
          <w:rFonts w:ascii="Times New Roman" w:hAnsi="Times New Roman" w:cs="Times New Roman" w:eastAsia="Times New Roman" w:hint="default"/>
        </w:rPr>
        <w:t>6</w:t>
      </w:r>
      <w:r>
        <w:rPr/>
        <w:t>、关于相关利益者 公司充分尊重和维护相关利益者的合法权益，以期实现社会、股东、公司、员工等各方</w:t>
      </w:r>
    </w:p>
    <w:p>
      <w:pPr>
        <w:pStyle w:val="BodyText"/>
        <w:spacing w:line="240" w:lineRule="auto" w:before="37"/>
        <w:ind w:left="253" w:right="0"/>
        <w:jc w:val="both"/>
      </w:pPr>
      <w:r>
        <w:rPr/>
        <w:t>利益的协调平衡，共同推动公司持续、健康发展。</w:t>
      </w:r>
    </w:p>
    <w:p>
      <w:pPr>
        <w:pStyle w:val="BodyText"/>
        <w:spacing w:line="288" w:lineRule="auto" w:before="86"/>
        <w:ind w:left="733" w:right="251"/>
        <w:jc w:val="left"/>
      </w:pPr>
      <w:r>
        <w:rPr>
          <w:rFonts w:ascii="Times New Roman" w:hAnsi="Times New Roman" w:cs="Times New Roman" w:eastAsia="Times New Roman" w:hint="default"/>
        </w:rPr>
        <w:t>7</w:t>
      </w:r>
      <w:r>
        <w:rPr/>
        <w:t>、关于信息披露与透明度 公司已指定董事会秘书负责公司的信息披露与投资者关系的管理，接待股东的来访和咨</w:t>
      </w:r>
    </w:p>
    <w:p>
      <w:pPr>
        <w:pStyle w:val="BodyText"/>
        <w:spacing w:line="304" w:lineRule="auto" w:before="37"/>
        <w:ind w:left="253" w:right="268"/>
        <w:jc w:val="both"/>
      </w:pPr>
      <w:r>
        <w:rPr/>
        <w:t>询；选定《证券时报》和巨潮资讯网为公司信息披露的报纸和网站，严格按照有关法律法规 的规定和《公司信息披露管理制度》真实、准确、完整、及时地披露信息，并确保所有股东 有公平的机会获得信息。</w:t>
      </w:r>
    </w:p>
    <w:p>
      <w:pPr>
        <w:spacing w:line="800" w:lineRule="exact" w:before="62"/>
        <w:ind w:left="734" w:right="100" w:hanging="9"/>
        <w:jc w:val="left"/>
        <w:rPr>
          <w:rFonts w:ascii="宋体" w:hAnsi="宋体" w:cs="宋体" w:eastAsia="宋体" w:hint="default"/>
          <w:sz w:val="24"/>
          <w:szCs w:val="24"/>
        </w:rPr>
      </w:pPr>
      <w:r>
        <w:rPr>
          <w:rFonts w:ascii="宋体" w:hAnsi="宋体" w:cs="宋体" w:eastAsia="宋体" w:hint="default"/>
          <w:b/>
          <w:bCs/>
          <w:sz w:val="24"/>
          <w:szCs w:val="24"/>
        </w:rPr>
        <w:t>三、公司董事长、独立董事及其他董事履行职责情况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报告期内，公司董事长能够积极推动公司内部各项制度的制定和完善，加强董事会建设，</w:t>
      </w:r>
    </w:p>
    <w:p>
      <w:pPr>
        <w:pStyle w:val="BodyText"/>
        <w:spacing w:line="275" w:lineRule="exact" w:before="0"/>
        <w:ind w:right="0"/>
        <w:jc w:val="both"/>
      </w:pPr>
      <w:r>
        <w:rPr/>
        <w:t>确保董事会会议依法正常召集和召开。董事长没有从事超越其职权范围的行为，能够积极督</w:t>
      </w:r>
    </w:p>
    <w:p>
      <w:pPr>
        <w:pStyle w:val="BodyText"/>
        <w:spacing w:line="304" w:lineRule="auto" w:before="85"/>
        <w:ind w:right="268"/>
        <w:jc w:val="both"/>
      </w:pPr>
      <w:r>
        <w:rPr/>
        <w:t>促董事会决议的执行，及时将有关情况告知其他董事，能够保证独立董事和董事会秘书的知 情权，为他们提供了发挥作用的平台，为其行使职能和发挥其作用提供了保障。</w:t>
      </w:r>
    </w:p>
    <w:p>
      <w:pPr>
        <w:pStyle w:val="BodyText"/>
        <w:spacing w:line="302" w:lineRule="auto" w:before="22"/>
        <w:ind w:left="253" w:right="231" w:firstLine="480"/>
        <w:jc w:val="both"/>
      </w:pPr>
      <w:r>
        <w:rPr/>
        <w:t>报告期内，公司三名独立董事恪尽职守、廉洁自律、忠实勤勉、依法严格履行了职责， 出席了公司召开的历次董事会会议并独立、客观的发表意见。定期了解和听取公司经营情况 的汇报，对公司的重大决策提供了专业性意见，对公司重大生产经营活动进行了有效监督， </w:t>
      </w:r>
      <w:r>
        <w:rPr>
          <w:spacing w:val="-2"/>
        </w:rPr>
        <w:t>保证了公司决策的科学性。独立董事对公司上市前对公司截止</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日三年一期的关联</w:t>
      </w:r>
      <w:r>
        <w:rPr>
          <w:spacing w:val="-114"/>
        </w:rPr>
        <w:t> </w:t>
      </w:r>
      <w:r>
        <w:rPr/>
        <w:t>交易发表了独立意见。上市后对公司用部分闲置募集资金暂时补充流动资金、对原财务负责</w:t>
      </w:r>
    </w:p>
    <w:p>
      <w:pPr>
        <w:spacing w:after="0" w:line="302" w:lineRule="auto"/>
        <w:jc w:val="both"/>
        <w:sectPr>
          <w:pgSz w:w="11910" w:h="16840"/>
          <w:pgMar w:header="755" w:footer="981" w:top="1180" w:bottom="1180" w:left="880" w:right="900"/>
        </w:sectPr>
      </w:pPr>
    </w:p>
    <w:p>
      <w:pPr>
        <w:spacing w:line="240" w:lineRule="auto" w:before="7"/>
        <w:rPr>
          <w:rFonts w:ascii="宋体" w:hAnsi="宋体" w:cs="宋体" w:eastAsia="宋体" w:hint="default"/>
          <w:sz w:val="19"/>
          <w:szCs w:val="19"/>
        </w:rPr>
      </w:pPr>
    </w:p>
    <w:p>
      <w:pPr>
        <w:pStyle w:val="BodyText"/>
        <w:spacing w:line="304" w:lineRule="auto" w:before="26"/>
        <w:ind w:right="92"/>
        <w:jc w:val="left"/>
      </w:pPr>
      <w:r>
        <w:rPr/>
        <w:t>人许萍因健康原因辞去财务负责人职务及公司董事副总经理匡晓明先生兼任财务负责人的事 项、对公司董事会聘任两名副总经理的事项、关于公司治理自查报告及整改计划等重大事项 进行审核并发表了独立意见。对公司管理和内部控制等制度的建设及执行情况、董事会决议 执行情况等进行了调查，有效地履行了独立董事的职责；凡经董事会及董事会下设各委员会 决策的重大事项，都事先对公司介绍的情况和提供的资料进行了认真审核，为董事会的重要 决策作了充分的准备工作；对公司财务运作、资金来往、募集资金投资项目的建设进度和投 </w:t>
      </w:r>
      <w:r>
        <w:rPr>
          <w:spacing w:val="-2"/>
        </w:rPr>
        <w:t>产情况等日常经营情况，都定期查阅有关财务资料；独立董事还多次到公司现场调研和工作，</w:t>
      </w:r>
      <w:r>
        <w:rPr/>
        <w:t> 利用独立董事的专业知识，对公司战略发展、技术开发、财务管理和规范经营提出了多项建 议，并得到了贯彻执行。为完善公司监督机制，维护公司和全体股东的合法权益发挥了应有 的作用。报告期内，独立董事没有对公司有关事项提出异议。</w:t>
      </w:r>
    </w:p>
    <w:p>
      <w:pPr>
        <w:pStyle w:val="BodyText"/>
        <w:spacing w:line="304" w:lineRule="auto"/>
        <w:ind w:left="253" w:right="268" w:firstLine="480"/>
        <w:jc w:val="both"/>
      </w:pPr>
      <w:r>
        <w:rPr/>
        <w:t>报告期内，公司其他董事均能按时出席董事会会议，客观、公正地审议会议事项，恪尽 职守、廉洁自律、忠实勤勉的履行职责，公平对待所有股东，认真地执行董事会和股东大会 决议。</w:t>
      </w:r>
    </w:p>
    <w:p>
      <w:pPr>
        <w:pStyle w:val="BodyText"/>
        <w:spacing w:line="240" w:lineRule="auto" w:before="61"/>
        <w:ind w:left="733" w:right="4091"/>
        <w:jc w:val="left"/>
      </w:pPr>
      <w:r>
        <w:rPr/>
        <w:t>公司董事出席公司董事会情况：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tbl>
      <w:tblPr>
        <w:tblW w:w="0" w:type="auto"/>
        <w:jc w:val="left"/>
        <w:tblInd w:w="141" w:type="dxa"/>
        <w:tblLayout w:type="fixed"/>
        <w:tblCellMar>
          <w:top w:w="0" w:type="dxa"/>
          <w:left w:w="0" w:type="dxa"/>
          <w:bottom w:w="0" w:type="dxa"/>
          <w:right w:w="0" w:type="dxa"/>
        </w:tblCellMar>
        <w:tblLook w:val="01E0"/>
      </w:tblPr>
      <w:tblGrid>
        <w:gridCol w:w="1195"/>
        <w:gridCol w:w="1682"/>
        <w:gridCol w:w="1684"/>
        <w:gridCol w:w="1194"/>
        <w:gridCol w:w="3390"/>
        <w:gridCol w:w="709"/>
      </w:tblGrid>
      <w:tr>
        <w:trPr>
          <w:trHeight w:val="401" w:hRule="exact"/>
        </w:trPr>
        <w:tc>
          <w:tcPr>
            <w:tcW w:w="456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报告期董事会议召开次数</w:t>
            </w:r>
          </w:p>
        </w:tc>
        <w:tc>
          <w:tcPr>
            <w:tcW w:w="52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24"/>
                <w:szCs w:val="24"/>
              </w:rPr>
            </w:pPr>
            <w:r>
              <w:rPr>
                <w:rFonts w:ascii="Times New Roman"/>
                <w:sz w:val="24"/>
              </w:rPr>
              <w:t>10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103" w:right="0"/>
              <w:jc w:val="left"/>
              <w:rPr>
                <w:rFonts w:ascii="宋体" w:hAnsi="宋体" w:cs="宋体" w:eastAsia="宋体" w:hint="default"/>
                <w:sz w:val="24"/>
                <w:szCs w:val="24"/>
              </w:rPr>
            </w:pPr>
            <w:r>
              <w:rPr>
                <w:rFonts w:ascii="宋体" w:hAnsi="宋体" w:cs="宋体" w:eastAsia="宋体" w:hint="default"/>
                <w:sz w:val="24"/>
                <w:szCs w:val="24"/>
              </w:rPr>
              <w:t>董事姓名</w:t>
            </w:r>
          </w:p>
        </w:tc>
        <w:tc>
          <w:tcPr>
            <w:tcW w:w="16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亲自出席次数</w:t>
            </w:r>
          </w:p>
        </w:tc>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委托出席次数</w:t>
            </w:r>
          </w:p>
        </w:tc>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缺席次数</w:t>
            </w:r>
          </w:p>
        </w:tc>
        <w:tc>
          <w:tcPr>
            <w:tcW w:w="3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是否连续两次未亲自出席会议</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109" w:right="0"/>
              <w:jc w:val="left"/>
              <w:rPr>
                <w:rFonts w:ascii="宋体" w:hAnsi="宋体" w:cs="宋体" w:eastAsia="宋体" w:hint="default"/>
                <w:sz w:val="24"/>
                <w:szCs w:val="24"/>
              </w:rPr>
            </w:pPr>
            <w:r>
              <w:rPr>
                <w:rFonts w:ascii="宋体" w:hAnsi="宋体" w:cs="宋体" w:eastAsia="宋体" w:hint="default"/>
                <w:sz w:val="24"/>
                <w:szCs w:val="24"/>
              </w:rPr>
              <w:t>备注</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吕晓义</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10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4"/>
                <w:szCs w:val="24"/>
              </w:rPr>
            </w:pPr>
            <w:r>
              <w:rPr>
                <w:rFonts w:ascii="Times New Roman"/>
                <w:sz w:val="24"/>
              </w:rPr>
              <w:t>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4"/>
                <w:szCs w:val="24"/>
              </w:rPr>
            </w:pPr>
            <w:r>
              <w:rPr>
                <w:rFonts w:ascii="Times New Roman"/>
                <w:sz w:val="24"/>
              </w:rPr>
              <w:t>0</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否</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何</w:t>
              <w:tab/>
              <w:t>平</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10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4"/>
                <w:szCs w:val="24"/>
              </w:rPr>
            </w:pPr>
            <w:r>
              <w:rPr>
                <w:rFonts w:ascii="Times New Roman"/>
                <w:sz w:val="24"/>
              </w:rPr>
              <w:t>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4"/>
                <w:szCs w:val="24"/>
              </w:rPr>
            </w:pPr>
            <w:r>
              <w:rPr>
                <w:rFonts w:ascii="Times New Roman"/>
                <w:sz w:val="24"/>
              </w:rPr>
              <w:t>0</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否</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匡晓明</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10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4"/>
                <w:szCs w:val="24"/>
              </w:rPr>
            </w:pPr>
            <w:r>
              <w:rPr>
                <w:rFonts w:ascii="Times New Roman"/>
                <w:sz w:val="24"/>
              </w:rPr>
              <w:t>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4"/>
                <w:szCs w:val="24"/>
              </w:rPr>
            </w:pPr>
            <w:r>
              <w:rPr>
                <w:rFonts w:ascii="Times New Roman"/>
                <w:sz w:val="24"/>
              </w:rPr>
              <w:t>0</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否</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任金生</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10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4"/>
                <w:szCs w:val="24"/>
              </w:rPr>
            </w:pPr>
            <w:r>
              <w:rPr>
                <w:rFonts w:ascii="Times New Roman"/>
                <w:sz w:val="24"/>
              </w:rPr>
              <w:t>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4"/>
                <w:szCs w:val="24"/>
              </w:rPr>
            </w:pPr>
            <w:r>
              <w:rPr>
                <w:rFonts w:ascii="Times New Roman"/>
                <w:sz w:val="24"/>
              </w:rPr>
              <w:t>0</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否</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李致洁</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Times New Roman" w:hAnsi="Times New Roman" w:cs="Times New Roman" w:eastAsia="Times New Roman" w:hint="default"/>
                <w:sz w:val="24"/>
                <w:szCs w:val="24"/>
              </w:rPr>
            </w:pPr>
            <w:r>
              <w:rPr>
                <w:rFonts w:ascii="Times New Roman"/>
                <w:sz w:val="24"/>
              </w:rPr>
              <w:t>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Times New Roman" w:hAnsi="Times New Roman" w:cs="Times New Roman" w:eastAsia="Times New Roman" w:hint="default"/>
                <w:sz w:val="24"/>
                <w:szCs w:val="24"/>
              </w:rPr>
            </w:pPr>
            <w:r>
              <w:rPr>
                <w:rFonts w:ascii="Times New Roman"/>
                <w:sz w:val="24"/>
              </w:rPr>
              <w:t>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Times New Roman" w:hAnsi="Times New Roman" w:cs="Times New Roman" w:eastAsia="Times New Roman" w:hint="default"/>
                <w:sz w:val="24"/>
                <w:szCs w:val="24"/>
              </w:rPr>
            </w:pPr>
            <w:r>
              <w:rPr>
                <w:rFonts w:ascii="Times New Roman"/>
                <w:sz w:val="24"/>
              </w:rPr>
              <w:t>0</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否</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詹伟哉</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10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4"/>
                <w:szCs w:val="24"/>
              </w:rPr>
            </w:pPr>
            <w:r>
              <w:rPr>
                <w:rFonts w:ascii="Times New Roman"/>
                <w:sz w:val="24"/>
              </w:rPr>
              <w:t>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4"/>
                <w:szCs w:val="24"/>
              </w:rPr>
            </w:pPr>
            <w:r>
              <w:rPr>
                <w:rFonts w:ascii="Times New Roman"/>
                <w:sz w:val="24"/>
              </w:rPr>
              <w:t>0</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否</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刘世元</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10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4"/>
                <w:szCs w:val="24"/>
              </w:rPr>
            </w:pPr>
            <w:r>
              <w:rPr>
                <w:rFonts w:ascii="Times New Roman"/>
                <w:sz w:val="24"/>
              </w:rPr>
              <w:t>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4"/>
                <w:szCs w:val="24"/>
              </w:rPr>
            </w:pPr>
            <w:r>
              <w:rPr>
                <w:rFonts w:ascii="Times New Roman"/>
                <w:sz w:val="24"/>
              </w:rPr>
              <w:t>0</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否</w:t>
            </w:r>
          </w:p>
        </w:tc>
        <w:tc>
          <w:tcPr>
            <w:tcW w:w="7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5"/>
        <w:spacing w:line="240" w:lineRule="auto" w:before="26"/>
        <w:ind w:left="725" w:right="290"/>
        <w:jc w:val="left"/>
        <w:rPr>
          <w:b w:val="0"/>
          <w:bCs w:val="0"/>
        </w:rPr>
      </w:pPr>
      <w:r>
        <w:rPr/>
        <w:t>四、公司与控股股东在业务、人员、资产、机构、财务等方面的情况</w:t>
      </w:r>
      <w:r>
        <w:rPr>
          <w:b w:val="0"/>
          <w:bCs w:val="0"/>
        </w:rPr>
      </w:r>
    </w:p>
    <w:p>
      <w:pPr>
        <w:spacing w:line="240" w:lineRule="auto" w:before="0"/>
        <w:rPr>
          <w:rFonts w:ascii="宋体" w:hAnsi="宋体" w:cs="宋体" w:eastAsia="宋体" w:hint="default"/>
          <w:b/>
          <w:bCs/>
          <w:sz w:val="24"/>
          <w:szCs w:val="24"/>
        </w:rPr>
      </w:pPr>
    </w:p>
    <w:p>
      <w:pPr>
        <w:pStyle w:val="BodyText"/>
        <w:spacing w:line="290" w:lineRule="auto" w:before="210"/>
        <w:ind w:left="253" w:right="291" w:firstLine="480"/>
        <w:jc w:val="left"/>
      </w:pPr>
      <w:r>
        <w:rPr/>
        <w:t>公司无持有公司股本总额</w:t>
      </w:r>
      <w:r>
        <w:rPr>
          <w:rFonts w:ascii="Times New Roman" w:hAnsi="Times New Roman" w:cs="Times New Roman" w:eastAsia="Times New Roman" w:hint="default"/>
        </w:rPr>
        <w:t>50%</w:t>
      </w:r>
      <w:r>
        <w:rPr/>
        <w:t>以上的股东。公司主要股东全部为自然人。公司主要股东 没有其它实体。</w:t>
      </w:r>
    </w:p>
    <w:p>
      <w:pPr>
        <w:pStyle w:val="BodyText"/>
        <w:spacing w:line="304" w:lineRule="auto" w:before="35"/>
        <w:ind w:left="253" w:right="251" w:firstLine="480"/>
        <w:jc w:val="left"/>
      </w:pPr>
      <w:r>
        <w:rPr/>
        <w:t>公司在业务、人员、资产、机构、财务等方面与主要股东（自然人）相互独立，公司具 有独立完整的业务及自主经营能力。</w:t>
      </w:r>
    </w:p>
    <w:p>
      <w:pPr>
        <w:pStyle w:val="BodyText"/>
        <w:spacing w:line="288" w:lineRule="auto" w:before="22"/>
        <w:ind w:left="253" w:right="251" w:firstLine="480"/>
        <w:jc w:val="left"/>
      </w:pPr>
      <w:r>
        <w:rPr>
          <w:rFonts w:ascii="Times New Roman" w:hAnsi="Times New Roman" w:cs="Times New Roman" w:eastAsia="Times New Roman" w:hint="default"/>
        </w:rPr>
        <w:t>1</w:t>
      </w:r>
      <w:r>
        <w:rPr/>
        <w:t>、业务：公司业务独立于主要股东，拥有独立完整的供应、 生产和销售系统，独立开 展业务，不依赖于股东或其它任何关联方。</w:t>
      </w:r>
    </w:p>
    <w:p>
      <w:pPr>
        <w:pStyle w:val="BodyText"/>
        <w:spacing w:line="240" w:lineRule="auto" w:before="37"/>
        <w:ind w:left="733" w:right="100"/>
        <w:jc w:val="left"/>
      </w:pPr>
      <w:r>
        <w:rPr>
          <w:rFonts w:ascii="Times New Roman" w:hAnsi="Times New Roman" w:cs="Times New Roman" w:eastAsia="Times New Roman" w:hint="default"/>
          <w:spacing w:val="-3"/>
        </w:rPr>
        <w:t>2</w:t>
      </w:r>
      <w:r>
        <w:rPr>
          <w:spacing w:val="-3"/>
        </w:rPr>
        <w:t>、人员：公司总经理、副总经理、董事会秘书等高级管理人员和财务人员均专职在本公</w:t>
      </w:r>
    </w:p>
    <w:p>
      <w:pPr>
        <w:spacing w:after="0" w:line="240" w:lineRule="auto"/>
        <w:jc w:val="left"/>
        <w:sectPr>
          <w:pgSz w:w="11910" w:h="16840"/>
          <w:pgMar w:header="755" w:footer="981" w:top="1180" w:bottom="1180" w:left="880" w:right="900"/>
        </w:sectPr>
      </w:pPr>
    </w:p>
    <w:p>
      <w:pPr>
        <w:spacing w:line="240" w:lineRule="auto" w:before="7"/>
        <w:rPr>
          <w:rFonts w:ascii="宋体" w:hAnsi="宋体" w:cs="宋体" w:eastAsia="宋体" w:hint="default"/>
          <w:sz w:val="19"/>
          <w:szCs w:val="19"/>
        </w:rPr>
      </w:pPr>
    </w:p>
    <w:p>
      <w:pPr>
        <w:pStyle w:val="BodyText"/>
        <w:spacing w:line="304" w:lineRule="auto" w:before="26"/>
        <w:ind w:left="253" w:right="107"/>
        <w:jc w:val="left"/>
      </w:pPr>
      <w:r>
        <w:rPr/>
        <w:t>司工作并在本公司领取薪酬，未在其他企业中担任职务和领薪。公司严格执行有关的工资制 </w:t>
      </w:r>
      <w:r>
        <w:rPr>
          <w:spacing w:val="-8"/>
        </w:rPr>
        <w:t>度，独立发放员工工资。公司的董事、监事、高级管理人员严格按照《公司法》、《公司章程》</w:t>
      </w:r>
      <w:r>
        <w:rPr>
          <w:spacing w:val="-109"/>
        </w:rPr>
        <w:t> </w:t>
      </w:r>
      <w:r>
        <w:rPr>
          <w:spacing w:val="-109"/>
        </w:rPr>
      </w:r>
      <w:r>
        <w:rPr/>
        <w:t>等有关规定产生。</w:t>
      </w:r>
    </w:p>
    <w:p>
      <w:pPr>
        <w:pStyle w:val="BodyText"/>
        <w:spacing w:line="302" w:lineRule="auto"/>
        <w:ind w:left="253" w:right="231" w:firstLine="480"/>
        <w:jc w:val="right"/>
      </w:pPr>
      <w:r>
        <w:rPr>
          <w:rFonts w:ascii="Times New Roman" w:hAnsi="Times New Roman" w:cs="Times New Roman" w:eastAsia="Times New Roman" w:hint="default"/>
          <w:spacing w:val="-3"/>
        </w:rPr>
        <w:t>3</w:t>
      </w:r>
      <w:r>
        <w:rPr>
          <w:spacing w:val="-3"/>
        </w:rPr>
        <w:t>、资产：本公司系由有限责任公司整体变更而来，原有限责任公司的资产和人员全部进</w:t>
      </w:r>
      <w:r>
        <w:rPr/>
        <w:t> 入股份公司，拥有独立完整的经营资产。整体变更后，公司依法办理了相关资产和产权的变 更登记，公司具备与生产经营有关的生产系统、辅助生产系统和配套设施，合法拥有与生产 经营有关的土地、厂房、机器设备以及商标、专利、非专利技术的所有权或使用权，具有独 立的原料采购和产品销售系统。主要股东不存在占用公司的资金、资产和其他资源的情况。 </w:t>
      </w:r>
      <w:r>
        <w:rPr>
          <w:rFonts w:ascii="Times New Roman" w:hAnsi="Times New Roman" w:cs="Times New Roman" w:eastAsia="Times New Roman" w:hint="default"/>
          <w:spacing w:val="-3"/>
        </w:rPr>
        <w:t>4</w:t>
      </w:r>
      <w:r>
        <w:rPr>
          <w:spacing w:val="-3"/>
        </w:rPr>
        <w:t>、机构：公司根据经营发展的需要，建立了符合公司实际情况的独立、健全的内部经营</w:t>
      </w:r>
    </w:p>
    <w:p>
      <w:pPr>
        <w:pStyle w:val="BodyText"/>
        <w:spacing w:line="312" w:lineRule="exact" w:before="0"/>
        <w:ind w:left="253" w:right="290"/>
        <w:jc w:val="left"/>
      </w:pPr>
      <w:r>
        <w:rPr/>
        <w:t>管理机构，独立行使经营管理职权，未与主要股东合署办公。</w:t>
      </w:r>
    </w:p>
    <w:p>
      <w:pPr>
        <w:pStyle w:val="BodyText"/>
        <w:spacing w:line="290" w:lineRule="auto" w:before="85"/>
        <w:ind w:left="253" w:right="100" w:firstLine="480"/>
        <w:jc w:val="left"/>
      </w:pPr>
      <w:r>
        <w:rPr>
          <w:rFonts w:ascii="Times New Roman" w:hAnsi="Times New Roman" w:cs="Times New Roman" w:eastAsia="Times New Roman" w:hint="default"/>
          <w:spacing w:val="-3"/>
        </w:rPr>
        <w:t>5</w:t>
      </w:r>
      <w:r>
        <w:rPr>
          <w:spacing w:val="-3"/>
        </w:rPr>
        <w:t>、财务：公司有独立的财务会计部门，建立了独立的会计核算体系和财务管理制度，独</w:t>
      </w:r>
      <w:r>
        <w:rPr/>
        <w:t> 立进行财务决策。公司独立开设银行账户，独立纳税。</w:t>
      </w:r>
    </w:p>
    <w:p>
      <w:pPr>
        <w:spacing w:line="240" w:lineRule="auto" w:before="0"/>
        <w:rPr>
          <w:rFonts w:ascii="宋体" w:hAnsi="宋体" w:cs="宋体" w:eastAsia="宋体" w:hint="default"/>
          <w:sz w:val="24"/>
          <w:szCs w:val="24"/>
        </w:rPr>
      </w:pPr>
    </w:p>
    <w:p>
      <w:pPr>
        <w:pStyle w:val="Heading5"/>
        <w:spacing w:line="240" w:lineRule="auto" w:before="161"/>
        <w:ind w:left="725" w:right="4091"/>
        <w:jc w:val="left"/>
        <w:rPr>
          <w:b w:val="0"/>
          <w:bCs w:val="0"/>
        </w:rPr>
      </w:pPr>
      <w:r>
        <w:rPr/>
        <w:t>五、内部控制制度的健全与完善</w:t>
      </w:r>
      <w:r>
        <w:rPr>
          <w:b w:val="0"/>
          <w:bCs w:val="0"/>
        </w:rPr>
      </w:r>
    </w:p>
    <w:p>
      <w:pPr>
        <w:spacing w:line="240" w:lineRule="auto" w:before="0"/>
        <w:rPr>
          <w:rFonts w:ascii="宋体" w:hAnsi="宋体" w:cs="宋体" w:eastAsia="宋体" w:hint="default"/>
          <w:b/>
          <w:bCs/>
          <w:sz w:val="24"/>
          <w:szCs w:val="24"/>
        </w:rPr>
      </w:pPr>
    </w:p>
    <w:p>
      <w:pPr>
        <w:pStyle w:val="BodyText"/>
        <w:spacing w:line="304" w:lineRule="auto" w:before="212"/>
        <w:ind w:left="734" w:right="215"/>
        <w:jc w:val="left"/>
      </w:pPr>
      <w:r>
        <w:rPr/>
        <w:t>公司针对自身行业的特点，聘请了专家独立董事，并建立了较为合理的组织结构。 </w:t>
      </w:r>
      <w:r>
        <w:rPr>
          <w:spacing w:val="-5"/>
        </w:rPr>
        <w:t>报告期内，公司董事会审议通过了《内部审计制度》，并于</w:t>
      </w:r>
      <w:r>
        <w:rPr>
          <w:rFonts w:ascii="Times New Roman" w:hAnsi="Times New Roman" w:cs="Times New Roman" w:eastAsia="Times New Roman" w:hint="default"/>
          <w:spacing w:val="-5"/>
        </w:rPr>
        <w:t>2008</w:t>
      </w:r>
      <w:r>
        <w:rPr>
          <w:spacing w:val="-5"/>
        </w:rPr>
        <w:t>年初聘任了审计部门负责</w:t>
      </w:r>
    </w:p>
    <w:p>
      <w:pPr>
        <w:pStyle w:val="BodyText"/>
        <w:spacing w:line="307" w:lineRule="auto" w:before="0"/>
        <w:ind w:right="250"/>
        <w:jc w:val="left"/>
      </w:pPr>
      <w:r>
        <w:rPr/>
        <w:t>人。公司审计部门今后将在董事会审计委员会的直接指导下，按照深圳证券交易所的《中小 </w:t>
      </w:r>
      <w:r>
        <w:rPr>
          <w:spacing w:val="-4"/>
        </w:rPr>
        <w:t>企业板上市公司内部审计工作指引》，不受其他部门或和个人的干涉独立开展工作。</w:t>
      </w:r>
    </w:p>
    <w:p>
      <w:pPr>
        <w:pStyle w:val="BodyText"/>
        <w:spacing w:line="288" w:lineRule="auto" w:before="18"/>
        <w:ind w:left="734" w:right="250"/>
        <w:jc w:val="left"/>
      </w:pPr>
      <w:r>
        <w:rPr/>
        <w:t>公司内部审计部门对公司</w:t>
      </w:r>
      <w:r>
        <w:rPr>
          <w:rFonts w:ascii="Times New Roman" w:hAnsi="Times New Roman" w:cs="Times New Roman" w:eastAsia="Times New Roman" w:hint="default"/>
        </w:rPr>
        <w:t>2007 </w:t>
      </w:r>
      <w:r>
        <w:rPr/>
        <w:t>年度业绩快报发表了内部审计意见。 公司自上市以后，更加注重内部控制制度的建立、健全及完善，结合自身经营特点，不</w:t>
      </w:r>
    </w:p>
    <w:p>
      <w:pPr>
        <w:pStyle w:val="BodyText"/>
        <w:spacing w:line="304" w:lineRule="auto" w:before="38"/>
        <w:ind w:right="268"/>
        <w:jc w:val="both"/>
      </w:pPr>
      <w:r>
        <w:rPr/>
        <w:t>断对内部控制有关规章制度进行修订、补充及完善，包括三会、董事会专门委员会、关联交 易、信息披露、财务管理、绩效考核、内部审计等。同时，鉴于公司已进入较快速发展期， 市场、规模及业务的扩大及变化对公司内部控制提出了更高的要求，公司已开始策划以全面 建立信息管理系统为契机及载体，根据深圳证券交易所《中小企业板上市公司内部控制工作 指引》及中国证监会的有关要求，进一步优化公司内部业务流程，重塑公司内部控制系统， 以切实保障公司经营管理的有效运行。</w:t>
      </w:r>
    </w:p>
    <w:p>
      <w:pPr>
        <w:pStyle w:val="BodyText"/>
        <w:spacing w:line="304" w:lineRule="auto" w:before="22"/>
        <w:ind w:right="250" w:firstLine="480"/>
        <w:jc w:val="left"/>
      </w:pPr>
      <w:r>
        <w:rPr/>
        <w:t>公司管理层认为：公司内部控制就总体而言基本体现了完整性、合理性，不存在重大缺 陷，并且正日趋健全与完善。</w:t>
      </w:r>
    </w:p>
    <w:p>
      <w:pPr>
        <w:spacing w:line="240" w:lineRule="auto" w:before="3"/>
        <w:rPr>
          <w:rFonts w:ascii="宋体" w:hAnsi="宋体" w:cs="宋体" w:eastAsia="宋体" w:hint="default"/>
          <w:sz w:val="32"/>
          <w:szCs w:val="32"/>
        </w:rPr>
      </w:pPr>
    </w:p>
    <w:p>
      <w:pPr>
        <w:spacing w:line="304" w:lineRule="auto" w:before="0"/>
        <w:ind w:left="734" w:right="370" w:hanging="9"/>
        <w:jc w:val="left"/>
        <w:rPr>
          <w:rFonts w:ascii="宋体" w:hAnsi="宋体" w:cs="宋体" w:eastAsia="宋体" w:hint="default"/>
          <w:sz w:val="24"/>
          <w:szCs w:val="24"/>
        </w:rPr>
      </w:pPr>
      <w:r>
        <w:rPr>
          <w:rFonts w:ascii="宋体" w:hAnsi="宋体" w:cs="宋体" w:eastAsia="宋体" w:hint="default"/>
          <w:b/>
          <w:bCs/>
          <w:sz w:val="24"/>
          <w:szCs w:val="24"/>
        </w:rPr>
        <w:t>六、公司对高级管理人员的考评及激励机制</w:t>
      </w:r>
      <w:r>
        <w:rPr>
          <w:rFonts w:ascii="宋体" w:hAnsi="宋体" w:cs="宋体" w:eastAsia="宋体" w:hint="default"/>
          <w:b/>
          <w:bCs/>
          <w:spacing w:val="1"/>
          <w:w w:val="99"/>
          <w:sz w:val="24"/>
          <w:szCs w:val="24"/>
        </w:rPr>
        <w:t> </w:t>
      </w:r>
      <w:r>
        <w:rPr>
          <w:rFonts w:ascii="宋体" w:hAnsi="宋体" w:cs="宋体" w:eastAsia="宋体" w:hint="default"/>
          <w:sz w:val="24"/>
          <w:szCs w:val="24"/>
        </w:rPr>
        <w:t>公司按照</w:t>
      </w:r>
      <w:r>
        <w:rPr>
          <w:rFonts w:ascii="Times New Roman" w:hAnsi="Times New Roman" w:cs="Times New Roman" w:eastAsia="Times New Roman" w:hint="default"/>
          <w:sz w:val="24"/>
          <w:szCs w:val="24"/>
        </w:rPr>
        <w:t>360</w:t>
      </w:r>
      <w:r>
        <w:rPr>
          <w:rFonts w:ascii="宋体" w:hAnsi="宋体" w:cs="宋体" w:eastAsia="宋体" w:hint="default"/>
          <w:sz w:val="24"/>
          <w:szCs w:val="24"/>
        </w:rPr>
        <w:t>度考核制度对高级管理人员的业绩和绩效进行考评和奖励。经严格考评，</w:t>
      </w:r>
    </w:p>
    <w:p>
      <w:pPr>
        <w:pStyle w:val="BodyText"/>
        <w:spacing w:line="290" w:lineRule="auto" w:before="0"/>
        <w:ind w:left="734" w:right="250" w:hanging="480"/>
        <w:jc w:val="left"/>
      </w:pPr>
      <w:r>
        <w:rPr>
          <w:rFonts w:ascii="Times New Roman" w:hAnsi="Times New Roman" w:cs="Times New Roman" w:eastAsia="Times New Roman" w:hint="default"/>
        </w:rPr>
        <w:t>2007</w:t>
      </w:r>
      <w:r>
        <w:rPr/>
        <w:t>年度公司全体高管人员均认真履行了工作职责，基本完成了各项业绩指标。 公司将进一步健全、完善公正、透明的董事、监事及高级管理人员绩效评价体系和激励</w:t>
      </w:r>
    </w:p>
    <w:p>
      <w:pPr>
        <w:spacing w:after="0" w:line="290" w:lineRule="auto"/>
        <w:jc w:val="left"/>
        <w:sectPr>
          <w:pgSz w:w="11910" w:h="16840"/>
          <w:pgMar w:header="755" w:footer="981" w:top="1180" w:bottom="1180" w:left="880" w:right="900"/>
        </w:sectPr>
      </w:pPr>
    </w:p>
    <w:p>
      <w:pPr>
        <w:spacing w:line="240" w:lineRule="auto" w:before="7"/>
        <w:rPr>
          <w:rFonts w:ascii="宋体" w:hAnsi="宋体" w:cs="宋体" w:eastAsia="宋体" w:hint="default"/>
          <w:sz w:val="19"/>
          <w:szCs w:val="19"/>
        </w:rPr>
      </w:pPr>
    </w:p>
    <w:p>
      <w:pPr>
        <w:pStyle w:val="Heading5"/>
        <w:spacing w:line="672" w:lineRule="auto" w:before="26"/>
        <w:ind w:left="255" w:right="133" w:hanging="2"/>
        <w:jc w:val="left"/>
        <w:rPr>
          <w:b w:val="0"/>
          <w:bCs w:val="0"/>
        </w:rPr>
      </w:pPr>
      <w:r>
        <w:rPr>
          <w:rFonts w:ascii="宋体" w:hAnsi="宋体" w:cs="宋体" w:eastAsia="宋体" w:hint="default"/>
          <w:b w:val="0"/>
          <w:bCs w:val="0"/>
        </w:rPr>
        <w:t>约束机制。 </w:t>
      </w:r>
      <w:r>
        <w:rPr/>
        <w:t>七、</w:t>
      </w:r>
      <w:r>
        <w:rPr>
          <w:rFonts w:ascii="Times New Roman" w:hAnsi="Times New Roman" w:cs="Times New Roman" w:eastAsia="Times New Roman" w:hint="default"/>
        </w:rPr>
        <w:t>2007</w:t>
      </w:r>
      <w:r>
        <w:rPr/>
        <w:t>年度，公司不存在向大股东、实际控制人提供未公开信息等公司治理非规范情况。</w:t>
      </w:r>
      <w:r>
        <w:rPr>
          <w:b w:val="0"/>
          <w:bCs w:val="0"/>
        </w:rPr>
      </w:r>
    </w:p>
    <w:p>
      <w:pPr>
        <w:spacing w:after="0" w:line="672" w:lineRule="auto"/>
        <w:jc w:val="left"/>
        <w:sectPr>
          <w:pgSz w:w="11910" w:h="16840"/>
          <w:pgMar w:header="755" w:footer="981" w:top="1180" w:bottom="1180" w:left="880" w:right="980"/>
        </w:sectPr>
      </w:pPr>
    </w:p>
    <w:p>
      <w:pPr>
        <w:spacing w:line="240" w:lineRule="auto" w:before="3"/>
        <w:rPr>
          <w:rFonts w:ascii="宋体" w:hAnsi="宋体" w:cs="宋体" w:eastAsia="宋体" w:hint="default"/>
          <w:b/>
          <w:bCs/>
          <w:sz w:val="14"/>
          <w:szCs w:val="14"/>
        </w:rPr>
      </w:pPr>
    </w:p>
    <w:p>
      <w:pPr>
        <w:pStyle w:val="Heading1"/>
        <w:tabs>
          <w:tab w:pos="4431" w:val="left" w:leader="none"/>
        </w:tabs>
        <w:spacing w:line="240" w:lineRule="auto"/>
        <w:ind w:left="3146" w:right="0"/>
        <w:jc w:val="left"/>
        <w:rPr>
          <w:b w:val="0"/>
          <w:bCs w:val="0"/>
        </w:rPr>
      </w:pPr>
      <w:bookmarkStart w:name="_TOC_250005" w:id="6"/>
      <w:r>
        <w:rPr>
          <w:w w:val="95"/>
        </w:rPr>
        <w:t>第六节</w:t>
        <w:tab/>
      </w:r>
      <w:r>
        <w:rPr/>
        <w:t>股东大会情况简介</w:t>
      </w:r>
      <w:bookmarkEnd w:id="6"/>
      <w:r>
        <w:rPr>
          <w:b w:val="0"/>
          <w:bCs w:val="0"/>
        </w:rPr>
      </w:r>
    </w:p>
    <w:p>
      <w:pPr>
        <w:spacing w:line="240" w:lineRule="auto" w:before="5"/>
        <w:rPr>
          <w:rFonts w:ascii="宋体" w:hAnsi="宋体" w:cs="宋体" w:eastAsia="宋体" w:hint="default"/>
          <w:b/>
          <w:bCs/>
          <w:sz w:val="42"/>
          <w:szCs w:val="42"/>
        </w:rPr>
      </w:pPr>
    </w:p>
    <w:p>
      <w:pPr>
        <w:pStyle w:val="BodyText"/>
        <w:spacing w:line="288" w:lineRule="auto" w:before="0"/>
        <w:ind w:left="253" w:right="151" w:firstLine="480"/>
        <w:jc w:val="both"/>
      </w:pPr>
      <w:r>
        <w:rPr>
          <w:spacing w:val="-3"/>
        </w:rPr>
        <w:t>报告期内，公司共召开了四次股东大会：</w:t>
      </w:r>
      <w:r>
        <w:rPr>
          <w:rFonts w:ascii="Times New Roman" w:hAnsi="Times New Roman" w:cs="Times New Roman" w:eastAsia="Times New Roman" w:hint="default"/>
          <w:spacing w:val="-3"/>
        </w:rPr>
        <w:t>2007</w:t>
      </w:r>
      <w:r>
        <w:rPr>
          <w:spacing w:val="-3"/>
        </w:rPr>
        <w:t>年第一次临时股东大会、</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27"/>
        </w:rPr>
        <w:t> </w:t>
      </w:r>
      <w:r>
        <w:rPr/>
        <w:t>年年度股东 大会、</w:t>
      </w:r>
      <w:r>
        <w:rPr>
          <w:rFonts w:ascii="Times New Roman" w:hAnsi="Times New Roman" w:cs="Times New Roman" w:eastAsia="Times New Roman" w:hint="default"/>
        </w:rPr>
        <w:t>2007</w:t>
      </w:r>
      <w:r>
        <w:rPr/>
        <w:t>年第二次临时股东大会及第三次临时股东大会。会议的召集、召开与表决程序符 </w:t>
      </w:r>
      <w:r>
        <w:rPr>
          <w:spacing w:val="-9"/>
        </w:rPr>
        <w:t>合《公司法》、《公司章程》等法律、法规及规范性文件的规定。</w:t>
      </w:r>
    </w:p>
    <w:p>
      <w:pPr>
        <w:pStyle w:val="BodyText"/>
        <w:spacing w:line="240" w:lineRule="auto" w:before="37"/>
        <w:ind w:left="733" w:right="0"/>
        <w:jc w:val="left"/>
      </w:pPr>
      <w:r>
        <w:rPr/>
        <w:t>股东大会的有关情况如下：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552" w:type="dxa"/>
        <w:tblLayout w:type="fixed"/>
        <w:tblCellMar>
          <w:top w:w="0" w:type="dxa"/>
          <w:left w:w="0" w:type="dxa"/>
          <w:bottom w:w="0" w:type="dxa"/>
          <w:right w:w="0" w:type="dxa"/>
        </w:tblCellMar>
        <w:tblLook w:val="01E0"/>
      </w:tblPr>
      <w:tblGrid>
        <w:gridCol w:w="3168"/>
        <w:gridCol w:w="1783"/>
        <w:gridCol w:w="1786"/>
        <w:gridCol w:w="2294"/>
      </w:tblGrid>
      <w:tr>
        <w:trPr>
          <w:trHeight w:val="410" w:hRule="exact"/>
        </w:trPr>
        <w:tc>
          <w:tcPr>
            <w:tcW w:w="3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会议届次</w:t>
            </w:r>
          </w:p>
        </w:tc>
        <w:tc>
          <w:tcPr>
            <w:tcW w:w="1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405" w:right="0"/>
              <w:jc w:val="left"/>
              <w:rPr>
                <w:rFonts w:ascii="宋体" w:hAnsi="宋体" w:cs="宋体" w:eastAsia="宋体" w:hint="default"/>
                <w:sz w:val="24"/>
                <w:szCs w:val="24"/>
              </w:rPr>
            </w:pPr>
            <w:r>
              <w:rPr>
                <w:rFonts w:ascii="宋体" w:hAnsi="宋体" w:cs="宋体" w:eastAsia="宋体" w:hint="default"/>
                <w:sz w:val="24"/>
                <w:szCs w:val="24"/>
              </w:rPr>
              <w:t>召开时间</w:t>
            </w:r>
          </w:p>
        </w:tc>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166" w:right="0"/>
              <w:jc w:val="left"/>
              <w:rPr>
                <w:rFonts w:ascii="宋体" w:hAnsi="宋体" w:cs="宋体" w:eastAsia="宋体" w:hint="default"/>
                <w:sz w:val="24"/>
                <w:szCs w:val="24"/>
              </w:rPr>
            </w:pPr>
            <w:r>
              <w:rPr>
                <w:rFonts w:ascii="宋体" w:hAnsi="宋体" w:cs="宋体" w:eastAsia="宋体" w:hint="default"/>
                <w:sz w:val="24"/>
                <w:szCs w:val="24"/>
              </w:rPr>
              <w:t>信息披露报纸</w:t>
            </w:r>
          </w:p>
        </w:tc>
        <w:tc>
          <w:tcPr>
            <w:tcW w:w="2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662" w:right="0"/>
              <w:jc w:val="left"/>
              <w:rPr>
                <w:rFonts w:ascii="宋体" w:hAnsi="宋体" w:cs="宋体" w:eastAsia="宋体" w:hint="default"/>
                <w:sz w:val="24"/>
                <w:szCs w:val="24"/>
              </w:rPr>
            </w:pPr>
            <w:r>
              <w:rPr>
                <w:rFonts w:ascii="宋体" w:hAnsi="宋体" w:cs="宋体" w:eastAsia="宋体" w:hint="default"/>
                <w:sz w:val="24"/>
                <w:szCs w:val="24"/>
              </w:rPr>
              <w:t>披露日期</w:t>
            </w:r>
          </w:p>
        </w:tc>
      </w:tr>
      <w:tr>
        <w:trPr>
          <w:trHeight w:val="40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w:t>
            </w:r>
            <w:r>
              <w:rPr>
                <w:rFonts w:ascii="宋体" w:hAnsi="宋体" w:cs="宋体" w:eastAsia="宋体" w:hint="default"/>
                <w:sz w:val="24"/>
                <w:szCs w:val="24"/>
              </w:rPr>
              <w:t>年第一次临时股东大会</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24"/>
                <w:szCs w:val="24"/>
              </w:rPr>
            </w:pPr>
            <w:r>
              <w:rPr>
                <w:rFonts w:ascii="Times New Roman"/>
                <w:sz w:val="24"/>
              </w:rPr>
              <w:t>2007-02-27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4"/>
                <w:szCs w:val="24"/>
              </w:rPr>
            </w:pPr>
            <w:r>
              <w:rPr>
                <w:rFonts w:ascii="Times New Roman"/>
                <w:sz w:val="24"/>
              </w:rPr>
              <w:t>2007-02-28</w:t>
            </w:r>
          </w:p>
        </w:tc>
      </w:tr>
      <w:tr>
        <w:trPr>
          <w:trHeight w:val="41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w:t>
            </w:r>
            <w:r>
              <w:rPr>
                <w:rFonts w:ascii="宋体" w:hAnsi="宋体" w:cs="宋体" w:eastAsia="宋体" w:hint="default"/>
                <w:sz w:val="24"/>
                <w:szCs w:val="24"/>
              </w:rPr>
              <w:t>年年度股东大会</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Times New Roman" w:hAnsi="Times New Roman" w:cs="Times New Roman" w:eastAsia="Times New Roman" w:hint="default"/>
                <w:sz w:val="24"/>
                <w:szCs w:val="24"/>
              </w:rPr>
            </w:pPr>
            <w:r>
              <w:rPr>
                <w:rFonts w:ascii="Times New Roman"/>
                <w:sz w:val="24"/>
              </w:rPr>
              <w:t>2007-04-18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Times New Roman" w:hAnsi="Times New Roman" w:cs="Times New Roman" w:eastAsia="Times New Roman" w:hint="default"/>
                <w:sz w:val="24"/>
                <w:szCs w:val="24"/>
              </w:rPr>
            </w:pPr>
            <w:r>
              <w:rPr>
                <w:rFonts w:ascii="Times New Roman"/>
                <w:sz w:val="24"/>
              </w:rPr>
              <w:t>2007-04-19</w:t>
            </w:r>
          </w:p>
        </w:tc>
      </w:tr>
      <w:tr>
        <w:trPr>
          <w:trHeight w:val="41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w:t>
            </w:r>
            <w:r>
              <w:rPr>
                <w:rFonts w:ascii="宋体" w:hAnsi="宋体" w:cs="宋体" w:eastAsia="宋体" w:hint="default"/>
                <w:sz w:val="24"/>
                <w:szCs w:val="24"/>
              </w:rPr>
              <w:t>年第二次临时股东大会</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24"/>
                <w:szCs w:val="24"/>
              </w:rPr>
            </w:pPr>
            <w:r>
              <w:rPr>
                <w:rFonts w:ascii="Times New Roman"/>
                <w:sz w:val="24"/>
              </w:rPr>
              <w:t>2007-10-15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4"/>
                <w:szCs w:val="24"/>
              </w:rPr>
            </w:pPr>
            <w:r>
              <w:rPr>
                <w:rFonts w:ascii="Times New Roman"/>
                <w:sz w:val="24"/>
              </w:rPr>
              <w:t>2007-10-16</w:t>
            </w:r>
          </w:p>
        </w:tc>
      </w:tr>
      <w:tr>
        <w:trPr>
          <w:trHeight w:val="41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w:t>
            </w:r>
            <w:r>
              <w:rPr>
                <w:rFonts w:ascii="宋体" w:hAnsi="宋体" w:cs="宋体" w:eastAsia="宋体" w:hint="default"/>
                <w:sz w:val="24"/>
                <w:szCs w:val="24"/>
              </w:rPr>
              <w:t>年第三次临时股东大会</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24"/>
                <w:szCs w:val="24"/>
              </w:rPr>
            </w:pPr>
            <w:r>
              <w:rPr>
                <w:rFonts w:ascii="Times New Roman"/>
                <w:sz w:val="24"/>
              </w:rPr>
              <w:t>2007-11-29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4"/>
                <w:szCs w:val="24"/>
              </w:rPr>
            </w:pPr>
            <w:r>
              <w:rPr>
                <w:rFonts w:ascii="Times New Roman"/>
                <w:sz w:val="24"/>
              </w:rPr>
              <w:t>2007-11-30</w:t>
            </w:r>
          </w:p>
        </w:tc>
      </w:tr>
    </w:tbl>
    <w:p>
      <w:pPr>
        <w:spacing w:after="0" w:line="240" w:lineRule="auto"/>
        <w:jc w:val="left"/>
        <w:rPr>
          <w:rFonts w:ascii="Times New Roman" w:hAnsi="Times New Roman" w:cs="Times New Roman" w:eastAsia="Times New Roman" w:hint="default"/>
          <w:sz w:val="24"/>
          <w:szCs w:val="24"/>
        </w:rPr>
        <w:sectPr>
          <w:pgSz w:w="11910" w:h="16840"/>
          <w:pgMar w:header="755" w:footer="981" w:top="1180" w:bottom="1180" w:left="880" w:right="980"/>
        </w:sectPr>
      </w:pPr>
    </w:p>
    <w:p>
      <w:pPr>
        <w:spacing w:line="240" w:lineRule="auto" w:before="13"/>
        <w:rPr>
          <w:rFonts w:ascii="宋体" w:hAnsi="宋体" w:cs="宋体" w:eastAsia="宋体" w:hint="default"/>
          <w:sz w:val="27"/>
          <w:szCs w:val="27"/>
        </w:rPr>
      </w:pPr>
    </w:p>
    <w:p>
      <w:pPr>
        <w:tabs>
          <w:tab w:pos="4593" w:val="left" w:leader="none"/>
        </w:tabs>
        <w:spacing w:before="1"/>
        <w:ind w:left="3312" w:right="330" w:firstLine="0"/>
        <w:jc w:val="left"/>
        <w:rPr>
          <w:rFonts w:ascii="宋体" w:hAnsi="宋体" w:cs="宋体" w:eastAsia="宋体" w:hint="default"/>
          <w:sz w:val="32"/>
          <w:szCs w:val="32"/>
        </w:rPr>
      </w:pPr>
      <w:bookmarkStart w:name="_TOC_250004" w:id="7"/>
      <w:bookmarkEnd w:id="7"/>
      <w:r>
        <w:rPr>
          <w:rFonts w:ascii="宋体" w:hAnsi="宋体" w:cs="宋体" w:eastAsia="宋体" w:hint="default"/>
          <w:sz w:val="32"/>
          <w:szCs w:val="32"/>
        </w:rPr>
        <w:t>第七节</w:t>
        <w:tab/>
        <w:t>董事会工作报告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5"/>
        <w:spacing w:line="240" w:lineRule="auto" w:before="26"/>
        <w:ind w:left="254" w:right="330"/>
        <w:jc w:val="left"/>
        <w:rPr>
          <w:b w:val="0"/>
          <w:bCs w:val="0"/>
        </w:rPr>
      </w:pPr>
      <w:r>
        <w:rPr/>
        <w:t>一、公司经营情况</w:t>
      </w:r>
      <w:r>
        <w:rPr>
          <w:b w:val="0"/>
          <w:bCs w:val="0"/>
        </w:rPr>
      </w:r>
    </w:p>
    <w:p>
      <w:pPr>
        <w:spacing w:line="240" w:lineRule="auto" w:before="0"/>
        <w:rPr>
          <w:rFonts w:ascii="宋体" w:hAnsi="宋体" w:cs="宋体" w:eastAsia="宋体" w:hint="default"/>
          <w:b/>
          <w:bCs/>
          <w:sz w:val="24"/>
          <w:szCs w:val="24"/>
        </w:rPr>
      </w:pPr>
    </w:p>
    <w:p>
      <w:pPr>
        <w:pStyle w:val="Heading5"/>
        <w:spacing w:line="240" w:lineRule="auto" w:before="172"/>
        <w:ind w:left="254" w:right="330"/>
        <w:jc w:val="left"/>
        <w:rPr>
          <w:b w:val="0"/>
          <w:bCs w:val="0"/>
        </w:rPr>
      </w:pPr>
      <w:r>
        <w:rPr/>
        <w:t>（一）报告期内公司经营情况回顾</w:t>
      </w:r>
      <w:r>
        <w:rPr>
          <w:b w:val="0"/>
          <w:bCs w:val="0"/>
        </w:rPr>
      </w:r>
    </w:p>
    <w:p>
      <w:pPr>
        <w:pStyle w:val="BodyText"/>
        <w:spacing w:line="290" w:lineRule="auto" w:before="85"/>
        <w:ind w:left="734" w:right="330"/>
        <w:jc w:val="left"/>
      </w:pPr>
      <w:r>
        <w:rPr>
          <w:rFonts w:ascii="Times New Roman" w:hAnsi="Times New Roman" w:cs="Times New Roman" w:eastAsia="Times New Roman" w:hint="default"/>
        </w:rPr>
        <w:t>1</w:t>
      </w:r>
      <w:r>
        <w:rPr/>
        <w:t>、公司总体经营情况 报告期内，国内经济继续强劲增长，国家进一步加强电网投资。根据国家电网公司和南</w:t>
      </w:r>
    </w:p>
    <w:p>
      <w:pPr>
        <w:pStyle w:val="BodyText"/>
        <w:spacing w:line="288" w:lineRule="auto" w:before="35"/>
        <w:ind w:right="311"/>
        <w:jc w:val="both"/>
      </w:pPr>
      <w:r>
        <w:rPr/>
        <w:t>方电网公司</w:t>
      </w:r>
      <w:r>
        <w:rPr>
          <w:rFonts w:ascii="Times New Roman" w:hAnsi="Times New Roman" w:cs="Times New Roman" w:eastAsia="Times New Roman" w:hint="default"/>
        </w:rPr>
        <w:t>2007</w:t>
      </w:r>
      <w:r>
        <w:rPr/>
        <w:t>年工作报告，该年度国家电网共完成电网投资</w:t>
      </w:r>
      <w:r>
        <w:rPr>
          <w:rFonts w:ascii="Times New Roman" w:hAnsi="Times New Roman" w:cs="Times New Roman" w:eastAsia="Times New Roman" w:hint="default"/>
        </w:rPr>
        <w:t>2130</w:t>
      </w:r>
      <w:r>
        <w:rPr/>
        <w:t>亿元，同比增长</w:t>
      </w:r>
      <w:r>
        <w:rPr>
          <w:rFonts w:ascii="Times New Roman" w:hAnsi="Times New Roman" w:cs="Times New Roman" w:eastAsia="Times New Roman" w:hint="default"/>
        </w:rPr>
        <w:t>20%</w:t>
      </w:r>
      <w:r>
        <w:rPr/>
        <w:t>；南 方电网共完成电网建设投资</w:t>
      </w:r>
      <w:r>
        <w:rPr>
          <w:rFonts w:ascii="Times New Roman" w:hAnsi="Times New Roman" w:cs="Times New Roman" w:eastAsia="Times New Roman" w:hint="default"/>
        </w:rPr>
        <w:t>448.8</w:t>
      </w:r>
      <w:r>
        <w:rPr/>
        <w:t>亿元，同比增长</w:t>
      </w:r>
      <w:r>
        <w:rPr>
          <w:rFonts w:ascii="Times New Roman" w:hAnsi="Times New Roman" w:cs="Times New Roman" w:eastAsia="Times New Roman" w:hint="default"/>
        </w:rPr>
        <w:t>20%</w:t>
      </w:r>
      <w:r>
        <w:rPr/>
        <w:t>，均创历史最高水平，超过“十一五” 规划的预计。据了解，</w:t>
      </w:r>
      <w:r>
        <w:rPr>
          <w:rFonts w:ascii="Times New Roman" w:hAnsi="Times New Roman" w:cs="Times New Roman" w:eastAsia="Times New Roman" w:hint="default"/>
        </w:rPr>
        <w:t>2008</w:t>
      </w:r>
      <w:r>
        <w:rPr/>
        <w:t>年国家电网公司计划完成电网投资</w:t>
      </w:r>
      <w:r>
        <w:rPr>
          <w:rFonts w:ascii="Times New Roman" w:hAnsi="Times New Roman" w:cs="Times New Roman" w:eastAsia="Times New Roman" w:hint="default"/>
        </w:rPr>
        <w:t>2532</w:t>
      </w:r>
      <w:r>
        <w:rPr/>
        <w:t>亿元，继续保持近</w:t>
      </w:r>
      <w:r>
        <w:rPr>
          <w:rFonts w:ascii="Times New Roman" w:hAnsi="Times New Roman" w:cs="Times New Roman" w:eastAsia="Times New Roman" w:hint="default"/>
        </w:rPr>
        <w:t>20%</w:t>
      </w:r>
      <w:r>
        <w:rPr/>
        <w:t>的 </w:t>
      </w:r>
      <w:r>
        <w:rPr>
          <w:spacing w:val="-2"/>
        </w:rPr>
        <w:t>增长速度。国家电网和南方电网公司在十一五期间电网建设和改造的投资总额将上升到</w:t>
      </w:r>
      <w:r>
        <w:rPr>
          <w:rFonts w:ascii="Times New Roman" w:hAnsi="Times New Roman" w:cs="Times New Roman" w:eastAsia="Times New Roman" w:hint="default"/>
          <w:spacing w:val="-2"/>
        </w:rPr>
        <w:t>14342</w:t>
      </w:r>
      <w:r>
        <w:rPr>
          <w:rFonts w:ascii="Times New Roman" w:hAnsi="Times New Roman" w:cs="Times New Roman" w:eastAsia="Times New Roman" w:hint="default"/>
          <w:spacing w:val="-56"/>
        </w:rPr>
        <w:t> </w:t>
      </w:r>
      <w:r>
        <w:rPr/>
        <w:t>亿元。</w:t>
      </w:r>
    </w:p>
    <w:p>
      <w:pPr>
        <w:pStyle w:val="BodyText"/>
        <w:spacing w:line="302" w:lineRule="auto" w:before="38"/>
        <w:ind w:right="190" w:firstLine="480"/>
        <w:jc w:val="left"/>
      </w:pPr>
      <w:r>
        <w:rPr/>
        <w:t>在公司董事会的领导下，公司经营管理层贯彻“从小做大、用未来引导现在”的经营宗 旨和“务实、创新、高效”的经营理念，实行差异化竞争战略，在竞争日趋激烈，生产场地 整体搬迁等不利经营情况下，营业收入稳定增长。但由于成本费用上升幅度较大，净利润有 所下降。本年度公司营业总收入为</w:t>
      </w:r>
      <w:r>
        <w:rPr>
          <w:rFonts w:ascii="Times New Roman" w:hAnsi="Times New Roman" w:cs="Times New Roman" w:eastAsia="Times New Roman" w:hint="default"/>
        </w:rPr>
        <w:t>18376.81</w:t>
      </w:r>
      <w:r>
        <w:rPr/>
        <w:t>万元，较上年增长</w:t>
      </w:r>
      <w:r>
        <w:rPr>
          <w:rFonts w:ascii="Times New Roman" w:hAnsi="Times New Roman" w:cs="Times New Roman" w:eastAsia="Times New Roman" w:hint="default"/>
        </w:rPr>
        <w:t>3.74%</w:t>
      </w:r>
      <w:r>
        <w:rPr/>
        <w:t>，营业利润</w:t>
      </w:r>
      <w:r>
        <w:rPr>
          <w:rFonts w:ascii="Times New Roman" w:hAnsi="Times New Roman" w:cs="Times New Roman" w:eastAsia="Times New Roman" w:hint="default"/>
        </w:rPr>
        <w:t>3910.19</w:t>
      </w:r>
      <w:r>
        <w:rPr/>
        <w:t>万元， 较上年减少</w:t>
      </w:r>
      <w:r>
        <w:rPr>
          <w:rFonts w:ascii="Times New Roman" w:hAnsi="Times New Roman" w:cs="Times New Roman" w:eastAsia="Times New Roman" w:hint="default"/>
        </w:rPr>
        <w:t>13.52%</w:t>
      </w:r>
      <w:r>
        <w:rPr/>
        <w:t>，公司净利润</w:t>
      </w:r>
      <w:r>
        <w:rPr>
          <w:rFonts w:ascii="Times New Roman" w:hAnsi="Times New Roman" w:cs="Times New Roman" w:eastAsia="Times New Roman" w:hint="default"/>
        </w:rPr>
        <w:t>3826.40</w:t>
      </w:r>
      <w:r>
        <w:rPr/>
        <w:t>万元，较上年减少</w:t>
      </w:r>
      <w:r>
        <w:rPr>
          <w:rFonts w:ascii="Times New Roman" w:hAnsi="Times New Roman" w:cs="Times New Roman" w:eastAsia="Times New Roman" w:hint="default"/>
        </w:rPr>
        <w:t>8.04%</w:t>
      </w:r>
      <w:r>
        <w:rPr/>
        <w:t>。</w:t>
      </w:r>
    </w:p>
    <w:p>
      <w:pPr>
        <w:pStyle w:val="BodyText"/>
        <w:spacing w:line="330" w:lineRule="exact" w:before="0"/>
        <w:ind w:left="734" w:right="330"/>
        <w:jc w:val="left"/>
      </w:pPr>
      <w:r>
        <w:rPr>
          <w:rFonts w:ascii="Times New Roman" w:hAnsi="Times New Roman" w:cs="Times New Roman" w:eastAsia="Times New Roman" w:hint="default"/>
        </w:rPr>
        <w:t>2</w:t>
      </w:r>
      <w:r>
        <w:rPr/>
        <w:t>、主营业务及其经营情况</w:t>
      </w:r>
    </w:p>
    <w:p>
      <w:pPr>
        <w:pStyle w:val="BodyText"/>
        <w:spacing w:line="288" w:lineRule="auto" w:before="68"/>
        <w:ind w:left="734" w:right="190"/>
        <w:jc w:val="left"/>
      </w:pPr>
      <w:r>
        <w:rPr/>
        <w:t>（</w:t>
      </w:r>
      <w:r>
        <w:rPr>
          <w:rFonts w:ascii="Times New Roman" w:hAnsi="Times New Roman" w:cs="Times New Roman" w:eastAsia="Times New Roman" w:hint="default"/>
        </w:rPr>
        <w:t>1</w:t>
      </w:r>
      <w:r>
        <w:rPr/>
        <w:t>）主营业务范围 公司作为城乡配电网络高可靠性装备供应商和综合解决方案提供商，以新型高分子电气</w:t>
      </w:r>
    </w:p>
    <w:p>
      <w:pPr>
        <w:pStyle w:val="BodyText"/>
        <w:spacing w:line="300" w:lineRule="auto" w:before="37"/>
        <w:ind w:left="253" w:right="173"/>
        <w:jc w:val="left"/>
      </w:pPr>
      <w:r>
        <w:rPr>
          <w:spacing w:val="-2"/>
        </w:rPr>
        <w:t>绝缘材料技术为特色和核心优势，主要从事全密闭全绝缘中压电缆分支箱、中压电缆对接箱、</w:t>
      </w:r>
      <w:r>
        <w:rPr/>
        <w:t> </w:t>
      </w:r>
      <w:r>
        <w:rPr>
          <w:spacing w:val="-2"/>
        </w:rPr>
        <w:t>低压电缆分支箱等电缆分支箱类产品，硅橡胶电缆附件、电缆插头等高性能硅橡胶绝缘制品，</w:t>
      </w:r>
      <w:r>
        <w:rPr/>
        <w:t> </w:t>
      </w:r>
      <w:r>
        <w:rPr>
          <w:rFonts w:ascii="Times New Roman" w:hAnsi="Times New Roman" w:cs="Times New Roman" w:eastAsia="Times New Roman" w:hint="default"/>
        </w:rPr>
        <w:t>SMC</w:t>
      </w:r>
      <w:r>
        <w:rPr/>
        <w:t>电气设备箱体等高性能复合材料绝缘制品以及相关电力配网设备产品的研发、生产和销 售。</w:t>
      </w:r>
    </w:p>
    <w:p>
      <w:pPr>
        <w:pStyle w:val="BodyText"/>
        <w:spacing w:line="240" w:lineRule="auto" w:before="67"/>
        <w:ind w:left="733" w:right="330"/>
        <w:jc w:val="left"/>
      </w:pPr>
      <w:r>
        <w:rPr/>
        <w:t>（</w:t>
      </w:r>
      <w:r>
        <w:rPr>
          <w:rFonts w:ascii="Times New Roman" w:hAnsi="Times New Roman" w:cs="Times New Roman" w:eastAsia="Times New Roman" w:hint="default"/>
        </w:rPr>
        <w:t>2</w:t>
      </w:r>
      <w:r>
        <w:rPr/>
        <w:t>）按产品划分，公司主营收入、主营业务成本构成情况</w:t>
      </w:r>
    </w:p>
    <w:p>
      <w:pPr>
        <w:spacing w:before="142"/>
        <w:ind w:left="0" w:right="395"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币）万元</w:t>
      </w:r>
    </w:p>
    <w:p>
      <w:pPr>
        <w:spacing w:line="240" w:lineRule="auto" w:before="11"/>
        <w:rPr>
          <w:rFonts w:ascii="宋体" w:hAnsi="宋体" w:cs="宋体" w:eastAsia="宋体" w:hint="default"/>
          <w:sz w:val="6"/>
          <w:szCs w:val="6"/>
        </w:rPr>
      </w:pPr>
    </w:p>
    <w:tbl>
      <w:tblPr>
        <w:tblW w:w="0" w:type="auto"/>
        <w:jc w:val="left"/>
        <w:tblInd w:w="249" w:type="dxa"/>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363"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634"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120" w:right="0"/>
              <w:jc w:val="left"/>
              <w:rPr>
                <w:rFonts w:ascii="宋体" w:hAnsi="宋体" w:cs="宋体" w:eastAsia="宋体" w:hint="default"/>
                <w:sz w:val="21"/>
                <w:szCs w:val="21"/>
              </w:rPr>
            </w:pPr>
            <w:r>
              <w:rPr>
                <w:rFonts w:ascii="宋体" w:hAnsi="宋体" w:cs="宋体" w:eastAsia="宋体" w:hint="default"/>
                <w:sz w:val="21"/>
                <w:szCs w:val="21"/>
              </w:rPr>
              <w:t>营业利润率</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3"/>
              <w:ind w:left="224" w:right="119" w:hanging="105"/>
              <w:jc w:val="left"/>
              <w:rPr>
                <w:rFonts w:ascii="宋体" w:hAnsi="宋体" w:cs="宋体" w:eastAsia="宋体" w:hint="default"/>
                <w:sz w:val="21"/>
                <w:szCs w:val="21"/>
              </w:rPr>
            </w:pPr>
            <w:r>
              <w:rPr>
                <w:rFonts w:ascii="宋体" w:hAnsi="宋体" w:cs="宋体" w:eastAsia="宋体" w:hint="default"/>
                <w:sz w:val="21"/>
                <w:szCs w:val="21"/>
              </w:rPr>
              <w:t>营业收入比 上年增减</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3"/>
              <w:ind w:left="225" w:right="119" w:hanging="105"/>
              <w:jc w:val="left"/>
              <w:rPr>
                <w:rFonts w:ascii="宋体" w:hAnsi="宋体" w:cs="宋体" w:eastAsia="宋体" w:hint="default"/>
                <w:sz w:val="21"/>
                <w:szCs w:val="21"/>
              </w:rPr>
            </w:pPr>
            <w:r>
              <w:rPr>
                <w:rFonts w:ascii="宋体" w:hAnsi="宋体" w:cs="宋体" w:eastAsia="宋体" w:hint="default"/>
                <w:sz w:val="21"/>
                <w:szCs w:val="21"/>
              </w:rPr>
              <w:t>营业成本比 上年增减</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3"/>
              <w:ind w:left="263" w:right="53" w:hanging="210"/>
              <w:jc w:val="left"/>
              <w:rPr>
                <w:rFonts w:ascii="宋体" w:hAnsi="宋体" w:cs="宋体" w:eastAsia="宋体" w:hint="default"/>
                <w:sz w:val="21"/>
                <w:szCs w:val="21"/>
              </w:rPr>
            </w:pPr>
            <w:r>
              <w:rPr>
                <w:rFonts w:ascii="宋体" w:hAnsi="宋体" w:cs="宋体" w:eastAsia="宋体" w:hint="default"/>
                <w:sz w:val="21"/>
                <w:szCs w:val="21"/>
              </w:rPr>
              <w:t>营业利润率比 上年增减</w:t>
            </w:r>
          </w:p>
        </w:tc>
      </w:tr>
      <w:tr>
        <w:trPr>
          <w:trHeight w:val="36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主营业务产品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18,285.72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10,710.20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41.43%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3.23%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4.34%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-0.62%</w:t>
            </w:r>
          </w:p>
        </w:tc>
      </w:tr>
      <w:tr>
        <w:trPr>
          <w:trHeight w:val="362"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36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中压电缆分支箱</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8,693.98</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5,081.05</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41.56%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-30.71%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-30.49%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-0.18%</w:t>
            </w:r>
            <w:r>
              <w:rPr>
                <w:rFonts w:ascii="Times New Roman"/>
                <w:sz w:val="21"/>
              </w:rPr>
            </w:r>
          </w:p>
        </w:tc>
      </w:tr>
      <w:tr>
        <w:trPr>
          <w:trHeight w:val="36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中压电缆对接箱</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330.80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199.22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39.78%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8.55%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12.14%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-1.93%</w:t>
            </w:r>
          </w:p>
        </w:tc>
      </w:tr>
      <w:tr>
        <w:trPr>
          <w:trHeight w:val="36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低压电缆分支箱</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2,852.72</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1,637.35</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42.60%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212.95%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216.73%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-0.68%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55" w:footer="981" w:top="1180" w:bottom="1180" w:left="880" w:right="820"/>
        </w:sectPr>
      </w:pPr>
    </w:p>
    <w:p>
      <w:pPr>
        <w:spacing w:line="240" w:lineRule="auto" w:before="6"/>
        <w:rPr>
          <w:rFonts w:ascii="宋体" w:hAnsi="宋体" w:cs="宋体" w:eastAsia="宋体" w:hint="default"/>
          <w:sz w:val="18"/>
          <w:szCs w:val="18"/>
        </w:rPr>
      </w:pPr>
    </w:p>
    <w:tbl>
      <w:tblPr>
        <w:tblW w:w="0" w:type="auto"/>
        <w:jc w:val="left"/>
        <w:tblInd w:w="249" w:type="dxa"/>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36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电气设备箱体</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1,443.72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861.96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40.30%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41.33%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46.14%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-1.96%</w:t>
            </w:r>
          </w:p>
        </w:tc>
      </w:tr>
      <w:tr>
        <w:trPr>
          <w:trHeight w:val="36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电缆附件</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1,608.13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969.77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39.70%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42.64%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54.05%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-4.47%</w:t>
            </w:r>
          </w:p>
        </w:tc>
      </w:tr>
      <w:tr>
        <w:trPr>
          <w:trHeight w:val="36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电缆插头</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1,089.99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637.48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41.52%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44.84%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45.80%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-0.38%</w:t>
            </w:r>
          </w:p>
        </w:tc>
      </w:tr>
      <w:tr>
        <w:trPr>
          <w:trHeight w:val="36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开关</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1,590.97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928.45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41.64%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190.89%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196.00%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-1.01%</w:t>
            </w:r>
          </w:p>
        </w:tc>
      </w:tr>
      <w:tr>
        <w:trPr>
          <w:trHeight w:val="36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675.41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394.93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41.53%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34.47%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36.03%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-0.67%</w:t>
            </w:r>
          </w:p>
        </w:tc>
      </w:tr>
    </w:tbl>
    <w:p>
      <w:pPr>
        <w:pStyle w:val="BodyText"/>
        <w:spacing w:line="240" w:lineRule="auto" w:before="81"/>
        <w:ind w:left="734" w:right="452"/>
        <w:jc w:val="left"/>
      </w:pPr>
      <w:r>
        <w:rPr/>
        <w:t>变动分析：</w:t>
      </w:r>
    </w:p>
    <w:p>
      <w:pPr>
        <w:pStyle w:val="BodyText"/>
        <w:spacing w:line="288" w:lineRule="auto" w:before="125"/>
        <w:ind w:left="253" w:right="471" w:firstLine="480"/>
        <w:jc w:val="both"/>
      </w:pPr>
      <w:r>
        <w:rPr/>
        <w:t>①中压电缆分支箱营业收入较上年同期减少</w:t>
      </w:r>
      <w:r>
        <w:rPr>
          <w:spacing w:val="-98"/>
        </w:rPr>
        <w:t> </w:t>
      </w:r>
      <w:r>
        <w:rPr>
          <w:rFonts w:ascii="Times New Roman" w:hAnsi="Times New Roman" w:cs="Times New Roman" w:eastAsia="Times New Roman" w:hint="default"/>
        </w:rPr>
        <w:t>30.71%</w:t>
      </w:r>
      <w:r>
        <w:rPr/>
        <w:t>，主要系市场情况发生变化，部分客 户减少订单所致。</w:t>
      </w:r>
    </w:p>
    <w:p>
      <w:pPr>
        <w:pStyle w:val="BodyText"/>
        <w:spacing w:line="288" w:lineRule="auto" w:before="78"/>
        <w:ind w:left="253" w:right="460" w:firstLine="480"/>
        <w:jc w:val="both"/>
      </w:pPr>
      <w:r>
        <w:rPr>
          <w:spacing w:val="6"/>
        </w:rPr>
        <w:t>②低压电缆对接箱营业收入较上年同期增长</w:t>
      </w:r>
      <w:r>
        <w:rPr>
          <w:spacing w:val="27"/>
        </w:rPr>
        <w:t> </w:t>
      </w:r>
      <w:r>
        <w:rPr>
          <w:rFonts w:ascii="Times New Roman" w:hAnsi="Times New Roman" w:cs="Times New Roman" w:eastAsia="Times New Roman" w:hint="default"/>
          <w:spacing w:val="4"/>
        </w:rPr>
        <w:t>212.95%</w:t>
      </w:r>
      <w:r>
        <w:rPr>
          <w:spacing w:val="4"/>
        </w:rPr>
        <w:t>，开关营业收入较上年同期增长</w:t>
      </w:r>
      <w:r>
        <w:rPr>
          <w:spacing w:val="7"/>
        </w:rPr>
        <w:t> </w:t>
      </w:r>
      <w:r>
        <w:rPr>
          <w:rFonts w:ascii="Times New Roman" w:hAnsi="Times New Roman" w:cs="Times New Roman" w:eastAsia="Times New Roman" w:hint="default"/>
          <w:spacing w:val="-2"/>
        </w:rPr>
        <w:t>196%</w:t>
      </w:r>
      <w:r>
        <w:rPr>
          <w:spacing w:val="-2"/>
        </w:rPr>
        <w:t>，其它产品也有不同程度的增长，主要系公司加大市场推广市场推广力度，增加符合市</w:t>
      </w:r>
      <w:r>
        <w:rPr>
          <w:spacing w:val="-81"/>
        </w:rPr>
        <w:t> </w:t>
      </w:r>
      <w:r>
        <w:rPr>
          <w:spacing w:val="-81"/>
        </w:rPr>
      </w:r>
      <w:r>
        <w:rPr/>
        <w:t>场需求的产品型号和种类，市场接受程度进一步提升所致。</w:t>
      </w:r>
    </w:p>
    <w:p>
      <w:pPr>
        <w:pStyle w:val="BodyText"/>
        <w:spacing w:line="240" w:lineRule="auto" w:before="77"/>
        <w:ind w:left="733" w:right="452"/>
        <w:jc w:val="left"/>
      </w:pPr>
      <w:r>
        <w:rPr/>
        <w:t>（</w:t>
      </w:r>
      <w:r>
        <w:rPr>
          <w:rFonts w:ascii="Times New Roman" w:hAnsi="Times New Roman" w:cs="Times New Roman" w:eastAsia="Times New Roman" w:hint="default"/>
        </w:rPr>
        <w:t>3</w:t>
      </w:r>
      <w:r>
        <w:rPr/>
        <w:t>）按地区划分，公司主营业务收入构成情况</w:t>
      </w:r>
    </w:p>
    <w:p>
      <w:pPr>
        <w:spacing w:before="143"/>
        <w:ind w:left="0" w:right="555"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币）万元</w:t>
      </w:r>
    </w:p>
    <w:p>
      <w:pPr>
        <w:spacing w:line="240" w:lineRule="auto" w:before="12"/>
        <w:rPr>
          <w:rFonts w:ascii="宋体" w:hAnsi="宋体" w:cs="宋体" w:eastAsia="宋体" w:hint="default"/>
          <w:sz w:val="6"/>
          <w:szCs w:val="6"/>
        </w:rPr>
      </w:pPr>
    </w:p>
    <w:tbl>
      <w:tblPr>
        <w:tblW w:w="0" w:type="auto"/>
        <w:jc w:val="left"/>
        <w:tblInd w:w="221" w:type="dxa"/>
        <w:tblLayout w:type="fixed"/>
        <w:tblCellMar>
          <w:top w:w="0" w:type="dxa"/>
          <w:left w:w="0" w:type="dxa"/>
          <w:bottom w:w="0" w:type="dxa"/>
          <w:right w:w="0" w:type="dxa"/>
        </w:tblCellMar>
        <w:tblLook w:val="01E0"/>
      </w:tblPr>
      <w:tblGrid>
        <w:gridCol w:w="4102"/>
        <w:gridCol w:w="2821"/>
        <w:gridCol w:w="2771"/>
      </w:tblGrid>
      <w:tr>
        <w:trPr>
          <w:trHeight w:val="289" w:hRule="exact"/>
        </w:trPr>
        <w:tc>
          <w:tcPr>
            <w:tcW w:w="4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8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7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37"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90"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1"/>
                <w:sz w:val="21"/>
              </w:rPr>
              <w:t>1,565.61</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55.99%</w:t>
            </w:r>
          </w:p>
        </w:tc>
      </w:tr>
      <w:tr>
        <w:trPr>
          <w:trHeight w:val="290"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2"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1"/>
                <w:szCs w:val="21"/>
              </w:rPr>
            </w:pPr>
            <w:r>
              <w:rPr>
                <w:rFonts w:ascii="Times New Roman"/>
                <w:spacing w:val="-1"/>
                <w:sz w:val="21"/>
              </w:rPr>
              <w:t>6,812.81</w:t>
            </w:r>
            <w:r>
              <w:rPr>
                <w:rFonts w:ascii="Times New Roman"/>
                <w:sz w:val="21"/>
              </w:rPr>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1"/>
                <w:szCs w:val="21"/>
              </w:rPr>
            </w:pPr>
            <w:r>
              <w:rPr>
                <w:rFonts w:ascii="Times New Roman"/>
                <w:spacing w:val="-1"/>
                <w:sz w:val="21"/>
              </w:rPr>
              <w:t>6.27%</w:t>
            </w:r>
          </w:p>
        </w:tc>
      </w:tr>
      <w:tr>
        <w:trPr>
          <w:trHeight w:val="289"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2"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1"/>
                <w:szCs w:val="21"/>
              </w:rPr>
            </w:pPr>
            <w:r>
              <w:rPr>
                <w:rFonts w:ascii="Times New Roman"/>
                <w:spacing w:val="-1"/>
                <w:sz w:val="21"/>
              </w:rPr>
              <w:t>1,352.91</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1"/>
                <w:szCs w:val="21"/>
              </w:rPr>
            </w:pPr>
            <w:r>
              <w:rPr>
                <w:rFonts w:ascii="Times New Roman"/>
                <w:spacing w:val="-1"/>
                <w:sz w:val="21"/>
              </w:rPr>
              <w:t>85.37%</w:t>
            </w:r>
          </w:p>
        </w:tc>
      </w:tr>
      <w:tr>
        <w:trPr>
          <w:trHeight w:val="290"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1"/>
                <w:sz w:val="21"/>
              </w:rPr>
              <w:t>1,743.21</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29.53%</w:t>
            </w:r>
          </w:p>
        </w:tc>
      </w:tr>
      <w:tr>
        <w:trPr>
          <w:trHeight w:val="290"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2"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1"/>
                <w:szCs w:val="21"/>
              </w:rPr>
            </w:pPr>
            <w:r>
              <w:rPr>
                <w:rFonts w:ascii="Times New Roman"/>
                <w:spacing w:val="-1"/>
                <w:sz w:val="21"/>
              </w:rPr>
              <w:t>4,798.42</w:t>
            </w:r>
            <w:r>
              <w:rPr>
                <w:rFonts w:ascii="Times New Roman"/>
                <w:sz w:val="21"/>
              </w:rPr>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1"/>
                <w:szCs w:val="21"/>
              </w:rPr>
            </w:pPr>
            <w:r>
              <w:rPr>
                <w:rFonts w:ascii="Times New Roman"/>
                <w:spacing w:val="-1"/>
                <w:sz w:val="21"/>
              </w:rPr>
              <w:t>-27.31%</w:t>
            </w:r>
          </w:p>
        </w:tc>
      </w:tr>
      <w:tr>
        <w:trPr>
          <w:trHeight w:val="289"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2"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1"/>
                <w:szCs w:val="21"/>
              </w:rPr>
            </w:pPr>
            <w:r>
              <w:rPr>
                <w:rFonts w:ascii="Times New Roman"/>
                <w:spacing w:val="-1"/>
                <w:sz w:val="21"/>
              </w:rPr>
              <w:t>1,447.25</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1"/>
                <w:szCs w:val="21"/>
              </w:rPr>
            </w:pPr>
            <w:r>
              <w:rPr>
                <w:rFonts w:ascii="Times New Roman"/>
                <w:spacing w:val="-1"/>
                <w:sz w:val="21"/>
              </w:rPr>
              <w:t>18.84%</w:t>
            </w:r>
          </w:p>
        </w:tc>
      </w:tr>
      <w:tr>
        <w:trPr>
          <w:trHeight w:val="290"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1"/>
                <w:sz w:val="21"/>
              </w:rPr>
              <w:t>456.79</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35.00%</w:t>
            </w:r>
          </w:p>
        </w:tc>
      </w:tr>
      <w:tr>
        <w:trPr>
          <w:trHeight w:val="290"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2" w:right="0"/>
              <w:jc w:val="left"/>
              <w:rPr>
                <w:rFonts w:ascii="宋体" w:hAnsi="宋体" w:cs="宋体" w:eastAsia="宋体" w:hint="default"/>
                <w:sz w:val="21"/>
                <w:szCs w:val="21"/>
              </w:rPr>
            </w:pPr>
            <w:r>
              <w:rPr>
                <w:rFonts w:ascii="宋体" w:hAnsi="宋体" w:cs="宋体" w:eastAsia="宋体" w:hint="default"/>
                <w:sz w:val="21"/>
                <w:szCs w:val="21"/>
              </w:rPr>
              <w:t>出口</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1"/>
                <w:szCs w:val="21"/>
              </w:rPr>
            </w:pPr>
            <w:r>
              <w:rPr>
                <w:rFonts w:ascii="Times New Roman"/>
                <w:spacing w:val="-1"/>
                <w:sz w:val="21"/>
              </w:rPr>
              <w:t>108.71</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1"/>
                <w:szCs w:val="21"/>
              </w:rPr>
            </w:pPr>
            <w:r>
              <w:rPr>
                <w:rFonts w:ascii="Times New Roman"/>
                <w:spacing w:val="-1"/>
                <w:sz w:val="21"/>
              </w:rPr>
              <w:t>62.86%</w:t>
            </w:r>
          </w:p>
        </w:tc>
      </w:tr>
    </w:tbl>
    <w:p>
      <w:pPr>
        <w:pStyle w:val="BodyText"/>
        <w:spacing w:line="240" w:lineRule="auto" w:before="81"/>
        <w:ind w:left="734" w:right="452"/>
        <w:jc w:val="left"/>
      </w:pPr>
      <w:r>
        <w:rPr/>
        <w:t>变动分析：</w:t>
      </w:r>
    </w:p>
    <w:p>
      <w:pPr>
        <w:pStyle w:val="BodyText"/>
        <w:spacing w:line="288" w:lineRule="auto" w:before="125"/>
        <w:ind w:left="253" w:right="452" w:firstLine="480"/>
        <w:jc w:val="left"/>
      </w:pPr>
      <w:r>
        <w:rPr/>
        <w:t>华东地区营业收入较上年同期减少</w:t>
      </w:r>
      <w:r>
        <w:rPr>
          <w:spacing w:val="-48"/>
        </w:rPr>
        <w:t> </w:t>
      </w:r>
      <w:r>
        <w:rPr>
          <w:rFonts w:ascii="Times New Roman" w:hAnsi="Times New Roman" w:cs="Times New Roman" w:eastAsia="Times New Roman" w:hint="default"/>
          <w:spacing w:val="-3"/>
        </w:rPr>
        <w:t>27.31%</w:t>
      </w:r>
      <w:r>
        <w:rPr>
          <w:spacing w:val="-3"/>
        </w:rPr>
        <w:t>，主要系市场情况发生变化，部分客户减少订</w:t>
      </w:r>
      <w:r>
        <w:rPr>
          <w:spacing w:val="-1"/>
        </w:rPr>
        <w:t> </w:t>
      </w:r>
      <w:r>
        <w:rPr/>
        <w:t>单所致。</w:t>
      </w:r>
    </w:p>
    <w:p>
      <w:pPr>
        <w:pStyle w:val="BodyText"/>
        <w:spacing w:line="240" w:lineRule="auto" w:before="78"/>
        <w:ind w:left="733" w:right="452"/>
        <w:jc w:val="left"/>
      </w:pPr>
      <w:r>
        <w:rPr/>
        <w:t>（</w:t>
      </w:r>
      <w:r>
        <w:rPr>
          <w:rFonts w:ascii="Times New Roman" w:hAnsi="Times New Roman" w:cs="Times New Roman" w:eastAsia="Times New Roman" w:hint="default"/>
        </w:rPr>
        <w:t>4</w:t>
      </w:r>
      <w:r>
        <w:rPr/>
        <w:t>）公司主要供应商、客户情况</w:t>
      </w:r>
    </w:p>
    <w:p>
      <w:pPr>
        <w:pStyle w:val="BodyText"/>
        <w:spacing w:line="288" w:lineRule="auto" w:before="108"/>
        <w:ind w:right="452" w:firstLine="480"/>
        <w:jc w:val="left"/>
      </w:pPr>
      <w:r>
        <w:rPr/>
        <w:t>报告期内本公司向前五名供应商采购金额为</w:t>
      </w:r>
      <w:r>
        <w:rPr>
          <w:spacing w:val="-54"/>
        </w:rPr>
        <w:t> </w:t>
      </w:r>
      <w:r>
        <w:rPr>
          <w:rFonts w:ascii="Times New Roman" w:hAnsi="Times New Roman" w:cs="Times New Roman" w:eastAsia="Times New Roman" w:hint="default"/>
        </w:rPr>
        <w:t>2865.32</w:t>
      </w:r>
      <w:r>
        <w:rPr>
          <w:rFonts w:ascii="Times New Roman" w:hAnsi="Times New Roman" w:cs="Times New Roman" w:eastAsia="Times New Roman" w:hint="default"/>
          <w:spacing w:val="6"/>
        </w:rPr>
        <w:t> </w:t>
      </w:r>
      <w:r>
        <w:rPr/>
        <w:t>万元，占年度采购总额的</w:t>
      </w:r>
      <w:r>
        <w:rPr>
          <w:spacing w:val="-54"/>
        </w:rPr>
        <w:t> </w:t>
      </w:r>
      <w:r>
        <w:rPr>
          <w:rFonts w:ascii="Times New Roman" w:hAnsi="Times New Roman" w:cs="Times New Roman" w:eastAsia="Times New Roman" w:hint="default"/>
        </w:rPr>
        <w:t>30.01%</w:t>
      </w:r>
      <w:r>
        <w:rPr/>
        <w:t>； 向前五名客户销售金额合计为</w:t>
      </w:r>
      <w:r>
        <w:rPr>
          <w:spacing w:val="-60"/>
        </w:rPr>
        <w:t> </w:t>
      </w:r>
      <w:r>
        <w:rPr>
          <w:rFonts w:ascii="Times New Roman" w:hAnsi="Times New Roman" w:cs="Times New Roman" w:eastAsia="Times New Roman" w:hint="default"/>
        </w:rPr>
        <w:t>5742.88 </w:t>
      </w:r>
      <w:r>
        <w:rPr/>
        <w:t>万元，占公司年度销售总额的</w:t>
      </w:r>
      <w:r>
        <w:rPr>
          <w:spacing w:val="-60"/>
        </w:rPr>
        <w:t> </w:t>
      </w:r>
      <w:r>
        <w:rPr>
          <w:rFonts w:ascii="Times New Roman" w:hAnsi="Times New Roman" w:cs="Times New Roman" w:eastAsia="Times New Roman" w:hint="default"/>
        </w:rPr>
        <w:t>31.41%</w:t>
      </w:r>
      <w:r>
        <w:rPr/>
        <w:t>。</w:t>
      </w:r>
    </w:p>
    <w:p>
      <w:pPr>
        <w:pStyle w:val="BodyText"/>
        <w:spacing w:line="240" w:lineRule="auto" w:before="55"/>
        <w:ind w:left="734" w:right="452"/>
        <w:jc w:val="left"/>
      </w:pPr>
      <w:r>
        <w:rPr>
          <w:rFonts w:ascii="Times New Roman" w:hAnsi="Times New Roman" w:cs="Times New Roman" w:eastAsia="Times New Roman" w:hint="default"/>
        </w:rPr>
        <w:t>3</w:t>
      </w:r>
      <w:r>
        <w:rPr/>
        <w:t>、报告期公司财务状况分析</w:t>
      </w:r>
    </w:p>
    <w:p>
      <w:pPr>
        <w:pStyle w:val="BodyText"/>
        <w:tabs>
          <w:tab w:pos="8173" w:val="left" w:leader="none"/>
        </w:tabs>
        <w:spacing w:line="240" w:lineRule="auto" w:before="107"/>
        <w:ind w:left="734" w:right="452"/>
        <w:jc w:val="left"/>
      </w:pPr>
      <w:r>
        <w:rPr/>
        <w:t>（</w:t>
      </w:r>
      <w:r>
        <w:rPr>
          <w:rFonts w:ascii="Times New Roman" w:hAnsi="Times New Roman" w:cs="Times New Roman" w:eastAsia="Times New Roman" w:hint="default"/>
        </w:rPr>
        <w:t>1</w:t>
      </w:r>
      <w:r>
        <w:rPr/>
        <w:t>）资产构成同比发生重大变动的说明</w:t>
        <w:tab/>
        <w:t>单位：人民币元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249" w:type="dxa"/>
        <w:tblLayout w:type="fixed"/>
        <w:tblCellMar>
          <w:top w:w="0" w:type="dxa"/>
          <w:left w:w="0" w:type="dxa"/>
          <w:bottom w:w="0" w:type="dxa"/>
          <w:right w:w="0" w:type="dxa"/>
        </w:tblCellMar>
        <w:tblLook w:val="01E0"/>
      </w:tblPr>
      <w:tblGrid>
        <w:gridCol w:w="1618"/>
        <w:gridCol w:w="1710"/>
        <w:gridCol w:w="1327"/>
        <w:gridCol w:w="1604"/>
        <w:gridCol w:w="1404"/>
        <w:gridCol w:w="1162"/>
        <w:gridCol w:w="1163"/>
      </w:tblGrid>
      <w:tr>
        <w:trPr>
          <w:trHeight w:val="330" w:hRule="exact"/>
        </w:trPr>
        <w:tc>
          <w:tcPr>
            <w:tcW w:w="16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7" w:lineRule="exact"/>
              <w:ind w:left="6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00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7" w:lineRule="exact"/>
              <w:ind w:left="6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2" w:type="dxa"/>
            <w:vMerge w:val="restart"/>
            <w:tcBorders>
              <w:top w:val="single" w:sz="4" w:space="0" w:color="000000"/>
              <w:left w:val="single" w:sz="4" w:space="0" w:color="000000"/>
              <w:right w:val="single" w:sz="4" w:space="0" w:color="000000"/>
            </w:tcBorders>
            <w:shd w:val="clear" w:color="auto" w:fill="D9D9D9"/>
          </w:tcPr>
          <w:p>
            <w:pPr>
              <w:pStyle w:val="TableParagraph"/>
              <w:spacing w:line="257" w:lineRule="exact" w:before="152"/>
              <w:ind w:right="0"/>
              <w:jc w:val="center"/>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6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exact"/>
              <w:ind w:left="103" w:right="32" w:firstLine="52"/>
              <w:jc w:val="left"/>
              <w:rPr>
                <w:rFonts w:ascii="宋体" w:hAnsi="宋体" w:cs="宋体" w:eastAsia="宋体" w:hint="default"/>
                <w:sz w:val="21"/>
                <w:szCs w:val="21"/>
              </w:rPr>
            </w:pPr>
            <w:r>
              <w:rPr>
                <w:rFonts w:ascii="宋体" w:hAnsi="宋体" w:cs="宋体" w:eastAsia="宋体" w:hint="default"/>
                <w:sz w:val="21"/>
                <w:szCs w:val="21"/>
              </w:rPr>
              <w:t>比重变化 幅度（</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70" w:hRule="exact"/>
        </w:trPr>
        <w:tc>
          <w:tcPr>
            <w:tcW w:w="1618" w:type="dxa"/>
            <w:vMerge/>
            <w:tcBorders>
              <w:left w:val="single" w:sz="4" w:space="0" w:color="000000"/>
              <w:bottom w:val="single" w:sz="4" w:space="0" w:color="000000"/>
              <w:right w:val="single" w:sz="4" w:space="0" w:color="000000"/>
            </w:tcBorders>
            <w:shd w:val="clear" w:color="auto" w:fill="D9D9D9"/>
          </w:tcPr>
          <w:p>
            <w:pPr/>
          </w:p>
        </w:tc>
        <w:tc>
          <w:tcPr>
            <w:tcW w:w="1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before="39"/>
              <w:ind w:left="150" w:right="132" w:hanging="17"/>
              <w:jc w:val="left"/>
              <w:rPr>
                <w:rFonts w:ascii="宋体" w:hAnsi="宋体" w:cs="宋体" w:eastAsia="宋体" w:hint="default"/>
                <w:sz w:val="21"/>
                <w:szCs w:val="21"/>
              </w:rPr>
            </w:pPr>
            <w:r>
              <w:rPr>
                <w:rFonts w:ascii="宋体" w:hAnsi="宋体" w:cs="宋体" w:eastAsia="宋体" w:hint="default"/>
                <w:sz w:val="21"/>
                <w:szCs w:val="21"/>
              </w:rPr>
              <w:t>占总资产的 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before="39"/>
              <w:ind w:left="189" w:right="170" w:hanging="18"/>
              <w:jc w:val="left"/>
              <w:rPr>
                <w:rFonts w:ascii="宋体" w:hAnsi="宋体" w:cs="宋体" w:eastAsia="宋体" w:hint="default"/>
                <w:sz w:val="21"/>
                <w:szCs w:val="21"/>
              </w:rPr>
            </w:pPr>
            <w:r>
              <w:rPr>
                <w:rFonts w:ascii="宋体" w:hAnsi="宋体" w:cs="宋体" w:eastAsia="宋体" w:hint="default"/>
                <w:sz w:val="21"/>
                <w:szCs w:val="21"/>
              </w:rPr>
              <w:t>占总资产的 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62" w:type="dxa"/>
            <w:vMerge/>
            <w:tcBorders>
              <w:left w:val="single" w:sz="4" w:space="0" w:color="000000"/>
              <w:bottom w:val="single" w:sz="4" w:space="0" w:color="000000"/>
              <w:right w:val="single" w:sz="4" w:space="0" w:color="000000"/>
            </w:tcBorders>
            <w:shd w:val="clear" w:color="auto" w:fill="D9D9D9"/>
          </w:tcPr>
          <w:p>
            <w:pPr/>
          </w:p>
        </w:tc>
        <w:tc>
          <w:tcPr>
            <w:tcW w:w="1163" w:type="dxa"/>
            <w:vMerge/>
            <w:tcBorders>
              <w:left w:val="single" w:sz="4" w:space="0" w:color="000000"/>
              <w:bottom w:val="single" w:sz="4" w:space="0" w:color="000000"/>
              <w:right w:val="single" w:sz="4" w:space="0" w:color="000000"/>
            </w:tcBorders>
            <w:shd w:val="clear" w:color="auto" w:fill="D9D9D9"/>
          </w:tcPr>
          <w:p>
            <w:pPr/>
          </w:p>
        </w:tc>
      </w:tr>
      <w:tr>
        <w:trPr>
          <w:trHeight w:val="330"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88,163,649.38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17.50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58,124,208.89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21.06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51.68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w w:val="95"/>
                <w:sz w:val="21"/>
              </w:rPr>
              <w:t>-3.56</w:t>
            </w:r>
            <w:r>
              <w:rPr>
                <w:rFonts w:ascii="Times New Roman"/>
                <w:sz w:val="21"/>
              </w:rPr>
            </w:r>
          </w:p>
        </w:tc>
      </w:tr>
      <w:tr>
        <w:trPr>
          <w:trHeight w:val="330"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40,303,289.05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26,412,654.59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9.57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52.59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w w:val="95"/>
                <w:sz w:val="21"/>
              </w:rPr>
              <w:t>-1.57</w:t>
            </w:r>
            <w:r>
              <w:rPr>
                <w:rFonts w:ascii="Times New Roman"/>
                <w:sz w:val="21"/>
              </w:rPr>
            </w:r>
          </w:p>
        </w:tc>
      </w:tr>
      <w:tr>
        <w:trPr>
          <w:trHeight w:val="330"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3,206,240.38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0.64</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0.64</w:t>
            </w:r>
          </w:p>
        </w:tc>
      </w:tr>
    </w:tbl>
    <w:p>
      <w:pPr>
        <w:spacing w:after="0" w:line="240" w:lineRule="auto"/>
        <w:jc w:val="right"/>
        <w:rPr>
          <w:rFonts w:ascii="Times New Roman" w:hAnsi="Times New Roman" w:cs="Times New Roman" w:eastAsia="Times New Roman" w:hint="default"/>
          <w:sz w:val="21"/>
          <w:szCs w:val="21"/>
        </w:rPr>
        <w:sectPr>
          <w:pgSz w:w="11910" w:h="16840"/>
          <w:pgMar w:header="755" w:footer="981" w:top="1180" w:bottom="1180" w:left="880" w:right="660"/>
        </w:sectPr>
      </w:pPr>
    </w:p>
    <w:p>
      <w:pPr>
        <w:spacing w:line="240" w:lineRule="auto" w:before="6"/>
        <w:rPr>
          <w:rFonts w:ascii="宋体" w:hAnsi="宋体" w:cs="宋体" w:eastAsia="宋体" w:hint="default"/>
          <w:sz w:val="18"/>
          <w:szCs w:val="18"/>
        </w:rPr>
      </w:pPr>
    </w:p>
    <w:tbl>
      <w:tblPr>
        <w:tblW w:w="0" w:type="auto"/>
        <w:jc w:val="left"/>
        <w:tblInd w:w="249" w:type="dxa"/>
        <w:tblLayout w:type="fixed"/>
        <w:tblCellMar>
          <w:top w:w="0" w:type="dxa"/>
          <w:left w:w="0" w:type="dxa"/>
          <w:bottom w:w="0" w:type="dxa"/>
          <w:right w:w="0" w:type="dxa"/>
        </w:tblCellMar>
        <w:tblLook w:val="01E0"/>
      </w:tblPr>
      <w:tblGrid>
        <w:gridCol w:w="1618"/>
        <w:gridCol w:w="1710"/>
        <w:gridCol w:w="1327"/>
        <w:gridCol w:w="1604"/>
        <w:gridCol w:w="1404"/>
        <w:gridCol w:w="1162"/>
        <w:gridCol w:w="1163"/>
      </w:tblGrid>
      <w:tr>
        <w:trPr>
          <w:trHeight w:val="330"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140,753,376.89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27.94</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60,291,026.33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21.85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133.46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6.09</w:t>
            </w:r>
          </w:p>
        </w:tc>
      </w:tr>
      <w:tr>
        <w:trPr>
          <w:trHeight w:val="330"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220,410.00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0.04</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22,472,489.81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8.14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-99.02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w w:val="95"/>
                <w:sz w:val="21"/>
              </w:rPr>
              <w:t>-8.10</w:t>
            </w:r>
            <w:r>
              <w:rPr>
                <w:rFonts w:ascii="Times New Roman"/>
                <w:sz w:val="21"/>
              </w:rPr>
            </w:r>
          </w:p>
        </w:tc>
      </w:tr>
      <w:tr>
        <w:trPr>
          <w:trHeight w:val="330"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z w:val="21"/>
              </w:rPr>
              <w:t>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18,400,000.00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6.67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-6.67</w:t>
            </w:r>
          </w:p>
        </w:tc>
      </w:tr>
      <w:tr>
        <w:trPr>
          <w:trHeight w:val="330"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z w:val="21"/>
              </w:rPr>
              <w:t>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20,000,000.00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7.25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-7.25</w:t>
            </w:r>
          </w:p>
        </w:tc>
      </w:tr>
    </w:tbl>
    <w:p>
      <w:pPr>
        <w:pStyle w:val="BodyText"/>
        <w:spacing w:line="240" w:lineRule="auto" w:before="81"/>
        <w:ind w:left="734" w:right="452"/>
        <w:jc w:val="left"/>
      </w:pPr>
      <w:r>
        <w:rPr/>
        <w:t>变动分析：</w:t>
      </w:r>
    </w:p>
    <w:p>
      <w:pPr>
        <w:pStyle w:val="BodyText"/>
        <w:spacing w:line="240" w:lineRule="auto" w:before="125"/>
        <w:ind w:left="733" w:right="341"/>
        <w:jc w:val="left"/>
      </w:pPr>
      <w:r>
        <w:rPr/>
        <w:t>①应收账款占总资产的比重期末较上年同期下降了</w:t>
      </w:r>
      <w:r>
        <w:rPr>
          <w:spacing w:val="-60"/>
        </w:rPr>
        <w:t> </w:t>
      </w:r>
      <w:r>
        <w:rPr>
          <w:rFonts w:ascii="Times New Roman" w:hAnsi="Times New Roman" w:cs="Times New Roman" w:eastAsia="Times New Roman" w:hint="default"/>
          <w:spacing w:val="-4"/>
        </w:rPr>
        <w:t>3.56%</w:t>
      </w:r>
      <w:r>
        <w:rPr>
          <w:spacing w:val="-4"/>
        </w:rPr>
        <w:t>，主要系公司</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9 </w:t>
      </w:r>
      <w:r>
        <w:rPr/>
        <w:t>月发行</w:t>
      </w:r>
    </w:p>
    <w:p>
      <w:pPr>
        <w:pStyle w:val="BodyText"/>
        <w:spacing w:line="288" w:lineRule="auto" w:before="68"/>
        <w:ind w:left="253" w:right="341"/>
        <w:jc w:val="left"/>
      </w:pPr>
      <w:r>
        <w:rPr>
          <w:rFonts w:ascii="Times New Roman" w:hAnsi="Times New Roman" w:cs="Times New Roman" w:eastAsia="Times New Roman" w:hint="default"/>
        </w:rPr>
        <w:t>1300 </w:t>
      </w:r>
      <w:r>
        <w:rPr/>
        <w:t>万股普通股，致使公司资产总额增加所致。期末余额比期初余额增长了 </w:t>
      </w:r>
      <w:r>
        <w:rPr>
          <w:rFonts w:ascii="Times New Roman" w:hAnsi="Times New Roman" w:cs="Times New Roman" w:eastAsia="Times New Roman" w:hint="default"/>
        </w:rPr>
        <w:t>3003.94</w:t>
      </w:r>
      <w:r>
        <w:rPr>
          <w:rFonts w:ascii="Times New Roman" w:hAnsi="Times New Roman" w:cs="Times New Roman" w:eastAsia="Times New Roman" w:hint="default"/>
          <w:spacing w:val="-21"/>
        </w:rPr>
        <w:t> </w:t>
      </w:r>
      <w:r>
        <w:rPr/>
        <w:t>万元， 较期初增长</w:t>
      </w:r>
      <w:r>
        <w:rPr>
          <w:spacing w:val="-1"/>
        </w:rPr>
        <w:t> </w:t>
      </w:r>
      <w:r>
        <w:rPr>
          <w:rFonts w:ascii="Times New Roman" w:hAnsi="Times New Roman" w:cs="Times New Roman" w:eastAsia="Times New Roman" w:hint="default"/>
        </w:rPr>
        <w:t>51.68%</w:t>
      </w:r>
      <w:r>
        <w:rPr/>
        <w:t>，主要原因：</w:t>
      </w:r>
      <w:r>
        <w:rPr>
          <w:rFonts w:ascii="Times New Roman" w:hAnsi="Times New Roman" w:cs="Times New Roman" w:eastAsia="Times New Roman" w:hint="default"/>
        </w:rPr>
        <w:t>1</w:t>
      </w:r>
      <w:r>
        <w:rPr/>
        <w:t>）公司由于上半年搬迁，致使订单推迟，老客户下半年销 </w:t>
      </w:r>
      <w:r>
        <w:rPr>
          <w:spacing w:val="-5"/>
        </w:rPr>
        <w:t>售占公司销售总额的比重增加，其应收帐款增加。公司老客户应收账款目前尚在信用期内；</w:t>
      </w:r>
      <w:r>
        <w:rPr>
          <w:rFonts w:ascii="Times New Roman" w:hAnsi="Times New Roman" w:cs="Times New Roman" w:eastAsia="Times New Roman" w:hint="default"/>
          <w:spacing w:val="-5"/>
        </w:rPr>
        <w:t>2</w:t>
      </w:r>
      <w:r>
        <w:rPr>
          <w:spacing w:val="-5"/>
        </w:rPr>
        <w:t>）</w:t>
      </w:r>
      <w:r>
        <w:rPr>
          <w:spacing w:val="-114"/>
        </w:rPr>
        <w:t> </w:t>
      </w:r>
      <w:r>
        <w:rPr/>
        <w:t>公司为大力推广 </w:t>
      </w:r>
      <w:r>
        <w:rPr>
          <w:rFonts w:ascii="Times New Roman" w:hAnsi="Times New Roman" w:cs="Times New Roman" w:eastAsia="Times New Roman" w:hint="default"/>
        </w:rPr>
        <w:t>SMC</w:t>
      </w:r>
      <w:r>
        <w:rPr>
          <w:rFonts w:ascii="Times New Roman" w:hAnsi="Times New Roman" w:cs="Times New Roman" w:eastAsia="Times New Roman" w:hint="default"/>
          <w:spacing w:val="59"/>
        </w:rPr>
        <w:t> </w:t>
      </w:r>
      <w:r>
        <w:rPr/>
        <w:t>材料新产品，对于使用该产品的客户延长了信用期以促进该产品的销 售。</w:t>
      </w:r>
    </w:p>
    <w:p>
      <w:pPr>
        <w:pStyle w:val="BodyText"/>
        <w:spacing w:line="292" w:lineRule="auto" w:before="78"/>
        <w:ind w:left="253" w:right="341" w:firstLine="480"/>
        <w:jc w:val="left"/>
      </w:pPr>
      <w:r>
        <w:rPr/>
        <w:t>②存货占总资产的比重期末较上年同期下降了</w:t>
      </w:r>
      <w:r>
        <w:rPr>
          <w:spacing w:val="-59"/>
        </w:rPr>
        <w:t> </w:t>
      </w:r>
      <w:r>
        <w:rPr>
          <w:rFonts w:ascii="Times New Roman" w:hAnsi="Times New Roman" w:cs="Times New Roman" w:eastAsia="Times New Roman" w:hint="default"/>
          <w:spacing w:val="-10"/>
        </w:rPr>
        <w:t>1.57%</w:t>
      </w:r>
      <w:r>
        <w:rPr>
          <w:spacing w:val="-10"/>
        </w:rPr>
        <w:t>，主要系公司</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月发行</w:t>
      </w:r>
      <w:r>
        <w:rPr>
          <w:spacing w:val="-59"/>
        </w:rPr>
        <w:t> </w:t>
      </w:r>
      <w:r>
        <w:rPr>
          <w:rFonts w:ascii="Times New Roman" w:hAnsi="Times New Roman" w:cs="Times New Roman" w:eastAsia="Times New Roman" w:hint="default"/>
        </w:rPr>
        <w:t>1300 </w:t>
      </w:r>
      <w:r>
        <w:rPr/>
        <w:t>万股普通股，致使公司资产总额增加所致。存货期末较期初增长 </w:t>
      </w:r>
      <w:r>
        <w:rPr>
          <w:rFonts w:ascii="Times New Roman" w:hAnsi="Times New Roman" w:cs="Times New Roman" w:eastAsia="Times New Roman" w:hint="default"/>
        </w:rPr>
        <w:t>52.59%</w:t>
      </w:r>
      <w:r>
        <w:rPr/>
        <w:t>，主要原因为：</w:t>
      </w:r>
      <w:r>
        <w:rPr>
          <w:rFonts w:ascii="Times New Roman" w:hAnsi="Times New Roman" w:cs="Times New Roman" w:eastAsia="Times New Roman" w:hint="default"/>
        </w:rPr>
        <w:t>1</w:t>
      </w:r>
      <w:r>
        <w:rPr/>
        <w:t>） 应对特殊销售订单，年底增加了进口材料的备货。由于进口材料的单位价值较大，故造成期</w:t>
      </w:r>
      <w:r>
        <w:rPr>
          <w:spacing w:val="-83"/>
        </w:rPr>
        <w:t> </w:t>
      </w:r>
      <w:r>
        <w:rPr>
          <w:spacing w:val="-83"/>
        </w:rPr>
      </w:r>
      <w:r>
        <w:rPr>
          <w:spacing w:val="-5"/>
        </w:rPr>
        <w:t>末原材料金额较大；</w:t>
      </w:r>
      <w:r>
        <w:rPr>
          <w:rFonts w:ascii="Times New Roman" w:hAnsi="Times New Roman" w:cs="Times New Roman" w:eastAsia="Times New Roman" w:hint="default"/>
          <w:spacing w:val="-5"/>
        </w:rPr>
        <w:t>2</w:t>
      </w:r>
      <w:r>
        <w:rPr>
          <w:spacing w:val="-5"/>
        </w:rPr>
        <w:t>）公司生产自制开关以及低压电缆分支箱，所需的原材料品种规格增加，</w:t>
      </w:r>
      <w:r>
        <w:rPr>
          <w:spacing w:val="-114"/>
        </w:rPr>
        <w:t> </w:t>
      </w:r>
      <w:r>
        <w:rPr>
          <w:spacing w:val="-114"/>
        </w:rPr>
      </w:r>
      <w:r>
        <w:rPr>
          <w:spacing w:val="-3"/>
        </w:rPr>
        <w:t>导致期末库存增加；</w:t>
      </w:r>
      <w:r>
        <w:rPr>
          <w:rFonts w:ascii="Times New Roman" w:hAnsi="Times New Roman" w:cs="Times New Roman" w:eastAsia="Times New Roman" w:hint="default"/>
          <w:spacing w:val="-3"/>
        </w:rPr>
        <w:t>3</w:t>
      </w:r>
      <w:r>
        <w:rPr>
          <w:spacing w:val="-3"/>
        </w:rPr>
        <w:t>）公司本期继续加大自制开关、模具以及低压电缆分支箱的生产，因此</w:t>
      </w:r>
      <w:r>
        <w:rPr>
          <w:spacing w:val="-81"/>
        </w:rPr>
        <w:t> </w:t>
      </w:r>
      <w:r>
        <w:rPr>
          <w:spacing w:val="-81"/>
        </w:rPr>
      </w:r>
      <w:r>
        <w:rPr/>
        <w:t>模具和在产品较期初大幅增长。</w:t>
      </w:r>
    </w:p>
    <w:p>
      <w:pPr>
        <w:pStyle w:val="BodyText"/>
        <w:spacing w:line="240" w:lineRule="auto" w:before="73"/>
        <w:ind w:left="733" w:right="452"/>
        <w:jc w:val="left"/>
      </w:pPr>
      <w:r>
        <w:rPr/>
        <w:t>③投资性房地产增加系</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月开始公司旧厂房及办公楼用于经营出租所致。</w:t>
      </w:r>
    </w:p>
    <w:p>
      <w:pPr>
        <w:pStyle w:val="BodyText"/>
        <w:spacing w:line="240" w:lineRule="auto" w:before="108"/>
        <w:ind w:left="733" w:right="341"/>
        <w:jc w:val="left"/>
      </w:pPr>
      <w:r>
        <w:rPr>
          <w:spacing w:val="13"/>
        </w:rPr>
        <w:t>④固定资产占总资产的比重期末较上年同期增长</w:t>
      </w:r>
      <w:r>
        <w:rPr>
          <w:spacing w:val="29"/>
        </w:rPr>
        <w:t> </w:t>
      </w:r>
      <w:r>
        <w:rPr>
          <w:rFonts w:ascii="Times New Roman" w:hAnsi="Times New Roman" w:cs="Times New Roman" w:eastAsia="Times New Roman" w:hint="default"/>
          <w:spacing w:val="11"/>
        </w:rPr>
        <w:t>6.09%</w:t>
      </w:r>
      <w:r>
        <w:rPr>
          <w:spacing w:val="11"/>
        </w:rPr>
        <w:t>，固定资产期末较期初增长</w:t>
      </w:r>
      <w:r>
        <w:rPr/>
      </w:r>
    </w:p>
    <w:p>
      <w:pPr>
        <w:pStyle w:val="BodyText"/>
        <w:spacing w:line="295" w:lineRule="auto" w:before="67"/>
        <w:ind w:right="468"/>
        <w:jc w:val="both"/>
      </w:pPr>
      <w:r>
        <w:rPr>
          <w:rFonts w:ascii="Times New Roman" w:hAnsi="Times New Roman" w:cs="Times New Roman" w:eastAsia="Times New Roman" w:hint="default"/>
        </w:rPr>
        <w:t>133.46%</w:t>
      </w:r>
      <w:r>
        <w:rPr/>
        <w:t>，主要原因系：</w:t>
      </w:r>
      <w:r>
        <w:rPr>
          <w:rFonts w:ascii="Times New Roman" w:hAnsi="Times New Roman" w:cs="Times New Roman" w:eastAsia="Times New Roman" w:hint="default"/>
        </w:rPr>
        <w:t>1</w:t>
      </w:r>
      <w:r>
        <w:rPr/>
        <w:t>）房屋建筑物大幅增加。公司在合肥、甘肃、南宁</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个办事处购置</w:t>
      </w:r>
      <w:r>
        <w:rPr>
          <w:w w:val="99"/>
        </w:rPr>
        <w:t> </w:t>
      </w:r>
      <w:r>
        <w:rPr>
          <w:spacing w:val="-3"/>
        </w:rPr>
        <w:t>房屋以及龙岗厂房完工交付使用，并由在建工程转为固定资产；</w:t>
      </w:r>
      <w:r>
        <w:rPr>
          <w:rFonts w:ascii="Times New Roman" w:hAnsi="Times New Roman" w:cs="Times New Roman" w:eastAsia="Times New Roman" w:hint="default"/>
          <w:spacing w:val="-3"/>
        </w:rPr>
        <w:t>2</w:t>
      </w:r>
      <w:r>
        <w:rPr>
          <w:spacing w:val="-3"/>
        </w:rPr>
        <w:t>）公司机器设备和其他设备</w:t>
      </w:r>
      <w:r>
        <w:rPr>
          <w:spacing w:val="-82"/>
        </w:rPr>
        <w:t> </w:t>
      </w:r>
      <w:r>
        <w:rPr>
          <w:spacing w:val="-82"/>
        </w:rPr>
      </w:r>
      <w:r>
        <w:rPr/>
        <w:t>大幅增加。公司搬迁至新厂房，生产规模扩大，购置了相应的机器设备以及新厂房所需的其</w:t>
      </w:r>
      <w:r>
        <w:rPr>
          <w:spacing w:val="-83"/>
        </w:rPr>
        <w:t> </w:t>
      </w:r>
      <w:r>
        <w:rPr>
          <w:spacing w:val="-83"/>
        </w:rPr>
      </w:r>
      <w:r>
        <w:rPr/>
        <w:t>他设备。</w:t>
      </w:r>
    </w:p>
    <w:p>
      <w:pPr>
        <w:pStyle w:val="BodyText"/>
        <w:spacing w:line="240" w:lineRule="auto" w:before="71"/>
        <w:ind w:left="734" w:right="452"/>
        <w:jc w:val="left"/>
      </w:pPr>
      <w:r>
        <w:rPr/>
        <w:t>⑤在建工程减少主要系在建工程完工结转入固定资产所致。</w:t>
      </w:r>
    </w:p>
    <w:p>
      <w:pPr>
        <w:pStyle w:val="BodyText"/>
        <w:spacing w:line="240" w:lineRule="auto" w:before="125"/>
        <w:ind w:left="734" w:right="452"/>
        <w:jc w:val="left"/>
      </w:pPr>
      <w:r>
        <w:rPr/>
        <w:t>⑥短期借款及长期借款减少系贷款已偿还所致。</w:t>
      </w:r>
    </w:p>
    <w:p>
      <w:pPr>
        <w:pStyle w:val="BodyText"/>
        <w:spacing w:line="240" w:lineRule="auto" w:before="126"/>
        <w:ind w:left="734" w:right="452"/>
        <w:jc w:val="left"/>
      </w:pPr>
      <w:r>
        <w:rPr/>
        <w:t>（</w:t>
      </w:r>
      <w:r>
        <w:rPr>
          <w:rFonts w:ascii="Times New Roman" w:hAnsi="Times New Roman" w:cs="Times New Roman" w:eastAsia="Times New Roman" w:hint="default"/>
        </w:rPr>
        <w:t>2</w:t>
      </w:r>
      <w:r>
        <w:rPr/>
        <w:t>）有关财务数据变动情况</w:t>
      </w:r>
    </w:p>
    <w:p>
      <w:pPr>
        <w:spacing w:before="143"/>
        <w:ind w:left="0" w:right="470" w:firstLine="0"/>
        <w:jc w:val="right"/>
        <w:rPr>
          <w:rFonts w:ascii="宋体" w:hAnsi="宋体" w:cs="宋体" w:eastAsia="宋体" w:hint="default"/>
          <w:sz w:val="21"/>
          <w:szCs w:val="21"/>
        </w:rPr>
      </w:pPr>
      <w:r>
        <w:rPr>
          <w:rFonts w:ascii="宋体" w:hAnsi="宋体" w:cs="宋体" w:eastAsia="宋体" w:hint="default"/>
          <w:spacing w:val="-3"/>
          <w:sz w:val="21"/>
          <w:szCs w:val="21"/>
        </w:rPr>
        <w:t>单位：人民币万元</w:t>
      </w:r>
    </w:p>
    <w:p>
      <w:pPr>
        <w:spacing w:line="240" w:lineRule="auto" w:before="11"/>
        <w:rPr>
          <w:rFonts w:ascii="宋体" w:hAnsi="宋体" w:cs="宋体" w:eastAsia="宋体" w:hint="default"/>
          <w:sz w:val="6"/>
          <w:szCs w:val="6"/>
        </w:rPr>
      </w:pPr>
    </w:p>
    <w:tbl>
      <w:tblPr>
        <w:tblW w:w="0" w:type="auto"/>
        <w:jc w:val="left"/>
        <w:tblInd w:w="249" w:type="dxa"/>
        <w:tblLayout w:type="fixed"/>
        <w:tblCellMar>
          <w:top w:w="0" w:type="dxa"/>
          <w:left w:w="0" w:type="dxa"/>
          <w:bottom w:w="0" w:type="dxa"/>
          <w:right w:w="0" w:type="dxa"/>
        </w:tblCellMar>
        <w:tblLook w:val="01E0"/>
      </w:tblPr>
      <w:tblGrid>
        <w:gridCol w:w="2323"/>
        <w:gridCol w:w="2466"/>
        <w:gridCol w:w="2465"/>
        <w:gridCol w:w="2466"/>
      </w:tblGrid>
      <w:tr>
        <w:trPr>
          <w:trHeight w:val="389" w:hRule="exact"/>
        </w:trPr>
        <w:tc>
          <w:tcPr>
            <w:tcW w:w="23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99" w:val="left" w:leader="none"/>
              </w:tabs>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指</w:t>
              <w:tab/>
              <w:t>标</w:t>
            </w:r>
          </w:p>
        </w:tc>
        <w:tc>
          <w:tcPr>
            <w:tcW w:w="2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101"/>
              <w:jc w:val="righ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24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101"/>
              <w:jc w:val="righ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2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747" w:right="0"/>
              <w:jc w:val="left"/>
              <w:rPr>
                <w:rFonts w:ascii="宋体" w:hAnsi="宋体" w:cs="宋体" w:eastAsia="宋体" w:hint="default"/>
                <w:sz w:val="24"/>
                <w:szCs w:val="24"/>
              </w:rPr>
            </w:pPr>
            <w:r>
              <w:rPr>
                <w:rFonts w:ascii="宋体" w:hAnsi="宋体" w:cs="宋体" w:eastAsia="宋体" w:hint="default"/>
                <w:sz w:val="24"/>
                <w:szCs w:val="24"/>
              </w:rPr>
              <w:t>同比增减</w:t>
            </w:r>
          </w:p>
        </w:tc>
      </w:tr>
      <w:tr>
        <w:trPr>
          <w:trHeight w:val="390" w:hRule="exact"/>
        </w:trPr>
        <w:tc>
          <w:tcPr>
            <w:tcW w:w="23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销售费用</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1,466.61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1,440.00</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26.61</w:t>
            </w:r>
          </w:p>
        </w:tc>
      </w:tr>
      <w:tr>
        <w:trPr>
          <w:trHeight w:val="390" w:hRule="exact"/>
        </w:trPr>
        <w:tc>
          <w:tcPr>
            <w:tcW w:w="23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管理费用</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1,467.29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pacing w:val="-2"/>
                <w:sz w:val="24"/>
              </w:rPr>
              <w:t>1,113.50</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353.79</w:t>
            </w:r>
          </w:p>
        </w:tc>
      </w:tr>
      <w:tr>
        <w:trPr>
          <w:trHeight w:val="390" w:hRule="exact"/>
        </w:trPr>
        <w:tc>
          <w:tcPr>
            <w:tcW w:w="23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财务费用</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146.21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4"/>
                <w:szCs w:val="24"/>
              </w:rPr>
            </w:pPr>
            <w:r>
              <w:rPr>
                <w:rFonts w:ascii="Times New Roman"/>
                <w:sz w:val="24"/>
              </w:rPr>
              <w:t>165.43</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w w:val="95"/>
                <w:sz w:val="24"/>
              </w:rPr>
              <w:t>-19.22</w:t>
            </w:r>
            <w:r>
              <w:rPr>
                <w:rFonts w:ascii="Times New Roman"/>
                <w:sz w:val="24"/>
              </w:rPr>
            </w:r>
          </w:p>
        </w:tc>
      </w:tr>
      <w:tr>
        <w:trPr>
          <w:trHeight w:val="390" w:hRule="exact"/>
        </w:trPr>
        <w:tc>
          <w:tcPr>
            <w:tcW w:w="23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资产减值损失</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592.49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140.07</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452.41</w:t>
            </w:r>
          </w:p>
        </w:tc>
      </w:tr>
      <w:tr>
        <w:trPr>
          <w:trHeight w:val="391" w:hRule="exact"/>
        </w:trPr>
        <w:tc>
          <w:tcPr>
            <w:tcW w:w="23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所得税费用</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240.56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4"/>
                <w:szCs w:val="24"/>
              </w:rPr>
            </w:pPr>
            <w:r>
              <w:rPr>
                <w:rFonts w:ascii="Times New Roman"/>
                <w:sz w:val="24"/>
              </w:rPr>
              <w:t>362.85</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w w:val="95"/>
                <w:sz w:val="24"/>
              </w:rPr>
              <w:t>-122.29</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755" w:footer="981" w:top="1180" w:bottom="1180" w:left="880" w:right="660"/>
        </w:sectPr>
      </w:pPr>
    </w:p>
    <w:p>
      <w:pPr>
        <w:spacing w:line="240" w:lineRule="auto" w:before="7"/>
        <w:rPr>
          <w:rFonts w:ascii="宋体" w:hAnsi="宋体" w:cs="宋体" w:eastAsia="宋体" w:hint="default"/>
          <w:sz w:val="19"/>
          <w:szCs w:val="19"/>
        </w:rPr>
      </w:pPr>
    </w:p>
    <w:p>
      <w:pPr>
        <w:pStyle w:val="BodyText"/>
        <w:spacing w:line="240" w:lineRule="auto" w:before="26"/>
        <w:ind w:left="734" w:right="4091"/>
        <w:jc w:val="left"/>
      </w:pPr>
      <w:r>
        <w:rPr/>
        <w:t>变动分析：</w:t>
      </w:r>
    </w:p>
    <w:p>
      <w:pPr>
        <w:pStyle w:val="BodyText"/>
        <w:spacing w:line="288" w:lineRule="auto" w:before="126"/>
        <w:ind w:left="253" w:right="213" w:firstLine="480"/>
        <w:jc w:val="left"/>
      </w:pPr>
      <w:r>
        <w:rPr/>
        <w:t>①销售费用期末余额比期初余额增加了 </w:t>
      </w:r>
      <w:r>
        <w:rPr>
          <w:rFonts w:ascii="Times New Roman" w:hAnsi="Times New Roman" w:cs="Times New Roman" w:eastAsia="Times New Roman" w:hint="default"/>
        </w:rPr>
        <w:t>26.61</w:t>
      </w:r>
      <w:r>
        <w:rPr>
          <w:rFonts w:ascii="Times New Roman" w:hAnsi="Times New Roman" w:cs="Times New Roman" w:eastAsia="Times New Roman" w:hint="default"/>
          <w:spacing w:val="38"/>
        </w:rPr>
        <w:t> </w:t>
      </w:r>
      <w:r>
        <w:rPr/>
        <w:t>万元，主要系公司本期加大销售力度，员 工增加导致人工费用、差旅费、交通费用及招待费用增加所致。</w:t>
      </w:r>
    </w:p>
    <w:p>
      <w:pPr>
        <w:pStyle w:val="BodyText"/>
        <w:spacing w:line="288" w:lineRule="auto" w:before="78"/>
        <w:ind w:left="253" w:right="213" w:firstLine="480"/>
        <w:jc w:val="left"/>
      </w:pPr>
      <w:r>
        <w:rPr/>
        <w:t>②管理费用期末余额比期初余额增加了</w:t>
      </w:r>
      <w:r>
        <w:rPr>
          <w:spacing w:val="-71"/>
        </w:rPr>
        <w:t> </w:t>
      </w:r>
      <w:r>
        <w:rPr>
          <w:rFonts w:ascii="Times New Roman" w:hAnsi="Times New Roman" w:cs="Times New Roman" w:eastAsia="Times New Roman" w:hint="default"/>
        </w:rPr>
        <w:t>353.79</w:t>
      </w:r>
      <w:r>
        <w:rPr>
          <w:rFonts w:ascii="Times New Roman" w:hAnsi="Times New Roman" w:cs="Times New Roman" w:eastAsia="Times New Roman" w:hint="default"/>
          <w:spacing w:val="-11"/>
        </w:rPr>
        <w:t> </w:t>
      </w:r>
      <w:r>
        <w:rPr/>
        <w:t>万元，主要系公司员工增加及房屋折旧增 加所致。</w:t>
      </w:r>
    </w:p>
    <w:p>
      <w:pPr>
        <w:pStyle w:val="BodyText"/>
        <w:spacing w:line="288" w:lineRule="auto" w:before="78"/>
        <w:ind w:left="253" w:right="93" w:firstLine="480"/>
        <w:jc w:val="left"/>
      </w:pPr>
      <w:r>
        <w:rPr/>
        <w:t>③财务费用期末余额比期初余额减少了</w:t>
      </w:r>
      <w:r>
        <w:rPr>
          <w:spacing w:val="-71"/>
        </w:rPr>
        <w:t> </w:t>
      </w:r>
      <w:r>
        <w:rPr>
          <w:rFonts w:ascii="Times New Roman" w:hAnsi="Times New Roman" w:cs="Times New Roman" w:eastAsia="Times New Roman" w:hint="default"/>
        </w:rPr>
        <w:t>19.22</w:t>
      </w:r>
      <w:r>
        <w:rPr>
          <w:rFonts w:ascii="Times New Roman" w:hAnsi="Times New Roman" w:cs="Times New Roman" w:eastAsia="Times New Roman" w:hint="default"/>
          <w:spacing w:val="-11"/>
        </w:rPr>
        <w:t> </w:t>
      </w:r>
      <w:r>
        <w:rPr/>
        <w:t>万元，主要系公司上市后归还了银行贷款， 利息支出减少，以及存款利息较上一年度提高所致。</w:t>
      </w:r>
    </w:p>
    <w:p>
      <w:pPr>
        <w:pStyle w:val="BodyText"/>
        <w:spacing w:line="240" w:lineRule="auto" w:before="78"/>
        <w:ind w:left="733" w:right="100"/>
        <w:jc w:val="left"/>
      </w:pPr>
      <w:r>
        <w:rPr/>
        <w:t>④资产减值损失余额比期初余额增加了</w:t>
      </w:r>
      <w:r>
        <w:rPr>
          <w:spacing w:val="-71"/>
        </w:rPr>
        <w:t> </w:t>
      </w:r>
      <w:r>
        <w:rPr>
          <w:rFonts w:ascii="Times New Roman" w:hAnsi="Times New Roman" w:cs="Times New Roman" w:eastAsia="Times New Roman" w:hint="default"/>
        </w:rPr>
        <w:t>452.41</w:t>
      </w:r>
      <w:r>
        <w:rPr>
          <w:rFonts w:ascii="Times New Roman" w:hAnsi="Times New Roman" w:cs="Times New Roman" w:eastAsia="Times New Roman" w:hint="default"/>
          <w:spacing w:val="-11"/>
        </w:rPr>
        <w:t> </w:t>
      </w:r>
      <w:r>
        <w:rPr/>
        <w:t>万元，主要系对市场业务借款预计形成费</w:t>
      </w:r>
    </w:p>
    <w:p>
      <w:pPr>
        <w:pStyle w:val="BodyText"/>
        <w:spacing w:line="240" w:lineRule="auto" w:before="67"/>
        <w:ind w:left="253" w:right="4091"/>
        <w:jc w:val="left"/>
      </w:pPr>
      <w:r>
        <w:rPr/>
        <w:t>用部分计提特别坏账准备</w:t>
      </w:r>
      <w:r>
        <w:rPr>
          <w:spacing w:val="-60"/>
        </w:rPr>
        <w:t> </w:t>
      </w:r>
      <w:r>
        <w:rPr>
          <w:rFonts w:ascii="Times New Roman" w:hAnsi="Times New Roman" w:cs="Times New Roman" w:eastAsia="Times New Roman" w:hint="default"/>
        </w:rPr>
        <w:t>435 </w:t>
      </w:r>
      <w:r>
        <w:rPr/>
        <w:t>万元所致。</w:t>
      </w:r>
    </w:p>
    <w:p>
      <w:pPr>
        <w:pStyle w:val="BodyText"/>
        <w:spacing w:line="288" w:lineRule="auto" w:before="108"/>
        <w:ind w:left="253" w:right="213" w:firstLine="480"/>
        <w:jc w:val="left"/>
      </w:pPr>
      <w:r>
        <w:rPr/>
        <w:t>⑤所得税费用期末余额比期初余额减少了</w:t>
      </w:r>
      <w:r>
        <w:rPr>
          <w:spacing w:val="-71"/>
        </w:rPr>
        <w:t> </w:t>
      </w:r>
      <w:r>
        <w:rPr>
          <w:rFonts w:ascii="Times New Roman" w:hAnsi="Times New Roman" w:cs="Times New Roman" w:eastAsia="Times New Roman" w:hint="default"/>
        </w:rPr>
        <w:t>122.29</w:t>
      </w:r>
      <w:r>
        <w:rPr>
          <w:rFonts w:ascii="Times New Roman" w:hAnsi="Times New Roman" w:cs="Times New Roman" w:eastAsia="Times New Roman" w:hint="default"/>
          <w:spacing w:val="-11"/>
        </w:rPr>
        <w:t> </w:t>
      </w:r>
      <w:r>
        <w:rPr/>
        <w:t>万元，主要系计提资产减值准备，产生 递延所得税所致。</w:t>
      </w:r>
    </w:p>
    <w:p>
      <w:pPr>
        <w:pStyle w:val="BodyText"/>
        <w:spacing w:line="240" w:lineRule="auto" w:before="78"/>
        <w:ind w:left="733" w:right="290"/>
        <w:jc w:val="left"/>
      </w:pPr>
      <w:r>
        <w:rPr>
          <w:rFonts w:ascii="Times New Roman" w:hAnsi="Times New Roman" w:cs="Times New Roman" w:eastAsia="Times New Roman" w:hint="default"/>
        </w:rPr>
        <w:t>4</w:t>
      </w:r>
      <w:r>
        <w:rPr/>
        <w:t>、经营、投资和筹资活动产生的现金流量构成情况</w:t>
      </w:r>
    </w:p>
    <w:p>
      <w:pPr>
        <w:pStyle w:val="BodyText"/>
        <w:spacing w:line="240" w:lineRule="auto" w:before="107"/>
        <w:ind w:left="0" w:right="388"/>
        <w:jc w:val="right"/>
      </w:pPr>
      <w:r>
        <w:rPr/>
        <w:t>单位：人民币万元</w:t>
      </w:r>
    </w:p>
    <w:p>
      <w:pPr>
        <w:spacing w:line="240" w:lineRule="auto" w:before="8"/>
        <w:rPr>
          <w:rFonts w:ascii="宋体" w:hAnsi="宋体" w:cs="宋体" w:eastAsia="宋体" w:hint="default"/>
          <w:sz w:val="6"/>
          <w:szCs w:val="6"/>
        </w:rPr>
      </w:pPr>
    </w:p>
    <w:tbl>
      <w:tblPr>
        <w:tblW w:w="0" w:type="auto"/>
        <w:jc w:val="left"/>
        <w:tblInd w:w="249" w:type="dxa"/>
        <w:tblLayout w:type="fixed"/>
        <w:tblCellMar>
          <w:top w:w="0" w:type="dxa"/>
          <w:left w:w="0" w:type="dxa"/>
          <w:bottom w:w="0" w:type="dxa"/>
          <w:right w:w="0" w:type="dxa"/>
        </w:tblCellMar>
        <w:tblLook w:val="01E0"/>
      </w:tblPr>
      <w:tblGrid>
        <w:gridCol w:w="3960"/>
        <w:gridCol w:w="2160"/>
        <w:gridCol w:w="2160"/>
        <w:gridCol w:w="1466"/>
      </w:tblGrid>
      <w:tr>
        <w:trPr>
          <w:trHeight w:val="390" w:hRule="exact"/>
        </w:trPr>
        <w:tc>
          <w:tcPr>
            <w:tcW w:w="3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50" w:val="left" w:leader="none"/>
              </w:tabs>
              <w:spacing w:line="240" w:lineRule="auto" w:before="22"/>
              <w:ind w:right="0"/>
              <w:jc w:val="center"/>
              <w:rPr>
                <w:rFonts w:ascii="宋体" w:hAnsi="宋体" w:cs="宋体" w:eastAsia="宋体" w:hint="default"/>
                <w:sz w:val="22"/>
                <w:szCs w:val="22"/>
              </w:rPr>
            </w:pPr>
            <w:r>
              <w:rPr>
                <w:rFonts w:ascii="宋体" w:hAnsi="宋体" w:cs="宋体" w:eastAsia="宋体" w:hint="default"/>
                <w:w w:val="95"/>
                <w:sz w:val="22"/>
                <w:szCs w:val="22"/>
              </w:rPr>
              <w:t>指</w:t>
              <w:tab/>
            </w:r>
            <w:r>
              <w:rPr>
                <w:rFonts w:ascii="宋体" w:hAnsi="宋体" w:cs="宋体" w:eastAsia="宋体" w:hint="default"/>
                <w:sz w:val="22"/>
                <w:szCs w:val="22"/>
              </w:rPr>
              <w:t>标</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03" w:right="0"/>
              <w:jc w:val="left"/>
              <w:rPr>
                <w:rFonts w:ascii="宋体" w:hAnsi="宋体" w:cs="宋体" w:eastAsia="宋体" w:hint="default"/>
                <w:sz w:val="22"/>
                <w:szCs w:val="22"/>
              </w:rPr>
            </w:pPr>
            <w:r>
              <w:rPr>
                <w:rFonts w:ascii="宋体" w:hAnsi="宋体" w:cs="宋体" w:eastAsia="宋体" w:hint="default"/>
                <w:sz w:val="22"/>
                <w:szCs w:val="22"/>
              </w:rPr>
              <w:t>同比增减</w:t>
            </w:r>
          </w:p>
        </w:tc>
      </w:tr>
      <w:tr>
        <w:trPr>
          <w:trHeight w:val="390" w:hRule="exact"/>
        </w:trPr>
        <w:tc>
          <w:tcPr>
            <w:tcW w:w="3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03" w:right="0"/>
              <w:jc w:val="left"/>
              <w:rPr>
                <w:rFonts w:ascii="宋体" w:hAnsi="宋体" w:cs="宋体" w:eastAsia="宋体" w:hint="default"/>
                <w:sz w:val="22"/>
                <w:szCs w:val="22"/>
              </w:rPr>
            </w:pPr>
            <w:r>
              <w:rPr>
                <w:rFonts w:ascii="宋体" w:hAnsi="宋体" w:cs="宋体" w:eastAsia="宋体" w:hint="default"/>
                <w:sz w:val="22"/>
                <w:szCs w:val="22"/>
              </w:rPr>
              <w:t>一、经营活动产生的现金流量净额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1343.61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24"/>
                <w:szCs w:val="24"/>
              </w:rPr>
            </w:pPr>
            <w:r>
              <w:rPr>
                <w:rFonts w:ascii="Times New Roman"/>
                <w:sz w:val="24"/>
              </w:rPr>
              <w:t>4887.84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w w:val="95"/>
                <w:sz w:val="24"/>
              </w:rPr>
              <w:t>-3544.22</w:t>
            </w:r>
            <w:r>
              <w:rPr>
                <w:rFonts w:ascii="Times New Roman"/>
                <w:sz w:val="24"/>
              </w:rPr>
            </w:r>
          </w:p>
        </w:tc>
      </w:tr>
      <w:tr>
        <w:trPr>
          <w:trHeight w:val="390" w:hRule="exact"/>
        </w:trPr>
        <w:tc>
          <w:tcPr>
            <w:tcW w:w="3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03" w:right="0"/>
              <w:jc w:val="left"/>
              <w:rPr>
                <w:rFonts w:ascii="宋体" w:hAnsi="宋体" w:cs="宋体" w:eastAsia="宋体" w:hint="default"/>
                <w:sz w:val="22"/>
                <w:szCs w:val="22"/>
              </w:rPr>
            </w:pPr>
            <w:r>
              <w:rPr>
                <w:rFonts w:ascii="宋体" w:hAnsi="宋体" w:cs="宋体" w:eastAsia="宋体" w:hint="default"/>
                <w:sz w:val="22"/>
                <w:szCs w:val="22"/>
              </w:rPr>
              <w:t>经营活动现金流入量</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Times New Roman" w:hAnsi="Times New Roman" w:cs="Times New Roman" w:eastAsia="Times New Roman" w:hint="default"/>
                <w:sz w:val="24"/>
                <w:szCs w:val="24"/>
              </w:rPr>
            </w:pPr>
            <w:r>
              <w:rPr>
                <w:rFonts w:ascii="Times New Roman"/>
                <w:sz w:val="24"/>
              </w:rPr>
              <w:t>18,436.21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24"/>
                <w:szCs w:val="24"/>
              </w:rPr>
            </w:pPr>
            <w:r>
              <w:rPr>
                <w:rFonts w:ascii="Times New Roman"/>
                <w:sz w:val="24"/>
              </w:rPr>
              <w:t>20,688.53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w w:val="95"/>
                <w:sz w:val="24"/>
              </w:rPr>
              <w:t>-2,252.33</w:t>
            </w:r>
            <w:r>
              <w:rPr>
                <w:rFonts w:ascii="Times New Roman"/>
                <w:sz w:val="24"/>
              </w:rPr>
            </w:r>
          </w:p>
        </w:tc>
      </w:tr>
      <w:tr>
        <w:trPr>
          <w:trHeight w:val="390" w:hRule="exact"/>
        </w:trPr>
        <w:tc>
          <w:tcPr>
            <w:tcW w:w="3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03" w:right="0"/>
              <w:jc w:val="left"/>
              <w:rPr>
                <w:rFonts w:ascii="宋体" w:hAnsi="宋体" w:cs="宋体" w:eastAsia="宋体" w:hint="default"/>
                <w:sz w:val="22"/>
                <w:szCs w:val="22"/>
              </w:rPr>
            </w:pPr>
            <w:r>
              <w:rPr>
                <w:rFonts w:ascii="宋体" w:hAnsi="宋体" w:cs="宋体" w:eastAsia="宋体" w:hint="default"/>
                <w:sz w:val="22"/>
                <w:szCs w:val="22"/>
              </w:rPr>
              <w:t>经营活动现金流出量</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17,092.59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15,800.70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1,291.90</w:t>
            </w:r>
          </w:p>
        </w:tc>
      </w:tr>
      <w:tr>
        <w:trPr>
          <w:trHeight w:val="390" w:hRule="exact"/>
        </w:trPr>
        <w:tc>
          <w:tcPr>
            <w:tcW w:w="3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03" w:right="0"/>
              <w:jc w:val="left"/>
              <w:rPr>
                <w:rFonts w:ascii="宋体" w:hAnsi="宋体" w:cs="宋体" w:eastAsia="宋体" w:hint="default"/>
                <w:sz w:val="22"/>
                <w:szCs w:val="22"/>
              </w:rPr>
            </w:pPr>
            <w:r>
              <w:rPr>
                <w:rFonts w:ascii="宋体" w:hAnsi="宋体" w:cs="宋体" w:eastAsia="宋体" w:hint="default"/>
                <w:sz w:val="22"/>
                <w:szCs w:val="22"/>
              </w:rPr>
              <w:t>二、投资活动产生的现金流量净额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w w:val="95"/>
                <w:sz w:val="24"/>
              </w:rPr>
              <w:t>-6,842.48</w:t>
            </w:r>
            <w:r>
              <w:rPr>
                <w:rFonts w:ascii="Times New Roman"/>
                <w:sz w:val="24"/>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w w:val="95"/>
                <w:sz w:val="24"/>
              </w:rPr>
              <w:t>-5,281.49</w:t>
            </w:r>
            <w:r>
              <w:rPr>
                <w:rFonts w:ascii="Times New Roman"/>
                <w:sz w:val="24"/>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w w:val="95"/>
                <w:sz w:val="24"/>
              </w:rPr>
              <w:t>-1,561.00</w:t>
            </w:r>
            <w:r>
              <w:rPr>
                <w:rFonts w:ascii="Times New Roman"/>
                <w:sz w:val="24"/>
              </w:rPr>
            </w:r>
          </w:p>
        </w:tc>
      </w:tr>
      <w:tr>
        <w:trPr>
          <w:trHeight w:val="390" w:hRule="exact"/>
        </w:trPr>
        <w:tc>
          <w:tcPr>
            <w:tcW w:w="3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03" w:right="0"/>
              <w:jc w:val="left"/>
              <w:rPr>
                <w:rFonts w:ascii="宋体" w:hAnsi="宋体" w:cs="宋体" w:eastAsia="宋体" w:hint="default"/>
                <w:sz w:val="22"/>
                <w:szCs w:val="22"/>
              </w:rPr>
            </w:pPr>
            <w:r>
              <w:rPr>
                <w:rFonts w:ascii="宋体" w:hAnsi="宋体" w:cs="宋体" w:eastAsia="宋体" w:hint="default"/>
                <w:sz w:val="22"/>
                <w:szCs w:val="22"/>
              </w:rPr>
              <w:t>投资活动现金流入量</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24"/>
                <w:szCs w:val="24"/>
              </w:rPr>
            </w:pPr>
            <w:r>
              <w:rPr>
                <w:rFonts w:ascii="Times New Roman"/>
                <w:sz w:val="24"/>
              </w:rPr>
              <w:t>82.74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24"/>
                <w:szCs w:val="24"/>
              </w:rPr>
            </w:pPr>
            <w:r>
              <w:rPr>
                <w:rFonts w:ascii="Times New Roman"/>
                <w:sz w:val="24"/>
              </w:rPr>
              <w:t>82.74</w:t>
            </w:r>
          </w:p>
        </w:tc>
      </w:tr>
      <w:tr>
        <w:trPr>
          <w:trHeight w:val="390" w:hRule="exact"/>
        </w:trPr>
        <w:tc>
          <w:tcPr>
            <w:tcW w:w="3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03" w:right="0"/>
              <w:jc w:val="left"/>
              <w:rPr>
                <w:rFonts w:ascii="宋体" w:hAnsi="宋体" w:cs="宋体" w:eastAsia="宋体" w:hint="default"/>
                <w:sz w:val="22"/>
                <w:szCs w:val="22"/>
              </w:rPr>
            </w:pPr>
            <w:r>
              <w:rPr>
                <w:rFonts w:ascii="宋体" w:hAnsi="宋体" w:cs="宋体" w:eastAsia="宋体" w:hint="default"/>
                <w:sz w:val="22"/>
                <w:szCs w:val="22"/>
              </w:rPr>
              <w:t>投资活动现金流出量</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6,925.22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5,281.49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1,643.73</w:t>
            </w:r>
          </w:p>
        </w:tc>
      </w:tr>
      <w:tr>
        <w:trPr>
          <w:trHeight w:val="390" w:hRule="exact"/>
        </w:trPr>
        <w:tc>
          <w:tcPr>
            <w:tcW w:w="3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03" w:right="0"/>
              <w:jc w:val="left"/>
              <w:rPr>
                <w:rFonts w:ascii="宋体" w:hAnsi="宋体" w:cs="宋体" w:eastAsia="宋体" w:hint="default"/>
                <w:sz w:val="22"/>
                <w:szCs w:val="22"/>
              </w:rPr>
            </w:pPr>
            <w:r>
              <w:rPr>
                <w:rFonts w:ascii="宋体" w:hAnsi="宋体" w:cs="宋体" w:eastAsia="宋体" w:hint="default"/>
                <w:sz w:val="22"/>
                <w:szCs w:val="22"/>
              </w:rPr>
              <w:t>三、筹资活动产生的现金流量净额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18,515.44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3,202.96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15,312.48</w:t>
            </w:r>
          </w:p>
        </w:tc>
      </w:tr>
      <w:tr>
        <w:trPr>
          <w:trHeight w:val="390" w:hRule="exact"/>
        </w:trPr>
        <w:tc>
          <w:tcPr>
            <w:tcW w:w="3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03" w:right="0"/>
              <w:jc w:val="left"/>
              <w:rPr>
                <w:rFonts w:ascii="宋体" w:hAnsi="宋体" w:cs="宋体" w:eastAsia="宋体" w:hint="default"/>
                <w:sz w:val="22"/>
                <w:szCs w:val="22"/>
              </w:rPr>
            </w:pPr>
            <w:r>
              <w:rPr>
                <w:rFonts w:ascii="宋体" w:hAnsi="宋体" w:cs="宋体" w:eastAsia="宋体" w:hint="default"/>
                <w:sz w:val="22"/>
                <w:szCs w:val="22"/>
              </w:rPr>
              <w:t>筹资活动现金流入量</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31,073.22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4,900.00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26,173.22</w:t>
            </w:r>
          </w:p>
        </w:tc>
      </w:tr>
      <w:tr>
        <w:trPr>
          <w:trHeight w:val="390" w:hRule="exact"/>
        </w:trPr>
        <w:tc>
          <w:tcPr>
            <w:tcW w:w="3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03" w:right="0"/>
              <w:jc w:val="left"/>
              <w:rPr>
                <w:rFonts w:ascii="宋体" w:hAnsi="宋体" w:cs="宋体" w:eastAsia="宋体" w:hint="default"/>
                <w:sz w:val="22"/>
                <w:szCs w:val="22"/>
              </w:rPr>
            </w:pPr>
            <w:r>
              <w:rPr>
                <w:rFonts w:ascii="宋体" w:hAnsi="宋体" w:cs="宋体" w:eastAsia="宋体" w:hint="default"/>
                <w:sz w:val="22"/>
                <w:szCs w:val="22"/>
              </w:rPr>
              <w:t>筹资活动现金流出量</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12,557.78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1,697.04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10,860.74</w:t>
            </w:r>
          </w:p>
        </w:tc>
      </w:tr>
      <w:tr>
        <w:trPr>
          <w:trHeight w:val="390" w:hRule="exact"/>
        </w:trPr>
        <w:tc>
          <w:tcPr>
            <w:tcW w:w="3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03" w:right="0"/>
              <w:jc w:val="left"/>
              <w:rPr>
                <w:rFonts w:ascii="宋体" w:hAnsi="宋体" w:cs="宋体" w:eastAsia="宋体" w:hint="default"/>
                <w:sz w:val="22"/>
                <w:szCs w:val="22"/>
              </w:rPr>
            </w:pPr>
            <w:r>
              <w:rPr>
                <w:rFonts w:ascii="宋体" w:hAnsi="宋体" w:cs="宋体" w:eastAsia="宋体" w:hint="default"/>
                <w:sz w:val="22"/>
                <w:szCs w:val="22"/>
              </w:rPr>
              <w:t>四、现金及现金等价物净增加额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13,016.57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2,809.31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4"/>
                <w:szCs w:val="24"/>
              </w:rPr>
            </w:pPr>
            <w:r>
              <w:rPr>
                <w:rFonts w:ascii="Times New Roman"/>
                <w:sz w:val="24"/>
              </w:rPr>
              <w:t>10,207.26</w:t>
            </w:r>
          </w:p>
        </w:tc>
      </w:tr>
    </w:tbl>
    <w:p>
      <w:pPr>
        <w:pStyle w:val="BodyText"/>
        <w:spacing w:line="240" w:lineRule="auto" w:before="81"/>
        <w:ind w:left="734" w:right="4091"/>
        <w:jc w:val="left"/>
      </w:pPr>
      <w:r>
        <w:rPr/>
        <w:t>变动分析：</w:t>
      </w:r>
    </w:p>
    <w:p>
      <w:pPr>
        <w:pStyle w:val="BodyText"/>
        <w:spacing w:line="288" w:lineRule="auto" w:before="125"/>
        <w:ind w:left="253" w:right="230" w:firstLine="480"/>
        <w:jc w:val="both"/>
      </w:pPr>
      <w:r>
        <w:rPr>
          <w:spacing w:val="-2"/>
        </w:rPr>
        <w:t>①报告期内，经营活动现金净流量比上年同期下降</w:t>
      </w:r>
      <w:r>
        <w:rPr>
          <w:spacing w:val="-57"/>
        </w:rPr>
        <w:t> </w:t>
      </w:r>
      <w:r>
        <w:rPr>
          <w:rFonts w:ascii="Times New Roman" w:hAnsi="Times New Roman" w:cs="Times New Roman" w:eastAsia="Times New Roman" w:hint="default"/>
          <w:spacing w:val="-2"/>
        </w:rPr>
        <w:t>72.51%</w:t>
      </w:r>
      <w:r>
        <w:rPr>
          <w:spacing w:val="-2"/>
        </w:rPr>
        <w:t>，主要系收回的现金比去年减</w:t>
      </w:r>
      <w:r>
        <w:rPr>
          <w:spacing w:val="-1"/>
        </w:rPr>
        <w:t> </w:t>
      </w:r>
      <w:r>
        <w:rPr/>
        <w:t>少</w:t>
      </w:r>
      <w:r>
        <w:rPr>
          <w:spacing w:val="-73"/>
        </w:rPr>
        <w:t> </w:t>
      </w:r>
      <w:r>
        <w:rPr>
          <w:rFonts w:ascii="Times New Roman" w:hAnsi="Times New Roman" w:cs="Times New Roman" w:eastAsia="Times New Roman" w:hint="default"/>
        </w:rPr>
        <w:t>9.61%</w:t>
      </w:r>
      <w:r>
        <w:rPr/>
        <w:t>所致。投资活动现金净流量比上年同期提高</w:t>
      </w:r>
      <w:r>
        <w:rPr>
          <w:spacing w:val="-73"/>
        </w:rPr>
        <w:t> </w:t>
      </w:r>
      <w:r>
        <w:rPr>
          <w:rFonts w:ascii="Times New Roman" w:hAnsi="Times New Roman" w:cs="Times New Roman" w:eastAsia="Times New Roman" w:hint="default"/>
        </w:rPr>
        <w:t>29.56%</w:t>
      </w:r>
      <w:r>
        <w:rPr/>
        <w:t>，主要系购置机器设置等固定资</w:t>
      </w:r>
      <w:r>
        <w:rPr>
          <w:spacing w:val="-1"/>
        </w:rPr>
        <w:t> </w:t>
      </w:r>
      <w:r>
        <w:rPr/>
        <w:t>产所致。筹资活动现金流量比上年同期增加</w:t>
      </w:r>
      <w:r>
        <w:rPr>
          <w:spacing w:val="-1"/>
        </w:rPr>
        <w:t> </w:t>
      </w:r>
      <w:r>
        <w:rPr>
          <w:rFonts w:ascii="Times New Roman" w:hAnsi="Times New Roman" w:cs="Times New Roman" w:eastAsia="Times New Roman" w:hint="default"/>
        </w:rPr>
        <w:t>478.07%</w:t>
      </w:r>
      <w:r>
        <w:rPr/>
        <w:t>，主要系本期公司上市吸收投资所收到 的现金比去年同期增加所致。</w:t>
      </w:r>
    </w:p>
    <w:p>
      <w:pPr>
        <w:pStyle w:val="BodyText"/>
        <w:spacing w:line="240" w:lineRule="auto" w:before="78"/>
        <w:ind w:left="733" w:right="100"/>
        <w:jc w:val="left"/>
      </w:pPr>
      <w:r>
        <w:rPr/>
        <w:t>②报告期内，公司经营活动产生的现金流量净额</w:t>
      </w:r>
      <w:r>
        <w:rPr>
          <w:spacing w:val="-70"/>
        </w:rPr>
        <w:t> </w:t>
      </w:r>
      <w:r>
        <w:rPr>
          <w:rFonts w:ascii="Times New Roman" w:hAnsi="Times New Roman" w:cs="Times New Roman" w:eastAsia="Times New Roman" w:hint="default"/>
        </w:rPr>
        <w:t>1343.61</w:t>
      </w:r>
      <w:r>
        <w:rPr>
          <w:rFonts w:ascii="Times New Roman" w:hAnsi="Times New Roman" w:cs="Times New Roman" w:eastAsia="Times New Roman" w:hint="default"/>
          <w:spacing w:val="-10"/>
        </w:rPr>
        <w:t> </w:t>
      </w:r>
      <w:r>
        <w:rPr>
          <w:spacing w:val="-6"/>
        </w:rPr>
        <w:t>万元，较净利润</w:t>
      </w:r>
      <w:r>
        <w:rPr>
          <w:spacing w:val="-70"/>
        </w:rPr>
        <w:t> </w:t>
      </w:r>
      <w:r>
        <w:rPr>
          <w:rFonts w:ascii="Times New Roman" w:hAnsi="Times New Roman" w:cs="Times New Roman" w:eastAsia="Times New Roman" w:hint="default"/>
        </w:rPr>
        <w:t>3826.40</w:t>
      </w:r>
      <w:r>
        <w:rPr>
          <w:rFonts w:ascii="Times New Roman" w:hAnsi="Times New Roman" w:cs="Times New Roman" w:eastAsia="Times New Roman" w:hint="default"/>
          <w:spacing w:val="-10"/>
        </w:rPr>
        <w:t> </w:t>
      </w:r>
      <w:r>
        <w:rPr/>
        <w:t>万元尚</w:t>
      </w:r>
    </w:p>
    <w:p>
      <w:pPr>
        <w:pStyle w:val="BodyText"/>
        <w:spacing w:line="319" w:lineRule="auto" w:before="67"/>
        <w:ind w:left="733" w:right="100" w:hanging="480"/>
        <w:jc w:val="left"/>
      </w:pPr>
      <w:r>
        <w:rPr/>
        <w:t>低</w:t>
      </w:r>
      <w:r>
        <w:rPr>
          <w:spacing w:val="-60"/>
        </w:rPr>
        <w:t> </w:t>
      </w:r>
      <w:r>
        <w:rPr>
          <w:rFonts w:ascii="Times New Roman" w:hAnsi="Times New Roman" w:cs="Times New Roman" w:eastAsia="Times New Roman" w:hint="default"/>
        </w:rPr>
        <w:t>2482.79 </w:t>
      </w:r>
      <w:r>
        <w:rPr/>
        <w:t>万元，主要系公司生产占款增加，回款速度变慢所致。 </w:t>
      </w:r>
      <w:r>
        <w:rPr>
          <w:rFonts w:ascii="Times New Roman" w:hAnsi="Times New Roman" w:cs="Times New Roman" w:eastAsia="Times New Roman" w:hint="default"/>
        </w:rPr>
        <w:t>5</w:t>
      </w:r>
      <w:r>
        <w:rPr/>
        <w:t>、公司研发投入和自主创新情况的披露 公司在报告期内围绕主业，依托高分子绝缘材料方面的特色和优势，加强自主创新，积</w:t>
      </w:r>
    </w:p>
    <w:p>
      <w:pPr>
        <w:spacing w:after="0" w:line="319" w:lineRule="auto"/>
        <w:jc w:val="left"/>
        <w:sectPr>
          <w:pgSz w:w="11910" w:h="16840"/>
          <w:pgMar w:header="755" w:footer="981" w:top="1180" w:bottom="1180" w:left="880" w:right="900"/>
        </w:sectPr>
      </w:pPr>
    </w:p>
    <w:p>
      <w:pPr>
        <w:spacing w:line="240" w:lineRule="auto" w:before="7"/>
        <w:rPr>
          <w:rFonts w:ascii="宋体" w:hAnsi="宋体" w:cs="宋体" w:eastAsia="宋体" w:hint="default"/>
          <w:sz w:val="19"/>
          <w:szCs w:val="19"/>
        </w:rPr>
      </w:pPr>
    </w:p>
    <w:p>
      <w:pPr>
        <w:pStyle w:val="BodyText"/>
        <w:spacing w:line="295" w:lineRule="auto" w:before="26"/>
        <w:ind w:left="253" w:right="98"/>
        <w:jc w:val="left"/>
      </w:pPr>
      <w:r>
        <w:rPr>
          <w:spacing w:val="-3"/>
        </w:rPr>
        <w:t>极引进人才，开发适应市场需求的新产品，公司的“新型电气绝缘材料及产品研究开发中心”</w:t>
      </w:r>
      <w:r>
        <w:rPr>
          <w:spacing w:val="-81"/>
        </w:rPr>
        <w:t> </w:t>
      </w:r>
      <w:r>
        <w:rPr>
          <w:spacing w:val="-81"/>
        </w:rPr>
      </w:r>
      <w:r>
        <w:rPr/>
        <w:t>项目被深圳市政府确定为</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spacing w:val="-4"/>
        </w:rPr>
        <w:t>年度企业研发中心（工程中心类）资助项目。特别是在具有国</w:t>
      </w:r>
      <w:r>
        <w:rPr>
          <w:spacing w:val="-108"/>
        </w:rPr>
        <w:t> </w:t>
      </w:r>
      <w:r>
        <w:rPr>
          <w:spacing w:val="-108"/>
        </w:rPr>
      </w:r>
      <w:r>
        <w:rPr/>
        <w:t>内领先地位的</w:t>
      </w:r>
      <w:r>
        <w:rPr>
          <w:spacing w:val="-61"/>
        </w:rPr>
        <w:t> </w:t>
      </w:r>
      <w:r>
        <w:rPr>
          <w:rFonts w:ascii="Times New Roman" w:hAnsi="Times New Roman" w:cs="Times New Roman" w:eastAsia="Times New Roman" w:hint="default"/>
        </w:rPr>
        <w:t>SMC</w:t>
      </w:r>
      <w:r>
        <w:rPr>
          <w:rFonts w:ascii="Times New Roman" w:hAnsi="Times New Roman" w:cs="Times New Roman" w:eastAsia="Times New Roman" w:hint="default"/>
          <w:spacing w:val="-2"/>
        </w:rPr>
        <w:t> </w:t>
      </w:r>
      <w:r>
        <w:rPr>
          <w:spacing w:val="-7"/>
        </w:rPr>
        <w:t>绝缘制品方面，公司根据市场需求，加大后续研发力度，增加模具开发量，</w:t>
      </w:r>
      <w:r>
        <w:rPr/>
        <w:t> 丰富产品的规格型号，拓展应用范围，产品质量和客户接受程度得以进一步提高。公司组织</w:t>
      </w:r>
      <w:r>
        <w:rPr>
          <w:spacing w:val="-83"/>
        </w:rPr>
        <w:t> </w:t>
      </w:r>
      <w:r>
        <w:rPr>
          <w:spacing w:val="-83"/>
        </w:rPr>
      </w:r>
      <w:r>
        <w:rPr/>
        <w:t>的“电气绝缘特种纤维复合材料</w:t>
      </w:r>
      <w:r>
        <w:rPr>
          <w:spacing w:val="-59"/>
        </w:rPr>
        <w:t> </w:t>
      </w:r>
      <w:r>
        <w:rPr>
          <w:rFonts w:ascii="Times New Roman" w:hAnsi="Times New Roman" w:cs="Times New Roman" w:eastAsia="Times New Roman" w:hint="default"/>
        </w:rPr>
        <w:t>SMC</w:t>
      </w:r>
      <w:r>
        <w:rPr>
          <w:rFonts w:ascii="Times New Roman" w:hAnsi="Times New Roman" w:cs="Times New Roman" w:eastAsia="Times New Roman" w:hint="default"/>
          <w:spacing w:val="1"/>
        </w:rPr>
        <w:t> </w:t>
      </w:r>
      <w:r>
        <w:rPr/>
        <w:t>及制品项目”已被列为</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年度深圳市科技创新奖拟 奖名单，可望获得产业化类创新奖。</w:t>
      </w:r>
    </w:p>
    <w:p>
      <w:pPr>
        <w:pStyle w:val="BodyText"/>
        <w:spacing w:line="304" w:lineRule="auto" w:before="70"/>
        <w:ind w:right="228" w:firstLine="480"/>
        <w:jc w:val="both"/>
      </w:pPr>
      <w:r>
        <w:rPr/>
        <w:t>通过自主创新，公司的竞争优势得以巩固，行业地位和影响力进一步提高，从而在日趋</w:t>
      </w:r>
      <w:r>
        <w:rPr>
          <w:spacing w:val="1"/>
        </w:rPr>
        <w:t> </w:t>
      </w:r>
      <w:r>
        <w:rPr/>
        <w:t>激烈的市场竞争中形成差异化，在产生良好经济效益的同时，对于提升新型绝缘材料行业技</w:t>
      </w:r>
      <w:r>
        <w:rPr>
          <w:spacing w:val="-83"/>
        </w:rPr>
        <w:t> </w:t>
      </w:r>
      <w:r>
        <w:rPr>
          <w:spacing w:val="-83"/>
        </w:rPr>
      </w:r>
      <w:r>
        <w:rPr/>
        <w:t>术水平也有积极的作用。</w:t>
      </w:r>
    </w:p>
    <w:p>
      <w:pPr>
        <w:pStyle w:val="BodyText"/>
        <w:spacing w:line="240" w:lineRule="auto" w:before="61"/>
        <w:ind w:left="734" w:right="4091"/>
        <w:jc w:val="left"/>
      </w:pPr>
      <w:r>
        <w:rPr>
          <w:rFonts w:ascii="Times New Roman" w:hAnsi="Times New Roman" w:cs="Times New Roman" w:eastAsia="Times New Roman" w:hint="default"/>
        </w:rPr>
        <w:t>6</w:t>
      </w:r>
      <w:r>
        <w:rPr/>
        <w:t>、报告期公司主要生产设备情况、销售情况</w:t>
      </w:r>
    </w:p>
    <w:p>
      <w:pPr>
        <w:pStyle w:val="BodyText"/>
        <w:spacing w:line="319" w:lineRule="auto" w:before="107"/>
        <w:ind w:left="734" w:right="100"/>
        <w:jc w:val="left"/>
      </w:pPr>
      <w:r>
        <w:rPr/>
        <w:t>（</w:t>
      </w:r>
      <w:r>
        <w:rPr>
          <w:rFonts w:ascii="Times New Roman" w:hAnsi="Times New Roman" w:cs="Times New Roman" w:eastAsia="Times New Roman" w:hint="default"/>
        </w:rPr>
        <w:t>1</w:t>
      </w:r>
      <w:r>
        <w:rPr/>
        <w:t>）报告期公司新增主要生产设备情况 公司为提高产品质量和生产效率，报告期内对部分机器设备进行更新，先后由日本、德</w:t>
      </w:r>
    </w:p>
    <w:p>
      <w:pPr>
        <w:pStyle w:val="BodyText"/>
        <w:spacing w:line="240" w:lineRule="auto" w:before="6"/>
        <w:ind w:right="100"/>
        <w:jc w:val="left"/>
      </w:pPr>
      <w:r>
        <w:rPr/>
        <w:t>国引进如数控机床、德司玛注射机、数控加工中心等先进设备，并始终保持良好运行状态。</w:t>
      </w:r>
    </w:p>
    <w:p>
      <w:pPr>
        <w:pStyle w:val="BodyText"/>
        <w:spacing w:line="240" w:lineRule="auto" w:before="126"/>
        <w:ind w:left="734" w:right="4091"/>
        <w:jc w:val="left"/>
      </w:pPr>
      <w:r>
        <w:rPr/>
        <w:t>（</w:t>
      </w:r>
      <w:r>
        <w:rPr>
          <w:rFonts w:ascii="Times New Roman" w:hAnsi="Times New Roman" w:cs="Times New Roman" w:eastAsia="Times New Roman" w:hint="default"/>
        </w:rPr>
        <w:t>2</w:t>
      </w:r>
      <w:r>
        <w:rPr/>
        <w:t>）报告期公司销售情况</w:t>
      </w:r>
    </w:p>
    <w:p>
      <w:pPr>
        <w:pStyle w:val="BodyText"/>
        <w:spacing w:line="240" w:lineRule="auto" w:before="108"/>
        <w:ind w:left="734" w:right="100"/>
        <w:jc w:val="left"/>
      </w:pPr>
      <w:r>
        <w:rPr/>
        <w:t>报告期内公司继续扩大直销比例，在全国范围内设立了</w:t>
      </w:r>
      <w:r>
        <w:rPr>
          <w:spacing w:val="-75"/>
        </w:rPr>
        <w:t> </w:t>
      </w:r>
      <w:r>
        <w:rPr>
          <w:rFonts w:ascii="Times New Roman" w:hAnsi="Times New Roman" w:cs="Times New Roman" w:eastAsia="Times New Roman" w:hint="default"/>
        </w:rPr>
        <w:t>21</w:t>
      </w:r>
      <w:r>
        <w:rPr>
          <w:rFonts w:ascii="Times New Roman" w:hAnsi="Times New Roman" w:cs="Times New Roman" w:eastAsia="Times New Roman" w:hint="default"/>
          <w:spacing w:val="-15"/>
        </w:rPr>
        <w:t> </w:t>
      </w:r>
      <w:r>
        <w:rPr>
          <w:spacing w:val="-4"/>
        </w:rPr>
        <w:t>家办事处，使经销公司减少到</w:t>
      </w:r>
    </w:p>
    <w:p>
      <w:pPr>
        <w:pStyle w:val="BodyText"/>
        <w:spacing w:line="288" w:lineRule="auto" w:before="67"/>
        <w:ind w:right="10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35"/>
        </w:rPr>
        <w:t> </w:t>
      </w:r>
      <w:r>
        <w:rPr/>
        <w:t>个。在上半年因公司整体搬迁等不利影响下，公司下半年增加销售投入弥补了上半年的损</w:t>
      </w:r>
      <w:r>
        <w:rPr>
          <w:spacing w:val="-118"/>
        </w:rPr>
        <w:t> </w:t>
      </w:r>
      <w:r>
        <w:rPr>
          <w:spacing w:val="-118"/>
        </w:rPr>
      </w:r>
      <w:r>
        <w:rPr/>
        <w:t>失使公司产值及主营业务收入稳定增长。</w:t>
      </w:r>
    </w:p>
    <w:p>
      <w:pPr>
        <w:pStyle w:val="BodyText"/>
        <w:spacing w:line="240" w:lineRule="auto" w:before="78"/>
        <w:ind w:left="734" w:right="290"/>
        <w:jc w:val="left"/>
      </w:pPr>
      <w:r>
        <w:rPr>
          <w:rFonts w:ascii="Times New Roman" w:hAnsi="Times New Roman" w:cs="Times New Roman" w:eastAsia="Times New Roman" w:hint="default"/>
        </w:rPr>
        <w:t>7</w:t>
      </w:r>
      <w:r>
        <w:rPr/>
        <w:t>、报告期内公司控股子公司、参股公司的经营情况</w:t>
      </w:r>
    </w:p>
    <w:p>
      <w:pPr>
        <w:pStyle w:val="BodyText"/>
        <w:spacing w:line="240" w:lineRule="auto" w:before="108"/>
        <w:ind w:left="734" w:right="290"/>
        <w:jc w:val="left"/>
      </w:pPr>
      <w:r>
        <w:rPr/>
        <w:t>截至</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日公司无控股子公司、参股公司。</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Heading5"/>
        <w:spacing w:line="240" w:lineRule="auto"/>
        <w:ind w:left="254" w:right="4091"/>
        <w:jc w:val="left"/>
        <w:rPr>
          <w:b w:val="0"/>
          <w:bCs w:val="0"/>
        </w:rPr>
      </w:pPr>
      <w:r>
        <w:rPr/>
        <w:t>（二）对公司未来发展的展望</w:t>
      </w:r>
      <w:r>
        <w:rPr>
          <w:b w:val="0"/>
          <w:bCs w:val="0"/>
        </w:rPr>
      </w:r>
    </w:p>
    <w:p>
      <w:pPr>
        <w:pStyle w:val="BodyText"/>
        <w:spacing w:line="240" w:lineRule="auto" w:before="126"/>
        <w:ind w:left="734" w:right="290"/>
        <w:jc w:val="left"/>
      </w:pPr>
      <w:r>
        <w:rPr>
          <w:rFonts w:ascii="Times New Roman" w:hAnsi="Times New Roman" w:cs="Times New Roman" w:eastAsia="Times New Roman" w:hint="default"/>
        </w:rPr>
        <w:t>1</w:t>
      </w:r>
      <w:r>
        <w:rPr/>
        <w:t>、公司所处行业的发展趋势和公司面临的市场竞争格局</w:t>
      </w:r>
    </w:p>
    <w:p>
      <w:pPr>
        <w:pStyle w:val="BodyText"/>
        <w:spacing w:line="240" w:lineRule="auto" w:before="107"/>
        <w:ind w:left="734" w:right="4091"/>
        <w:jc w:val="left"/>
      </w:pPr>
      <w:r>
        <w:rPr/>
        <w:t>（</w:t>
      </w:r>
      <w:r>
        <w:rPr>
          <w:rFonts w:ascii="Times New Roman" w:hAnsi="Times New Roman" w:cs="Times New Roman" w:eastAsia="Times New Roman" w:hint="default"/>
        </w:rPr>
        <w:t>1</w:t>
      </w:r>
      <w:r>
        <w:rPr/>
        <w:t>）对</w:t>
      </w:r>
      <w:r>
        <w:rPr>
          <w:spacing w:val="-60"/>
        </w:rPr>
        <w:t> </w:t>
      </w:r>
      <w:r>
        <w:rPr>
          <w:rFonts w:ascii="Times New Roman" w:hAnsi="Times New Roman" w:cs="Times New Roman" w:eastAsia="Times New Roman" w:hint="default"/>
        </w:rPr>
        <w:t>2007 </w:t>
      </w:r>
      <w:r>
        <w:rPr/>
        <w:t>年度公司所处行业的分析</w:t>
      </w:r>
    </w:p>
    <w:p>
      <w:pPr>
        <w:pStyle w:val="BodyText"/>
        <w:spacing w:line="240" w:lineRule="auto" w:before="108"/>
        <w:ind w:left="734" w:right="10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24"/>
        </w:rPr>
        <w:t> </w:t>
      </w:r>
      <w:r>
        <w:rPr/>
        <w:t>年，国家进一步加强电网投资，保障社会发展的用电需求。根据国家电网公司和南</w:t>
      </w:r>
    </w:p>
    <w:p>
      <w:pPr>
        <w:pStyle w:val="BodyText"/>
        <w:spacing w:line="288" w:lineRule="auto" w:before="67"/>
        <w:ind w:left="253" w:right="228"/>
        <w:jc w:val="both"/>
      </w:pPr>
      <w:r>
        <w:rPr/>
        <w:t>方电网公司</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年工作报告，该年度国家电网共完成电网投资</w:t>
      </w:r>
      <w:r>
        <w:rPr>
          <w:spacing w:val="-57"/>
        </w:rPr>
        <w:t> </w:t>
      </w:r>
      <w:r>
        <w:rPr>
          <w:rFonts w:ascii="Times New Roman" w:hAnsi="Times New Roman" w:cs="Times New Roman" w:eastAsia="Times New Roman" w:hint="default"/>
        </w:rPr>
        <w:t>2130</w:t>
      </w:r>
      <w:r>
        <w:rPr>
          <w:rFonts w:ascii="Times New Roman" w:hAnsi="Times New Roman" w:cs="Times New Roman" w:eastAsia="Times New Roman" w:hint="default"/>
          <w:spacing w:val="3"/>
        </w:rPr>
        <w:t> </w:t>
      </w:r>
      <w:r>
        <w:rPr/>
        <w:t>亿元，同比增长</w:t>
      </w:r>
      <w:r>
        <w:rPr>
          <w:spacing w:val="-57"/>
        </w:rPr>
        <w:t> </w:t>
      </w:r>
      <w:r>
        <w:rPr>
          <w:rFonts w:ascii="Times New Roman" w:hAnsi="Times New Roman" w:cs="Times New Roman" w:eastAsia="Times New Roman" w:hint="default"/>
        </w:rPr>
        <w:t>20%</w:t>
      </w:r>
      <w:r>
        <w:rPr/>
        <w:t>； 南方电网共完成电网建设投资 </w:t>
      </w:r>
      <w:r>
        <w:rPr>
          <w:rFonts w:ascii="Times New Roman" w:hAnsi="Times New Roman" w:cs="Times New Roman" w:eastAsia="Times New Roman" w:hint="default"/>
        </w:rPr>
        <w:t>448.8 </w:t>
      </w:r>
      <w:r>
        <w:rPr/>
        <w:t>亿元，同比增长</w:t>
      </w:r>
      <w:r>
        <w:rPr>
          <w:spacing w:val="-42"/>
        </w:rPr>
        <w:t> </w:t>
      </w:r>
      <w:r>
        <w:rPr>
          <w:rFonts w:ascii="Times New Roman" w:hAnsi="Times New Roman" w:cs="Times New Roman" w:eastAsia="Times New Roman" w:hint="default"/>
        </w:rPr>
        <w:t>20%</w:t>
      </w:r>
      <w:r>
        <w:rPr/>
        <w:t>，均创历史最高水平，超过“十一 五”规划的预计。</w:t>
      </w:r>
    </w:p>
    <w:p>
      <w:pPr>
        <w:pStyle w:val="BodyText"/>
        <w:spacing w:line="304" w:lineRule="auto" w:before="78"/>
        <w:ind w:left="253" w:right="228" w:firstLine="480"/>
        <w:jc w:val="both"/>
      </w:pPr>
      <w:r>
        <w:rPr>
          <w:spacing w:val="-6"/>
        </w:rPr>
        <w:t>公司管理层认真分析后认为，“十一五”期间，能源和电力需求将保持快速增长，电网建</w:t>
      </w:r>
      <w:r>
        <w:rPr/>
        <w:t> 设任务仍很繁重。电网建设的持续大规模投入，以及各类重点工程的建设将为输配电设备企</w:t>
      </w:r>
      <w:r>
        <w:rPr>
          <w:spacing w:val="-83"/>
        </w:rPr>
        <w:t> </w:t>
      </w:r>
      <w:r>
        <w:rPr>
          <w:spacing w:val="-83"/>
        </w:rPr>
      </w:r>
      <w:r>
        <w:rPr/>
        <w:t>业提供广阔的发展空间。从国家规划和现实情况来看，在城乡电网改造和建设过程中，完善</w:t>
      </w:r>
      <w:r>
        <w:rPr>
          <w:spacing w:val="-83"/>
        </w:rPr>
        <w:t> </w:t>
      </w:r>
      <w:r>
        <w:rPr>
          <w:spacing w:val="-83"/>
        </w:rPr>
      </w:r>
      <w:r>
        <w:rPr/>
        <w:t>配网是着重突出的重点。在国家电网和南方电网的前期投入中，高压和特高压投资所占比例</w:t>
      </w:r>
      <w:r>
        <w:rPr>
          <w:spacing w:val="-83"/>
        </w:rPr>
        <w:t> </w:t>
      </w:r>
      <w:r>
        <w:rPr>
          <w:spacing w:val="-83"/>
        </w:rPr>
      </w:r>
      <w:r>
        <w:rPr/>
        <w:t>较大，随着电网建设的深入，配网投资所占比例将逐步提高。</w:t>
      </w:r>
    </w:p>
    <w:p>
      <w:pPr>
        <w:pStyle w:val="BodyText"/>
        <w:spacing w:line="240" w:lineRule="auto" w:before="61"/>
        <w:ind w:left="733" w:right="4091"/>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2008 </w:t>
      </w:r>
      <w:r>
        <w:rPr/>
        <w:t>年行业趋势展望</w:t>
      </w:r>
    </w:p>
    <w:p>
      <w:pPr>
        <w:spacing w:after="0" w:line="240" w:lineRule="auto"/>
        <w:jc w:val="left"/>
        <w:sectPr>
          <w:pgSz w:w="11910" w:h="16840"/>
          <w:pgMar w:header="755" w:footer="981" w:top="1180" w:bottom="1180" w:left="880" w:right="900"/>
        </w:sectPr>
      </w:pPr>
    </w:p>
    <w:p>
      <w:pPr>
        <w:spacing w:line="240" w:lineRule="auto" w:before="7"/>
        <w:rPr>
          <w:rFonts w:ascii="宋体" w:hAnsi="宋体" w:cs="宋体" w:eastAsia="宋体" w:hint="default"/>
          <w:sz w:val="19"/>
          <w:szCs w:val="19"/>
        </w:rPr>
      </w:pPr>
    </w:p>
    <w:p>
      <w:pPr>
        <w:pStyle w:val="BodyText"/>
        <w:spacing w:line="297" w:lineRule="auto" w:before="26"/>
        <w:ind w:left="253" w:right="93" w:firstLine="48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月雪灾后，国内将进一步完善电力应急机制，在电网设计标准上将作出适当的 调整，投资额度将有所增加，以加强电网安全性。国家电网和南方电网提出，今后的工作重</w:t>
      </w:r>
      <w:r>
        <w:rPr>
          <w:spacing w:val="-83"/>
        </w:rPr>
        <w:t> </w:t>
      </w:r>
      <w:r>
        <w:rPr>
          <w:spacing w:val="-83"/>
        </w:rPr>
      </w:r>
      <w:r>
        <w:rPr>
          <w:spacing w:val="-2"/>
        </w:rPr>
        <w:t>点之一是确保电网安全稳定运行，进一步提升供电可靠率、电网安全稳定性和电力有效供应，</w:t>
      </w:r>
      <w:r>
        <w:rPr/>
        <w:t> 提升科学管理及科技创新，挖掘电源潜力、节能降耗，全力保障电力供应。</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年国内电网 投资达到</w:t>
      </w:r>
      <w:r>
        <w:rPr>
          <w:spacing w:val="-55"/>
        </w:rPr>
        <w:t> </w:t>
      </w:r>
      <w:r>
        <w:rPr>
          <w:rFonts w:ascii="Times New Roman" w:hAnsi="Times New Roman" w:cs="Times New Roman" w:eastAsia="Times New Roman" w:hint="default"/>
        </w:rPr>
        <w:t>2541</w:t>
      </w:r>
      <w:r>
        <w:rPr>
          <w:rFonts w:ascii="Times New Roman" w:hAnsi="Times New Roman" w:cs="Times New Roman" w:eastAsia="Times New Roman" w:hint="default"/>
          <w:spacing w:val="5"/>
        </w:rPr>
        <w:t> </w:t>
      </w:r>
      <w:r>
        <w:rPr>
          <w:spacing w:val="-11"/>
        </w:rPr>
        <w:t>亿元，根据</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spacing w:val="-3"/>
        </w:rPr>
        <w:t>年国家电网和南方电网修订过的投资计划，</w:t>
      </w:r>
      <w:r>
        <w:rPr>
          <w:rFonts w:ascii="Times New Roman" w:hAnsi="Times New Roman" w:cs="Times New Roman" w:eastAsia="Times New Roman" w:hint="default"/>
          <w:spacing w:val="-3"/>
        </w:rPr>
        <w:t>2008-2010</w:t>
      </w:r>
      <w:r>
        <w:rPr>
          <w:rFonts w:ascii="Times New Roman" w:hAnsi="Times New Roman" w:cs="Times New Roman" w:eastAsia="Times New Roman" w:hint="default"/>
          <w:spacing w:val="4"/>
        </w:rPr>
        <w:t> </w:t>
      </w:r>
      <w:r>
        <w:rPr/>
        <w:t>年年均</w:t>
      </w:r>
    </w:p>
    <w:p>
      <w:pPr>
        <w:pStyle w:val="BodyText"/>
        <w:spacing w:line="297" w:lineRule="auto" w:before="4"/>
        <w:ind w:left="253" w:right="228"/>
        <w:jc w:val="both"/>
      </w:pPr>
      <w:r>
        <w:rPr/>
        <w:t>电网投资额将达到</w:t>
      </w:r>
      <w:r>
        <w:rPr>
          <w:spacing w:val="-57"/>
        </w:rPr>
        <w:t> </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spacing w:val="-3"/>
        </w:rPr>
        <w:t>亿元。本次雪灾无疑将更加刺激对电网建设的投资，一方面随着灾后</w:t>
      </w:r>
      <w:r>
        <w:rPr/>
        <w:t> 重建，电力设备的需求可能增大，另一方面对电网建设的标准调整，也将加大电网投资，行</w:t>
      </w:r>
      <w:r>
        <w:rPr>
          <w:spacing w:val="-83"/>
        </w:rPr>
        <w:t> </w:t>
      </w:r>
      <w:r>
        <w:rPr>
          <w:spacing w:val="-83"/>
        </w:rPr>
      </w:r>
      <w:r>
        <w:rPr/>
        <w:t>业增长前景更为明确。</w:t>
      </w:r>
    </w:p>
    <w:p>
      <w:pPr>
        <w:pStyle w:val="BodyText"/>
        <w:spacing w:line="302" w:lineRule="auto" w:before="68"/>
        <w:ind w:right="228" w:firstLine="480"/>
        <w:jc w:val="both"/>
      </w:pPr>
      <w:r>
        <w:rPr>
          <w:spacing w:val="-2"/>
        </w:rPr>
        <w:t>公司的主营产品（全绝缘全密闭电缆分支箱类产品、硅橡胶绝缘制品、</w:t>
      </w:r>
      <w:r>
        <w:rPr>
          <w:rFonts w:ascii="Times New Roman" w:hAnsi="Times New Roman" w:cs="Times New Roman" w:eastAsia="Times New Roman" w:hint="default"/>
          <w:spacing w:val="-2"/>
        </w:rPr>
        <w:t>SMC</w:t>
      </w:r>
      <w:r>
        <w:rPr>
          <w:rFonts w:ascii="Times New Roman" w:hAnsi="Times New Roman" w:cs="Times New Roman" w:eastAsia="Times New Roman" w:hint="default"/>
          <w:spacing w:val="10"/>
        </w:rPr>
        <w:t> </w:t>
      </w:r>
      <w:r>
        <w:rPr/>
        <w:t>复合材料绝 缘制品等高性能配网装备）对提高城乡配网供电可靠性有较大的促进作用，在实践中得到了</w:t>
      </w:r>
      <w:r>
        <w:rPr>
          <w:spacing w:val="-83"/>
        </w:rPr>
        <w:t> </w:t>
      </w:r>
      <w:r>
        <w:rPr>
          <w:spacing w:val="-83"/>
        </w:rPr>
      </w:r>
      <w:r>
        <w:rPr/>
        <w:t>用户的广泛认可。另一方面，公司的主营产品也符合国家节能降耗、构建和谐社会的总体方</w:t>
      </w:r>
      <w:r>
        <w:rPr>
          <w:spacing w:val="-83"/>
        </w:rPr>
        <w:t> </w:t>
      </w:r>
      <w:r>
        <w:rPr>
          <w:spacing w:val="-83"/>
        </w:rPr>
      </w:r>
      <w:r>
        <w:rPr/>
        <w:t>针，尽管价格较传统产品为高，但随着经济水平的发展和购买力的提升，市场对高端产品的</w:t>
      </w:r>
      <w:r>
        <w:rPr>
          <w:spacing w:val="-83"/>
        </w:rPr>
        <w:t> </w:t>
      </w:r>
      <w:r>
        <w:rPr>
          <w:spacing w:val="-83"/>
        </w:rPr>
      </w:r>
      <w:r>
        <w:rPr/>
        <w:t>承受能力也在逐步增加。上述因素都将对公司今后的经营发展产生有利的影响。</w:t>
      </w:r>
    </w:p>
    <w:p>
      <w:pPr>
        <w:pStyle w:val="BodyText"/>
        <w:spacing w:line="336" w:lineRule="auto" w:before="64"/>
        <w:ind w:left="734" w:right="100"/>
        <w:jc w:val="left"/>
      </w:pPr>
      <w:r>
        <w:rPr/>
        <w:t>公司今后将重点在两个方向进行拓展： 一是整合资源网络优势，应用国内外先进电力技术的最新成果。公司主导产品为高可靠</w:t>
      </w:r>
    </w:p>
    <w:p>
      <w:pPr>
        <w:pStyle w:val="BodyText"/>
        <w:spacing w:line="304" w:lineRule="auto" w:before="0"/>
        <w:ind w:right="228"/>
        <w:jc w:val="both"/>
      </w:pPr>
      <w:r>
        <w:rPr/>
        <w:t>性电力配网装备，今后将通过自主研发和外部合作等多种方式，结合国内外先进电力技术的</w:t>
      </w:r>
      <w:r>
        <w:rPr>
          <w:spacing w:val="-83"/>
        </w:rPr>
        <w:t> </w:t>
      </w:r>
      <w:r>
        <w:rPr>
          <w:spacing w:val="-83"/>
        </w:rPr>
      </w:r>
      <w:r>
        <w:rPr/>
        <w:t>最新进展，在电力行业高端市场取得更大发展。</w:t>
      </w:r>
    </w:p>
    <w:p>
      <w:pPr>
        <w:pStyle w:val="BodyText"/>
        <w:spacing w:line="304" w:lineRule="auto" w:before="61"/>
        <w:ind w:right="228" w:firstLine="480"/>
        <w:jc w:val="both"/>
      </w:pPr>
      <w:r>
        <w:rPr/>
        <w:t>二是进一步加强高分子材料方面的特色和优势，向高分子先进材料领域拓展。公司自成</w:t>
      </w:r>
      <w:r>
        <w:rPr>
          <w:spacing w:val="1"/>
        </w:rPr>
        <w:t> </w:t>
      </w:r>
      <w:r>
        <w:rPr/>
        <w:t>立以来，高分子材料的研究方向主要应用在电力行业，其他领域拓展较少。随着业务的逐步</w:t>
      </w:r>
      <w:r>
        <w:rPr>
          <w:spacing w:val="-83"/>
        </w:rPr>
        <w:t> </w:t>
      </w:r>
      <w:r>
        <w:rPr>
          <w:spacing w:val="-83"/>
        </w:rPr>
      </w:r>
      <w:r>
        <w:rPr/>
        <w:t>发展，公司将与实力雄厚的国家级知名科研机构合作，在高分子先进材料及其应用领域作更</w:t>
      </w:r>
      <w:r>
        <w:rPr>
          <w:spacing w:val="-83"/>
        </w:rPr>
        <w:t> </w:t>
      </w:r>
      <w:r>
        <w:rPr>
          <w:spacing w:val="-83"/>
        </w:rPr>
      </w:r>
      <w:r>
        <w:rPr/>
        <w:t>多的探索，符合国家的自主创新战略。</w:t>
      </w:r>
    </w:p>
    <w:p>
      <w:pPr>
        <w:pStyle w:val="BodyText"/>
        <w:spacing w:line="316" w:lineRule="auto" w:before="61"/>
        <w:ind w:left="734" w:right="5050"/>
        <w:jc w:val="left"/>
      </w:pPr>
      <w:r>
        <w:rPr>
          <w:rFonts w:ascii="Times New Roman" w:hAnsi="Times New Roman" w:cs="Times New Roman" w:eastAsia="Times New Roman" w:hint="default"/>
        </w:rPr>
        <w:t>2</w:t>
      </w:r>
      <w:r>
        <w:rPr/>
        <w:t>、未来公司面临的发展机遇和挑战 公司的经营优势主要体现在以下几方面：</w:t>
      </w:r>
    </w:p>
    <w:p>
      <w:pPr>
        <w:pStyle w:val="BodyText"/>
        <w:spacing w:line="319" w:lineRule="auto" w:before="49"/>
        <w:ind w:left="734" w:right="100"/>
        <w:jc w:val="left"/>
      </w:pPr>
      <w:r>
        <w:rPr/>
        <w:t>（</w:t>
      </w:r>
      <w:r>
        <w:rPr>
          <w:rFonts w:ascii="Times New Roman" w:hAnsi="Times New Roman" w:cs="Times New Roman" w:eastAsia="Times New Roman" w:hint="default"/>
        </w:rPr>
        <w:t>1</w:t>
      </w:r>
      <w:r>
        <w:rPr/>
        <w:t>）专注于新型绝缘材料在配网装备上的应用。 公司从成立至今，一直致力于发挥材料技术方面的优势，生产高可靠性产品，用新型绝</w:t>
      </w:r>
    </w:p>
    <w:p>
      <w:pPr>
        <w:pStyle w:val="BodyText"/>
        <w:spacing w:line="304" w:lineRule="auto" w:before="6"/>
        <w:ind w:right="228"/>
        <w:jc w:val="both"/>
      </w:pPr>
      <w:r>
        <w:rPr/>
        <w:t>缘材料提升配网装备水平。经过多年的积累，目前公司在材料科学和电气科学相结合方面处</w:t>
      </w:r>
      <w:r>
        <w:rPr>
          <w:spacing w:val="-83"/>
        </w:rPr>
        <w:t> </w:t>
      </w:r>
      <w:r>
        <w:rPr>
          <w:spacing w:val="-83"/>
        </w:rPr>
      </w:r>
      <w:r>
        <w:rPr/>
        <w:t>于国内领先地位，并在人才、设备与技术等方面具有明显的竞争优势。</w:t>
      </w:r>
    </w:p>
    <w:p>
      <w:pPr>
        <w:pStyle w:val="BodyText"/>
        <w:spacing w:line="319" w:lineRule="auto" w:before="61"/>
        <w:ind w:left="734" w:right="100"/>
        <w:jc w:val="left"/>
      </w:pPr>
      <w:r>
        <w:rPr/>
        <w:t>（</w:t>
      </w:r>
      <w:r>
        <w:rPr>
          <w:rFonts w:ascii="Times New Roman" w:hAnsi="Times New Roman" w:cs="Times New Roman" w:eastAsia="Times New Roman" w:hint="default"/>
        </w:rPr>
        <w:t>2</w:t>
      </w:r>
      <w:r>
        <w:rPr/>
        <w:t>）按需定制的整体方案解决能力较强。 公司拥有完整的产业链条，相关产品的加工及工艺控制手段处于国内领先水平，特别在</w:t>
      </w:r>
    </w:p>
    <w:p>
      <w:pPr>
        <w:pStyle w:val="BodyText"/>
        <w:spacing w:line="240" w:lineRule="auto" w:before="6"/>
        <w:ind w:right="0"/>
        <w:jc w:val="both"/>
      </w:pPr>
      <w:r>
        <w:rPr/>
        <w:t>技术方案实现方面具有明显优势，可以较低的成本按特定条件灵活定制，满足客户需求。</w:t>
      </w:r>
    </w:p>
    <w:p>
      <w:pPr>
        <w:pStyle w:val="BodyText"/>
        <w:spacing w:line="316" w:lineRule="auto" w:before="126"/>
        <w:ind w:left="733" w:right="100"/>
        <w:jc w:val="left"/>
      </w:pPr>
      <w:r>
        <w:rPr/>
        <w:t>（</w:t>
      </w:r>
      <w:r>
        <w:rPr>
          <w:rFonts w:ascii="Times New Roman" w:hAnsi="Times New Roman" w:cs="Times New Roman" w:eastAsia="Times New Roman" w:hint="default"/>
        </w:rPr>
        <w:t>3</w:t>
      </w:r>
      <w:r>
        <w:rPr/>
        <w:t>）持续创新能力较强。 公司为深圳市高新技术企业，一直非常重视技术研究和新产品开发，电缆分支箱、硅橡</w:t>
      </w:r>
    </w:p>
    <w:p>
      <w:pPr>
        <w:pStyle w:val="BodyText"/>
        <w:spacing w:line="240" w:lineRule="auto" w:before="10"/>
        <w:ind w:left="253" w:right="0"/>
        <w:jc w:val="both"/>
      </w:pPr>
      <w:r>
        <w:rPr/>
        <w:t>胶绝缘制品、复合材料电气设备箱体等产品均走在市场前列，具有一定的前瞻性。目前除本</w:t>
      </w:r>
    </w:p>
    <w:p>
      <w:pPr>
        <w:spacing w:after="0" w:line="240" w:lineRule="auto"/>
        <w:jc w:val="both"/>
        <w:sectPr>
          <w:pgSz w:w="11910" w:h="16840"/>
          <w:pgMar w:header="755" w:footer="981" w:top="1180" w:bottom="1180" w:left="880" w:right="900"/>
        </w:sectPr>
      </w:pPr>
    </w:p>
    <w:p>
      <w:pPr>
        <w:spacing w:line="240" w:lineRule="auto" w:before="7"/>
        <w:rPr>
          <w:rFonts w:ascii="宋体" w:hAnsi="宋体" w:cs="宋体" w:eastAsia="宋体" w:hint="default"/>
          <w:sz w:val="19"/>
          <w:szCs w:val="19"/>
        </w:rPr>
      </w:pPr>
    </w:p>
    <w:p>
      <w:pPr>
        <w:pStyle w:val="BodyText"/>
        <w:spacing w:line="240" w:lineRule="auto" w:before="26"/>
        <w:ind w:right="0"/>
        <w:jc w:val="both"/>
      </w:pPr>
      <w:r>
        <w:rPr/>
        <w:t>公司外，国内尚无其他企业具备批量生产高质量复合材料</w:t>
      </w:r>
      <w:r>
        <w:rPr>
          <w:spacing w:val="-62"/>
        </w:rPr>
        <w:t> </w:t>
      </w:r>
      <w:r>
        <w:rPr>
          <w:rFonts w:ascii="Times New Roman" w:hAnsi="Times New Roman" w:cs="Times New Roman" w:eastAsia="Times New Roman" w:hint="default"/>
        </w:rPr>
        <w:t>SMC</w:t>
      </w:r>
      <w:r>
        <w:rPr>
          <w:rFonts w:ascii="Times New Roman" w:hAnsi="Times New Roman" w:cs="Times New Roman" w:eastAsia="Times New Roman" w:hint="default"/>
          <w:spacing w:val="-3"/>
        </w:rPr>
        <w:t> </w:t>
      </w:r>
      <w:r>
        <w:rPr/>
        <w:t>电气设备箱体的能力。</w:t>
      </w:r>
    </w:p>
    <w:p>
      <w:pPr>
        <w:pStyle w:val="BodyText"/>
        <w:spacing w:line="316" w:lineRule="auto" w:before="108"/>
        <w:ind w:left="733" w:right="100"/>
        <w:jc w:val="left"/>
      </w:pPr>
      <w:r>
        <w:rPr/>
        <w:t>（</w:t>
      </w:r>
      <w:r>
        <w:rPr>
          <w:rFonts w:ascii="Times New Roman" w:hAnsi="Times New Roman" w:cs="Times New Roman" w:eastAsia="Times New Roman" w:hint="default"/>
        </w:rPr>
        <w:t>4</w:t>
      </w:r>
      <w:r>
        <w:rPr/>
        <w:t>）覆盖全国的市场营销网络初步建成 公司已建立“以直销为主，经销为补充”的直接销售模式，营销网络覆盖中国大陆除西</w:t>
      </w:r>
    </w:p>
    <w:p>
      <w:pPr>
        <w:pStyle w:val="BodyText"/>
        <w:spacing w:line="304" w:lineRule="auto" w:before="10"/>
        <w:ind w:left="253" w:right="228"/>
        <w:jc w:val="both"/>
      </w:pPr>
      <w:r>
        <w:rPr/>
        <w:t>藏外的各省、直辖市和自治区。公司为各办事处配备了相应专业人员，提供了良好的办公环</w:t>
      </w:r>
      <w:r>
        <w:rPr>
          <w:spacing w:val="-83"/>
        </w:rPr>
        <w:t> </w:t>
      </w:r>
      <w:r>
        <w:rPr>
          <w:spacing w:val="-83"/>
        </w:rPr>
      </w:r>
      <w:r>
        <w:rPr/>
        <w:t>境，还定期对相关人员进行专业技术培训、安装技能培训和产品运行维护培训，保证服务体</w:t>
      </w:r>
      <w:r>
        <w:rPr>
          <w:spacing w:val="-83"/>
        </w:rPr>
        <w:t> </w:t>
      </w:r>
      <w:r>
        <w:rPr>
          <w:spacing w:val="-83"/>
        </w:rPr>
      </w:r>
      <w:r>
        <w:rPr/>
        <w:t>系能持续满足用户在技术、服务、信息等方面的需求，受到广泛认同和好评。</w:t>
      </w:r>
    </w:p>
    <w:p>
      <w:pPr>
        <w:pStyle w:val="BodyText"/>
        <w:spacing w:line="240" w:lineRule="auto" w:before="61"/>
        <w:ind w:left="733" w:right="290"/>
        <w:jc w:val="left"/>
      </w:pPr>
      <w:r>
        <w:rPr/>
        <w:t>在公司发展过程中，也面临不少的挑战，主要有：</w:t>
      </w:r>
    </w:p>
    <w:p>
      <w:pPr>
        <w:pStyle w:val="BodyText"/>
        <w:spacing w:line="288" w:lineRule="auto" w:before="126"/>
        <w:ind w:left="253" w:right="100" w:firstLine="480"/>
        <w:jc w:val="left"/>
      </w:pPr>
      <w:r>
        <w:rPr>
          <w:spacing w:val="-3"/>
        </w:rPr>
        <w:t>（</w:t>
      </w:r>
      <w:r>
        <w:rPr>
          <w:rFonts w:ascii="Times New Roman" w:hAnsi="Times New Roman" w:cs="Times New Roman" w:eastAsia="Times New Roman" w:hint="default"/>
          <w:spacing w:val="-3"/>
        </w:rPr>
        <w:t>1</w:t>
      </w:r>
      <w:r>
        <w:rPr>
          <w:spacing w:val="-3"/>
        </w:rPr>
        <w:t>）公司生产的高可靠性产品价格定位较高，因此，在向经济不发达地区相关用户推广</w:t>
      </w:r>
      <w:r>
        <w:rPr/>
        <w:t> 公司产品时，受到一定局限。</w:t>
      </w:r>
    </w:p>
    <w:p>
      <w:pPr>
        <w:pStyle w:val="BodyText"/>
        <w:spacing w:line="288" w:lineRule="auto" w:before="78"/>
        <w:ind w:left="253" w:right="131" w:firstLine="480"/>
        <w:jc w:val="left"/>
      </w:pPr>
      <w:r>
        <w:rPr/>
        <w:t>（</w:t>
      </w:r>
      <w:r>
        <w:rPr>
          <w:rFonts w:ascii="Times New Roman" w:hAnsi="Times New Roman" w:cs="Times New Roman" w:eastAsia="Times New Roman" w:hint="default"/>
        </w:rPr>
        <w:t>2</w:t>
      </w:r>
      <w:r>
        <w:rPr/>
        <w:t>）内部管理水平有待提高，公司自成立以来，不断开发新产品，业务领域不断拓宽， 内部管理特别是在成本控制方面还有较大的改进空间。</w:t>
      </w:r>
    </w:p>
    <w:p>
      <w:pPr>
        <w:pStyle w:val="BodyText"/>
        <w:spacing w:line="240" w:lineRule="auto" w:before="78"/>
        <w:ind w:left="733" w:right="4091"/>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2008 </w:t>
      </w:r>
      <w:r>
        <w:rPr/>
        <w:t>年公司的年度经营计划</w:t>
      </w:r>
    </w:p>
    <w:p>
      <w:pPr>
        <w:pStyle w:val="BodyText"/>
        <w:spacing w:line="240" w:lineRule="auto" w:before="107"/>
        <w:ind w:left="733" w:right="100"/>
        <w:jc w:val="left"/>
      </w:pPr>
      <w:r>
        <w:rPr/>
        <w:t>公司</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年度经营计划为：营业收入</w:t>
      </w:r>
      <w:r>
        <w:rPr>
          <w:spacing w:val="-62"/>
        </w:rPr>
        <w:t> </w:t>
      </w:r>
      <w:r>
        <w:rPr>
          <w:rFonts w:ascii="Times New Roman" w:hAnsi="Times New Roman" w:cs="Times New Roman" w:eastAsia="Times New Roman" w:hint="default"/>
        </w:rPr>
        <w:t>24000</w:t>
      </w:r>
      <w:r>
        <w:rPr>
          <w:rFonts w:ascii="Times New Roman" w:hAnsi="Times New Roman" w:cs="Times New Roman" w:eastAsia="Times New Roman" w:hint="default"/>
          <w:spacing w:val="-2"/>
        </w:rPr>
        <w:t> </w:t>
      </w:r>
      <w:r>
        <w:rPr>
          <w:spacing w:val="-3"/>
        </w:rPr>
        <w:t>万元；营业总成本</w:t>
      </w:r>
      <w:r>
        <w:rPr>
          <w:spacing w:val="-62"/>
        </w:rPr>
        <w:t> </w:t>
      </w:r>
      <w:r>
        <w:rPr>
          <w:rFonts w:ascii="Times New Roman" w:hAnsi="Times New Roman" w:cs="Times New Roman" w:eastAsia="Times New Roman" w:hint="default"/>
        </w:rPr>
        <w:t>18800</w:t>
      </w:r>
      <w:r>
        <w:rPr>
          <w:rFonts w:ascii="Times New Roman" w:hAnsi="Times New Roman" w:cs="Times New Roman" w:eastAsia="Times New Roman" w:hint="default"/>
          <w:spacing w:val="-2"/>
        </w:rPr>
        <w:t> </w:t>
      </w:r>
      <w:r>
        <w:rPr>
          <w:spacing w:val="-6"/>
        </w:rPr>
        <w:t>万元；其中：营业</w:t>
      </w:r>
    </w:p>
    <w:p>
      <w:pPr>
        <w:pStyle w:val="BodyText"/>
        <w:spacing w:line="240" w:lineRule="auto" w:before="68"/>
        <w:ind w:left="253" w:right="0"/>
        <w:jc w:val="both"/>
      </w:pPr>
      <w:r>
        <w:rPr/>
        <w:t>成本</w:t>
      </w:r>
      <w:r>
        <w:rPr>
          <w:spacing w:val="-56"/>
        </w:rPr>
        <w:t> </w:t>
      </w:r>
      <w:r>
        <w:rPr>
          <w:rFonts w:ascii="Times New Roman" w:hAnsi="Times New Roman" w:cs="Times New Roman" w:eastAsia="Times New Roman" w:hint="default"/>
        </w:rPr>
        <w:t>13500</w:t>
      </w:r>
      <w:r>
        <w:rPr>
          <w:rFonts w:ascii="Times New Roman" w:hAnsi="Times New Roman" w:cs="Times New Roman" w:eastAsia="Times New Roman" w:hint="default"/>
          <w:spacing w:val="4"/>
        </w:rPr>
        <w:t> </w:t>
      </w:r>
      <w:r>
        <w:rPr/>
        <w:t>万元，营业税金及附加</w:t>
      </w:r>
      <w:r>
        <w:rPr>
          <w:spacing w:val="-56"/>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万元，销售费用</w:t>
      </w:r>
      <w:r>
        <w:rPr>
          <w:spacing w:val="-56"/>
        </w:rPr>
        <w:t> </w:t>
      </w:r>
      <w:r>
        <w:rPr>
          <w:rFonts w:ascii="Times New Roman" w:hAnsi="Times New Roman" w:cs="Times New Roman" w:eastAsia="Times New Roman" w:hint="default"/>
        </w:rPr>
        <w:t>2900</w:t>
      </w:r>
      <w:r>
        <w:rPr>
          <w:rFonts w:ascii="Times New Roman" w:hAnsi="Times New Roman" w:cs="Times New Roman" w:eastAsia="Times New Roman" w:hint="default"/>
          <w:spacing w:val="4"/>
        </w:rPr>
        <w:t> </w:t>
      </w:r>
      <w:r>
        <w:rPr/>
        <w:t>万元，管理费用</w:t>
      </w:r>
      <w:r>
        <w:rPr>
          <w:spacing w:val="-5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万元，财</w:t>
      </w:r>
    </w:p>
    <w:p>
      <w:pPr>
        <w:pStyle w:val="BodyText"/>
        <w:spacing w:line="240" w:lineRule="auto" w:before="67"/>
        <w:ind w:right="0"/>
        <w:jc w:val="both"/>
        <w:rPr>
          <w:rFonts w:ascii="Times New Roman" w:hAnsi="Times New Roman" w:cs="Times New Roman" w:eastAsia="Times New Roman" w:hint="default"/>
        </w:rPr>
      </w:pPr>
      <w:r>
        <w:rPr/>
        <w:t>务费用</w:t>
      </w:r>
      <w:r>
        <w:rPr>
          <w:spacing w:val="-63"/>
        </w:rPr>
        <w:t> </w:t>
      </w:r>
      <w:r>
        <w:rPr>
          <w:rFonts w:ascii="Times New Roman" w:hAnsi="Times New Roman" w:cs="Times New Roman" w:eastAsia="Times New Roman" w:hint="default"/>
        </w:rPr>
        <w:t>300</w:t>
      </w:r>
      <w:r>
        <w:rPr>
          <w:rFonts w:ascii="Times New Roman" w:hAnsi="Times New Roman" w:cs="Times New Roman" w:eastAsia="Times New Roman" w:hint="default"/>
          <w:spacing w:val="-3"/>
        </w:rPr>
        <w:t> </w:t>
      </w:r>
      <w:r>
        <w:rPr/>
        <w:t>万元；营业利润</w:t>
      </w:r>
      <w:r>
        <w:rPr>
          <w:spacing w:val="-63"/>
        </w:rPr>
        <w:t> </w:t>
      </w:r>
      <w:r>
        <w:rPr>
          <w:rFonts w:ascii="Times New Roman" w:hAnsi="Times New Roman" w:cs="Times New Roman" w:eastAsia="Times New Roman" w:hint="default"/>
        </w:rPr>
        <w:t>5200</w:t>
      </w:r>
      <w:r>
        <w:rPr>
          <w:rFonts w:ascii="Times New Roman" w:hAnsi="Times New Roman" w:cs="Times New Roman" w:eastAsia="Times New Roman" w:hint="default"/>
          <w:spacing w:val="-3"/>
        </w:rPr>
        <w:t> </w:t>
      </w:r>
      <w:r>
        <w:rPr/>
        <w:t>万元；利润总额</w:t>
      </w:r>
      <w:r>
        <w:rPr>
          <w:spacing w:val="-63"/>
        </w:rPr>
        <w:t> </w:t>
      </w:r>
      <w:r>
        <w:rPr>
          <w:rFonts w:ascii="Times New Roman" w:hAnsi="Times New Roman" w:cs="Times New Roman" w:eastAsia="Times New Roman" w:hint="default"/>
        </w:rPr>
        <w:t>5400</w:t>
      </w:r>
      <w:r>
        <w:rPr>
          <w:rFonts w:ascii="Times New Roman" w:hAnsi="Times New Roman" w:cs="Times New Roman" w:eastAsia="Times New Roman" w:hint="default"/>
          <w:spacing w:val="-3"/>
        </w:rPr>
        <w:t> </w:t>
      </w:r>
      <w:r>
        <w:rPr/>
        <w:t>万元；所得税</w:t>
      </w:r>
      <w:r>
        <w:rPr>
          <w:spacing w:val="-63"/>
        </w:rPr>
        <w:t> </w:t>
      </w:r>
      <w:r>
        <w:rPr>
          <w:rFonts w:ascii="Times New Roman" w:hAnsi="Times New Roman" w:cs="Times New Roman" w:eastAsia="Times New Roman" w:hint="default"/>
        </w:rPr>
        <w:t>800</w:t>
      </w:r>
      <w:r>
        <w:rPr>
          <w:rFonts w:ascii="Times New Roman" w:hAnsi="Times New Roman" w:cs="Times New Roman" w:eastAsia="Times New Roman" w:hint="default"/>
          <w:spacing w:val="-3"/>
        </w:rPr>
        <w:t> </w:t>
      </w:r>
      <w:r>
        <w:rPr/>
        <w:t>万元；净利润</w:t>
      </w:r>
      <w:r>
        <w:rPr>
          <w:spacing w:val="-63"/>
        </w:rPr>
        <w:t> </w:t>
      </w:r>
      <w:r>
        <w:rPr>
          <w:rFonts w:ascii="Times New Roman" w:hAnsi="Times New Roman" w:cs="Times New Roman" w:eastAsia="Times New Roman" w:hint="default"/>
        </w:rPr>
        <w:t>4600</w:t>
      </w:r>
    </w:p>
    <w:p>
      <w:pPr>
        <w:pStyle w:val="BodyText"/>
        <w:spacing w:line="240" w:lineRule="auto" w:before="67"/>
        <w:ind w:right="0"/>
        <w:jc w:val="both"/>
      </w:pPr>
      <w:r>
        <w:rPr/>
        <w:t>万元</w:t>
      </w:r>
      <w:r>
        <w:rPr>
          <w:spacing w:val="-120"/>
        </w:rPr>
        <w:t>。</w:t>
      </w:r>
      <w:r>
        <w:rPr/>
        <w:t>（公司</w:t>
      </w:r>
      <w:r>
        <w:rPr>
          <w:spacing w:val="-60"/>
        </w:rPr>
        <w:t> </w:t>
      </w:r>
      <w:r>
        <w:rPr>
          <w:rFonts w:ascii="Times New Roman" w:hAnsi="Times New Roman" w:cs="Times New Roman" w:eastAsia="Times New Roman" w:hint="default"/>
        </w:rPr>
        <w:t>2008 </w:t>
      </w:r>
      <w:r>
        <w:rPr/>
        <w:t>年度经营计划，为公司内部管理控制考核指标，不代表公司盈利预测</w:t>
      </w:r>
      <w:r>
        <w:rPr>
          <w:spacing w:val="-120"/>
        </w:rPr>
        <w:t>。</w:t>
      </w:r>
      <w:r>
        <w:rPr/>
        <w:t>）</w:t>
      </w:r>
    </w:p>
    <w:p>
      <w:pPr>
        <w:pStyle w:val="BodyText"/>
        <w:spacing w:line="302" w:lineRule="auto" w:before="108"/>
        <w:ind w:right="228" w:firstLine="480"/>
        <w:jc w:val="both"/>
      </w:pPr>
      <w:r>
        <w:rPr>
          <w:spacing w:val="-4"/>
        </w:rPr>
        <w:t>根据前述分析，</w:t>
      </w:r>
      <w:r>
        <w:rPr>
          <w:rFonts w:ascii="Times New Roman" w:hAnsi="Times New Roman" w:cs="Times New Roman" w:eastAsia="Times New Roman" w:hint="default"/>
          <w:spacing w:val="-4"/>
        </w:rPr>
        <w:t>2008 </w:t>
      </w:r>
      <w:r>
        <w:rPr/>
        <w:t>年公司所处行业处于投资增长的环境，总体来讲盈利能力相比</w:t>
      </w:r>
      <w:r>
        <w:rPr>
          <w:spacing w:val="-92"/>
        </w:rPr>
        <w:t> </w:t>
      </w:r>
      <w:r>
        <w:rPr>
          <w:rFonts w:ascii="Times New Roman" w:hAnsi="Times New Roman" w:cs="Times New Roman" w:eastAsia="Times New Roman" w:hint="default"/>
        </w:rPr>
        <w:t>2007 </w:t>
      </w:r>
      <w:r>
        <w:rPr/>
        <w:t>年有上升的趋势，公司适应这一形势，计划在现有业务基础上，追求稳健的发展，以加快募</w:t>
      </w:r>
      <w:r>
        <w:rPr>
          <w:spacing w:val="-83"/>
        </w:rPr>
        <w:t> </w:t>
      </w:r>
      <w:r>
        <w:rPr>
          <w:spacing w:val="-83"/>
        </w:rPr>
      </w:r>
      <w:r>
        <w:rPr/>
        <w:t>投项目建设，扩大产品竞争优势，努力降低成本，提高销售收入为主要发展目标，着重作好</w:t>
      </w:r>
      <w:r>
        <w:rPr>
          <w:spacing w:val="-83"/>
        </w:rPr>
        <w:t> </w:t>
      </w:r>
      <w:r>
        <w:rPr>
          <w:spacing w:val="-83"/>
        </w:rPr>
      </w:r>
      <w:r>
        <w:rPr/>
        <w:t>公司募集资金项目建设，加大技术创新力度；继续加强内部管理和控制，为公司进一步发展</w:t>
      </w:r>
      <w:r>
        <w:rPr>
          <w:spacing w:val="-83"/>
        </w:rPr>
        <w:t> </w:t>
      </w:r>
      <w:r>
        <w:rPr>
          <w:spacing w:val="-83"/>
        </w:rPr>
      </w:r>
      <w:r>
        <w:rPr/>
        <w:t>奠定基础。</w:t>
      </w:r>
    </w:p>
    <w:p>
      <w:pPr>
        <w:pStyle w:val="BodyText"/>
        <w:spacing w:line="304" w:lineRule="auto" w:before="64"/>
        <w:ind w:right="100" w:firstLine="480"/>
        <w:jc w:val="left"/>
      </w:pPr>
      <w:r>
        <w:rPr>
          <w:spacing w:val="-3"/>
        </w:rPr>
        <w:t>此外，公司还将进一步加强在高分子材料方面的特色和优势，通过自行研发、机构合作、</w:t>
      </w:r>
      <w:r>
        <w:rPr/>
        <w:t> 对外投资等方式在高分子材料领域作更多的探索，符合国家的自主创新战略。</w:t>
      </w:r>
    </w:p>
    <w:p>
      <w:pPr>
        <w:pStyle w:val="BodyText"/>
        <w:spacing w:line="240" w:lineRule="auto" w:before="61"/>
        <w:ind w:left="734" w:right="4091"/>
        <w:jc w:val="left"/>
      </w:pPr>
      <w:r>
        <w:rPr>
          <w:rFonts w:ascii="Times New Roman" w:hAnsi="Times New Roman" w:cs="Times New Roman" w:eastAsia="Times New Roman" w:hint="default"/>
        </w:rPr>
        <w:t>4</w:t>
      </w:r>
      <w:r>
        <w:rPr/>
        <w:t>、资金需求解决方案</w:t>
      </w:r>
    </w:p>
    <w:p>
      <w:pPr>
        <w:pStyle w:val="BodyText"/>
        <w:spacing w:line="240" w:lineRule="auto" w:before="108"/>
        <w:ind w:left="734" w:right="100"/>
        <w:jc w:val="left"/>
      </w:pPr>
      <w:r>
        <w:rPr/>
        <w:t>根据公司</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spacing w:val="-3"/>
        </w:rPr>
        <w:t>年经营计划，对年度资金需求可通过下列渠道解决：公司自有资金，含公</w:t>
      </w:r>
    </w:p>
    <w:p>
      <w:pPr>
        <w:pStyle w:val="BodyText"/>
        <w:spacing w:line="316" w:lineRule="auto" w:before="67"/>
        <w:ind w:left="734" w:right="100" w:hanging="480"/>
        <w:jc w:val="left"/>
      </w:pPr>
      <w:r>
        <w:rPr/>
        <w:t>司现有货币资金和</w:t>
      </w:r>
      <w:r>
        <w:rPr>
          <w:spacing w:val="-60"/>
        </w:rPr>
        <w:t> </w:t>
      </w:r>
      <w:r>
        <w:rPr>
          <w:rFonts w:ascii="Times New Roman" w:hAnsi="Times New Roman" w:cs="Times New Roman" w:eastAsia="Times New Roman" w:hint="default"/>
        </w:rPr>
        <w:t>2008 </w:t>
      </w:r>
      <w:r>
        <w:rPr/>
        <w:t>年度现金流入；向国内金融机构融资；资本市场再融资。 </w:t>
      </w:r>
      <w:r>
        <w:rPr>
          <w:rFonts w:ascii="Times New Roman" w:hAnsi="Times New Roman" w:cs="Times New Roman" w:eastAsia="Times New Roman" w:hint="default"/>
        </w:rPr>
        <w:t>5</w:t>
      </w:r>
      <w:r>
        <w:rPr/>
        <w:t>、可能存在的风险因素 应收账款余额较大引致的风险：公司最终用户为电力部门。电力工程建设周期较长，在</w:t>
      </w:r>
    </w:p>
    <w:p>
      <w:pPr>
        <w:pStyle w:val="BodyText"/>
        <w:spacing w:line="297" w:lineRule="auto" w:before="10"/>
        <w:ind w:right="228"/>
        <w:jc w:val="both"/>
      </w:pPr>
      <w:r>
        <w:rPr/>
        <w:t>下达订单以后，要经过设备安装、调试、验收等环节。一般情况下，公司客户在设备验收合</w:t>
      </w:r>
      <w:r>
        <w:rPr>
          <w:spacing w:val="-83"/>
        </w:rPr>
        <w:t> </w:t>
      </w:r>
      <w:r>
        <w:rPr>
          <w:spacing w:val="-83"/>
        </w:rPr>
      </w:r>
      <w:r>
        <w:rPr/>
        <w:t>格后一段时间内先付全部货款的</w:t>
      </w:r>
      <w:r>
        <w:rPr>
          <w:spacing w:val="-42"/>
        </w:rPr>
        <w:t> </w:t>
      </w:r>
      <w:r>
        <w:rPr>
          <w:rFonts w:ascii="Times New Roman" w:hAnsi="Times New Roman" w:cs="Times New Roman" w:eastAsia="Times New Roman" w:hint="default"/>
        </w:rPr>
        <w:t>90%</w:t>
      </w:r>
      <w:r>
        <w:rPr/>
        <w:t>，在设备安全运行满一年后再付清余款。因此，随着公 </w:t>
      </w:r>
      <w:r>
        <w:rPr>
          <w:spacing w:val="-3"/>
        </w:rPr>
        <w:t>司销售规模的扩大，公司应收账款金额逐年增大。</w:t>
      </w:r>
      <w:r>
        <w:rPr>
          <w:rFonts w:ascii="Times New Roman" w:hAnsi="Times New Roman" w:cs="Times New Roman" w:eastAsia="Times New Roman" w:hint="default"/>
          <w:spacing w:val="-3"/>
        </w:rPr>
        <w:t>2005</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5"/>
        </w:rPr>
        <w:t>日、</w:t>
      </w:r>
      <w:r>
        <w:rPr>
          <w:rFonts w:ascii="Times New Roman" w:hAnsi="Times New Roman" w:cs="Times New Roman" w:eastAsia="Times New Roman" w:hint="default"/>
          <w:spacing w:val="-5"/>
        </w:rPr>
        <w:t>2006</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日和</w:t>
      </w:r>
    </w:p>
    <w:p>
      <w:pPr>
        <w:pStyle w:val="BodyText"/>
        <w:spacing w:line="288" w:lineRule="auto" w:before="4"/>
        <w:ind w:right="231"/>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日公司应收账款净额分别为</w:t>
      </w:r>
      <w:r>
        <w:rPr>
          <w:spacing w:val="-57"/>
        </w:rPr>
        <w:t> </w:t>
      </w:r>
      <w:r>
        <w:rPr>
          <w:rFonts w:ascii="Times New Roman" w:hAnsi="Times New Roman" w:cs="Times New Roman" w:eastAsia="Times New Roman" w:hint="default"/>
        </w:rPr>
        <w:t>5,290.26</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5,812.42</w:t>
      </w:r>
      <w:r>
        <w:rPr>
          <w:rFonts w:ascii="Times New Roman" w:hAnsi="Times New Roman" w:cs="Times New Roman" w:eastAsia="Times New Roman" w:hint="default"/>
          <w:spacing w:val="3"/>
        </w:rPr>
        <w:t> </w:t>
      </w:r>
      <w:r>
        <w:rPr/>
        <w:t>万元和</w:t>
      </w:r>
      <w:r>
        <w:rPr>
          <w:spacing w:val="-57"/>
        </w:rPr>
        <w:t> </w:t>
      </w:r>
      <w:r>
        <w:rPr>
          <w:rFonts w:ascii="Times New Roman" w:hAnsi="Times New Roman" w:cs="Times New Roman" w:eastAsia="Times New Roman" w:hint="default"/>
        </w:rPr>
        <w:t>8,816.36</w:t>
      </w:r>
      <w:r>
        <w:rPr>
          <w:rFonts w:ascii="Times New Roman" w:hAnsi="Times New Roman" w:cs="Times New Roman" w:eastAsia="Times New Roman" w:hint="default"/>
          <w:spacing w:val="3"/>
        </w:rPr>
        <w:t> </w:t>
      </w:r>
      <w:r>
        <w:rPr/>
        <w:t>万元， 占公司同期总资产的比重分别为 </w:t>
      </w:r>
      <w:r>
        <w:rPr>
          <w:rFonts w:ascii="Times New Roman" w:hAnsi="Times New Roman" w:cs="Times New Roman" w:eastAsia="Times New Roman" w:hint="default"/>
        </w:rPr>
        <w:t>27.85%</w:t>
      </w:r>
      <w:r>
        <w:rPr/>
        <w:t>、</w:t>
      </w:r>
      <w:r>
        <w:rPr>
          <w:rFonts w:ascii="Times New Roman" w:hAnsi="Times New Roman" w:cs="Times New Roman" w:eastAsia="Times New Roman" w:hint="default"/>
        </w:rPr>
        <w:t>21.06%</w:t>
      </w:r>
      <w:r>
        <w:rPr/>
        <w:t>和</w:t>
      </w:r>
      <w:r>
        <w:rPr>
          <w:spacing w:val="-27"/>
        </w:rPr>
        <w:t> </w:t>
      </w:r>
      <w:r>
        <w:rPr>
          <w:rFonts w:ascii="Times New Roman" w:hAnsi="Times New Roman" w:cs="Times New Roman" w:eastAsia="Times New Roman" w:hint="default"/>
        </w:rPr>
        <w:t>17.50%</w:t>
      </w:r>
      <w:r>
        <w:rPr/>
        <w:t>。如货款回收不及时，应收账款</w:t>
      </w:r>
    </w:p>
    <w:p>
      <w:pPr>
        <w:spacing w:after="0" w:line="288" w:lineRule="auto"/>
        <w:jc w:val="both"/>
        <w:sectPr>
          <w:pgSz w:w="11910" w:h="16840"/>
          <w:pgMar w:header="755" w:footer="981" w:top="1180" w:bottom="1180" w:left="880" w:right="900"/>
        </w:sectPr>
      </w:pPr>
    </w:p>
    <w:p>
      <w:pPr>
        <w:spacing w:line="240" w:lineRule="auto" w:before="7"/>
        <w:rPr>
          <w:rFonts w:ascii="宋体" w:hAnsi="宋体" w:cs="宋体" w:eastAsia="宋体" w:hint="default"/>
          <w:sz w:val="19"/>
          <w:szCs w:val="19"/>
        </w:rPr>
      </w:pPr>
    </w:p>
    <w:p>
      <w:pPr>
        <w:pStyle w:val="BodyText"/>
        <w:spacing w:line="336" w:lineRule="auto" w:before="26"/>
        <w:ind w:left="733" w:right="100" w:hanging="480"/>
        <w:jc w:val="left"/>
      </w:pPr>
      <w:r>
        <w:rPr/>
        <w:t>存在发生坏账损失的风险。 市场风险：公司主营产品为电缆分支箱类产品、硅橡胶绝缘制品、复合材料绝缘制品，</w:t>
      </w:r>
    </w:p>
    <w:p>
      <w:pPr>
        <w:pStyle w:val="BodyText"/>
        <w:spacing w:line="304" w:lineRule="auto" w:before="0"/>
        <w:ind w:left="253" w:right="93"/>
        <w:jc w:val="left"/>
      </w:pPr>
      <w:r>
        <w:rPr>
          <w:spacing w:val="-2"/>
        </w:rPr>
        <w:t>主要用于城乡电网改造及建设，业务增长依赖国内电力行业发展。公司采取差异化竞争战略，</w:t>
      </w:r>
      <w:r>
        <w:rPr/>
        <w:t> 利用高分子绝缘材料方面的优势，专业生产高可靠性配网装备。近几年来，国家改造、建设</w:t>
      </w:r>
      <w:r>
        <w:rPr>
          <w:spacing w:val="-83"/>
        </w:rPr>
        <w:t> </w:t>
      </w:r>
      <w:r>
        <w:rPr>
          <w:spacing w:val="-83"/>
        </w:rPr>
      </w:r>
      <w:r>
        <w:rPr/>
        <w:t>电网的投资力度不断加大，行业总体需求呈递增趋势。如果电力行业发展速度放缓，国家对</w:t>
      </w:r>
      <w:r>
        <w:rPr>
          <w:spacing w:val="-83"/>
        </w:rPr>
        <w:t> </w:t>
      </w:r>
      <w:r>
        <w:rPr>
          <w:spacing w:val="-83"/>
        </w:rPr>
      </w:r>
      <w:r>
        <w:rPr/>
        <w:t>电网投入减少，或者电网对高可靠性装备产品的需求减少，公司发展将受到较大影响。公司</w:t>
      </w:r>
      <w:r>
        <w:rPr>
          <w:spacing w:val="-83"/>
        </w:rPr>
        <w:t> </w:t>
      </w:r>
      <w:r>
        <w:rPr>
          <w:spacing w:val="-83"/>
        </w:rPr>
      </w:r>
      <w:r>
        <w:rPr>
          <w:spacing w:val="-2"/>
        </w:rPr>
        <w:t>本次募集资金拟主要用于扩大主要产品的生产能力，提升配套能力以及现有产品的更新换代。</w:t>
      </w:r>
      <w:r>
        <w:rPr/>
        <w:t> 项目建成投产后，公司产品产能将大幅增加，存在产品价格因市场竞争日趋激烈而下降或公</w:t>
      </w:r>
      <w:r>
        <w:rPr>
          <w:spacing w:val="-83"/>
        </w:rPr>
        <w:t> </w:t>
      </w:r>
      <w:r>
        <w:rPr>
          <w:spacing w:val="-83"/>
        </w:rPr>
      </w:r>
      <w:r>
        <w:rPr/>
        <w:t>司市场开拓能力不强，进而影响公司经营业绩的风险。</w:t>
      </w:r>
    </w:p>
    <w:p>
      <w:pPr>
        <w:pStyle w:val="BodyText"/>
        <w:spacing w:line="288" w:lineRule="auto" w:before="61"/>
        <w:ind w:right="231" w:firstLine="480"/>
        <w:jc w:val="both"/>
        <w:rPr>
          <w:rFonts w:ascii="Times New Roman" w:hAnsi="Times New Roman" w:cs="Times New Roman" w:eastAsia="Times New Roman" w:hint="default"/>
        </w:rPr>
      </w:pPr>
      <w:r>
        <w:rPr/>
        <w:t>税收政策变化的风险：公司为深圳市高新技术企业，享受“免二减三”和</w:t>
      </w:r>
      <w:r>
        <w:rPr>
          <w:spacing w:val="-42"/>
        </w:rPr>
        <w:t> </w:t>
      </w:r>
      <w:r>
        <w:rPr>
          <w:rFonts w:ascii="Times New Roman" w:hAnsi="Times New Roman" w:cs="Times New Roman" w:eastAsia="Times New Roman" w:hint="default"/>
        </w:rPr>
        <w:t>15%</w:t>
      </w:r>
      <w:r>
        <w:rPr/>
        <w:t>所得税税 收优惠政策。</w:t>
      </w:r>
      <w:r>
        <w:rPr>
          <w:rFonts w:ascii="Times New Roman" w:hAnsi="Times New Roman" w:cs="Times New Roman" w:eastAsia="Times New Roman" w:hint="default"/>
        </w:rPr>
        <w:t>2004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47"/>
        </w:rPr>
        <w:t> </w:t>
      </w:r>
      <w:r>
        <w:rPr/>
        <w:t>日，经深圳市地方税务局第三检查分局深地税三函</w:t>
      </w:r>
      <w:r>
        <w:rPr>
          <w:rFonts w:ascii="Times New Roman" w:hAnsi="Times New Roman" w:cs="Times New Roman" w:eastAsia="Times New Roman" w:hint="default"/>
        </w:rPr>
        <w:t>[2004]614</w:t>
      </w:r>
    </w:p>
    <w:p>
      <w:pPr>
        <w:pStyle w:val="BodyText"/>
        <w:spacing w:line="288" w:lineRule="auto" w:before="14"/>
        <w:ind w:right="111"/>
        <w:jc w:val="both"/>
      </w:pPr>
      <w:r>
        <w:rPr/>
        <w:t>号文件批准，公司在享受企业所得税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税收优惠政策期满后，从</w:t>
      </w:r>
      <w:r>
        <w:rPr>
          <w:spacing w:val="-7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4"/>
        </w:rPr>
        <w:t> </w:t>
      </w:r>
      <w:r>
        <w:rPr/>
        <w:t>年起继续享 受三年减半征收企业所得税的优惠政策。</w:t>
      </w:r>
      <w:r>
        <w:rPr>
          <w:rFonts w:ascii="Times New Roman" w:hAnsi="Times New Roman" w:cs="Times New Roman" w:eastAsia="Times New Roman" w:hint="default"/>
        </w:rPr>
        <w:t>2008 </w:t>
      </w:r>
      <w:r>
        <w:rPr/>
        <w:t>年公司所得税税率为</w:t>
      </w:r>
      <w:r>
        <w:rPr>
          <w:spacing w:val="-68"/>
        </w:rPr>
        <w:t> </w:t>
      </w:r>
      <w:r>
        <w:rPr>
          <w:rFonts w:ascii="Times New Roman" w:hAnsi="Times New Roman" w:cs="Times New Roman" w:eastAsia="Times New Roman" w:hint="default"/>
          <w:spacing w:val="-3"/>
        </w:rPr>
        <w:t>15%</w:t>
      </w:r>
      <w:r>
        <w:rPr>
          <w:spacing w:val="-3"/>
        </w:rPr>
        <w:t>（由于政策还未完全</w:t>
      </w:r>
      <w:r>
        <w:rPr>
          <w:spacing w:val="-1"/>
        </w:rPr>
        <w:t> </w:t>
      </w:r>
      <w:r>
        <w:rPr>
          <w:spacing w:val="-7"/>
        </w:rPr>
        <w:t>明确，因此该税率还未最终明确，但税率最高不超过</w:t>
      </w:r>
      <w:r>
        <w:rPr>
          <w:spacing w:val="-44"/>
        </w:rPr>
        <w:t> </w:t>
      </w:r>
      <w:r>
        <w:rPr>
          <w:rFonts w:ascii="Times New Roman" w:hAnsi="Times New Roman" w:cs="Times New Roman" w:eastAsia="Times New Roman" w:hint="default"/>
          <w:spacing w:val="-10"/>
        </w:rPr>
        <w:t>18%</w:t>
      </w:r>
      <w:r>
        <w:rPr>
          <w:spacing w:val="-10"/>
        </w:rPr>
        <w:t>），将对公司经营业绩产生一定影响。</w:t>
      </w:r>
    </w:p>
    <w:p>
      <w:pPr>
        <w:pStyle w:val="BodyText"/>
        <w:spacing w:line="304" w:lineRule="auto" w:before="55"/>
        <w:ind w:right="228" w:firstLine="480"/>
        <w:jc w:val="both"/>
      </w:pPr>
      <w:r>
        <w:rPr/>
        <w:t>技术风险：公司目前拥有的生产设备和生产技术均居国内同行领先水平，公司在行业内</w:t>
      </w:r>
      <w:r>
        <w:rPr>
          <w:spacing w:val="1"/>
        </w:rPr>
        <w:t> </w:t>
      </w:r>
      <w:r>
        <w:rPr/>
        <w:t>的竞争优势主要源于自身的技术进步和技术创新能力。但由于行业内的市场竞争和人才竞争</w:t>
      </w:r>
      <w:r>
        <w:rPr>
          <w:spacing w:val="-83"/>
        </w:rPr>
        <w:t> </w:t>
      </w:r>
      <w:r>
        <w:rPr>
          <w:spacing w:val="-83"/>
        </w:rPr>
      </w:r>
      <w:r>
        <w:rPr/>
        <w:t>日趋激烈，公司工艺技术存在被同行业企业仿效的风险。同时，随着技术更新换代速度的不</w:t>
      </w:r>
      <w:r>
        <w:rPr>
          <w:spacing w:val="-83"/>
        </w:rPr>
        <w:t> </w:t>
      </w:r>
      <w:r>
        <w:rPr>
          <w:spacing w:val="-83"/>
        </w:rPr>
      </w:r>
      <w:r>
        <w:rPr/>
        <w:t>断加快，公司也面临技术老化的风险。</w:t>
      </w:r>
    </w:p>
    <w:p>
      <w:pPr>
        <w:pStyle w:val="BodyText"/>
        <w:spacing w:line="304" w:lineRule="auto" w:before="60"/>
        <w:ind w:right="228" w:firstLine="480"/>
        <w:jc w:val="both"/>
      </w:pPr>
      <w:r>
        <w:rPr/>
        <w:t>管理风险：本次股票发行后，公司资产规模将迅速扩大，经营活动更加复杂，随着公司</w:t>
      </w:r>
      <w:r>
        <w:rPr>
          <w:spacing w:val="1"/>
        </w:rPr>
        <w:t> </w:t>
      </w:r>
      <w:r>
        <w:rPr/>
        <w:t>生产技术要求的不断提高，销售网络相应扩张，客户需求增多，企业员工数量增加，新建项</w:t>
      </w:r>
      <w:r>
        <w:rPr>
          <w:spacing w:val="-83"/>
        </w:rPr>
        <w:t> </w:t>
      </w:r>
      <w:r>
        <w:rPr>
          <w:spacing w:val="-83"/>
        </w:rPr>
      </w:r>
      <w:r>
        <w:rPr/>
        <w:t>目陆续开工，这些都将对公司现有的管理制度、管理人员素质提出更高的要求。</w:t>
      </w:r>
    </w:p>
    <w:p>
      <w:pPr>
        <w:pStyle w:val="BodyText"/>
        <w:spacing w:line="304" w:lineRule="auto" w:before="61"/>
        <w:ind w:right="228" w:firstLine="480"/>
        <w:jc w:val="both"/>
      </w:pPr>
      <w:r>
        <w:rPr/>
        <w:t>外汇风险：公司部分原材料、核心部件从国外进口，汇率变动将给公司带来一定的经营</w:t>
      </w:r>
      <w:r>
        <w:rPr>
          <w:spacing w:val="1"/>
        </w:rPr>
        <w:t> </w:t>
      </w:r>
      <w:r>
        <w:rPr/>
        <w:t>风险。公司签订进口原料购买合同时，将尽量以汇率较稳定的外币来结算。对于汇率波动较</w:t>
      </w:r>
      <w:r>
        <w:rPr>
          <w:spacing w:val="-83"/>
        </w:rPr>
        <w:t> </w:t>
      </w:r>
      <w:r>
        <w:rPr>
          <w:spacing w:val="-83"/>
        </w:rPr>
      </w:r>
      <w:r>
        <w:rPr/>
        <w:t>大的币种，一般可采取远期结售汇方式或通过押汇，选取在汇率较低时付汇的方式来锁定成</w:t>
      </w:r>
      <w:r>
        <w:rPr>
          <w:spacing w:val="-83"/>
        </w:rPr>
        <w:t> </w:t>
      </w:r>
      <w:r>
        <w:rPr>
          <w:spacing w:val="-83"/>
        </w:rPr>
      </w:r>
      <w:r>
        <w:rPr/>
        <w:t>本，从而减少汇率变动对公司的影响。</w:t>
      </w:r>
    </w:p>
    <w:p>
      <w:pPr>
        <w:spacing w:line="240" w:lineRule="auto" w:before="0"/>
        <w:rPr>
          <w:rFonts w:ascii="宋体" w:hAnsi="宋体" w:cs="宋体" w:eastAsia="宋体" w:hint="default"/>
          <w:sz w:val="24"/>
          <w:szCs w:val="24"/>
        </w:rPr>
      </w:pPr>
    </w:p>
    <w:p>
      <w:pPr>
        <w:pStyle w:val="Heading5"/>
        <w:spacing w:line="240" w:lineRule="auto" w:before="186"/>
        <w:ind w:left="254" w:right="4091"/>
        <w:jc w:val="left"/>
        <w:rPr>
          <w:b w:val="0"/>
          <w:bCs w:val="0"/>
        </w:rPr>
      </w:pPr>
      <w:r>
        <w:rPr/>
        <w:t>二、报告期内投资情况</w:t>
      </w:r>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pStyle w:val="Heading5"/>
        <w:spacing w:line="240" w:lineRule="auto"/>
        <w:ind w:left="254" w:right="4091"/>
        <w:jc w:val="left"/>
        <w:rPr>
          <w:b w:val="0"/>
          <w:bCs w:val="0"/>
        </w:rPr>
      </w:pPr>
      <w:r>
        <w:rPr/>
        <w:t>（一）报告期内募集资金基本情况</w:t>
      </w:r>
      <w:r>
        <w:rPr>
          <w:b w:val="0"/>
          <w:bCs w:val="0"/>
        </w:rPr>
      </w:r>
    </w:p>
    <w:p>
      <w:pPr>
        <w:pStyle w:val="BodyText"/>
        <w:spacing w:line="304" w:lineRule="auto" w:before="126"/>
        <w:ind w:right="228" w:firstLine="480"/>
        <w:jc w:val="both"/>
      </w:pPr>
      <w:r>
        <w:rPr/>
        <w:t>经中国证券监督管理委员会证监发行字［2007］254</w:t>
      </w:r>
      <w:r>
        <w:rPr>
          <w:spacing w:val="-68"/>
        </w:rPr>
        <w:t> </w:t>
      </w:r>
      <w:r>
        <w:rPr/>
        <w:t>号文核准，本公司于</w:t>
      </w:r>
      <w:r>
        <w:rPr>
          <w:spacing w:val="-68"/>
        </w:rPr>
        <w:t> </w:t>
      </w:r>
      <w:r>
        <w:rPr>
          <w:spacing w:val="20"/>
        </w:rPr>
        <w:t>2007年9</w:t>
      </w:r>
      <w:r>
        <w:rPr>
          <w:spacing w:val="-68"/>
        </w:rPr>
        <w:t> </w:t>
      </w:r>
      <w:r>
        <w:rPr/>
        <w:t>月向</w:t>
      </w:r>
      <w:r>
        <w:rPr/>
        <w:t> 社会公众公开发行人民币普通股（A</w:t>
      </w:r>
      <w:r>
        <w:rPr>
          <w:spacing w:val="-51"/>
        </w:rPr>
        <w:t> </w:t>
      </w:r>
      <w:r>
        <w:rPr/>
        <w:t>股）1,300</w:t>
      </w:r>
      <w:r>
        <w:rPr>
          <w:spacing w:val="-51"/>
        </w:rPr>
        <w:t> </w:t>
      </w:r>
      <w:r>
        <w:rPr/>
        <w:t>万股，股票面值为人民币</w:t>
      </w:r>
      <w:r>
        <w:rPr>
          <w:spacing w:val="-51"/>
        </w:rPr>
        <w:t> </w:t>
      </w:r>
      <w:r>
        <w:rPr/>
        <w:t>1.00</w:t>
      </w:r>
      <w:r>
        <w:rPr>
          <w:spacing w:val="-51"/>
        </w:rPr>
        <w:t> </w:t>
      </w:r>
      <w:r>
        <w:rPr/>
        <w:t>元。本次发行</w:t>
      </w:r>
      <w:r>
        <w:rPr/>
        <w:t> 由主承销商国海证券有限责任公司组织的承销团通过深圳证券交易所，采用网下向询价对象</w:t>
      </w:r>
      <w:r>
        <w:rPr>
          <w:spacing w:val="-83"/>
        </w:rPr>
        <w:t> </w:t>
      </w:r>
      <w:r>
        <w:rPr>
          <w:spacing w:val="-83"/>
        </w:rPr>
      </w:r>
      <w:r>
        <w:rPr/>
        <w:t>询价配售与网上向社会公众投资者定价发行相结合的方式进行，股票发行每股人民币</w:t>
      </w:r>
      <w:r>
        <w:rPr>
          <w:spacing w:val="23"/>
        </w:rPr>
        <w:t> </w:t>
      </w:r>
      <w:r>
        <w:rPr/>
        <w:t>19.13</w:t>
      </w:r>
    </w:p>
    <w:p>
      <w:pPr>
        <w:spacing w:after="0" w:line="304" w:lineRule="auto"/>
        <w:jc w:val="both"/>
        <w:sectPr>
          <w:pgSz w:w="11910" w:h="16840"/>
          <w:pgMar w:header="755" w:footer="981" w:top="1180" w:bottom="1180" w:left="880" w:right="900"/>
        </w:sectPr>
      </w:pPr>
    </w:p>
    <w:p>
      <w:pPr>
        <w:spacing w:line="240" w:lineRule="auto" w:before="7"/>
        <w:rPr>
          <w:rFonts w:ascii="宋体" w:hAnsi="宋体" w:cs="宋体" w:eastAsia="宋体" w:hint="default"/>
          <w:sz w:val="19"/>
          <w:szCs w:val="19"/>
        </w:rPr>
      </w:pPr>
    </w:p>
    <w:p>
      <w:pPr>
        <w:pStyle w:val="BodyText"/>
        <w:spacing w:line="240" w:lineRule="auto" w:before="26"/>
        <w:ind w:right="4091"/>
        <w:jc w:val="left"/>
      </w:pPr>
      <w:r>
        <w:rPr/>
        <w:t>元，应募集股款为人民币</w:t>
      </w:r>
      <w:r>
        <w:rPr>
          <w:spacing w:val="-60"/>
        </w:rPr>
        <w:t> </w:t>
      </w:r>
      <w:r>
        <w:rPr/>
        <w:t>248,690,000.00</w:t>
      </w:r>
      <w:r>
        <w:rPr>
          <w:spacing w:val="-60"/>
        </w:rPr>
        <w:t> </w:t>
      </w:r>
      <w:r>
        <w:rPr/>
        <w:t>元。</w:t>
      </w:r>
    </w:p>
    <w:p>
      <w:pPr>
        <w:pStyle w:val="BodyText"/>
        <w:spacing w:line="240" w:lineRule="auto" w:before="85"/>
        <w:ind w:left="734" w:right="100"/>
        <w:jc w:val="left"/>
      </w:pPr>
      <w:r>
        <w:rPr/>
        <w:t>截至</w:t>
      </w:r>
      <w:r>
        <w:rPr>
          <w:spacing w:val="-58"/>
        </w:rPr>
        <w:t> </w:t>
      </w:r>
      <w:r>
        <w:rPr>
          <w:spacing w:val="25"/>
        </w:rPr>
        <w:t>2007年9月</w:t>
      </w:r>
      <w:r>
        <w:rPr>
          <w:spacing w:val="-58"/>
        </w:rPr>
        <w:t> </w:t>
      </w:r>
      <w:r>
        <w:rPr/>
        <w:t>12</w:t>
      </w:r>
      <w:r>
        <w:rPr>
          <w:spacing w:val="-58"/>
        </w:rPr>
        <w:t> </w:t>
      </w:r>
      <w:r>
        <w:rPr>
          <w:spacing w:val="-3"/>
        </w:rPr>
        <w:t>日止，本公司募集资金计人民币</w:t>
      </w:r>
      <w:r>
        <w:rPr>
          <w:spacing w:val="-58"/>
        </w:rPr>
        <w:t> </w:t>
      </w:r>
      <w:r>
        <w:rPr/>
        <w:t>248,690,000.00</w:t>
      </w:r>
      <w:r>
        <w:rPr>
          <w:spacing w:val="-58"/>
        </w:rPr>
        <w:t> </w:t>
      </w:r>
      <w:r>
        <w:rPr>
          <w:spacing w:val="-6"/>
        </w:rPr>
        <w:t>元，扣除与发行有</w:t>
      </w:r>
    </w:p>
    <w:p>
      <w:pPr>
        <w:pStyle w:val="BodyText"/>
        <w:spacing w:line="304" w:lineRule="auto" w:before="86"/>
        <w:ind w:left="253" w:right="131"/>
        <w:jc w:val="left"/>
      </w:pPr>
      <w:r>
        <w:rPr/>
        <w:t>关的费用人民币</w:t>
      </w:r>
      <w:r>
        <w:rPr>
          <w:spacing w:val="-60"/>
        </w:rPr>
        <w:t> </w:t>
      </w:r>
      <w:r>
        <w:rPr/>
        <w:t>15,755,773.12</w:t>
      </w:r>
      <w:r>
        <w:rPr>
          <w:spacing w:val="-60"/>
        </w:rPr>
        <w:t> </w:t>
      </w:r>
      <w:r>
        <w:rPr/>
        <w:t>元，本公司实际募集资金净额为人民币</w:t>
      </w:r>
      <w:r>
        <w:rPr>
          <w:spacing w:val="-60"/>
        </w:rPr>
        <w:t> </w:t>
      </w:r>
      <w:r>
        <w:rPr/>
        <w:t>232,934,226.88</w:t>
      </w:r>
      <w:r>
        <w:rPr>
          <w:spacing w:val="-60"/>
        </w:rPr>
        <w:t> </w:t>
      </w:r>
      <w:r>
        <w:rPr/>
        <w:t>元。</w:t>
      </w:r>
      <w:r>
        <w:rPr/>
        <w:t> 本公司上述注册资本变更事项业经深圳大华天诚会计师事务所于</w:t>
      </w:r>
      <w:r>
        <w:rPr>
          <w:spacing w:val="-54"/>
        </w:rPr>
        <w:t> </w:t>
      </w:r>
      <w:r>
        <w:rPr>
          <w:spacing w:val="28"/>
        </w:rPr>
        <w:t>2007年9月</w:t>
      </w:r>
      <w:r>
        <w:rPr>
          <w:spacing w:val="-54"/>
        </w:rPr>
        <w:t> </w:t>
      </w:r>
      <w:r>
        <w:rPr/>
        <w:t>12</w:t>
      </w:r>
      <w:r>
        <w:rPr>
          <w:spacing w:val="-54"/>
        </w:rPr>
        <w:t> </w:t>
      </w:r>
      <w:r>
        <w:rPr/>
        <w:t>日出具深华</w:t>
      </w:r>
      <w:r>
        <w:rPr/>
        <w:t> [2007]验字</w:t>
      </w:r>
      <w:r>
        <w:rPr>
          <w:spacing w:val="-60"/>
        </w:rPr>
        <w:t> </w:t>
      </w:r>
      <w:r>
        <w:rPr/>
        <w:t>90</w:t>
      </w:r>
      <w:r>
        <w:rPr>
          <w:spacing w:val="-60"/>
        </w:rPr>
        <w:t> </w:t>
      </w:r>
      <w:r>
        <w:rPr/>
        <w:t>号验资报告验证确认。</w:t>
      </w:r>
    </w:p>
    <w:p>
      <w:pPr>
        <w:pStyle w:val="BodyText"/>
        <w:spacing w:line="304" w:lineRule="auto" w:before="22"/>
        <w:ind w:left="253" w:right="98" w:firstLine="480"/>
        <w:jc w:val="left"/>
      </w:pPr>
      <w:r>
        <w:rPr>
          <w:spacing w:val="21"/>
        </w:rPr>
        <w:t>上述募集资金到位前，本公司利用银行贷款及自有资金已累计投入募集资金项目</w:t>
      </w:r>
      <w:r>
        <w:rPr/>
        <w:t> 2,866.79</w:t>
      </w:r>
      <w:r>
        <w:rPr>
          <w:spacing w:val="-63"/>
        </w:rPr>
        <w:t> </w:t>
      </w:r>
      <w:r>
        <w:rPr/>
        <w:t>万元。截止</w:t>
      </w:r>
      <w:r>
        <w:rPr>
          <w:spacing w:val="-63"/>
        </w:rPr>
        <w:t> </w:t>
      </w:r>
      <w:r>
        <w:rPr/>
        <w:t>2007</w:t>
      </w:r>
      <w:r>
        <w:rPr>
          <w:spacing w:val="-63"/>
        </w:rPr>
        <w:t> </w:t>
      </w:r>
      <w:r>
        <w:rPr/>
        <w:t>年</w:t>
      </w:r>
      <w:r>
        <w:rPr>
          <w:spacing w:val="-63"/>
        </w:rPr>
        <w:t> </w:t>
      </w:r>
      <w:r>
        <w:rPr/>
        <w:t>12</w:t>
      </w:r>
      <w:r>
        <w:rPr>
          <w:spacing w:val="-63"/>
        </w:rPr>
        <w:t> </w:t>
      </w:r>
      <w:r>
        <w:rPr/>
        <w:t>月</w:t>
      </w:r>
      <w:r>
        <w:rPr>
          <w:spacing w:val="-63"/>
        </w:rPr>
        <w:t> </w:t>
      </w:r>
      <w:r>
        <w:rPr/>
        <w:t>31</w:t>
      </w:r>
      <w:r>
        <w:rPr>
          <w:spacing w:val="-63"/>
        </w:rPr>
        <w:t> </w:t>
      </w:r>
      <w:r>
        <w:rPr/>
        <w:t>日，本公司募集资金合计使用</w:t>
      </w:r>
      <w:r>
        <w:rPr>
          <w:spacing w:val="-63"/>
        </w:rPr>
        <w:t> </w:t>
      </w:r>
      <w:r>
        <w:rPr/>
        <w:t>15,449.21</w:t>
      </w:r>
      <w:r>
        <w:rPr>
          <w:spacing w:val="-63"/>
        </w:rPr>
        <w:t> </w:t>
      </w:r>
      <w:r>
        <w:rPr/>
        <w:t>万元，其中：</w:t>
      </w:r>
    </w:p>
    <w:p>
      <w:pPr>
        <w:pStyle w:val="BodyText"/>
        <w:spacing w:line="240" w:lineRule="auto"/>
        <w:ind w:left="253" w:right="100"/>
        <w:jc w:val="left"/>
      </w:pPr>
      <w:r>
        <w:rPr/>
        <w:t>募集资金到位后直接投入募集资金项目</w:t>
      </w:r>
      <w:r>
        <w:rPr>
          <w:spacing w:val="-54"/>
        </w:rPr>
        <w:t> </w:t>
      </w:r>
      <w:r>
        <w:rPr/>
        <w:t>1,055.65</w:t>
      </w:r>
      <w:r>
        <w:rPr>
          <w:spacing w:val="-54"/>
        </w:rPr>
        <w:t> </w:t>
      </w:r>
      <w:r>
        <w:rPr>
          <w:spacing w:val="-5"/>
        </w:rPr>
        <w:t>万元；置换已利用自筹资金和银行贷款先期</w:t>
      </w:r>
    </w:p>
    <w:p>
      <w:pPr>
        <w:pStyle w:val="BodyText"/>
        <w:spacing w:line="240" w:lineRule="auto" w:before="86"/>
        <w:ind w:left="253" w:right="100"/>
        <w:jc w:val="left"/>
      </w:pPr>
      <w:r>
        <w:rPr/>
        <w:t>投入</w:t>
      </w:r>
      <w:r>
        <w:rPr>
          <w:spacing w:val="-50"/>
        </w:rPr>
        <w:t> </w:t>
      </w:r>
      <w:r>
        <w:rPr/>
        <w:t>2,866.79</w:t>
      </w:r>
      <w:r>
        <w:rPr>
          <w:spacing w:val="-50"/>
        </w:rPr>
        <w:t> </w:t>
      </w:r>
      <w:r>
        <w:rPr>
          <w:spacing w:val="-3"/>
        </w:rPr>
        <w:t>万元；转出实际募集资金超过募集资金项目投资总额的部分用于补充公司经营</w:t>
      </w:r>
    </w:p>
    <w:p>
      <w:pPr>
        <w:pStyle w:val="BodyText"/>
        <w:spacing w:line="240" w:lineRule="auto" w:before="85"/>
        <w:ind w:right="100"/>
        <w:jc w:val="left"/>
      </w:pPr>
      <w:r>
        <w:rPr/>
        <w:t>流动资金</w:t>
      </w:r>
      <w:r>
        <w:rPr>
          <w:spacing w:val="-41"/>
        </w:rPr>
        <w:t> </w:t>
      </w:r>
      <w:r>
        <w:rPr/>
        <w:t>5,526.77</w:t>
      </w:r>
      <w:r>
        <w:rPr>
          <w:spacing w:val="-41"/>
        </w:rPr>
        <w:t> </w:t>
      </w:r>
      <w:r>
        <w:rPr/>
        <w:t>万元；利用闲置资金暂时补充流动资金</w:t>
      </w:r>
      <w:r>
        <w:rPr>
          <w:spacing w:val="-41"/>
        </w:rPr>
        <w:t> </w:t>
      </w:r>
      <w:r>
        <w:rPr/>
        <w:t>6,000</w:t>
      </w:r>
      <w:r>
        <w:rPr>
          <w:spacing w:val="-40"/>
        </w:rPr>
        <w:t> </w:t>
      </w:r>
      <w:r>
        <w:rPr/>
        <w:t>万元。截止</w:t>
      </w:r>
      <w:r>
        <w:rPr>
          <w:spacing w:val="-41"/>
        </w:rPr>
        <w:t> </w:t>
      </w:r>
      <w:r>
        <w:rPr/>
        <w:t>2007</w:t>
      </w:r>
      <w:r>
        <w:rPr>
          <w:spacing w:val="-41"/>
        </w:rPr>
        <w:t> </w:t>
      </w:r>
      <w:r>
        <w:rPr/>
        <w:t>年</w:t>
      </w:r>
      <w:r>
        <w:rPr>
          <w:spacing w:val="-40"/>
        </w:rPr>
        <w:t> </w:t>
      </w:r>
      <w:r>
        <w:rPr/>
        <w:t>12</w:t>
      </w:r>
      <w:r>
        <w:rPr>
          <w:spacing w:val="-40"/>
        </w:rPr>
        <w:t> </w:t>
      </w:r>
      <w:r>
        <w:rPr/>
        <w:t>月</w:t>
      </w:r>
    </w:p>
    <w:p>
      <w:pPr>
        <w:pStyle w:val="BodyText"/>
        <w:spacing w:line="240" w:lineRule="auto" w:before="85"/>
        <w:ind w:right="4091"/>
        <w:jc w:val="left"/>
      </w:pPr>
      <w:r>
        <w:rPr/>
        <w:t>31</w:t>
      </w:r>
      <w:r>
        <w:rPr>
          <w:spacing w:val="-60"/>
        </w:rPr>
        <w:t> </w:t>
      </w:r>
      <w:r>
        <w:rPr/>
        <w:t>日尚未使用的应有余额为</w:t>
      </w:r>
      <w:r>
        <w:rPr>
          <w:spacing w:val="-60"/>
        </w:rPr>
        <w:t> </w:t>
      </w:r>
      <w:r>
        <w:rPr/>
        <w:t>7,844.21</w:t>
      </w:r>
      <w:r>
        <w:rPr>
          <w:spacing w:val="-60"/>
        </w:rPr>
        <w:t> </w:t>
      </w:r>
      <w:r>
        <w:rPr/>
        <w:t>万元。</w:t>
      </w:r>
    </w:p>
    <w:p>
      <w:pPr>
        <w:pStyle w:val="BodyText"/>
        <w:spacing w:line="240" w:lineRule="auto" w:before="86"/>
        <w:ind w:left="734" w:right="100"/>
        <w:jc w:val="left"/>
      </w:pPr>
      <w:r>
        <w:rPr/>
        <w:t>截止</w:t>
      </w:r>
      <w:r>
        <w:rPr>
          <w:spacing w:val="-56"/>
        </w:rPr>
        <w:t> </w:t>
      </w:r>
      <w:r>
        <w:rPr/>
        <w:t>2007</w:t>
      </w:r>
      <w:r>
        <w:rPr>
          <w:spacing w:val="-56"/>
        </w:rPr>
        <w:t> </w:t>
      </w:r>
      <w:r>
        <w:rPr/>
        <w:t>年</w:t>
      </w:r>
      <w:r>
        <w:rPr>
          <w:spacing w:val="-56"/>
        </w:rPr>
        <w:t> </w:t>
      </w:r>
      <w:r>
        <w:rPr/>
        <w:t>12</w:t>
      </w:r>
      <w:r>
        <w:rPr>
          <w:spacing w:val="-56"/>
        </w:rPr>
        <w:t> </w:t>
      </w:r>
      <w:r>
        <w:rPr/>
        <w:t>月</w:t>
      </w:r>
      <w:r>
        <w:rPr>
          <w:spacing w:val="-56"/>
        </w:rPr>
        <w:t> </w:t>
      </w:r>
      <w:r>
        <w:rPr/>
        <w:t>31</w:t>
      </w:r>
      <w:r>
        <w:rPr>
          <w:spacing w:val="-56"/>
        </w:rPr>
        <w:t> </w:t>
      </w:r>
      <w:r>
        <w:rPr/>
        <w:t>日募集资金专户余额合计为</w:t>
      </w:r>
      <w:r>
        <w:rPr>
          <w:spacing w:val="-56"/>
        </w:rPr>
        <w:t> </w:t>
      </w:r>
      <w:r>
        <w:rPr/>
        <w:t>7,903.24</w:t>
      </w:r>
      <w:r>
        <w:rPr>
          <w:spacing w:val="-56"/>
        </w:rPr>
        <w:t> </w:t>
      </w:r>
      <w:r>
        <w:rPr/>
        <w:t>万元，与尚未使用的募集资</w:t>
      </w:r>
    </w:p>
    <w:p>
      <w:pPr>
        <w:pStyle w:val="BodyText"/>
        <w:spacing w:line="240" w:lineRule="auto" w:before="85"/>
        <w:ind w:right="100"/>
        <w:jc w:val="left"/>
      </w:pPr>
      <w:r>
        <w:rPr/>
        <w:t>金余额的差异</w:t>
      </w:r>
      <w:r>
        <w:rPr>
          <w:spacing w:val="-51"/>
        </w:rPr>
        <w:t> </w:t>
      </w:r>
      <w:r>
        <w:rPr/>
        <w:t>59.03</w:t>
      </w:r>
      <w:r>
        <w:rPr>
          <w:spacing w:val="-51"/>
        </w:rPr>
        <w:t> </w:t>
      </w:r>
      <w:r>
        <w:rPr/>
        <w:t>万元，主要系：募集资金账户收到银行利息收入</w:t>
      </w:r>
      <w:r>
        <w:rPr>
          <w:spacing w:val="-51"/>
        </w:rPr>
        <w:t> </w:t>
      </w:r>
      <w:r>
        <w:rPr/>
        <w:t>42.63</w:t>
      </w:r>
      <w:r>
        <w:rPr>
          <w:spacing w:val="-51"/>
        </w:rPr>
        <w:t> </w:t>
      </w:r>
      <w:r>
        <w:rPr/>
        <w:t>万元；支付手续</w:t>
      </w:r>
    </w:p>
    <w:p>
      <w:pPr>
        <w:pStyle w:val="BodyText"/>
        <w:spacing w:line="304" w:lineRule="auto" w:before="85"/>
        <w:ind w:left="253" w:right="228"/>
        <w:jc w:val="both"/>
      </w:pPr>
      <w:r>
        <w:rPr/>
        <w:t>费</w:t>
      </w:r>
      <w:r>
        <w:rPr>
          <w:spacing w:val="-51"/>
        </w:rPr>
        <w:t> </w:t>
      </w:r>
      <w:r>
        <w:rPr/>
        <w:t>0.11</w:t>
      </w:r>
      <w:r>
        <w:rPr>
          <w:spacing w:val="-51"/>
        </w:rPr>
        <w:t> </w:t>
      </w:r>
      <w:r>
        <w:rPr/>
        <w:t>万元；公司未支付募集资金发行费用的金额为</w:t>
      </w:r>
      <w:r>
        <w:rPr>
          <w:spacing w:val="-51"/>
        </w:rPr>
        <w:t> </w:t>
      </w:r>
      <w:r>
        <w:rPr/>
        <w:t>15</w:t>
      </w:r>
      <w:r>
        <w:rPr>
          <w:spacing w:val="-51"/>
        </w:rPr>
        <w:t> </w:t>
      </w:r>
      <w:r>
        <w:rPr/>
        <w:t>万元；公司设立于中国银行南头支</w:t>
      </w:r>
      <w:r>
        <w:rPr/>
        <w:t> 行的募集资金专户内募集资金全部用于归还贷款后，公司财务人员误以为该专户自动转为一</w:t>
      </w:r>
      <w:r>
        <w:rPr>
          <w:spacing w:val="-83"/>
        </w:rPr>
        <w:t> </w:t>
      </w:r>
      <w:r>
        <w:rPr>
          <w:spacing w:val="-83"/>
        </w:rPr>
      </w:r>
      <w:r>
        <w:rPr/>
        <w:t>般账户，从公司其他一般账户中转入募集资金专户</w:t>
      </w:r>
      <w:r>
        <w:rPr>
          <w:spacing w:val="-76"/>
        </w:rPr>
        <w:t> </w:t>
      </w:r>
      <w:r>
        <w:rPr/>
        <w:t>40</w:t>
      </w:r>
      <w:r>
        <w:rPr>
          <w:spacing w:val="-76"/>
        </w:rPr>
        <w:t> </w:t>
      </w:r>
      <w:r>
        <w:rPr>
          <w:spacing w:val="-3"/>
        </w:rPr>
        <w:t>万元，误从募集资金转户中支付进口材</w:t>
      </w:r>
    </w:p>
    <w:p>
      <w:pPr>
        <w:pStyle w:val="BodyText"/>
        <w:spacing w:line="307" w:lineRule="auto"/>
        <w:ind w:left="253" w:right="215"/>
        <w:jc w:val="left"/>
      </w:pPr>
      <w:r>
        <w:rPr/>
        <w:t>料货款</w:t>
      </w:r>
      <w:r>
        <w:rPr>
          <w:spacing w:val="-54"/>
        </w:rPr>
        <w:t> </w:t>
      </w:r>
      <w:r>
        <w:rPr/>
        <w:t>27.54</w:t>
      </w:r>
      <w:r>
        <w:rPr>
          <w:spacing w:val="-54"/>
        </w:rPr>
        <w:t> </w:t>
      </w:r>
      <w:r>
        <w:rPr/>
        <w:t>万元、贷款利息</w:t>
      </w:r>
      <w:r>
        <w:rPr>
          <w:spacing w:val="-54"/>
        </w:rPr>
        <w:t> </w:t>
      </w:r>
      <w:r>
        <w:rPr/>
        <w:t>5.72</w:t>
      </w:r>
      <w:r>
        <w:rPr>
          <w:spacing w:val="-54"/>
        </w:rPr>
        <w:t> </w:t>
      </w:r>
      <w:r>
        <w:rPr/>
        <w:t>万元及证券信息款</w:t>
      </w:r>
      <w:r>
        <w:rPr>
          <w:spacing w:val="-54"/>
        </w:rPr>
        <w:t> </w:t>
      </w:r>
      <w:r>
        <w:rPr/>
        <w:t>5.23</w:t>
      </w:r>
      <w:r>
        <w:rPr>
          <w:spacing w:val="-54"/>
        </w:rPr>
        <w:t> </w:t>
      </w:r>
      <w:r>
        <w:rPr/>
        <w:t>万元，截止报告日，公司已将该</w:t>
      </w:r>
      <w:r>
        <w:rPr/>
        <w:t> 专户内款项转出，并保证不再使用。</w:t>
      </w:r>
    </w:p>
    <w:p>
      <w:pPr>
        <w:spacing w:line="240" w:lineRule="auto" w:before="11"/>
        <w:rPr>
          <w:rFonts w:ascii="宋体" w:hAnsi="宋体" w:cs="宋体" w:eastAsia="宋体" w:hint="default"/>
          <w:sz w:val="20"/>
          <w:szCs w:val="20"/>
        </w:rPr>
      </w:pPr>
    </w:p>
    <w:p>
      <w:pPr>
        <w:spacing w:line="540" w:lineRule="atLeast" w:before="0"/>
        <w:ind w:left="734" w:right="130" w:hanging="480"/>
        <w:jc w:val="left"/>
        <w:rPr>
          <w:rFonts w:ascii="宋体" w:hAnsi="宋体" w:cs="宋体" w:eastAsia="宋体" w:hint="default"/>
          <w:sz w:val="24"/>
          <w:szCs w:val="24"/>
        </w:rPr>
      </w:pPr>
      <w:r>
        <w:rPr>
          <w:rFonts w:ascii="宋体" w:hAnsi="宋体" w:cs="宋体" w:eastAsia="宋体" w:hint="default"/>
          <w:b/>
          <w:bCs/>
          <w:sz w:val="24"/>
          <w:szCs w:val="24"/>
        </w:rPr>
        <w:t>（二）募集资金的管理情况</w:t>
      </w:r>
      <w:r>
        <w:rPr>
          <w:rFonts w:ascii="宋体" w:hAnsi="宋体" w:cs="宋体" w:eastAsia="宋体" w:hint="default"/>
          <w:b/>
          <w:bCs/>
          <w:spacing w:val="1"/>
          <w:w w:val="99"/>
          <w:sz w:val="24"/>
          <w:szCs w:val="24"/>
        </w:rPr>
        <w:t> </w:t>
      </w:r>
      <w:r>
        <w:rPr>
          <w:rFonts w:ascii="宋体" w:hAnsi="宋体" w:cs="宋体" w:eastAsia="宋体" w:hint="default"/>
          <w:spacing w:val="-9"/>
          <w:sz w:val="24"/>
          <w:szCs w:val="24"/>
        </w:rPr>
        <w:t>为了规范募集资金的管理和使用，保护投资者权益，本公司依照《公司法》、《证券法》、</w:t>
      </w:r>
    </w:p>
    <w:p>
      <w:pPr>
        <w:pStyle w:val="BodyText"/>
        <w:spacing w:line="304" w:lineRule="auto" w:before="85"/>
        <w:ind w:right="100"/>
        <w:jc w:val="left"/>
      </w:pPr>
      <w:r>
        <w:rPr>
          <w:spacing w:val="-9"/>
        </w:rPr>
        <w:t>《深圳证券交易所股票上市规则》、《中小企业板上市公司募集资金管理细则》（2008年修订）</w:t>
      </w:r>
      <w:r>
        <w:rPr>
          <w:spacing w:val="-84"/>
        </w:rPr>
        <w:t> </w:t>
      </w:r>
      <w:r>
        <w:rPr>
          <w:spacing w:val="-84"/>
        </w:rPr>
      </w:r>
      <w:r>
        <w:rPr>
          <w:spacing w:val="-5"/>
        </w:rPr>
        <w:t>等法律法规，结合公司实际情况，制定了《募集资金管理制度》，对募集资金实行专户存储制</w:t>
      </w:r>
      <w:r>
        <w:rPr/>
        <w:t> 度。所有募集资金项目投资的支出，均首先由有关部门提出资金使用计划，在董事会授权范 围内，经主管经理签字后报财务部，由财务部审核后，逐级由财务负责人及总经理签字后予 以付款；凡超过董事会授权范围的，必须报董事会审批。募集资金使用必须严格遵守公司内 部控制制度的规定，明确各控制环节的相关责任，按投资计划申请、审批、使用募集资金， 并对使用情况进行内部检查与考核。公司在进行项目投资时，资金支出必须严格按照公司资 金管理制度履行资金使用审批手续。</w:t>
      </w:r>
    </w:p>
    <w:p>
      <w:pPr>
        <w:pStyle w:val="BodyText"/>
        <w:spacing w:line="304" w:lineRule="auto" w:before="60"/>
        <w:ind w:right="106" w:firstLine="480"/>
        <w:jc w:val="left"/>
      </w:pPr>
      <w:r>
        <w:rPr/>
        <w:t>根据本公司与保荐机构国海证券有限公司及兴业银行深圳深南支行、中国银行深圳南头 </w:t>
      </w:r>
      <w:r>
        <w:rPr>
          <w:spacing w:val="-8"/>
        </w:rPr>
        <w:t>支行（以下简称“商业银行”）签订的《深圳市惠程电气股份有限公司募集资金三方监管协议》</w:t>
      </w:r>
      <w:r>
        <w:rPr>
          <w:spacing w:val="-108"/>
        </w:rPr>
        <w:t> </w:t>
      </w:r>
      <w:r>
        <w:rPr>
          <w:spacing w:val="-108"/>
        </w:rPr>
      </w:r>
      <w:r>
        <w:rPr/>
        <w:t>规定：国海证券有限责任公司作为公司的保荐机构，依据有关规定指定保荐代表人或其他工 作人员对公司募集资金使用情况进行监督，公司和开户银行应当配合国海证券有限责任公司 </w:t>
      </w:r>
      <w:r>
        <w:rPr>
          <w:spacing w:val="-3"/>
        </w:rPr>
        <w:t>的调查与查询；开户银行按月（每月5日前）向公司出具对帐单，并抄送国海证券有限责任公</w:t>
      </w:r>
    </w:p>
    <w:p>
      <w:pPr>
        <w:spacing w:after="0" w:line="304" w:lineRule="auto"/>
        <w:jc w:val="left"/>
        <w:sectPr>
          <w:pgSz w:w="11910" w:h="16840"/>
          <w:pgMar w:header="755" w:footer="981" w:top="1180" w:bottom="1180" w:left="880" w:right="900"/>
        </w:sectPr>
      </w:pPr>
    </w:p>
    <w:p>
      <w:pPr>
        <w:spacing w:line="240" w:lineRule="auto" w:before="7"/>
        <w:rPr>
          <w:rFonts w:ascii="宋体" w:hAnsi="宋体" w:cs="宋体" w:eastAsia="宋体" w:hint="default"/>
          <w:sz w:val="19"/>
          <w:szCs w:val="19"/>
        </w:rPr>
      </w:pPr>
    </w:p>
    <w:p>
      <w:pPr>
        <w:pStyle w:val="BodyText"/>
        <w:spacing w:line="304" w:lineRule="auto" w:before="26"/>
        <w:ind w:right="328"/>
        <w:jc w:val="both"/>
      </w:pPr>
      <w:r>
        <w:rPr/>
        <w:t>司，开户银行应保证对帐单内容真实、准确、完整；公司一次或12个月内累计从专户中支取 金额超过1000万元或者募集资金总额的百分之五的，开户银行应及时以传真方式通知国海证 券有限责任公司，同时提供专户的支出清单；开户银行连续三次未及时向国海证券有限责任 公司出具对帐单或通知专户大额支取情况，以及存在未配合国海证券有限责任公司查询与调 查专户资料情形的，公司可以单方面终止协议并注销募集资金专户。</w:t>
      </w:r>
    </w:p>
    <w:p>
      <w:pPr>
        <w:pStyle w:val="BodyText"/>
        <w:spacing w:line="240" w:lineRule="auto" w:before="61"/>
        <w:ind w:left="734" w:right="0"/>
        <w:jc w:val="left"/>
      </w:pPr>
      <w:r>
        <w:rPr/>
        <w:t>截至</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日止，募集资金的存储情况列示如下：</w:t>
      </w:r>
    </w:p>
    <w:p>
      <w:pPr>
        <w:spacing w:before="56"/>
        <w:ind w:left="0" w:right="117" w:firstLine="0"/>
        <w:jc w:val="right"/>
        <w:rPr>
          <w:rFonts w:ascii="宋体" w:hAnsi="宋体" w:cs="宋体" w:eastAsia="宋体" w:hint="default"/>
          <w:sz w:val="18"/>
          <w:szCs w:val="18"/>
        </w:rPr>
      </w:pPr>
      <w:r>
        <w:rPr>
          <w:rFonts w:ascii="宋体" w:hAnsi="宋体" w:cs="宋体" w:eastAsia="宋体" w:hint="default"/>
          <w:sz w:val="18"/>
          <w:szCs w:val="18"/>
        </w:rPr>
        <w:t>金额单位：人民币元</w:t>
      </w:r>
    </w:p>
    <w:p>
      <w:pPr>
        <w:spacing w:line="240" w:lineRule="auto" w:before="8"/>
        <w:rPr>
          <w:rFonts w:ascii="宋体" w:hAnsi="宋体" w:cs="宋体" w:eastAsia="宋体" w:hint="default"/>
          <w:sz w:val="10"/>
          <w:szCs w:val="10"/>
        </w:rPr>
      </w:pPr>
    </w:p>
    <w:tbl>
      <w:tblPr>
        <w:tblW w:w="0" w:type="auto"/>
        <w:jc w:val="left"/>
        <w:tblInd w:w="325" w:type="dxa"/>
        <w:tblLayout w:type="fixed"/>
        <w:tblCellMar>
          <w:top w:w="0" w:type="dxa"/>
          <w:left w:w="0" w:type="dxa"/>
          <w:bottom w:w="0" w:type="dxa"/>
          <w:right w:w="0" w:type="dxa"/>
        </w:tblCellMar>
        <w:tblLook w:val="01E0"/>
      </w:tblPr>
      <w:tblGrid>
        <w:gridCol w:w="3458"/>
        <w:gridCol w:w="2184"/>
        <w:gridCol w:w="1400"/>
        <w:gridCol w:w="1356"/>
        <w:gridCol w:w="1086"/>
      </w:tblGrid>
      <w:tr>
        <w:trPr>
          <w:trHeight w:val="351" w:hRule="exact"/>
        </w:trPr>
        <w:tc>
          <w:tcPr>
            <w:tcW w:w="34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1321"/>
              <w:jc w:val="right"/>
              <w:rPr>
                <w:rFonts w:ascii="宋体" w:hAnsi="宋体" w:cs="宋体" w:eastAsia="宋体" w:hint="default"/>
                <w:sz w:val="20"/>
                <w:szCs w:val="20"/>
              </w:rPr>
            </w:pPr>
            <w:r>
              <w:rPr>
                <w:rFonts w:ascii="宋体" w:hAnsi="宋体" w:cs="宋体" w:eastAsia="宋体" w:hint="default"/>
                <w:sz w:val="20"/>
                <w:szCs w:val="20"/>
              </w:rPr>
              <w:t>银行名称</w:t>
            </w:r>
          </w:p>
        </w:tc>
        <w:tc>
          <w:tcPr>
            <w:tcW w:w="21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00" w:val="left" w:leader="none"/>
              </w:tabs>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账</w:t>
              <w:tab/>
              <w:t>号</w:t>
            </w:r>
          </w:p>
        </w:tc>
        <w:tc>
          <w:tcPr>
            <w:tcW w:w="14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94" w:right="0"/>
              <w:jc w:val="left"/>
              <w:rPr>
                <w:rFonts w:ascii="宋体" w:hAnsi="宋体" w:cs="宋体" w:eastAsia="宋体" w:hint="default"/>
                <w:sz w:val="20"/>
                <w:szCs w:val="20"/>
              </w:rPr>
            </w:pPr>
            <w:r>
              <w:rPr>
                <w:rFonts w:ascii="宋体" w:hAnsi="宋体" w:cs="宋体" w:eastAsia="宋体" w:hint="default"/>
                <w:sz w:val="20"/>
                <w:szCs w:val="20"/>
              </w:rPr>
              <w:t>初时存放金额</w:t>
            </w:r>
          </w:p>
        </w:tc>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截止日余额</w:t>
            </w:r>
          </w:p>
        </w:tc>
        <w:tc>
          <w:tcPr>
            <w:tcW w:w="10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存储方式</w:t>
            </w:r>
          </w:p>
        </w:tc>
      </w:tr>
      <w:tr>
        <w:trPr>
          <w:trHeight w:val="350" w:hRule="exact"/>
        </w:trPr>
        <w:tc>
          <w:tcPr>
            <w:tcW w:w="34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20"/>
                <w:szCs w:val="20"/>
              </w:rPr>
            </w:pPr>
            <w:r>
              <w:rPr>
                <w:rFonts w:ascii="宋体" w:hAnsi="宋体" w:cs="宋体" w:eastAsia="宋体" w:hint="default"/>
                <w:sz w:val="20"/>
                <w:szCs w:val="20"/>
              </w:rPr>
              <w:t>兴业银行深圳深南支行</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sz w:val="20"/>
              </w:rPr>
              <w:t>337100100100067001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20"/>
                <w:szCs w:val="20"/>
              </w:rPr>
            </w:pPr>
            <w:r>
              <w:rPr>
                <w:rFonts w:ascii="Times New Roman"/>
                <w:spacing w:val="-1"/>
                <w:sz w:val="20"/>
              </w:rPr>
              <w:t>191,229,300.00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20"/>
                <w:szCs w:val="20"/>
              </w:rPr>
            </w:pPr>
            <w:r>
              <w:rPr>
                <w:rFonts w:ascii="Times New Roman"/>
                <w:spacing w:val="-1"/>
                <w:sz w:val="20"/>
              </w:rPr>
              <w:t>78,939,899.84</w:t>
            </w:r>
            <w:r>
              <w:rPr>
                <w:rFonts w:ascii="Times New Roman"/>
                <w:sz w:val="20"/>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20"/>
                <w:szCs w:val="20"/>
              </w:rPr>
            </w:pPr>
            <w:r>
              <w:rPr>
                <w:rFonts w:ascii="宋体" w:hAnsi="宋体" w:cs="宋体" w:eastAsia="宋体" w:hint="default"/>
                <w:sz w:val="20"/>
                <w:szCs w:val="20"/>
              </w:rPr>
              <w:t>协议存款</w:t>
            </w:r>
          </w:p>
        </w:tc>
      </w:tr>
      <w:tr>
        <w:trPr>
          <w:trHeight w:val="349" w:hRule="exact"/>
        </w:trPr>
        <w:tc>
          <w:tcPr>
            <w:tcW w:w="34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20"/>
                <w:szCs w:val="20"/>
              </w:rPr>
            </w:pPr>
            <w:r>
              <w:rPr>
                <w:rFonts w:ascii="宋体" w:hAnsi="宋体" w:cs="宋体" w:eastAsia="宋体" w:hint="default"/>
                <w:sz w:val="20"/>
                <w:szCs w:val="20"/>
              </w:rPr>
              <w:t>中国银行深圳南头支行</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8112046324208091001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0"/>
                <w:szCs w:val="20"/>
              </w:rPr>
            </w:pPr>
            <w:r>
              <w:rPr>
                <w:rFonts w:ascii="Times New Roman"/>
                <w:spacing w:val="-1"/>
                <w:sz w:val="20"/>
              </w:rPr>
              <w:t>50,000,000.00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0"/>
                <w:szCs w:val="20"/>
              </w:rPr>
            </w:pPr>
            <w:r>
              <w:rPr>
                <w:rFonts w:ascii="Times New Roman"/>
                <w:spacing w:val="-1"/>
                <w:sz w:val="20"/>
              </w:rPr>
              <w:t>92,458.47</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20"/>
                <w:szCs w:val="20"/>
              </w:rPr>
            </w:pPr>
            <w:r>
              <w:rPr>
                <w:rFonts w:ascii="宋体" w:hAnsi="宋体" w:cs="宋体" w:eastAsia="宋体" w:hint="default"/>
                <w:sz w:val="20"/>
                <w:szCs w:val="20"/>
              </w:rPr>
              <w:t>活期存款</w:t>
            </w:r>
          </w:p>
        </w:tc>
      </w:tr>
      <w:tr>
        <w:trPr>
          <w:trHeight w:val="350" w:hRule="exact"/>
        </w:trPr>
        <w:tc>
          <w:tcPr>
            <w:tcW w:w="34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00" w:val="left" w:leader="none"/>
              </w:tabs>
              <w:spacing w:line="240" w:lineRule="auto" w:before="9"/>
              <w:ind w:right="1372"/>
              <w:jc w:val="right"/>
              <w:rPr>
                <w:rFonts w:ascii="宋体" w:hAnsi="宋体" w:cs="宋体" w:eastAsia="宋体" w:hint="default"/>
                <w:sz w:val="20"/>
                <w:szCs w:val="20"/>
              </w:rPr>
            </w:pPr>
            <w:r>
              <w:rPr>
                <w:rFonts w:ascii="宋体" w:hAnsi="宋体" w:cs="宋体" w:eastAsia="宋体" w:hint="default"/>
                <w:sz w:val="20"/>
                <w:szCs w:val="20"/>
              </w:rPr>
              <w:t>合</w:t>
              <w:tab/>
              <w:t>计</w:t>
            </w:r>
          </w:p>
        </w:tc>
        <w:tc>
          <w:tcPr>
            <w:tcW w:w="2184"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0"/>
                <w:szCs w:val="20"/>
              </w:rPr>
            </w:pPr>
            <w:r>
              <w:rPr>
                <w:rFonts w:ascii="Times New Roman"/>
                <w:spacing w:val="-1"/>
                <w:sz w:val="20"/>
              </w:rPr>
              <w:t>241,229,300.00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0"/>
                <w:szCs w:val="20"/>
              </w:rPr>
            </w:pPr>
            <w:r>
              <w:rPr>
                <w:rFonts w:ascii="Times New Roman"/>
                <w:spacing w:val="-1"/>
                <w:sz w:val="20"/>
              </w:rPr>
              <w:t>79,032,358.31</w:t>
            </w:r>
            <w:r>
              <w:rPr>
                <w:rFonts w:ascii="Times New Roman"/>
                <w:sz w:val="20"/>
              </w:rPr>
            </w:r>
          </w:p>
        </w:tc>
        <w:tc>
          <w:tcPr>
            <w:tcW w:w="10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4" w:lineRule="auto" w:before="79"/>
        <w:ind w:left="253" w:right="288" w:firstLine="480"/>
        <w:jc w:val="both"/>
      </w:pPr>
      <w:r>
        <w:rPr/>
        <w:t>本公司严格按照《公司募集资金管理制度》的规定和要求，对募集资金的存放和使用进</w:t>
      </w:r>
      <w:r>
        <w:rPr>
          <w:spacing w:val="1"/>
        </w:rPr>
        <w:t> </w:t>
      </w:r>
      <w:r>
        <w:rPr/>
        <w:t>行有效的监督和管理，以确保用于募集资金投资项目的建设。在使用募集资金的时候，严格</w:t>
      </w:r>
      <w:r>
        <w:rPr>
          <w:spacing w:val="-83"/>
        </w:rPr>
        <w:t> </w:t>
      </w:r>
      <w:r>
        <w:rPr>
          <w:spacing w:val="-83"/>
        </w:rPr>
      </w:r>
      <w:r>
        <w:rPr/>
        <w:t>履行相应的申请和审批手续，同时及时知会保荐机构，随时接受保荐代表人的监督。三方监</w:t>
      </w:r>
      <w:r>
        <w:rPr>
          <w:spacing w:val="-83"/>
        </w:rPr>
        <w:t> </w:t>
      </w:r>
      <w:r>
        <w:rPr>
          <w:spacing w:val="-83"/>
        </w:rPr>
      </w:r>
      <w:r>
        <w:rPr/>
        <w:t>管协议与深圳证券交易所三方监管协议范本不存在重大差异，三方监管协议的履行不存在问</w:t>
      </w:r>
      <w:r>
        <w:rPr>
          <w:spacing w:val="-83"/>
        </w:rPr>
        <w:t> </w:t>
      </w:r>
      <w:r>
        <w:rPr>
          <w:spacing w:val="-83"/>
        </w:rPr>
      </w:r>
      <w:r>
        <w:rPr/>
        <w:t>题。</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55" w:footer="981" w:top="1180" w:bottom="1180" w:left="880" w:right="840"/>
        </w:sectPr>
      </w:pPr>
    </w:p>
    <w:p>
      <w:pPr>
        <w:pStyle w:val="Heading5"/>
        <w:spacing w:line="240" w:lineRule="auto" w:before="26"/>
        <w:ind w:left="253" w:right="-20"/>
        <w:jc w:val="left"/>
        <w:rPr>
          <w:b w:val="0"/>
          <w:bCs w:val="0"/>
        </w:rPr>
      </w:pPr>
      <w:r>
        <w:rPr/>
        <w:t>（三）</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年度募集资金的实际使用情况</w:t>
      </w:r>
      <w:r>
        <w:rPr>
          <w:b w:val="0"/>
          <w:bCs w:val="0"/>
        </w:rPr>
      </w:r>
    </w:p>
    <w:p>
      <w:pPr>
        <w:pStyle w:val="BodyText"/>
        <w:spacing w:line="240" w:lineRule="auto" w:before="107"/>
        <w:ind w:left="734" w:right="-20"/>
        <w:jc w:val="left"/>
      </w:pPr>
      <w:r>
        <w:rPr>
          <w:rFonts w:ascii="Times New Roman" w:hAnsi="Times New Roman" w:cs="Times New Roman" w:eastAsia="Times New Roman" w:hint="default"/>
        </w:rPr>
        <w:t>2007 </w:t>
      </w:r>
      <w:r>
        <w:rPr/>
        <w:t>年度募集资金实际使用情况如下：</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1"/>
          <w:szCs w:val="21"/>
        </w:rPr>
      </w:pPr>
    </w:p>
    <w:p>
      <w:pPr>
        <w:pStyle w:val="BodyText"/>
        <w:spacing w:line="240" w:lineRule="auto" w:before="0"/>
        <w:ind w:left="253" w:right="0"/>
        <w:jc w:val="left"/>
      </w:pPr>
      <w:r>
        <w:rPr/>
        <w:t>单位</w:t>
      </w:r>
      <w:r>
        <w:rPr>
          <w:spacing w:val="-120"/>
        </w:rPr>
        <w:t>：</w:t>
      </w:r>
      <w:r>
        <w:rPr/>
        <w:t>（人民币）万元</w:t>
      </w:r>
    </w:p>
    <w:p>
      <w:pPr>
        <w:spacing w:after="0" w:line="240" w:lineRule="auto"/>
        <w:jc w:val="left"/>
        <w:sectPr>
          <w:type w:val="continuous"/>
          <w:pgSz w:w="11910" w:h="16840"/>
          <w:pgMar w:top="1180" w:bottom="1180" w:left="880" w:right="840"/>
          <w:cols w:num="2" w:equalWidth="0">
            <w:col w:w="4875" w:space="1905"/>
            <w:col w:w="3410"/>
          </w:cols>
        </w:sectPr>
      </w:pPr>
    </w:p>
    <w:p>
      <w:pPr>
        <w:spacing w:line="240" w:lineRule="auto" w:before="5"/>
        <w:rPr>
          <w:rFonts w:ascii="宋体" w:hAnsi="宋体" w:cs="宋体" w:eastAsia="宋体" w:hint="default"/>
          <w:sz w:val="5"/>
          <w:szCs w:val="5"/>
        </w:rPr>
      </w:pPr>
      <w:r>
        <w:rPr/>
        <w:pict>
          <v:shape style="position:absolute;margin-left:66.350998pt;margin-top:77.220001pt;width:738.25pt;height:460.8pt;mso-position-horizontal-relative:page;mso-position-vertical-relative:page;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2"/>
                    <w:gridCol w:w="716"/>
                    <w:gridCol w:w="1138"/>
                    <w:gridCol w:w="727"/>
                    <w:gridCol w:w="1130"/>
                    <w:gridCol w:w="972"/>
                    <w:gridCol w:w="1066"/>
                    <w:gridCol w:w="1470"/>
                    <w:gridCol w:w="974"/>
                    <w:gridCol w:w="1132"/>
                    <w:gridCol w:w="887"/>
                    <w:gridCol w:w="718"/>
                    <w:gridCol w:w="1018"/>
                  </w:tblGrid>
                  <w:tr>
                    <w:trPr>
                      <w:trHeight w:val="378" w:hRule="exact"/>
                    </w:trPr>
                    <w:tc>
                      <w:tcPr>
                        <w:tcW w:w="5383"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80" w:right="0"/>
                          <w:jc w:val="left"/>
                          <w:rPr>
                            <w:rFonts w:ascii="宋体" w:hAnsi="宋体" w:cs="宋体" w:eastAsia="宋体" w:hint="default"/>
                            <w:sz w:val="18"/>
                            <w:szCs w:val="18"/>
                          </w:rPr>
                        </w:pPr>
                        <w:r>
                          <w:rPr>
                            <w:rFonts w:ascii="宋体"/>
                            <w:sz w:val="18"/>
                          </w:rPr>
                          <w:t>23,293.42</w:t>
                        </w:r>
                      </w:p>
                    </w:tc>
                    <w:tc>
                      <w:tcPr>
                        <w:tcW w:w="5528"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771"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2" w:right="0"/>
                          <w:jc w:val="left"/>
                          <w:rPr>
                            <w:rFonts w:ascii="宋体" w:hAnsi="宋体" w:cs="宋体" w:eastAsia="宋体" w:hint="default"/>
                            <w:sz w:val="18"/>
                            <w:szCs w:val="18"/>
                          </w:rPr>
                        </w:pPr>
                        <w:r>
                          <w:rPr>
                            <w:rFonts w:ascii="宋体"/>
                            <w:sz w:val="18"/>
                          </w:rPr>
                          <w:t>3,922.44</w:t>
                        </w:r>
                      </w:p>
                    </w:tc>
                  </w:tr>
                  <w:tr>
                    <w:trPr>
                      <w:trHeight w:val="380" w:hRule="exact"/>
                    </w:trPr>
                    <w:tc>
                      <w:tcPr>
                        <w:tcW w:w="5383"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696"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w:t>
                        </w:r>
                      </w:p>
                    </w:tc>
                    <w:tc>
                      <w:tcPr>
                        <w:tcW w:w="5528" w:type="dxa"/>
                        <w:gridSpan w:val="5"/>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77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736"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left="892" w:right="0"/>
                          <w:jc w:val="left"/>
                          <w:rPr>
                            <w:rFonts w:ascii="宋体" w:hAnsi="宋体" w:cs="宋体" w:eastAsia="宋体" w:hint="default"/>
                            <w:sz w:val="18"/>
                            <w:szCs w:val="18"/>
                          </w:rPr>
                        </w:pPr>
                        <w:r>
                          <w:rPr>
                            <w:rFonts w:ascii="宋体"/>
                            <w:sz w:val="18"/>
                          </w:rPr>
                          <w:t>3,922.44</w:t>
                        </w:r>
                      </w:p>
                    </w:tc>
                  </w:tr>
                  <w:tr>
                    <w:trPr>
                      <w:trHeight w:val="379" w:hRule="exact"/>
                    </w:trPr>
                    <w:tc>
                      <w:tcPr>
                        <w:tcW w:w="5383"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516"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w:t>
                        </w:r>
                      </w:p>
                    </w:tc>
                    <w:tc>
                      <w:tcPr>
                        <w:tcW w:w="5528" w:type="dxa"/>
                        <w:gridSpan w:val="5"/>
                        <w:vMerge/>
                        <w:tcBorders>
                          <w:left w:val="single" w:sz="4" w:space="0" w:color="000000"/>
                          <w:bottom w:val="single" w:sz="4" w:space="0" w:color="000000"/>
                          <w:right w:val="single" w:sz="4" w:space="0" w:color="000000"/>
                        </w:tcBorders>
                        <w:shd w:val="clear" w:color="auto" w:fill="D9D9D9"/>
                      </w:tcPr>
                      <w:p>
                        <w:pPr/>
                      </w:p>
                    </w:tc>
                    <w:tc>
                      <w:tcPr>
                        <w:tcW w:w="1736" w:type="dxa"/>
                        <w:gridSpan w:val="2"/>
                        <w:vMerge/>
                        <w:tcBorders>
                          <w:left w:val="single" w:sz="4" w:space="0" w:color="000000"/>
                          <w:bottom w:val="single" w:sz="4" w:space="0" w:color="000000"/>
                          <w:right w:val="single" w:sz="4" w:space="0" w:color="000000"/>
                        </w:tcBorders>
                      </w:tcPr>
                      <w:p>
                        <w:pPr/>
                      </w:p>
                    </w:tc>
                  </w:tr>
                  <w:tr>
                    <w:trPr>
                      <w:trHeight w:val="292" w:hRule="exact"/>
                    </w:trPr>
                    <w:tc>
                      <w:tcPr>
                        <w:tcW w:w="2802" w:type="dxa"/>
                        <w:tcBorders>
                          <w:top w:val="single" w:sz="4" w:space="0" w:color="000000"/>
                          <w:left w:val="single" w:sz="4" w:space="0" w:color="000000"/>
                          <w:bottom w:val="nil" w:sz="6" w:space="0" w:color="auto"/>
                          <w:right w:val="single" w:sz="4" w:space="0" w:color="000000"/>
                        </w:tcBorders>
                        <w:shd w:val="clear" w:color="auto" w:fill="D9D9D9"/>
                      </w:tcPr>
                      <w:p>
                        <w:pPr/>
                      </w:p>
                    </w:tc>
                    <w:tc>
                      <w:tcPr>
                        <w:tcW w:w="71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是否</w:t>
                        </w:r>
                      </w:p>
                    </w:tc>
                    <w:tc>
                      <w:tcPr>
                        <w:tcW w:w="113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1"/>
                          <w:ind w:left="113" w:right="0"/>
                          <w:jc w:val="left"/>
                          <w:rPr>
                            <w:rFonts w:ascii="宋体" w:hAnsi="宋体" w:cs="宋体" w:eastAsia="宋体" w:hint="default"/>
                            <w:sz w:val="18"/>
                            <w:szCs w:val="18"/>
                          </w:rPr>
                        </w:pPr>
                        <w:r>
                          <w:rPr>
                            <w:rFonts w:ascii="宋体" w:hAnsi="宋体" w:cs="宋体" w:eastAsia="宋体" w:hint="default"/>
                            <w:sz w:val="18"/>
                            <w:szCs w:val="18"/>
                          </w:rPr>
                          <w:t>募集资金承</w:t>
                        </w:r>
                      </w:p>
                    </w:tc>
                    <w:tc>
                      <w:tcPr>
                        <w:tcW w:w="72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w:t>
                        </w:r>
                      </w:p>
                    </w:tc>
                    <w:tc>
                      <w:tcPr>
                        <w:tcW w:w="113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截至期末承</w:t>
                        </w:r>
                      </w:p>
                    </w:tc>
                    <w:tc>
                      <w:tcPr>
                        <w:tcW w:w="97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1"/>
                          <w:ind w:right="119"/>
                          <w:jc w:val="right"/>
                          <w:rPr>
                            <w:rFonts w:ascii="宋体" w:hAnsi="宋体" w:cs="宋体" w:eastAsia="宋体" w:hint="default"/>
                            <w:sz w:val="18"/>
                            <w:szCs w:val="18"/>
                          </w:rPr>
                        </w:pPr>
                        <w:r>
                          <w:rPr>
                            <w:rFonts w:ascii="宋体" w:hAnsi="宋体" w:cs="宋体" w:eastAsia="宋体" w:hint="default"/>
                            <w:sz w:val="18"/>
                            <w:szCs w:val="18"/>
                          </w:rPr>
                          <w:t>本年度投</w:t>
                        </w:r>
                      </w:p>
                    </w:tc>
                    <w:tc>
                      <w:tcPr>
                        <w:tcW w:w="106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1"/>
                          <w:ind w:left="166" w:right="0"/>
                          <w:jc w:val="left"/>
                          <w:rPr>
                            <w:rFonts w:ascii="宋体" w:hAnsi="宋体" w:cs="宋体" w:eastAsia="宋体" w:hint="default"/>
                            <w:sz w:val="18"/>
                            <w:szCs w:val="18"/>
                          </w:rPr>
                        </w:pPr>
                        <w:r>
                          <w:rPr>
                            <w:rFonts w:ascii="宋体" w:hAnsi="宋体" w:cs="宋体" w:eastAsia="宋体" w:hint="default"/>
                            <w:sz w:val="18"/>
                            <w:szCs w:val="18"/>
                          </w:rPr>
                          <w:t>截至期末</w:t>
                        </w:r>
                      </w:p>
                    </w:tc>
                    <w:tc>
                      <w:tcPr>
                        <w:tcW w:w="147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1"/>
                          <w:ind w:left="189" w:right="0"/>
                          <w:jc w:val="left"/>
                          <w:rPr>
                            <w:rFonts w:ascii="宋体" w:hAnsi="宋体" w:cs="宋体" w:eastAsia="宋体" w:hint="default"/>
                            <w:sz w:val="18"/>
                            <w:szCs w:val="18"/>
                          </w:rPr>
                        </w:pPr>
                        <w:r>
                          <w:rPr>
                            <w:rFonts w:ascii="宋体" w:hAnsi="宋体" w:cs="宋体" w:eastAsia="宋体" w:hint="default"/>
                            <w:sz w:val="18"/>
                            <w:szCs w:val="18"/>
                          </w:rPr>
                          <w:t>截至期末累计</w:t>
                        </w:r>
                      </w:p>
                    </w:tc>
                    <w:tc>
                      <w:tcPr>
                        <w:tcW w:w="97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1"/>
                          <w:ind w:right="120"/>
                          <w:jc w:val="right"/>
                          <w:rPr>
                            <w:rFonts w:ascii="宋体" w:hAnsi="宋体" w:cs="宋体" w:eastAsia="宋体" w:hint="default"/>
                            <w:sz w:val="18"/>
                            <w:szCs w:val="18"/>
                          </w:rPr>
                        </w:pPr>
                        <w:r>
                          <w:rPr>
                            <w:rFonts w:ascii="宋体" w:hAnsi="宋体" w:cs="宋体" w:eastAsia="宋体" w:hint="default"/>
                            <w:sz w:val="18"/>
                            <w:szCs w:val="18"/>
                          </w:rPr>
                          <w:t>截至期末</w:t>
                        </w:r>
                      </w:p>
                    </w:tc>
                    <w:tc>
                      <w:tcPr>
                        <w:tcW w:w="113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项目达到预</w:t>
                        </w:r>
                      </w:p>
                    </w:tc>
                    <w:tc>
                      <w:tcPr>
                        <w:tcW w:w="88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1"/>
                          <w:ind w:left="166" w:right="0"/>
                          <w:jc w:val="left"/>
                          <w:rPr>
                            <w:rFonts w:ascii="宋体" w:hAnsi="宋体" w:cs="宋体" w:eastAsia="宋体" w:hint="default"/>
                            <w:sz w:val="18"/>
                            <w:szCs w:val="18"/>
                          </w:rPr>
                        </w:pPr>
                        <w:r>
                          <w:rPr>
                            <w:rFonts w:ascii="宋体" w:hAnsi="宋体" w:cs="宋体" w:eastAsia="宋体" w:hint="default"/>
                            <w:sz w:val="18"/>
                            <w:szCs w:val="18"/>
                          </w:rPr>
                          <w:t>本年度</w:t>
                        </w:r>
                      </w:p>
                    </w:tc>
                    <w:tc>
                      <w:tcPr>
                        <w:tcW w:w="71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是否</w:t>
                        </w:r>
                      </w:p>
                    </w:tc>
                    <w:tc>
                      <w:tcPr>
                        <w:tcW w:w="101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项目可行</w:t>
                        </w:r>
                      </w:p>
                    </w:tc>
                  </w:tr>
                  <w:tr>
                    <w:trPr>
                      <w:trHeight w:val="241" w:hRule="exact"/>
                    </w:trPr>
                    <w:tc>
                      <w:tcPr>
                        <w:tcW w:w="2802" w:type="dxa"/>
                        <w:tcBorders>
                          <w:top w:val="nil" w:sz="6" w:space="0" w:color="auto"/>
                          <w:left w:val="single" w:sz="4" w:space="0" w:color="000000"/>
                          <w:bottom w:val="nil" w:sz="6" w:space="0" w:color="auto"/>
                          <w:right w:val="single" w:sz="4" w:space="0" w:color="000000"/>
                        </w:tcBorders>
                        <w:shd w:val="clear" w:color="auto" w:fill="D9D9D9"/>
                      </w:tcPr>
                      <w:p>
                        <w:pPr/>
                      </w:p>
                    </w:tc>
                    <w:tc>
                      <w:tcPr>
                        <w:tcW w:w="71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sz w:val="18"/>
                            <w:szCs w:val="18"/>
                          </w:rPr>
                          <w:t>已变</w:t>
                        </w:r>
                      </w:p>
                    </w:tc>
                    <w:tc>
                      <w:tcPr>
                        <w:tcW w:w="113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1" w:lineRule="exact"/>
                          <w:ind w:left="113" w:right="0"/>
                          <w:jc w:val="left"/>
                          <w:rPr>
                            <w:rFonts w:ascii="宋体" w:hAnsi="宋体" w:cs="宋体" w:eastAsia="宋体" w:hint="default"/>
                            <w:sz w:val="18"/>
                            <w:szCs w:val="18"/>
                          </w:rPr>
                        </w:pPr>
                        <w:r>
                          <w:rPr>
                            <w:rFonts w:ascii="宋体" w:hAnsi="宋体" w:cs="宋体" w:eastAsia="宋体" w:hint="default"/>
                            <w:sz w:val="18"/>
                            <w:szCs w:val="18"/>
                          </w:rPr>
                          <w:t>诺投资总额</w:t>
                        </w:r>
                      </w:p>
                    </w:tc>
                    <w:tc>
                      <w:tcPr>
                        <w:tcW w:w="72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后投</w:t>
                        </w:r>
                      </w:p>
                    </w:tc>
                    <w:tc>
                      <w:tcPr>
                        <w:tcW w:w="113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诺投入金额</w:t>
                        </w:r>
                      </w:p>
                    </w:tc>
                    <w:tc>
                      <w:tcPr>
                        <w:tcW w:w="97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1" w:lineRule="exact"/>
                          <w:ind w:left="211" w:right="0"/>
                          <w:jc w:val="left"/>
                          <w:rPr>
                            <w:rFonts w:ascii="宋体" w:hAnsi="宋体" w:cs="宋体" w:eastAsia="宋体" w:hint="default"/>
                            <w:sz w:val="18"/>
                            <w:szCs w:val="18"/>
                          </w:rPr>
                        </w:pPr>
                        <w:r>
                          <w:rPr>
                            <w:rFonts w:ascii="宋体" w:hAnsi="宋体" w:cs="宋体" w:eastAsia="宋体" w:hint="default"/>
                            <w:sz w:val="18"/>
                            <w:szCs w:val="18"/>
                          </w:rPr>
                          <w:t>入金额</w:t>
                        </w:r>
                      </w:p>
                    </w:tc>
                    <w:tc>
                      <w:tcPr>
                        <w:tcW w:w="106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1" w:lineRule="exact"/>
                          <w:ind w:left="166" w:right="0"/>
                          <w:jc w:val="left"/>
                          <w:rPr>
                            <w:rFonts w:ascii="宋体" w:hAnsi="宋体" w:cs="宋体" w:eastAsia="宋体" w:hint="default"/>
                            <w:sz w:val="18"/>
                            <w:szCs w:val="18"/>
                          </w:rPr>
                        </w:pPr>
                        <w:r>
                          <w:rPr>
                            <w:rFonts w:ascii="宋体" w:hAnsi="宋体" w:cs="宋体" w:eastAsia="宋体" w:hint="default"/>
                            <w:sz w:val="18"/>
                            <w:szCs w:val="18"/>
                          </w:rPr>
                          <w:t>累计投入</w:t>
                        </w:r>
                      </w:p>
                    </w:tc>
                    <w:tc>
                      <w:tcPr>
                        <w:tcW w:w="147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1" w:lineRule="exact"/>
                          <w:ind w:left="189" w:right="0"/>
                          <w:jc w:val="left"/>
                          <w:rPr>
                            <w:rFonts w:ascii="宋体" w:hAnsi="宋体" w:cs="宋体" w:eastAsia="宋体" w:hint="default"/>
                            <w:sz w:val="18"/>
                            <w:szCs w:val="18"/>
                          </w:rPr>
                        </w:pPr>
                        <w:r>
                          <w:rPr>
                            <w:rFonts w:ascii="宋体" w:hAnsi="宋体" w:cs="宋体" w:eastAsia="宋体" w:hint="default"/>
                            <w:sz w:val="18"/>
                            <w:szCs w:val="18"/>
                          </w:rPr>
                          <w:t>投入金额与承</w:t>
                        </w:r>
                      </w:p>
                    </w:tc>
                    <w:tc>
                      <w:tcPr>
                        <w:tcW w:w="97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1" w:lineRule="exact"/>
                          <w:ind w:right="120"/>
                          <w:jc w:val="right"/>
                          <w:rPr>
                            <w:rFonts w:ascii="宋体" w:hAnsi="宋体" w:cs="宋体" w:eastAsia="宋体" w:hint="default"/>
                            <w:sz w:val="18"/>
                            <w:szCs w:val="18"/>
                          </w:rPr>
                        </w:pPr>
                        <w:r>
                          <w:rPr>
                            <w:rFonts w:ascii="宋体" w:hAnsi="宋体" w:cs="宋体" w:eastAsia="宋体" w:hint="default"/>
                            <w:sz w:val="18"/>
                            <w:szCs w:val="18"/>
                          </w:rPr>
                          <w:t>投入进度</w:t>
                        </w:r>
                      </w:p>
                    </w:tc>
                    <w:tc>
                      <w:tcPr>
                        <w:tcW w:w="113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sz w:val="18"/>
                            <w:szCs w:val="18"/>
                          </w:rPr>
                          <w:t>定可使用状</w:t>
                        </w:r>
                      </w:p>
                    </w:tc>
                    <w:tc>
                      <w:tcPr>
                        <w:tcW w:w="88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1" w:lineRule="exact"/>
                          <w:ind w:left="166" w:right="0"/>
                          <w:jc w:val="left"/>
                          <w:rPr>
                            <w:rFonts w:ascii="宋体" w:hAnsi="宋体" w:cs="宋体" w:eastAsia="宋体" w:hint="default"/>
                            <w:sz w:val="18"/>
                            <w:szCs w:val="18"/>
                          </w:rPr>
                        </w:pPr>
                        <w:r>
                          <w:rPr>
                            <w:rFonts w:ascii="宋体" w:hAnsi="宋体" w:cs="宋体" w:eastAsia="宋体" w:hint="default"/>
                            <w:sz w:val="18"/>
                            <w:szCs w:val="18"/>
                          </w:rPr>
                          <w:t>实现的</w:t>
                        </w:r>
                      </w:p>
                    </w:tc>
                    <w:tc>
                      <w:tcPr>
                        <w:tcW w:w="71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达到</w:t>
                        </w:r>
                      </w:p>
                    </w:tc>
                    <w:tc>
                      <w:tcPr>
                        <w:tcW w:w="101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1" w:lineRule="exact"/>
                          <w:ind w:left="4" w:right="0"/>
                          <w:jc w:val="center"/>
                          <w:rPr>
                            <w:rFonts w:ascii="宋体" w:hAnsi="宋体" w:cs="宋体" w:eastAsia="宋体" w:hint="default"/>
                            <w:sz w:val="18"/>
                            <w:szCs w:val="18"/>
                          </w:rPr>
                        </w:pPr>
                        <w:r>
                          <w:rPr>
                            <w:rFonts w:ascii="宋体" w:hAnsi="宋体" w:cs="宋体" w:eastAsia="宋体" w:hint="default"/>
                            <w:sz w:val="18"/>
                            <w:szCs w:val="18"/>
                          </w:rPr>
                          <w:t>性是否发</w:t>
                        </w:r>
                      </w:p>
                    </w:tc>
                  </w:tr>
                  <w:tr>
                    <w:trPr>
                      <w:trHeight w:val="500" w:hRule="exact"/>
                    </w:trPr>
                    <w:tc>
                      <w:tcPr>
                        <w:tcW w:w="280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71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0" w:lineRule="exact"/>
                          <w:ind w:left="128" w:right="0" w:firstLine="44"/>
                          <w:jc w:val="left"/>
                          <w:rPr>
                            <w:rFonts w:ascii="宋体" w:hAnsi="宋体" w:cs="宋体" w:eastAsia="宋体" w:hint="default"/>
                            <w:sz w:val="18"/>
                            <w:szCs w:val="18"/>
                          </w:rPr>
                        </w:pPr>
                        <w:r>
                          <w:rPr>
                            <w:rFonts w:ascii="宋体" w:hAnsi="宋体" w:cs="宋体" w:eastAsia="宋体" w:hint="default"/>
                            <w:sz w:val="18"/>
                            <w:szCs w:val="18"/>
                          </w:rPr>
                          <w:t>更项</w:t>
                        </w:r>
                      </w:p>
                      <w:p>
                        <w:pPr>
                          <w:pStyle w:val="TableParagraph"/>
                          <w:spacing w:line="240" w:lineRule="auto" w:before="4"/>
                          <w:ind w:left="128" w:right="0"/>
                          <w:jc w:val="left"/>
                          <w:rPr>
                            <w:rFonts w:ascii="宋体" w:hAnsi="宋体" w:cs="宋体" w:eastAsia="宋体" w:hint="default"/>
                            <w:sz w:val="18"/>
                            <w:szCs w:val="18"/>
                          </w:rPr>
                        </w:pPr>
                        <w:r>
                          <w:rPr>
                            <w:rFonts w:ascii="宋体" w:hAnsi="宋体" w:cs="宋体" w:eastAsia="宋体" w:hint="default"/>
                            <w:sz w:val="18"/>
                            <w:szCs w:val="18"/>
                          </w:rPr>
                          <w:t>目(含</w:t>
                        </w:r>
                      </w:p>
                    </w:tc>
                    <w:tc>
                      <w:tcPr>
                        <w:tcW w:w="113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0" w:lineRule="exact"/>
                          <w:ind w:right="1"/>
                          <w:jc w:val="center"/>
                          <w:rPr>
                            <w:rFonts w:ascii="宋体" w:hAnsi="宋体" w:cs="宋体" w:eastAsia="宋体" w:hint="default"/>
                            <w:sz w:val="18"/>
                            <w:szCs w:val="18"/>
                          </w:rPr>
                        </w:pPr>
                        <w:r>
                          <w:rPr>
                            <w:rFonts w:ascii="宋体"/>
                            <w:sz w:val="18"/>
                          </w:rPr>
                          <w:t>(1)</w:t>
                        </w:r>
                      </w:p>
                      <w:p>
                        <w:pPr>
                          <w:pStyle w:val="TableParagraph"/>
                          <w:spacing w:line="240" w:lineRule="auto" w:before="44"/>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c>
                      <w:tcPr>
                        <w:tcW w:w="72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资总</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13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4"/>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注2</w:t>
                        </w:r>
                        <w:r>
                          <w:rPr>
                            <w:rFonts w:ascii="宋体" w:hAnsi="宋体" w:cs="宋体" w:eastAsia="宋体" w:hint="default"/>
                            <w:spacing w:val="-46"/>
                            <w:sz w:val="18"/>
                            <w:szCs w:val="18"/>
                          </w:rPr>
                          <w:t> </w:t>
                        </w:r>
                        <w:r>
                          <w:rPr>
                            <w:rFonts w:ascii="宋体" w:hAnsi="宋体" w:cs="宋体" w:eastAsia="宋体" w:hint="default"/>
                            <w:sz w:val="18"/>
                            <w:szCs w:val="18"/>
                          </w:rPr>
                        </w:r>
                      </w:p>
                    </w:tc>
                    <w:tc>
                      <w:tcPr>
                        <w:tcW w:w="972" w:type="dxa"/>
                        <w:tcBorders>
                          <w:top w:val="nil" w:sz="6" w:space="0" w:color="auto"/>
                          <w:left w:val="single" w:sz="4" w:space="0" w:color="000000"/>
                          <w:bottom w:val="nil" w:sz="6" w:space="0" w:color="auto"/>
                          <w:right w:val="single" w:sz="4" w:space="0" w:color="000000"/>
                        </w:tcBorders>
                        <w:shd w:val="clear" w:color="auto" w:fill="D9D9D9"/>
                      </w:tcPr>
                      <w:p>
                        <w:pPr/>
                      </w:p>
                    </w:tc>
                    <w:tc>
                      <w:tcPr>
                        <w:tcW w:w="106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0" w:lineRule="exact"/>
                          <w:ind w:left="212" w:right="0"/>
                          <w:jc w:val="left"/>
                          <w:rPr>
                            <w:rFonts w:ascii="宋体" w:hAnsi="宋体" w:cs="宋体" w:eastAsia="宋体" w:hint="default"/>
                            <w:sz w:val="18"/>
                            <w:szCs w:val="18"/>
                          </w:rPr>
                        </w:pPr>
                        <w:r>
                          <w:rPr>
                            <w:rFonts w:ascii="宋体" w:hAnsi="宋体" w:cs="宋体" w:eastAsia="宋体" w:hint="default"/>
                            <w:sz w:val="18"/>
                            <w:szCs w:val="18"/>
                          </w:rPr>
                          <w:t>金额(2)</w:t>
                        </w:r>
                      </w:p>
                    </w:tc>
                    <w:tc>
                      <w:tcPr>
                        <w:tcW w:w="147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诺投入金额的</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差额(3)＝</w:t>
                        </w:r>
                      </w:p>
                    </w:tc>
                    <w:tc>
                      <w:tcPr>
                        <w:tcW w:w="97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(%)(4)＝</w:t>
                        </w:r>
                      </w:p>
                      <w:p>
                        <w:pPr>
                          <w:pStyle w:val="TableParagraph"/>
                          <w:spacing w:line="240" w:lineRule="auto" w:before="4"/>
                          <w:ind w:left="166" w:right="0"/>
                          <w:jc w:val="left"/>
                          <w:rPr>
                            <w:rFonts w:ascii="宋体" w:hAnsi="宋体" w:cs="宋体" w:eastAsia="宋体" w:hint="default"/>
                            <w:sz w:val="18"/>
                            <w:szCs w:val="18"/>
                          </w:rPr>
                        </w:pPr>
                        <w:r>
                          <w:rPr>
                            <w:rFonts w:ascii="宋体"/>
                            <w:sz w:val="18"/>
                          </w:rPr>
                          <w:t>(2)/(1)</w:t>
                        </w:r>
                      </w:p>
                    </w:tc>
                    <w:tc>
                      <w:tcPr>
                        <w:tcW w:w="113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态日期</w:t>
                        </w:r>
                      </w:p>
                    </w:tc>
                    <w:tc>
                      <w:tcPr>
                        <w:tcW w:w="88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0" w:lineRule="exact"/>
                          <w:ind w:left="256" w:right="0"/>
                          <w:jc w:val="left"/>
                          <w:rPr>
                            <w:rFonts w:ascii="宋体" w:hAnsi="宋体" w:cs="宋体" w:eastAsia="宋体" w:hint="default"/>
                            <w:sz w:val="18"/>
                            <w:szCs w:val="18"/>
                          </w:rPr>
                        </w:pPr>
                        <w:r>
                          <w:rPr>
                            <w:rFonts w:ascii="宋体" w:hAnsi="宋体" w:cs="宋体" w:eastAsia="宋体" w:hint="default"/>
                            <w:sz w:val="18"/>
                            <w:szCs w:val="18"/>
                          </w:rPr>
                          <w:t>效益</w:t>
                        </w:r>
                      </w:p>
                    </w:tc>
                    <w:tc>
                      <w:tcPr>
                        <w:tcW w:w="71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0" w:lineRule="exact"/>
                          <w:ind w:left="172" w:right="0"/>
                          <w:jc w:val="left"/>
                          <w:rPr>
                            <w:rFonts w:ascii="宋体" w:hAnsi="宋体" w:cs="宋体" w:eastAsia="宋体" w:hint="default"/>
                            <w:sz w:val="18"/>
                            <w:szCs w:val="18"/>
                          </w:rPr>
                        </w:pPr>
                        <w:r>
                          <w:rPr>
                            <w:rFonts w:ascii="宋体" w:hAnsi="宋体" w:cs="宋体" w:eastAsia="宋体" w:hint="default"/>
                            <w:sz w:val="18"/>
                            <w:szCs w:val="18"/>
                          </w:rPr>
                          <w:t>预计</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效益</w:t>
                        </w:r>
                      </w:p>
                    </w:tc>
                    <w:tc>
                      <w:tcPr>
                        <w:tcW w:w="101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10" w:lineRule="exact"/>
                          <w:ind w:left="4" w:right="0"/>
                          <w:jc w:val="center"/>
                          <w:rPr>
                            <w:rFonts w:ascii="宋体" w:hAnsi="宋体" w:cs="宋体" w:eastAsia="宋体" w:hint="default"/>
                            <w:sz w:val="18"/>
                            <w:szCs w:val="18"/>
                          </w:rPr>
                        </w:pPr>
                        <w:r>
                          <w:rPr>
                            <w:rFonts w:ascii="宋体" w:hAnsi="宋体" w:cs="宋体" w:eastAsia="宋体" w:hint="default"/>
                            <w:sz w:val="18"/>
                            <w:szCs w:val="18"/>
                          </w:rPr>
                          <w:t>生重大变</w:t>
                        </w:r>
                      </w:p>
                      <w:p>
                        <w:pPr>
                          <w:pStyle w:val="TableParagraph"/>
                          <w:spacing w:line="240" w:lineRule="auto" w:before="4"/>
                          <w:ind w:left="4" w:right="0"/>
                          <w:jc w:val="center"/>
                          <w:rPr>
                            <w:rFonts w:ascii="宋体" w:hAnsi="宋体" w:cs="宋体" w:eastAsia="宋体" w:hint="default"/>
                            <w:sz w:val="18"/>
                            <w:szCs w:val="18"/>
                          </w:rPr>
                        </w:pPr>
                        <w:r>
                          <w:rPr>
                            <w:rFonts w:ascii="宋体" w:hAnsi="宋体" w:cs="宋体" w:eastAsia="宋体" w:hint="default"/>
                            <w:sz w:val="18"/>
                            <w:szCs w:val="18"/>
                          </w:rPr>
                          <w:t>化</w:t>
                        </w:r>
                      </w:p>
                    </w:tc>
                  </w:tr>
                  <w:tr>
                    <w:trPr>
                      <w:trHeight w:val="220" w:hRule="exact"/>
                    </w:trPr>
                    <w:tc>
                      <w:tcPr>
                        <w:tcW w:w="2802" w:type="dxa"/>
                        <w:tcBorders>
                          <w:top w:val="nil" w:sz="6" w:space="0" w:color="auto"/>
                          <w:left w:val="single" w:sz="4" w:space="0" w:color="000000"/>
                          <w:bottom w:val="nil" w:sz="6" w:space="0" w:color="auto"/>
                          <w:right w:val="single" w:sz="4" w:space="0" w:color="000000"/>
                        </w:tcBorders>
                        <w:shd w:val="clear" w:color="auto" w:fill="D9D9D9"/>
                      </w:tcPr>
                      <w:p>
                        <w:pPr/>
                      </w:p>
                    </w:tc>
                    <w:tc>
                      <w:tcPr>
                        <w:tcW w:w="71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90" w:lineRule="exact"/>
                          <w:ind w:right="1"/>
                          <w:jc w:val="center"/>
                          <w:rPr>
                            <w:rFonts w:ascii="宋体" w:hAnsi="宋体" w:cs="宋体" w:eastAsia="宋体" w:hint="default"/>
                            <w:sz w:val="18"/>
                            <w:szCs w:val="18"/>
                          </w:rPr>
                        </w:pPr>
                        <w:r>
                          <w:rPr>
                            <w:rFonts w:ascii="宋体" w:hAnsi="宋体" w:cs="宋体" w:eastAsia="宋体" w:hint="default"/>
                            <w:sz w:val="18"/>
                            <w:szCs w:val="18"/>
                          </w:rPr>
                          <w:t>部分</w:t>
                        </w:r>
                      </w:p>
                    </w:tc>
                    <w:tc>
                      <w:tcPr>
                        <w:tcW w:w="1138" w:type="dxa"/>
                        <w:tcBorders>
                          <w:top w:val="nil" w:sz="6" w:space="0" w:color="auto"/>
                          <w:left w:val="single" w:sz="4" w:space="0" w:color="000000"/>
                          <w:bottom w:val="nil" w:sz="6" w:space="0" w:color="auto"/>
                          <w:right w:val="single" w:sz="4" w:space="0" w:color="000000"/>
                        </w:tcBorders>
                        <w:shd w:val="clear" w:color="auto" w:fill="D9D9D9"/>
                      </w:tcPr>
                      <w:p>
                        <w:pPr/>
                      </w:p>
                    </w:tc>
                    <w:tc>
                      <w:tcPr>
                        <w:tcW w:w="727" w:type="dxa"/>
                        <w:tcBorders>
                          <w:top w:val="nil" w:sz="6" w:space="0" w:color="auto"/>
                          <w:left w:val="single" w:sz="4" w:space="0" w:color="000000"/>
                          <w:bottom w:val="nil" w:sz="6" w:space="0" w:color="auto"/>
                          <w:right w:val="single" w:sz="4" w:space="0" w:color="000000"/>
                        </w:tcBorders>
                        <w:shd w:val="clear" w:color="auto" w:fill="D9D9D9"/>
                      </w:tcPr>
                      <w:p>
                        <w:pPr/>
                      </w:p>
                    </w:tc>
                    <w:tc>
                      <w:tcPr>
                        <w:tcW w:w="1130" w:type="dxa"/>
                        <w:tcBorders>
                          <w:top w:val="nil" w:sz="6" w:space="0" w:color="auto"/>
                          <w:left w:val="single" w:sz="4" w:space="0" w:color="000000"/>
                          <w:bottom w:val="nil" w:sz="6" w:space="0" w:color="auto"/>
                          <w:right w:val="single" w:sz="4" w:space="0" w:color="000000"/>
                        </w:tcBorders>
                        <w:shd w:val="clear" w:color="auto" w:fill="D9D9D9"/>
                      </w:tcPr>
                      <w:p>
                        <w:pPr/>
                      </w:p>
                    </w:tc>
                    <w:tc>
                      <w:tcPr>
                        <w:tcW w:w="972" w:type="dxa"/>
                        <w:tcBorders>
                          <w:top w:val="nil" w:sz="6" w:space="0" w:color="auto"/>
                          <w:left w:val="single" w:sz="4" w:space="0" w:color="000000"/>
                          <w:bottom w:val="nil" w:sz="6" w:space="0" w:color="auto"/>
                          <w:right w:val="single" w:sz="4" w:space="0" w:color="000000"/>
                        </w:tcBorders>
                        <w:shd w:val="clear" w:color="auto" w:fill="D9D9D9"/>
                      </w:tcPr>
                      <w:p>
                        <w:pPr/>
                      </w:p>
                    </w:tc>
                    <w:tc>
                      <w:tcPr>
                        <w:tcW w:w="1066" w:type="dxa"/>
                        <w:tcBorders>
                          <w:top w:val="nil" w:sz="6" w:space="0" w:color="auto"/>
                          <w:left w:val="single" w:sz="4" w:space="0" w:color="000000"/>
                          <w:bottom w:val="nil" w:sz="6" w:space="0" w:color="auto"/>
                          <w:right w:val="single" w:sz="4" w:space="0" w:color="000000"/>
                        </w:tcBorders>
                        <w:shd w:val="clear" w:color="auto" w:fill="D9D9D9"/>
                      </w:tcPr>
                      <w:p>
                        <w:pPr/>
                      </w:p>
                    </w:tc>
                    <w:tc>
                      <w:tcPr>
                        <w:tcW w:w="147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90" w:lineRule="exact"/>
                          <w:ind w:left="212" w:right="0"/>
                          <w:jc w:val="left"/>
                          <w:rPr>
                            <w:rFonts w:ascii="宋体" w:hAnsi="宋体" w:cs="宋体" w:eastAsia="宋体" w:hint="default"/>
                            <w:sz w:val="18"/>
                            <w:szCs w:val="18"/>
                          </w:rPr>
                        </w:pPr>
                        <w:r>
                          <w:rPr>
                            <w:rFonts w:ascii="宋体" w:hAnsi="宋体" w:cs="宋体" w:eastAsia="宋体" w:hint="default"/>
                            <w:sz w:val="18"/>
                            <w:szCs w:val="18"/>
                          </w:rPr>
                          <w:t>(2)-(1) 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974" w:type="dxa"/>
                        <w:tcBorders>
                          <w:top w:val="nil" w:sz="6" w:space="0" w:color="auto"/>
                          <w:left w:val="single" w:sz="4" w:space="0" w:color="000000"/>
                          <w:bottom w:val="nil" w:sz="6" w:space="0" w:color="auto"/>
                          <w:right w:val="single" w:sz="4" w:space="0" w:color="000000"/>
                        </w:tcBorders>
                        <w:shd w:val="clear" w:color="auto" w:fill="D9D9D9"/>
                      </w:tcPr>
                      <w:p>
                        <w:pPr/>
                      </w:p>
                    </w:tc>
                    <w:tc>
                      <w:tcPr>
                        <w:tcW w:w="1132" w:type="dxa"/>
                        <w:tcBorders>
                          <w:top w:val="nil" w:sz="6" w:space="0" w:color="auto"/>
                          <w:left w:val="single" w:sz="4" w:space="0" w:color="000000"/>
                          <w:bottom w:val="nil" w:sz="6" w:space="0" w:color="auto"/>
                          <w:right w:val="single" w:sz="4" w:space="0" w:color="000000"/>
                        </w:tcBorders>
                        <w:shd w:val="clear" w:color="auto" w:fill="D9D9D9"/>
                      </w:tcPr>
                      <w:p>
                        <w:pPr/>
                      </w:p>
                    </w:tc>
                    <w:tc>
                      <w:tcPr>
                        <w:tcW w:w="887" w:type="dxa"/>
                        <w:tcBorders>
                          <w:top w:val="nil" w:sz="6" w:space="0" w:color="auto"/>
                          <w:left w:val="single" w:sz="4" w:space="0" w:color="000000"/>
                          <w:bottom w:val="nil" w:sz="6" w:space="0" w:color="auto"/>
                          <w:right w:val="single" w:sz="4" w:space="0" w:color="000000"/>
                        </w:tcBorders>
                        <w:shd w:val="clear" w:color="auto" w:fill="D9D9D9"/>
                      </w:tcPr>
                      <w:p>
                        <w:pPr/>
                      </w:p>
                    </w:tc>
                    <w:tc>
                      <w:tcPr>
                        <w:tcW w:w="718" w:type="dxa"/>
                        <w:tcBorders>
                          <w:top w:val="nil" w:sz="6" w:space="0" w:color="auto"/>
                          <w:left w:val="single" w:sz="4" w:space="0" w:color="000000"/>
                          <w:bottom w:val="nil" w:sz="6" w:space="0" w:color="auto"/>
                          <w:right w:val="single" w:sz="4" w:space="0" w:color="000000"/>
                        </w:tcBorders>
                        <w:shd w:val="clear" w:color="auto" w:fill="D9D9D9"/>
                      </w:tcPr>
                      <w:p>
                        <w:pPr/>
                      </w:p>
                    </w:tc>
                    <w:tc>
                      <w:tcPr>
                        <w:tcW w:w="1018" w:type="dxa"/>
                        <w:tcBorders>
                          <w:top w:val="nil" w:sz="6" w:space="0" w:color="auto"/>
                          <w:left w:val="single" w:sz="4" w:space="0" w:color="000000"/>
                          <w:bottom w:val="nil" w:sz="6" w:space="0" w:color="auto"/>
                          <w:right w:val="single" w:sz="4" w:space="0" w:color="000000"/>
                        </w:tcBorders>
                        <w:shd w:val="clear" w:color="auto" w:fill="D9D9D9"/>
                      </w:tcPr>
                      <w:p>
                        <w:pPr/>
                      </w:p>
                    </w:tc>
                  </w:tr>
                  <w:tr>
                    <w:trPr>
                      <w:trHeight w:val="277" w:hRule="exact"/>
                    </w:trPr>
                    <w:tc>
                      <w:tcPr>
                        <w:tcW w:w="2802" w:type="dxa"/>
                        <w:tcBorders>
                          <w:top w:val="nil" w:sz="6" w:space="0" w:color="auto"/>
                          <w:left w:val="single" w:sz="4" w:space="0" w:color="000000"/>
                          <w:bottom w:val="single" w:sz="4" w:space="0" w:color="000000"/>
                          <w:right w:val="single" w:sz="4" w:space="0" w:color="000000"/>
                        </w:tcBorders>
                        <w:shd w:val="clear" w:color="auto" w:fill="D9D9D9"/>
                      </w:tcPr>
                      <w:p>
                        <w:pPr/>
                      </w:p>
                    </w:tc>
                    <w:tc>
                      <w:tcPr>
                        <w:tcW w:w="716"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变更)</w:t>
                        </w:r>
                      </w:p>
                    </w:tc>
                    <w:tc>
                      <w:tcPr>
                        <w:tcW w:w="1138" w:type="dxa"/>
                        <w:tcBorders>
                          <w:top w:val="nil" w:sz="6" w:space="0" w:color="auto"/>
                          <w:left w:val="single" w:sz="4" w:space="0" w:color="000000"/>
                          <w:bottom w:val="single" w:sz="4" w:space="0" w:color="000000"/>
                          <w:right w:val="single" w:sz="4" w:space="0" w:color="000000"/>
                        </w:tcBorders>
                        <w:shd w:val="clear" w:color="auto" w:fill="D9D9D9"/>
                      </w:tcPr>
                      <w:p>
                        <w:pPr/>
                      </w:p>
                    </w:tc>
                    <w:tc>
                      <w:tcPr>
                        <w:tcW w:w="727" w:type="dxa"/>
                        <w:tcBorders>
                          <w:top w:val="nil" w:sz="6" w:space="0" w:color="auto"/>
                          <w:left w:val="single" w:sz="4" w:space="0" w:color="000000"/>
                          <w:bottom w:val="single" w:sz="4" w:space="0" w:color="000000"/>
                          <w:right w:val="single" w:sz="4" w:space="0" w:color="000000"/>
                        </w:tcBorders>
                        <w:shd w:val="clear" w:color="auto" w:fill="D9D9D9"/>
                      </w:tcPr>
                      <w:p>
                        <w:pPr/>
                      </w:p>
                    </w:tc>
                    <w:tc>
                      <w:tcPr>
                        <w:tcW w:w="1130" w:type="dxa"/>
                        <w:tcBorders>
                          <w:top w:val="nil" w:sz="6" w:space="0" w:color="auto"/>
                          <w:left w:val="single" w:sz="4" w:space="0" w:color="000000"/>
                          <w:bottom w:val="single" w:sz="4" w:space="0" w:color="000000"/>
                          <w:right w:val="single" w:sz="4" w:space="0" w:color="000000"/>
                        </w:tcBorders>
                        <w:shd w:val="clear" w:color="auto" w:fill="D9D9D9"/>
                      </w:tcPr>
                      <w:p>
                        <w:pPr/>
                      </w:p>
                    </w:tc>
                    <w:tc>
                      <w:tcPr>
                        <w:tcW w:w="972" w:type="dxa"/>
                        <w:tcBorders>
                          <w:top w:val="nil" w:sz="6" w:space="0" w:color="auto"/>
                          <w:left w:val="single" w:sz="4" w:space="0" w:color="000000"/>
                          <w:bottom w:val="single" w:sz="4" w:space="0" w:color="000000"/>
                          <w:right w:val="single" w:sz="4" w:space="0" w:color="000000"/>
                        </w:tcBorders>
                        <w:shd w:val="clear" w:color="auto" w:fill="D9D9D9"/>
                      </w:tcPr>
                      <w:p>
                        <w:pPr/>
                      </w:p>
                    </w:tc>
                    <w:tc>
                      <w:tcPr>
                        <w:tcW w:w="1066" w:type="dxa"/>
                        <w:tcBorders>
                          <w:top w:val="nil" w:sz="6" w:space="0" w:color="auto"/>
                          <w:left w:val="single" w:sz="4" w:space="0" w:color="000000"/>
                          <w:bottom w:val="single" w:sz="4" w:space="0" w:color="000000"/>
                          <w:right w:val="single" w:sz="4" w:space="0" w:color="000000"/>
                        </w:tcBorders>
                        <w:shd w:val="clear" w:color="auto" w:fill="D9D9D9"/>
                      </w:tcPr>
                      <w:p>
                        <w:pPr/>
                      </w:p>
                    </w:tc>
                    <w:tc>
                      <w:tcPr>
                        <w:tcW w:w="1470" w:type="dxa"/>
                        <w:tcBorders>
                          <w:top w:val="nil" w:sz="6" w:space="0" w:color="auto"/>
                          <w:left w:val="single" w:sz="4" w:space="0" w:color="000000"/>
                          <w:bottom w:val="single" w:sz="4" w:space="0" w:color="000000"/>
                          <w:right w:val="single" w:sz="4" w:space="0" w:color="000000"/>
                        </w:tcBorders>
                        <w:shd w:val="clear" w:color="auto" w:fill="D9D9D9"/>
                      </w:tcPr>
                      <w:p>
                        <w:pPr/>
                      </w:p>
                    </w:tc>
                    <w:tc>
                      <w:tcPr>
                        <w:tcW w:w="974" w:type="dxa"/>
                        <w:tcBorders>
                          <w:top w:val="nil" w:sz="6" w:space="0" w:color="auto"/>
                          <w:left w:val="single" w:sz="4" w:space="0" w:color="000000"/>
                          <w:bottom w:val="single" w:sz="4" w:space="0" w:color="000000"/>
                          <w:right w:val="single" w:sz="4" w:space="0" w:color="000000"/>
                        </w:tcBorders>
                        <w:shd w:val="clear" w:color="auto" w:fill="D9D9D9"/>
                      </w:tcPr>
                      <w:p>
                        <w:pPr/>
                      </w:p>
                    </w:tc>
                    <w:tc>
                      <w:tcPr>
                        <w:tcW w:w="1132" w:type="dxa"/>
                        <w:tcBorders>
                          <w:top w:val="nil" w:sz="6" w:space="0" w:color="auto"/>
                          <w:left w:val="single" w:sz="4" w:space="0" w:color="000000"/>
                          <w:bottom w:val="single" w:sz="4" w:space="0" w:color="000000"/>
                          <w:right w:val="single" w:sz="4" w:space="0" w:color="000000"/>
                        </w:tcBorders>
                        <w:shd w:val="clear" w:color="auto" w:fill="D9D9D9"/>
                      </w:tcPr>
                      <w:p>
                        <w:pPr/>
                      </w:p>
                    </w:tc>
                    <w:tc>
                      <w:tcPr>
                        <w:tcW w:w="887" w:type="dxa"/>
                        <w:tcBorders>
                          <w:top w:val="nil" w:sz="6" w:space="0" w:color="auto"/>
                          <w:left w:val="single" w:sz="4" w:space="0" w:color="000000"/>
                          <w:bottom w:val="single" w:sz="4" w:space="0" w:color="000000"/>
                          <w:right w:val="single" w:sz="4" w:space="0" w:color="000000"/>
                        </w:tcBorders>
                        <w:shd w:val="clear" w:color="auto" w:fill="D9D9D9"/>
                      </w:tcPr>
                      <w:p>
                        <w:pPr/>
                      </w:p>
                    </w:tc>
                    <w:tc>
                      <w:tcPr>
                        <w:tcW w:w="718" w:type="dxa"/>
                        <w:tcBorders>
                          <w:top w:val="nil" w:sz="6" w:space="0" w:color="auto"/>
                          <w:left w:val="single" w:sz="4" w:space="0" w:color="000000"/>
                          <w:bottom w:val="single" w:sz="4" w:space="0" w:color="000000"/>
                          <w:right w:val="single" w:sz="4" w:space="0" w:color="000000"/>
                        </w:tcBorders>
                        <w:shd w:val="clear" w:color="auto" w:fill="D9D9D9"/>
                      </w:tcPr>
                      <w:p>
                        <w:pPr/>
                      </w:p>
                    </w:tc>
                    <w:tc>
                      <w:tcPr>
                        <w:tcW w:w="1018" w:type="dxa"/>
                        <w:tcBorders>
                          <w:top w:val="nil" w:sz="6" w:space="0" w:color="auto"/>
                          <w:left w:val="single" w:sz="4" w:space="0" w:color="000000"/>
                          <w:bottom w:val="single" w:sz="4" w:space="0" w:color="000000"/>
                          <w:right w:val="single" w:sz="4" w:space="0" w:color="000000"/>
                        </w:tcBorders>
                        <w:shd w:val="clear" w:color="auto" w:fill="D9D9D9"/>
                      </w:tcPr>
                      <w:p>
                        <w:pPr/>
                      </w:p>
                    </w:tc>
                  </w:tr>
                  <w:tr>
                    <w:trPr>
                      <w:trHeight w:val="557" w:hRule="exact"/>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102"/>
                          <w:jc w:val="left"/>
                          <w:rPr>
                            <w:rFonts w:ascii="宋体" w:hAnsi="宋体" w:cs="宋体" w:eastAsia="宋体" w:hint="default"/>
                            <w:sz w:val="18"/>
                            <w:szCs w:val="18"/>
                          </w:rPr>
                        </w:pPr>
                        <w:r>
                          <w:rPr>
                            <w:rFonts w:ascii="宋体" w:hAnsi="宋体" w:cs="宋体" w:eastAsia="宋体" w:hint="default"/>
                            <w:spacing w:val="4"/>
                            <w:sz w:val="18"/>
                            <w:szCs w:val="18"/>
                          </w:rPr>
                          <w:t>电气绝缘特种纤维复合材料</w:t>
                        </w:r>
                        <w:r>
                          <w:rPr>
                            <w:rFonts w:ascii="宋体" w:hAnsi="宋体" w:cs="宋体" w:eastAsia="宋体" w:hint="default"/>
                            <w:spacing w:val="10"/>
                            <w:sz w:val="18"/>
                            <w:szCs w:val="18"/>
                          </w:rPr>
                          <w:t> </w:t>
                        </w:r>
                        <w:r>
                          <w:rPr>
                            <w:rFonts w:ascii="宋体" w:hAnsi="宋体" w:cs="宋体" w:eastAsia="宋体" w:hint="default"/>
                            <w:sz w:val="18"/>
                            <w:szCs w:val="18"/>
                          </w:rPr>
                          <w:t>SMC</w:t>
                        </w:r>
                        <w:r>
                          <w:rPr>
                            <w:rFonts w:ascii="宋体" w:hAnsi="宋体" w:cs="宋体" w:eastAsia="宋体" w:hint="default"/>
                            <w:sz w:val="18"/>
                            <w:szCs w:val="18"/>
                          </w:rPr>
                          <w:t> 及制品项目</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sz w:val="18"/>
                          </w:rPr>
                          <w:t>9,603.50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8" w:right="176" w:hanging="90"/>
                          <w:jc w:val="left"/>
                          <w:rPr>
                            <w:rFonts w:ascii="宋体" w:hAnsi="宋体" w:cs="宋体" w:eastAsia="宋体" w:hint="default"/>
                            <w:sz w:val="18"/>
                            <w:szCs w:val="18"/>
                          </w:rPr>
                        </w:pPr>
                        <w:r>
                          <w:rPr>
                            <w:rFonts w:ascii="宋体" w:hAnsi="宋体" w:cs="宋体" w:eastAsia="宋体" w:hint="default"/>
                            <w:sz w:val="18"/>
                            <w:szCs w:val="18"/>
                          </w:rPr>
                          <w:t>未变 更</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无承诺</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2,412.88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2,412.88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(7,190.62)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25.12%</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3" w:right="0"/>
                          <w:jc w:val="center"/>
                          <w:rPr>
                            <w:rFonts w:ascii="宋体" w:hAnsi="宋体" w:cs="宋体" w:eastAsia="宋体" w:hint="default"/>
                            <w:sz w:val="18"/>
                            <w:szCs w:val="18"/>
                          </w:rPr>
                        </w:pPr>
                        <w:r>
                          <w:rPr>
                            <w:rFonts w:ascii="宋体" w:hAnsi="宋体" w:cs="宋体" w:eastAsia="宋体" w:hint="default"/>
                            <w:spacing w:val="14"/>
                            <w:sz w:val="18"/>
                            <w:szCs w:val="18"/>
                          </w:rPr>
                          <w:t>2008年9月</w:t>
                        </w:r>
                        <w:r>
                          <w:rPr>
                            <w:rFonts w:ascii="宋体" w:hAnsi="宋体" w:cs="宋体" w:eastAsia="宋体" w:hint="default"/>
                            <w:spacing w:val="-56"/>
                            <w:sz w:val="18"/>
                            <w:szCs w:val="18"/>
                          </w:rPr>
                          <w:t> </w:t>
                        </w:r>
                        <w:r>
                          <w:rPr>
                            <w:rFonts w:ascii="宋体" w:hAnsi="宋体" w:cs="宋体" w:eastAsia="宋体" w:hint="default"/>
                            <w:sz w:val="18"/>
                            <w:szCs w:val="18"/>
                          </w:rPr>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114.87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right="64"/>
                          <w:jc w:val="center"/>
                          <w:rPr>
                            <w:rFonts w:ascii="宋体" w:hAnsi="宋体" w:cs="宋体" w:eastAsia="宋体" w:hint="default"/>
                            <w:sz w:val="18"/>
                            <w:szCs w:val="18"/>
                          </w:rPr>
                        </w:pPr>
                        <w:r>
                          <w:rPr>
                            <w:rFonts w:ascii="宋体" w:hAnsi="宋体" w:cs="宋体" w:eastAsia="宋体" w:hint="default"/>
                            <w:sz w:val="18"/>
                            <w:szCs w:val="18"/>
                          </w:rPr>
                          <w:t>高性能硅橡胶电气绝缘制品项目</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sz w:val="18"/>
                          </w:rPr>
                          <w:t>5,793.57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68" w:right="176" w:hanging="90"/>
                          <w:jc w:val="left"/>
                          <w:rPr>
                            <w:rFonts w:ascii="宋体" w:hAnsi="宋体" w:cs="宋体" w:eastAsia="宋体" w:hint="default"/>
                            <w:sz w:val="18"/>
                            <w:szCs w:val="18"/>
                          </w:rPr>
                        </w:pPr>
                        <w:r>
                          <w:rPr>
                            <w:rFonts w:ascii="宋体" w:hAnsi="宋体" w:cs="宋体" w:eastAsia="宋体" w:hint="default"/>
                            <w:sz w:val="18"/>
                            <w:szCs w:val="18"/>
                          </w:rPr>
                          <w:t>未变 更</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无承诺</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1,083.34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1,083.34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(4,710.23)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18.70%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 w:right="0"/>
                          <w:jc w:val="center"/>
                          <w:rPr>
                            <w:rFonts w:ascii="宋体" w:hAnsi="宋体" w:cs="宋体" w:eastAsia="宋体" w:hint="default"/>
                            <w:sz w:val="18"/>
                            <w:szCs w:val="18"/>
                          </w:rPr>
                        </w:pPr>
                        <w:r>
                          <w:rPr>
                            <w:rFonts w:ascii="宋体" w:hAnsi="宋体" w:cs="宋体" w:eastAsia="宋体" w:hint="default"/>
                            <w:spacing w:val="14"/>
                            <w:sz w:val="18"/>
                            <w:szCs w:val="18"/>
                          </w:rPr>
                          <w:t>2008年9月</w:t>
                        </w:r>
                        <w:r>
                          <w:rPr>
                            <w:rFonts w:ascii="宋体" w:hAnsi="宋体" w:cs="宋体" w:eastAsia="宋体" w:hint="default"/>
                            <w:spacing w:val="-56"/>
                            <w:sz w:val="18"/>
                            <w:szCs w:val="18"/>
                          </w:rPr>
                          <w:t> </w:t>
                        </w:r>
                        <w:r>
                          <w:rPr>
                            <w:rFonts w:ascii="宋体" w:hAnsi="宋体" w:cs="宋体" w:eastAsia="宋体" w:hint="default"/>
                            <w:sz w:val="18"/>
                            <w:szCs w:val="18"/>
                          </w:rPr>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223.71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5"/>
                          <w:ind w:left="103" w:right="97"/>
                          <w:jc w:val="left"/>
                          <w:rPr>
                            <w:rFonts w:ascii="宋体" w:hAnsi="宋体" w:cs="宋体" w:eastAsia="宋体" w:hint="default"/>
                            <w:sz w:val="18"/>
                            <w:szCs w:val="18"/>
                          </w:rPr>
                        </w:pPr>
                        <w:r>
                          <w:rPr>
                            <w:rFonts w:ascii="宋体" w:hAnsi="宋体" w:cs="宋体" w:eastAsia="宋体" w:hint="default"/>
                            <w:spacing w:val="4"/>
                            <w:sz w:val="18"/>
                            <w:szCs w:val="18"/>
                          </w:rPr>
                          <w:t>新型电气绝缘材料及产品研究开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发中心</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sz w:val="18"/>
                          </w:rPr>
                          <w:t>2,369.58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68" w:right="176" w:hanging="90"/>
                          <w:jc w:val="left"/>
                          <w:rPr>
                            <w:rFonts w:ascii="宋体" w:hAnsi="宋体" w:cs="宋体" w:eastAsia="宋体" w:hint="default"/>
                            <w:sz w:val="18"/>
                            <w:szCs w:val="18"/>
                          </w:rPr>
                        </w:pPr>
                        <w:r>
                          <w:rPr>
                            <w:rFonts w:ascii="宋体" w:hAnsi="宋体" w:cs="宋体" w:eastAsia="宋体" w:hint="default"/>
                            <w:sz w:val="18"/>
                            <w:szCs w:val="18"/>
                          </w:rPr>
                          <w:t>未变 更</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无承诺</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426.22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426.22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(1,943.36)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17.99%</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 w:right="0"/>
                          <w:jc w:val="center"/>
                          <w:rPr>
                            <w:rFonts w:ascii="宋体" w:hAnsi="宋体" w:cs="宋体" w:eastAsia="宋体" w:hint="default"/>
                            <w:sz w:val="18"/>
                            <w:szCs w:val="18"/>
                          </w:rPr>
                        </w:pPr>
                        <w:r>
                          <w:rPr>
                            <w:rFonts w:ascii="宋体" w:hAnsi="宋体" w:cs="宋体" w:eastAsia="宋体" w:hint="default"/>
                            <w:spacing w:val="14"/>
                            <w:sz w:val="18"/>
                            <w:szCs w:val="18"/>
                          </w:rPr>
                          <w:t>2008年9月</w:t>
                        </w:r>
                        <w:r>
                          <w:rPr>
                            <w:rFonts w:ascii="宋体" w:hAnsi="宋体" w:cs="宋体" w:eastAsia="宋体" w:hint="default"/>
                            <w:spacing w:val="-56"/>
                            <w:sz w:val="18"/>
                            <w:szCs w:val="18"/>
                          </w:rPr>
                          <w:t> </w:t>
                        </w:r>
                        <w:r>
                          <w:rPr>
                            <w:rFonts w:ascii="宋体" w:hAnsi="宋体" w:cs="宋体" w:eastAsia="宋体" w:hint="default"/>
                            <w:sz w:val="18"/>
                            <w:szCs w:val="18"/>
                          </w:rPr>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9" w:hRule="exact"/>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1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10" w:right="0"/>
                          <w:jc w:val="left"/>
                          <w:rPr>
                            <w:rFonts w:ascii="宋体" w:hAnsi="宋体" w:cs="宋体" w:eastAsia="宋体" w:hint="default"/>
                            <w:sz w:val="18"/>
                            <w:szCs w:val="18"/>
                          </w:rPr>
                        </w:pPr>
                        <w:r>
                          <w:rPr>
                            <w:rFonts w:ascii="宋体"/>
                            <w:sz w:val="18"/>
                          </w:rPr>
                          <w:t>17,766.65</w:t>
                        </w:r>
                      </w:p>
                    </w:tc>
                    <w:tc>
                      <w:tcPr>
                        <w:tcW w:w="727"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3,922.44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3,922.44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(13,844.21)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22.08%</w:t>
                        </w:r>
                      </w:p>
                    </w:tc>
                    <w:tc>
                      <w:tcPr>
                        <w:tcW w:w="1132"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338.58</w:t>
                        </w:r>
                      </w:p>
                    </w:tc>
                    <w:tc>
                      <w:tcPr>
                        <w:tcW w:w="7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51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未达到计划进度原因（分具体项目）</w:t>
                        </w:r>
                      </w:p>
                    </w:tc>
                    <w:tc>
                      <w:tcPr>
                        <w:tcW w:w="11231" w:type="dxa"/>
                        <w:gridSpan w:val="11"/>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51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1123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9" w:hRule="exact"/>
                    </w:trPr>
                    <w:tc>
                      <w:tcPr>
                        <w:tcW w:w="351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1123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9" w:hRule="exact"/>
                    </w:trPr>
                    <w:tc>
                      <w:tcPr>
                        <w:tcW w:w="351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募集资金投资项目实施方式变更情况</w:t>
                        </w:r>
                      </w:p>
                    </w:tc>
                    <w:tc>
                      <w:tcPr>
                        <w:tcW w:w="1123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92" w:hRule="exact"/>
                    </w:trPr>
                    <w:tc>
                      <w:tcPr>
                        <w:tcW w:w="3518" w:type="dxa"/>
                        <w:gridSpan w:val="2"/>
                        <w:tcBorders>
                          <w:top w:val="single" w:sz="4" w:space="0" w:color="000000"/>
                          <w:left w:val="single" w:sz="4" w:space="0" w:color="000000"/>
                          <w:bottom w:val="nil" w:sz="6" w:space="0" w:color="auto"/>
                          <w:right w:val="single" w:sz="4" w:space="0" w:color="000000"/>
                        </w:tcBorders>
                        <w:shd w:val="clear" w:color="auto" w:fill="D9D9D9"/>
                      </w:tcPr>
                      <w:p>
                        <w:pPr/>
                      </w:p>
                    </w:tc>
                    <w:tc>
                      <w:tcPr>
                        <w:tcW w:w="11231" w:type="dxa"/>
                        <w:gridSpan w:val="11"/>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经深圳大华天诚会计师事务所出具的《关于深圳市惠程电气股份有限公司募集资金投资项目预先已投入资金使用情况专项审核报告》、保荐</w:t>
                        </w:r>
                      </w:p>
                    </w:tc>
                  </w:tr>
                  <w:tr>
                    <w:trPr>
                      <w:trHeight w:val="480" w:hRule="exact"/>
                    </w:trPr>
                    <w:tc>
                      <w:tcPr>
                        <w:tcW w:w="3518" w:type="dxa"/>
                        <w:gridSpan w:val="2"/>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11231" w:type="dxa"/>
                        <w:gridSpan w:val="11"/>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机构国海证券有限责任公司出具的《国海证券关于深圳惠程募集资金使用等相关事项的核查意见（二）》，本公司第二届董事会第十三次会</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议审议通过了《关于用募集资金置换公司预先已投入募集资金投资项目的自筹资金的议案》，公司用募集资金置换公司预先已投入募集资金</w:t>
                        </w:r>
                      </w:p>
                    </w:tc>
                  </w:tr>
                  <w:tr>
                    <w:trPr>
                      <w:trHeight w:val="278" w:hRule="exact"/>
                    </w:trPr>
                    <w:tc>
                      <w:tcPr>
                        <w:tcW w:w="3518" w:type="dxa"/>
                        <w:gridSpan w:val="2"/>
                        <w:tcBorders>
                          <w:top w:val="nil" w:sz="6" w:space="0" w:color="auto"/>
                          <w:left w:val="single" w:sz="4" w:space="0" w:color="000000"/>
                          <w:bottom w:val="single" w:sz="4" w:space="0" w:color="000000"/>
                          <w:right w:val="single" w:sz="4" w:space="0" w:color="000000"/>
                        </w:tcBorders>
                        <w:shd w:val="clear" w:color="auto" w:fill="D9D9D9"/>
                      </w:tcPr>
                      <w:p>
                        <w:pPr/>
                      </w:p>
                    </w:tc>
                    <w:tc>
                      <w:tcPr>
                        <w:tcW w:w="11231" w:type="dxa"/>
                        <w:gridSpan w:val="11"/>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投资项目建设的自筹资金</w:t>
                        </w:r>
                        <w:r>
                          <w:rPr>
                            <w:rFonts w:ascii="宋体" w:hAnsi="宋体" w:cs="宋体" w:eastAsia="宋体" w:hint="default"/>
                            <w:spacing w:val="-46"/>
                            <w:sz w:val="18"/>
                            <w:szCs w:val="18"/>
                          </w:rPr>
                          <w:t> </w:t>
                        </w:r>
                        <w:r>
                          <w:rPr>
                            <w:rFonts w:ascii="宋体" w:hAnsi="宋体" w:cs="宋体" w:eastAsia="宋体" w:hint="default"/>
                            <w:sz w:val="18"/>
                            <w:szCs w:val="18"/>
                          </w:rPr>
                          <w:t>2,866.79</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570" w:hRule="exact"/>
                    </w:trPr>
                    <w:tc>
                      <w:tcPr>
                        <w:tcW w:w="351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1123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134"/>
                          <w:jc w:val="left"/>
                          <w:rPr>
                            <w:rFonts w:ascii="宋体" w:hAnsi="宋体" w:cs="宋体" w:eastAsia="宋体" w:hint="default"/>
                            <w:sz w:val="18"/>
                            <w:szCs w:val="18"/>
                          </w:rPr>
                        </w:pPr>
                        <w:r>
                          <w:rPr>
                            <w:rFonts w:ascii="宋体" w:hAnsi="宋体" w:cs="宋体" w:eastAsia="宋体" w:hint="default"/>
                            <w:sz w:val="18"/>
                            <w:szCs w:val="18"/>
                          </w:rPr>
                          <w:t>深圳市惠程电气股份有限公司第二届董事会第十三次会议于</w:t>
                        </w:r>
                        <w:r>
                          <w:rPr>
                            <w:rFonts w:ascii="宋体" w:hAnsi="宋体" w:cs="宋体" w:eastAsia="宋体" w:hint="default"/>
                            <w:spacing w:val="-45"/>
                            <w:sz w:val="18"/>
                            <w:szCs w:val="18"/>
                          </w:rPr>
                          <w:t> </w:t>
                        </w:r>
                        <w:r>
                          <w:rPr>
                            <w:rFonts w:ascii="宋体" w:hAnsi="宋体" w:cs="宋体" w:eastAsia="宋体" w:hint="default"/>
                            <w:spacing w:val="19"/>
                            <w:sz w:val="18"/>
                            <w:szCs w:val="18"/>
                          </w:rPr>
                          <w:t>2007年9月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日召开，会议审议通过了《关于用部分闲置募集资金暂时补充流</w:t>
                        </w:r>
                        <w:r>
                          <w:rPr>
                            <w:rFonts w:ascii="宋体" w:hAnsi="宋体" w:cs="宋体" w:eastAsia="宋体" w:hint="default"/>
                            <w:sz w:val="18"/>
                            <w:szCs w:val="18"/>
                          </w:rPr>
                          <w:t> 动资金的议案》，将</w:t>
                        </w:r>
                        <w:r>
                          <w:rPr>
                            <w:rFonts w:ascii="宋体" w:hAnsi="宋体" w:cs="宋体" w:eastAsia="宋体" w:hint="default"/>
                            <w:spacing w:val="-46"/>
                            <w:sz w:val="18"/>
                            <w:szCs w:val="18"/>
                          </w:rPr>
                          <w:t> </w:t>
                        </w:r>
                        <w:r>
                          <w:rPr>
                            <w:rFonts w:ascii="宋体" w:hAnsi="宋体" w:cs="宋体" w:eastAsia="宋体" w:hint="default"/>
                            <w:sz w:val="18"/>
                            <w:szCs w:val="18"/>
                          </w:rPr>
                          <w:t>6,000</w:t>
                        </w:r>
                        <w:r>
                          <w:rPr>
                            <w:rFonts w:ascii="宋体" w:hAnsi="宋体" w:cs="宋体" w:eastAsia="宋体" w:hint="default"/>
                            <w:spacing w:val="-45"/>
                            <w:sz w:val="18"/>
                            <w:szCs w:val="18"/>
                          </w:rPr>
                          <w:t> </w:t>
                        </w:r>
                        <w:r>
                          <w:rPr>
                            <w:rFonts w:ascii="宋体" w:hAnsi="宋体" w:cs="宋体" w:eastAsia="宋体" w:hint="default"/>
                            <w:sz w:val="18"/>
                            <w:szCs w:val="18"/>
                          </w:rPr>
                          <w:t>万元的闲置募集资金暂时补充流动资金，使用期限不超过六个月。公司履行了相关的手续后转出了相应的资金。</w:t>
                        </w:r>
                      </w:p>
                    </w:tc>
                  </w:tr>
                  <w:tr>
                    <w:trPr>
                      <w:trHeight w:val="330" w:hRule="exact"/>
                    </w:trPr>
                    <w:tc>
                      <w:tcPr>
                        <w:tcW w:w="351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1123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截止报告期末，募集资金建设项目尚未完工，未出现募集资金结余情况。</w:t>
                        </w:r>
                      </w:p>
                    </w:tc>
                  </w:tr>
                  <w:tr>
                    <w:trPr>
                      <w:trHeight w:val="277" w:hRule="exact"/>
                    </w:trPr>
                    <w:tc>
                      <w:tcPr>
                        <w:tcW w:w="3518" w:type="dxa"/>
                        <w:gridSpan w:val="2"/>
                        <w:tcBorders>
                          <w:top w:val="single" w:sz="4" w:space="0" w:color="000000"/>
                          <w:left w:val="single" w:sz="4" w:space="0" w:color="000000"/>
                          <w:bottom w:val="nil" w:sz="6" w:space="0" w:color="auto"/>
                          <w:right w:val="single" w:sz="4" w:space="0" w:color="000000"/>
                        </w:tcBorders>
                        <w:shd w:val="clear" w:color="auto" w:fill="D9D9D9"/>
                      </w:tcPr>
                      <w:p>
                        <w:pPr/>
                      </w:p>
                    </w:tc>
                    <w:tc>
                      <w:tcPr>
                        <w:tcW w:w="11231" w:type="dxa"/>
                        <w:gridSpan w:val="11"/>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公司由于工作疏忽，在设立于中国银行南头支行的募集资金专户内募集资金全部用于归还贷款后，误将公司设立于中国银行南头支行的募集</w:t>
                        </w:r>
                      </w:p>
                    </w:tc>
                  </w:tr>
                  <w:tr>
                    <w:trPr>
                      <w:trHeight w:val="467" w:hRule="exact"/>
                    </w:trPr>
                    <w:tc>
                      <w:tcPr>
                        <w:tcW w:w="3518" w:type="dxa"/>
                        <w:gridSpan w:val="2"/>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募集资金其他使用情况</w:t>
                        </w:r>
                      </w:p>
                    </w:tc>
                    <w:tc>
                      <w:tcPr>
                        <w:tcW w:w="11231" w:type="dxa"/>
                        <w:gridSpan w:val="11"/>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资金专户作为一般账户使用，从其他一般账户中转入该专户40万元，使用支付进口材料货款27.54万元、贷款利息5.72万元及证券信息款5.23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82"/>
                            <w:sz w:val="18"/>
                            <w:szCs w:val="18"/>
                          </w:rPr>
                          <w:t>。</w:t>
                        </w:r>
                        <w:r>
                          <w:rPr>
                            <w:rFonts w:ascii="宋体" w:hAnsi="宋体" w:cs="宋体" w:eastAsia="宋体" w:hint="default"/>
                            <w:sz w:val="18"/>
                            <w:szCs w:val="18"/>
                          </w:rPr>
                          <w:t>深圳市惠程电气股份有限公司第二届董事会第十三次会议于2007年9月27日召开</w:t>
                        </w:r>
                        <w:r>
                          <w:rPr>
                            <w:rFonts w:ascii="宋体" w:hAnsi="宋体" w:cs="宋体" w:eastAsia="宋体" w:hint="default"/>
                            <w:spacing w:val="-82"/>
                            <w:sz w:val="18"/>
                            <w:szCs w:val="18"/>
                          </w:rPr>
                          <w:t>，</w:t>
                        </w:r>
                        <w:r>
                          <w:rPr>
                            <w:rFonts w:ascii="宋体" w:hAnsi="宋体" w:cs="宋体" w:eastAsia="宋体" w:hint="default"/>
                            <w:sz w:val="18"/>
                            <w:szCs w:val="18"/>
                          </w:rPr>
                          <w:t>会议审议通过</w:t>
                        </w:r>
                        <w:r>
                          <w:rPr>
                            <w:rFonts w:ascii="宋体" w:hAnsi="宋体" w:cs="宋体" w:eastAsia="宋体" w:hint="default"/>
                            <w:spacing w:val="-82"/>
                            <w:sz w:val="18"/>
                            <w:szCs w:val="18"/>
                          </w:rPr>
                          <w:t>了</w:t>
                        </w:r>
                        <w:r>
                          <w:rPr>
                            <w:rFonts w:ascii="宋体" w:hAnsi="宋体" w:cs="宋体" w:eastAsia="宋体" w:hint="default"/>
                            <w:sz w:val="18"/>
                            <w:szCs w:val="18"/>
                          </w:rPr>
                          <w:t>《关于募集资金超出部分使用的议案</w:t>
                        </w:r>
                        <w:r>
                          <w:rPr>
                            <w:rFonts w:ascii="宋体" w:hAnsi="宋体" w:cs="宋体" w:eastAsia="宋体" w:hint="default"/>
                            <w:spacing w:val="-82"/>
                            <w:sz w:val="18"/>
                            <w:szCs w:val="18"/>
                          </w:rPr>
                          <w:t>》</w:t>
                        </w:r>
                        <w:r>
                          <w:rPr>
                            <w:rFonts w:ascii="宋体" w:hAnsi="宋体" w:cs="宋体" w:eastAsia="宋体" w:hint="default"/>
                            <w:sz w:val="18"/>
                            <w:szCs w:val="18"/>
                          </w:rPr>
                          <w:t>，</w:t>
                        </w:r>
                      </w:p>
                    </w:tc>
                  </w:tr>
                  <w:tr>
                    <w:trPr>
                      <w:trHeight w:val="280" w:hRule="exact"/>
                    </w:trPr>
                    <w:tc>
                      <w:tcPr>
                        <w:tcW w:w="3518" w:type="dxa"/>
                        <w:gridSpan w:val="2"/>
                        <w:tcBorders>
                          <w:top w:val="nil" w:sz="6" w:space="0" w:color="auto"/>
                          <w:left w:val="single" w:sz="4" w:space="0" w:color="000000"/>
                          <w:bottom w:val="single" w:sz="4" w:space="0" w:color="000000"/>
                          <w:right w:val="single" w:sz="4" w:space="0" w:color="000000"/>
                        </w:tcBorders>
                        <w:shd w:val="clear" w:color="auto" w:fill="D9D9D9"/>
                      </w:tcPr>
                      <w:p>
                        <w:pPr/>
                      </w:p>
                    </w:tc>
                    <w:tc>
                      <w:tcPr>
                        <w:tcW w:w="11231" w:type="dxa"/>
                        <w:gridSpan w:val="11"/>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将本次募集资金净额超过拟投资项目需要量的部分5,526.77万元用于补充流动资金，公司履行了相关的手续后转出了相应的资金。</w:t>
                        </w:r>
                      </w:p>
                    </w:tc>
                  </w:tr>
                </w:tbl>
                <w:p>
                  <w:pPr/>
                </w:p>
              </w:txbxContent>
            </v:textbox>
            <w10:wrap type="none"/>
          </v:shape>
        </w:pict>
      </w:r>
    </w:p>
    <w:p>
      <w:pPr>
        <w:spacing w:line="444" w:lineRule="exact"/>
        <w:ind w:left="118"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706.9pt;height:22.2pt;mso-position-horizontal-relative:char;mso-position-vertical-relative:line" coordorigin="0,0" coordsize="14138,444">
            <v:shape style="position:absolute;left:0;top:0;width:1546;height:434" type="#_x0000_t75" stroked="false">
              <v:imagedata r:id="rId14" o:title=""/>
            </v:shape>
            <v:group style="position:absolute;left:112;top:437;width:14019;height:2" coordorigin="112,437" coordsize="14019,2">
              <v:shape style="position:absolute;left:112;top:437;width:14019;height:2" coordorigin="112,437" coordsize="14019,0" path="m112,437l14130,437e" filled="false" stroked="true" strokeweight=".72pt" strokecolor="#000000">
                <v:path arrowok="t"/>
              </v:shape>
              <v:shape style="position:absolute;left:0;top:0;width:14138;height:444" type="#_x0000_t202" filled="false" stroked="false">
                <v:textbox inset="0,0,0,0">
                  <w:txbxContent>
                    <w:p>
                      <w:pPr>
                        <w:spacing w:before="102"/>
                        <w:ind w:left="8254"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黑体" w:hAnsi="黑体" w:cs="黑体" w:eastAsia="黑体" w:hint="default"/>
                          <w:sz w:val="21"/>
                          <w:szCs w:val="21"/>
                        </w:rPr>
                        <w:t>年年度报告</w:t>
                      </w:r>
                    </w:p>
                  </w:txbxContent>
                </v:textbox>
                <w10:wrap type="none"/>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76"/>
        <w:ind w:left="7129" w:right="7670" w:firstLine="0"/>
        <w:jc w:val="center"/>
        <w:rPr>
          <w:rFonts w:ascii="Times New Roman" w:hAnsi="Times New Roman" w:cs="Times New Roman" w:eastAsia="Times New Roman" w:hint="default"/>
          <w:sz w:val="18"/>
          <w:szCs w:val="18"/>
        </w:rPr>
      </w:pPr>
      <w:r>
        <w:rPr>
          <w:rFonts w:ascii="Times New Roman"/>
          <w:sz w:val="18"/>
        </w:rPr>
        <w:t>32</w:t>
      </w:r>
    </w:p>
    <w:p>
      <w:pPr>
        <w:spacing w:after="0"/>
        <w:jc w:val="center"/>
        <w:rPr>
          <w:rFonts w:ascii="Times New Roman" w:hAnsi="Times New Roman" w:cs="Times New Roman" w:eastAsia="Times New Roman" w:hint="default"/>
          <w:sz w:val="18"/>
          <w:szCs w:val="18"/>
        </w:rPr>
        <w:sectPr>
          <w:headerReference w:type="default" r:id="rId12"/>
          <w:footerReference w:type="default" r:id="rId13"/>
          <w:pgSz w:w="16840" w:h="11910" w:orient="landscape"/>
          <w:pgMar w:header="0" w:footer="0" w:top="680" w:bottom="280" w:left="1180" w:right="640"/>
        </w:sectPr>
      </w:pPr>
    </w:p>
    <w:p>
      <w:pPr>
        <w:spacing w:line="240" w:lineRule="auto" w:before="5"/>
        <w:rPr>
          <w:rFonts w:ascii="Times New Roman" w:hAnsi="Times New Roman" w:cs="Times New Roman" w:eastAsia="Times New Roman" w:hint="default"/>
          <w:sz w:val="24"/>
          <w:szCs w:val="24"/>
        </w:rPr>
      </w:pPr>
    </w:p>
    <w:p>
      <w:pPr>
        <w:spacing w:line="348" w:lineRule="auto" w:before="35"/>
        <w:ind w:left="254" w:right="150"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3"/>
          <w:sz w:val="21"/>
          <w:szCs w:val="21"/>
        </w:rPr>
        <w:t> </w:t>
      </w:r>
      <w:r>
        <w:rPr>
          <w:rFonts w:ascii="宋体" w:hAnsi="宋体" w:cs="宋体" w:eastAsia="宋体" w:hint="default"/>
          <w:sz w:val="21"/>
          <w:szCs w:val="21"/>
        </w:rPr>
        <w:t>1：公司招股说明书披露募集资金投资项目建设期为</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年，并未细分投资进度，故无截至期末承诺</w:t>
      </w:r>
      <w:r>
        <w:rPr>
          <w:rFonts w:ascii="宋体" w:hAnsi="宋体" w:cs="宋体" w:eastAsia="宋体" w:hint="default"/>
          <w:sz w:val="21"/>
          <w:szCs w:val="21"/>
        </w:rPr>
        <w:t> 投资金额。</w:t>
      </w:r>
    </w:p>
    <w:p>
      <w:pPr>
        <w:spacing w:line="348" w:lineRule="auto" w:before="31"/>
        <w:ind w:left="254" w:right="151"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3"/>
          <w:sz w:val="21"/>
          <w:szCs w:val="21"/>
        </w:rPr>
        <w:t> </w:t>
      </w:r>
      <w:r>
        <w:rPr>
          <w:rFonts w:ascii="宋体" w:hAnsi="宋体" w:cs="宋体" w:eastAsia="宋体" w:hint="default"/>
          <w:sz w:val="21"/>
          <w:szCs w:val="21"/>
        </w:rPr>
        <w:t>2：“截至期末累计投入金额与承诺投入金额的差额”中，“承诺投入金额”为招股说明书披露的</w:t>
      </w:r>
      <w:r>
        <w:rPr>
          <w:rFonts w:ascii="宋体" w:hAnsi="宋体" w:cs="宋体" w:eastAsia="宋体" w:hint="default"/>
          <w:sz w:val="21"/>
          <w:szCs w:val="21"/>
        </w:rPr>
        <w:t> 项目投资额。</w:t>
      </w:r>
    </w:p>
    <w:p>
      <w:pPr>
        <w:spacing w:before="30"/>
        <w:ind w:left="674"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3：公司招股说明书中披露募集资金投资项目建设期内并无预计效益。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336" w:lineRule="auto" w:before="0"/>
        <w:ind w:left="733" w:right="4011" w:hanging="480"/>
        <w:jc w:val="left"/>
        <w:rPr>
          <w:rFonts w:ascii="宋体" w:hAnsi="宋体" w:cs="宋体" w:eastAsia="宋体" w:hint="default"/>
          <w:sz w:val="24"/>
          <w:szCs w:val="24"/>
        </w:rPr>
      </w:pPr>
      <w:r>
        <w:rPr>
          <w:rFonts w:ascii="宋体" w:hAnsi="宋体" w:cs="宋体" w:eastAsia="宋体" w:hint="default"/>
          <w:b/>
          <w:bCs/>
          <w:sz w:val="24"/>
          <w:szCs w:val="24"/>
        </w:rPr>
        <w:t>（四）变更募集资金投资项目的资金使用情况</w:t>
      </w:r>
      <w:r>
        <w:rPr>
          <w:rFonts w:ascii="宋体" w:hAnsi="宋体" w:cs="宋体" w:eastAsia="宋体" w:hint="default"/>
          <w:b/>
          <w:bCs/>
          <w:spacing w:val="1"/>
          <w:w w:val="99"/>
          <w:sz w:val="24"/>
          <w:szCs w:val="24"/>
        </w:rPr>
        <w:t> </w:t>
      </w:r>
      <w:r>
        <w:rPr>
          <w:rFonts w:ascii="宋体" w:hAnsi="宋体" w:cs="宋体" w:eastAsia="宋体" w:hint="default"/>
          <w:sz w:val="24"/>
          <w:szCs w:val="24"/>
        </w:rPr>
        <w:t>本公司无变更募集资金投资项目的资金使用情况。</w:t>
      </w:r>
    </w:p>
    <w:p>
      <w:pPr>
        <w:spacing w:line="240" w:lineRule="auto" w:before="13"/>
        <w:rPr>
          <w:rFonts w:ascii="宋体" w:hAnsi="宋体" w:cs="宋体" w:eastAsia="宋体" w:hint="default"/>
          <w:sz w:val="35"/>
          <w:szCs w:val="35"/>
        </w:rPr>
      </w:pPr>
    </w:p>
    <w:p>
      <w:pPr>
        <w:spacing w:line="304" w:lineRule="auto" w:before="0"/>
        <w:ind w:left="733" w:right="0" w:hanging="480"/>
        <w:jc w:val="left"/>
        <w:rPr>
          <w:rFonts w:ascii="宋体" w:hAnsi="宋体" w:cs="宋体" w:eastAsia="宋体" w:hint="default"/>
          <w:sz w:val="24"/>
          <w:szCs w:val="24"/>
        </w:rPr>
      </w:pPr>
      <w:r>
        <w:rPr>
          <w:rFonts w:ascii="宋体" w:hAnsi="宋体" w:cs="宋体" w:eastAsia="宋体" w:hint="default"/>
          <w:b/>
          <w:bCs/>
          <w:sz w:val="24"/>
          <w:szCs w:val="24"/>
        </w:rPr>
        <w:t>（五）募集资金使用及披露中存在的问题</w:t>
      </w:r>
      <w:r>
        <w:rPr>
          <w:rFonts w:ascii="宋体" w:hAnsi="宋体" w:cs="宋体" w:eastAsia="宋体" w:hint="default"/>
          <w:b/>
          <w:bCs/>
          <w:spacing w:val="1"/>
          <w:w w:val="99"/>
          <w:sz w:val="24"/>
          <w:szCs w:val="24"/>
        </w:rPr>
        <w:t> </w:t>
      </w:r>
      <w:r>
        <w:rPr>
          <w:rFonts w:ascii="宋体" w:hAnsi="宋体" w:cs="宋体" w:eastAsia="宋体" w:hint="default"/>
          <w:sz w:val="24"/>
          <w:szCs w:val="24"/>
        </w:rPr>
        <w:t>公司设立于中国银行南头支行的募集资金专户内募集资金全部用于归还贷款后，公司财</w:t>
      </w:r>
    </w:p>
    <w:p>
      <w:pPr>
        <w:pStyle w:val="BodyText"/>
        <w:spacing w:line="240" w:lineRule="auto"/>
        <w:ind w:left="253" w:right="0"/>
        <w:jc w:val="left"/>
      </w:pPr>
      <w:r>
        <w:rPr/>
        <w:t>务人员误以为该专户自动转为一般账户，从其他一般账户中转入该专户</w:t>
      </w:r>
      <w:r>
        <w:rPr>
          <w:spacing w:val="-77"/>
        </w:rPr>
        <w:t> </w:t>
      </w:r>
      <w:r>
        <w:rPr>
          <w:rFonts w:ascii="Times New Roman" w:hAnsi="Times New Roman" w:cs="Times New Roman" w:eastAsia="Times New Roman" w:hint="default"/>
        </w:rPr>
        <w:t>40</w:t>
      </w:r>
      <w:r>
        <w:rPr>
          <w:rFonts w:ascii="Times New Roman" w:hAnsi="Times New Roman" w:cs="Times New Roman" w:eastAsia="Times New Roman" w:hint="default"/>
          <w:spacing w:val="-17"/>
        </w:rPr>
        <w:t> </w:t>
      </w:r>
      <w:r>
        <w:rPr>
          <w:spacing w:val="-6"/>
        </w:rPr>
        <w:t>万元，支付进口材</w:t>
      </w:r>
    </w:p>
    <w:p>
      <w:pPr>
        <w:pStyle w:val="BodyText"/>
        <w:spacing w:line="288" w:lineRule="auto" w:before="68"/>
        <w:ind w:left="733" w:right="0" w:hanging="480"/>
        <w:jc w:val="left"/>
      </w:pPr>
      <w:r>
        <w:rPr/>
        <w:t>料货款</w:t>
      </w:r>
      <w:r>
        <w:rPr>
          <w:spacing w:val="-60"/>
        </w:rPr>
        <w:t> </w:t>
      </w:r>
      <w:r>
        <w:rPr>
          <w:rFonts w:ascii="Times New Roman" w:hAnsi="Times New Roman" w:cs="Times New Roman" w:eastAsia="Times New Roman" w:hint="default"/>
        </w:rPr>
        <w:t>27.54 </w:t>
      </w:r>
      <w:r>
        <w:rPr/>
        <w:t>万元、贷款利息</w:t>
      </w:r>
      <w:r>
        <w:rPr>
          <w:spacing w:val="-60"/>
        </w:rPr>
        <w:t> </w:t>
      </w:r>
      <w:r>
        <w:rPr>
          <w:rFonts w:ascii="Times New Roman" w:hAnsi="Times New Roman" w:cs="Times New Roman" w:eastAsia="Times New Roman" w:hint="default"/>
        </w:rPr>
        <w:t>5.72 </w:t>
      </w:r>
      <w:r>
        <w:rPr/>
        <w:t>万元及证券信息款</w:t>
      </w:r>
      <w:r>
        <w:rPr>
          <w:spacing w:val="-60"/>
        </w:rPr>
        <w:t> </w:t>
      </w:r>
      <w:r>
        <w:rPr>
          <w:rFonts w:ascii="Times New Roman" w:hAnsi="Times New Roman" w:cs="Times New Roman" w:eastAsia="Times New Roman" w:hint="default"/>
        </w:rPr>
        <w:t>5.23 </w:t>
      </w:r>
      <w:r>
        <w:rPr/>
        <w:t>万元。 上述差错系公司财务人员无意造成，截止报告日，公司已将该专户内款项转出，并保证</w:t>
      </w:r>
    </w:p>
    <w:p>
      <w:pPr>
        <w:pStyle w:val="BodyText"/>
        <w:spacing w:line="240" w:lineRule="auto" w:before="37"/>
        <w:ind w:left="253" w:right="0"/>
        <w:jc w:val="left"/>
      </w:pPr>
      <w:r>
        <w:rPr/>
        <w:t>不再使用。公司今后将进一步加强内部管理，杜绝类似的差错出现。</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spacing w:line="336" w:lineRule="auto" w:before="0"/>
        <w:ind w:left="733" w:right="133" w:hanging="480"/>
        <w:jc w:val="left"/>
        <w:rPr>
          <w:rFonts w:ascii="宋体" w:hAnsi="宋体" w:cs="宋体" w:eastAsia="宋体" w:hint="default"/>
          <w:sz w:val="24"/>
          <w:szCs w:val="24"/>
        </w:rPr>
      </w:pPr>
      <w:r>
        <w:rPr>
          <w:rFonts w:ascii="宋体" w:hAnsi="宋体" w:cs="宋体" w:eastAsia="宋体" w:hint="default"/>
          <w:b/>
          <w:bCs/>
          <w:sz w:val="24"/>
          <w:szCs w:val="24"/>
        </w:rPr>
        <w:t>（六）年审注册会计师的鉴证报告结论</w:t>
      </w:r>
      <w:r>
        <w:rPr>
          <w:rFonts w:ascii="宋体" w:hAnsi="宋体" w:cs="宋体" w:eastAsia="宋体" w:hint="default"/>
          <w:b/>
          <w:bCs/>
          <w:spacing w:val="1"/>
          <w:w w:val="99"/>
          <w:sz w:val="24"/>
          <w:szCs w:val="24"/>
        </w:rPr>
        <w:t> </w:t>
      </w:r>
      <w:r>
        <w:rPr>
          <w:rFonts w:ascii="宋体" w:hAnsi="宋体" w:cs="宋体" w:eastAsia="宋体" w:hint="default"/>
          <w:sz w:val="24"/>
          <w:szCs w:val="24"/>
        </w:rPr>
        <w:t>经审核，深圳大华天诚会计师事务所出具了深华（</w:t>
      </w:r>
      <w:r>
        <w:rPr>
          <w:rFonts w:ascii="Times New Roman" w:hAnsi="Times New Roman" w:cs="Times New Roman" w:eastAsia="Times New Roman" w:hint="default"/>
          <w:sz w:val="24"/>
          <w:szCs w:val="24"/>
        </w:rPr>
        <w:t>2008</w:t>
      </w:r>
      <w:r>
        <w:rPr>
          <w:rFonts w:ascii="宋体" w:hAnsi="宋体" w:cs="宋体" w:eastAsia="宋体" w:hint="default"/>
          <w:sz w:val="24"/>
          <w:szCs w:val="24"/>
        </w:rPr>
        <w:t>）专审字 </w:t>
      </w:r>
      <w:r>
        <w:rPr>
          <w:rFonts w:ascii="Times New Roman" w:hAnsi="Times New Roman" w:cs="Times New Roman" w:eastAsia="Times New Roman" w:hint="default"/>
          <w:sz w:val="24"/>
          <w:szCs w:val="24"/>
        </w:rPr>
        <w:t>181</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号专项审计报告，</w:t>
      </w:r>
    </w:p>
    <w:p>
      <w:pPr>
        <w:pStyle w:val="BodyText"/>
        <w:spacing w:line="276" w:lineRule="exact" w:before="0"/>
        <w:ind w:left="253" w:right="0"/>
        <w:jc w:val="left"/>
      </w:pPr>
      <w:r>
        <w:rPr/>
        <w:t>认为公司募集资金专项报告编制符合深圳证券交易所《中小企业板上市公司募集资金管理细</w:t>
      </w:r>
    </w:p>
    <w:p>
      <w:pPr>
        <w:pStyle w:val="BodyText"/>
        <w:spacing w:line="288" w:lineRule="auto" w:before="85"/>
        <w:ind w:left="253" w:right="151"/>
        <w:jc w:val="both"/>
      </w:pPr>
      <w:r>
        <w:rPr>
          <w:spacing w:val="-18"/>
        </w:rPr>
        <w:t>则》（</w:t>
      </w:r>
      <w:r>
        <w:rPr>
          <w:rFonts w:ascii="Times New Roman" w:hAnsi="Times New Roman" w:cs="Times New Roman" w:eastAsia="Times New Roman" w:hint="default"/>
          <w:spacing w:val="-18"/>
        </w:rPr>
        <w:t>2008</w:t>
      </w:r>
      <w:r>
        <w:rPr>
          <w:rFonts w:ascii="Times New Roman" w:hAnsi="Times New Roman" w:cs="Times New Roman" w:eastAsia="Times New Roman" w:hint="default"/>
        </w:rPr>
        <w:t> </w:t>
      </w:r>
      <w:r>
        <w:rPr/>
        <w:t>年修订）和《中小企业板上市公司临时报告内容与格式指引第 </w:t>
      </w:r>
      <w:r>
        <w:rPr>
          <w:rFonts w:ascii="Times New Roman" w:hAnsi="Times New Roman" w:cs="Times New Roman" w:eastAsia="Times New Roman" w:hint="default"/>
        </w:rPr>
        <w:t>9</w:t>
      </w:r>
      <w:r>
        <w:rPr>
          <w:rFonts w:ascii="Times New Roman" w:hAnsi="Times New Roman" w:cs="Times New Roman" w:eastAsia="Times New Roman" w:hint="default"/>
          <w:spacing w:val="-17"/>
        </w:rPr>
        <w:t> </w:t>
      </w:r>
      <w:r>
        <w:rPr/>
        <w:t>号：募集资金年 </w:t>
      </w:r>
      <w:r>
        <w:rPr>
          <w:spacing w:val="-3"/>
        </w:rPr>
        <w:t>度使用情况的专项报告》的规定，在所有重大方面如实反映了公司募集资金</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年度使用情 况。</w:t>
      </w:r>
    </w:p>
    <w:p>
      <w:pPr>
        <w:spacing w:line="240" w:lineRule="auto" w:before="0"/>
        <w:rPr>
          <w:rFonts w:ascii="宋体" w:hAnsi="宋体" w:cs="宋体" w:eastAsia="宋体" w:hint="default"/>
          <w:sz w:val="24"/>
          <w:szCs w:val="24"/>
        </w:rPr>
      </w:pPr>
    </w:p>
    <w:p>
      <w:pPr>
        <w:pStyle w:val="Heading5"/>
        <w:spacing w:line="240" w:lineRule="auto" w:before="203"/>
        <w:ind w:left="253" w:right="0"/>
        <w:jc w:val="left"/>
        <w:rPr>
          <w:b w:val="0"/>
          <w:bCs w:val="0"/>
        </w:rPr>
      </w:pPr>
      <w:r>
        <w:rPr/>
        <w:t>（七）报告期内非募集资金重大投资项目</w:t>
      </w:r>
      <w:r>
        <w:rPr>
          <w:b w:val="0"/>
          <w:bCs w:val="0"/>
        </w:rPr>
      </w:r>
    </w:p>
    <w:p>
      <w:pPr>
        <w:pStyle w:val="BodyText"/>
        <w:spacing w:line="297" w:lineRule="auto" w:before="126"/>
        <w:ind w:left="253" w:right="148" w:firstLine="480"/>
        <w:jc w:val="both"/>
      </w:pPr>
      <w:r>
        <w:rPr/>
        <w:t>公司在深圳大工业区自建的一期厂房</w:t>
      </w:r>
      <w:r>
        <w:rPr>
          <w:spacing w:val="-60"/>
        </w:rPr>
        <w:t> </w:t>
      </w:r>
      <w:r>
        <w:rPr>
          <w:rFonts w:ascii="Times New Roman" w:hAnsi="Times New Roman" w:cs="Times New Roman" w:eastAsia="Times New Roman" w:hint="default"/>
        </w:rPr>
        <w:t>18,298 </w:t>
      </w:r>
      <w:r>
        <w:rPr>
          <w:spacing w:val="-4"/>
        </w:rPr>
        <w:t>平方米、办公楼</w:t>
      </w:r>
      <w:r>
        <w:rPr>
          <w:spacing w:val="-60"/>
        </w:rPr>
        <w:t> </w:t>
      </w:r>
      <w:r>
        <w:rPr>
          <w:rFonts w:ascii="Times New Roman" w:hAnsi="Times New Roman" w:cs="Times New Roman" w:eastAsia="Times New Roman" w:hint="default"/>
        </w:rPr>
        <w:t>2,240 </w:t>
      </w:r>
      <w:r>
        <w:rPr/>
        <w:t>平方米已于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5 </w:t>
      </w:r>
      <w:r>
        <w:rPr/>
        <w:t>月份建设完毕。在该工程竣工验收合格后，公司根据实际情况对现有生产布局进行了合理调</w:t>
      </w:r>
      <w:r>
        <w:rPr>
          <w:spacing w:val="-83"/>
        </w:rPr>
        <w:t> </w:t>
      </w:r>
      <w:r>
        <w:rPr>
          <w:spacing w:val="-83"/>
        </w:rPr>
      </w:r>
      <w:r>
        <w:rPr/>
        <w:t>整，搬迁过程历时两个月。报告期内转入固定资产 </w:t>
      </w:r>
      <w:r>
        <w:rPr>
          <w:rFonts w:ascii="Times New Roman" w:hAnsi="Times New Roman" w:cs="Times New Roman" w:eastAsia="Times New Roman" w:hint="default"/>
        </w:rPr>
        <w:t>7,139.87</w:t>
      </w:r>
      <w:r>
        <w:rPr>
          <w:rFonts w:ascii="Times New Roman" w:hAnsi="Times New Roman" w:cs="Times New Roman" w:eastAsia="Times New Roman" w:hint="default"/>
          <w:spacing w:val="-22"/>
        </w:rPr>
        <w:t> </w:t>
      </w:r>
      <w:r>
        <w:rPr/>
        <w:t>万元，其中含募集资金投资项目</w:t>
      </w:r>
    </w:p>
    <w:p>
      <w:pPr>
        <w:pStyle w:val="BodyText"/>
        <w:spacing w:line="240" w:lineRule="auto" w:before="4"/>
        <w:ind w:left="253" w:right="0"/>
        <w:jc w:val="left"/>
      </w:pPr>
      <w:r>
        <w:rPr/>
        <w:t>厂房部分</w:t>
      </w:r>
      <w:r>
        <w:rPr>
          <w:spacing w:val="-60"/>
        </w:rPr>
        <w:t> </w:t>
      </w:r>
      <w:r>
        <w:rPr>
          <w:rFonts w:ascii="Times New Roman" w:hAnsi="Times New Roman" w:cs="Times New Roman" w:eastAsia="Times New Roman" w:hint="default"/>
        </w:rPr>
        <w:t>2387.41 </w:t>
      </w:r>
      <w:r>
        <w:rPr/>
        <w:t>万元。</w:t>
      </w:r>
    </w:p>
    <w:p>
      <w:pPr>
        <w:pStyle w:val="BodyText"/>
        <w:spacing w:line="240" w:lineRule="auto" w:before="107"/>
        <w:ind w:left="733" w:right="0"/>
        <w:jc w:val="left"/>
      </w:pPr>
      <w:r>
        <w:rPr/>
        <w:t>公司二期厂房及宿舍楼工程于</w:t>
      </w:r>
      <w:r>
        <w:rPr>
          <w:spacing w:val="-4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月开始筹建，二期厂房建筑面积</w:t>
      </w:r>
      <w:r>
        <w:rPr>
          <w:spacing w:val="-47"/>
        </w:rPr>
        <w:t> </w:t>
      </w:r>
      <w:r>
        <w:rPr>
          <w:rFonts w:ascii="Times New Roman" w:hAnsi="Times New Roman" w:cs="Times New Roman" w:eastAsia="Times New Roman" w:hint="default"/>
        </w:rPr>
        <w:t>8869.68</w:t>
      </w:r>
      <w:r>
        <w:rPr>
          <w:rFonts w:ascii="Times New Roman" w:hAnsi="Times New Roman" w:cs="Times New Roman" w:eastAsia="Times New Roman" w:hint="default"/>
          <w:spacing w:val="13"/>
        </w:rPr>
        <w:t> </w:t>
      </w:r>
      <w:r>
        <w:rPr/>
        <w:t>平方</w:t>
      </w:r>
    </w:p>
    <w:p>
      <w:pPr>
        <w:pStyle w:val="BodyText"/>
        <w:spacing w:line="240" w:lineRule="auto" w:before="68"/>
        <w:ind w:left="253" w:right="0"/>
        <w:jc w:val="left"/>
      </w:pPr>
      <w:r>
        <w:rPr/>
        <w:t>米，宿舍楼工程</w:t>
      </w:r>
      <w:r>
        <w:rPr>
          <w:spacing w:val="-56"/>
        </w:rPr>
        <w:t> </w:t>
      </w:r>
      <w:r>
        <w:rPr>
          <w:rFonts w:ascii="Times New Roman" w:hAnsi="Times New Roman" w:cs="Times New Roman" w:eastAsia="Times New Roman" w:hint="default"/>
        </w:rPr>
        <w:t>5909</w:t>
      </w:r>
      <w:r>
        <w:rPr>
          <w:rFonts w:ascii="Times New Roman" w:hAnsi="Times New Roman" w:cs="Times New Roman" w:eastAsia="Times New Roman" w:hint="default"/>
          <w:spacing w:val="4"/>
        </w:rPr>
        <w:t> </w:t>
      </w:r>
      <w:r>
        <w:rPr/>
        <w:t>平方米，截止</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日，工程仍处于设计审批阶段，预计投</w:t>
      </w:r>
    </w:p>
    <w:p>
      <w:pPr>
        <w:spacing w:line="636" w:lineRule="auto" w:before="67"/>
        <w:ind w:left="253" w:right="1820" w:firstLine="0"/>
        <w:jc w:val="left"/>
        <w:rPr>
          <w:rFonts w:ascii="宋体" w:hAnsi="宋体" w:cs="宋体" w:eastAsia="宋体" w:hint="default"/>
          <w:sz w:val="24"/>
          <w:szCs w:val="24"/>
        </w:rPr>
      </w:pPr>
      <w:r>
        <w:rPr>
          <w:rFonts w:ascii="宋体" w:hAnsi="宋体" w:cs="宋体" w:eastAsia="宋体" w:hint="default"/>
          <w:sz w:val="24"/>
          <w:szCs w:val="24"/>
        </w:rPr>
        <w:t>资</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4000 </w:t>
      </w:r>
      <w:r>
        <w:rPr>
          <w:rFonts w:ascii="宋体" w:hAnsi="宋体" w:cs="宋体" w:eastAsia="宋体" w:hint="default"/>
          <w:sz w:val="24"/>
          <w:szCs w:val="24"/>
        </w:rPr>
        <w:t>万元，</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月可建设完毕。报告期内投资规模</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22.04 </w:t>
      </w:r>
      <w:r>
        <w:rPr>
          <w:rFonts w:ascii="宋体" w:hAnsi="宋体" w:cs="宋体" w:eastAsia="宋体" w:hint="default"/>
          <w:sz w:val="24"/>
          <w:szCs w:val="24"/>
        </w:rPr>
        <w:t>万元。 </w:t>
      </w:r>
      <w:r>
        <w:rPr>
          <w:rFonts w:ascii="宋体" w:hAnsi="宋体" w:cs="宋体" w:eastAsia="宋体" w:hint="default"/>
          <w:b/>
          <w:bCs/>
          <w:sz w:val="24"/>
          <w:szCs w:val="24"/>
        </w:rPr>
        <w:t>三、深圳大华天诚会计师事务所为本公司出具了标准无保留意见的审计报告</w:t>
      </w:r>
      <w:r>
        <w:rPr>
          <w:rFonts w:ascii="宋体" w:hAnsi="宋体" w:cs="宋体" w:eastAsia="宋体" w:hint="default"/>
          <w:sz w:val="24"/>
          <w:szCs w:val="24"/>
        </w:rPr>
      </w:r>
    </w:p>
    <w:p>
      <w:pPr>
        <w:spacing w:after="0" w:line="636" w:lineRule="auto"/>
        <w:jc w:val="left"/>
        <w:rPr>
          <w:rFonts w:ascii="宋体" w:hAnsi="宋体" w:cs="宋体" w:eastAsia="宋体" w:hint="default"/>
          <w:sz w:val="24"/>
          <w:szCs w:val="24"/>
        </w:rPr>
        <w:sectPr>
          <w:footerReference w:type="default" r:id="rId15"/>
          <w:pgSz w:w="11910" w:h="16840"/>
          <w:pgMar w:footer="981" w:header="0" w:top="1180" w:bottom="1180" w:left="880" w:right="980"/>
          <w:pgNumType w:start="33"/>
        </w:sectPr>
      </w:pPr>
    </w:p>
    <w:p>
      <w:pPr>
        <w:spacing w:line="240" w:lineRule="auto" w:before="7"/>
        <w:rPr>
          <w:rFonts w:ascii="宋体" w:hAnsi="宋体" w:cs="宋体" w:eastAsia="宋体" w:hint="default"/>
          <w:b/>
          <w:bCs/>
          <w:sz w:val="19"/>
          <w:szCs w:val="19"/>
        </w:rPr>
      </w:pPr>
    </w:p>
    <w:p>
      <w:pPr>
        <w:pStyle w:val="BodyText"/>
        <w:spacing w:line="336" w:lineRule="auto" w:before="26"/>
        <w:ind w:left="733" w:right="147"/>
        <w:jc w:val="left"/>
      </w:pPr>
      <w:r>
        <w:rPr/>
        <w:t>本年主要会计政策、会计估计的变更和重大会计差错更正及其影响： 根据财政部财会</w:t>
      </w:r>
      <w:r>
        <w:rPr>
          <w:rFonts w:ascii="Times New Roman" w:hAnsi="Times New Roman" w:cs="Times New Roman" w:eastAsia="Times New Roman" w:hint="default"/>
        </w:rPr>
        <w:t>[2006]3</w:t>
      </w:r>
      <w:r>
        <w:rPr>
          <w:rFonts w:ascii="Times New Roman" w:hAnsi="Times New Roman" w:cs="Times New Roman" w:eastAsia="Times New Roman" w:hint="default"/>
          <w:spacing w:val="9"/>
        </w:rPr>
        <w:t> </w:t>
      </w:r>
      <w:r>
        <w:rPr/>
        <w:t>号“财政部关于印发《企业会计准则第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号—存货》等</w:t>
      </w:r>
      <w:r>
        <w:rPr>
          <w:spacing w:val="-52"/>
        </w:rPr>
        <w:t> </w:t>
      </w:r>
      <w:r>
        <w:rPr>
          <w:rFonts w:ascii="Times New Roman" w:hAnsi="Times New Roman" w:cs="Times New Roman" w:eastAsia="Times New Roman" w:hint="default"/>
        </w:rPr>
        <w:t>38</w:t>
      </w:r>
      <w:r>
        <w:rPr>
          <w:rFonts w:ascii="Times New Roman" w:hAnsi="Times New Roman" w:cs="Times New Roman" w:eastAsia="Times New Roman" w:hint="default"/>
          <w:spacing w:val="9"/>
        </w:rPr>
        <w:t> </w:t>
      </w:r>
      <w:r>
        <w:rPr/>
        <w:t>项具</w:t>
      </w:r>
    </w:p>
    <w:p>
      <w:pPr>
        <w:pStyle w:val="BodyText"/>
        <w:spacing w:line="293" w:lineRule="exact" w:before="0"/>
        <w:ind w:right="0"/>
        <w:jc w:val="left"/>
      </w:pPr>
      <w:r>
        <w:rPr/>
        <w:t>体准则的通知</w:t>
      </w:r>
      <w:r>
        <w:rPr>
          <w:spacing w:val="-120"/>
        </w:rPr>
        <w:t>”</w:t>
      </w:r>
      <w:r>
        <w:rPr/>
        <w:t>，本公司以</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日为首次执行日，开始执行新企业会计准则，本公</w:t>
      </w:r>
    </w:p>
    <w:p>
      <w:pPr>
        <w:pStyle w:val="BodyText"/>
        <w:spacing w:line="307" w:lineRule="auto" w:before="67"/>
        <w:ind w:right="0"/>
        <w:jc w:val="left"/>
        <w:rPr>
          <w:rFonts w:ascii="Times New Roman" w:hAnsi="Times New Roman" w:cs="Times New Roman" w:eastAsia="Times New Roman" w:hint="default"/>
        </w:rPr>
      </w:pPr>
      <w:r>
        <w:rPr/>
        <w:t>司本报告期的所得税由应付税款法变更为资产负债表债务法，其对本公司报告期各年度的影</w:t>
      </w:r>
      <w:r>
        <w:rPr>
          <w:spacing w:val="-83"/>
        </w:rPr>
        <w:t> </w:t>
      </w:r>
      <w:r>
        <w:rPr>
          <w:spacing w:val="-83"/>
        </w:rPr>
      </w:r>
      <w:r>
        <w:rPr/>
        <w:t>响是</w:t>
      </w:r>
      <w:r>
        <w:rPr>
          <w:rFonts w:ascii="Times New Roman" w:hAnsi="Times New Roman" w:cs="Times New Roman" w:eastAsia="Times New Roman" w:hint="default"/>
        </w:rPr>
        <w:t>:</w:t>
      </w:r>
    </w:p>
    <w:tbl>
      <w:tblPr>
        <w:tblW w:w="0" w:type="auto"/>
        <w:jc w:val="left"/>
        <w:tblInd w:w="778" w:type="dxa"/>
        <w:tblLayout w:type="fixed"/>
        <w:tblCellMar>
          <w:top w:w="0" w:type="dxa"/>
          <w:left w:w="0" w:type="dxa"/>
          <w:bottom w:w="0" w:type="dxa"/>
          <w:right w:w="0" w:type="dxa"/>
        </w:tblCellMar>
        <w:tblLook w:val="01E0"/>
      </w:tblPr>
      <w:tblGrid>
        <w:gridCol w:w="2250"/>
        <w:gridCol w:w="1496"/>
        <w:gridCol w:w="1495"/>
        <w:gridCol w:w="1496"/>
        <w:gridCol w:w="1561"/>
      </w:tblGrid>
      <w:tr>
        <w:trPr>
          <w:trHeight w:val="408" w:hRule="exact"/>
        </w:trPr>
        <w:tc>
          <w:tcPr>
            <w:tcW w:w="225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sz w:val="18"/>
                <w:szCs w:val="18"/>
              </w:rPr>
              <w:t>会计政策变更项目</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影响各年会计利润</w:t>
            </w:r>
          </w:p>
        </w:tc>
        <w:tc>
          <w:tcPr>
            <w:tcW w:w="156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7" w:hRule="exact"/>
        </w:trPr>
        <w:tc>
          <w:tcPr>
            <w:tcW w:w="2250" w:type="dxa"/>
            <w:vMerge/>
            <w:tcBorders>
              <w:left w:val="single" w:sz="4" w:space="0" w:color="000000"/>
              <w:bottom w:val="single" w:sz="4" w:space="0" w:color="000000"/>
              <w:right w:val="single" w:sz="4" w:space="0" w:color="000000"/>
            </w:tcBorders>
            <w:shd w:val="clear" w:color="auto" w:fill="D9D9D9"/>
          </w:tcPr>
          <w:p>
            <w:pPr/>
          </w:p>
        </w:tc>
        <w:tc>
          <w:tcPr>
            <w:tcW w:w="1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2006年年初数</w:t>
            </w:r>
          </w:p>
        </w:tc>
        <w:tc>
          <w:tcPr>
            <w:tcW w:w="1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2006年度</w:t>
            </w:r>
          </w:p>
        </w:tc>
        <w:tc>
          <w:tcPr>
            <w:tcW w:w="1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2007年度</w:t>
            </w:r>
          </w:p>
        </w:tc>
        <w:tc>
          <w:tcPr>
            <w:tcW w:w="1561" w:type="dxa"/>
            <w:vMerge/>
            <w:tcBorders>
              <w:left w:val="single" w:sz="4" w:space="0" w:color="000000"/>
              <w:bottom w:val="single" w:sz="4" w:space="0" w:color="000000"/>
              <w:right w:val="single" w:sz="4" w:space="0" w:color="000000"/>
            </w:tcBorders>
            <w:shd w:val="clear" w:color="auto" w:fill="D9D9D9"/>
          </w:tcPr>
          <w:p>
            <w:pPr/>
          </w:p>
        </w:tc>
      </w:tr>
      <w:tr>
        <w:trPr>
          <w:trHeight w:val="407" w:hRule="exact"/>
        </w:trPr>
        <w:tc>
          <w:tcPr>
            <w:tcW w:w="2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965"/>
              <w:jc w:val="right"/>
              <w:rPr>
                <w:rFonts w:ascii="宋体" w:hAnsi="宋体" w:cs="宋体" w:eastAsia="宋体" w:hint="default"/>
                <w:sz w:val="18"/>
                <w:szCs w:val="18"/>
              </w:rPr>
            </w:pPr>
            <w:r>
              <w:rPr>
                <w:rFonts w:ascii="宋体" w:hAnsi="宋体" w:cs="宋体" w:eastAsia="宋体" w:hint="default"/>
                <w:sz w:val="18"/>
                <w:szCs w:val="18"/>
              </w:rPr>
              <w:t>1．递延所得税</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203,738.74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87,065.45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988,367.71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1,279,171.90</w:t>
            </w:r>
          </w:p>
        </w:tc>
      </w:tr>
      <w:tr>
        <w:trPr>
          <w:trHeight w:val="407" w:hRule="exact"/>
        </w:trPr>
        <w:tc>
          <w:tcPr>
            <w:tcW w:w="2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938"/>
              <w:jc w:val="right"/>
              <w:rPr>
                <w:rFonts w:ascii="宋体" w:hAnsi="宋体" w:cs="宋体" w:eastAsia="宋体" w:hint="default"/>
                <w:sz w:val="18"/>
                <w:szCs w:val="18"/>
              </w:rPr>
            </w:pPr>
            <w:r>
              <w:rPr>
                <w:rFonts w:ascii="宋体" w:hAnsi="宋体" w:cs="宋体" w:eastAsia="宋体" w:hint="default"/>
                <w:sz w:val="18"/>
                <w:szCs w:val="18"/>
              </w:rPr>
              <w:t>小计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203,738.74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87,065.45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988,367.71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1,279,171.90</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pStyle w:val="Heading5"/>
        <w:spacing w:line="240" w:lineRule="auto" w:before="26"/>
        <w:ind w:left="254" w:right="0"/>
        <w:jc w:val="left"/>
        <w:rPr>
          <w:b w:val="0"/>
          <w:bCs w:val="0"/>
        </w:rPr>
      </w:pPr>
      <w:r>
        <w:rPr/>
        <w:t>四、董事会日常工作情况</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19"/>
          <w:szCs w:val="19"/>
        </w:rPr>
      </w:pPr>
    </w:p>
    <w:p>
      <w:pPr>
        <w:spacing w:line="336" w:lineRule="auto" w:before="0"/>
        <w:ind w:left="734" w:right="0" w:hanging="480"/>
        <w:jc w:val="left"/>
        <w:rPr>
          <w:rFonts w:ascii="宋体" w:hAnsi="宋体" w:cs="宋体" w:eastAsia="宋体" w:hint="default"/>
          <w:sz w:val="24"/>
          <w:szCs w:val="24"/>
        </w:rPr>
      </w:pPr>
      <w:r>
        <w:rPr>
          <w:rFonts w:ascii="宋体" w:hAnsi="宋体" w:cs="宋体" w:eastAsia="宋体" w:hint="default"/>
          <w:b/>
          <w:bCs/>
          <w:sz w:val="24"/>
          <w:szCs w:val="24"/>
        </w:rPr>
        <w:t>（一）董事会会议情况及决议内容</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报告期内，公司二届董事会共召开十次董事会会议，会议的召集、召开与表决程序符合</w:t>
      </w:r>
    </w:p>
    <w:p>
      <w:pPr>
        <w:pStyle w:val="BodyText"/>
        <w:spacing w:line="305" w:lineRule="exact" w:before="0"/>
        <w:ind w:right="0"/>
        <w:jc w:val="left"/>
      </w:pPr>
      <w:r>
        <w:rPr/>
        <w:t>《公司法》及《公司章程》等法律、法规和规范性文件的规定。</w:t>
      </w:r>
    </w:p>
    <w:p>
      <w:pPr>
        <w:spacing w:line="240" w:lineRule="auto" w:before="7"/>
        <w:rPr>
          <w:rFonts w:ascii="宋体" w:hAnsi="宋体" w:cs="宋体" w:eastAsia="宋体" w:hint="default"/>
          <w:sz w:val="6"/>
          <w:szCs w:val="6"/>
        </w:rPr>
      </w:pPr>
    </w:p>
    <w:tbl>
      <w:tblPr>
        <w:tblW w:w="0" w:type="auto"/>
        <w:jc w:val="left"/>
        <w:tblInd w:w="337" w:type="dxa"/>
        <w:tblLayout w:type="fixed"/>
        <w:tblCellMar>
          <w:top w:w="0" w:type="dxa"/>
          <w:left w:w="0" w:type="dxa"/>
          <w:bottom w:w="0" w:type="dxa"/>
          <w:right w:w="0" w:type="dxa"/>
        </w:tblCellMar>
        <w:tblLook w:val="01E0"/>
      </w:tblPr>
      <w:tblGrid>
        <w:gridCol w:w="1080"/>
        <w:gridCol w:w="1159"/>
        <w:gridCol w:w="5094"/>
        <w:gridCol w:w="760"/>
        <w:gridCol w:w="1367"/>
      </w:tblGrid>
      <w:tr>
        <w:trPr>
          <w:trHeight w:val="556" w:hRule="exact"/>
        </w:trPr>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17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1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212"/>
              <w:jc w:val="right"/>
              <w:rPr>
                <w:rFonts w:ascii="宋体" w:hAnsi="宋体" w:cs="宋体" w:eastAsia="宋体" w:hint="default"/>
                <w:sz w:val="18"/>
                <w:szCs w:val="18"/>
              </w:rPr>
            </w:pPr>
            <w:r>
              <w:rPr>
                <w:rFonts w:ascii="宋体" w:hAnsi="宋体" w:cs="宋体" w:eastAsia="宋体" w:hint="default"/>
                <w:sz w:val="18"/>
                <w:szCs w:val="18"/>
              </w:rPr>
              <w:t>召开时间</w:t>
            </w:r>
          </w:p>
        </w:tc>
        <w:tc>
          <w:tcPr>
            <w:tcW w:w="50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决议内容</w:t>
            </w:r>
          </w:p>
        </w:tc>
        <w:tc>
          <w:tcPr>
            <w:tcW w:w="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4" w:right="103"/>
              <w:jc w:val="left"/>
              <w:rPr>
                <w:rFonts w:ascii="宋体" w:hAnsi="宋体" w:cs="宋体" w:eastAsia="宋体" w:hint="default"/>
                <w:sz w:val="18"/>
                <w:szCs w:val="18"/>
              </w:rPr>
            </w:pPr>
            <w:r>
              <w:rPr>
                <w:rFonts w:ascii="宋体" w:hAnsi="宋体" w:cs="宋体" w:eastAsia="宋体" w:hint="default"/>
                <w:sz w:val="18"/>
                <w:szCs w:val="18"/>
              </w:rPr>
              <w:t>信息披 露报纸</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r>
      <w:tr>
        <w:trPr>
          <w:trHeight w:val="317" w:hRule="exact"/>
        </w:trPr>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36"/>
                <w:sz w:val="18"/>
                <w:szCs w:val="18"/>
              </w:rPr>
              <w:t>二届董事</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59" w:type="dxa"/>
            <w:tcBorders>
              <w:top w:val="single" w:sz="4" w:space="0" w:color="000000"/>
              <w:left w:val="single" w:sz="4" w:space="0" w:color="000000"/>
              <w:bottom w:val="nil" w:sz="6" w:space="0" w:color="auto"/>
              <w:right w:val="single" w:sz="4" w:space="0" w:color="000000"/>
            </w:tcBorders>
          </w:tcPr>
          <w:p>
            <w:pPr/>
          </w:p>
        </w:tc>
        <w:tc>
          <w:tcPr>
            <w:tcW w:w="50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审议通过近三年财务报告；</w:t>
            </w:r>
          </w:p>
        </w:tc>
        <w:tc>
          <w:tcPr>
            <w:tcW w:w="760"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237"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会第八次</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4"/>
              <w:jc w:val="right"/>
              <w:rPr>
                <w:rFonts w:ascii="Times New Roman" w:hAnsi="Times New Roman" w:cs="Times New Roman" w:eastAsia="Times New Roman" w:hint="default"/>
                <w:sz w:val="18"/>
                <w:szCs w:val="18"/>
              </w:rPr>
            </w:pPr>
            <w:r>
              <w:rPr>
                <w:rFonts w:ascii="Times New Roman"/>
                <w:w w:val="95"/>
                <w:sz w:val="18"/>
              </w:rPr>
              <w:t>2007-01-20</w:t>
            </w:r>
            <w:r>
              <w:rPr>
                <w:rFonts w:ascii="Times New Roman"/>
                <w:sz w:val="18"/>
              </w:rPr>
            </w: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审议通过公司中长期发展战略；</w:t>
            </w: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283"/>
              <w:jc w:val="righ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17"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会议</w:t>
            </w:r>
          </w:p>
        </w:tc>
        <w:tc>
          <w:tcPr>
            <w:tcW w:w="1159" w:type="dxa"/>
            <w:tcBorders>
              <w:top w:val="nil" w:sz="6" w:space="0" w:color="auto"/>
              <w:left w:val="single" w:sz="4" w:space="0" w:color="000000"/>
              <w:bottom w:val="single" w:sz="4" w:space="0" w:color="000000"/>
              <w:right w:val="single" w:sz="4" w:space="0" w:color="000000"/>
            </w:tcBorders>
          </w:tcPr>
          <w:p>
            <w:pPr/>
          </w:p>
        </w:tc>
        <w:tc>
          <w:tcPr>
            <w:tcW w:w="50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审议通过修改首次公开发行股票募集资金投向的议案。</w:t>
            </w:r>
          </w:p>
        </w:tc>
        <w:tc>
          <w:tcPr>
            <w:tcW w:w="760"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29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159" w:type="dxa"/>
            <w:tcBorders>
              <w:top w:val="single" w:sz="4" w:space="0" w:color="000000"/>
              <w:left w:val="single" w:sz="4" w:space="0" w:color="000000"/>
              <w:bottom w:val="nil" w:sz="6" w:space="0" w:color="auto"/>
              <w:right w:val="single" w:sz="4" w:space="0" w:color="000000"/>
            </w:tcBorders>
          </w:tcPr>
          <w:p>
            <w:pPr/>
          </w:p>
        </w:tc>
        <w:tc>
          <w:tcPr>
            <w:tcW w:w="50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审议通过公司应用新会计准则后的三年财务报表；</w:t>
            </w:r>
          </w:p>
        </w:tc>
        <w:tc>
          <w:tcPr>
            <w:tcW w:w="760"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828"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37" w:lineRule="auto" w:before="129"/>
              <w:ind w:left="103" w:right="53"/>
              <w:jc w:val="both"/>
              <w:rPr>
                <w:rFonts w:ascii="宋体" w:hAnsi="宋体" w:cs="宋体" w:eastAsia="宋体" w:hint="default"/>
                <w:sz w:val="18"/>
                <w:szCs w:val="18"/>
              </w:rPr>
            </w:pPr>
            <w:r>
              <w:rPr>
                <w:rFonts w:ascii="宋体" w:hAnsi="宋体" w:cs="宋体" w:eastAsia="宋体" w:hint="default"/>
                <w:spacing w:val="36"/>
                <w:sz w:val="18"/>
                <w:szCs w:val="18"/>
              </w:rPr>
              <w:t>二届董事</w:t>
            </w:r>
            <w:r>
              <w:rPr>
                <w:rFonts w:ascii="宋体" w:hAnsi="宋体" w:cs="宋体" w:eastAsia="宋体" w:hint="default"/>
                <w:spacing w:val="-42"/>
                <w:sz w:val="18"/>
                <w:szCs w:val="18"/>
              </w:rPr>
              <w:t> </w:t>
            </w:r>
            <w:r>
              <w:rPr>
                <w:rFonts w:ascii="宋体" w:hAnsi="宋体" w:cs="宋体" w:eastAsia="宋体" w:hint="default"/>
                <w:spacing w:val="36"/>
                <w:sz w:val="18"/>
                <w:szCs w:val="18"/>
              </w:rPr>
              <w:t>会第九次</w:t>
            </w:r>
            <w:r>
              <w:rPr>
                <w:rFonts w:ascii="宋体" w:hAnsi="宋体" w:cs="宋体" w:eastAsia="宋体" w:hint="default"/>
                <w:spacing w:val="-42"/>
                <w:sz w:val="18"/>
                <w:szCs w:val="18"/>
              </w:rPr>
              <w:t> </w:t>
            </w:r>
            <w:r>
              <w:rPr>
                <w:rFonts w:ascii="宋体" w:hAnsi="宋体" w:cs="宋体" w:eastAsia="宋体" w:hint="default"/>
                <w:sz w:val="18"/>
                <w:szCs w:val="18"/>
              </w:rPr>
              <w:t>会议</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w w:val="95"/>
                <w:sz w:val="18"/>
              </w:rPr>
              <w:t>2007-02-12</w:t>
            </w:r>
            <w:r>
              <w:rPr>
                <w:rFonts w:ascii="Times New Roman"/>
                <w:sz w:val="18"/>
              </w:rPr>
            </w: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44" w:lineRule="auto"/>
              <w:ind w:left="103" w:right="101"/>
              <w:jc w:val="left"/>
              <w:rPr>
                <w:rFonts w:ascii="宋体" w:hAnsi="宋体" w:cs="宋体" w:eastAsia="宋体" w:hint="default"/>
                <w:sz w:val="18"/>
                <w:szCs w:val="18"/>
              </w:rPr>
            </w:pPr>
            <w:r>
              <w:rPr>
                <w:rFonts w:ascii="宋体" w:hAnsi="宋体" w:cs="宋体" w:eastAsia="宋体" w:hint="default"/>
                <w:sz w:val="18"/>
                <w:szCs w:val="18"/>
              </w:rPr>
              <w:t>审议通过关于公司符合发行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股条件的议案； 审议通过关于公司申请在境内首次公开发行</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股募集资金使用 的可行性的议案；</w:t>
            </w: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83"/>
              <w:jc w:val="righ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210" w:hRule="exact"/>
        </w:trPr>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审议通过关于公司申请在境内首次公开发行人民币普通股（</w:t>
            </w:r>
            <w:r>
              <w:rPr>
                <w:rFonts w:ascii="Times New Roman" w:hAnsi="Times New Roman" w:cs="Times New Roman" w:eastAsia="Times New Roman" w:hint="default"/>
                <w:spacing w:val="2"/>
                <w:sz w:val="18"/>
                <w:szCs w:val="18"/>
              </w:rPr>
              <w:t>A</w:t>
            </w:r>
          </w:p>
        </w:tc>
        <w:tc>
          <w:tcPr>
            <w:tcW w:w="760"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275"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5094"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股）具体方案的议案。</w:t>
            </w:r>
          </w:p>
        </w:tc>
        <w:tc>
          <w:tcPr>
            <w:tcW w:w="760"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02"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159" w:type="dxa"/>
            <w:tcBorders>
              <w:top w:val="single" w:sz="4" w:space="0" w:color="000000"/>
              <w:left w:val="single" w:sz="4" w:space="0" w:color="000000"/>
              <w:bottom w:val="nil" w:sz="6" w:space="0" w:color="auto"/>
              <w:right w:val="single" w:sz="4" w:space="0" w:color="000000"/>
            </w:tcBorders>
          </w:tcPr>
          <w:p>
            <w:pPr/>
          </w:p>
        </w:tc>
        <w:tc>
          <w:tcPr>
            <w:tcW w:w="50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审议通过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年度总经理工作报告；</w:t>
            </w:r>
          </w:p>
        </w:tc>
        <w:tc>
          <w:tcPr>
            <w:tcW w:w="760"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273" w:hRule="exact"/>
        </w:trPr>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年度公司董事会工作报告；</w:t>
            </w:r>
          </w:p>
        </w:tc>
        <w:tc>
          <w:tcPr>
            <w:tcW w:w="760"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864"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53"/>
              <w:jc w:val="both"/>
              <w:rPr>
                <w:rFonts w:ascii="宋体" w:hAnsi="宋体" w:cs="宋体" w:eastAsia="宋体" w:hint="default"/>
                <w:sz w:val="18"/>
                <w:szCs w:val="18"/>
              </w:rPr>
            </w:pPr>
            <w:r>
              <w:rPr>
                <w:rFonts w:ascii="宋体" w:hAnsi="宋体" w:cs="宋体" w:eastAsia="宋体" w:hint="default"/>
                <w:spacing w:val="36"/>
                <w:sz w:val="18"/>
                <w:szCs w:val="18"/>
              </w:rPr>
              <w:t>二届董事</w:t>
            </w:r>
            <w:r>
              <w:rPr>
                <w:rFonts w:ascii="宋体" w:hAnsi="宋体" w:cs="宋体" w:eastAsia="宋体" w:hint="default"/>
                <w:spacing w:val="-42"/>
                <w:sz w:val="18"/>
                <w:szCs w:val="18"/>
              </w:rPr>
              <w:t> </w:t>
            </w:r>
            <w:r>
              <w:rPr>
                <w:rFonts w:ascii="宋体" w:hAnsi="宋体" w:cs="宋体" w:eastAsia="宋体" w:hint="default"/>
                <w:spacing w:val="36"/>
                <w:sz w:val="18"/>
                <w:szCs w:val="18"/>
              </w:rPr>
              <w:t>会第十次</w:t>
            </w:r>
            <w:r>
              <w:rPr>
                <w:rFonts w:ascii="宋体" w:hAnsi="宋体" w:cs="宋体" w:eastAsia="宋体" w:hint="default"/>
                <w:spacing w:val="-42"/>
                <w:sz w:val="18"/>
                <w:szCs w:val="18"/>
              </w:rPr>
              <w:t> </w:t>
            </w:r>
            <w:r>
              <w:rPr>
                <w:rFonts w:ascii="宋体" w:hAnsi="宋体" w:cs="宋体" w:eastAsia="宋体" w:hint="default"/>
                <w:sz w:val="18"/>
                <w:szCs w:val="18"/>
              </w:rPr>
              <w:t>会议</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w w:val="95"/>
                <w:sz w:val="18"/>
              </w:rPr>
              <w:t>2007-03-28</w:t>
            </w:r>
            <w:r>
              <w:rPr>
                <w:rFonts w:ascii="Times New Roman"/>
                <w:sz w:val="18"/>
              </w:rPr>
            </w: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年度公司财务决算和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年度财务预算方案；</w:t>
            </w:r>
          </w:p>
          <w:p>
            <w:pPr>
              <w:pStyle w:val="TableParagraph"/>
              <w:spacing w:line="264" w:lineRule="auto" w:before="24"/>
              <w:ind w:left="103" w:right="1739"/>
              <w:jc w:val="left"/>
              <w:rPr>
                <w:rFonts w:ascii="宋体" w:hAnsi="宋体" w:cs="宋体" w:eastAsia="宋体" w:hint="default"/>
                <w:sz w:val="18"/>
                <w:szCs w:val="18"/>
              </w:rPr>
            </w:pPr>
            <w:r>
              <w:rPr>
                <w:rFonts w:ascii="宋体" w:hAnsi="宋体" w:cs="宋体" w:eastAsia="宋体" w:hint="default"/>
                <w:sz w:val="18"/>
                <w:szCs w:val="18"/>
              </w:rPr>
              <w:t>审议通过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年度公司利润分配预案； 审议通过关于续聘会计师事务所的议案；</w:t>
            </w: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83"/>
              <w:jc w:val="righ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230" w:hRule="exact"/>
        </w:trPr>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年度股东大会的议案；</w:t>
            </w:r>
          </w:p>
        </w:tc>
        <w:tc>
          <w:tcPr>
            <w:tcW w:w="760"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审议通过关于抵押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AMADA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数控冲床的议案；</w:t>
            </w:r>
          </w:p>
        </w:tc>
        <w:tc>
          <w:tcPr>
            <w:tcW w:w="760"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294"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5094"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审议通过关于购买宿舍楼的议案。</w:t>
            </w:r>
          </w:p>
        </w:tc>
        <w:tc>
          <w:tcPr>
            <w:tcW w:w="760"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278" w:hRule="exact"/>
        </w:trPr>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6"/>
                <w:sz w:val="18"/>
                <w:szCs w:val="18"/>
              </w:rPr>
              <w:t>二届董事</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59" w:type="dxa"/>
            <w:tcBorders>
              <w:top w:val="single" w:sz="4" w:space="0" w:color="000000"/>
              <w:left w:val="single" w:sz="4" w:space="0" w:color="000000"/>
              <w:bottom w:val="nil" w:sz="6" w:space="0" w:color="auto"/>
              <w:right w:val="single" w:sz="4" w:space="0" w:color="000000"/>
            </w:tcBorders>
          </w:tcPr>
          <w:p>
            <w:pPr/>
          </w:p>
        </w:tc>
        <w:tc>
          <w:tcPr>
            <w:tcW w:w="50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审议通过从中国银行股份有限公司深圳市分行申请贷款及壹年</w:t>
            </w:r>
          </w:p>
        </w:tc>
        <w:tc>
          <w:tcPr>
            <w:tcW w:w="760"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237"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会第十一</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4"/>
              <w:jc w:val="right"/>
              <w:rPr>
                <w:rFonts w:ascii="Times New Roman" w:hAnsi="Times New Roman" w:cs="Times New Roman" w:eastAsia="Times New Roman" w:hint="default"/>
                <w:sz w:val="18"/>
                <w:szCs w:val="18"/>
              </w:rPr>
            </w:pPr>
            <w:r>
              <w:rPr>
                <w:rFonts w:ascii="Times New Roman"/>
                <w:w w:val="95"/>
                <w:sz w:val="18"/>
              </w:rPr>
              <w:t>2007-05-28</w:t>
            </w:r>
            <w:r>
              <w:rPr>
                <w:rFonts w:ascii="Times New Roman"/>
                <w:sz w:val="18"/>
              </w:rPr>
            </w: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期综合授信额度的议案。</w:t>
            </w: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83"/>
              <w:jc w:val="righ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276"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次会议</w:t>
            </w:r>
          </w:p>
        </w:tc>
        <w:tc>
          <w:tcPr>
            <w:tcW w:w="1159" w:type="dxa"/>
            <w:tcBorders>
              <w:top w:val="nil" w:sz="6" w:space="0" w:color="auto"/>
              <w:left w:val="single" w:sz="4" w:space="0" w:color="000000"/>
              <w:bottom w:val="single" w:sz="4" w:space="0" w:color="000000"/>
              <w:right w:val="single" w:sz="4" w:space="0" w:color="000000"/>
            </w:tcBorders>
          </w:tcPr>
          <w:p>
            <w:pPr/>
          </w:p>
        </w:tc>
        <w:tc>
          <w:tcPr>
            <w:tcW w:w="5094" w:type="dxa"/>
            <w:tcBorders>
              <w:top w:val="nil" w:sz="6" w:space="0" w:color="auto"/>
              <w:left w:val="single" w:sz="4" w:space="0" w:color="000000"/>
              <w:bottom w:val="single" w:sz="4" w:space="0" w:color="000000"/>
              <w:right w:val="single" w:sz="4" w:space="0" w:color="000000"/>
            </w:tcBorders>
          </w:tcPr>
          <w:p>
            <w:pPr/>
          </w:p>
        </w:tc>
        <w:tc>
          <w:tcPr>
            <w:tcW w:w="760"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282" w:hRule="exact"/>
        </w:trPr>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pacing w:val="36"/>
                <w:sz w:val="18"/>
                <w:szCs w:val="18"/>
              </w:rPr>
              <w:t>二届董事</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59" w:type="dxa"/>
            <w:tcBorders>
              <w:top w:val="single" w:sz="4" w:space="0" w:color="000000"/>
              <w:left w:val="single" w:sz="4" w:space="0" w:color="000000"/>
              <w:bottom w:val="nil" w:sz="6" w:space="0" w:color="auto"/>
              <w:right w:val="single" w:sz="4" w:space="0" w:color="000000"/>
            </w:tcBorders>
          </w:tcPr>
          <w:p>
            <w:pPr/>
          </w:p>
        </w:tc>
        <w:tc>
          <w:tcPr>
            <w:tcW w:w="50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审议通过截止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2007-06-30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三年一期的财务报告；</w:t>
            </w:r>
          </w:p>
        </w:tc>
        <w:tc>
          <w:tcPr>
            <w:tcW w:w="760"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249"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会第十二</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04"/>
              <w:jc w:val="right"/>
              <w:rPr>
                <w:rFonts w:ascii="Times New Roman" w:hAnsi="Times New Roman" w:cs="Times New Roman" w:eastAsia="Times New Roman" w:hint="default"/>
                <w:sz w:val="18"/>
                <w:szCs w:val="18"/>
              </w:rPr>
            </w:pPr>
            <w:r>
              <w:rPr>
                <w:rFonts w:ascii="Times New Roman"/>
                <w:w w:val="95"/>
                <w:sz w:val="18"/>
              </w:rPr>
              <w:t>2007-07-30</w:t>
            </w:r>
            <w:r>
              <w:rPr>
                <w:rFonts w:ascii="Times New Roman"/>
                <w:sz w:val="18"/>
              </w:rPr>
            </w: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独立董事对关联交易发表意见。</w:t>
            </w: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283"/>
              <w:jc w:val="righ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260"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次会议</w:t>
            </w:r>
          </w:p>
        </w:tc>
        <w:tc>
          <w:tcPr>
            <w:tcW w:w="1159" w:type="dxa"/>
            <w:tcBorders>
              <w:top w:val="nil" w:sz="6" w:space="0" w:color="auto"/>
              <w:left w:val="single" w:sz="4" w:space="0" w:color="000000"/>
              <w:bottom w:val="single" w:sz="4" w:space="0" w:color="000000"/>
              <w:right w:val="single" w:sz="4" w:space="0" w:color="000000"/>
            </w:tcBorders>
          </w:tcPr>
          <w:p>
            <w:pPr/>
          </w:p>
        </w:tc>
        <w:tc>
          <w:tcPr>
            <w:tcW w:w="5094" w:type="dxa"/>
            <w:tcBorders>
              <w:top w:val="nil" w:sz="6" w:space="0" w:color="auto"/>
              <w:left w:val="single" w:sz="4" w:space="0" w:color="000000"/>
              <w:bottom w:val="single" w:sz="4" w:space="0" w:color="000000"/>
              <w:right w:val="single" w:sz="4" w:space="0" w:color="000000"/>
            </w:tcBorders>
          </w:tcPr>
          <w:p>
            <w:pPr/>
          </w:p>
        </w:tc>
        <w:tc>
          <w:tcPr>
            <w:tcW w:w="760"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59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53"/>
              <w:jc w:val="left"/>
              <w:rPr>
                <w:rFonts w:ascii="宋体" w:hAnsi="宋体" w:cs="宋体" w:eastAsia="宋体" w:hint="default"/>
                <w:sz w:val="18"/>
                <w:szCs w:val="18"/>
              </w:rPr>
            </w:pPr>
            <w:r>
              <w:rPr>
                <w:rFonts w:ascii="宋体" w:hAnsi="宋体" w:cs="宋体" w:eastAsia="宋体" w:hint="default"/>
                <w:spacing w:val="36"/>
                <w:sz w:val="18"/>
                <w:szCs w:val="18"/>
              </w:rPr>
              <w:t>二届董事</w:t>
            </w:r>
            <w:r>
              <w:rPr>
                <w:rFonts w:ascii="宋体" w:hAnsi="宋体" w:cs="宋体" w:eastAsia="宋体" w:hint="default"/>
                <w:spacing w:val="-42"/>
                <w:sz w:val="18"/>
                <w:szCs w:val="18"/>
              </w:rPr>
              <w:t> </w:t>
            </w:r>
            <w:r>
              <w:rPr>
                <w:rFonts w:ascii="宋体" w:hAnsi="宋体" w:cs="宋体" w:eastAsia="宋体" w:hint="default"/>
                <w:spacing w:val="36"/>
                <w:sz w:val="18"/>
                <w:szCs w:val="18"/>
              </w:rPr>
              <w:t>会第十三</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w w:val="95"/>
                <w:sz w:val="18"/>
              </w:rPr>
              <w:t>2007-09-27</w:t>
            </w:r>
            <w:r>
              <w:rPr>
                <w:rFonts w:ascii="Times New Roman"/>
                <w:sz w:val="18"/>
              </w:rPr>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03" w:right="1199"/>
              <w:jc w:val="left"/>
              <w:rPr>
                <w:rFonts w:ascii="宋体" w:hAnsi="宋体" w:cs="宋体" w:eastAsia="宋体" w:hint="default"/>
                <w:sz w:val="18"/>
                <w:szCs w:val="18"/>
              </w:rPr>
            </w:pPr>
            <w:r>
              <w:rPr>
                <w:rFonts w:ascii="宋体" w:hAnsi="宋体" w:cs="宋体" w:eastAsia="宋体" w:hint="default"/>
                <w:sz w:val="18"/>
                <w:szCs w:val="18"/>
              </w:rPr>
              <w:t>审议通过关于变更公司住所的议案； 审议通过关于修改完善公司上市后章程的议案；</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94" w:right="193"/>
              <w:jc w:val="left"/>
              <w:rPr>
                <w:rFonts w:ascii="宋体" w:hAnsi="宋体" w:cs="宋体" w:eastAsia="宋体" w:hint="default"/>
                <w:sz w:val="18"/>
                <w:szCs w:val="18"/>
              </w:rPr>
            </w:pPr>
            <w:r>
              <w:rPr>
                <w:rFonts w:ascii="宋体" w:hAnsi="宋体" w:cs="宋体" w:eastAsia="宋体" w:hint="default"/>
                <w:sz w:val="18"/>
                <w:szCs w:val="18"/>
              </w:rPr>
              <w:t>证券 时报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p>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27" w:lineRule="exact"/>
        <w:jc w:val="center"/>
        <w:rPr>
          <w:rFonts w:ascii="宋体" w:hAnsi="宋体" w:cs="宋体" w:eastAsia="宋体" w:hint="default"/>
          <w:sz w:val="18"/>
          <w:szCs w:val="18"/>
        </w:rPr>
        <w:sectPr>
          <w:pgSz w:w="11910" w:h="16840"/>
          <w:pgMar w:header="0" w:footer="981" w:top="1180" w:bottom="1180" w:left="880" w:right="980"/>
        </w:sectPr>
      </w:pPr>
    </w:p>
    <w:p>
      <w:pPr>
        <w:spacing w:line="240" w:lineRule="auto" w:before="6"/>
        <w:rPr>
          <w:rFonts w:ascii="宋体" w:hAnsi="宋体" w:cs="宋体" w:eastAsia="宋体" w:hint="default"/>
          <w:sz w:val="18"/>
          <w:szCs w:val="18"/>
        </w:rPr>
      </w:pPr>
    </w:p>
    <w:tbl>
      <w:tblPr>
        <w:tblW w:w="0" w:type="auto"/>
        <w:jc w:val="left"/>
        <w:tblInd w:w="337" w:type="dxa"/>
        <w:tblLayout w:type="fixed"/>
        <w:tblCellMar>
          <w:top w:w="0" w:type="dxa"/>
          <w:left w:w="0" w:type="dxa"/>
          <w:bottom w:w="0" w:type="dxa"/>
          <w:right w:w="0" w:type="dxa"/>
        </w:tblCellMar>
        <w:tblLook w:val="01E0"/>
      </w:tblPr>
      <w:tblGrid>
        <w:gridCol w:w="1080"/>
        <w:gridCol w:w="1159"/>
        <w:gridCol w:w="5094"/>
        <w:gridCol w:w="760"/>
        <w:gridCol w:w="1367"/>
      </w:tblGrid>
      <w:tr>
        <w:trPr>
          <w:trHeight w:val="257" w:hRule="exact"/>
        </w:trPr>
        <w:tc>
          <w:tcPr>
            <w:tcW w:w="108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次会议</w:t>
            </w:r>
          </w:p>
        </w:tc>
        <w:tc>
          <w:tcPr>
            <w:tcW w:w="1159" w:type="dxa"/>
            <w:vMerge w:val="restart"/>
            <w:tcBorders>
              <w:top w:val="single" w:sz="4" w:space="0" w:color="000000"/>
              <w:left w:val="single" w:sz="4" w:space="0" w:color="000000"/>
              <w:right w:val="single" w:sz="4" w:space="0" w:color="000000"/>
            </w:tcBorders>
          </w:tcPr>
          <w:p>
            <w:pPr/>
          </w:p>
        </w:tc>
        <w:tc>
          <w:tcPr>
            <w:tcW w:w="509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审议通过关于聘任证券事务代表的议案；</w:t>
            </w:r>
          </w:p>
        </w:tc>
        <w:tc>
          <w:tcPr>
            <w:tcW w:w="760"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r>
      <w:tr>
        <w:trPr>
          <w:trHeight w:val="274" w:hRule="exact"/>
        </w:trPr>
        <w:tc>
          <w:tcPr>
            <w:tcW w:w="1080" w:type="dxa"/>
            <w:tcBorders>
              <w:top w:val="nil" w:sz="6" w:space="0" w:color="auto"/>
              <w:left w:val="single" w:sz="4" w:space="0" w:color="000000"/>
              <w:bottom w:val="nil" w:sz="6" w:space="0" w:color="auto"/>
              <w:right w:val="single" w:sz="4" w:space="0" w:color="000000"/>
            </w:tcBorders>
          </w:tcPr>
          <w:p>
            <w:pPr/>
          </w:p>
        </w:tc>
        <w:tc>
          <w:tcPr>
            <w:tcW w:w="1159" w:type="dxa"/>
            <w:vMerge/>
            <w:tcBorders>
              <w:left w:val="single" w:sz="4" w:space="0" w:color="000000"/>
              <w:right w:val="single" w:sz="4" w:space="0" w:color="000000"/>
            </w:tcBorders>
          </w:tcPr>
          <w:p>
            <w:pP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审议通过关于募集资金超出部分使用的议案；</w:t>
            </w:r>
          </w:p>
        </w:tc>
        <w:tc>
          <w:tcPr>
            <w:tcW w:w="76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254" w:hRule="exact"/>
        </w:trPr>
        <w:tc>
          <w:tcPr>
            <w:tcW w:w="1080" w:type="dxa"/>
            <w:tcBorders>
              <w:top w:val="nil" w:sz="6" w:space="0" w:color="auto"/>
              <w:left w:val="single" w:sz="4" w:space="0" w:color="000000"/>
              <w:bottom w:val="nil" w:sz="6" w:space="0" w:color="auto"/>
              <w:right w:val="single" w:sz="4" w:space="0" w:color="000000"/>
            </w:tcBorders>
          </w:tcPr>
          <w:p>
            <w:pPr/>
          </w:p>
        </w:tc>
        <w:tc>
          <w:tcPr>
            <w:tcW w:w="1159" w:type="dxa"/>
            <w:vMerge/>
            <w:tcBorders>
              <w:left w:val="single" w:sz="4" w:space="0" w:color="000000"/>
              <w:right w:val="single" w:sz="4" w:space="0" w:color="000000"/>
            </w:tcBorders>
          </w:tcPr>
          <w:p>
            <w:pP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审议通过关于用募集资金置换公司预先已投入募集资金投资项</w:t>
            </w:r>
          </w:p>
        </w:tc>
        <w:tc>
          <w:tcPr>
            <w:tcW w:w="76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253" w:hRule="exact"/>
        </w:trPr>
        <w:tc>
          <w:tcPr>
            <w:tcW w:w="1080" w:type="dxa"/>
            <w:tcBorders>
              <w:top w:val="nil" w:sz="6" w:space="0" w:color="auto"/>
              <w:left w:val="single" w:sz="4" w:space="0" w:color="000000"/>
              <w:bottom w:val="nil" w:sz="6" w:space="0" w:color="auto"/>
              <w:right w:val="single" w:sz="4" w:space="0" w:color="000000"/>
            </w:tcBorders>
          </w:tcPr>
          <w:p>
            <w:pPr/>
          </w:p>
        </w:tc>
        <w:tc>
          <w:tcPr>
            <w:tcW w:w="1159" w:type="dxa"/>
            <w:vMerge/>
            <w:tcBorders>
              <w:left w:val="single" w:sz="4" w:space="0" w:color="000000"/>
              <w:right w:val="single" w:sz="4" w:space="0" w:color="000000"/>
            </w:tcBorders>
          </w:tcPr>
          <w:p>
            <w:pP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目的自筹资金的议案；</w:t>
            </w:r>
          </w:p>
        </w:tc>
        <w:tc>
          <w:tcPr>
            <w:tcW w:w="76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253" w:hRule="exact"/>
        </w:trPr>
        <w:tc>
          <w:tcPr>
            <w:tcW w:w="1080" w:type="dxa"/>
            <w:tcBorders>
              <w:top w:val="nil" w:sz="6" w:space="0" w:color="auto"/>
              <w:left w:val="single" w:sz="4" w:space="0" w:color="000000"/>
              <w:bottom w:val="nil" w:sz="6" w:space="0" w:color="auto"/>
              <w:right w:val="single" w:sz="4" w:space="0" w:color="000000"/>
            </w:tcBorders>
          </w:tcPr>
          <w:p>
            <w:pPr/>
          </w:p>
        </w:tc>
        <w:tc>
          <w:tcPr>
            <w:tcW w:w="1159" w:type="dxa"/>
            <w:vMerge/>
            <w:tcBorders>
              <w:left w:val="single" w:sz="4" w:space="0" w:color="000000"/>
              <w:right w:val="single" w:sz="4" w:space="0" w:color="000000"/>
            </w:tcBorders>
          </w:tcPr>
          <w:p>
            <w:pP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审议通过关于用部分闲置募集资金暂时用于补充流动资金的议</w:t>
            </w:r>
          </w:p>
        </w:tc>
        <w:tc>
          <w:tcPr>
            <w:tcW w:w="76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254" w:hRule="exact"/>
        </w:trPr>
        <w:tc>
          <w:tcPr>
            <w:tcW w:w="1080" w:type="dxa"/>
            <w:tcBorders>
              <w:top w:val="nil" w:sz="6" w:space="0" w:color="auto"/>
              <w:left w:val="single" w:sz="4" w:space="0" w:color="000000"/>
              <w:bottom w:val="nil" w:sz="6" w:space="0" w:color="auto"/>
              <w:right w:val="single" w:sz="4" w:space="0" w:color="000000"/>
            </w:tcBorders>
          </w:tcPr>
          <w:p>
            <w:pPr/>
          </w:p>
        </w:tc>
        <w:tc>
          <w:tcPr>
            <w:tcW w:w="1159" w:type="dxa"/>
            <w:vMerge/>
            <w:tcBorders>
              <w:left w:val="single" w:sz="4" w:space="0" w:color="000000"/>
              <w:right w:val="single" w:sz="4" w:space="0" w:color="000000"/>
            </w:tcBorders>
          </w:tcPr>
          <w:p>
            <w:pP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案；</w:t>
            </w:r>
          </w:p>
        </w:tc>
        <w:tc>
          <w:tcPr>
            <w:tcW w:w="76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274" w:hRule="exact"/>
        </w:trPr>
        <w:tc>
          <w:tcPr>
            <w:tcW w:w="1080" w:type="dxa"/>
            <w:tcBorders>
              <w:top w:val="nil" w:sz="6" w:space="0" w:color="auto"/>
              <w:left w:val="single" w:sz="4" w:space="0" w:color="000000"/>
              <w:bottom w:val="nil" w:sz="6" w:space="0" w:color="auto"/>
              <w:right w:val="single" w:sz="4" w:space="0" w:color="000000"/>
            </w:tcBorders>
          </w:tcPr>
          <w:p>
            <w:pPr/>
          </w:p>
        </w:tc>
        <w:tc>
          <w:tcPr>
            <w:tcW w:w="1159" w:type="dxa"/>
            <w:vMerge/>
            <w:tcBorders>
              <w:left w:val="single" w:sz="4" w:space="0" w:color="000000"/>
              <w:right w:val="single" w:sz="4" w:space="0" w:color="000000"/>
            </w:tcBorders>
          </w:tcPr>
          <w:p>
            <w:pP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审议通过关于修订《信息披露事务管理制度》的议案；</w:t>
            </w:r>
          </w:p>
        </w:tc>
        <w:tc>
          <w:tcPr>
            <w:tcW w:w="76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274" w:hRule="exact"/>
        </w:trPr>
        <w:tc>
          <w:tcPr>
            <w:tcW w:w="1080" w:type="dxa"/>
            <w:tcBorders>
              <w:top w:val="nil" w:sz="6" w:space="0" w:color="auto"/>
              <w:left w:val="single" w:sz="4" w:space="0" w:color="000000"/>
              <w:bottom w:val="nil" w:sz="6" w:space="0" w:color="auto"/>
              <w:right w:val="single" w:sz="4" w:space="0" w:color="000000"/>
            </w:tcBorders>
          </w:tcPr>
          <w:p>
            <w:pPr/>
          </w:p>
        </w:tc>
        <w:tc>
          <w:tcPr>
            <w:tcW w:w="1159" w:type="dxa"/>
            <w:vMerge/>
            <w:tcBorders>
              <w:left w:val="single" w:sz="4" w:space="0" w:color="000000"/>
              <w:right w:val="single" w:sz="4" w:space="0" w:color="000000"/>
            </w:tcBorders>
          </w:tcPr>
          <w:p>
            <w:pP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审议通过关于修订《公司内部审计制度》的议案；</w:t>
            </w:r>
          </w:p>
        </w:tc>
        <w:tc>
          <w:tcPr>
            <w:tcW w:w="76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273" w:hRule="exact"/>
        </w:trPr>
        <w:tc>
          <w:tcPr>
            <w:tcW w:w="1080" w:type="dxa"/>
            <w:tcBorders>
              <w:top w:val="nil" w:sz="6" w:space="0" w:color="auto"/>
              <w:left w:val="single" w:sz="4" w:space="0" w:color="000000"/>
              <w:bottom w:val="nil" w:sz="6" w:space="0" w:color="auto"/>
              <w:right w:val="single" w:sz="4" w:space="0" w:color="000000"/>
            </w:tcBorders>
          </w:tcPr>
          <w:p>
            <w:pPr/>
          </w:p>
        </w:tc>
        <w:tc>
          <w:tcPr>
            <w:tcW w:w="1159" w:type="dxa"/>
            <w:vMerge/>
            <w:tcBorders>
              <w:left w:val="single" w:sz="4" w:space="0" w:color="000000"/>
              <w:right w:val="single" w:sz="4" w:space="0" w:color="000000"/>
            </w:tcBorders>
          </w:tcPr>
          <w:p>
            <w:pP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审议通过关于制定《公司投资者关系管理制度》的议案；</w:t>
            </w:r>
          </w:p>
        </w:tc>
        <w:tc>
          <w:tcPr>
            <w:tcW w:w="76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273" w:hRule="exact"/>
        </w:trPr>
        <w:tc>
          <w:tcPr>
            <w:tcW w:w="1080" w:type="dxa"/>
            <w:tcBorders>
              <w:top w:val="nil" w:sz="6" w:space="0" w:color="auto"/>
              <w:left w:val="single" w:sz="4" w:space="0" w:color="000000"/>
              <w:bottom w:val="nil" w:sz="6" w:space="0" w:color="auto"/>
              <w:right w:val="single" w:sz="4" w:space="0" w:color="000000"/>
            </w:tcBorders>
          </w:tcPr>
          <w:p>
            <w:pPr/>
          </w:p>
        </w:tc>
        <w:tc>
          <w:tcPr>
            <w:tcW w:w="1159" w:type="dxa"/>
            <w:vMerge/>
            <w:tcBorders>
              <w:left w:val="single" w:sz="4" w:space="0" w:color="000000"/>
              <w:right w:val="single" w:sz="4" w:space="0" w:color="000000"/>
            </w:tcBorders>
          </w:tcPr>
          <w:p>
            <w:pP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审议通过关于制定《公司募集资金管理制度》的议案；</w:t>
            </w:r>
          </w:p>
        </w:tc>
        <w:tc>
          <w:tcPr>
            <w:tcW w:w="76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254" w:hRule="exact"/>
        </w:trPr>
        <w:tc>
          <w:tcPr>
            <w:tcW w:w="1080" w:type="dxa"/>
            <w:tcBorders>
              <w:top w:val="nil" w:sz="6" w:space="0" w:color="auto"/>
              <w:left w:val="single" w:sz="4" w:space="0" w:color="000000"/>
              <w:bottom w:val="nil" w:sz="6" w:space="0" w:color="auto"/>
              <w:right w:val="single" w:sz="4" w:space="0" w:color="000000"/>
            </w:tcBorders>
          </w:tcPr>
          <w:p>
            <w:pPr/>
          </w:p>
        </w:tc>
        <w:tc>
          <w:tcPr>
            <w:tcW w:w="1159" w:type="dxa"/>
            <w:vMerge/>
            <w:tcBorders>
              <w:left w:val="single" w:sz="4" w:space="0" w:color="000000"/>
              <w:right w:val="single" w:sz="4" w:space="0" w:color="000000"/>
            </w:tcBorders>
          </w:tcPr>
          <w:p>
            <w:pP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审议通过《董事、监事、高级管理人员持有和买卖本公司股票</w:t>
            </w:r>
          </w:p>
        </w:tc>
        <w:tc>
          <w:tcPr>
            <w:tcW w:w="76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254" w:hRule="exact"/>
        </w:trPr>
        <w:tc>
          <w:tcPr>
            <w:tcW w:w="1080" w:type="dxa"/>
            <w:tcBorders>
              <w:top w:val="nil" w:sz="6" w:space="0" w:color="auto"/>
              <w:left w:val="single" w:sz="4" w:space="0" w:color="000000"/>
              <w:bottom w:val="nil" w:sz="6" w:space="0" w:color="auto"/>
              <w:right w:val="single" w:sz="4" w:space="0" w:color="000000"/>
            </w:tcBorders>
          </w:tcPr>
          <w:p>
            <w:pPr/>
          </w:p>
        </w:tc>
        <w:tc>
          <w:tcPr>
            <w:tcW w:w="1159" w:type="dxa"/>
            <w:vMerge/>
            <w:tcBorders>
              <w:left w:val="single" w:sz="4" w:space="0" w:color="000000"/>
              <w:right w:val="single" w:sz="4" w:space="0" w:color="000000"/>
            </w:tcBorders>
          </w:tcPr>
          <w:p>
            <w:pP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管理制度</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76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300"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159" w:type="dxa"/>
            <w:vMerge/>
            <w:tcBorders>
              <w:left w:val="single" w:sz="4" w:space="0" w:color="000000"/>
              <w:bottom w:val="single" w:sz="4" w:space="0" w:color="000000"/>
              <w:right w:val="single" w:sz="4" w:space="0" w:color="000000"/>
            </w:tcBorders>
          </w:tcPr>
          <w:p>
            <w:pPr/>
          </w:p>
        </w:tc>
        <w:tc>
          <w:tcPr>
            <w:tcW w:w="5094"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审议通过关于召开公司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年度第二次临时股东大会的议案。</w:t>
            </w:r>
          </w:p>
        </w:tc>
        <w:tc>
          <w:tcPr>
            <w:tcW w:w="760"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302"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159" w:type="dxa"/>
            <w:tcBorders>
              <w:top w:val="single" w:sz="4" w:space="0" w:color="000000"/>
              <w:left w:val="single" w:sz="4" w:space="0" w:color="000000"/>
              <w:bottom w:val="nil" w:sz="6" w:space="0" w:color="auto"/>
              <w:right w:val="single" w:sz="4" w:space="0" w:color="000000"/>
            </w:tcBorders>
          </w:tcPr>
          <w:p>
            <w:pPr/>
          </w:p>
        </w:tc>
        <w:tc>
          <w:tcPr>
            <w:tcW w:w="50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审议通过深圳市惠程电气股份有限公司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年第三季度报告；</w:t>
            </w:r>
          </w:p>
        </w:tc>
        <w:tc>
          <w:tcPr>
            <w:tcW w:w="760"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1008"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37" w:lineRule="auto" w:before="124"/>
              <w:ind w:left="103" w:right="53"/>
              <w:jc w:val="both"/>
              <w:rPr>
                <w:rFonts w:ascii="宋体" w:hAnsi="宋体" w:cs="宋体" w:eastAsia="宋体" w:hint="default"/>
                <w:sz w:val="18"/>
                <w:szCs w:val="18"/>
              </w:rPr>
            </w:pPr>
            <w:r>
              <w:rPr>
                <w:rFonts w:ascii="宋体" w:hAnsi="宋体" w:cs="宋体" w:eastAsia="宋体" w:hint="default"/>
                <w:spacing w:val="36"/>
                <w:sz w:val="18"/>
                <w:szCs w:val="18"/>
              </w:rPr>
              <w:t>二届董事</w:t>
            </w:r>
            <w:r>
              <w:rPr>
                <w:rFonts w:ascii="宋体" w:hAnsi="宋体" w:cs="宋体" w:eastAsia="宋体" w:hint="default"/>
                <w:spacing w:val="-42"/>
                <w:sz w:val="18"/>
                <w:szCs w:val="18"/>
              </w:rPr>
              <w:t> </w:t>
            </w:r>
            <w:r>
              <w:rPr>
                <w:rFonts w:ascii="宋体" w:hAnsi="宋体" w:cs="宋体" w:eastAsia="宋体" w:hint="default"/>
                <w:spacing w:val="36"/>
                <w:sz w:val="18"/>
                <w:szCs w:val="18"/>
              </w:rPr>
              <w:t>会第十四</w:t>
            </w:r>
            <w:r>
              <w:rPr>
                <w:rFonts w:ascii="宋体" w:hAnsi="宋体" w:cs="宋体" w:eastAsia="宋体" w:hint="default"/>
                <w:spacing w:val="-42"/>
                <w:sz w:val="18"/>
                <w:szCs w:val="18"/>
              </w:rPr>
              <w:t> </w:t>
            </w:r>
            <w:r>
              <w:rPr>
                <w:rFonts w:ascii="宋体" w:hAnsi="宋体" w:cs="宋体" w:eastAsia="宋体" w:hint="default"/>
                <w:sz w:val="18"/>
                <w:szCs w:val="18"/>
              </w:rPr>
              <w:t>次会议</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03" w:right="0"/>
              <w:jc w:val="left"/>
              <w:rPr>
                <w:rFonts w:ascii="Times New Roman" w:hAnsi="Times New Roman" w:cs="Times New Roman" w:eastAsia="Times New Roman" w:hint="default"/>
                <w:sz w:val="18"/>
                <w:szCs w:val="18"/>
              </w:rPr>
            </w:pPr>
            <w:r>
              <w:rPr>
                <w:rFonts w:ascii="Times New Roman"/>
                <w:sz w:val="18"/>
              </w:rPr>
              <w:t>2007-10-24</w:t>
            </w: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34" w:lineRule="exact" w:before="8"/>
              <w:ind w:left="103" w:right="101"/>
              <w:jc w:val="left"/>
              <w:rPr>
                <w:rFonts w:ascii="宋体" w:hAnsi="宋体" w:cs="宋体" w:eastAsia="宋体" w:hint="default"/>
                <w:sz w:val="18"/>
                <w:szCs w:val="18"/>
              </w:rPr>
            </w:pPr>
            <w:r>
              <w:rPr>
                <w:rFonts w:ascii="宋体" w:hAnsi="宋体" w:cs="宋体" w:eastAsia="宋体" w:hint="default"/>
                <w:sz w:val="18"/>
                <w:szCs w:val="18"/>
              </w:rPr>
              <w:t>审议通过关于制定《深圳市惠程电气股份有限公司推广和接待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制度》的议案；</w:t>
            </w:r>
          </w:p>
          <w:p>
            <w:pPr>
              <w:pStyle w:val="TableParagraph"/>
              <w:spacing w:line="232" w:lineRule="exact" w:before="41"/>
              <w:ind w:left="103" w:right="101"/>
              <w:jc w:val="left"/>
              <w:rPr>
                <w:rFonts w:ascii="宋体" w:hAnsi="宋体" w:cs="宋体" w:eastAsia="宋体" w:hint="default"/>
                <w:sz w:val="18"/>
                <w:szCs w:val="18"/>
              </w:rPr>
            </w:pPr>
            <w:r>
              <w:rPr>
                <w:rFonts w:ascii="宋体" w:hAnsi="宋体" w:cs="宋体" w:eastAsia="宋体" w:hint="default"/>
                <w:sz w:val="18"/>
                <w:szCs w:val="18"/>
              </w:rPr>
              <w:t>审议通过关于制定《深圳市惠程电气股份有限公司重大信息内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部报告制度》的议案；</w:t>
            </w: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78" w:lineRule="auto"/>
              <w:ind w:left="194" w:right="193"/>
              <w:jc w:val="left"/>
              <w:rPr>
                <w:rFonts w:ascii="宋体" w:hAnsi="宋体" w:cs="宋体" w:eastAsia="宋体" w:hint="default"/>
                <w:sz w:val="18"/>
                <w:szCs w:val="18"/>
              </w:rPr>
            </w:pPr>
            <w:r>
              <w:rPr>
                <w:rFonts w:ascii="宋体" w:hAnsi="宋体" w:cs="宋体" w:eastAsia="宋体" w:hint="default"/>
                <w:sz w:val="18"/>
                <w:szCs w:val="18"/>
              </w:rPr>
              <w:t>证券 时报</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2"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00"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5094"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审议通过关于签订《委托代办股份转让协议》的议案。</w:t>
            </w:r>
          </w:p>
        </w:tc>
        <w:tc>
          <w:tcPr>
            <w:tcW w:w="760"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29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159" w:type="dxa"/>
            <w:tcBorders>
              <w:top w:val="single" w:sz="4" w:space="0" w:color="000000"/>
              <w:left w:val="single" w:sz="4" w:space="0" w:color="000000"/>
              <w:bottom w:val="nil" w:sz="6" w:space="0" w:color="auto"/>
              <w:right w:val="single" w:sz="4" w:space="0" w:color="000000"/>
            </w:tcBorders>
          </w:tcPr>
          <w:p>
            <w:pPr/>
          </w:p>
        </w:tc>
        <w:tc>
          <w:tcPr>
            <w:tcW w:w="50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审议通过关于设立香港子公司的议案；</w:t>
            </w:r>
          </w:p>
        </w:tc>
        <w:tc>
          <w:tcPr>
            <w:tcW w:w="760"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224" w:hRule="exact"/>
        </w:trPr>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审议通过关于批准许萍女士辞去财务负责人职务的议案；</w:t>
            </w:r>
          </w:p>
        </w:tc>
        <w:tc>
          <w:tcPr>
            <w:tcW w:w="760"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644"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177"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二届董事</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40" w:lineRule="auto"/>
              <w:ind w:left="103" w:right="53"/>
              <w:jc w:val="left"/>
              <w:rPr>
                <w:rFonts w:ascii="宋体" w:hAnsi="宋体" w:cs="宋体" w:eastAsia="宋体" w:hint="default"/>
                <w:sz w:val="18"/>
                <w:szCs w:val="18"/>
              </w:rPr>
            </w:pPr>
            <w:r>
              <w:rPr>
                <w:rFonts w:ascii="宋体" w:hAnsi="宋体" w:cs="宋体" w:eastAsia="宋体" w:hint="default"/>
                <w:spacing w:val="36"/>
                <w:sz w:val="18"/>
                <w:szCs w:val="18"/>
              </w:rPr>
              <w:t>会第十五</w:t>
            </w:r>
            <w:r>
              <w:rPr>
                <w:rFonts w:ascii="宋体" w:hAnsi="宋体" w:cs="宋体" w:eastAsia="宋体" w:hint="default"/>
                <w:spacing w:val="-42"/>
                <w:sz w:val="18"/>
                <w:szCs w:val="18"/>
              </w:rPr>
              <w:t> </w:t>
            </w:r>
            <w:r>
              <w:rPr>
                <w:rFonts w:ascii="宋体" w:hAnsi="宋体" w:cs="宋体" w:eastAsia="宋体" w:hint="default"/>
                <w:sz w:val="18"/>
                <w:szCs w:val="18"/>
              </w:rPr>
              <w:t>次会议</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2007-11-12</w:t>
            </w: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78" w:lineRule="auto" w:before="40"/>
              <w:ind w:left="103" w:right="299"/>
              <w:jc w:val="left"/>
              <w:rPr>
                <w:rFonts w:ascii="宋体" w:hAnsi="宋体" w:cs="宋体" w:eastAsia="宋体" w:hint="default"/>
                <w:sz w:val="18"/>
                <w:szCs w:val="18"/>
              </w:rPr>
            </w:pPr>
            <w:r>
              <w:rPr>
                <w:rFonts w:ascii="宋体" w:hAnsi="宋体" w:cs="宋体" w:eastAsia="宋体" w:hint="default"/>
                <w:sz w:val="18"/>
                <w:szCs w:val="18"/>
              </w:rPr>
              <w:t>审议通过关于聘任匡晓明先生兼任公司财务负责人的议案； 审议通过关于适时推出股权激励计划的议案；</w:t>
            </w: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78" w:lineRule="auto" w:before="41"/>
              <w:ind w:left="194" w:right="193"/>
              <w:jc w:val="left"/>
              <w:rPr>
                <w:rFonts w:ascii="宋体" w:hAnsi="宋体" w:cs="宋体" w:eastAsia="宋体" w:hint="default"/>
                <w:sz w:val="18"/>
                <w:szCs w:val="18"/>
              </w:rPr>
            </w:pPr>
            <w:r>
              <w:rPr>
                <w:rFonts w:ascii="宋体" w:hAnsi="宋体" w:cs="宋体" w:eastAsia="宋体" w:hint="default"/>
                <w:sz w:val="18"/>
                <w:szCs w:val="18"/>
              </w:rPr>
              <w:t>证券 时报</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2" w:lineRule="exact" w:before="5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25" w:hRule="exact"/>
        </w:trPr>
        <w:tc>
          <w:tcPr>
            <w:tcW w:w="1080"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审议通过关于修改《公司章程》的议案；</w:t>
            </w:r>
          </w:p>
        </w:tc>
        <w:tc>
          <w:tcPr>
            <w:tcW w:w="760"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5094"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年第三次临时股东大会的议案。</w:t>
            </w:r>
          </w:p>
        </w:tc>
        <w:tc>
          <w:tcPr>
            <w:tcW w:w="760"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29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159" w:type="dxa"/>
            <w:tcBorders>
              <w:top w:val="single" w:sz="4" w:space="0" w:color="000000"/>
              <w:left w:val="single" w:sz="4" w:space="0" w:color="000000"/>
              <w:bottom w:val="nil" w:sz="6" w:space="0" w:color="auto"/>
              <w:right w:val="single" w:sz="4" w:space="0" w:color="000000"/>
            </w:tcBorders>
          </w:tcPr>
          <w:p>
            <w:pPr/>
          </w:p>
        </w:tc>
        <w:tc>
          <w:tcPr>
            <w:tcW w:w="50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审议通过关于聘任何芳女士担任公司副总经理的议案；</w:t>
            </w:r>
          </w:p>
        </w:tc>
        <w:tc>
          <w:tcPr>
            <w:tcW w:w="760"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780"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53"/>
              <w:jc w:val="both"/>
              <w:rPr>
                <w:rFonts w:ascii="宋体" w:hAnsi="宋体" w:cs="宋体" w:eastAsia="宋体" w:hint="default"/>
                <w:sz w:val="18"/>
                <w:szCs w:val="18"/>
              </w:rPr>
            </w:pPr>
            <w:r>
              <w:rPr>
                <w:rFonts w:ascii="宋体" w:hAnsi="宋体" w:cs="宋体" w:eastAsia="宋体" w:hint="default"/>
                <w:spacing w:val="36"/>
                <w:sz w:val="18"/>
                <w:szCs w:val="18"/>
              </w:rPr>
              <w:t>二届董事</w:t>
            </w:r>
            <w:r>
              <w:rPr>
                <w:rFonts w:ascii="宋体" w:hAnsi="宋体" w:cs="宋体" w:eastAsia="宋体" w:hint="default"/>
                <w:spacing w:val="-42"/>
                <w:sz w:val="18"/>
                <w:szCs w:val="18"/>
              </w:rPr>
              <w:t> </w:t>
            </w:r>
            <w:r>
              <w:rPr>
                <w:rFonts w:ascii="宋体" w:hAnsi="宋体" w:cs="宋体" w:eastAsia="宋体" w:hint="default"/>
                <w:spacing w:val="36"/>
                <w:sz w:val="18"/>
                <w:szCs w:val="18"/>
              </w:rPr>
              <w:t>会第十六</w:t>
            </w:r>
            <w:r>
              <w:rPr>
                <w:rFonts w:ascii="宋体" w:hAnsi="宋体" w:cs="宋体" w:eastAsia="宋体" w:hint="default"/>
                <w:spacing w:val="-42"/>
                <w:sz w:val="18"/>
                <w:szCs w:val="18"/>
              </w:rPr>
              <w:t> </w:t>
            </w:r>
            <w:r>
              <w:rPr>
                <w:rFonts w:ascii="宋体" w:hAnsi="宋体" w:cs="宋体" w:eastAsia="宋体" w:hint="default"/>
                <w:sz w:val="18"/>
                <w:szCs w:val="18"/>
              </w:rPr>
              <w:t>次会议</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2007-12-05</w:t>
            </w:r>
          </w:p>
        </w:tc>
        <w:tc>
          <w:tcPr>
            <w:tcW w:w="5094" w:type="dxa"/>
            <w:tcBorders>
              <w:top w:val="nil" w:sz="6" w:space="0" w:color="auto"/>
              <w:left w:val="single" w:sz="4" w:space="0" w:color="000000"/>
              <w:bottom w:val="nil" w:sz="6" w:space="0" w:color="auto"/>
              <w:right w:val="single" w:sz="4" w:space="0" w:color="000000"/>
            </w:tcBorders>
          </w:tcPr>
          <w:p>
            <w:pPr>
              <w:pStyle w:val="TableParagraph"/>
              <w:spacing w:line="259" w:lineRule="auto"/>
              <w:ind w:left="103" w:right="101"/>
              <w:jc w:val="left"/>
              <w:rPr>
                <w:rFonts w:ascii="宋体" w:hAnsi="宋体" w:cs="宋体" w:eastAsia="宋体" w:hint="default"/>
                <w:sz w:val="18"/>
                <w:szCs w:val="18"/>
              </w:rPr>
            </w:pPr>
            <w:r>
              <w:rPr>
                <w:rFonts w:ascii="宋体" w:hAnsi="宋体" w:cs="宋体" w:eastAsia="宋体" w:hint="default"/>
                <w:sz w:val="18"/>
                <w:szCs w:val="18"/>
              </w:rPr>
              <w:t>审议通过关于聘任何峰先生担任公司副总经理的议案； 审议通过关于修订《深圳市惠程电气股份有限公司总经理工作</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细则》的议案；</w:t>
            </w: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78" w:lineRule="auto" w:before="108"/>
              <w:ind w:left="194" w:right="193"/>
              <w:jc w:val="left"/>
              <w:rPr>
                <w:rFonts w:ascii="宋体" w:hAnsi="宋体" w:cs="宋体" w:eastAsia="宋体" w:hint="default"/>
                <w:sz w:val="18"/>
                <w:szCs w:val="18"/>
              </w:rPr>
            </w:pPr>
            <w:r>
              <w:rPr>
                <w:rFonts w:ascii="宋体" w:hAnsi="宋体" w:cs="宋体" w:eastAsia="宋体" w:hint="default"/>
                <w:sz w:val="18"/>
                <w:szCs w:val="18"/>
              </w:rPr>
              <w:t>证券 时报</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2" w:lineRule="exact" w:before="12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r>
      <w:tr>
        <w:trPr>
          <w:trHeight w:val="299"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5094"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审议通过关于向招商银行申请综合授信额度的议案。</w:t>
            </w:r>
          </w:p>
        </w:tc>
        <w:tc>
          <w:tcPr>
            <w:tcW w:w="760"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159" w:type="dxa"/>
            <w:tcBorders>
              <w:top w:val="single" w:sz="4" w:space="0" w:color="000000"/>
              <w:left w:val="single" w:sz="4" w:space="0" w:color="000000"/>
              <w:bottom w:val="nil" w:sz="6" w:space="0" w:color="auto"/>
              <w:right w:val="single" w:sz="4" w:space="0" w:color="000000"/>
            </w:tcBorders>
          </w:tcPr>
          <w:p>
            <w:pPr/>
          </w:p>
        </w:tc>
        <w:tc>
          <w:tcPr>
            <w:tcW w:w="50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审议通过关于《深圳市惠程电气股份有限公司治理专项活动自</w:t>
            </w:r>
          </w:p>
        </w:tc>
        <w:tc>
          <w:tcPr>
            <w:tcW w:w="760"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1326"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237" w:lineRule="auto" w:before="145"/>
              <w:ind w:left="103" w:right="53"/>
              <w:jc w:val="both"/>
              <w:rPr>
                <w:rFonts w:ascii="宋体" w:hAnsi="宋体" w:cs="宋体" w:eastAsia="宋体" w:hint="default"/>
                <w:sz w:val="18"/>
                <w:szCs w:val="18"/>
              </w:rPr>
            </w:pPr>
            <w:r>
              <w:rPr>
                <w:rFonts w:ascii="宋体" w:hAnsi="宋体" w:cs="宋体" w:eastAsia="宋体" w:hint="default"/>
                <w:spacing w:val="36"/>
                <w:sz w:val="18"/>
                <w:szCs w:val="18"/>
              </w:rPr>
              <w:t>二届董事</w:t>
            </w:r>
            <w:r>
              <w:rPr>
                <w:rFonts w:ascii="宋体" w:hAnsi="宋体" w:cs="宋体" w:eastAsia="宋体" w:hint="default"/>
                <w:spacing w:val="-42"/>
                <w:sz w:val="18"/>
                <w:szCs w:val="18"/>
              </w:rPr>
              <w:t> </w:t>
            </w:r>
            <w:r>
              <w:rPr>
                <w:rFonts w:ascii="宋体" w:hAnsi="宋体" w:cs="宋体" w:eastAsia="宋体" w:hint="default"/>
                <w:spacing w:val="36"/>
                <w:sz w:val="18"/>
                <w:szCs w:val="18"/>
              </w:rPr>
              <w:t>会第十七</w:t>
            </w:r>
            <w:r>
              <w:rPr>
                <w:rFonts w:ascii="宋体" w:hAnsi="宋体" w:cs="宋体" w:eastAsia="宋体" w:hint="default"/>
                <w:spacing w:val="-42"/>
                <w:sz w:val="18"/>
                <w:szCs w:val="18"/>
              </w:rPr>
              <w:t> </w:t>
            </w:r>
            <w:r>
              <w:rPr>
                <w:rFonts w:ascii="宋体" w:hAnsi="宋体" w:cs="宋体" w:eastAsia="宋体" w:hint="default"/>
                <w:sz w:val="18"/>
                <w:szCs w:val="18"/>
              </w:rPr>
              <w:t>次会议</w:t>
            </w:r>
          </w:p>
        </w:tc>
        <w:tc>
          <w:tcPr>
            <w:tcW w:w="115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2007-12-28</w:t>
            </w:r>
          </w:p>
        </w:tc>
        <w:tc>
          <w:tcPr>
            <w:tcW w:w="509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查报告及整改计划》的议案；</w:t>
            </w:r>
          </w:p>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审议通过关于聘任公司审计室负责人的议案。</w:t>
            </w:r>
          </w:p>
        </w:tc>
        <w:tc>
          <w:tcPr>
            <w:tcW w:w="7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78" w:lineRule="auto"/>
              <w:ind w:left="194" w:right="193"/>
              <w:jc w:val="left"/>
              <w:rPr>
                <w:rFonts w:ascii="宋体" w:hAnsi="宋体" w:cs="宋体" w:eastAsia="宋体" w:hint="default"/>
                <w:sz w:val="18"/>
                <w:szCs w:val="18"/>
              </w:rPr>
            </w:pPr>
            <w:r>
              <w:rPr>
                <w:rFonts w:ascii="宋体" w:hAnsi="宋体" w:cs="宋体" w:eastAsia="宋体" w:hint="default"/>
                <w:sz w:val="18"/>
                <w:szCs w:val="18"/>
              </w:rPr>
              <w:t>证券 时报</w:t>
            </w: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2"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88" w:lineRule="auto" w:before="79"/>
        <w:ind w:left="253" w:right="111" w:firstLine="480"/>
        <w:jc w:val="both"/>
      </w:pPr>
      <w:r>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19 </w:t>
      </w:r>
      <w:r>
        <w:rPr>
          <w:spacing w:val="-3"/>
        </w:rPr>
        <w:t>日在深圳证券交易所上市。上市前的董事会相关决议未公开披露，</w:t>
      </w:r>
      <w:r>
        <w:rPr/>
        <w:t> </w:t>
      </w:r>
      <w:r>
        <w:rPr>
          <w:spacing w:val="-4"/>
        </w:rPr>
        <w:t>上市后的董事会相关决议及资料刊登于《证券时报》及巨潮资讯网（</w:t>
      </w:r>
      <w:hyperlink r:id="rId10">
        <w:r>
          <w:rPr>
            <w:rFonts w:ascii="Times New Roman" w:hAnsi="Times New Roman" w:cs="Times New Roman" w:eastAsia="Times New Roman" w:hint="default"/>
            <w:spacing w:val="-4"/>
          </w:rPr>
          <w:t>http://www.cninfo.com.cn</w:t>
        </w:r>
      </w:hyperlink>
      <w:r>
        <w:rPr>
          <w:spacing w:val="-4"/>
        </w:rPr>
        <w:t>）</w:t>
      </w:r>
      <w:r>
        <w:rPr>
          <w:spacing w:val="-113"/>
        </w:rPr>
        <w:t> </w:t>
      </w:r>
      <w:r>
        <w:rPr/>
        <w:t>上。</w:t>
      </w:r>
    </w:p>
    <w:p>
      <w:pPr>
        <w:spacing w:line="240" w:lineRule="auto" w:before="0"/>
        <w:rPr>
          <w:rFonts w:ascii="宋体" w:hAnsi="宋体" w:cs="宋体" w:eastAsia="宋体" w:hint="default"/>
          <w:sz w:val="24"/>
          <w:szCs w:val="24"/>
        </w:rPr>
      </w:pPr>
    </w:p>
    <w:p>
      <w:pPr>
        <w:spacing w:line="336" w:lineRule="auto" w:before="203"/>
        <w:ind w:left="733" w:right="100" w:hanging="480"/>
        <w:jc w:val="left"/>
        <w:rPr>
          <w:rFonts w:ascii="宋体" w:hAnsi="宋体" w:cs="宋体" w:eastAsia="宋体" w:hint="default"/>
          <w:sz w:val="24"/>
          <w:szCs w:val="24"/>
        </w:rPr>
      </w:pPr>
      <w:r>
        <w:rPr>
          <w:rFonts w:ascii="宋体" w:hAnsi="宋体" w:cs="宋体" w:eastAsia="宋体" w:hint="default"/>
          <w:b/>
          <w:bCs/>
          <w:sz w:val="24"/>
          <w:szCs w:val="24"/>
        </w:rPr>
        <w:t>（二）董事会对股东大会决议的执行情况</w:t>
      </w:r>
      <w:r>
        <w:rPr>
          <w:rFonts w:ascii="宋体" w:hAnsi="宋体" w:cs="宋体" w:eastAsia="宋体" w:hint="default"/>
          <w:b/>
          <w:bCs/>
          <w:spacing w:val="1"/>
          <w:w w:val="99"/>
          <w:sz w:val="24"/>
          <w:szCs w:val="24"/>
        </w:rPr>
        <w:t> </w:t>
      </w:r>
      <w:r>
        <w:rPr>
          <w:rFonts w:ascii="宋体" w:hAnsi="宋体" w:cs="宋体" w:eastAsia="宋体" w:hint="default"/>
          <w:spacing w:val="-9"/>
          <w:sz w:val="24"/>
          <w:szCs w:val="24"/>
        </w:rPr>
        <w:t>报告期内，公司董事会根据《公司法》、《证券法》等有关法律法规和《公司章程》要求，</w:t>
      </w:r>
      <w:r>
        <w:rPr>
          <w:rFonts w:ascii="宋体" w:hAnsi="宋体" w:cs="宋体" w:eastAsia="宋体" w:hint="default"/>
          <w:sz w:val="24"/>
          <w:szCs w:val="24"/>
        </w:rPr>
      </w:r>
    </w:p>
    <w:p>
      <w:pPr>
        <w:pStyle w:val="BodyText"/>
        <w:spacing w:line="304" w:lineRule="exact" w:before="0"/>
        <w:ind w:left="253" w:right="290"/>
        <w:jc w:val="left"/>
      </w:pPr>
      <w:r>
        <w:rPr/>
        <w:t>严格按照股东大会的决议和授权，认真执行股东大会通过的各项决议。</w:t>
      </w:r>
    </w:p>
    <w:p>
      <w:pPr>
        <w:pStyle w:val="BodyText"/>
        <w:spacing w:line="288" w:lineRule="auto" w:before="126"/>
        <w:ind w:left="253" w:right="111" w:firstLine="480"/>
        <w:jc w:val="both"/>
      </w:pPr>
      <w:r>
        <w:rPr>
          <w:rFonts w:ascii="Times New Roman" w:hAnsi="Times New Roman" w:cs="Times New Roman" w:eastAsia="Times New Roman" w:hint="default"/>
        </w:rPr>
        <w:t>1</w:t>
      </w:r>
      <w:r>
        <w:rPr>
          <w:spacing w:val="-101"/>
        </w:rPr>
        <w:t>、</w:t>
      </w:r>
      <w:r>
        <w:rPr/>
        <w:t>根据公司于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27 </w:t>
      </w:r>
      <w:r>
        <w:rPr/>
        <w:t>日召开的公司</w:t>
      </w:r>
      <w:r>
        <w:rPr>
          <w:spacing w:val="-60"/>
        </w:rPr>
        <w:t> </w:t>
      </w:r>
      <w:r>
        <w:rPr>
          <w:rFonts w:ascii="Times New Roman" w:hAnsi="Times New Roman" w:cs="Times New Roman" w:eastAsia="Times New Roman" w:hint="default"/>
        </w:rPr>
        <w:t>2007 </w:t>
      </w:r>
      <w:r>
        <w:rPr/>
        <w:t>年第一次临时股东大会审议通过</w:t>
      </w:r>
      <w:r>
        <w:rPr>
          <w:spacing w:val="-101"/>
        </w:rPr>
        <w:t>的</w:t>
      </w:r>
      <w:r>
        <w:rPr/>
        <w:t>《关</w:t>
      </w:r>
      <w:r>
        <w:rPr/>
        <w:t> 于公司符合发行</w:t>
      </w:r>
      <w:r>
        <w:rPr>
          <w:spacing w:val="-60"/>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1"/>
        </w:rPr>
        <w:t> </w:t>
      </w:r>
      <w:r>
        <w:rPr/>
        <w:t>股条件的议案</w:t>
      </w:r>
      <w:r>
        <w:rPr>
          <w:spacing w:val="-120"/>
        </w:rPr>
        <w:t>》</w:t>
      </w:r>
      <w:r>
        <w:rPr>
          <w:spacing w:val="-189"/>
        </w:rPr>
        <w:t>、</w:t>
      </w:r>
      <w:r>
        <w:rPr/>
        <w:t>《关于公司申请在境内首次公开发行</w:t>
      </w:r>
      <w:r>
        <w:rPr>
          <w:spacing w:val="-60"/>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1"/>
        </w:rPr>
        <w:t> </w:t>
      </w:r>
      <w:r>
        <w:rPr/>
        <w:t>股募集资金使用的 可行性的议案</w:t>
      </w:r>
      <w:r>
        <w:rPr>
          <w:spacing w:val="-120"/>
        </w:rPr>
        <w:t>》</w:t>
      </w:r>
      <w:r>
        <w:rPr>
          <w:spacing w:val="-146"/>
        </w:rPr>
        <w:t>、</w:t>
      </w:r>
      <w:r>
        <w:rPr/>
        <w:t>《关于公司申请在境内首次公开发行人民币普通</w:t>
      </w:r>
      <w:r>
        <w:rPr>
          <w:spacing w:val="-26"/>
        </w:rPr>
        <w:t>股</w:t>
      </w:r>
      <w:r>
        <w:rPr/>
        <w:t>（</w:t>
      </w:r>
      <w:r>
        <w:rPr>
          <w:rFonts w:ascii="Times New Roman" w:hAnsi="Times New Roman" w:cs="Times New Roman" w:eastAsia="Times New Roman" w:hint="default"/>
          <w:w w:val="99"/>
        </w:rPr>
        <w:t>A</w:t>
      </w:r>
      <w:r>
        <w:rPr>
          <w:rFonts w:ascii="Times New Roman" w:hAnsi="Times New Roman" w:cs="Times New Roman" w:eastAsia="Times New Roman" w:hint="default"/>
          <w:spacing w:val="-1"/>
        </w:rPr>
        <w:t> </w:t>
      </w:r>
      <w:r>
        <w:rPr/>
        <w:t>股</w:t>
      </w:r>
      <w:r>
        <w:rPr>
          <w:spacing w:val="-26"/>
        </w:rPr>
        <w:t>）</w:t>
      </w:r>
      <w:r>
        <w:rPr/>
        <w:t>具体方案的议案》</w:t>
      </w:r>
    </w:p>
    <w:p>
      <w:pPr>
        <w:spacing w:after="0" w:line="288" w:lineRule="auto"/>
        <w:jc w:val="both"/>
        <w:sectPr>
          <w:pgSz w:w="11910" w:h="16840"/>
          <w:pgMar w:header="0" w:footer="981" w:top="1180" w:bottom="1180" w:left="880" w:right="900"/>
        </w:sectPr>
      </w:pPr>
    </w:p>
    <w:p>
      <w:pPr>
        <w:spacing w:line="240" w:lineRule="auto" w:before="7"/>
        <w:rPr>
          <w:rFonts w:ascii="宋体" w:hAnsi="宋体" w:cs="宋体" w:eastAsia="宋体" w:hint="default"/>
          <w:sz w:val="19"/>
          <w:szCs w:val="19"/>
        </w:rPr>
      </w:pPr>
    </w:p>
    <w:p>
      <w:pPr>
        <w:pStyle w:val="BodyText"/>
        <w:spacing w:line="240" w:lineRule="auto" w:before="26"/>
        <w:ind w:right="0"/>
        <w:jc w:val="left"/>
      </w:pPr>
      <w:r>
        <w:rPr/>
        <w:t>等决议</w:t>
      </w:r>
      <w:r>
        <w:rPr>
          <w:spacing w:val="-120"/>
        </w:rPr>
        <w:t>，</w:t>
      </w:r>
      <w:r>
        <w:rPr/>
        <w:t>公司董事会于</w:t>
      </w:r>
      <w:r>
        <w:rPr>
          <w:spacing w:val="-8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1"/>
        </w:rPr>
        <w:t> </w:t>
      </w:r>
      <w:r>
        <w:rPr/>
        <w:t>年</w:t>
      </w:r>
      <w:r>
        <w:rPr>
          <w:spacing w:val="-81"/>
        </w:rPr>
        <w:t>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月份向中国证监会上报了首次公开发行股票并上市申请材料。</w:t>
      </w:r>
    </w:p>
    <w:p>
      <w:pPr>
        <w:pStyle w:val="BodyText"/>
        <w:spacing w:line="297" w:lineRule="auto" w:before="67"/>
        <w:ind w:left="253" w:right="131"/>
        <w:jc w:val="left"/>
      </w:pP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8 </w:t>
      </w:r>
      <w:r>
        <w:rPr/>
        <w:t>月，公司首次公开发行股票申请获得中国证监会核准。</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9 </w:t>
      </w:r>
      <w:r>
        <w:rPr/>
        <w:t>月完成发行工作， 公司股票在深圳证券交易所中小企业板挂牌上市。公司董事会按《关于公司申请在境内首次</w:t>
      </w:r>
      <w:r>
        <w:rPr>
          <w:spacing w:val="-83"/>
        </w:rPr>
        <w:t> </w:t>
      </w:r>
      <w:r>
        <w:rPr>
          <w:spacing w:val="-83"/>
        </w:rPr>
      </w:r>
      <w:r>
        <w:rPr/>
        <w:t>公开发行</w:t>
      </w:r>
      <w:r>
        <w:rPr>
          <w:spacing w:val="-61"/>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股募集资金使用的可行性的议案》的决议要求进行募集资金项目建设。</w:t>
      </w:r>
    </w:p>
    <w:p>
      <w:pPr>
        <w:pStyle w:val="BodyText"/>
        <w:spacing w:line="240" w:lineRule="auto" w:before="44"/>
        <w:ind w:left="733" w:right="100"/>
        <w:jc w:val="left"/>
      </w:pPr>
      <w:r>
        <w:rPr>
          <w:rFonts w:ascii="Times New Roman" w:hAnsi="Times New Roman" w:cs="Times New Roman" w:eastAsia="Times New Roman" w:hint="default"/>
        </w:rPr>
        <w:t>2</w:t>
      </w:r>
      <w:r>
        <w:rPr/>
        <w:t>、根据公司</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日召开的</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年度股东大会《关于续聘会计师事务所的议</w:t>
      </w:r>
    </w:p>
    <w:p>
      <w:pPr>
        <w:pStyle w:val="BodyText"/>
        <w:spacing w:line="240" w:lineRule="auto" w:before="67"/>
        <w:ind w:left="253" w:right="0"/>
        <w:jc w:val="left"/>
      </w:pPr>
      <w:r>
        <w:rPr/>
        <w:t>案</w:t>
      </w:r>
      <w:r>
        <w:rPr>
          <w:spacing w:val="-101"/>
        </w:rPr>
        <w:t>》</w:t>
      </w:r>
      <w:r>
        <w:rPr/>
        <w:t>的决议</w:t>
      </w:r>
      <w:r>
        <w:rPr>
          <w:spacing w:val="-101"/>
        </w:rPr>
        <w:t>，</w:t>
      </w:r>
      <w:r>
        <w:rPr/>
        <w:t>公司董事会续聘深圳大华天诚会计师事务所完成了对</w:t>
      </w:r>
      <w:r>
        <w:rPr>
          <w:spacing w:val="-60"/>
        </w:rPr>
        <w:t> </w:t>
      </w:r>
      <w:r>
        <w:rPr>
          <w:rFonts w:ascii="Times New Roman" w:hAnsi="Times New Roman" w:cs="Times New Roman" w:eastAsia="Times New Roman" w:hint="default"/>
        </w:rPr>
        <w:t>2007 </w:t>
      </w:r>
      <w:r>
        <w:rPr/>
        <w:t>年度财务报表的审计。</w:t>
      </w:r>
    </w:p>
    <w:p>
      <w:pPr>
        <w:pStyle w:val="BodyText"/>
        <w:spacing w:line="288" w:lineRule="auto" w:before="108"/>
        <w:ind w:right="227" w:firstLine="480"/>
        <w:jc w:val="both"/>
      </w:pPr>
      <w:r>
        <w:rPr>
          <w:rFonts w:ascii="Times New Roman" w:hAnsi="Times New Roman" w:cs="Times New Roman" w:eastAsia="Times New Roman" w:hint="default"/>
          <w:spacing w:val="-5"/>
        </w:rPr>
        <w:t>3</w:t>
      </w:r>
      <w:r>
        <w:rPr>
          <w:spacing w:val="-5"/>
        </w:rPr>
        <w:t>、公司董事会根据</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日召开</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spacing w:val="-3"/>
        </w:rPr>
        <w:t>年第二次临时股东大会审议通过的《关</w:t>
      </w:r>
      <w:r>
        <w:rPr/>
        <w:t> </w:t>
      </w:r>
      <w:r>
        <w:rPr>
          <w:spacing w:val="-6"/>
        </w:rPr>
        <w:t>于变更公司住所的议案》、《关于修改完善公司上市后章程的议案》的决议要求，及时完成了</w:t>
      </w:r>
      <w:r>
        <w:rPr/>
      </w:r>
    </w:p>
    <w:p>
      <w:pPr>
        <w:pStyle w:val="BodyText"/>
        <w:spacing w:line="240" w:lineRule="auto" w:before="37"/>
        <w:ind w:right="4091"/>
        <w:jc w:val="left"/>
      </w:pPr>
      <w:r>
        <w:rPr/>
        <w:t>《公司章程》的修改并办理了工商变更及备案手续。</w:t>
      </w:r>
    </w:p>
    <w:p>
      <w:pPr>
        <w:pStyle w:val="BodyText"/>
        <w:spacing w:line="288" w:lineRule="auto" w:before="126"/>
        <w:ind w:right="231" w:firstLine="480"/>
        <w:jc w:val="both"/>
      </w:pPr>
      <w:r>
        <w:rPr>
          <w:rFonts w:ascii="Times New Roman" w:hAnsi="Times New Roman" w:cs="Times New Roman" w:eastAsia="Times New Roman" w:hint="default"/>
          <w:spacing w:val="-3"/>
        </w:rPr>
        <w:t>4</w:t>
      </w:r>
      <w:r>
        <w:rPr>
          <w:spacing w:val="-3"/>
        </w:rPr>
        <w:t>、公司董事会根据第二次临时股东大会审议通过的《关于用部分闲置募集资金暂时补充</w:t>
      </w:r>
      <w:r>
        <w:rPr/>
        <w:t> </w:t>
      </w:r>
      <w:r>
        <w:rPr>
          <w:spacing w:val="-4"/>
        </w:rPr>
        <w:t>流动资金的议案》的决议要求，置换了</w:t>
      </w:r>
      <w:r>
        <w:rPr>
          <w:spacing w:val="-68"/>
        </w:rPr>
        <w:t> </w:t>
      </w:r>
      <w:r>
        <w:rPr>
          <w:rFonts w:ascii="Times New Roman" w:hAnsi="Times New Roman" w:cs="Times New Roman" w:eastAsia="Times New Roman" w:hint="default"/>
        </w:rPr>
        <w:t>6000</w:t>
      </w:r>
      <w:r>
        <w:rPr>
          <w:rFonts w:ascii="Times New Roman" w:hAnsi="Times New Roman" w:cs="Times New Roman" w:eastAsia="Times New Roman" w:hint="default"/>
          <w:spacing w:val="-8"/>
        </w:rPr>
        <w:t> </w:t>
      </w:r>
      <w:r>
        <w:rPr/>
        <w:t>万元闲置募集资金暂时补充流动资金，减少了财 务费用的支出，并拟于到期前归还该部分募集资金。</w:t>
      </w:r>
    </w:p>
    <w:p>
      <w:pPr>
        <w:pStyle w:val="BodyText"/>
        <w:spacing w:line="297" w:lineRule="auto" w:before="77"/>
        <w:ind w:right="228" w:firstLine="480"/>
        <w:jc w:val="both"/>
      </w:pPr>
      <w:r>
        <w:rPr>
          <w:rFonts w:ascii="Times New Roman" w:hAnsi="Times New Roman" w:cs="Times New Roman" w:eastAsia="Times New Roman" w:hint="default"/>
          <w:spacing w:val="-14"/>
        </w:rPr>
        <w:t>5</w:t>
      </w:r>
      <w:r>
        <w:rPr>
          <w:spacing w:val="-14"/>
        </w:rPr>
        <w:t>、公司董事会根据</w:t>
      </w:r>
      <w:r>
        <w:rPr>
          <w:spacing w:val="-6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t>日召开的</w:t>
      </w:r>
      <w:r>
        <w:rPr>
          <w:spacing w:val="-6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spacing w:val="-8"/>
        </w:rPr>
        <w:t>年第三次临时股东大会审议通过的《关</w:t>
      </w:r>
      <w:r>
        <w:rPr/>
        <w:t> 于修改公司章程的议案》的决议要求，完成了《公司章程》的修改工作，办理了工商备案手</w:t>
      </w:r>
      <w:r>
        <w:rPr>
          <w:spacing w:val="-83"/>
        </w:rPr>
        <w:t> </w:t>
      </w:r>
      <w:r>
        <w:rPr>
          <w:spacing w:val="-83"/>
        </w:rPr>
      </w:r>
      <w:r>
        <w:rPr/>
        <w:t>续。</w:t>
      </w:r>
    </w:p>
    <w:p>
      <w:pPr>
        <w:spacing w:line="240" w:lineRule="auto" w:before="0"/>
        <w:rPr>
          <w:rFonts w:ascii="宋体" w:hAnsi="宋体" w:cs="宋体" w:eastAsia="宋体" w:hint="default"/>
          <w:sz w:val="24"/>
          <w:szCs w:val="24"/>
        </w:rPr>
      </w:pPr>
    </w:p>
    <w:p>
      <w:pPr>
        <w:pStyle w:val="Heading5"/>
        <w:spacing w:line="240" w:lineRule="auto" w:before="194"/>
        <w:ind w:left="254" w:right="4091"/>
        <w:jc w:val="left"/>
        <w:rPr>
          <w:b w:val="0"/>
          <w:bCs w:val="0"/>
        </w:rPr>
      </w:pPr>
      <w:r>
        <w:rPr/>
        <w:t>（三）董事会下设审计委员会的履职情况</w:t>
      </w:r>
      <w:r>
        <w:rPr>
          <w:b w:val="0"/>
          <w:bCs w:val="0"/>
        </w:rPr>
      </w:r>
    </w:p>
    <w:p>
      <w:pPr>
        <w:pStyle w:val="BodyText"/>
        <w:spacing w:line="319" w:lineRule="auto" w:before="126"/>
        <w:ind w:left="734" w:right="100"/>
        <w:jc w:val="left"/>
      </w:pPr>
      <w:r>
        <w:rPr>
          <w:rFonts w:ascii="Times New Roman" w:hAnsi="Times New Roman" w:cs="Times New Roman" w:eastAsia="Times New Roman" w:hint="default"/>
        </w:rPr>
        <w:t>1</w:t>
      </w:r>
      <w:r>
        <w:rPr/>
        <w:t>、审计委员会日常工作情况 第二届董事会审计委员会成立后，审查了公司内部控制制度及执行情况，审核了公司所</w:t>
      </w:r>
    </w:p>
    <w:p>
      <w:pPr>
        <w:pStyle w:val="BodyText"/>
        <w:spacing w:line="304" w:lineRule="auto" w:before="6"/>
        <w:ind w:right="228"/>
        <w:jc w:val="both"/>
      </w:pPr>
      <w:r>
        <w:rPr/>
        <w:t>有重要的会计政策，定期了解公司财务状况和经营情况。委员会认为公司内部控制基本体现</w:t>
      </w:r>
      <w:r>
        <w:rPr>
          <w:spacing w:val="-83"/>
        </w:rPr>
        <w:t> </w:t>
      </w:r>
      <w:r>
        <w:rPr>
          <w:spacing w:val="-83"/>
        </w:rPr>
      </w:r>
      <w:r>
        <w:rPr/>
        <w:t>了完整性、合理性，不存在重大缺陷，并督促公司抓紧时间制订内部审计制度、确立内部审</w:t>
      </w:r>
      <w:r>
        <w:rPr>
          <w:spacing w:val="-83"/>
        </w:rPr>
        <w:t> </w:t>
      </w:r>
      <w:r>
        <w:rPr>
          <w:spacing w:val="-83"/>
        </w:rPr>
      </w:r>
      <w:r>
        <w:rPr/>
        <w:t>计机构，进一步加强公司内部审计工作。公司董事会在上市后第二届董事会第十三次会议审</w:t>
      </w:r>
      <w:r>
        <w:rPr>
          <w:spacing w:val="-83"/>
        </w:rPr>
        <w:t> </w:t>
      </w:r>
      <w:r>
        <w:rPr>
          <w:spacing w:val="-83"/>
        </w:rPr>
      </w:r>
      <w:r>
        <w:rPr/>
        <w:t>议通过了关于修订《公司内部审计制度》的议案。第二届董事会第十七次会议审议通过了关</w:t>
      </w:r>
      <w:r>
        <w:rPr>
          <w:spacing w:val="-83"/>
        </w:rPr>
        <w:t> </w:t>
      </w:r>
      <w:r>
        <w:rPr>
          <w:spacing w:val="-83"/>
        </w:rPr>
      </w:r>
      <w:r>
        <w:rPr/>
        <w:t>于聘任公司审计室负责人的议案，设立了公司内部审计办公室。该办公室受公司审计委员会</w:t>
      </w:r>
      <w:r>
        <w:rPr>
          <w:spacing w:val="-83"/>
        </w:rPr>
        <w:t> </w:t>
      </w:r>
      <w:r>
        <w:rPr>
          <w:spacing w:val="-83"/>
        </w:rPr>
      </w:r>
      <w:r>
        <w:rPr/>
        <w:t>直接领导。</w:t>
      </w:r>
    </w:p>
    <w:p>
      <w:pPr>
        <w:pStyle w:val="BodyText"/>
        <w:spacing w:line="319" w:lineRule="auto" w:before="60"/>
        <w:ind w:left="734" w:right="100"/>
        <w:jc w:val="left"/>
      </w:pPr>
      <w:r>
        <w:rPr>
          <w:rFonts w:ascii="Times New Roman" w:hAnsi="Times New Roman" w:cs="Times New Roman" w:eastAsia="Times New Roman" w:hint="default"/>
        </w:rPr>
        <w:t>2</w:t>
      </w:r>
      <w:r>
        <w:rPr/>
        <w:t>、审计委员会年报工作情况 审计委员会在年审前，认真审议了公司年度财务报告，认为：年审前公司提供的年度财</w:t>
      </w:r>
    </w:p>
    <w:p>
      <w:pPr>
        <w:pStyle w:val="BodyText"/>
        <w:spacing w:line="304" w:lineRule="auto" w:before="6"/>
        <w:ind w:left="253" w:right="93"/>
        <w:jc w:val="left"/>
      </w:pPr>
      <w:r>
        <w:rPr/>
        <w:t>务报告系按照企业会计准则编制，未发现存在重大错误和遗漏。在年报审计过程中，审计委</w:t>
      </w:r>
      <w:r>
        <w:rPr>
          <w:spacing w:val="-83"/>
        </w:rPr>
        <w:t> </w:t>
      </w:r>
      <w:r>
        <w:rPr>
          <w:spacing w:val="-83"/>
        </w:rPr>
      </w:r>
      <w:r>
        <w:rPr/>
        <w:t>员会两次致函深圳大华天诚会计师事务所，督促会计师认真、及时完成审计工作。审计委员</w:t>
      </w:r>
      <w:r>
        <w:rPr>
          <w:spacing w:val="-83"/>
        </w:rPr>
        <w:t> </w:t>
      </w:r>
      <w:r>
        <w:rPr>
          <w:spacing w:val="-83"/>
        </w:rPr>
      </w:r>
      <w:r>
        <w:rPr>
          <w:spacing w:val="-2"/>
        </w:rPr>
        <w:t>会对审计后出具的初步审计意见的相关财务会计报表进行了审阅，认为在所有重大方面真实、</w:t>
      </w:r>
      <w:r>
        <w:rPr/>
        <w:t> 完整地反映了公司 </w:t>
      </w:r>
      <w:r>
        <w:rPr>
          <w:rFonts w:ascii="Times New Roman" w:hAnsi="Times New Roman" w:cs="Times New Roman" w:eastAsia="Times New Roman" w:hint="default"/>
        </w:rPr>
        <w:t>2007 </w:t>
      </w:r>
      <w:r>
        <w:rPr/>
        <w:t>年度资产、负债、权益和经营状况。</w:t>
      </w:r>
    </w:p>
    <w:p>
      <w:pPr>
        <w:pStyle w:val="BodyText"/>
        <w:spacing w:line="288" w:lineRule="auto" w:before="36"/>
        <w:ind w:left="253" w:right="231" w:firstLine="480"/>
        <w:jc w:val="both"/>
      </w:pPr>
      <w:r>
        <w:rPr>
          <w:rFonts w:ascii="Times New Roman" w:hAnsi="Times New Roman" w:cs="Times New Roman" w:eastAsia="Times New Roman" w:hint="default"/>
        </w:rPr>
        <w:t>3</w:t>
      </w:r>
      <w:r>
        <w:rPr/>
        <w:t>、审计委员会关于会计师事务所从事 </w:t>
      </w:r>
      <w:r>
        <w:rPr>
          <w:rFonts w:ascii="Times New Roman" w:hAnsi="Times New Roman" w:cs="Times New Roman" w:eastAsia="Times New Roman" w:hint="default"/>
        </w:rPr>
        <w:t>2007</w:t>
      </w:r>
      <w:r>
        <w:rPr>
          <w:rFonts w:ascii="Times New Roman" w:hAnsi="Times New Roman" w:cs="Times New Roman" w:eastAsia="Times New Roman" w:hint="default"/>
          <w:spacing w:val="-22"/>
        </w:rPr>
        <w:t> </w:t>
      </w:r>
      <w:r>
        <w:rPr/>
        <w:t>年度公司审计工作的总结报告及下年度续聘 会计师事务所的意见</w:t>
      </w:r>
    </w:p>
    <w:p>
      <w:pPr>
        <w:spacing w:after="0" w:line="288" w:lineRule="auto"/>
        <w:jc w:val="both"/>
        <w:sectPr>
          <w:pgSz w:w="11910" w:h="16840"/>
          <w:pgMar w:header="0" w:footer="981" w:top="1180" w:bottom="1180" w:left="880" w:right="900"/>
        </w:sectPr>
      </w:pPr>
    </w:p>
    <w:p>
      <w:pPr>
        <w:spacing w:line="240" w:lineRule="auto" w:before="7"/>
        <w:rPr>
          <w:rFonts w:ascii="宋体" w:hAnsi="宋体" w:cs="宋体" w:eastAsia="宋体" w:hint="default"/>
          <w:sz w:val="19"/>
          <w:szCs w:val="19"/>
        </w:rPr>
      </w:pPr>
    </w:p>
    <w:p>
      <w:pPr>
        <w:pStyle w:val="BodyText"/>
        <w:spacing w:line="240" w:lineRule="auto" w:before="26"/>
        <w:ind w:left="734" w:right="0"/>
        <w:jc w:val="left"/>
      </w:pPr>
      <w:r>
        <w:rPr>
          <w:spacing w:val="7"/>
        </w:rPr>
        <w:t>深圳大华天诚会计师事务所对本公司 </w:t>
      </w:r>
      <w:r>
        <w:rPr>
          <w:rFonts w:ascii="Times New Roman" w:hAnsi="Times New Roman" w:cs="Times New Roman" w:eastAsia="Times New Roman" w:hint="default"/>
        </w:rPr>
        <w:t>2007 </w:t>
      </w:r>
      <w:r>
        <w:rPr>
          <w:rFonts w:ascii="Times New Roman" w:hAnsi="Times New Roman" w:cs="Times New Roman" w:eastAsia="Times New Roman" w:hint="default"/>
          <w:spacing w:val="14"/>
        </w:rPr>
        <w:t> </w:t>
      </w:r>
      <w:r>
        <w:rPr>
          <w:spacing w:val="8"/>
        </w:rPr>
        <w:t>年度财务报表的审计工作内容主要是：对</w:t>
      </w:r>
      <w:r>
        <w:rPr/>
      </w:r>
    </w:p>
    <w:p>
      <w:pPr>
        <w:pStyle w:val="BodyText"/>
        <w:spacing w:line="297" w:lineRule="auto" w:before="67"/>
        <w:ind w:right="148"/>
        <w:jc w:val="both"/>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日的公司资产负债表，</w:t>
      </w:r>
      <w:r>
        <w:rPr>
          <w:rFonts w:ascii="Times New Roman" w:hAnsi="Times New Roman" w:cs="Times New Roman" w:eastAsia="Times New Roman" w:hint="default"/>
        </w:rPr>
        <w:t>2007</w:t>
      </w:r>
      <w:r>
        <w:rPr>
          <w:rFonts w:ascii="Times New Roman" w:hAnsi="Times New Roman" w:cs="Times New Roman" w:eastAsia="Times New Roman" w:hint="default"/>
          <w:spacing w:val="35"/>
        </w:rPr>
        <w:t> </w:t>
      </w:r>
      <w:r>
        <w:rPr/>
        <w:t>年度的公司利润表、公司股东权益变动表和公 司现金流量表以及财务报表附注进行审计并发表审计意见，对募集资金的使用情况进行专项</w:t>
      </w:r>
      <w:r>
        <w:rPr>
          <w:spacing w:val="-83"/>
        </w:rPr>
        <w:t> </w:t>
      </w:r>
      <w:r>
        <w:rPr>
          <w:spacing w:val="-83"/>
        </w:rPr>
      </w:r>
      <w:r>
        <w:rPr/>
        <w:t>审核并发表审核意见，对控股股东及其他关联方占用公司资金情况出具专项说明。</w:t>
      </w:r>
    </w:p>
    <w:p>
      <w:pPr>
        <w:pStyle w:val="BodyText"/>
        <w:spacing w:line="304" w:lineRule="auto" w:before="68"/>
        <w:ind w:right="148" w:firstLine="480"/>
        <w:jc w:val="both"/>
      </w:pPr>
      <w:r>
        <w:rPr/>
        <w:t>审计过程中，审计小组与公司董事、独立董事和高管层进行了必要的沟通。审计小组认</w:t>
      </w:r>
      <w:r>
        <w:rPr>
          <w:spacing w:val="1"/>
        </w:rPr>
        <w:t> </w:t>
      </w:r>
      <w:r>
        <w:rPr/>
        <w:t>真、独立地完成了所有审计程序，取得了充分适当的审计证据，向审计委员会提交了无保留</w:t>
      </w:r>
      <w:r>
        <w:rPr>
          <w:spacing w:val="-83"/>
        </w:rPr>
        <w:t> </w:t>
      </w:r>
      <w:r>
        <w:rPr>
          <w:spacing w:val="-83"/>
        </w:rPr>
      </w:r>
      <w:r>
        <w:rPr/>
        <w:t>意见的审计报告。</w:t>
      </w:r>
    </w:p>
    <w:p>
      <w:pPr>
        <w:pStyle w:val="BodyText"/>
        <w:spacing w:line="304" w:lineRule="auto" w:before="61"/>
        <w:ind w:right="148" w:firstLine="480"/>
        <w:jc w:val="both"/>
      </w:pPr>
      <w:r>
        <w:rPr/>
        <w:t>在本次审计工作中，深圳大华天诚会计师事务所及审计成员始终保持了形式上和实质上</w:t>
      </w:r>
      <w:r>
        <w:rPr>
          <w:spacing w:val="1"/>
        </w:rPr>
        <w:t> </w:t>
      </w:r>
      <w:r>
        <w:rPr/>
        <w:t>的双重独立，遵守了职业道德基本原则。审计小组组成人员具有承办本次审计业务所必需的</w:t>
      </w:r>
      <w:r>
        <w:rPr>
          <w:spacing w:val="-83"/>
        </w:rPr>
        <w:t> </w:t>
      </w:r>
      <w:r>
        <w:rPr>
          <w:spacing w:val="-83"/>
        </w:rPr>
      </w:r>
      <w:r>
        <w:rPr/>
        <w:t>专业知识和职业资格，能够胜任本次审计工作。审计小组在本年度审计中按照中国注册会计</w:t>
      </w:r>
      <w:r>
        <w:rPr>
          <w:spacing w:val="-83"/>
        </w:rPr>
        <w:t> </w:t>
      </w:r>
      <w:r>
        <w:rPr>
          <w:spacing w:val="-83"/>
        </w:rPr>
      </w:r>
      <w:r>
        <w:rPr/>
        <w:t>师审计准则的要求执行了恰当的审计程序，为发表审计意见获取了充分、适当的审计证据。</w:t>
      </w:r>
      <w:r>
        <w:rPr>
          <w:spacing w:val="-83"/>
        </w:rPr>
        <w:t> </w:t>
      </w:r>
      <w:r>
        <w:rPr>
          <w:spacing w:val="-83"/>
        </w:rPr>
      </w:r>
      <w:r>
        <w:rPr/>
        <w:t>事务所对财务报表发表的无保留审计意见是在获取充分、适当的审计证据的基础上做出的，</w:t>
      </w:r>
      <w:r>
        <w:rPr>
          <w:spacing w:val="-83"/>
        </w:rPr>
        <w:t> </w:t>
      </w:r>
      <w:r>
        <w:rPr>
          <w:spacing w:val="-83"/>
        </w:rPr>
      </w:r>
      <w:r>
        <w:rPr/>
        <w:t>经审计后的公司年度报告及其审计报告公允的反映了公司资产、负债、权益和经营状况。</w:t>
      </w:r>
    </w:p>
    <w:p>
      <w:pPr>
        <w:pStyle w:val="BodyText"/>
        <w:spacing w:line="290" w:lineRule="auto" w:before="60"/>
        <w:ind w:right="148" w:firstLine="480"/>
        <w:jc w:val="both"/>
      </w:pPr>
      <w:r>
        <w:rPr/>
        <w:t>审计委员会建议公司继续聘任深圳大华天诚会计师事务所为公司 </w:t>
      </w:r>
      <w:r>
        <w:rPr>
          <w:rFonts w:ascii="Times New Roman" w:hAnsi="Times New Roman" w:cs="Times New Roman" w:eastAsia="Times New Roman" w:hint="default"/>
        </w:rPr>
        <w:t>2008</w:t>
      </w:r>
      <w:r>
        <w:rPr>
          <w:rFonts w:ascii="Times New Roman" w:hAnsi="Times New Roman" w:cs="Times New Roman" w:eastAsia="Times New Roman" w:hint="default"/>
          <w:spacing w:val="32"/>
        </w:rPr>
        <w:t> </w:t>
      </w:r>
      <w:r>
        <w:rPr/>
        <w:t>年度财务会计审</w:t>
      </w:r>
      <w:r>
        <w:rPr>
          <w:spacing w:val="1"/>
        </w:rPr>
        <w:t> </w:t>
      </w:r>
      <w:r>
        <w:rPr/>
        <w:t>计机构。</w:t>
      </w:r>
    </w:p>
    <w:p>
      <w:pPr>
        <w:pStyle w:val="BodyText"/>
        <w:spacing w:line="290" w:lineRule="auto" w:before="74"/>
        <w:ind w:right="148" w:firstLine="480"/>
        <w:jc w:val="both"/>
      </w:pPr>
      <w:r>
        <w:rPr/>
        <w:t>年审结束后，公司审计委员会总结了 </w:t>
      </w:r>
      <w:r>
        <w:rPr>
          <w:rFonts w:ascii="Times New Roman" w:hAnsi="Times New Roman" w:cs="Times New Roman" w:eastAsia="Times New Roman" w:hint="default"/>
        </w:rPr>
        <w:t>2007</w:t>
      </w:r>
      <w:r>
        <w:rPr>
          <w:rFonts w:ascii="Times New Roman" w:hAnsi="Times New Roman" w:cs="Times New Roman" w:eastAsia="Times New Roman" w:hint="default"/>
          <w:spacing w:val="19"/>
        </w:rPr>
        <w:t> </w:t>
      </w:r>
      <w:r>
        <w:rPr/>
        <w:t>年报审计工作，一致通过以下议案，并同意</w:t>
      </w:r>
      <w:r>
        <w:rPr>
          <w:spacing w:val="1"/>
        </w:rPr>
        <w:t> </w:t>
      </w:r>
      <w:r>
        <w:rPr/>
        <w:t>提交公司第二届董事会第二十一次会议审议。</w:t>
      </w:r>
    </w:p>
    <w:p>
      <w:pPr>
        <w:pStyle w:val="BodyText"/>
        <w:spacing w:line="240" w:lineRule="auto" w:before="74"/>
        <w:ind w:left="734" w:right="0"/>
        <w:jc w:val="left"/>
      </w:pPr>
      <w:r>
        <w:rPr/>
        <w:t>（</w:t>
      </w:r>
      <w:r>
        <w:rPr>
          <w:rFonts w:ascii="Times New Roman" w:hAnsi="Times New Roman" w:cs="Times New Roman" w:eastAsia="Times New Roman" w:hint="default"/>
        </w:rPr>
        <w:t>1</w:t>
      </w:r>
      <w:r>
        <w:rPr>
          <w:spacing w:val="-120"/>
        </w:rPr>
        <w:t>）</w:t>
      </w:r>
      <w:r>
        <w:rPr/>
        <w:t>《</w:t>
      </w:r>
      <w:r>
        <w:rPr>
          <w:rFonts w:ascii="Times New Roman" w:hAnsi="Times New Roman" w:cs="Times New Roman" w:eastAsia="Times New Roman" w:hint="default"/>
        </w:rPr>
        <w:t>2007  </w:t>
      </w:r>
      <w:r>
        <w:rPr/>
        <w:t>年度财务决算报告》</w:t>
      </w:r>
    </w:p>
    <w:p>
      <w:pPr>
        <w:pStyle w:val="BodyText"/>
        <w:spacing w:line="240" w:lineRule="auto" w:before="108"/>
        <w:ind w:left="734" w:right="0"/>
        <w:jc w:val="left"/>
      </w:pPr>
      <w:r>
        <w:rPr/>
        <w:t>（</w:t>
      </w:r>
      <w:r>
        <w:rPr>
          <w:rFonts w:ascii="Times New Roman" w:hAnsi="Times New Roman" w:cs="Times New Roman" w:eastAsia="Times New Roman" w:hint="default"/>
        </w:rPr>
        <w:t>2</w:t>
      </w:r>
      <w:r>
        <w:rPr>
          <w:spacing w:val="-120"/>
        </w:rPr>
        <w:t>）</w:t>
      </w:r>
      <w:r>
        <w:rPr/>
        <w:t>《关于对公司</w:t>
      </w:r>
      <w:r>
        <w:rPr>
          <w:spacing w:val="-60"/>
        </w:rPr>
        <w:t> </w:t>
      </w:r>
      <w:r>
        <w:rPr>
          <w:rFonts w:ascii="Times New Roman" w:hAnsi="Times New Roman" w:cs="Times New Roman" w:eastAsia="Times New Roman" w:hint="default"/>
        </w:rPr>
        <w:t>2007  </w:t>
      </w:r>
      <w:r>
        <w:rPr/>
        <w:t>年年度审计工作的总结报告》</w:t>
      </w:r>
    </w:p>
    <w:p>
      <w:pPr>
        <w:pStyle w:val="BodyText"/>
        <w:spacing w:line="240" w:lineRule="auto" w:before="108"/>
        <w:ind w:left="734" w:right="0"/>
        <w:jc w:val="left"/>
      </w:pPr>
      <w:r>
        <w:rPr/>
        <w:t>（</w:t>
      </w:r>
      <w:r>
        <w:rPr>
          <w:rFonts w:ascii="Times New Roman" w:hAnsi="Times New Roman" w:cs="Times New Roman" w:eastAsia="Times New Roman" w:hint="default"/>
        </w:rPr>
        <w:t>3</w:t>
      </w:r>
      <w:r>
        <w:rPr>
          <w:spacing w:val="-120"/>
        </w:rPr>
        <w:t>）</w:t>
      </w:r>
      <w:r>
        <w:rPr/>
        <w:t>《关于续聘会计师事务所的决议》</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spacing w:line="336" w:lineRule="auto" w:before="0"/>
        <w:ind w:left="734" w:right="0" w:hanging="480"/>
        <w:jc w:val="left"/>
        <w:rPr>
          <w:rFonts w:ascii="宋体" w:hAnsi="宋体" w:cs="宋体" w:eastAsia="宋体" w:hint="default"/>
          <w:sz w:val="24"/>
          <w:szCs w:val="24"/>
        </w:rPr>
      </w:pPr>
      <w:r>
        <w:rPr>
          <w:rFonts w:ascii="宋体" w:hAnsi="宋体" w:cs="宋体" w:eastAsia="宋体" w:hint="default"/>
          <w:b/>
          <w:bCs/>
          <w:sz w:val="24"/>
          <w:szCs w:val="24"/>
        </w:rPr>
        <w:t>（四）董事会下设薪酬与考核委员会的履职情况</w:t>
      </w:r>
      <w:r>
        <w:rPr>
          <w:rFonts w:ascii="宋体" w:hAnsi="宋体" w:cs="宋体" w:eastAsia="宋体" w:hint="default"/>
          <w:b/>
          <w:bCs/>
          <w:w w:val="99"/>
          <w:sz w:val="24"/>
          <w:szCs w:val="24"/>
        </w:rPr>
        <w:t> </w:t>
      </w:r>
      <w:r>
        <w:rPr>
          <w:rFonts w:ascii="宋体" w:hAnsi="宋体" w:cs="宋体" w:eastAsia="宋体" w:hint="default"/>
          <w:sz w:val="24"/>
          <w:szCs w:val="24"/>
        </w:rPr>
        <w:t>第二届董事会薪酬与考核委员会成立后，委员们审阅了公司考核和工资、奖励、福利发</w:t>
      </w:r>
    </w:p>
    <w:p>
      <w:pPr>
        <w:pStyle w:val="BodyText"/>
        <w:spacing w:line="304" w:lineRule="auto" w:before="0"/>
        <w:ind w:right="148"/>
        <w:jc w:val="both"/>
      </w:pPr>
      <w:r>
        <w:rPr/>
        <w:t>放情况。委员会认为公司的薪酬制度和考核奖励办法，能够在体现公司员工利益和公司整体</w:t>
      </w:r>
      <w:r>
        <w:rPr>
          <w:spacing w:val="-83"/>
        </w:rPr>
        <w:t> </w:t>
      </w:r>
      <w:r>
        <w:rPr>
          <w:spacing w:val="-83"/>
        </w:rPr>
      </w:r>
      <w:r>
        <w:rPr/>
        <w:t>发展相协调的基础上进行，基本符合按劳取酬和岗位绩效的原则。</w:t>
      </w:r>
    </w:p>
    <w:p>
      <w:pPr>
        <w:pStyle w:val="BodyText"/>
        <w:spacing w:line="297" w:lineRule="auto" w:before="61"/>
        <w:ind w:right="148" w:firstLine="480"/>
        <w:jc w:val="both"/>
      </w:pPr>
      <w:r>
        <w:rPr/>
        <w:t>委员会审查了</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spacing w:val="-3"/>
        </w:rPr>
        <w:t>年度报告中公司董事、监事和高级管理人员的薪酬，认为与实际发放</w:t>
      </w:r>
      <w:r>
        <w:rPr/>
        <w:t> 情况一致，薪酬标准符合公司薪酬管理制度，未有违反公司薪酬管理制度及与公司薪酬管理</w:t>
      </w:r>
      <w:r>
        <w:rPr>
          <w:spacing w:val="-83"/>
        </w:rPr>
        <w:t> </w:t>
      </w:r>
      <w:r>
        <w:rPr>
          <w:spacing w:val="-83"/>
        </w:rPr>
      </w:r>
      <w:r>
        <w:rPr/>
        <w:t>制度不一致的情形发生。</w:t>
      </w:r>
    </w:p>
    <w:p>
      <w:pPr>
        <w:pStyle w:val="BodyText"/>
        <w:spacing w:line="304" w:lineRule="auto" w:before="67"/>
        <w:ind w:right="148" w:firstLine="480"/>
        <w:jc w:val="both"/>
      </w:pPr>
      <w:r>
        <w:rPr/>
        <w:t>薪酬与考核委员会建议公司管理层进一步明确岗位职责、完善人力资源管理、完善薪酬</w:t>
      </w:r>
      <w:r>
        <w:rPr>
          <w:spacing w:val="1"/>
        </w:rPr>
        <w:t> </w:t>
      </w:r>
      <w:r>
        <w:rPr/>
        <w:t>制度，以便更好的调动公司全体员工的积极性，提高工作绩效，体现薪酬奖励与绩效挂钩原</w:t>
      </w:r>
      <w:r>
        <w:rPr>
          <w:spacing w:val="-83"/>
        </w:rPr>
        <w:t> </w:t>
      </w:r>
      <w:r>
        <w:rPr>
          <w:spacing w:val="-83"/>
        </w:rPr>
      </w:r>
      <w:r>
        <w:rPr/>
        <w:t>则。</w:t>
      </w:r>
    </w:p>
    <w:p>
      <w:pPr>
        <w:spacing w:line="240" w:lineRule="auto" w:before="0"/>
        <w:rPr>
          <w:rFonts w:ascii="宋体" w:hAnsi="宋体" w:cs="宋体" w:eastAsia="宋体" w:hint="default"/>
          <w:sz w:val="24"/>
          <w:szCs w:val="24"/>
        </w:rPr>
      </w:pPr>
    </w:p>
    <w:p>
      <w:pPr>
        <w:pStyle w:val="Heading5"/>
        <w:spacing w:line="240" w:lineRule="auto" w:before="186"/>
        <w:ind w:left="254" w:right="0"/>
        <w:jc w:val="both"/>
        <w:rPr>
          <w:b w:val="0"/>
          <w:bCs w:val="0"/>
        </w:rPr>
      </w:pPr>
      <w:r>
        <w:rPr/>
        <w:t>五、董事会本次利润分配或资本公积金转增股本的预案。</w:t>
      </w:r>
      <w:r>
        <w:rPr>
          <w:b w:val="0"/>
          <w:bCs w:val="0"/>
        </w:rPr>
      </w:r>
    </w:p>
    <w:p>
      <w:pPr>
        <w:spacing w:after="0" w:line="240" w:lineRule="auto"/>
        <w:jc w:val="both"/>
        <w:sectPr>
          <w:pgSz w:w="11910" w:h="16840"/>
          <w:pgMar w:header="0" w:footer="981" w:top="1180" w:bottom="1180" w:left="880" w:right="980"/>
        </w:sectPr>
      </w:pPr>
    </w:p>
    <w:p>
      <w:pPr>
        <w:spacing w:line="240" w:lineRule="auto" w:before="7"/>
        <w:rPr>
          <w:rFonts w:ascii="宋体" w:hAnsi="宋体" w:cs="宋体" w:eastAsia="宋体" w:hint="default"/>
          <w:b/>
          <w:bCs/>
          <w:sz w:val="19"/>
          <w:szCs w:val="19"/>
        </w:rPr>
      </w:pPr>
    </w:p>
    <w:p>
      <w:pPr>
        <w:pStyle w:val="BodyText"/>
        <w:spacing w:line="240" w:lineRule="auto" w:before="26"/>
        <w:ind w:left="0" w:right="220"/>
        <w:jc w:val="right"/>
      </w:pPr>
      <w:r>
        <w:rPr>
          <w:spacing w:val="7"/>
        </w:rPr>
        <w:t>根据深圳大华天诚会计师事务所出具的审计报告，公司 </w:t>
      </w:r>
      <w:r>
        <w:rPr>
          <w:rFonts w:ascii="Times New Roman" w:hAnsi="Times New Roman" w:cs="Times New Roman" w:eastAsia="Times New Roman" w:hint="default"/>
        </w:rPr>
        <w:t>2007 </w:t>
      </w:r>
      <w:r>
        <w:rPr>
          <w:rFonts w:ascii="Times New Roman" w:hAnsi="Times New Roman" w:cs="Times New Roman" w:eastAsia="Times New Roman" w:hint="default"/>
          <w:spacing w:val="22"/>
        </w:rPr>
        <w:t> </w:t>
      </w:r>
      <w:r>
        <w:rPr>
          <w:spacing w:val="8"/>
        </w:rPr>
        <w:t>年末可供股东分配利润</w:t>
      </w:r>
      <w:r>
        <w:rPr/>
      </w:r>
    </w:p>
    <w:p>
      <w:pPr>
        <w:pStyle w:val="BodyText"/>
        <w:spacing w:line="240" w:lineRule="auto" w:before="67"/>
        <w:ind w:left="253" w:right="4091"/>
        <w:jc w:val="left"/>
      </w:pPr>
      <w:r>
        <w:rPr>
          <w:rFonts w:ascii="Times New Roman" w:hAnsi="Times New Roman" w:cs="Times New Roman" w:eastAsia="Times New Roman" w:hint="default"/>
        </w:rPr>
        <w:t>169,125,516.23 </w:t>
      </w:r>
      <w:r>
        <w:rPr/>
        <w:t>元。</w:t>
      </w:r>
    </w:p>
    <w:p>
      <w:pPr>
        <w:pStyle w:val="BodyText"/>
        <w:spacing w:line="240" w:lineRule="auto" w:before="108"/>
        <w:ind w:left="0" w:right="231"/>
        <w:jc w:val="right"/>
      </w:pPr>
      <w:r>
        <w:rPr/>
        <w:t>公司拟以</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日总股本</w:t>
      </w:r>
      <w:r>
        <w:rPr>
          <w:spacing w:val="-63"/>
        </w:rPr>
        <w:t> </w:t>
      </w:r>
      <w:r>
        <w:rPr>
          <w:rFonts w:ascii="Times New Roman" w:hAnsi="Times New Roman" w:cs="Times New Roman" w:eastAsia="Times New Roman" w:hint="default"/>
        </w:rPr>
        <w:t>5007.312</w:t>
      </w:r>
      <w:r>
        <w:rPr>
          <w:rFonts w:ascii="Times New Roman" w:hAnsi="Times New Roman" w:cs="Times New Roman" w:eastAsia="Times New Roman" w:hint="default"/>
          <w:spacing w:val="-3"/>
        </w:rPr>
        <w:t> </w:t>
      </w:r>
      <w:r>
        <w:rPr/>
        <w:t>万股为基数，向全体股东每</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股派发现金</w:t>
      </w:r>
    </w:p>
    <w:p>
      <w:pPr>
        <w:pStyle w:val="BodyText"/>
        <w:spacing w:line="240" w:lineRule="auto" w:before="67"/>
        <w:ind w:right="100"/>
        <w:jc w:val="left"/>
      </w:pPr>
      <w:r>
        <w:rPr/>
        <w:t>红利</w:t>
      </w:r>
      <w:r>
        <w:rPr>
          <w:spacing w:val="-60"/>
        </w:rPr>
        <w:t> </w:t>
      </w:r>
      <w:r>
        <w:rPr>
          <w:rFonts w:ascii="Times New Roman" w:hAnsi="Times New Roman" w:cs="Times New Roman" w:eastAsia="Times New Roman" w:hint="default"/>
        </w:rPr>
        <w:t>5 </w:t>
      </w:r>
      <w:r>
        <w:rPr>
          <w:spacing w:val="-21"/>
        </w:rPr>
        <w:t>元</w:t>
      </w:r>
      <w:r>
        <w:rPr/>
        <w:t>（含税</w:t>
      </w:r>
      <w:r>
        <w:rPr>
          <w:spacing w:val="-120"/>
        </w:rPr>
        <w:t>）</w:t>
      </w:r>
      <w:r>
        <w:rPr>
          <w:spacing w:val="-21"/>
        </w:rPr>
        <w:t>，</w:t>
      </w:r>
      <w:r>
        <w:rPr/>
        <w:t>共计派发现金股利</w:t>
      </w:r>
      <w:r>
        <w:rPr>
          <w:spacing w:val="-60"/>
        </w:rPr>
        <w:t> </w:t>
      </w:r>
      <w:r>
        <w:rPr>
          <w:rFonts w:ascii="Times New Roman" w:hAnsi="Times New Roman" w:cs="Times New Roman" w:eastAsia="Times New Roman" w:hint="default"/>
        </w:rPr>
        <w:t>25,036,560 </w:t>
      </w:r>
      <w:r>
        <w:rPr/>
        <w:t>元</w:t>
      </w:r>
      <w:r>
        <w:rPr>
          <w:spacing w:val="-21"/>
        </w:rPr>
        <w:t>，</w:t>
      </w:r>
      <w:r>
        <w:rPr/>
        <w:t>剩余未分配利润转入下一年度</w:t>
      </w:r>
      <w:r>
        <w:rPr>
          <w:spacing w:val="-21"/>
        </w:rPr>
        <w:t>。</w:t>
      </w:r>
      <w:r>
        <w:rPr/>
        <w:t>同时以</w:t>
      </w:r>
    </w:p>
    <w:p>
      <w:pPr>
        <w:pStyle w:val="BodyText"/>
        <w:spacing w:line="240" w:lineRule="auto" w:before="68"/>
        <w:ind w:right="100"/>
        <w:jc w:val="left"/>
      </w:pPr>
      <w:r>
        <w:rPr/>
        <w:t>资本公积金转增股本，每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股转增</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股，共计转增</w:t>
      </w:r>
      <w:r>
        <w:rPr>
          <w:spacing w:val="-54"/>
        </w:rPr>
        <w:t> </w:t>
      </w:r>
      <w:r>
        <w:rPr>
          <w:rFonts w:ascii="Times New Roman" w:hAnsi="Times New Roman" w:cs="Times New Roman" w:eastAsia="Times New Roman" w:hint="default"/>
        </w:rPr>
        <w:t>50,073,120</w:t>
      </w:r>
      <w:r>
        <w:rPr>
          <w:rFonts w:ascii="Times New Roman" w:hAnsi="Times New Roman" w:cs="Times New Roman" w:eastAsia="Times New Roman" w:hint="default"/>
          <w:spacing w:val="6"/>
        </w:rPr>
        <w:t> </w:t>
      </w:r>
      <w:r>
        <w:rPr/>
        <w:t>股。以上方案实施后，公司</w:t>
      </w:r>
    </w:p>
    <w:p>
      <w:pPr>
        <w:pStyle w:val="BodyText"/>
        <w:spacing w:line="240" w:lineRule="auto" w:before="67"/>
        <w:ind w:right="4091"/>
        <w:jc w:val="left"/>
      </w:pPr>
      <w:r>
        <w:rPr/>
        <w:t>总股本由</w:t>
      </w:r>
      <w:r>
        <w:rPr>
          <w:spacing w:val="-60"/>
        </w:rPr>
        <w:t> </w:t>
      </w:r>
      <w:r>
        <w:rPr>
          <w:rFonts w:ascii="Times New Roman" w:hAnsi="Times New Roman" w:cs="Times New Roman" w:eastAsia="Times New Roman" w:hint="default"/>
        </w:rPr>
        <w:t>5007.312 </w:t>
      </w:r>
      <w:r>
        <w:rPr/>
        <w:t>万股增加到</w:t>
      </w:r>
      <w:r>
        <w:rPr>
          <w:spacing w:val="-60"/>
        </w:rPr>
        <w:t> </w:t>
      </w:r>
      <w:r>
        <w:rPr>
          <w:rFonts w:ascii="Times New Roman" w:hAnsi="Times New Roman" w:cs="Times New Roman" w:eastAsia="Times New Roman" w:hint="default"/>
        </w:rPr>
        <w:t>10014.624 </w:t>
      </w:r>
      <w:r>
        <w:rPr/>
        <w:t>万股。</w:t>
      </w:r>
    </w:p>
    <w:p>
      <w:pPr>
        <w:pStyle w:val="BodyText"/>
        <w:spacing w:line="636" w:lineRule="auto" w:before="108"/>
        <w:ind w:right="4210" w:firstLine="480"/>
        <w:jc w:val="left"/>
        <w:rPr>
          <w:rFonts w:ascii="宋体" w:hAnsi="宋体" w:cs="宋体" w:eastAsia="宋体" w:hint="default"/>
        </w:rPr>
      </w:pPr>
      <w:r>
        <w:rPr/>
        <w:t>本预案须经</w:t>
      </w:r>
      <w:r>
        <w:rPr>
          <w:spacing w:val="-60"/>
        </w:rPr>
        <w:t> </w:t>
      </w:r>
      <w:r>
        <w:rPr>
          <w:rFonts w:ascii="Times New Roman" w:hAnsi="Times New Roman" w:cs="Times New Roman" w:eastAsia="Times New Roman" w:hint="default"/>
        </w:rPr>
        <w:t>2007 </w:t>
      </w:r>
      <w:r>
        <w:rPr/>
        <w:t>年度股东大会审议批准后实施。 </w:t>
      </w:r>
      <w:r>
        <w:rPr>
          <w:rFonts w:ascii="宋体" w:hAnsi="宋体" w:cs="宋体" w:eastAsia="宋体" w:hint="default"/>
          <w:b/>
          <w:bCs/>
        </w:rPr>
        <w:t>六、其他事项</w:t>
      </w:r>
      <w:r>
        <w:rPr>
          <w:rFonts w:ascii="宋体" w:hAnsi="宋体" w:cs="宋体" w:eastAsia="宋体" w:hint="default"/>
        </w:rPr>
      </w:r>
    </w:p>
    <w:p>
      <w:pPr>
        <w:pStyle w:val="BodyText"/>
        <w:spacing w:line="302" w:lineRule="auto" w:before="169"/>
        <w:ind w:right="159" w:firstLine="480"/>
        <w:jc w:val="right"/>
      </w:pPr>
      <w:r>
        <w:rPr>
          <w:rFonts w:ascii="Times New Roman" w:hAnsi="Times New Roman" w:cs="Times New Roman" w:eastAsia="Times New Roman" w:hint="default"/>
          <w:spacing w:val="-3"/>
          <w:w w:val="99"/>
        </w:rPr>
        <w:t>1</w:t>
      </w:r>
      <w:r>
        <w:rPr>
          <w:spacing w:val="-3"/>
          <w:w w:val="99"/>
        </w:rPr>
        <w:t>、公司指定信息披露的媒体为《证券时报》和巨潮资讯网（</w:t>
      </w:r>
      <w:hyperlink r:id="rId10">
        <w:r>
          <w:rPr>
            <w:rFonts w:ascii="Times New Roman" w:hAnsi="Times New Roman" w:cs="Times New Roman" w:eastAsia="Times New Roman" w:hint="default"/>
            <w:spacing w:val="-3"/>
            <w:w w:val="99"/>
          </w:rPr>
          <w:t>http://www.cninfo.com.cn</w:t>
        </w:r>
      </w:hyperlink>
      <w:r>
        <w:rPr>
          <w:spacing w:val="-3"/>
          <w:w w:val="99"/>
        </w:rPr>
        <w:t>）。</w:t>
      </w:r>
      <w:r>
        <w:rPr>
          <w:w w:val="99"/>
        </w:rPr>
        <w:t> </w:t>
      </w:r>
      <w:r>
        <w:rPr>
          <w:rFonts w:ascii="Times New Roman" w:hAnsi="Times New Roman" w:cs="Times New Roman" w:eastAsia="Times New Roman" w:hint="default"/>
          <w:spacing w:val="-3"/>
          <w:w w:val="99"/>
        </w:rPr>
        <w:t>2</w:t>
      </w:r>
      <w:r>
        <w:rPr>
          <w:spacing w:val="-3"/>
          <w:w w:val="99"/>
        </w:rPr>
        <w:t>、公司专门制定了《投资者关系管理制度》，指定公司董事会秘书张国刚先生为投资者</w:t>
      </w:r>
      <w:r>
        <w:rPr>
          <w:spacing w:val="1"/>
          <w:w w:val="99"/>
        </w:rPr>
        <w:t> </w:t>
      </w:r>
      <w:r>
        <w:rPr/>
        <w:t>关系管理的负责人，公司董事会秘书室负责投资者关系管理的日常事务，公司证券事务代表</w:t>
      </w:r>
    </w:p>
    <w:p>
      <w:pPr>
        <w:pStyle w:val="BodyText"/>
        <w:spacing w:line="240" w:lineRule="auto" w:before="24"/>
        <w:ind w:right="4091"/>
        <w:jc w:val="left"/>
      </w:pPr>
      <w:r>
        <w:rPr/>
        <w:t>负责协助董事会秘书从事投资者关系的管理工作。</w:t>
      </w:r>
    </w:p>
    <w:p>
      <w:pPr>
        <w:pStyle w:val="BodyText"/>
        <w:spacing w:line="300" w:lineRule="auto" w:before="125"/>
        <w:ind w:right="111" w:firstLine="480"/>
        <w:jc w:val="both"/>
      </w:pPr>
      <w:r>
        <w:rPr>
          <w:rFonts w:ascii="Times New Roman" w:hAnsi="Times New Roman" w:cs="Times New Roman" w:eastAsia="Times New Roman" w:hint="default"/>
          <w:spacing w:val="-3"/>
        </w:rPr>
        <w:t>3</w:t>
      </w:r>
      <w:r>
        <w:rPr>
          <w:spacing w:val="-3"/>
        </w:rPr>
        <w:t>、公司重视投资者关系管理，指定了专人回答投资者的问询，日常通过电话的方式回答</w:t>
      </w:r>
      <w:r>
        <w:rPr/>
        <w:t> 投资者、媒体和中介机构的咨询，积极接待投资者、新闻媒体的咨询和来访，加强同投资者</w:t>
      </w:r>
      <w:r>
        <w:rPr>
          <w:spacing w:val="-83"/>
        </w:rPr>
        <w:t> </w:t>
      </w:r>
      <w:r>
        <w:rPr>
          <w:spacing w:val="-83"/>
        </w:rPr>
      </w:r>
      <w:r>
        <w:rPr/>
        <w:t>和新闻媒体的交流和沟通，及时准确完整披露应该披露的信息，并依托巨潮资讯中小企业路</w:t>
      </w:r>
      <w:r>
        <w:rPr>
          <w:spacing w:val="-83"/>
        </w:rPr>
        <w:t> </w:t>
      </w:r>
      <w:r>
        <w:rPr>
          <w:spacing w:val="-83"/>
        </w:rPr>
      </w:r>
      <w:r>
        <w:rPr>
          <w:spacing w:val="-6"/>
        </w:rPr>
        <w:t>演网建立了与投资者的沟通平台（</w:t>
      </w:r>
      <w:hyperlink r:id="rId16">
        <w:r>
          <w:rPr>
            <w:rFonts w:ascii="Times New Roman" w:hAnsi="Times New Roman" w:cs="Times New Roman" w:eastAsia="Times New Roman" w:hint="default"/>
            <w:spacing w:val="-6"/>
          </w:rPr>
          <w:t>http://irm.p5w.net/002168/index.html</w:t>
        </w:r>
      </w:hyperlink>
      <w:r>
        <w:rPr>
          <w:spacing w:val="-6"/>
        </w:rPr>
        <w:t>），加强与投资者的交流。</w:t>
      </w:r>
    </w:p>
    <w:p>
      <w:pPr>
        <w:spacing w:after="0" w:line="300" w:lineRule="auto"/>
        <w:jc w:val="both"/>
        <w:sectPr>
          <w:pgSz w:w="11910" w:h="16840"/>
          <w:pgMar w:header="0" w:footer="981" w:top="1180" w:bottom="1180" w:left="880" w:right="900"/>
        </w:sectPr>
      </w:pPr>
    </w:p>
    <w:p>
      <w:pPr>
        <w:spacing w:line="240" w:lineRule="auto" w:before="0"/>
        <w:rPr>
          <w:rFonts w:ascii="宋体" w:hAnsi="宋体" w:cs="宋体" w:eastAsia="宋体" w:hint="default"/>
          <w:sz w:val="20"/>
          <w:szCs w:val="20"/>
        </w:rPr>
      </w:pPr>
    </w:p>
    <w:p>
      <w:pPr>
        <w:pStyle w:val="Heading1"/>
        <w:tabs>
          <w:tab w:pos="1305" w:val="left" w:leader="none"/>
        </w:tabs>
        <w:spacing w:line="240" w:lineRule="auto" w:before="145"/>
        <w:ind w:left="20" w:right="0"/>
        <w:jc w:val="center"/>
        <w:rPr>
          <w:b w:val="0"/>
          <w:bCs w:val="0"/>
        </w:rPr>
      </w:pPr>
      <w:bookmarkStart w:name="_TOC_250003" w:id="8"/>
      <w:r>
        <w:rPr>
          <w:w w:val="95"/>
        </w:rPr>
        <w:t>第八节</w:t>
        <w:tab/>
      </w:r>
      <w:r>
        <w:rPr/>
        <w:t>监事会工作报告</w:t>
      </w:r>
      <w:bookmarkEnd w:id="8"/>
      <w:r>
        <w:rPr>
          <w:b w:val="0"/>
          <w:bCs w:val="0"/>
        </w:rPr>
      </w:r>
    </w:p>
    <w:p>
      <w:pPr>
        <w:spacing w:line="840" w:lineRule="atLeast" w:before="128"/>
        <w:ind w:left="734" w:right="100" w:hanging="480"/>
        <w:jc w:val="left"/>
        <w:rPr>
          <w:rFonts w:ascii="宋体" w:hAnsi="宋体" w:cs="宋体" w:eastAsia="宋体" w:hint="default"/>
          <w:sz w:val="24"/>
          <w:szCs w:val="24"/>
        </w:rPr>
      </w:pPr>
      <w:r>
        <w:rPr>
          <w:rFonts w:ascii="宋体" w:hAnsi="宋体" w:cs="宋体" w:eastAsia="宋体" w:hint="default"/>
          <w:b/>
          <w:bCs/>
          <w:sz w:val="24"/>
          <w:szCs w:val="24"/>
        </w:rPr>
        <w:t>一、报告期内监事会工作情况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报告期内，公司共召开五次监事会会议，会议的召集、召开与表决程序符合《公司法》</w:t>
      </w:r>
    </w:p>
    <w:p>
      <w:pPr>
        <w:pStyle w:val="BodyText"/>
        <w:spacing w:line="240" w:lineRule="auto" w:before="86"/>
        <w:ind w:left="253" w:right="4091"/>
        <w:jc w:val="left"/>
      </w:pPr>
      <w:r>
        <w:rPr/>
        <w:t>及《公司章程》等法律、法规和规范性文件的规定。</w:t>
      </w:r>
    </w:p>
    <w:p>
      <w:pPr>
        <w:pStyle w:val="BodyText"/>
        <w:spacing w:line="297" w:lineRule="auto" w:before="85"/>
        <w:ind w:left="253" w:right="228" w:firstLine="480"/>
        <w:jc w:val="both"/>
      </w:pPr>
      <w:r>
        <w:rPr>
          <w:rFonts w:ascii="Times New Roman" w:hAnsi="Times New Roman" w:cs="Times New Roman" w:eastAsia="Times New Roman" w:hint="default"/>
          <w:spacing w:val="-17"/>
        </w:rPr>
        <w:t>1</w:t>
      </w:r>
      <w:r>
        <w:rPr>
          <w:spacing w:val="-17"/>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27 </w:t>
      </w:r>
      <w:r>
        <w:rPr/>
        <w:t>日下午在新保辉大厦惠程电气会议室召开第二届监事会第四次 会议，会议应到监事三名，实到三名，会议由公司监事会召集人吴璠女士主持。本次会议审</w:t>
      </w:r>
      <w:r>
        <w:rPr>
          <w:spacing w:val="-83"/>
        </w:rPr>
        <w:t> </w:t>
      </w:r>
      <w:r>
        <w:rPr>
          <w:spacing w:val="-83"/>
        </w:rPr>
      </w:r>
      <w:r>
        <w:rPr/>
        <w:t>议通过了《对</w:t>
      </w:r>
      <w:r>
        <w:rPr>
          <w:spacing w:val="-59"/>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年到</w:t>
      </w:r>
      <w:r>
        <w:rPr>
          <w:spacing w:val="-5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spacing w:val="-6"/>
        </w:rPr>
        <w:t>年期间我公司发生的关联交易发表评价意见》。</w:t>
      </w:r>
    </w:p>
    <w:p>
      <w:pPr>
        <w:pStyle w:val="BodyText"/>
        <w:spacing w:line="297" w:lineRule="auto" w:before="3"/>
        <w:ind w:left="253" w:right="228" w:firstLine="480"/>
        <w:jc w:val="both"/>
      </w:pPr>
      <w:r>
        <w:rPr>
          <w:rFonts w:ascii="Times New Roman" w:hAnsi="Times New Roman" w:cs="Times New Roman" w:eastAsia="Times New Roman" w:hint="default"/>
          <w:spacing w:val="-17"/>
        </w:rPr>
        <w:t>2</w:t>
      </w:r>
      <w:r>
        <w:rPr>
          <w:spacing w:val="-17"/>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28 </w:t>
      </w:r>
      <w:r>
        <w:rPr/>
        <w:t>日下午在新保辉大厦惠程电气会议室召开第二届监事会第五次 会议，会议应到监事三名，实到三名，会议由公司监事会召集人吴璠女士主持。本次会议审</w:t>
      </w:r>
      <w:r>
        <w:rPr>
          <w:spacing w:val="-83"/>
        </w:rPr>
        <w:t> </w:t>
      </w:r>
      <w:r>
        <w:rPr>
          <w:spacing w:val="-83"/>
        </w:rPr>
      </w:r>
      <w:r>
        <w:rPr/>
        <w:t>议通过了《</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spacing w:val="-11"/>
        </w:rPr>
        <w:t>年度监事会工作报告》。</w:t>
      </w:r>
    </w:p>
    <w:p>
      <w:pPr>
        <w:pStyle w:val="BodyText"/>
        <w:spacing w:line="240" w:lineRule="auto" w:before="3"/>
        <w:ind w:left="733" w:right="100"/>
        <w:jc w:val="left"/>
      </w:pPr>
      <w:r>
        <w:rPr>
          <w:rFonts w:ascii="Times New Roman" w:hAnsi="Times New Roman" w:cs="Times New Roman" w:eastAsia="Times New Roman" w:hint="default"/>
        </w:rPr>
        <w:t>3</w:t>
      </w:r>
      <w:r>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30 </w:t>
      </w:r>
      <w:r>
        <w:rPr/>
        <w:t>日下午在大工业区公司会议室召开第二届监事会第六次会议，</w:t>
      </w:r>
    </w:p>
    <w:p>
      <w:pPr>
        <w:pStyle w:val="BodyText"/>
        <w:spacing w:line="240" w:lineRule="auto" w:before="67"/>
        <w:ind w:left="253" w:right="100"/>
        <w:jc w:val="left"/>
        <w:rPr>
          <w:rFonts w:ascii="Times New Roman" w:hAnsi="Times New Roman" w:cs="Times New Roman" w:eastAsia="Times New Roman" w:hint="default"/>
        </w:rPr>
      </w:pPr>
      <w:r>
        <w:rPr>
          <w:spacing w:val="-7"/>
        </w:rPr>
        <w:t>会议应到监事三名，实到三名，会议由公司监事会召集人吴璠女士主持。本次会议讨论了</w:t>
      </w:r>
      <w:r>
        <w:rPr>
          <w:spacing w:val="-51"/>
        </w:rPr>
        <w:t> </w:t>
      </w:r>
      <w:r>
        <w:rPr>
          <w:rFonts w:ascii="Times New Roman" w:hAnsi="Times New Roman" w:cs="Times New Roman" w:eastAsia="Times New Roman" w:hint="default"/>
        </w:rPr>
        <w:t>2007</w:t>
      </w:r>
    </w:p>
    <w:p>
      <w:pPr>
        <w:pStyle w:val="BodyText"/>
        <w:spacing w:line="288" w:lineRule="auto" w:before="68"/>
        <w:ind w:left="253" w:right="214"/>
        <w:jc w:val="left"/>
      </w:pPr>
      <w:r>
        <w:rPr/>
        <w:t>年上半年的公司经营情况并审议通过了《对截止</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t>日公司三年一期发生的关联 交易发表意见》的议案。</w:t>
      </w:r>
    </w:p>
    <w:p>
      <w:pPr>
        <w:pStyle w:val="BodyText"/>
        <w:spacing w:line="297" w:lineRule="auto" w:before="37"/>
        <w:ind w:left="253" w:right="228" w:firstLine="480"/>
        <w:jc w:val="both"/>
      </w:pPr>
      <w:r>
        <w:rPr>
          <w:rFonts w:ascii="Times New Roman" w:hAnsi="Times New Roman" w:cs="Times New Roman" w:eastAsia="Times New Roman" w:hint="default"/>
        </w:rPr>
        <w:t>4</w:t>
      </w:r>
      <w:r>
        <w:rPr/>
        <w:t>．公司于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日下午在深圳市大工业区公司会议室召开第二届监事会第七 次会议，会议应到监事三名，实到三名，会议由公司监事会召集人吴璠女士主持。本次会议</w:t>
      </w:r>
      <w:r>
        <w:rPr>
          <w:spacing w:val="-83"/>
        </w:rPr>
        <w:t> </w:t>
      </w:r>
      <w:r>
        <w:rPr>
          <w:spacing w:val="-83"/>
        </w:rPr>
      </w:r>
      <w:r>
        <w:rPr/>
        <w:t>审议通过了《深圳市惠程电气股份有限公司</w:t>
      </w:r>
      <w:r>
        <w:rPr>
          <w:spacing w:val="-60"/>
        </w:rPr>
        <w:t> </w:t>
      </w:r>
      <w:r>
        <w:rPr>
          <w:rFonts w:ascii="Times New Roman" w:hAnsi="Times New Roman" w:cs="Times New Roman" w:eastAsia="Times New Roman" w:hint="default"/>
        </w:rPr>
        <w:t>2007 </w:t>
      </w:r>
      <w:r>
        <w:rPr/>
        <w:t>年第三季度报告》的议案。</w:t>
      </w:r>
    </w:p>
    <w:p>
      <w:pPr>
        <w:pStyle w:val="BodyText"/>
        <w:spacing w:line="240" w:lineRule="auto" w:before="3"/>
        <w:ind w:left="733" w:right="100"/>
        <w:jc w:val="left"/>
      </w:pPr>
      <w:r>
        <w:rPr>
          <w:spacing w:val="22"/>
        </w:rPr>
        <w:t>本次监事会决议公告刊登在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25   </w:t>
      </w:r>
      <w:r>
        <w:rPr>
          <w:rFonts w:ascii="Times New Roman" w:hAnsi="Times New Roman" w:cs="Times New Roman" w:eastAsia="Times New Roman" w:hint="default"/>
          <w:spacing w:val="22"/>
        </w:rPr>
        <w:t> </w:t>
      </w:r>
      <w:r>
        <w:rPr>
          <w:spacing w:val="23"/>
        </w:rPr>
        <w:t>日的《证券时报》和巨潮资讯网</w:t>
      </w:r>
      <w:r>
        <w:rPr>
          <w:spacing w:val="-95"/>
        </w:rPr>
        <w:t> </w:t>
      </w:r>
      <w:r>
        <w:rPr/>
      </w:r>
    </w:p>
    <w:p>
      <w:pPr>
        <w:pStyle w:val="BodyText"/>
        <w:spacing w:line="240" w:lineRule="auto" w:before="68"/>
        <w:ind w:left="253" w:right="4091"/>
        <w:jc w:val="left"/>
      </w:pPr>
      <w:r>
        <w:rPr/>
        <w:t>（</w:t>
      </w:r>
      <w:hyperlink r:id="rId10">
        <w:r>
          <w:rPr>
            <w:rFonts w:ascii="Times New Roman" w:hAnsi="Times New Roman" w:cs="Times New Roman" w:eastAsia="Times New Roman" w:hint="default"/>
          </w:rPr>
          <w:t>http://www.cninfo.com.cn</w:t>
        </w:r>
      </w:hyperlink>
      <w:r>
        <w:rPr/>
        <w:t>）上。</w:t>
      </w:r>
    </w:p>
    <w:p>
      <w:pPr>
        <w:pStyle w:val="BodyText"/>
        <w:spacing w:line="297" w:lineRule="auto" w:before="67"/>
        <w:ind w:left="253" w:right="111" w:firstLine="480"/>
        <w:jc w:val="both"/>
      </w:pPr>
      <w:r>
        <w:rPr>
          <w:rFonts w:ascii="Times New Roman" w:hAnsi="Times New Roman" w:cs="Times New Roman" w:eastAsia="Times New Roman" w:hint="default"/>
        </w:rPr>
        <w:t>5</w:t>
      </w:r>
      <w:r>
        <w:rPr/>
        <w:t>．公司于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日上午在深圳市大工业区公司会议室召开第二届监事会第八 次会议，会议应到监事三名，实到三名，会议由公司监事会召集人吴璠女士主持。本次会议</w:t>
      </w:r>
      <w:r>
        <w:rPr>
          <w:spacing w:val="-83"/>
        </w:rPr>
        <w:t> </w:t>
      </w:r>
      <w:r>
        <w:rPr>
          <w:spacing w:val="-83"/>
        </w:rPr>
      </w:r>
      <w:r>
        <w:rPr>
          <w:spacing w:val="-2"/>
        </w:rPr>
        <w:t>审议通过了关于《深圳市惠程电气股份有限公司治理专项活动自查报告及整改计划》的议案。</w:t>
      </w:r>
    </w:p>
    <w:p>
      <w:pPr>
        <w:pStyle w:val="BodyText"/>
        <w:spacing w:line="240" w:lineRule="auto" w:before="28"/>
        <w:ind w:left="733" w:right="100"/>
        <w:jc w:val="left"/>
      </w:pPr>
      <w:r>
        <w:rPr>
          <w:spacing w:val="22"/>
        </w:rPr>
        <w:t>本次监事会决议公告刊登在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29   </w:t>
      </w:r>
      <w:r>
        <w:rPr>
          <w:rFonts w:ascii="Times New Roman" w:hAnsi="Times New Roman" w:cs="Times New Roman" w:eastAsia="Times New Roman" w:hint="default"/>
          <w:spacing w:val="22"/>
        </w:rPr>
        <w:t> </w:t>
      </w:r>
      <w:r>
        <w:rPr>
          <w:spacing w:val="23"/>
        </w:rPr>
        <w:t>日的《证券时报》和巨潮资讯网</w:t>
      </w:r>
      <w:r>
        <w:rPr>
          <w:spacing w:val="-95"/>
        </w:rPr>
        <w:t> </w:t>
      </w:r>
      <w:r>
        <w:rPr/>
      </w:r>
    </w:p>
    <w:p>
      <w:pPr>
        <w:pStyle w:val="BodyText"/>
        <w:spacing w:line="240" w:lineRule="auto" w:before="67"/>
        <w:ind w:left="253" w:right="4091"/>
        <w:jc w:val="left"/>
      </w:pPr>
      <w:r>
        <w:rPr/>
        <w:t>（</w:t>
      </w:r>
      <w:hyperlink r:id="rId10">
        <w:r>
          <w:rPr>
            <w:rFonts w:ascii="Times New Roman" w:hAnsi="Times New Roman" w:cs="Times New Roman" w:eastAsia="Times New Roman" w:hint="default"/>
          </w:rPr>
          <w:t>http://www.cninfo.com.cn</w:t>
        </w:r>
      </w:hyperlink>
      <w:r>
        <w:rPr/>
        <w:t>）上。</w:t>
      </w:r>
    </w:p>
    <w:p>
      <w:pPr>
        <w:spacing w:line="240" w:lineRule="auto" w:before="0"/>
        <w:rPr>
          <w:rFonts w:ascii="宋体" w:hAnsi="宋体" w:cs="宋体" w:eastAsia="宋体" w:hint="default"/>
          <w:sz w:val="24"/>
          <w:szCs w:val="24"/>
        </w:rPr>
      </w:pPr>
    </w:p>
    <w:p>
      <w:pPr>
        <w:spacing w:line="316" w:lineRule="auto" w:before="195"/>
        <w:ind w:left="733" w:right="100" w:hanging="480"/>
        <w:jc w:val="left"/>
        <w:rPr>
          <w:rFonts w:ascii="宋体" w:hAnsi="宋体" w:cs="宋体" w:eastAsia="宋体" w:hint="default"/>
          <w:sz w:val="24"/>
          <w:szCs w:val="24"/>
        </w:rPr>
      </w:pPr>
      <w:r>
        <w:rPr>
          <w:rFonts w:ascii="宋体" w:hAnsi="宋体" w:cs="宋体" w:eastAsia="宋体" w:hint="default"/>
          <w:b/>
          <w:bCs/>
          <w:sz w:val="24"/>
          <w:szCs w:val="24"/>
        </w:rPr>
        <w:t>二、监事会对</w:t>
      </w:r>
      <w:r>
        <w:rPr>
          <w:rFonts w:ascii="宋体" w:hAnsi="宋体" w:cs="宋体" w:eastAsia="宋体" w:hint="default"/>
          <w:b/>
          <w:bCs/>
          <w:spacing w:val="-61"/>
          <w:sz w:val="24"/>
          <w:szCs w:val="24"/>
        </w:rPr>
        <w:t> </w:t>
      </w:r>
      <w:r>
        <w:rPr>
          <w:rFonts w:ascii="Times New Roman" w:hAnsi="Times New Roman" w:cs="Times New Roman" w:eastAsia="Times New Roman" w:hint="default"/>
          <w:b/>
          <w:bCs/>
          <w:sz w:val="24"/>
          <w:szCs w:val="24"/>
        </w:rPr>
        <w:t>2007</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年度有关事项的意见</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报告期内，公司监事会按照《公司章程》及《公司监事会议事规则》的规定，认真履行</w:t>
      </w:r>
    </w:p>
    <w:p>
      <w:pPr>
        <w:pStyle w:val="BodyText"/>
        <w:spacing w:line="304" w:lineRule="auto" w:before="8"/>
        <w:ind w:left="253" w:right="228"/>
        <w:jc w:val="both"/>
      </w:pPr>
      <w:r>
        <w:rPr/>
        <w:t>职责，积极开展工作，监事会成员列席了历次董事会会议，对公司规范运作、财务状况、重</w:t>
      </w:r>
      <w:r>
        <w:rPr>
          <w:spacing w:val="-83"/>
        </w:rPr>
        <w:t> </w:t>
      </w:r>
      <w:r>
        <w:rPr>
          <w:spacing w:val="-83"/>
        </w:rPr>
      </w:r>
      <w:r>
        <w:rPr/>
        <w:t>大投资、对外担保、募集资金使用等有关方面进行了一系列监督、审核活动，对下列事项发</w:t>
      </w:r>
      <w:r>
        <w:rPr>
          <w:spacing w:val="-83"/>
        </w:rPr>
        <w:t> </w:t>
      </w:r>
      <w:r>
        <w:rPr>
          <w:spacing w:val="-83"/>
        </w:rPr>
      </w:r>
      <w:r>
        <w:rPr/>
        <w:t>表了独立意见：</w:t>
      </w:r>
    </w:p>
    <w:p>
      <w:pPr>
        <w:pStyle w:val="BodyText"/>
        <w:spacing w:line="240" w:lineRule="auto" w:before="61"/>
        <w:ind w:left="733" w:right="4091"/>
        <w:jc w:val="left"/>
      </w:pPr>
      <w:r>
        <w:rPr>
          <w:rFonts w:ascii="Times New Roman" w:hAnsi="Times New Roman" w:cs="Times New Roman" w:eastAsia="Times New Roman" w:hint="default"/>
        </w:rPr>
        <w:t>1</w:t>
      </w:r>
      <w:r>
        <w:rPr/>
        <w:t>、监事会对公司依法运作情况的意见</w:t>
      </w:r>
    </w:p>
    <w:p>
      <w:pPr>
        <w:spacing w:after="0" w:line="240" w:lineRule="auto"/>
        <w:jc w:val="left"/>
        <w:sectPr>
          <w:pgSz w:w="11910" w:h="16840"/>
          <w:pgMar w:header="0" w:footer="981" w:top="1180" w:bottom="1180" w:left="880" w:right="900"/>
        </w:sectPr>
      </w:pPr>
    </w:p>
    <w:p>
      <w:pPr>
        <w:spacing w:line="240" w:lineRule="auto" w:before="7"/>
        <w:rPr>
          <w:rFonts w:ascii="宋体" w:hAnsi="宋体" w:cs="宋体" w:eastAsia="宋体" w:hint="default"/>
          <w:sz w:val="19"/>
          <w:szCs w:val="19"/>
        </w:rPr>
      </w:pPr>
    </w:p>
    <w:p>
      <w:pPr>
        <w:pStyle w:val="BodyText"/>
        <w:spacing w:line="304" w:lineRule="auto" w:before="26"/>
        <w:ind w:left="253" w:right="100" w:firstLine="480"/>
        <w:jc w:val="left"/>
      </w:pPr>
      <w:r>
        <w:rPr/>
        <w:t>报告期内，公司依照国家有关法律法规、公司章程的规定以及股东大会、董事会的决议</w:t>
      </w:r>
      <w:r>
        <w:rPr>
          <w:spacing w:val="1"/>
        </w:rPr>
        <w:t> </w:t>
      </w:r>
      <w:r>
        <w:rPr/>
        <w:t>和授权运作，法人治理结构比较合理规范；内部控制基本体现了完整性、合理性，不存在重</w:t>
      </w:r>
      <w:r>
        <w:rPr>
          <w:spacing w:val="-83"/>
        </w:rPr>
        <w:t> </w:t>
      </w:r>
      <w:r>
        <w:rPr>
          <w:spacing w:val="-83"/>
        </w:rPr>
      </w:r>
      <w:r>
        <w:rPr/>
        <w:t>大缺陷；公司重大决策科学合理，决策程序合法；公司董事、高级管理人员执行职务时能够</w:t>
      </w:r>
      <w:r>
        <w:rPr>
          <w:spacing w:val="-83"/>
        </w:rPr>
        <w:t> </w:t>
      </w:r>
      <w:r>
        <w:rPr>
          <w:spacing w:val="-83"/>
        </w:rPr>
      </w:r>
      <w:r>
        <w:rPr>
          <w:spacing w:val="-3"/>
        </w:rPr>
        <w:t>勤勉尽责，没有发现违反法律法规、公司章程或损害公司利益和股东合法权益的行为。对此，</w:t>
      </w:r>
      <w:r>
        <w:rPr>
          <w:spacing w:val="-81"/>
        </w:rPr>
        <w:t> </w:t>
      </w:r>
      <w:r>
        <w:rPr>
          <w:spacing w:val="-81"/>
        </w:rPr>
      </w:r>
      <w:r>
        <w:rPr/>
        <w:t>监事会表示肯定，并希望董事及高级管理人员在公司未来的重大决策、经营管理过程中，严</w:t>
      </w:r>
      <w:r>
        <w:rPr>
          <w:spacing w:val="-83"/>
        </w:rPr>
        <w:t> </w:t>
      </w:r>
      <w:r>
        <w:rPr>
          <w:spacing w:val="-83"/>
        </w:rPr>
      </w:r>
      <w:r>
        <w:rPr/>
        <w:t>格遵守有关法律法规，保证按照股东大会及董事会的决议和授权，规范运作，防止出现损害</w:t>
      </w:r>
      <w:r>
        <w:rPr>
          <w:spacing w:val="-83"/>
        </w:rPr>
        <w:t> </w:t>
      </w:r>
      <w:r>
        <w:rPr>
          <w:spacing w:val="-83"/>
        </w:rPr>
      </w:r>
      <w:r>
        <w:rPr/>
        <w:t>公司利益和股东利益的行为。</w:t>
      </w:r>
    </w:p>
    <w:p>
      <w:pPr>
        <w:pStyle w:val="BodyText"/>
        <w:spacing w:line="304" w:lineRule="auto" w:before="61"/>
        <w:ind w:left="253" w:right="230" w:firstLine="480"/>
        <w:jc w:val="both"/>
      </w:pPr>
      <w:r>
        <w:rPr/>
        <w:t>为了进一步加强公司内部控制，改善经营管理，防范经营风险，增加公司价值，监事会</w:t>
      </w:r>
      <w:r>
        <w:rPr>
          <w:spacing w:val="1"/>
        </w:rPr>
        <w:t> </w:t>
      </w:r>
      <w:r>
        <w:rPr/>
        <w:t>已督促公司切实发挥公司内部审计办公室的作用。</w:t>
      </w:r>
    </w:p>
    <w:p>
      <w:pPr>
        <w:pStyle w:val="BodyText"/>
        <w:spacing w:line="240" w:lineRule="auto" w:before="61"/>
        <w:ind w:left="733" w:right="4091"/>
        <w:jc w:val="left"/>
      </w:pPr>
      <w:r>
        <w:rPr>
          <w:rFonts w:ascii="Times New Roman" w:hAnsi="Times New Roman" w:cs="Times New Roman" w:eastAsia="Times New Roman" w:hint="default"/>
        </w:rPr>
        <w:t>2</w:t>
      </w:r>
      <w:r>
        <w:rPr/>
        <w:t>、监事会检查公司财务的情况</w:t>
      </w:r>
    </w:p>
    <w:p>
      <w:pPr>
        <w:pStyle w:val="BodyText"/>
        <w:spacing w:line="300" w:lineRule="auto" w:before="107"/>
        <w:ind w:left="253" w:right="228" w:firstLine="48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23"/>
        </w:rPr>
        <w:t> </w:t>
      </w:r>
      <w:r>
        <w:rPr>
          <w:spacing w:val="-3"/>
        </w:rPr>
        <w:t>年是公司全面执行新会计准则的第一年，公司前期做了大量准备工作，对需要调整</w:t>
      </w:r>
      <w:r>
        <w:rPr/>
        <w:t> 的会计科目进行了调整，监事会对本年度公司执行新会计准则的情况进行了调查，认为公司</w:t>
      </w:r>
      <w:r>
        <w:rPr>
          <w:spacing w:val="-83"/>
        </w:rPr>
        <w:t> </w:t>
      </w:r>
      <w:r>
        <w:rPr>
          <w:spacing w:val="-83"/>
        </w:rPr>
      </w:r>
      <w:r>
        <w:rPr/>
        <w:t>在执行新会计准则的一年情况良好；对本年度财务制度和财务状况进行了检查，认为公司财</w:t>
      </w:r>
      <w:r>
        <w:rPr>
          <w:spacing w:val="-83"/>
        </w:rPr>
        <w:t> </w:t>
      </w:r>
      <w:r>
        <w:rPr>
          <w:spacing w:val="-83"/>
        </w:rPr>
      </w:r>
      <w:r>
        <w:rPr/>
        <w:t>务会计内控制度较健全，不存在重大缺陷，会计无重大遗漏和虚假记载，公司财务状况、经</w:t>
      </w:r>
      <w:r>
        <w:rPr>
          <w:spacing w:val="-83"/>
        </w:rPr>
        <w:t> </w:t>
      </w:r>
      <w:r>
        <w:rPr>
          <w:spacing w:val="-83"/>
        </w:rPr>
      </w:r>
      <w:r>
        <w:rPr/>
        <w:t>营成果良好，财务报告真实、客观地反映了公司 </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年度的财务状况和经营成果。同时监</w:t>
      </w:r>
      <w:r>
        <w:rPr>
          <w:spacing w:val="1"/>
        </w:rPr>
        <w:t> </w:t>
      </w:r>
      <w:r>
        <w:rPr/>
        <w:t>事会认为，公司未来仍需进一步加强内控制度执行力度。</w:t>
      </w:r>
    </w:p>
    <w:p>
      <w:pPr>
        <w:pStyle w:val="BodyText"/>
        <w:spacing w:line="316" w:lineRule="auto" w:before="66"/>
        <w:ind w:left="733" w:right="217"/>
        <w:jc w:val="left"/>
      </w:pPr>
      <w:r>
        <w:rPr>
          <w:rFonts w:ascii="Times New Roman" w:hAnsi="Times New Roman" w:cs="Times New Roman" w:eastAsia="Times New Roman" w:hint="default"/>
        </w:rPr>
        <w:t>3</w:t>
      </w:r>
      <w:r>
        <w:rPr/>
        <w:t>、监事会对募集资金投入项目的意见 监事会对公司募集资金使用情况进行检查后认为，公司 </w:t>
      </w:r>
      <w:r>
        <w:rPr>
          <w:rFonts w:ascii="Times New Roman" w:hAnsi="Times New Roman" w:cs="Times New Roman" w:eastAsia="Times New Roman" w:hint="default"/>
        </w:rPr>
        <w:t>2007 </w:t>
      </w:r>
      <w:r>
        <w:rPr>
          <w:rFonts w:ascii="Times New Roman" w:hAnsi="Times New Roman" w:cs="Times New Roman" w:eastAsia="Times New Roman" w:hint="default"/>
          <w:spacing w:val="34"/>
        </w:rPr>
        <w:t> </w:t>
      </w:r>
      <w:r>
        <w:rPr/>
        <w:t>年募集资金实际投入项目</w:t>
      </w:r>
    </w:p>
    <w:p>
      <w:pPr>
        <w:pStyle w:val="BodyText"/>
        <w:spacing w:line="298" w:lineRule="exact" w:before="0"/>
        <w:ind w:right="100"/>
        <w:jc w:val="left"/>
      </w:pPr>
      <w:r>
        <w:rPr/>
        <w:t>与承诺投入项目一致，募集资金项目总体进度和完成情况较好。公司董事会编制了《募集资</w:t>
      </w:r>
    </w:p>
    <w:p>
      <w:pPr>
        <w:pStyle w:val="BodyText"/>
        <w:spacing w:line="304" w:lineRule="auto" w:before="85"/>
        <w:ind w:right="100"/>
        <w:jc w:val="left"/>
      </w:pPr>
      <w:r>
        <w:rPr>
          <w:spacing w:val="-5"/>
        </w:rPr>
        <w:t>金存放与使用情况说明》，深圳大华天诚会计师事务所依据公司的专项说明，对公司募集资金</w:t>
      </w:r>
      <w:r>
        <w:rPr>
          <w:spacing w:val="-117"/>
        </w:rPr>
        <w:t> </w:t>
      </w:r>
      <w:r>
        <w:rPr>
          <w:spacing w:val="-117"/>
        </w:rPr>
      </w:r>
      <w:r>
        <w:rPr/>
        <w:t>投资项目及使用情况均进行了专项审查，出具了专项鉴证报告。公司监事会认为公司董事会</w:t>
      </w:r>
      <w:r>
        <w:rPr>
          <w:spacing w:val="-83"/>
        </w:rPr>
        <w:t> </w:t>
      </w:r>
      <w:r>
        <w:rPr>
          <w:spacing w:val="-83"/>
        </w:rPr>
      </w:r>
      <w:r>
        <w:rPr/>
        <w:t>编制的《募集资金存放与使用情况说明》及会计师事务所出具的专项鉴证报告与公司募集资</w:t>
      </w:r>
      <w:r>
        <w:rPr>
          <w:spacing w:val="-83"/>
        </w:rPr>
        <w:t> </w:t>
      </w:r>
      <w:r>
        <w:rPr>
          <w:spacing w:val="-83"/>
        </w:rPr>
      </w:r>
      <w:r>
        <w:rPr>
          <w:spacing w:val="-3"/>
        </w:rPr>
        <w:t>金的实际使用情况基本相符。募集资金实际投入与《招股说明书》承诺的投资项目基本一致，</w:t>
      </w:r>
      <w:r>
        <w:rPr>
          <w:spacing w:val="-81"/>
        </w:rPr>
        <w:t> </w:t>
      </w:r>
      <w:r>
        <w:rPr>
          <w:spacing w:val="-81"/>
        </w:rPr>
      </w:r>
      <w:r>
        <w:rPr/>
        <w:t>没有发生重大变更投资项目的情况。</w:t>
      </w:r>
    </w:p>
    <w:p>
      <w:pPr>
        <w:pStyle w:val="BodyText"/>
        <w:spacing w:line="304" w:lineRule="auto" w:before="61"/>
        <w:ind w:right="208" w:firstLine="480"/>
        <w:jc w:val="both"/>
      </w:pPr>
      <w:r>
        <w:rPr/>
        <w:t>公司募集资金使用中存在一定的问题：公司设立于中国银行南头支行的募集资金专户内</w:t>
      </w:r>
      <w:r>
        <w:rPr>
          <w:spacing w:val="1"/>
        </w:rPr>
        <w:t> </w:t>
      </w:r>
      <w:r>
        <w:rPr/>
        <w:t>募集资金全部用于归还贷款后，公司财务人员误以为该专户自动转为一般账户，从公司其他</w:t>
      </w:r>
      <w:r>
        <w:rPr>
          <w:spacing w:val="-83"/>
        </w:rPr>
        <w:t> </w:t>
      </w:r>
      <w:r>
        <w:rPr>
          <w:spacing w:val="-83"/>
        </w:rPr>
      </w:r>
      <w:r>
        <w:rPr/>
        <w:t>一般账户中转入募集资金专户</w:t>
      </w:r>
      <w:r>
        <w:rPr>
          <w:spacing w:val="-60"/>
        </w:rPr>
        <w:t> </w:t>
      </w:r>
      <w:r>
        <w:rPr>
          <w:rFonts w:ascii="Times New Roman" w:hAnsi="Times New Roman" w:cs="Times New Roman" w:eastAsia="Times New Roman" w:hint="default"/>
        </w:rPr>
        <w:t>40 </w:t>
      </w:r>
      <w:r>
        <w:rPr/>
        <w:t>万元，误从募集资金转户中支付进口材料货款</w:t>
      </w:r>
      <w:r>
        <w:rPr>
          <w:spacing w:val="-60"/>
        </w:rPr>
        <w:t> </w:t>
      </w:r>
      <w:r>
        <w:rPr>
          <w:rFonts w:ascii="Times New Roman" w:hAnsi="Times New Roman" w:cs="Times New Roman" w:eastAsia="Times New Roman" w:hint="default"/>
        </w:rPr>
        <w:t>27.54 </w:t>
      </w:r>
      <w:r>
        <w:rPr/>
        <w:t>万元、</w:t>
      </w:r>
    </w:p>
    <w:p>
      <w:pPr>
        <w:pStyle w:val="BodyText"/>
        <w:spacing w:line="288" w:lineRule="auto" w:before="0"/>
        <w:ind w:right="218"/>
        <w:jc w:val="left"/>
      </w:pPr>
      <w:r>
        <w:rPr/>
        <w:t>贷款利息</w:t>
      </w:r>
      <w:r>
        <w:rPr>
          <w:spacing w:val="-58"/>
        </w:rPr>
        <w:t> </w:t>
      </w:r>
      <w:r>
        <w:rPr>
          <w:rFonts w:ascii="Times New Roman" w:hAnsi="Times New Roman" w:cs="Times New Roman" w:eastAsia="Times New Roman" w:hint="default"/>
        </w:rPr>
        <w:t>5.72</w:t>
      </w:r>
      <w:r>
        <w:rPr>
          <w:rFonts w:ascii="Times New Roman" w:hAnsi="Times New Roman" w:cs="Times New Roman" w:eastAsia="Times New Roman" w:hint="default"/>
          <w:spacing w:val="2"/>
        </w:rPr>
        <w:t> </w:t>
      </w:r>
      <w:r>
        <w:rPr/>
        <w:t>万元及证券信息款</w:t>
      </w:r>
      <w:r>
        <w:rPr>
          <w:spacing w:val="-58"/>
        </w:rPr>
        <w:t> </w:t>
      </w:r>
      <w:r>
        <w:rPr>
          <w:rFonts w:ascii="Times New Roman" w:hAnsi="Times New Roman" w:cs="Times New Roman" w:eastAsia="Times New Roman" w:hint="default"/>
        </w:rPr>
        <w:t>5.23</w:t>
      </w:r>
      <w:r>
        <w:rPr>
          <w:rFonts w:ascii="Times New Roman" w:hAnsi="Times New Roman" w:cs="Times New Roman" w:eastAsia="Times New Roman" w:hint="default"/>
          <w:spacing w:val="2"/>
        </w:rPr>
        <w:t> </w:t>
      </w:r>
      <w:r>
        <w:rPr>
          <w:spacing w:val="-4"/>
        </w:rPr>
        <w:t>万元，截止报告日，公司已将该专户内款项转出，并保</w:t>
      </w:r>
      <w:r>
        <w:rPr/>
        <w:t> 证不再使用。</w:t>
      </w:r>
    </w:p>
    <w:p>
      <w:pPr>
        <w:pStyle w:val="BodyText"/>
        <w:spacing w:line="316" w:lineRule="auto" w:before="79"/>
        <w:ind w:left="734" w:right="100"/>
        <w:jc w:val="left"/>
      </w:pPr>
      <w:r>
        <w:rPr>
          <w:rFonts w:ascii="Times New Roman" w:hAnsi="Times New Roman" w:cs="Times New Roman" w:eastAsia="Times New Roman" w:hint="default"/>
        </w:rPr>
        <w:t>5</w:t>
      </w:r>
      <w:r>
        <w:rPr/>
        <w:t>、监事会对公司关联交易情况的意见 报告期内公司股东为公司提供反担保事项，符合有关法律法规的规定。上述担保事项未</w:t>
      </w:r>
    </w:p>
    <w:p>
      <w:pPr>
        <w:pStyle w:val="BodyText"/>
        <w:spacing w:line="240" w:lineRule="auto" w:before="8"/>
        <w:ind w:right="4091"/>
        <w:jc w:val="left"/>
      </w:pPr>
      <w:r>
        <w:rPr/>
        <w:t>对公司财务状况和业绩造成不利影响。</w:t>
      </w:r>
    </w:p>
    <w:p>
      <w:pPr>
        <w:pStyle w:val="BodyText"/>
        <w:spacing w:line="240" w:lineRule="auto" w:before="126"/>
        <w:ind w:left="734" w:right="4091"/>
        <w:jc w:val="left"/>
      </w:pPr>
      <w:r>
        <w:rPr>
          <w:rFonts w:ascii="Times New Roman" w:hAnsi="Times New Roman" w:cs="Times New Roman" w:eastAsia="Times New Roman" w:hint="default"/>
        </w:rPr>
        <w:t>6</w:t>
      </w:r>
      <w:r>
        <w:rPr/>
        <w:t>、股东大会决议执行情况的独立意见</w:t>
      </w:r>
    </w:p>
    <w:p>
      <w:pPr>
        <w:spacing w:after="0" w:line="240" w:lineRule="auto"/>
        <w:jc w:val="left"/>
        <w:sectPr>
          <w:pgSz w:w="11910" w:h="16840"/>
          <w:pgMar w:header="0" w:footer="981" w:top="1180" w:bottom="1180" w:left="880" w:right="900"/>
        </w:sectPr>
      </w:pPr>
    </w:p>
    <w:p>
      <w:pPr>
        <w:spacing w:line="240" w:lineRule="auto" w:before="7"/>
        <w:rPr>
          <w:rFonts w:ascii="宋体" w:hAnsi="宋体" w:cs="宋体" w:eastAsia="宋体" w:hint="default"/>
          <w:sz w:val="19"/>
          <w:szCs w:val="19"/>
        </w:rPr>
      </w:pPr>
    </w:p>
    <w:p>
      <w:pPr>
        <w:pStyle w:val="BodyText"/>
        <w:spacing w:line="304" w:lineRule="auto" w:before="26"/>
        <w:ind w:left="253" w:right="0" w:firstLine="480"/>
        <w:jc w:val="left"/>
      </w:pPr>
      <w:r>
        <w:rPr/>
        <w:t>报告期内，公司监事会对股东大会的决议执行情况进行了监督，认为公司董事会能够认</w:t>
      </w:r>
      <w:r>
        <w:rPr>
          <w:spacing w:val="1"/>
        </w:rPr>
        <w:t> </w:t>
      </w:r>
      <w:r>
        <w:rPr/>
        <w:t>真履行股东大会的有关决议。</w:t>
      </w:r>
    </w:p>
    <w:p>
      <w:pPr>
        <w:spacing w:after="0" w:line="304" w:lineRule="auto"/>
        <w:jc w:val="left"/>
        <w:sectPr>
          <w:pgSz w:w="11910" w:h="16840"/>
          <w:pgMar w:header="0" w:footer="981" w:top="1180" w:bottom="1180" w:left="880" w:right="980"/>
        </w:sectPr>
      </w:pPr>
    </w:p>
    <w:p>
      <w:pPr>
        <w:spacing w:line="240" w:lineRule="auto" w:before="0"/>
        <w:rPr>
          <w:rFonts w:ascii="宋体" w:hAnsi="宋体" w:cs="宋体" w:eastAsia="宋体" w:hint="default"/>
          <w:sz w:val="20"/>
          <w:szCs w:val="20"/>
        </w:rPr>
      </w:pPr>
    </w:p>
    <w:p>
      <w:pPr>
        <w:pStyle w:val="Heading1"/>
        <w:tabs>
          <w:tab w:pos="1306" w:val="left" w:leader="none"/>
        </w:tabs>
        <w:spacing w:line="240" w:lineRule="auto" w:before="145"/>
        <w:ind w:right="0"/>
        <w:jc w:val="center"/>
        <w:rPr>
          <w:b w:val="0"/>
          <w:bCs w:val="0"/>
        </w:rPr>
      </w:pPr>
      <w:bookmarkStart w:name="_TOC_250002" w:id="9"/>
      <w:r>
        <w:rPr>
          <w:w w:val="95"/>
        </w:rPr>
        <w:t>第九节</w:t>
        <w:tab/>
      </w:r>
      <w:r>
        <w:rPr/>
        <w:t>重要事项</w:t>
      </w:r>
      <w:bookmarkEnd w:id="9"/>
      <w:r>
        <w:rPr>
          <w:b w:val="0"/>
          <w:bCs w:val="0"/>
        </w:rPr>
      </w:r>
    </w:p>
    <w:p>
      <w:pPr>
        <w:spacing w:line="240" w:lineRule="auto" w:before="0"/>
        <w:rPr>
          <w:rFonts w:ascii="宋体" w:hAnsi="宋体" w:cs="宋体" w:eastAsia="宋体" w:hint="default"/>
          <w:b/>
          <w:bCs/>
          <w:sz w:val="32"/>
          <w:szCs w:val="32"/>
        </w:rPr>
      </w:pPr>
    </w:p>
    <w:p>
      <w:pPr>
        <w:spacing w:line="336" w:lineRule="auto" w:before="235"/>
        <w:ind w:left="734" w:right="5050" w:hanging="48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报告期内，公司无重大诉讼、仲裁事项。</w:t>
      </w:r>
    </w:p>
    <w:p>
      <w:pPr>
        <w:spacing w:line="336" w:lineRule="auto" w:before="30"/>
        <w:ind w:left="734" w:right="5770" w:hanging="480"/>
        <w:jc w:val="left"/>
        <w:rPr>
          <w:rFonts w:ascii="宋体" w:hAnsi="宋体" w:cs="宋体" w:eastAsia="宋体" w:hint="default"/>
          <w:sz w:val="24"/>
          <w:szCs w:val="24"/>
        </w:rPr>
      </w:pPr>
      <w:r>
        <w:rPr>
          <w:rFonts w:ascii="宋体" w:hAnsi="宋体" w:cs="宋体" w:eastAsia="宋体" w:hint="default"/>
          <w:b/>
          <w:bCs/>
          <w:sz w:val="24"/>
          <w:szCs w:val="24"/>
        </w:rPr>
        <w:t>二、破产重整相关事项</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报告期内，公司无破产重整事项。</w:t>
      </w:r>
    </w:p>
    <w:p>
      <w:pPr>
        <w:spacing w:line="336" w:lineRule="auto" w:before="30"/>
        <w:ind w:left="734" w:right="100" w:hanging="480"/>
        <w:jc w:val="left"/>
        <w:rPr>
          <w:rFonts w:ascii="宋体" w:hAnsi="宋体" w:cs="宋体" w:eastAsia="宋体" w:hint="default"/>
          <w:sz w:val="24"/>
          <w:szCs w:val="24"/>
        </w:rPr>
      </w:pPr>
      <w:r>
        <w:rPr>
          <w:rFonts w:ascii="宋体" w:hAnsi="宋体" w:cs="宋体" w:eastAsia="宋体" w:hint="default"/>
          <w:b/>
          <w:bCs/>
          <w:sz w:val="24"/>
          <w:szCs w:val="24"/>
        </w:rPr>
        <w:t>三、持有其他上市公司股权及参股金融企业股权情况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报告期内，公司未发生买卖其他上市公司股份或参股商业银行、证券公司、保险公司、</w:t>
      </w:r>
    </w:p>
    <w:p>
      <w:pPr>
        <w:spacing w:line="336" w:lineRule="auto" w:before="0"/>
        <w:ind w:left="254" w:right="5050" w:firstLine="0"/>
        <w:jc w:val="left"/>
        <w:rPr>
          <w:rFonts w:ascii="宋体" w:hAnsi="宋体" w:cs="宋体" w:eastAsia="宋体" w:hint="default"/>
          <w:sz w:val="24"/>
          <w:szCs w:val="24"/>
        </w:rPr>
      </w:pPr>
      <w:r>
        <w:rPr>
          <w:rFonts w:ascii="宋体" w:hAnsi="宋体" w:cs="宋体" w:eastAsia="宋体" w:hint="default"/>
          <w:sz w:val="24"/>
          <w:szCs w:val="24"/>
        </w:rPr>
        <w:t>信托公司和期货公司等金融企业股权的事项。 </w:t>
      </w:r>
      <w:r>
        <w:rPr>
          <w:rFonts w:ascii="宋体" w:hAnsi="宋体" w:cs="宋体" w:eastAsia="宋体" w:hint="default"/>
          <w:b/>
          <w:bCs/>
          <w:sz w:val="24"/>
          <w:szCs w:val="24"/>
        </w:rPr>
        <w:t>四、重大收购及出售资产、吸收合并事项</w:t>
      </w:r>
      <w:r>
        <w:rPr>
          <w:rFonts w:ascii="宋体" w:hAnsi="宋体" w:cs="宋体" w:eastAsia="宋体" w:hint="default"/>
          <w:sz w:val="24"/>
          <w:szCs w:val="24"/>
        </w:rPr>
      </w:r>
    </w:p>
    <w:p>
      <w:pPr>
        <w:spacing w:line="336" w:lineRule="auto" w:before="29"/>
        <w:ind w:left="254" w:right="3370" w:firstLine="480"/>
        <w:jc w:val="left"/>
        <w:rPr>
          <w:rFonts w:ascii="宋体" w:hAnsi="宋体" w:cs="宋体" w:eastAsia="宋体" w:hint="default"/>
          <w:sz w:val="24"/>
          <w:szCs w:val="24"/>
        </w:rPr>
      </w:pPr>
      <w:r>
        <w:rPr>
          <w:rFonts w:ascii="宋体" w:hAnsi="宋体" w:cs="宋体" w:eastAsia="宋体" w:hint="default"/>
          <w:sz w:val="24"/>
          <w:szCs w:val="24"/>
        </w:rPr>
        <w:t>报告期内，公司未发生收购、出售资产及吸收合并事项。 </w:t>
      </w:r>
      <w:r>
        <w:rPr>
          <w:rFonts w:ascii="宋体" w:hAnsi="宋体" w:cs="宋体" w:eastAsia="宋体" w:hint="default"/>
          <w:b/>
          <w:bCs/>
          <w:sz w:val="24"/>
          <w:szCs w:val="24"/>
        </w:rPr>
        <w:t>五、股权激励计划实施情况</w:t>
      </w:r>
      <w:r>
        <w:rPr>
          <w:rFonts w:ascii="宋体" w:hAnsi="宋体" w:cs="宋体" w:eastAsia="宋体" w:hint="default"/>
          <w:sz w:val="24"/>
          <w:szCs w:val="24"/>
        </w:rPr>
      </w:r>
    </w:p>
    <w:p>
      <w:pPr>
        <w:spacing w:line="336" w:lineRule="auto" w:before="30"/>
        <w:ind w:left="254" w:right="5290" w:firstLine="480"/>
        <w:jc w:val="left"/>
        <w:rPr>
          <w:rFonts w:ascii="宋体" w:hAnsi="宋体" w:cs="宋体" w:eastAsia="宋体" w:hint="default"/>
          <w:sz w:val="24"/>
          <w:szCs w:val="24"/>
        </w:rPr>
      </w:pPr>
      <w:r>
        <w:rPr>
          <w:rFonts w:ascii="宋体" w:hAnsi="宋体" w:cs="宋体" w:eastAsia="宋体" w:hint="default"/>
          <w:sz w:val="24"/>
          <w:szCs w:val="24"/>
        </w:rPr>
        <w:t>报告期内，公司未实行股权激励计划。 </w:t>
      </w:r>
      <w:r>
        <w:rPr>
          <w:rFonts w:ascii="宋体" w:hAnsi="宋体" w:cs="宋体" w:eastAsia="宋体" w:hint="default"/>
          <w:b/>
          <w:bCs/>
          <w:sz w:val="24"/>
          <w:szCs w:val="24"/>
        </w:rPr>
        <w:t>六、关联方关系及重大交易事项</w:t>
      </w:r>
      <w:r>
        <w:rPr>
          <w:rFonts w:ascii="宋体" w:hAnsi="宋体" w:cs="宋体" w:eastAsia="宋体" w:hint="default"/>
          <w:sz w:val="24"/>
          <w:szCs w:val="24"/>
        </w:rPr>
      </w:r>
    </w:p>
    <w:p>
      <w:pPr>
        <w:pStyle w:val="BodyText"/>
        <w:spacing w:line="288" w:lineRule="auto" w:before="30"/>
        <w:ind w:right="212" w:firstLine="480"/>
        <w:jc w:val="left"/>
      </w:pPr>
      <w:r>
        <w:rPr/>
        <w:t>报告期内，公司未发生累计关联交易总额高于 </w:t>
      </w:r>
      <w:r>
        <w:rPr>
          <w:rFonts w:ascii="Times New Roman" w:hAnsi="Times New Roman" w:cs="Times New Roman" w:eastAsia="Times New Roman" w:hint="default"/>
        </w:rPr>
        <w:t>3,000</w:t>
      </w:r>
      <w:r>
        <w:rPr>
          <w:rFonts w:ascii="Times New Roman" w:hAnsi="Times New Roman" w:cs="Times New Roman" w:eastAsia="Times New Roman" w:hint="default"/>
          <w:spacing w:val="38"/>
        </w:rPr>
        <w:t> </w:t>
      </w:r>
      <w:r>
        <w:rPr/>
        <w:t>万元且占公司最近一期经审计净资 产值</w:t>
      </w:r>
      <w:r>
        <w:rPr>
          <w:spacing w:val="-60"/>
        </w:rPr>
        <w:t> </w:t>
      </w:r>
      <w:r>
        <w:rPr>
          <w:rFonts w:ascii="Times New Roman" w:hAnsi="Times New Roman" w:cs="Times New Roman" w:eastAsia="Times New Roman" w:hint="default"/>
        </w:rPr>
        <w:t>5%</w:t>
      </w:r>
      <w:r>
        <w:rPr/>
        <w:t>以上的重大关联交易事项。</w:t>
      </w:r>
    </w:p>
    <w:p>
      <w:pPr>
        <w:spacing w:line="240" w:lineRule="auto" w:before="0"/>
        <w:rPr>
          <w:rFonts w:ascii="宋体" w:hAnsi="宋体" w:cs="宋体" w:eastAsia="宋体" w:hint="default"/>
          <w:sz w:val="24"/>
          <w:szCs w:val="24"/>
        </w:rPr>
      </w:pPr>
    </w:p>
    <w:p>
      <w:pPr>
        <w:pStyle w:val="Heading5"/>
        <w:spacing w:line="240" w:lineRule="auto" w:before="181"/>
        <w:ind w:left="254" w:right="4091"/>
        <w:jc w:val="left"/>
        <w:rPr>
          <w:b w:val="0"/>
          <w:bCs w:val="0"/>
        </w:rPr>
      </w:pPr>
      <w:r>
        <w:rPr/>
        <w:t>（一）关联方关系</w:t>
      </w:r>
      <w:r>
        <w:rPr>
          <w:b w:val="0"/>
          <w:bCs w:val="0"/>
        </w:rPr>
      </w:r>
    </w:p>
    <w:p>
      <w:pPr>
        <w:pStyle w:val="BodyText"/>
        <w:spacing w:line="240" w:lineRule="auto" w:before="125"/>
        <w:ind w:left="734" w:right="4091"/>
        <w:jc w:val="left"/>
      </w:pPr>
      <w:r>
        <w:rPr>
          <w:rFonts w:ascii="Times New Roman" w:hAnsi="Times New Roman" w:cs="Times New Roman" w:eastAsia="Times New Roman" w:hint="default"/>
        </w:rPr>
        <w:t>1</w:t>
      </w:r>
      <w:r>
        <w:rPr/>
        <w:t>、关联方</w:t>
      </w:r>
    </w:p>
    <w:p>
      <w:pPr>
        <w:pStyle w:val="BodyText"/>
        <w:spacing w:line="240" w:lineRule="auto" w:before="108"/>
        <w:ind w:left="733" w:right="290"/>
        <w:jc w:val="left"/>
      </w:pPr>
      <w:r>
        <w:rPr/>
        <w:t>（</w:t>
      </w:r>
      <w:r>
        <w:rPr>
          <w:rFonts w:ascii="Times New Roman" w:hAnsi="Times New Roman" w:cs="Times New Roman" w:eastAsia="Times New Roman" w:hint="default"/>
        </w:rPr>
        <w:t>1</w:t>
      </w:r>
      <w:r>
        <w:rPr/>
        <w:t>）大股东：吕晓义先生持有公司</w:t>
      </w:r>
      <w:r>
        <w:rPr>
          <w:spacing w:val="-60"/>
        </w:rPr>
        <w:t> </w:t>
      </w:r>
      <w:r>
        <w:rPr>
          <w:rFonts w:ascii="Times New Roman" w:hAnsi="Times New Roman" w:cs="Times New Roman" w:eastAsia="Times New Roman" w:hint="default"/>
        </w:rPr>
        <w:t>27.25%</w:t>
      </w:r>
      <w:r>
        <w:rPr/>
        <w:t>的股权，为公司第一大股东。</w:t>
      </w:r>
    </w:p>
    <w:p>
      <w:pPr>
        <w:pStyle w:val="BodyText"/>
        <w:spacing w:line="288" w:lineRule="auto" w:before="108"/>
        <w:ind w:left="253" w:right="99" w:firstLine="480"/>
        <w:jc w:val="left"/>
      </w:pPr>
      <w:r>
        <w:rPr>
          <w:spacing w:val="-8"/>
        </w:rPr>
        <w:t>（</w:t>
      </w:r>
      <w:r>
        <w:rPr>
          <w:rFonts w:ascii="Times New Roman" w:hAnsi="Times New Roman" w:cs="Times New Roman" w:eastAsia="Times New Roman" w:hint="default"/>
          <w:spacing w:val="-8"/>
        </w:rPr>
        <w:t>2</w:t>
      </w:r>
      <w:r>
        <w:rPr>
          <w:spacing w:val="-8"/>
        </w:rPr>
        <w:t>）其他股东：何平、匡晓明、任金生、刘斌和刘丽等人分别持有公司</w:t>
      </w:r>
      <w:r>
        <w:rPr>
          <w:spacing w:val="-56"/>
        </w:rPr>
        <w:t> </w:t>
      </w:r>
      <w:r>
        <w:rPr>
          <w:rFonts w:ascii="Times New Roman" w:hAnsi="Times New Roman" w:cs="Times New Roman" w:eastAsia="Times New Roman" w:hint="default"/>
          <w:spacing w:val="-4"/>
        </w:rPr>
        <w:t>19.66%</w:t>
      </w:r>
      <w:r>
        <w:rPr>
          <w:spacing w:val="-4"/>
        </w:rPr>
        <w:t>、</w:t>
      </w:r>
      <w:r>
        <w:rPr>
          <w:rFonts w:ascii="Times New Roman" w:hAnsi="Times New Roman" w:cs="Times New Roman" w:eastAsia="Times New Roman" w:hint="default"/>
          <w:spacing w:val="-4"/>
        </w:rPr>
        <w:t>17.06%</w:t>
      </w:r>
      <w:r>
        <w:rPr>
          <w:spacing w:val="-4"/>
        </w:rPr>
        <w:t>、</w:t>
      </w:r>
      <w:r>
        <w:rPr/>
        <w:t> </w:t>
      </w:r>
      <w:r>
        <w:rPr>
          <w:rFonts w:ascii="Times New Roman" w:hAnsi="Times New Roman" w:cs="Times New Roman" w:eastAsia="Times New Roman" w:hint="default"/>
        </w:rPr>
        <w:t>6.52%</w:t>
      </w:r>
      <w:r>
        <w:rPr/>
        <w:t>、</w:t>
      </w:r>
      <w:r>
        <w:rPr>
          <w:rFonts w:ascii="Times New Roman" w:hAnsi="Times New Roman" w:cs="Times New Roman" w:eastAsia="Times New Roman" w:hint="default"/>
        </w:rPr>
        <w:t>1.78%</w:t>
      </w:r>
      <w:r>
        <w:rPr/>
        <w:t>和</w:t>
      </w:r>
      <w:r>
        <w:rPr>
          <w:spacing w:val="-60"/>
        </w:rPr>
        <w:t> </w:t>
      </w:r>
      <w:r>
        <w:rPr>
          <w:rFonts w:ascii="Times New Roman" w:hAnsi="Times New Roman" w:cs="Times New Roman" w:eastAsia="Times New Roman" w:hint="default"/>
        </w:rPr>
        <w:t>1.78%</w:t>
      </w:r>
      <w:r>
        <w:rPr/>
        <w:t>的股权。</w:t>
      </w:r>
    </w:p>
    <w:p>
      <w:pPr>
        <w:pStyle w:val="BodyText"/>
        <w:spacing w:line="240" w:lineRule="auto" w:before="55"/>
        <w:ind w:left="733" w:right="4091"/>
        <w:jc w:val="left"/>
      </w:pPr>
      <w:r>
        <w:rPr/>
        <w:t>（</w:t>
      </w:r>
      <w:r>
        <w:rPr>
          <w:rFonts w:ascii="Times New Roman" w:hAnsi="Times New Roman" w:cs="Times New Roman" w:eastAsia="Times New Roman" w:hint="default"/>
        </w:rPr>
        <w:t>3</w:t>
      </w:r>
      <w:r>
        <w:rPr/>
        <w:t>）对主要股东有实质影响的机构或个人：无。</w:t>
      </w:r>
    </w:p>
    <w:p>
      <w:pPr>
        <w:pStyle w:val="BodyText"/>
        <w:spacing w:line="240" w:lineRule="auto" w:before="107"/>
        <w:ind w:left="733" w:right="4091"/>
        <w:jc w:val="left"/>
      </w:pPr>
      <w:r>
        <w:rPr/>
        <w:t>（</w:t>
      </w:r>
      <w:r>
        <w:rPr>
          <w:rFonts w:ascii="Times New Roman" w:hAnsi="Times New Roman" w:cs="Times New Roman" w:eastAsia="Times New Roman" w:hint="default"/>
        </w:rPr>
        <w:t>4</w:t>
      </w:r>
      <w:r>
        <w:rPr/>
        <w:t>）发行人的参股公司：无。</w:t>
      </w:r>
    </w:p>
    <w:p>
      <w:pPr>
        <w:pStyle w:val="BodyText"/>
        <w:spacing w:line="240" w:lineRule="auto" w:before="108"/>
        <w:ind w:left="733" w:right="4091"/>
        <w:jc w:val="left"/>
      </w:pPr>
      <w:r>
        <w:rPr/>
        <w:t>（</w:t>
      </w:r>
      <w:r>
        <w:rPr>
          <w:rFonts w:ascii="Times New Roman" w:hAnsi="Times New Roman" w:cs="Times New Roman" w:eastAsia="Times New Roman" w:hint="default"/>
        </w:rPr>
        <w:t>5</w:t>
      </w:r>
      <w:r>
        <w:rPr/>
        <w:t>）发行人参与的联营企业：无。</w:t>
      </w:r>
    </w:p>
    <w:p>
      <w:pPr>
        <w:pStyle w:val="BodyText"/>
        <w:spacing w:line="240" w:lineRule="auto" w:before="108"/>
        <w:ind w:left="733" w:right="290"/>
        <w:jc w:val="left"/>
      </w:pPr>
      <w:r>
        <w:rPr/>
        <w:t>（</w:t>
      </w:r>
      <w:r>
        <w:rPr>
          <w:rFonts w:ascii="Times New Roman" w:hAnsi="Times New Roman" w:cs="Times New Roman" w:eastAsia="Times New Roman" w:hint="default"/>
        </w:rPr>
        <w:t>6</w:t>
      </w:r>
      <w:r>
        <w:rPr/>
        <w:t>）关键管理人员、核心技术人员控制的其他企业：无。</w:t>
      </w:r>
    </w:p>
    <w:p>
      <w:pPr>
        <w:pStyle w:val="BodyText"/>
        <w:spacing w:line="240" w:lineRule="auto" w:before="107"/>
        <w:ind w:left="733" w:right="290"/>
        <w:jc w:val="left"/>
      </w:pPr>
      <w:r>
        <w:rPr/>
        <w:t>（</w:t>
      </w:r>
      <w:r>
        <w:rPr>
          <w:rFonts w:ascii="Times New Roman" w:hAnsi="Times New Roman" w:cs="Times New Roman" w:eastAsia="Times New Roman" w:hint="default"/>
        </w:rPr>
        <w:t>7</w:t>
      </w:r>
      <w:r>
        <w:rPr/>
        <w:t>）其他对发行人有实质影响的法人或自然人：无。</w:t>
      </w:r>
    </w:p>
    <w:p>
      <w:pPr>
        <w:pStyle w:val="BodyText"/>
        <w:spacing w:line="240" w:lineRule="auto" w:before="108"/>
        <w:ind w:left="733" w:right="4091"/>
        <w:jc w:val="left"/>
      </w:pPr>
      <w:r>
        <w:rPr>
          <w:rFonts w:ascii="Times New Roman" w:hAnsi="Times New Roman" w:cs="Times New Roman" w:eastAsia="Times New Roman" w:hint="default"/>
        </w:rPr>
        <w:t>2</w:t>
      </w:r>
      <w:r>
        <w:rPr/>
        <w:t>、关联关系</w:t>
      </w:r>
    </w:p>
    <w:p>
      <w:pPr>
        <w:pStyle w:val="BodyText"/>
        <w:spacing w:line="240" w:lineRule="auto" w:before="108"/>
        <w:ind w:left="733" w:right="4091"/>
        <w:jc w:val="left"/>
      </w:pPr>
      <w:r>
        <w:rPr/>
        <w:t>（</w:t>
      </w:r>
      <w:r>
        <w:rPr>
          <w:rFonts w:ascii="Times New Roman" w:hAnsi="Times New Roman" w:cs="Times New Roman" w:eastAsia="Times New Roman" w:hint="default"/>
        </w:rPr>
        <w:t>1</w:t>
      </w:r>
      <w:r>
        <w:rPr/>
        <w:t>）股权关系</w:t>
      </w:r>
    </w:p>
    <w:p>
      <w:pPr>
        <w:pStyle w:val="BodyText"/>
        <w:spacing w:line="290" w:lineRule="auto" w:before="107"/>
        <w:ind w:left="253" w:right="290" w:firstLine="480"/>
        <w:jc w:val="left"/>
      </w:pPr>
      <w:r>
        <w:rPr/>
        <w:t>吕晓义先生持有公司</w:t>
      </w:r>
      <w:r>
        <w:rPr>
          <w:spacing w:val="-98"/>
        </w:rPr>
        <w:t> </w:t>
      </w:r>
      <w:r>
        <w:rPr>
          <w:rFonts w:ascii="Times New Roman" w:hAnsi="Times New Roman" w:cs="Times New Roman" w:eastAsia="Times New Roman" w:hint="default"/>
        </w:rPr>
        <w:t>27.25%</w:t>
      </w:r>
      <w:r>
        <w:rPr/>
        <w:t>的股权，为公司第一大股东，任公司董事长，可以对公司生 产经营施加重要影响。</w:t>
      </w:r>
    </w:p>
    <w:p>
      <w:pPr>
        <w:spacing w:after="0" w:line="290" w:lineRule="auto"/>
        <w:jc w:val="left"/>
        <w:sectPr>
          <w:pgSz w:w="11910" w:h="16840"/>
          <w:pgMar w:header="0" w:footer="981" w:top="1180" w:bottom="1180" w:left="880" w:right="900"/>
        </w:sectPr>
      </w:pPr>
    </w:p>
    <w:p>
      <w:pPr>
        <w:spacing w:line="240" w:lineRule="auto" w:before="7"/>
        <w:rPr>
          <w:rFonts w:ascii="宋体" w:hAnsi="宋体" w:cs="宋体" w:eastAsia="宋体" w:hint="default"/>
          <w:sz w:val="19"/>
          <w:szCs w:val="19"/>
        </w:rPr>
      </w:pPr>
    </w:p>
    <w:p>
      <w:pPr>
        <w:pStyle w:val="BodyText"/>
        <w:spacing w:line="288" w:lineRule="auto" w:before="26"/>
        <w:ind w:left="253" w:right="220" w:firstLine="480"/>
        <w:jc w:val="left"/>
      </w:pPr>
      <w:r>
        <w:rPr>
          <w:spacing w:val="-4"/>
        </w:rPr>
        <w:t>何平、任金生、匡晓明均持有公司</w:t>
      </w:r>
      <w:r>
        <w:rPr>
          <w:spacing w:val="-37"/>
        </w:rPr>
        <w:t> </w:t>
      </w:r>
      <w:r>
        <w:rPr>
          <w:rFonts w:ascii="Times New Roman" w:hAnsi="Times New Roman" w:cs="Times New Roman" w:eastAsia="Times New Roman" w:hint="default"/>
          <w:spacing w:val="-3"/>
        </w:rPr>
        <w:t>5%</w:t>
      </w:r>
      <w:r>
        <w:rPr>
          <w:spacing w:val="-3"/>
        </w:rPr>
        <w:t>以上的股份，均为公司董事，可以对公司的生产经</w:t>
      </w:r>
      <w:r>
        <w:rPr/>
        <w:t> 营决策施加一定影响。</w:t>
      </w:r>
    </w:p>
    <w:p>
      <w:pPr>
        <w:pStyle w:val="BodyText"/>
        <w:spacing w:line="319" w:lineRule="auto" w:before="78"/>
        <w:ind w:left="733" w:right="1451"/>
        <w:jc w:val="left"/>
      </w:pPr>
      <w:r>
        <w:rPr/>
        <w:t>（</w:t>
      </w:r>
      <w:r>
        <w:rPr>
          <w:rFonts w:ascii="Times New Roman" w:hAnsi="Times New Roman" w:cs="Times New Roman" w:eastAsia="Times New Roman" w:hint="default"/>
        </w:rPr>
        <w:t>2</w:t>
      </w:r>
      <w:r>
        <w:rPr/>
        <w:t>）人事管理关系 公司董事、监事、高级管理人员及核心技术人员未有在关联方任职的情况。</w:t>
      </w:r>
    </w:p>
    <w:p>
      <w:pPr>
        <w:spacing w:line="240" w:lineRule="auto" w:before="0"/>
        <w:rPr>
          <w:rFonts w:ascii="宋体" w:hAnsi="宋体" w:cs="宋体" w:eastAsia="宋体" w:hint="default"/>
          <w:sz w:val="24"/>
          <w:szCs w:val="24"/>
        </w:rPr>
      </w:pPr>
    </w:p>
    <w:p>
      <w:pPr>
        <w:spacing w:line="336" w:lineRule="auto" w:before="172"/>
        <w:ind w:left="733" w:right="1691" w:hanging="480"/>
        <w:jc w:val="left"/>
        <w:rPr>
          <w:rFonts w:ascii="宋体" w:hAnsi="宋体" w:cs="宋体" w:eastAsia="宋体" w:hint="default"/>
          <w:sz w:val="24"/>
          <w:szCs w:val="24"/>
        </w:rPr>
      </w:pPr>
      <w:r>
        <w:rPr>
          <w:rFonts w:ascii="宋体" w:hAnsi="宋体" w:cs="宋体" w:eastAsia="宋体" w:hint="default"/>
          <w:b/>
          <w:bCs/>
          <w:sz w:val="24"/>
          <w:szCs w:val="24"/>
        </w:rPr>
        <w:t>（二）关联方交易</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报告期内关联方交易为公司股东为公司贷款提供反担保，主要情况如下：</w:t>
      </w:r>
    </w:p>
    <w:p>
      <w:pPr>
        <w:pStyle w:val="BodyText"/>
        <w:spacing w:line="240" w:lineRule="auto" w:before="29"/>
        <w:ind w:left="733" w:right="10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日，公司与深圳市商业银行蛇口支行签订编号为深商银（蛇口）贷</w:t>
      </w:r>
    </w:p>
    <w:p>
      <w:pPr>
        <w:pStyle w:val="BodyText"/>
        <w:spacing w:line="240" w:lineRule="auto" w:before="68"/>
        <w:ind w:right="0"/>
        <w:jc w:val="both"/>
      </w:pPr>
      <w:r>
        <w:rPr/>
        <w:t>字（</w:t>
      </w:r>
      <w:r>
        <w:rPr>
          <w:rFonts w:ascii="Times New Roman" w:hAnsi="Times New Roman" w:cs="Times New Roman" w:eastAsia="Times New Roman" w:hint="default"/>
        </w:rPr>
        <w:t>2006</w:t>
      </w:r>
      <w:r>
        <w:rPr/>
        <w:t>）第</w:t>
      </w:r>
      <w:r>
        <w:rPr>
          <w:spacing w:val="-34"/>
        </w:rPr>
        <w:t> </w:t>
      </w:r>
      <w:r>
        <w:rPr>
          <w:rFonts w:ascii="Times New Roman" w:hAnsi="Times New Roman" w:cs="Times New Roman" w:eastAsia="Times New Roman" w:hint="default"/>
        </w:rPr>
        <w:t>0</w:t>
      </w:r>
      <w:r>
        <w:rPr>
          <w:rFonts w:ascii="Times New Roman" w:hAnsi="Times New Roman" w:cs="Times New Roman" w:eastAsia="Times New Roman" w:hint="default"/>
          <w:spacing w:val="-9"/>
        </w:rPr>
        <w:t>1</w:t>
      </w:r>
      <w:r>
        <w:rPr>
          <w:rFonts w:ascii="Times New Roman" w:hAnsi="Times New Roman" w:cs="Times New Roman" w:eastAsia="Times New Roman" w:hint="default"/>
        </w:rPr>
        <w:t>10240600398</w:t>
      </w:r>
      <w:r>
        <w:rPr>
          <w:rFonts w:ascii="Times New Roman" w:hAnsi="Times New Roman" w:cs="Times New Roman" w:eastAsia="Times New Roman" w:hint="default"/>
          <w:spacing w:val="26"/>
        </w:rPr>
        <w:t> </w:t>
      </w:r>
      <w:r>
        <w:rPr/>
        <w:t>号的《借款合同</w:t>
      </w:r>
      <w:r>
        <w:rPr>
          <w:spacing w:val="-120"/>
        </w:rPr>
        <w:t>》</w:t>
      </w:r>
      <w:r>
        <w:rPr/>
        <w:t>，借款金额为人民币</w:t>
      </w:r>
      <w:r>
        <w:rPr>
          <w:spacing w:val="-34"/>
        </w:rPr>
        <w:t> </w:t>
      </w:r>
      <w:r>
        <w:rPr>
          <w:rFonts w:ascii="Times New Roman" w:hAnsi="Times New Roman" w:cs="Times New Roman" w:eastAsia="Times New Roman" w:hint="default"/>
        </w:rPr>
        <w:t>10,000,000.00</w:t>
      </w:r>
      <w:r>
        <w:rPr>
          <w:rFonts w:ascii="Times New Roman" w:hAnsi="Times New Roman" w:cs="Times New Roman" w:eastAsia="Times New Roman" w:hint="default"/>
          <w:spacing w:val="26"/>
        </w:rPr>
        <w:t> </w:t>
      </w:r>
      <w:r>
        <w:rPr/>
        <w:t>元，借款</w:t>
      </w:r>
    </w:p>
    <w:p>
      <w:pPr>
        <w:pStyle w:val="BodyText"/>
        <w:spacing w:line="292" w:lineRule="auto" w:before="67"/>
        <w:ind w:right="189"/>
        <w:jc w:val="both"/>
        <w:rPr>
          <w:rFonts w:ascii="Times New Roman" w:hAnsi="Times New Roman" w:cs="Times New Roman" w:eastAsia="Times New Roman" w:hint="default"/>
        </w:rPr>
      </w:pPr>
      <w:r>
        <w:rPr>
          <w:spacing w:val="-6"/>
        </w:rPr>
        <w:t>期限为壹年（自</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 </w:t>
      </w:r>
      <w:r>
        <w:rPr>
          <w:spacing w:val="-9"/>
        </w:rPr>
        <w:t>日），此借款合同连带责任担保人为深圳市</w:t>
      </w:r>
      <w:r>
        <w:rPr/>
        <w:t> 中小企业信用担保中心。就深圳市中小企业信用担保中心提供的该担保，公司股东吕晓义及</w:t>
      </w:r>
      <w:r>
        <w:rPr>
          <w:spacing w:val="-83"/>
        </w:rPr>
        <w:t> </w:t>
      </w:r>
      <w:r>
        <w:rPr>
          <w:spacing w:val="-83"/>
        </w:rPr>
      </w:r>
      <w:r>
        <w:rPr/>
        <w:t>配偶杨婉为公司向深圳市中小企业信用担保中心提供了连带责任保证的反担保</w:t>
      </w:r>
      <w:r>
        <w:rPr>
          <w:rFonts w:ascii="Times New Roman" w:hAnsi="Times New Roman" w:cs="Times New Roman" w:eastAsia="Times New Roman" w:hint="default"/>
        </w:rPr>
        <w:t>(</w:t>
      </w:r>
      <w:r>
        <w:rPr/>
        <w:t>深担（</w:t>
      </w:r>
      <w:r>
        <w:rPr>
          <w:rFonts w:ascii="Times New Roman" w:hAnsi="Times New Roman" w:cs="Times New Roman" w:eastAsia="Times New Roman" w:hint="default"/>
        </w:rPr>
        <w:t>2006</w:t>
      </w:r>
      <w:r>
        <w:rPr/>
        <w:t>） 年反担字（</w:t>
      </w:r>
      <w:r>
        <w:rPr>
          <w:rFonts w:ascii="Times New Roman" w:hAnsi="Times New Roman" w:cs="Times New Roman" w:eastAsia="Times New Roman" w:hint="default"/>
        </w:rPr>
        <w:t>214-1</w:t>
      </w:r>
      <w:r>
        <w:rPr/>
        <w:t>）号《保证反担保合同》</w:t>
      </w:r>
      <w:r>
        <w:rPr>
          <w:rFonts w:ascii="Times New Roman" w:hAnsi="Times New Roman" w:cs="Times New Roman" w:eastAsia="Times New Roman" w:hint="default"/>
        </w:rPr>
        <w:t>)</w:t>
      </w:r>
      <w:r>
        <w:rPr/>
        <w:t>。同时公司以新保辉大厦主楼 </w:t>
      </w:r>
      <w:r>
        <w:rPr>
          <w:rFonts w:ascii="Times New Roman" w:hAnsi="Times New Roman" w:cs="Times New Roman" w:eastAsia="Times New Roman" w:hint="default"/>
        </w:rPr>
        <w:t>10L-10R</w:t>
      </w:r>
      <w:r>
        <w:rPr>
          <w:rFonts w:ascii="Times New Roman" w:hAnsi="Times New Roman" w:cs="Times New Roman" w:eastAsia="Times New Roman" w:hint="default"/>
          <w:spacing w:val="30"/>
        </w:rPr>
        <w:t> </w:t>
      </w:r>
      <w:r>
        <w:rPr/>
        <w:t>房产及龙 岗大工业区燕子岭生活</w:t>
      </w:r>
      <w:r>
        <w:rPr>
          <w:spacing w:val="-64"/>
        </w:rPr>
        <w:t> </w:t>
      </w:r>
      <w:r>
        <w:rPr>
          <w:rFonts w:ascii="Times New Roman" w:hAnsi="Times New Roman" w:cs="Times New Roman" w:eastAsia="Times New Roman" w:hint="default"/>
        </w:rPr>
        <w:t>B</w:t>
      </w:r>
      <w:r>
        <w:rPr>
          <w:rFonts w:ascii="Times New Roman" w:hAnsi="Times New Roman" w:cs="Times New Roman" w:eastAsia="Times New Roman" w:hint="default"/>
          <w:spacing w:val="-4"/>
        </w:rPr>
        <w:t> </w:t>
      </w:r>
      <w:r>
        <w:rPr/>
        <w:t>区</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号建筑</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层</w:t>
      </w:r>
      <w:r>
        <w:rPr>
          <w:spacing w:val="-64"/>
        </w:rPr>
        <w:t> </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部分</w:t>
      </w:r>
      <w:r>
        <w:rPr>
          <w:spacing w:val="-64"/>
        </w:rPr>
        <w:t> </w:t>
      </w:r>
      <w:r>
        <w:rPr>
          <w:rFonts w:ascii="Times New Roman" w:hAnsi="Times New Roman" w:cs="Times New Roman" w:eastAsia="Times New Roman" w:hint="default"/>
        </w:rPr>
        <w:t>416</w:t>
      </w:r>
      <w:r>
        <w:rPr>
          <w:rFonts w:ascii="Times New Roman" w:hAnsi="Times New Roman" w:cs="Times New Roman" w:eastAsia="Times New Roman" w:hint="default"/>
          <w:spacing w:val="-4"/>
        </w:rPr>
        <w:t> </w:t>
      </w:r>
      <w:r>
        <w:rPr/>
        <w:t>号至</w:t>
      </w:r>
      <w:r>
        <w:rPr>
          <w:spacing w:val="-64"/>
        </w:rPr>
        <w:t> </w:t>
      </w:r>
      <w:r>
        <w:rPr>
          <w:rFonts w:ascii="Times New Roman" w:hAnsi="Times New Roman" w:cs="Times New Roman" w:eastAsia="Times New Roman" w:hint="default"/>
        </w:rPr>
        <w:t>426</w:t>
      </w:r>
      <w:r>
        <w:rPr>
          <w:rFonts w:ascii="Times New Roman" w:hAnsi="Times New Roman" w:cs="Times New Roman" w:eastAsia="Times New Roman" w:hint="default"/>
          <w:spacing w:val="-4"/>
        </w:rPr>
        <w:t> </w:t>
      </w:r>
      <w:r>
        <w:rPr/>
        <w:t>号和五层</w:t>
      </w:r>
      <w:r>
        <w:rPr>
          <w:spacing w:val="-65"/>
        </w:rPr>
        <w:t> </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部分</w:t>
      </w:r>
      <w:r>
        <w:rPr>
          <w:spacing w:val="-64"/>
        </w:rPr>
        <w:t> </w:t>
      </w:r>
      <w:r>
        <w:rPr>
          <w:rFonts w:ascii="Times New Roman" w:hAnsi="Times New Roman" w:cs="Times New Roman" w:eastAsia="Times New Roman" w:hint="default"/>
        </w:rPr>
        <w:t>516</w:t>
      </w:r>
      <w:r>
        <w:rPr>
          <w:rFonts w:ascii="Times New Roman" w:hAnsi="Times New Roman" w:cs="Times New Roman" w:eastAsia="Times New Roman" w:hint="default"/>
          <w:spacing w:val="-5"/>
        </w:rPr>
        <w:t> </w:t>
      </w:r>
      <w:r>
        <w:rPr/>
        <w:t>号至</w:t>
      </w:r>
      <w:r>
        <w:rPr>
          <w:spacing w:val="-64"/>
        </w:rPr>
        <w:t> </w:t>
      </w:r>
      <w:r>
        <w:rPr>
          <w:rFonts w:ascii="Times New Roman" w:hAnsi="Times New Roman" w:cs="Times New Roman" w:eastAsia="Times New Roman" w:hint="default"/>
        </w:rPr>
        <w:t>526</w:t>
      </w:r>
    </w:p>
    <w:p>
      <w:pPr>
        <w:pStyle w:val="BodyText"/>
        <w:spacing w:line="288" w:lineRule="auto" w:before="10"/>
        <w:ind w:left="253" w:right="231"/>
        <w:jc w:val="both"/>
      </w:pPr>
      <w:r>
        <w:rPr/>
        <w:t>号房产为抵押向深圳市中小企业信用担保中心提供反担保。截止</w:t>
      </w:r>
      <w:r>
        <w:rPr>
          <w:spacing w:val="-6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9"/>
        </w:rPr>
        <w:t>日，借款已</w:t>
      </w:r>
      <w:r>
        <w:rPr/>
        <w:t> 偿还。</w:t>
      </w:r>
    </w:p>
    <w:p>
      <w:pPr>
        <w:pStyle w:val="BodyText"/>
        <w:spacing w:line="240" w:lineRule="auto" w:before="78"/>
        <w:ind w:left="733" w:right="10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19 </w:t>
      </w:r>
      <w:r>
        <w:rPr/>
        <w:t>日，公司与中国银行股份有限公司深圳市分行签订编号为（</w:t>
      </w:r>
      <w:r>
        <w:rPr>
          <w:rFonts w:ascii="Times New Roman" w:hAnsi="Times New Roman" w:cs="Times New Roman" w:eastAsia="Times New Roman" w:hint="default"/>
        </w:rPr>
        <w:t>2007</w:t>
      </w:r>
      <w:r>
        <w:rPr/>
        <w:t>）</w:t>
      </w:r>
    </w:p>
    <w:p>
      <w:pPr>
        <w:pStyle w:val="BodyText"/>
        <w:spacing w:line="240" w:lineRule="auto" w:before="67"/>
        <w:ind w:left="253" w:right="0"/>
        <w:jc w:val="both"/>
      </w:pPr>
      <w:r>
        <w:rPr/>
        <w:t>圳中银额协字第</w:t>
      </w:r>
      <w:r>
        <w:rPr>
          <w:spacing w:val="-60"/>
        </w:rPr>
        <w:t> </w:t>
      </w:r>
      <w:r>
        <w:rPr>
          <w:rFonts w:ascii="Times New Roman" w:hAnsi="Times New Roman" w:cs="Times New Roman" w:eastAsia="Times New Roman" w:hint="default"/>
        </w:rPr>
        <w:t>000141 </w:t>
      </w:r>
      <w:r>
        <w:rPr/>
        <w:t>号</w:t>
      </w:r>
      <w:r>
        <w:rPr>
          <w:spacing w:val="-8"/>
        </w:rPr>
        <w:t>的</w:t>
      </w:r>
      <w:r>
        <w:rPr/>
        <w:t>《授信额度协议</w:t>
      </w:r>
      <w:r>
        <w:rPr>
          <w:spacing w:val="-120"/>
        </w:rPr>
        <w:t>》</w:t>
      </w:r>
      <w:r>
        <w:rPr>
          <w:spacing w:val="-8"/>
        </w:rPr>
        <w:t>，</w:t>
      </w:r>
      <w:r>
        <w:rPr/>
        <w:t>授信额度为人民币</w:t>
      </w:r>
      <w:r>
        <w:rPr>
          <w:spacing w:val="-60"/>
        </w:rPr>
        <w:t> </w:t>
      </w:r>
      <w:r>
        <w:rPr>
          <w:rFonts w:ascii="Times New Roman" w:hAnsi="Times New Roman" w:cs="Times New Roman" w:eastAsia="Times New Roman" w:hint="default"/>
        </w:rPr>
        <w:t>40,000,000.00 </w:t>
      </w:r>
      <w:r>
        <w:rPr/>
        <w:t>元</w:t>
      </w:r>
      <w:r>
        <w:rPr>
          <w:spacing w:val="-8"/>
        </w:rPr>
        <w:t>，</w:t>
      </w:r>
      <w:r>
        <w:rPr/>
        <w:t>其中进</w:t>
      </w:r>
    </w:p>
    <w:p>
      <w:pPr>
        <w:pStyle w:val="BodyText"/>
        <w:spacing w:line="240" w:lineRule="auto" w:before="67"/>
        <w:ind w:right="0"/>
        <w:jc w:val="both"/>
        <w:rPr>
          <w:rFonts w:ascii="Times New Roman" w:hAnsi="Times New Roman" w:cs="Times New Roman" w:eastAsia="Times New Roman" w:hint="default"/>
        </w:rPr>
      </w:pPr>
      <w:r>
        <w:rPr/>
        <w:t>口押汇授信额度</w:t>
      </w:r>
      <w:r>
        <w:rPr>
          <w:spacing w:val="-60"/>
        </w:rPr>
        <w:t> </w:t>
      </w:r>
      <w:r>
        <w:rPr>
          <w:rFonts w:ascii="Times New Roman" w:hAnsi="Times New Roman" w:cs="Times New Roman" w:eastAsia="Times New Roman" w:hint="default"/>
        </w:rPr>
        <w:t>1,000 </w:t>
      </w:r>
      <w:r>
        <w:rPr/>
        <w:t>万元</w:t>
      </w:r>
      <w:r>
        <w:rPr>
          <w:spacing w:val="-107"/>
        </w:rPr>
        <w:t>，</w:t>
      </w:r>
      <w:r>
        <w:rPr/>
        <w:t>借款额度</w:t>
      </w:r>
      <w:r>
        <w:rPr>
          <w:spacing w:val="-60"/>
        </w:rPr>
        <w:t> </w:t>
      </w:r>
      <w:r>
        <w:rPr>
          <w:rFonts w:ascii="Times New Roman" w:hAnsi="Times New Roman" w:cs="Times New Roman" w:eastAsia="Times New Roman" w:hint="default"/>
        </w:rPr>
        <w:t>3000 </w:t>
      </w:r>
      <w:r>
        <w:rPr/>
        <w:t>万元</w:t>
      </w:r>
      <w:r>
        <w:rPr>
          <w:spacing w:val="-107"/>
        </w:rPr>
        <w:t>，</w:t>
      </w:r>
      <w:r>
        <w:rPr/>
        <w:t>授信期限为一</w:t>
      </w:r>
      <w:r>
        <w:rPr>
          <w:spacing w:val="-107"/>
        </w:rPr>
        <w:t>年</w:t>
      </w:r>
      <w:r>
        <w:rPr/>
        <w:t>（自</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19 </w:t>
      </w:r>
      <w:r>
        <w:rPr/>
        <w:t>至</w:t>
      </w:r>
      <w:r>
        <w:rPr>
          <w:spacing w:val="-60"/>
        </w:rPr>
        <w:t> </w:t>
      </w:r>
      <w:r>
        <w:rPr>
          <w:rFonts w:ascii="Times New Roman" w:hAnsi="Times New Roman" w:cs="Times New Roman" w:eastAsia="Times New Roman" w:hint="default"/>
        </w:rPr>
        <w:t>2008</w:t>
      </w:r>
    </w:p>
    <w:p>
      <w:pPr>
        <w:pStyle w:val="BodyText"/>
        <w:spacing w:line="240" w:lineRule="auto" w:before="68"/>
        <w:ind w:right="0"/>
        <w:jc w:val="both"/>
        <w:rPr>
          <w:rFonts w:ascii="Times New Roman" w:hAnsi="Times New Roman" w:cs="Times New Roman" w:eastAsia="Times New Roman" w:hint="default"/>
        </w:rPr>
      </w:pP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19 </w:t>
      </w:r>
      <w:r>
        <w:rPr/>
        <w:t>日</w:t>
      </w:r>
      <w:r>
        <w:rPr>
          <w:spacing w:val="-120"/>
        </w:rPr>
        <w:t>）</w:t>
      </w:r>
      <w:r>
        <w:rPr>
          <w:spacing w:val="-21"/>
        </w:rPr>
        <w:t>。</w:t>
      </w:r>
      <w:r>
        <w:rPr/>
        <w:t>就此合同</w:t>
      </w:r>
      <w:r>
        <w:rPr>
          <w:spacing w:val="-21"/>
        </w:rPr>
        <w:t>，</w:t>
      </w:r>
      <w:r>
        <w:rPr/>
        <w:t>公司的关联自然人吕晓义</w:t>
      </w:r>
      <w:r>
        <w:rPr>
          <w:spacing w:val="-21"/>
        </w:rPr>
        <w:t>、</w:t>
      </w:r>
      <w:r>
        <w:rPr/>
        <w:t>何平</w:t>
      </w:r>
      <w:r>
        <w:rPr>
          <w:spacing w:val="-21"/>
        </w:rPr>
        <w:t>、</w:t>
      </w:r>
      <w:r>
        <w:rPr/>
        <w:t>匡晓</w:t>
      </w:r>
      <w:r>
        <w:rPr>
          <w:spacing w:val="-21"/>
        </w:rPr>
        <w:t>明</w:t>
      </w:r>
      <w:r>
        <w:rPr/>
        <w:t>（三人均为持有公司</w:t>
      </w:r>
      <w:r>
        <w:rPr>
          <w:spacing w:val="-60"/>
        </w:rPr>
        <w:t> </w:t>
      </w:r>
      <w:r>
        <w:rPr>
          <w:rFonts w:ascii="Times New Roman" w:hAnsi="Times New Roman" w:cs="Times New Roman" w:eastAsia="Times New Roman" w:hint="default"/>
        </w:rPr>
        <w:t>5%</w:t>
      </w:r>
    </w:p>
    <w:p>
      <w:pPr>
        <w:pStyle w:val="BodyText"/>
        <w:spacing w:line="240" w:lineRule="auto" w:before="67"/>
        <w:ind w:right="0"/>
        <w:jc w:val="both"/>
      </w:pPr>
      <w:r>
        <w:rPr>
          <w:spacing w:val="-6"/>
        </w:rPr>
        <w:t>以上股份的股东及董事）为公司提供了连带责任保证。截止</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9"/>
        </w:rPr>
        <w:t>日，贷款已偿还。</w:t>
      </w:r>
    </w:p>
    <w:p>
      <w:pPr>
        <w:pStyle w:val="BodyText"/>
        <w:spacing w:line="240" w:lineRule="auto" w:before="108"/>
        <w:ind w:left="734" w:right="10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19 </w:t>
      </w:r>
      <w:r>
        <w:rPr/>
        <w:t>日，公司与中国银行股份有限公司深圳市分行签订编号为（</w:t>
      </w:r>
      <w:r>
        <w:rPr>
          <w:rFonts w:ascii="Times New Roman" w:hAnsi="Times New Roman" w:cs="Times New Roman" w:eastAsia="Times New Roman" w:hint="default"/>
        </w:rPr>
        <w:t>2007</w:t>
      </w:r>
      <w:r>
        <w:rPr/>
        <w:t>）</w:t>
      </w:r>
    </w:p>
    <w:p>
      <w:pPr>
        <w:pStyle w:val="BodyText"/>
        <w:spacing w:line="240" w:lineRule="auto" w:before="67"/>
        <w:ind w:right="0"/>
        <w:jc w:val="both"/>
      </w:pPr>
      <w:r>
        <w:rPr/>
        <w:t>圳中银司借字第</w:t>
      </w:r>
      <w:r>
        <w:rPr>
          <w:spacing w:val="-36"/>
        </w:rPr>
        <w:t> </w:t>
      </w:r>
      <w:r>
        <w:rPr>
          <w:rFonts w:ascii="Times New Roman" w:hAnsi="Times New Roman" w:cs="Times New Roman" w:eastAsia="Times New Roman" w:hint="default"/>
        </w:rPr>
        <w:t>42022</w:t>
      </w:r>
      <w:r>
        <w:rPr>
          <w:rFonts w:ascii="Times New Roman" w:hAnsi="Times New Roman" w:cs="Times New Roman" w:eastAsia="Times New Roman" w:hint="default"/>
          <w:spacing w:val="24"/>
        </w:rPr>
        <w:t> </w:t>
      </w:r>
      <w:r>
        <w:rPr/>
        <w:t>号的《借款合同</w:t>
      </w:r>
      <w:r>
        <w:rPr>
          <w:spacing w:val="-120"/>
        </w:rPr>
        <w:t>》</w:t>
      </w:r>
      <w:r>
        <w:rPr/>
        <w:t>，借款金额为人民币</w:t>
      </w:r>
      <w:r>
        <w:rPr>
          <w:spacing w:val="-36"/>
        </w:rPr>
        <w:t> </w:t>
      </w:r>
      <w:r>
        <w:rPr>
          <w:rFonts w:ascii="Times New Roman" w:hAnsi="Times New Roman" w:cs="Times New Roman" w:eastAsia="Times New Roman" w:hint="default"/>
        </w:rPr>
        <w:t>40,000,000.00</w:t>
      </w:r>
      <w:r>
        <w:rPr>
          <w:rFonts w:ascii="Times New Roman" w:hAnsi="Times New Roman" w:cs="Times New Roman" w:eastAsia="Times New Roman" w:hint="default"/>
          <w:spacing w:val="24"/>
        </w:rPr>
        <w:t> </w:t>
      </w:r>
      <w:r>
        <w:rPr/>
        <w:t>元，借款期限为</w:t>
      </w:r>
    </w:p>
    <w:p>
      <w:pPr>
        <w:pStyle w:val="BodyText"/>
        <w:spacing w:line="240" w:lineRule="auto" w:before="67"/>
        <w:ind w:right="0"/>
        <w:jc w:val="both"/>
      </w:pPr>
      <w:r>
        <w:rPr>
          <w:rFonts w:ascii="Times New Roman" w:hAnsi="Times New Roman" w:cs="Times New Roman" w:eastAsia="Times New Roman" w:hint="default"/>
        </w:rPr>
        <w:t>36</w:t>
      </w:r>
      <w:r>
        <w:rPr>
          <w:rFonts w:ascii="Times New Roman" w:hAnsi="Times New Roman" w:cs="Times New Roman" w:eastAsia="Times New Roman" w:hint="default"/>
          <w:spacing w:val="-28"/>
        </w:rPr>
        <w:t> </w:t>
      </w:r>
      <w:r>
        <w:rPr/>
        <w:t>个月。就此合同，公司与中国银行股份有限公司深圳市分行签订了合同编号为（</w:t>
      </w:r>
      <w:r>
        <w:rPr>
          <w:rFonts w:ascii="Times New Roman" w:hAnsi="Times New Roman" w:cs="Times New Roman" w:eastAsia="Times New Roman" w:hint="default"/>
        </w:rPr>
        <w:t>2007</w:t>
      </w:r>
      <w:r>
        <w:rPr/>
        <w:t>）圳</w:t>
      </w:r>
    </w:p>
    <w:p>
      <w:pPr>
        <w:pStyle w:val="BodyText"/>
        <w:spacing w:line="288" w:lineRule="auto" w:before="68"/>
        <w:ind w:right="231"/>
        <w:jc w:val="both"/>
      </w:pPr>
      <w:r>
        <w:rPr/>
        <w:t>中银司抵字第 </w:t>
      </w:r>
      <w:r>
        <w:rPr>
          <w:rFonts w:ascii="Times New Roman" w:hAnsi="Times New Roman" w:cs="Times New Roman" w:eastAsia="Times New Roman" w:hint="default"/>
        </w:rPr>
        <w:t>0083</w:t>
      </w:r>
      <w:r>
        <w:rPr>
          <w:rFonts w:ascii="Times New Roman" w:hAnsi="Times New Roman" w:cs="Times New Roman" w:eastAsia="Times New Roman" w:hint="default"/>
          <w:spacing w:val="-15"/>
        </w:rPr>
        <w:t> </w:t>
      </w:r>
      <w:r>
        <w:rPr>
          <w:spacing w:val="-4"/>
        </w:rPr>
        <w:t>号《抵押合同》，抵押物为位于深圳市大工业区兰景路以东、锦秀路以南</w:t>
      </w:r>
      <w:r>
        <w:rPr/>
        <w:t> 的 </w:t>
      </w:r>
      <w:r>
        <w:rPr>
          <w:rFonts w:ascii="Times New Roman" w:hAnsi="Times New Roman" w:cs="Times New Roman" w:eastAsia="Times New Roman" w:hint="default"/>
          <w:spacing w:val="-3"/>
        </w:rPr>
        <w:t>C13111-0089</w:t>
      </w:r>
      <w:r>
        <w:rPr>
          <w:rFonts w:ascii="Times New Roman" w:hAnsi="Times New Roman" w:cs="Times New Roman" w:eastAsia="Times New Roman" w:hint="default"/>
          <w:spacing w:val="1"/>
        </w:rPr>
        <w:t> </w:t>
      </w:r>
      <w:r>
        <w:rPr/>
        <w:t>号宗地，同时，公司的关联自然人吕晓义、何平、匡晓明、任金生（四人均 为持有公司</w:t>
      </w:r>
      <w:r>
        <w:rPr>
          <w:spacing w:val="-51"/>
        </w:rPr>
        <w:t> </w:t>
      </w:r>
      <w:r>
        <w:rPr>
          <w:rFonts w:ascii="Times New Roman" w:hAnsi="Times New Roman" w:cs="Times New Roman" w:eastAsia="Times New Roman" w:hint="default"/>
        </w:rPr>
        <w:t>5%</w:t>
      </w:r>
      <w:r>
        <w:rPr/>
        <w:t>以上股份的股东及董事）为公司提供了连带责任保证。截止</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1"/>
        </w:rPr>
        <w:t> </w:t>
      </w:r>
      <w:r>
        <w:rPr>
          <w:rFonts w:ascii="Times New Roman" w:hAnsi="Times New Roman" w:cs="Times New Roman" w:eastAsia="Times New Roman" w:hint="default"/>
        </w:rPr>
        <w:t>31 </w:t>
      </w:r>
      <w:r>
        <w:rPr/>
        <w:t>日，借款已偿还。</w:t>
      </w:r>
    </w:p>
    <w:p>
      <w:pPr>
        <w:spacing w:line="240" w:lineRule="auto" w:before="0"/>
        <w:rPr>
          <w:rFonts w:ascii="宋体" w:hAnsi="宋体" w:cs="宋体" w:eastAsia="宋体" w:hint="default"/>
          <w:sz w:val="24"/>
          <w:szCs w:val="24"/>
        </w:rPr>
      </w:pPr>
    </w:p>
    <w:p>
      <w:pPr>
        <w:pStyle w:val="Heading5"/>
        <w:spacing w:line="240" w:lineRule="auto" w:before="203"/>
        <w:ind w:left="254" w:right="0"/>
        <w:jc w:val="both"/>
        <w:rPr>
          <w:b w:val="0"/>
          <w:bCs w:val="0"/>
        </w:rPr>
      </w:pPr>
      <w:r>
        <w:rPr/>
        <w:t>（三）报告期内，公司与关联方未发生与日常经营相关的资产、股权转让的关联交易事项。</w:t>
      </w:r>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pStyle w:val="Heading5"/>
        <w:spacing w:line="307" w:lineRule="auto"/>
        <w:ind w:left="254" w:right="228"/>
        <w:jc w:val="both"/>
        <w:rPr>
          <w:b w:val="0"/>
          <w:bCs w:val="0"/>
        </w:rPr>
      </w:pPr>
      <w:r>
        <w:rPr/>
        <w:t>（四）报告期内，公司与关联方未发生购买或出售资产、共同投资、租入或租出资产、购买</w:t>
      </w:r>
      <w:r>
        <w:rPr>
          <w:spacing w:val="1"/>
          <w:w w:val="99"/>
        </w:rPr>
        <w:t> </w:t>
      </w:r>
      <w:r>
        <w:rPr/>
        <w:t>原材料、销售产品、商品、提供或接受劳务、委托或受托销售等方面的重大关联交易事项。</w:t>
      </w:r>
      <w:r>
        <w:rPr>
          <w:b w:val="0"/>
          <w:bCs w:val="0"/>
        </w:rPr>
      </w:r>
    </w:p>
    <w:p>
      <w:pPr>
        <w:spacing w:after="0" w:line="307" w:lineRule="auto"/>
        <w:jc w:val="both"/>
        <w:sectPr>
          <w:pgSz w:w="11910" w:h="16840"/>
          <w:pgMar w:header="0" w:footer="981" w:top="1180" w:bottom="1180" w:left="880" w:right="9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5"/>
        <w:spacing w:line="240" w:lineRule="auto" w:before="198"/>
        <w:ind w:left="254" w:right="0"/>
        <w:jc w:val="both"/>
        <w:rPr>
          <w:b w:val="0"/>
          <w:bCs w:val="0"/>
        </w:rPr>
      </w:pPr>
      <w:r>
        <w:rPr/>
        <w:t>（五）报告期内，公司不存在为股东、股东的控股子公司、股东的附属企业提供担保。</w:t>
      </w:r>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pStyle w:val="Heading5"/>
        <w:spacing w:line="302" w:lineRule="auto"/>
        <w:ind w:left="254" w:right="148"/>
        <w:jc w:val="both"/>
        <w:rPr>
          <w:b w:val="0"/>
          <w:bCs w:val="0"/>
        </w:rPr>
      </w:pPr>
      <w:r>
        <w:rPr/>
        <w:t>（六）报告期内，对控股股东及其他关联方占用上市公司资金情况，按照中国证券监督管理</w:t>
      </w:r>
      <w:r>
        <w:rPr>
          <w:spacing w:val="1"/>
          <w:w w:val="99"/>
        </w:rPr>
        <w:t> </w:t>
      </w:r>
      <w:r>
        <w:rPr/>
        <w:t>委员会、国务院国有资产监督管理委员会印发的《关于规范上市公司与关联方资金往来及上</w:t>
      </w:r>
      <w:r>
        <w:rPr>
          <w:spacing w:val="1"/>
          <w:w w:val="99"/>
        </w:rPr>
        <w:t> </w:t>
      </w:r>
      <w:r>
        <w:rPr>
          <w:spacing w:val="-6"/>
          <w:w w:val="99"/>
        </w:rPr>
        <w:t>市公司对外担保若干问题的通知》（证监发</w:t>
      </w:r>
      <w:r>
        <w:rPr>
          <w:rFonts w:ascii="Times New Roman" w:hAnsi="Times New Roman" w:cs="Times New Roman" w:eastAsia="Times New Roman" w:hint="default"/>
          <w:spacing w:val="-6"/>
          <w:w w:val="99"/>
        </w:rPr>
        <w:t>[2003]56</w:t>
      </w:r>
      <w:r>
        <w:rPr>
          <w:rFonts w:ascii="Times New Roman" w:hAnsi="Times New Roman" w:cs="Times New Roman" w:eastAsia="Times New Roman" w:hint="default"/>
          <w:w w:val="99"/>
        </w:rPr>
        <w:t> </w:t>
      </w:r>
      <w:r>
        <w:rPr>
          <w:spacing w:val="-3"/>
          <w:w w:val="99"/>
        </w:rPr>
        <w:t>号）的规定，公司结合本报告期末的资产</w:t>
      </w:r>
      <w:r>
        <w:rPr>
          <w:spacing w:val="-113"/>
          <w:w w:val="99"/>
        </w:rPr>
        <w:t> </w:t>
      </w:r>
      <w:r>
        <w:rPr>
          <w:spacing w:val="-113"/>
          <w:w w:val="99"/>
        </w:rPr>
      </w:r>
      <w:r>
        <w:rPr/>
        <w:t>负债表和合并资产负债表，利润表和合并利润表、股东权益变动表和合并股东权益变动表、</w:t>
      </w:r>
      <w:r>
        <w:rPr>
          <w:spacing w:val="1"/>
          <w:w w:val="99"/>
        </w:rPr>
        <w:t> </w:t>
      </w:r>
      <w:r>
        <w:rPr/>
        <w:t>现金流量表和合并现金流量表的基础上，编制和披露了《深圳市惠程电气股份有限公司控股</w:t>
      </w:r>
      <w:r>
        <w:rPr>
          <w:spacing w:val="1"/>
          <w:w w:val="99"/>
        </w:rPr>
        <w:t> </w:t>
      </w:r>
      <w:r>
        <w:rPr>
          <w:spacing w:val="-12"/>
          <w:w w:val="99"/>
        </w:rPr>
        <w:t>股东及其他关联方占用上市公司资金情况表》（简称“汇总表”）。深圳大华天诚会计师事务所</w:t>
      </w:r>
      <w:r>
        <w:rPr>
          <w:spacing w:val="-90"/>
          <w:w w:val="99"/>
        </w:rPr>
        <w:t> </w:t>
      </w:r>
      <w:r>
        <w:rPr>
          <w:spacing w:val="-90"/>
          <w:w w:val="99"/>
        </w:rPr>
      </w:r>
      <w:r>
        <w:rPr/>
        <w:t>在实施审核工作的基础上对汇总表出具了专审字</w:t>
      </w:r>
      <w:r>
        <w:rPr>
          <w:rFonts w:ascii="Times New Roman" w:hAnsi="Times New Roman" w:cs="Times New Roman" w:eastAsia="Times New Roman" w:hint="default"/>
        </w:rPr>
        <w:t>[2008]</w:t>
      </w:r>
      <w:r>
        <w:rPr/>
        <w:t>第 </w:t>
      </w:r>
      <w:r>
        <w:rPr>
          <w:rFonts w:ascii="Times New Roman" w:hAnsi="Times New Roman" w:cs="Times New Roman" w:eastAsia="Times New Roman" w:hint="default"/>
        </w:rPr>
        <w:t>518</w:t>
      </w:r>
      <w:r>
        <w:rPr>
          <w:rFonts w:ascii="Times New Roman" w:hAnsi="Times New Roman" w:cs="Times New Roman" w:eastAsia="Times New Roman" w:hint="default"/>
          <w:spacing w:val="4"/>
        </w:rPr>
        <w:t> </w:t>
      </w:r>
      <w:r>
        <w:rPr/>
        <w:t>号文“关联方占用上市公司资</w:t>
      </w:r>
      <w:r>
        <w:rPr>
          <w:b w:val="0"/>
          <w:bCs w:val="0"/>
        </w:rPr>
      </w:r>
    </w:p>
    <w:p>
      <w:pPr>
        <w:pStyle w:val="Heading5"/>
        <w:spacing w:line="297" w:lineRule="auto"/>
        <w:ind w:left="254" w:right="148"/>
        <w:jc w:val="both"/>
        <w:rPr>
          <w:b w:val="0"/>
          <w:bCs w:val="0"/>
        </w:rPr>
      </w:pPr>
      <w:r>
        <w:rPr>
          <w:spacing w:val="-14"/>
          <w:w w:val="99"/>
        </w:rPr>
        <w:t>金情况的专项审核报告”，发表了专项审核意见，认为：“汇总表所载资料与审计深圳惠程</w:t>
      </w:r>
      <w:r>
        <w:rPr>
          <w:spacing w:val="-45"/>
          <w:w w:val="9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0"/>
        </w:rPr>
        <w:t> </w:t>
      </w:r>
      <w:r>
        <w:rPr/>
        <w:t>年度财务报表时所复核的会计资料和经审计的财务报表的相关内容，在所有重大方面没有发</w:t>
      </w:r>
      <w:r>
        <w:rPr>
          <w:spacing w:val="1"/>
          <w:w w:val="99"/>
        </w:rPr>
        <w:t> </w:t>
      </w:r>
      <w:r>
        <w:rPr>
          <w:spacing w:val="-21"/>
          <w:w w:val="99"/>
        </w:rPr>
        <w:t>现不一致”。</w:t>
      </w:r>
      <w:r>
        <w:rPr>
          <w:b w:val="0"/>
          <w:bCs w:val="0"/>
          <w:spacing w:val="-21"/>
        </w:rPr>
      </w:r>
    </w:p>
    <w:p>
      <w:pPr>
        <w:pStyle w:val="BodyText"/>
        <w:spacing w:line="364" w:lineRule="auto" w:before="0"/>
        <w:ind w:left="734" w:right="0"/>
        <w:jc w:val="left"/>
      </w:pPr>
      <w:r>
        <w:rPr/>
        <w:t>独立董事对公司</w:t>
      </w:r>
      <w:r>
        <w:rPr>
          <w:rFonts w:ascii="Times New Roman" w:hAnsi="Times New Roman" w:cs="Times New Roman" w:eastAsia="Times New Roman" w:hint="default"/>
        </w:rPr>
        <w:t>2007 </w:t>
      </w:r>
      <w:r>
        <w:rPr/>
        <w:t>年度对外担保情况和资金占用情况的独立意见： </w:t>
      </w:r>
      <w:r>
        <w:rPr>
          <w:spacing w:val="-6"/>
        </w:rPr>
        <w:t>根据《关于规范上市公司与关联方资金往来及上市公司对外担保若干问题的通知》（证监</w:t>
      </w:r>
    </w:p>
    <w:p>
      <w:pPr>
        <w:pStyle w:val="BodyText"/>
        <w:spacing w:line="338" w:lineRule="auto" w:before="28"/>
        <w:ind w:right="151"/>
        <w:jc w:val="both"/>
      </w:pPr>
      <w:r>
        <w:rPr/>
        <w:t>发〔</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56</w:t>
      </w:r>
      <w:r>
        <w:rPr>
          <w:rFonts w:ascii="Times New Roman" w:hAnsi="Times New Roman" w:cs="Times New Roman" w:eastAsia="Times New Roman" w:hint="default"/>
          <w:spacing w:val="10"/>
        </w:rPr>
        <w:t> </w:t>
      </w:r>
      <w:r>
        <w:rPr>
          <w:spacing w:val="-11"/>
        </w:rPr>
        <w:t>号）、《关于规范上市公司对外担保行为的通知》（证监发〔</w:t>
      </w:r>
      <w:r>
        <w:rPr>
          <w:rFonts w:ascii="Times New Roman" w:hAnsi="Times New Roman" w:cs="Times New Roman" w:eastAsia="Times New Roman" w:hint="default"/>
          <w:spacing w:val="-11"/>
        </w:rPr>
        <w:t>2005</w:t>
      </w:r>
      <w:r>
        <w:rPr>
          <w:spacing w:val="-11"/>
        </w:rPr>
        <w:t>〕</w:t>
      </w:r>
      <w:r>
        <w:rPr>
          <w:rFonts w:ascii="Times New Roman" w:hAnsi="Times New Roman" w:cs="Times New Roman" w:eastAsia="Times New Roman" w:hint="default"/>
          <w:spacing w:val="-11"/>
        </w:rPr>
        <w:t>120</w:t>
      </w:r>
      <w:r>
        <w:rPr>
          <w:rFonts w:ascii="Times New Roman" w:hAnsi="Times New Roman" w:cs="Times New Roman" w:eastAsia="Times New Roman" w:hint="default"/>
          <w:spacing w:val="10"/>
        </w:rPr>
        <w:t> </w:t>
      </w:r>
      <w:r>
        <w:rPr/>
        <w:t>号）的</w:t>
      </w:r>
      <w:r>
        <w:rPr>
          <w:spacing w:val="-117"/>
        </w:rPr>
        <w:t> </w:t>
      </w:r>
      <w:r>
        <w:rPr>
          <w:spacing w:val="-7"/>
        </w:rPr>
        <w:t>有关规定，对公司</w:t>
      </w:r>
      <w:r>
        <w:rPr>
          <w:rFonts w:ascii="Times New Roman" w:hAnsi="Times New Roman" w:cs="Times New Roman" w:eastAsia="Times New Roman" w:hint="default"/>
          <w:spacing w:val="-7"/>
        </w:rPr>
        <w:t>2007</w:t>
      </w:r>
      <w:r>
        <w:rPr>
          <w:rFonts w:ascii="Times New Roman" w:hAnsi="Times New Roman" w:cs="Times New Roman" w:eastAsia="Times New Roman" w:hint="default"/>
          <w:spacing w:val="8"/>
        </w:rPr>
        <w:t> </w:t>
      </w:r>
      <w:r>
        <w:rPr/>
        <w:t>年度对外担保情况和控股股东及其他关联方占用公司资金情况进行了 认真核查，发表独立意见如下：</w:t>
      </w:r>
    </w:p>
    <w:p>
      <w:pPr>
        <w:pStyle w:val="BodyText"/>
        <w:spacing w:line="240" w:lineRule="auto" w:before="95"/>
        <w:ind w:left="719" w:right="0"/>
        <w:jc w:val="left"/>
      </w:pPr>
      <w:r>
        <w:rPr>
          <w:rFonts w:ascii="Times New Roman" w:hAnsi="Times New Roman" w:cs="Times New Roman" w:eastAsia="Times New Roman" w:hint="default"/>
        </w:rPr>
        <w:t>1</w:t>
      </w:r>
      <w:r>
        <w:rPr/>
        <w:t>、报告期内公司没有控股股东及其他关联方占用资金的情况；</w:t>
      </w:r>
    </w:p>
    <w:p>
      <w:pPr>
        <w:pStyle w:val="BodyText"/>
        <w:spacing w:line="338" w:lineRule="auto" w:before="174"/>
        <w:ind w:right="0" w:firstLine="465"/>
        <w:jc w:val="left"/>
      </w:pPr>
      <w:r>
        <w:rPr>
          <w:rFonts w:ascii="Times New Roman" w:hAnsi="Times New Roman" w:cs="Times New Roman" w:eastAsia="Times New Roman" w:hint="default"/>
        </w:rPr>
        <w:t>2</w:t>
      </w:r>
      <w:r>
        <w:rPr/>
        <w:t>、截至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日止，公司不存在为股东、股东的控股子公司、股东的附属 企业及本公司持股</w:t>
      </w:r>
      <w:r>
        <w:rPr>
          <w:spacing w:val="-60"/>
        </w:rPr>
        <w:t> </w:t>
      </w:r>
      <w:r>
        <w:rPr>
          <w:rFonts w:ascii="Times New Roman" w:hAnsi="Times New Roman" w:cs="Times New Roman" w:eastAsia="Times New Roman" w:hint="default"/>
        </w:rPr>
        <w:t>50%</w:t>
      </w:r>
      <w:r>
        <w:rPr/>
        <w:t>以下的其他关联方、任何非法人单位或个人提供担保的情况。</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0"/>
          <w:szCs w:val="20"/>
        </w:rPr>
      </w:pPr>
    </w:p>
    <w:p>
      <w:pPr>
        <w:pStyle w:val="Heading5"/>
        <w:spacing w:line="240" w:lineRule="auto"/>
        <w:ind w:left="254" w:right="0"/>
        <w:jc w:val="both"/>
        <w:rPr>
          <w:b w:val="0"/>
          <w:bCs w:val="0"/>
        </w:rPr>
      </w:pPr>
      <w:r>
        <w:rPr/>
        <w:t>七、重大合同及履行情况</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19"/>
          <w:szCs w:val="19"/>
        </w:rPr>
      </w:pPr>
    </w:p>
    <w:p>
      <w:pPr>
        <w:pStyle w:val="BodyText"/>
        <w:spacing w:line="304" w:lineRule="auto" w:before="0"/>
        <w:ind w:right="148"/>
        <w:jc w:val="both"/>
      </w:pPr>
      <w:r>
        <w:rPr/>
        <w:t>（一）本年度公司未发生且无以前期间发生延续到报告期的托管、承包、租赁其他公司资产</w:t>
      </w:r>
      <w:r>
        <w:rPr>
          <w:spacing w:val="-83"/>
        </w:rPr>
        <w:t> </w:t>
      </w:r>
      <w:r>
        <w:rPr>
          <w:spacing w:val="-83"/>
        </w:rPr>
      </w:r>
      <w:r>
        <w:rPr/>
        <w:t>或其他公司托管、承包、租赁公司资产的事项。</w:t>
      </w:r>
    </w:p>
    <w:p>
      <w:pPr>
        <w:pStyle w:val="BodyText"/>
        <w:spacing w:line="240" w:lineRule="auto" w:before="61"/>
        <w:ind w:right="0"/>
        <w:jc w:val="both"/>
      </w:pPr>
      <w:r>
        <w:rPr/>
        <w:t>（二）本年度公司未发生且无以前期间发生延续到报告期的对外担保事项。</w:t>
      </w:r>
    </w:p>
    <w:p>
      <w:pPr>
        <w:pStyle w:val="BodyText"/>
        <w:spacing w:line="307" w:lineRule="auto" w:before="125"/>
        <w:ind w:right="148"/>
        <w:jc w:val="both"/>
      </w:pPr>
      <w:r>
        <w:rPr/>
        <w:t>（三）本年度公司未发生且无以前期间发生延续到报告期的委托他人进行现金资产管理的事</w:t>
      </w:r>
      <w:r>
        <w:rPr>
          <w:spacing w:val="-83"/>
        </w:rPr>
        <w:t> </w:t>
      </w:r>
      <w:r>
        <w:rPr>
          <w:spacing w:val="-83"/>
        </w:rPr>
      </w:r>
      <w:r>
        <w:rPr/>
        <w:t>项。</w:t>
      </w:r>
    </w:p>
    <w:p>
      <w:pPr>
        <w:pStyle w:val="BodyText"/>
        <w:spacing w:line="240" w:lineRule="auto" w:before="58"/>
        <w:ind w:right="0"/>
        <w:jc w:val="both"/>
      </w:pPr>
      <w:r>
        <w:rPr/>
        <w:t>（四）本年度公司无对子公司提供的担保。</w:t>
      </w:r>
    </w:p>
    <w:p>
      <w:pPr>
        <w:spacing w:after="0" w:line="240" w:lineRule="auto"/>
        <w:jc w:val="both"/>
        <w:sectPr>
          <w:pgSz w:w="11910" w:h="16840"/>
          <w:pgMar w:header="0" w:footer="981" w:top="1180" w:bottom="1180" w:left="880" w:right="980"/>
        </w:sectPr>
      </w:pPr>
    </w:p>
    <w:p>
      <w:pPr>
        <w:spacing w:line="240" w:lineRule="auto" w:before="7"/>
        <w:rPr>
          <w:rFonts w:ascii="宋体" w:hAnsi="宋体" w:cs="宋体" w:eastAsia="宋体" w:hint="default"/>
          <w:sz w:val="19"/>
          <w:szCs w:val="19"/>
        </w:rPr>
      </w:pPr>
    </w:p>
    <w:p>
      <w:pPr>
        <w:pStyle w:val="Heading5"/>
        <w:spacing w:line="240" w:lineRule="auto" w:before="26"/>
        <w:ind w:left="254" w:right="4091"/>
        <w:jc w:val="left"/>
        <w:rPr>
          <w:b w:val="0"/>
          <w:bCs w:val="0"/>
        </w:rPr>
      </w:pPr>
      <w:r>
        <w:rPr/>
        <w:t>八、承诺事项的履行情况</w:t>
      </w:r>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pStyle w:val="Heading5"/>
        <w:spacing w:line="240" w:lineRule="auto"/>
        <w:ind w:left="254" w:right="4091"/>
        <w:jc w:val="left"/>
        <w:rPr>
          <w:b w:val="0"/>
          <w:bCs w:val="0"/>
        </w:rPr>
      </w:pPr>
      <w:r>
        <w:rPr/>
        <w:t>（一）关于股份限售的承诺</w:t>
      </w:r>
      <w:r>
        <w:rPr>
          <w:b w:val="0"/>
          <w:bCs w:val="0"/>
        </w:rPr>
      </w:r>
    </w:p>
    <w:p>
      <w:pPr>
        <w:pStyle w:val="BodyText"/>
        <w:spacing w:line="240" w:lineRule="auto" w:before="126"/>
        <w:ind w:left="734" w:right="100"/>
        <w:jc w:val="left"/>
      </w:pPr>
      <w:r>
        <w:rPr/>
        <w:t>（</w:t>
      </w:r>
      <w:r>
        <w:rPr>
          <w:rFonts w:ascii="Times New Roman" w:hAnsi="Times New Roman" w:cs="Times New Roman" w:eastAsia="Times New Roman" w:hint="default"/>
        </w:rPr>
        <w:t>1</w:t>
      </w:r>
      <w:r>
        <w:rPr/>
        <w:t>）公司股东吕晓义（持股</w:t>
      </w:r>
      <w:r>
        <w:rPr>
          <w:spacing w:val="-51"/>
        </w:rPr>
        <w:t> </w:t>
      </w:r>
      <w:r>
        <w:rPr>
          <w:rFonts w:ascii="Times New Roman" w:hAnsi="Times New Roman" w:cs="Times New Roman" w:eastAsia="Times New Roman" w:hint="default"/>
        </w:rPr>
        <w:t>13,642,907</w:t>
      </w:r>
      <w:r>
        <w:rPr>
          <w:rFonts w:ascii="Times New Roman" w:hAnsi="Times New Roman" w:cs="Times New Roman" w:eastAsia="Times New Roman" w:hint="default"/>
          <w:spacing w:val="9"/>
        </w:rPr>
        <w:t> </w:t>
      </w:r>
      <w:r>
        <w:rPr/>
        <w:t>股</w:t>
      </w:r>
      <w:r>
        <w:rPr>
          <w:spacing w:val="-120"/>
        </w:rPr>
        <w:t>）</w:t>
      </w:r>
      <w:r>
        <w:rPr/>
        <w:t>、何平（持股</w:t>
      </w:r>
      <w:r>
        <w:rPr>
          <w:spacing w:val="-51"/>
        </w:rPr>
        <w:t> </w:t>
      </w:r>
      <w:r>
        <w:rPr>
          <w:rFonts w:ascii="Times New Roman" w:hAnsi="Times New Roman" w:cs="Times New Roman" w:eastAsia="Times New Roman" w:hint="default"/>
        </w:rPr>
        <w:t>9,846,621</w:t>
      </w:r>
      <w:r>
        <w:rPr>
          <w:rFonts w:ascii="Times New Roman" w:hAnsi="Times New Roman" w:cs="Times New Roman" w:eastAsia="Times New Roman" w:hint="default"/>
          <w:spacing w:val="9"/>
        </w:rPr>
        <w:t> </w:t>
      </w:r>
      <w:r>
        <w:rPr/>
        <w:t>股</w:t>
      </w:r>
      <w:r>
        <w:rPr>
          <w:spacing w:val="-120"/>
        </w:rPr>
        <w:t>）</w:t>
      </w:r>
      <w:r>
        <w:rPr/>
        <w:t>、匡晓明（持股</w:t>
      </w:r>
    </w:p>
    <w:p>
      <w:pPr>
        <w:pStyle w:val="BodyText"/>
        <w:spacing w:line="290" w:lineRule="auto" w:before="67"/>
        <w:ind w:right="211"/>
        <w:jc w:val="left"/>
      </w:pPr>
      <w:r>
        <w:rPr>
          <w:rFonts w:ascii="Times New Roman" w:hAnsi="Times New Roman" w:cs="Times New Roman" w:eastAsia="Times New Roman" w:hint="default"/>
        </w:rPr>
        <w:t>8,541,647</w:t>
      </w:r>
      <w:r>
        <w:rPr>
          <w:rFonts w:ascii="Times New Roman" w:hAnsi="Times New Roman" w:cs="Times New Roman" w:eastAsia="Times New Roman" w:hint="default"/>
          <w:spacing w:val="-21"/>
        </w:rPr>
        <w:t> </w:t>
      </w:r>
      <w:r>
        <w:rPr/>
        <w:t>股）承诺：自公司股票上市之日起三十六个月内，不转让或者委托他人管理其所持 有的本公司股份，也不由公司回购其所持有的股份。</w:t>
      </w:r>
    </w:p>
    <w:p>
      <w:pPr>
        <w:pStyle w:val="BodyText"/>
        <w:spacing w:line="297" w:lineRule="auto" w:before="74"/>
        <w:ind w:right="228" w:firstLine="480"/>
        <w:jc w:val="both"/>
      </w:pPr>
      <w:r>
        <w:rPr>
          <w:spacing w:val="-7"/>
        </w:rPr>
        <w:t>（</w:t>
      </w:r>
      <w:r>
        <w:rPr>
          <w:rFonts w:ascii="Times New Roman" w:hAnsi="Times New Roman" w:cs="Times New Roman" w:eastAsia="Times New Roman" w:hint="default"/>
          <w:spacing w:val="-7"/>
        </w:rPr>
        <w:t>2</w:t>
      </w:r>
      <w:r>
        <w:rPr>
          <w:spacing w:val="-7"/>
        </w:rPr>
        <w:t>）公司股东任金生（持股</w:t>
      </w:r>
      <w:r>
        <w:rPr>
          <w:spacing w:val="-59"/>
        </w:rPr>
        <w:t> </w:t>
      </w:r>
      <w:r>
        <w:rPr>
          <w:rFonts w:ascii="Times New Roman" w:hAnsi="Times New Roman" w:cs="Times New Roman" w:eastAsia="Times New Roman" w:hint="default"/>
        </w:rPr>
        <w:t>3,262,435</w:t>
      </w:r>
      <w:r>
        <w:rPr>
          <w:rFonts w:ascii="Times New Roman" w:hAnsi="Times New Roman" w:cs="Times New Roman" w:eastAsia="Times New Roman" w:hint="default"/>
          <w:spacing w:val="1"/>
        </w:rPr>
        <w:t> </w:t>
      </w:r>
      <w:r>
        <w:rPr>
          <w:spacing w:val="-26"/>
        </w:rPr>
        <w:t>股）、刘斌（持股</w:t>
      </w:r>
      <w:r>
        <w:rPr>
          <w:spacing w:val="-59"/>
        </w:rPr>
        <w:t> </w:t>
      </w:r>
      <w:r>
        <w:rPr>
          <w:rFonts w:ascii="Times New Roman" w:hAnsi="Times New Roman" w:cs="Times New Roman" w:eastAsia="Times New Roman" w:hint="default"/>
        </w:rPr>
        <w:t>889,755</w:t>
      </w:r>
      <w:r>
        <w:rPr>
          <w:rFonts w:ascii="Times New Roman" w:hAnsi="Times New Roman" w:cs="Times New Roman" w:eastAsia="Times New Roman" w:hint="default"/>
          <w:spacing w:val="1"/>
        </w:rPr>
        <w:t> </w:t>
      </w:r>
      <w:r>
        <w:rPr>
          <w:spacing w:val="-27"/>
        </w:rPr>
        <w:t>股）、刘丽（持股</w:t>
      </w:r>
      <w:r>
        <w:rPr>
          <w:spacing w:val="-59"/>
        </w:rPr>
        <w:t> </w:t>
      </w:r>
      <w:r>
        <w:rPr>
          <w:rFonts w:ascii="Times New Roman" w:hAnsi="Times New Roman" w:cs="Times New Roman" w:eastAsia="Times New Roman" w:hint="default"/>
        </w:rPr>
        <w:t>889,755 </w:t>
      </w:r>
      <w:r>
        <w:rPr/>
        <w:t>股）承诺：自公司股票上市之日起十二个月内，不转让或者委托他人管理其所持有的本公司</w:t>
      </w:r>
      <w:r>
        <w:rPr>
          <w:spacing w:val="-83"/>
        </w:rPr>
        <w:t> </w:t>
      </w:r>
      <w:r>
        <w:rPr>
          <w:spacing w:val="-83"/>
        </w:rPr>
      </w:r>
      <w:r>
        <w:rPr/>
        <w:t>股份，也不由公司回购其所持有的股份。</w:t>
      </w:r>
    </w:p>
    <w:p>
      <w:pPr>
        <w:pStyle w:val="BodyText"/>
        <w:spacing w:line="297" w:lineRule="auto" w:before="68"/>
        <w:ind w:right="228" w:firstLine="480"/>
        <w:jc w:val="both"/>
      </w:pPr>
      <w:r>
        <w:rPr>
          <w:spacing w:val="-3"/>
        </w:rPr>
        <w:t>（</w:t>
      </w:r>
      <w:r>
        <w:rPr>
          <w:rFonts w:ascii="Times New Roman" w:hAnsi="Times New Roman" w:cs="Times New Roman" w:eastAsia="Times New Roman" w:hint="default"/>
          <w:spacing w:val="-3"/>
        </w:rPr>
        <w:t>3</w:t>
      </w:r>
      <w:r>
        <w:rPr>
          <w:spacing w:val="-3"/>
        </w:rPr>
        <w:t>）作为担任公司董事、高级管理人员的吕晓义、何平、任金生、匡晓明还承诺：除前</w:t>
      </w:r>
      <w:r>
        <w:rPr/>
        <w:t> 述锁定期外，在其任职期间每年转让的股份不得超过其所持有本公司股份总数的百分之二十</w:t>
      </w:r>
      <w:r>
        <w:rPr>
          <w:spacing w:val="-83"/>
        </w:rPr>
        <w:t> </w:t>
      </w:r>
      <w:r>
        <w:rPr>
          <w:spacing w:val="-83"/>
        </w:rPr>
      </w:r>
      <w:r>
        <w:rPr/>
        <w:t>五；离职后半年内，不转让其所持有的本公司股份。</w:t>
      </w:r>
    </w:p>
    <w:p>
      <w:pPr>
        <w:pStyle w:val="BodyText"/>
        <w:spacing w:line="240" w:lineRule="auto" w:before="68"/>
        <w:ind w:right="4091"/>
        <w:jc w:val="left"/>
      </w:pPr>
      <w:r>
        <w:rPr/>
        <w:t>截止本报告期末，以上承诺事项在严格执行中。</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Heading5"/>
        <w:spacing w:line="240" w:lineRule="auto"/>
        <w:ind w:left="254" w:right="4091"/>
        <w:jc w:val="left"/>
        <w:rPr>
          <w:b w:val="0"/>
          <w:bCs w:val="0"/>
        </w:rPr>
      </w:pPr>
      <w:r>
        <w:rPr/>
        <w:t>（二）公司上市前的承诺</w:t>
      </w:r>
      <w:r>
        <w:rPr>
          <w:b w:val="0"/>
          <w:bCs w:val="0"/>
        </w:rPr>
      </w:r>
    </w:p>
    <w:p>
      <w:pPr>
        <w:pStyle w:val="BodyText"/>
        <w:spacing w:line="300" w:lineRule="auto" w:before="126"/>
        <w:ind w:right="228" w:firstLine="480"/>
        <w:jc w:val="both"/>
      </w:pPr>
      <w:r>
        <w:rPr/>
        <w:t>（</w:t>
      </w:r>
      <w:r>
        <w:rPr>
          <w:rFonts w:ascii="Times New Roman" w:hAnsi="Times New Roman" w:cs="Times New Roman" w:eastAsia="Times New Roman" w:hint="default"/>
        </w:rPr>
        <w:t>1</w:t>
      </w:r>
      <w:r>
        <w:rPr/>
        <w:t>）持有公司</w:t>
      </w:r>
      <w:r>
        <w:rPr>
          <w:spacing w:val="-42"/>
        </w:rPr>
        <w:t> </w:t>
      </w:r>
      <w:r>
        <w:rPr>
          <w:rFonts w:ascii="Times New Roman" w:hAnsi="Times New Roman" w:cs="Times New Roman" w:eastAsia="Times New Roman" w:hint="default"/>
        </w:rPr>
        <w:t>5%</w:t>
      </w:r>
      <w:r>
        <w:rPr/>
        <w:t>以上股份的股东吕晓义、何平、匡晓明、任金生已向公司出具了《避 </w:t>
      </w:r>
      <w:r>
        <w:rPr>
          <w:spacing w:val="-5"/>
        </w:rPr>
        <w:t>免同业竞争的承诺》，承诺：“不在公司之外直接或间接从事或经营与公司主营业务、主导产</w:t>
      </w:r>
      <w:r>
        <w:rPr>
          <w:spacing w:val="1"/>
        </w:rPr>
        <w:t> </w:t>
      </w:r>
      <w:r>
        <w:rPr/>
        <w:t>品构成竞争的业务活动；在今后的经营或投资项目安排上，避免同种类业务或同类产品的同</w:t>
      </w:r>
      <w:r>
        <w:rPr>
          <w:spacing w:val="-83"/>
        </w:rPr>
        <w:t> </w:t>
      </w:r>
      <w:r>
        <w:rPr>
          <w:spacing w:val="-83"/>
        </w:rPr>
      </w:r>
      <w:r>
        <w:rPr>
          <w:spacing w:val="-12"/>
        </w:rPr>
        <w:t>类竞争行为的发生”。</w:t>
      </w:r>
    </w:p>
    <w:p>
      <w:pPr>
        <w:pStyle w:val="BodyText"/>
        <w:spacing w:line="302" w:lineRule="auto" w:before="66"/>
        <w:ind w:right="228" w:firstLine="480"/>
        <w:jc w:val="both"/>
      </w:pPr>
      <w:r>
        <w:rPr>
          <w:spacing w:val="-3"/>
        </w:rPr>
        <w:t>（</w:t>
      </w:r>
      <w:r>
        <w:rPr>
          <w:rFonts w:ascii="Times New Roman" w:hAnsi="Times New Roman" w:cs="Times New Roman" w:eastAsia="Times New Roman" w:hint="default"/>
          <w:spacing w:val="-3"/>
        </w:rPr>
        <w:t>2</w:t>
      </w:r>
      <w:r>
        <w:rPr>
          <w:spacing w:val="-3"/>
        </w:rPr>
        <w:t>）公司股东吕晓义、何平、匡晓明、任金生承诺：尽管公司主要股东、高管人员和核</w:t>
      </w:r>
      <w:r>
        <w:rPr>
          <w:spacing w:val="-1"/>
        </w:rPr>
        <w:t> </w:t>
      </w:r>
      <w:r>
        <w:rPr/>
        <w:t>心技术人员曾就职于长春热缩材料股份有限公司，但公司所拥有的核心技术及知识产权均由</w:t>
      </w:r>
      <w:r>
        <w:rPr>
          <w:spacing w:val="-83"/>
        </w:rPr>
        <w:t> </w:t>
      </w:r>
      <w:r>
        <w:rPr>
          <w:spacing w:val="-83"/>
        </w:rPr>
      </w:r>
      <w:r>
        <w:rPr/>
        <w:t>公司成立后组织相关技术人员独立开发完成，并非来源于长春热缩材料股份有限公司或中科</w:t>
      </w:r>
      <w:r>
        <w:rPr>
          <w:spacing w:val="-83"/>
        </w:rPr>
        <w:t> </w:t>
      </w:r>
      <w:r>
        <w:rPr>
          <w:spacing w:val="-83"/>
        </w:rPr>
      </w:r>
      <w:r>
        <w:rPr/>
        <w:t>院长春应用化学研究所，不存在侵犯长春热缩材料股份有限公司与中科院长春应用化学研究</w:t>
      </w:r>
      <w:r>
        <w:rPr>
          <w:spacing w:val="-83"/>
        </w:rPr>
        <w:t> </w:t>
      </w:r>
      <w:r>
        <w:rPr>
          <w:spacing w:val="-83"/>
        </w:rPr>
      </w:r>
      <w:r>
        <w:rPr/>
        <w:t>所知识产权或商业秘密的情形，也不存在纠纷或潜在纠纷的情况。</w:t>
      </w:r>
    </w:p>
    <w:p>
      <w:pPr>
        <w:pStyle w:val="BodyText"/>
        <w:spacing w:line="312" w:lineRule="auto" w:before="64"/>
        <w:ind w:right="106" w:firstLine="480"/>
        <w:jc w:val="left"/>
      </w:pPr>
      <w:r>
        <w:rPr>
          <w:spacing w:val="-3"/>
        </w:rPr>
        <w:t>（</w:t>
      </w:r>
      <w:r>
        <w:rPr>
          <w:rFonts w:ascii="Times New Roman" w:hAnsi="Times New Roman" w:cs="Times New Roman" w:eastAsia="Times New Roman" w:hint="default"/>
          <w:spacing w:val="-3"/>
        </w:rPr>
        <w:t>3</w:t>
      </w:r>
      <w:r>
        <w:rPr>
          <w:spacing w:val="-3"/>
        </w:rPr>
        <w:t>）公司股东吕晓义、何平、匡晓明、任金生承诺：“本人现拥有深圳市惠程电气股份</w:t>
      </w:r>
      <w:r>
        <w:rPr>
          <w:spacing w:val="1"/>
        </w:rPr>
        <w:t> </w:t>
      </w:r>
      <w:r>
        <w:rPr>
          <w:spacing w:val="-8"/>
        </w:rPr>
        <w:t>有限公司股权，本人为所持有股份的终极持有人，无任何委托持股、信托或其它类似的安排”。</w:t>
      </w:r>
      <w:r>
        <w:rPr>
          <w:spacing w:val="-108"/>
        </w:rPr>
        <w:t> </w:t>
      </w:r>
      <w:r>
        <w:rPr>
          <w:spacing w:val="-108"/>
        </w:rPr>
      </w:r>
      <w:r>
        <w:rPr/>
        <w:t>截止本报告期末，以上承诺事项在严格执行中。</w:t>
      </w:r>
    </w:p>
    <w:p>
      <w:pPr>
        <w:pStyle w:val="BodyText"/>
        <w:spacing w:line="240" w:lineRule="auto" w:before="53"/>
        <w:ind w:left="734" w:right="290"/>
        <w:jc w:val="left"/>
      </w:pPr>
      <w:r>
        <w:rPr/>
        <w:t>（</w:t>
      </w:r>
      <w:r>
        <w:rPr>
          <w:rFonts w:ascii="Times New Roman" w:hAnsi="Times New Roman" w:cs="Times New Roman" w:eastAsia="Times New Roman" w:hint="default"/>
        </w:rPr>
        <w:t>4</w:t>
      </w:r>
      <w:r>
        <w:rPr/>
        <w:t>）关于发行完成后尽快办理工商变更登记的承诺和修改“公司章程的承诺”</w:t>
      </w:r>
    </w:p>
    <w:p>
      <w:pPr>
        <w:pStyle w:val="BodyText"/>
        <w:spacing w:line="288" w:lineRule="auto" w:before="108"/>
        <w:ind w:right="227" w:firstLine="480"/>
        <w:jc w:val="both"/>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3"/>
        </w:rPr>
        <w:t> </w:t>
      </w:r>
      <w:r>
        <w:rPr/>
        <w:t>月公司在上市申请时，承诺：</w:t>
      </w:r>
      <w:r>
        <w:rPr>
          <w:rFonts w:ascii="Times New Roman" w:hAnsi="Times New Roman" w:cs="Times New Roman" w:eastAsia="Times New Roman" w:hint="default"/>
        </w:rPr>
        <w:t>1</w:t>
      </w:r>
      <w:r>
        <w:rPr/>
        <w:t>、在股票发行完成后三个月办理完毕工商变更 </w:t>
      </w:r>
      <w:r>
        <w:rPr>
          <w:spacing w:val="-3"/>
        </w:rPr>
        <w:t>登记手续；</w:t>
      </w:r>
      <w:r>
        <w:rPr>
          <w:rFonts w:ascii="Times New Roman" w:hAnsi="Times New Roman" w:cs="Times New Roman" w:eastAsia="Times New Roman" w:hint="default"/>
          <w:spacing w:val="-3"/>
        </w:rPr>
        <w:t>2</w:t>
      </w:r>
      <w:r>
        <w:rPr>
          <w:spacing w:val="-3"/>
        </w:rPr>
        <w:t>、在本公司股票上市后三个月内按照《中小企业板块上市公司特别规定》的要求</w:t>
      </w:r>
      <w:r>
        <w:rPr>
          <w:spacing w:val="-81"/>
        </w:rPr>
        <w:t> </w:t>
      </w:r>
      <w:r>
        <w:rPr>
          <w:spacing w:val="-81"/>
        </w:rPr>
      </w:r>
      <w:r>
        <w:rPr>
          <w:spacing w:val="-2"/>
        </w:rPr>
        <w:t>修改公司章程，在章程中载明“（</w:t>
      </w:r>
      <w:r>
        <w:rPr>
          <w:rFonts w:ascii="Times New Roman" w:hAnsi="Times New Roman" w:cs="Times New Roman" w:eastAsia="Times New Roman" w:hint="default"/>
          <w:spacing w:val="-2"/>
        </w:rPr>
        <w:t>1</w:t>
      </w:r>
      <w:r>
        <w:rPr>
          <w:spacing w:val="-2"/>
        </w:rPr>
        <w:t>）股票被终止上市后，公司股票进入代办股份转让系统继</w:t>
      </w:r>
      <w:r>
        <w:rPr>
          <w:spacing w:val="1"/>
        </w:rPr>
        <w:t> </w:t>
      </w:r>
      <w:r>
        <w:rPr>
          <w:spacing w:val="-10"/>
        </w:rPr>
        <w:t>续交易；（</w:t>
      </w:r>
      <w:r>
        <w:rPr>
          <w:rFonts w:ascii="Times New Roman" w:hAnsi="Times New Roman" w:cs="Times New Roman" w:eastAsia="Times New Roman" w:hint="default"/>
          <w:spacing w:val="-10"/>
        </w:rPr>
        <w:t>2</w:t>
      </w:r>
      <w:r>
        <w:rPr>
          <w:spacing w:val="-10"/>
        </w:rPr>
        <w:t>）不对公司章程中的前款规定作任何修改。”</w:t>
      </w:r>
    </w:p>
    <w:p>
      <w:pPr>
        <w:pStyle w:val="BodyText"/>
        <w:spacing w:line="240" w:lineRule="auto" w:before="55"/>
        <w:ind w:left="733" w:right="290"/>
        <w:jc w:val="left"/>
      </w:pPr>
      <w:r>
        <w:rPr/>
        <w:t>上述承诺事项，已于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spacing w:val="-5"/>
        </w:rPr>
        <w:t>11 </w:t>
      </w:r>
      <w:r>
        <w:rPr>
          <w:rFonts w:ascii="Times New Roman" w:hAnsi="Times New Roman" w:cs="Times New Roman" w:eastAsia="Times New Roman" w:hint="default"/>
          <w:spacing w:val="5"/>
        </w:rPr>
        <w:t> </w:t>
      </w:r>
      <w:r>
        <w:rPr/>
        <w:t>月</w:t>
      </w:r>
      <w:r>
        <w:rPr>
          <w:spacing w:val="-60"/>
        </w:rPr>
        <w:t> </w:t>
      </w:r>
      <w:r>
        <w:rPr>
          <w:rFonts w:ascii="Times New Roman" w:hAnsi="Times New Roman" w:cs="Times New Roman" w:eastAsia="Times New Roman" w:hint="default"/>
        </w:rPr>
        <w:t>20 </w:t>
      </w:r>
      <w:r>
        <w:rPr/>
        <w:t>日办理完毕。</w:t>
      </w:r>
    </w:p>
    <w:p>
      <w:pPr>
        <w:spacing w:after="0" w:line="240" w:lineRule="auto"/>
        <w:jc w:val="left"/>
        <w:sectPr>
          <w:pgSz w:w="11910" w:h="16840"/>
          <w:pgMar w:header="0" w:footer="981" w:top="1180" w:bottom="1180" w:left="8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98"/>
        <w:ind w:left="254" w:right="0"/>
        <w:jc w:val="both"/>
        <w:rPr>
          <w:b w:val="0"/>
          <w:bCs w:val="0"/>
        </w:rPr>
      </w:pPr>
      <w:r>
        <w:rPr/>
        <w:t>九、公司聘任、解聘会计师事务所情况及支付报酬情况</w:t>
      </w:r>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pStyle w:val="BodyText"/>
        <w:spacing w:line="240" w:lineRule="auto" w:before="0"/>
        <w:ind w:left="734" w:right="100"/>
        <w:jc w:val="left"/>
        <w:rPr>
          <w:rFonts w:ascii="Times New Roman" w:hAnsi="Times New Roman" w:cs="Times New Roman" w:eastAsia="Times New Roman" w:hint="default"/>
        </w:rPr>
      </w:pPr>
      <w:r>
        <w:rPr/>
        <w:t>公司 </w:t>
      </w:r>
      <w:r>
        <w:rPr>
          <w:rFonts w:ascii="Times New Roman" w:hAnsi="Times New Roman" w:cs="Times New Roman" w:eastAsia="Times New Roman" w:hint="default"/>
        </w:rPr>
        <w:t>2006  </w:t>
      </w:r>
      <w:r>
        <w:rPr/>
        <w:t>年年度股东大会审议通过续聘深圳大华天会计师事务所有限公司为公司</w:t>
      </w:r>
      <w:r>
        <w:rPr>
          <w:spacing w:val="-82"/>
        </w:rPr>
        <w:t> </w:t>
      </w:r>
      <w:r>
        <w:rPr>
          <w:rFonts w:ascii="Times New Roman" w:hAnsi="Times New Roman" w:cs="Times New Roman" w:eastAsia="Times New Roman" w:hint="default"/>
        </w:rPr>
        <w:t>2007</w:t>
      </w:r>
    </w:p>
    <w:p>
      <w:pPr>
        <w:pStyle w:val="BodyText"/>
        <w:spacing w:line="288" w:lineRule="auto" w:before="67"/>
        <w:ind w:right="228"/>
        <w:jc w:val="both"/>
      </w:pPr>
      <w:r>
        <w:rPr/>
        <w:t>年度财务审计机构。该所已连续 </w:t>
      </w:r>
      <w:r>
        <w:rPr>
          <w:rFonts w:ascii="Times New Roman" w:hAnsi="Times New Roman" w:cs="Times New Roman" w:eastAsia="Times New Roman" w:hint="default"/>
        </w:rPr>
        <w:t>8</w:t>
      </w:r>
      <w:r>
        <w:rPr>
          <w:rFonts w:ascii="Times New Roman" w:hAnsi="Times New Roman" w:cs="Times New Roman" w:eastAsia="Times New Roman" w:hint="default"/>
          <w:spacing w:val="-22"/>
        </w:rPr>
        <w:t> </w:t>
      </w:r>
      <w:r>
        <w:rPr/>
        <w:t>年为公司提供审计服务，其签字注册会计师胡春元、方建 </w:t>
      </w:r>
      <w:r>
        <w:rPr>
          <w:spacing w:val="-3"/>
        </w:rPr>
        <w:t>新为公司提供审计服务自公司上市起尚未达到两个完整会计年度。</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18"/>
        </w:rPr>
        <w:t> </w:t>
      </w:r>
      <w:r>
        <w:rPr/>
        <w:t>年度该所的审计报酬 为</w:t>
      </w:r>
      <w:r>
        <w:rPr>
          <w:spacing w:val="-60"/>
        </w:rPr>
        <w:t> </w:t>
      </w:r>
      <w:r>
        <w:rPr>
          <w:rFonts w:ascii="Times New Roman" w:hAnsi="Times New Roman" w:cs="Times New Roman" w:eastAsia="Times New Roman" w:hint="default"/>
        </w:rPr>
        <w:t>40 </w:t>
      </w:r>
      <w:r>
        <w:rPr/>
        <w:t>万元。</w:t>
      </w:r>
    </w:p>
    <w:p>
      <w:pPr>
        <w:spacing w:line="240" w:lineRule="auto" w:before="0"/>
        <w:rPr>
          <w:rFonts w:ascii="宋体" w:hAnsi="宋体" w:cs="宋体" w:eastAsia="宋体" w:hint="default"/>
          <w:sz w:val="24"/>
          <w:szCs w:val="24"/>
        </w:rPr>
      </w:pPr>
    </w:p>
    <w:p>
      <w:pPr>
        <w:pStyle w:val="Heading5"/>
        <w:spacing w:line="304" w:lineRule="auto" w:before="180"/>
        <w:ind w:left="254" w:right="228"/>
        <w:jc w:val="both"/>
        <w:rPr>
          <w:b w:val="0"/>
          <w:bCs w:val="0"/>
        </w:rPr>
      </w:pPr>
      <w:r>
        <w:rPr/>
        <w:t>十、报告期内，公司及公司董事、监事、高级管理人员、公司股东、实际控制人未发生受有</w:t>
      </w:r>
      <w:r>
        <w:rPr>
          <w:spacing w:val="1"/>
          <w:w w:val="99"/>
        </w:rPr>
        <w:t> </w:t>
      </w:r>
      <w:r>
        <w:rPr/>
        <w:t>权机关调查、司法纪检部门采取强制措施、被移送司法机关或追究刑事责任、中国证监会稽</w:t>
      </w:r>
      <w:r>
        <w:rPr>
          <w:spacing w:val="1"/>
          <w:w w:val="99"/>
        </w:rPr>
        <w:t> </w:t>
      </w:r>
      <w:r>
        <w:rPr/>
        <w:t>查、中国证监会行政处罚、证券市场禁入、认定为不适当人选被其他行政管理部门处罚及证</w:t>
      </w:r>
      <w:r>
        <w:rPr>
          <w:spacing w:val="1"/>
          <w:w w:val="99"/>
        </w:rPr>
        <w:t> </w:t>
      </w:r>
      <w:r>
        <w:rPr/>
        <w:t>券交易所公开谴责的情形。</w:t>
      </w:r>
      <w:r>
        <w:rPr>
          <w:b w:val="0"/>
          <w:bCs w:val="0"/>
        </w:rPr>
      </w:r>
    </w:p>
    <w:p>
      <w:pPr>
        <w:spacing w:line="240" w:lineRule="auto" w:before="0"/>
        <w:rPr>
          <w:rFonts w:ascii="宋体" w:hAnsi="宋体" w:cs="宋体" w:eastAsia="宋体" w:hint="default"/>
          <w:b/>
          <w:bCs/>
          <w:sz w:val="24"/>
          <w:szCs w:val="24"/>
        </w:rPr>
      </w:pPr>
    </w:p>
    <w:p>
      <w:pPr>
        <w:pStyle w:val="Heading5"/>
        <w:spacing w:line="240" w:lineRule="auto" w:before="188"/>
        <w:ind w:left="254" w:right="0"/>
        <w:jc w:val="both"/>
        <w:rPr>
          <w:b w:val="0"/>
          <w:bCs w:val="0"/>
        </w:rPr>
      </w:pPr>
      <w:r>
        <w:rPr>
          <w:spacing w:val="1"/>
          <w:w w:val="99"/>
        </w:rPr>
        <w:t>十一</w:t>
      </w:r>
      <w:r>
        <w:rPr>
          <w:spacing w:val="-23"/>
          <w:w w:val="99"/>
        </w:rPr>
        <w:t>、</w:t>
      </w:r>
      <w:r>
        <w:rPr>
          <w:spacing w:val="1"/>
          <w:w w:val="99"/>
        </w:rPr>
        <w:t>报告期内</w:t>
      </w:r>
      <w:r>
        <w:rPr>
          <w:spacing w:val="-23"/>
          <w:w w:val="99"/>
        </w:rPr>
        <w:t>，</w:t>
      </w:r>
      <w:r>
        <w:rPr>
          <w:spacing w:val="1"/>
          <w:w w:val="99"/>
        </w:rPr>
        <w:t>公司未发</w:t>
      </w:r>
      <w:r>
        <w:rPr>
          <w:spacing w:val="-23"/>
          <w:w w:val="99"/>
        </w:rPr>
        <w:t>生</w:t>
      </w:r>
      <w:r>
        <w:rPr>
          <w:spacing w:val="1"/>
          <w:w w:val="99"/>
        </w:rPr>
        <w:t>《证券法</w:t>
      </w:r>
      <w:r>
        <w:rPr>
          <w:spacing w:val="-23"/>
          <w:w w:val="99"/>
        </w:rPr>
        <w:t>》</w:t>
      </w:r>
      <w:r>
        <w:rPr>
          <w:spacing w:val="1"/>
          <w:w w:val="99"/>
        </w:rPr>
        <w:t>第六十七条</w:t>
      </w:r>
      <w:r>
        <w:rPr>
          <w:spacing w:val="-146"/>
          <w:w w:val="99"/>
        </w:rPr>
        <w:t>、</w:t>
      </w:r>
      <w:r>
        <w:rPr>
          <w:w w:val="99"/>
        </w:rPr>
        <w:t>《公开发行股票公司信息披露实施细则</w:t>
      </w:r>
      <w:r>
        <w:rPr>
          <w:b w:val="0"/>
          <w:bCs w:val="0"/>
        </w:rPr>
      </w:r>
    </w:p>
    <w:p>
      <w:pPr>
        <w:pStyle w:val="Heading5"/>
        <w:spacing w:line="240" w:lineRule="auto" w:before="85"/>
        <w:ind w:left="254" w:right="0"/>
        <w:jc w:val="both"/>
        <w:rPr>
          <w:b w:val="0"/>
          <w:bCs w:val="0"/>
        </w:rPr>
      </w:pPr>
      <w:r>
        <w:rPr>
          <w:spacing w:val="1"/>
          <w:w w:val="99"/>
        </w:rPr>
        <w:t>（试行</w:t>
      </w:r>
      <w:r>
        <w:rPr>
          <w:spacing w:val="-120"/>
          <w:w w:val="99"/>
        </w:rPr>
        <w:t>）</w:t>
      </w:r>
      <w:r>
        <w:rPr>
          <w:w w:val="99"/>
        </w:rPr>
        <w:t>》第十七条所列的重大事项。</w:t>
      </w:r>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pStyle w:val="Heading5"/>
        <w:spacing w:line="240" w:lineRule="auto"/>
        <w:ind w:left="254" w:right="0"/>
        <w:jc w:val="both"/>
        <w:rPr>
          <w:b w:val="0"/>
          <w:bCs w:val="0"/>
        </w:rPr>
      </w:pPr>
      <w:r>
        <w:rPr/>
        <w:t>十二、其他重大事项</w:t>
      </w:r>
      <w:r>
        <w:rPr>
          <w:b w:val="0"/>
          <w:bCs w:val="0"/>
        </w:rPr>
      </w:r>
    </w:p>
    <w:p>
      <w:pPr>
        <w:pStyle w:val="BodyText"/>
        <w:spacing w:line="240" w:lineRule="auto" w:before="126"/>
        <w:ind w:right="0"/>
        <w:jc w:val="both"/>
      </w:pPr>
      <w:r>
        <w:rPr/>
        <w:t>（一）报告期内，公司无参股商业银行、证券、保险、信托、期货等金融企业股权。</w:t>
      </w:r>
    </w:p>
    <w:p>
      <w:pPr>
        <w:spacing w:line="672" w:lineRule="auto" w:before="126"/>
        <w:ind w:left="254" w:right="4090" w:firstLine="0"/>
        <w:jc w:val="left"/>
        <w:rPr>
          <w:rFonts w:ascii="宋体" w:hAnsi="宋体" w:cs="宋体" w:eastAsia="宋体" w:hint="default"/>
          <w:sz w:val="24"/>
          <w:szCs w:val="24"/>
        </w:rPr>
      </w:pPr>
      <w:r>
        <w:rPr>
          <w:rFonts w:ascii="宋体" w:hAnsi="宋体" w:cs="宋体" w:eastAsia="宋体" w:hint="default"/>
          <w:sz w:val="24"/>
          <w:szCs w:val="24"/>
        </w:rPr>
        <w:t>（二）报告期内，公司无买卖其他上市公司股份的情况 </w:t>
      </w:r>
      <w:r>
        <w:rPr>
          <w:rFonts w:ascii="宋体" w:hAnsi="宋体" w:cs="宋体" w:eastAsia="宋体" w:hint="default"/>
          <w:b/>
          <w:bCs/>
          <w:sz w:val="24"/>
          <w:szCs w:val="24"/>
        </w:rPr>
        <w:t>十三、报告期内公司重要信息索引</w:t>
      </w:r>
      <w:r>
        <w:rPr>
          <w:rFonts w:ascii="宋体" w:hAnsi="宋体" w:cs="宋体" w:eastAsia="宋体" w:hint="default"/>
          <w:sz w:val="24"/>
          <w:szCs w:val="24"/>
        </w:rPr>
      </w:r>
    </w:p>
    <w:p>
      <w:pPr>
        <w:spacing w:line="240" w:lineRule="auto" w:before="2"/>
        <w:rPr>
          <w:rFonts w:ascii="宋体" w:hAnsi="宋体" w:cs="宋体" w:eastAsia="宋体" w:hint="default"/>
          <w:b/>
          <w:bCs/>
          <w:sz w:val="7"/>
          <w:szCs w:val="7"/>
        </w:rPr>
      </w:pPr>
    </w:p>
    <w:tbl>
      <w:tblPr>
        <w:tblW w:w="0" w:type="auto"/>
        <w:jc w:val="left"/>
        <w:tblInd w:w="141" w:type="dxa"/>
        <w:tblLayout w:type="fixed"/>
        <w:tblCellMar>
          <w:top w:w="0" w:type="dxa"/>
          <w:left w:w="0" w:type="dxa"/>
          <w:bottom w:w="0" w:type="dxa"/>
          <w:right w:w="0" w:type="dxa"/>
        </w:tblCellMar>
        <w:tblLook w:val="01E0"/>
      </w:tblPr>
      <w:tblGrid>
        <w:gridCol w:w="1332"/>
        <w:gridCol w:w="1330"/>
        <w:gridCol w:w="4960"/>
        <w:gridCol w:w="2233"/>
      </w:tblGrid>
      <w:tr>
        <w:trPr>
          <w:trHeight w:val="362" w:hRule="exact"/>
        </w:trPr>
        <w:tc>
          <w:tcPr>
            <w:tcW w:w="13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241"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3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239"/>
              <w:jc w:val="right"/>
              <w:rPr>
                <w:rFonts w:ascii="宋体" w:hAnsi="宋体" w:cs="宋体" w:eastAsia="宋体" w:hint="default"/>
                <w:sz w:val="21"/>
                <w:szCs w:val="21"/>
              </w:rPr>
            </w:pPr>
            <w:r>
              <w:rPr>
                <w:rFonts w:ascii="宋体" w:hAnsi="宋体" w:cs="宋体" w:eastAsia="宋体" w:hint="default"/>
                <w:sz w:val="21"/>
                <w:szCs w:val="21"/>
              </w:rPr>
              <w:t>公告编号</w:t>
            </w:r>
          </w:p>
        </w:tc>
        <w:tc>
          <w:tcPr>
            <w:tcW w:w="4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主要内容</w:t>
            </w:r>
          </w:p>
        </w:tc>
        <w:tc>
          <w:tcPr>
            <w:tcW w:w="2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披露媒体</w:t>
            </w:r>
          </w:p>
        </w:tc>
      </w:tr>
      <w:tr>
        <w:trPr>
          <w:trHeight w:val="32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2007-9-26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80"/>
              <w:jc w:val="right"/>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001</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关于签订募集资金三方监管协议公告</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2007-9-28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0"/>
              <w:jc w:val="right"/>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002</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第二届董事会第十三次会议决议公告</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2007-9-28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80"/>
              <w:jc w:val="right"/>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003</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关于募集资金超出部分使用的公告</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2007-9-28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0"/>
              <w:jc w:val="right"/>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004</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关于用募集资金置换已投入募集资金项目自筹资金的公告</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2007-9-28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80"/>
              <w:jc w:val="right"/>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005</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关于用部分闲置募集资金暂时补充流动资金的公告</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2007-9-28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0"/>
              <w:jc w:val="right"/>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006</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年第二次临时股东大会的通知</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2007-10-9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80"/>
              <w:jc w:val="right"/>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007</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年第二次临时股东大会的提示性公告</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2007-10-17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0"/>
              <w:jc w:val="right"/>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008</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年第二次临时股东大会决议公告</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2007-10-26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0"/>
              <w:jc w:val="right"/>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009</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年第三季度季度报告正文</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2007-10-26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0"/>
              <w:jc w:val="right"/>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010</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第二届董事会第十四次会议决议公告</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2007-11-13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7"/>
              <w:jc w:val="right"/>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011</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第二届董事会第十五次会议决议公告</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2007-11-13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0"/>
              <w:jc w:val="right"/>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012</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年第三次临时股东大会的通知</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0" w:footer="981" w:top="1180" w:bottom="1180" w:left="880" w:right="900"/>
        </w:sectPr>
      </w:pPr>
    </w:p>
    <w:p>
      <w:pPr>
        <w:spacing w:line="240" w:lineRule="auto" w:before="11"/>
        <w:rPr>
          <w:rFonts w:ascii="Times New Roman" w:hAnsi="Times New Roman" w:cs="Times New Roman" w:eastAsia="Times New Roman" w:hint="default"/>
          <w:sz w:val="20"/>
          <w:szCs w:val="20"/>
        </w:rPr>
      </w:pPr>
    </w:p>
    <w:tbl>
      <w:tblPr>
        <w:tblW w:w="0" w:type="auto"/>
        <w:jc w:val="left"/>
        <w:tblInd w:w="141" w:type="dxa"/>
        <w:tblLayout w:type="fixed"/>
        <w:tblCellMar>
          <w:top w:w="0" w:type="dxa"/>
          <w:left w:w="0" w:type="dxa"/>
          <w:bottom w:w="0" w:type="dxa"/>
          <w:right w:w="0" w:type="dxa"/>
        </w:tblCellMar>
        <w:tblLook w:val="01E0"/>
      </w:tblPr>
      <w:tblGrid>
        <w:gridCol w:w="1332"/>
        <w:gridCol w:w="1330"/>
        <w:gridCol w:w="4960"/>
        <w:gridCol w:w="2233"/>
      </w:tblGrid>
      <w:tr>
        <w:trPr>
          <w:trHeight w:val="32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2007-11-20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center"/>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013</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关于公司注册地址及注册资本变更核准的公告</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2007-11-20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center"/>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014</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年第三次临时股东大会临时提案的公告</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2007-11-30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center"/>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015</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年第三次临时股东大会决议公告</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2007-12-6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center"/>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016</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第二届董事会第十六次会议决议公告</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2007-12-14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center"/>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017</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网下配售股份上市流通提示性公告</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2007-12-29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center"/>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018</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第二届董事会第十七次会议决议公告</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2007-12-29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7"/>
              <w:jc w:val="center"/>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019</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关于获得政府资助的公告</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r>
        <w:trPr>
          <w:trHeight w:val="32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2007-12-29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center"/>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020</w:t>
            </w:r>
          </w:p>
        </w:tc>
        <w:tc>
          <w:tcPr>
            <w:tcW w:w="4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深圳市惠程电气股份有限公司自查报告及整改计划</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0" w:footer="981" w:top="1180" w:bottom="1180" w:left="880" w:right="90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5"/>
          <w:szCs w:val="25"/>
        </w:rPr>
      </w:pPr>
    </w:p>
    <w:p>
      <w:pPr>
        <w:pStyle w:val="Heading1"/>
        <w:tabs>
          <w:tab w:pos="1285" w:val="left" w:leader="none"/>
        </w:tabs>
        <w:spacing w:line="240" w:lineRule="auto"/>
        <w:ind w:left="0" w:right="16"/>
        <w:jc w:val="center"/>
        <w:rPr>
          <w:b w:val="0"/>
          <w:bCs w:val="0"/>
        </w:rPr>
      </w:pPr>
      <w:bookmarkStart w:name="_TOC_250001" w:id="10"/>
      <w:r>
        <w:rPr>
          <w:w w:val="95"/>
        </w:rPr>
        <w:t>第十节</w:t>
        <w:tab/>
      </w:r>
      <w:r>
        <w:rPr/>
        <w:t>财务报告</w:t>
      </w:r>
      <w:bookmarkEnd w:id="10"/>
      <w:r>
        <w:rPr>
          <w:b w:val="0"/>
          <w:bCs w:val="0"/>
        </w:rPr>
      </w:r>
    </w:p>
    <w:p>
      <w:pPr>
        <w:spacing w:line="240" w:lineRule="auto" w:before="11"/>
        <w:rPr>
          <w:rFonts w:ascii="宋体" w:hAnsi="宋体" w:cs="宋体" w:eastAsia="宋体" w:hint="default"/>
          <w:b/>
          <w:bCs/>
          <w:sz w:val="42"/>
          <w:szCs w:val="42"/>
        </w:rPr>
      </w:pPr>
    </w:p>
    <w:p>
      <w:pPr>
        <w:tabs>
          <w:tab w:pos="643" w:val="left" w:leader="none"/>
          <w:tab w:pos="1285" w:val="left" w:leader="none"/>
          <w:tab w:pos="1928" w:val="left" w:leader="none"/>
        </w:tabs>
        <w:spacing w:before="0"/>
        <w:ind w:left="0" w:right="16" w:firstLine="0"/>
        <w:jc w:val="center"/>
        <w:rPr>
          <w:rFonts w:ascii="宋体" w:hAnsi="宋体" w:cs="宋体" w:eastAsia="宋体" w:hint="default"/>
          <w:sz w:val="32"/>
          <w:szCs w:val="32"/>
        </w:rPr>
      </w:pPr>
      <w:r>
        <w:rPr>
          <w:rFonts w:ascii="宋体" w:hAnsi="宋体" w:cs="宋体" w:eastAsia="宋体" w:hint="default"/>
          <w:b/>
          <w:bCs/>
          <w:w w:val="95"/>
          <w:sz w:val="32"/>
          <w:szCs w:val="32"/>
        </w:rPr>
        <w:t>审</w:t>
        <w:tab/>
        <w:t>计</w:t>
        <w:tab/>
        <w:t>报</w:t>
        <w:tab/>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4"/>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headerReference w:type="default" r:id="rId17"/>
          <w:pgSz w:w="11910" w:h="16840"/>
          <w:pgMar w:header="792" w:footer="981" w:top="1060" w:bottom="1180" w:left="880" w:right="860"/>
        </w:sectPr>
      </w:pPr>
    </w:p>
    <w:p>
      <w:pPr>
        <w:spacing w:line="240" w:lineRule="auto" w:before="9"/>
        <w:rPr>
          <w:rFonts w:ascii="宋体" w:hAnsi="宋体" w:cs="宋体" w:eastAsia="宋体" w:hint="default"/>
          <w:b/>
          <w:bCs/>
          <w:sz w:val="29"/>
          <w:szCs w:val="29"/>
        </w:rPr>
      </w:pPr>
    </w:p>
    <w:p>
      <w:pPr>
        <w:pStyle w:val="BodyText"/>
        <w:spacing w:line="240" w:lineRule="auto" w:before="0"/>
        <w:ind w:right="-20"/>
        <w:jc w:val="left"/>
      </w:pPr>
      <w:r>
        <w:rPr/>
        <w:t>深圳市惠程电气股份有限公司全体股东:</w:t>
      </w:r>
    </w:p>
    <w:p>
      <w:pPr>
        <w:spacing w:before="44"/>
        <w:ind w:left="2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深华（</w:t>
      </w:r>
      <w:r>
        <w:rPr>
          <w:rFonts w:ascii="Times New Roman" w:hAnsi="Times New Roman" w:cs="Times New Roman" w:eastAsia="Times New Roman" w:hint="default"/>
          <w:sz w:val="18"/>
          <w:szCs w:val="18"/>
        </w:rPr>
        <w:t>2008)</w:t>
      </w:r>
      <w:r>
        <w:rPr>
          <w:rFonts w:ascii="宋体" w:hAnsi="宋体" w:cs="宋体" w:eastAsia="宋体" w:hint="default"/>
          <w:sz w:val="18"/>
          <w:szCs w:val="18"/>
        </w:rPr>
        <w:t>股审字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spacing w:after="0"/>
        <w:jc w:val="left"/>
        <w:rPr>
          <w:rFonts w:ascii="宋体" w:hAnsi="宋体" w:cs="宋体" w:eastAsia="宋体" w:hint="default"/>
          <w:sz w:val="18"/>
          <w:szCs w:val="18"/>
        </w:rPr>
        <w:sectPr>
          <w:type w:val="continuous"/>
          <w:pgSz w:w="11910" w:h="16840"/>
          <w:pgMar w:top="1180" w:bottom="1180" w:left="880" w:right="860"/>
          <w:cols w:num="2" w:equalWidth="0">
            <w:col w:w="4455" w:space="2685"/>
            <w:col w:w="3030"/>
          </w:cols>
        </w:sectPr>
      </w:pPr>
    </w:p>
    <w:p>
      <w:pPr>
        <w:spacing w:line="240" w:lineRule="auto" w:before="4"/>
        <w:rPr>
          <w:rFonts w:ascii="宋体" w:hAnsi="宋体" w:cs="宋体" w:eastAsia="宋体" w:hint="default"/>
          <w:sz w:val="28"/>
          <w:szCs w:val="28"/>
        </w:rPr>
      </w:pPr>
      <w:r>
        <w:rPr/>
        <w:pict>
          <v:group style="position:absolute;margin-left:49.619995pt;margin-top:37.739655pt;width:490.9pt;height:22.2pt;mso-position-horizontal-relative:page;mso-position-vertical-relative:page;z-index:-413392" coordorigin="992,755" coordsize="9818,444">
            <v:shape style="position:absolute;left:992;top:755;width:1544;height:434" type="#_x0000_t75" stroked="false">
              <v:imagedata r:id="rId18" o:title=""/>
            </v:shape>
            <v:group style="position:absolute;left:1104;top:1192;width:9699;height:2" coordorigin="1104,1192" coordsize="9699,2">
              <v:shape style="position:absolute;left:1104;top:1192;width:9699;height:2" coordorigin="1104,1192" coordsize="9699,0" path="m1104,1192l10802,1192e" filled="false" stroked="true" strokeweight=".71997pt" strokecolor="#000000">
                <v:path arrowok="t"/>
              </v:shape>
            </v:group>
            <w10:wrap type="none"/>
          </v:group>
        </w:pict>
      </w:r>
    </w:p>
    <w:p>
      <w:pPr>
        <w:pStyle w:val="BodyText"/>
        <w:spacing w:line="304" w:lineRule="auto" w:before="26"/>
        <w:ind w:left="253" w:right="188" w:firstLine="480"/>
        <w:jc w:val="both"/>
      </w:pPr>
      <w:r>
        <w:rPr/>
        <w:t>我们审计了后附的深圳市惠程电气股份有限公司（以下简称“ </w:t>
      </w:r>
      <w:r>
        <w:rPr>
          <w:spacing w:val="-11"/>
        </w:rPr>
        <w:t>贵公司”）的财务报表，</w:t>
      </w:r>
      <w:r>
        <w:rPr/>
        <w:t> 包括</w:t>
      </w:r>
      <w:r>
        <w:rPr>
          <w:spacing w:val="-59"/>
        </w:rPr>
        <w:t> </w:t>
      </w:r>
      <w:r>
        <w:rPr/>
        <w:t>2007</w:t>
      </w:r>
      <w:r>
        <w:rPr>
          <w:spacing w:val="-59"/>
        </w:rPr>
        <w:t> </w:t>
      </w:r>
      <w:r>
        <w:rPr/>
        <w:t>年</w:t>
      </w:r>
      <w:r>
        <w:rPr>
          <w:spacing w:val="-59"/>
        </w:rPr>
        <w:t> </w:t>
      </w:r>
      <w:r>
        <w:rPr/>
        <w:t>12</w:t>
      </w:r>
      <w:r>
        <w:rPr>
          <w:spacing w:val="-59"/>
        </w:rPr>
        <w:t> </w:t>
      </w:r>
      <w:r>
        <w:rPr/>
        <w:t>月</w:t>
      </w:r>
      <w:r>
        <w:rPr>
          <w:spacing w:val="-59"/>
        </w:rPr>
        <w:t> </w:t>
      </w:r>
      <w:r>
        <w:rPr/>
        <w:t>31</w:t>
      </w:r>
      <w:r>
        <w:rPr>
          <w:spacing w:val="-59"/>
        </w:rPr>
        <w:t> </w:t>
      </w:r>
      <w:r>
        <w:rPr>
          <w:spacing w:val="-3"/>
        </w:rPr>
        <w:t>日的资产负债表，2007</w:t>
      </w:r>
      <w:r>
        <w:rPr>
          <w:spacing w:val="-59"/>
        </w:rPr>
        <w:t> </w:t>
      </w:r>
      <w:r>
        <w:rPr>
          <w:spacing w:val="-4"/>
        </w:rPr>
        <w:t>年度的利润表、股东权益变动表、现金流量表以</w:t>
      </w:r>
      <w:r>
        <w:rPr/>
        <w:t> 及财务报表附注。</w:t>
      </w:r>
    </w:p>
    <w:p>
      <w:pPr>
        <w:pStyle w:val="Heading5"/>
        <w:spacing w:line="240" w:lineRule="auto" w:before="20"/>
        <w:ind w:left="736" w:right="0"/>
        <w:jc w:val="left"/>
        <w:rPr>
          <w:b w:val="0"/>
          <w:bCs w:val="0"/>
        </w:rPr>
      </w:pPr>
      <w:r>
        <w:rPr/>
        <w:t>一、管理层对财务报表的责任</w:t>
      </w:r>
      <w:r>
        <w:rPr>
          <w:b w:val="0"/>
          <w:bCs w:val="0"/>
        </w:rPr>
      </w:r>
    </w:p>
    <w:p>
      <w:pPr>
        <w:pStyle w:val="BodyText"/>
        <w:spacing w:line="304" w:lineRule="auto" w:before="86"/>
        <w:ind w:left="253" w:right="233" w:firstLine="480"/>
        <w:jc w:val="both"/>
      </w:pPr>
      <w:r>
        <w:rPr>
          <w:spacing w:val="1"/>
        </w:rPr>
        <w:t>按照企业会计准则的规定编制财务报表是</w:t>
      </w:r>
      <w:r>
        <w:rPr>
          <w:spacing w:val="22"/>
        </w:rPr>
        <w:t> </w:t>
      </w:r>
      <w:r>
        <w:rPr>
          <w:spacing w:val="-5"/>
        </w:rPr>
        <w:t>贵公司管理层的责任。这种责任包括：（1）</w:t>
      </w:r>
      <w:r>
        <w:rPr>
          <w:spacing w:val="1"/>
        </w:rPr>
        <w:t> </w:t>
      </w:r>
      <w:r>
        <w:rPr/>
        <w:t>设计、实施和维护与财务报表编制相关的内部控制，以使财务报表不存在由于舞弊或错误而</w:t>
      </w:r>
      <w:r>
        <w:rPr>
          <w:spacing w:val="-57"/>
        </w:rPr>
        <w:t> </w:t>
      </w:r>
      <w:r>
        <w:rPr>
          <w:spacing w:val="-57"/>
        </w:rPr>
      </w:r>
      <w:r>
        <w:rPr>
          <w:spacing w:val="-7"/>
        </w:rPr>
        <w:t>导致的重大错报；（2）选择和运用恰当的会计政策；（3）作出合理的会计估计。</w:t>
      </w:r>
    </w:p>
    <w:p>
      <w:pPr>
        <w:spacing w:line="304" w:lineRule="auto" w:before="22"/>
        <w:ind w:left="734" w:right="0"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我们的责任是在实施审计工作的基础上对财务报表发表审计意见。我们按照中国注册会</w:t>
      </w:r>
    </w:p>
    <w:p>
      <w:pPr>
        <w:pStyle w:val="BodyText"/>
        <w:spacing w:line="307" w:lineRule="auto"/>
        <w:ind w:left="253" w:right="0"/>
        <w:jc w:val="left"/>
      </w:pPr>
      <w:r>
        <w:rPr>
          <w:spacing w:val="-2"/>
        </w:rPr>
        <w:t>计师审计准则的规定执行了审计工作。中国注册会计师审计准则要求我们遵守职业道德规范，</w:t>
      </w:r>
      <w:r>
        <w:rPr>
          <w:spacing w:val="-88"/>
        </w:rPr>
        <w:t> </w:t>
      </w:r>
      <w:r>
        <w:rPr>
          <w:spacing w:val="-88"/>
        </w:rPr>
      </w:r>
      <w:r>
        <w:rPr/>
        <w:t>计划和实施审计工作以对财务报表是否不存在重大错报获取合理保证。</w:t>
      </w:r>
    </w:p>
    <w:p>
      <w:pPr>
        <w:pStyle w:val="BodyText"/>
        <w:spacing w:line="304" w:lineRule="auto" w:before="18"/>
        <w:ind w:left="253" w:right="0" w:firstLine="480"/>
        <w:jc w:val="left"/>
      </w:pPr>
      <w:r>
        <w:rPr/>
        <w:t>审计工作涉及实施审计程序，以获取有关财务报表金额和披露的审计证据。选择的审计</w:t>
      </w:r>
      <w:r>
        <w:rPr>
          <w:spacing w:val="2"/>
        </w:rPr>
        <w:t> </w:t>
      </w:r>
      <w:r>
        <w:rPr>
          <w:spacing w:val="-2"/>
        </w:rPr>
        <w:t>程序取决于注册会计师的判断，包括对由于舞弊或错误导致的财务报表重大错报风险的评估。</w:t>
      </w:r>
      <w:r>
        <w:rPr>
          <w:spacing w:val="-88"/>
        </w:rPr>
        <w:t> </w:t>
      </w:r>
      <w:r>
        <w:rPr>
          <w:spacing w:val="-88"/>
        </w:rPr>
      </w:r>
      <w:r>
        <w:rPr/>
        <w:t>在进行风险评估时，我们考虑与财务报表编制相关的内部控制，以设计恰当的审计程序，但</w:t>
      </w:r>
      <w:r>
        <w:rPr>
          <w:spacing w:val="-57"/>
        </w:rPr>
        <w:t> </w:t>
      </w:r>
      <w:r>
        <w:rPr>
          <w:spacing w:val="-57"/>
        </w:rPr>
      </w:r>
      <w:r>
        <w:rPr/>
        <w:t>目的并非对内部控制的有效性发表意见。审计工作还包括评价管理层选用会计政策的恰当性</w:t>
      </w:r>
      <w:r>
        <w:rPr>
          <w:spacing w:val="-57"/>
        </w:rPr>
        <w:t> </w:t>
      </w:r>
      <w:r>
        <w:rPr>
          <w:spacing w:val="-57"/>
        </w:rPr>
      </w:r>
      <w:r>
        <w:rPr/>
        <w:t>和作出会计估计的合理性，以及评价财务报表的总体列报。</w:t>
      </w:r>
    </w:p>
    <w:p>
      <w:pPr>
        <w:pStyle w:val="BodyText"/>
        <w:spacing w:line="296" w:lineRule="exact" w:before="0"/>
        <w:ind w:left="689" w:right="0"/>
        <w:jc w:val="left"/>
      </w:pPr>
      <w:r>
        <w:rPr/>
        <w:t>我们相信，我们获取的审计证据是充分、适当的，为发表审计意见提供了基础。</w:t>
      </w:r>
    </w:p>
    <w:p>
      <w:pPr>
        <w:pStyle w:val="BodyText"/>
        <w:spacing w:line="586" w:lineRule="exact" w:before="4"/>
        <w:ind w:left="738" w:right="0" w:hanging="5"/>
        <w:jc w:val="left"/>
      </w:pPr>
      <w:r>
        <w:rPr>
          <w:rFonts w:ascii="宋体" w:hAnsi="宋体" w:cs="宋体" w:eastAsia="宋体" w:hint="default"/>
          <w:b/>
          <w:bCs/>
        </w:rPr>
        <w:t>三、审计意见</w:t>
      </w:r>
      <w:r>
        <w:rPr>
          <w:rFonts w:ascii="宋体" w:hAnsi="宋体" w:cs="宋体" w:eastAsia="宋体" w:hint="default"/>
          <w:b/>
          <w:bCs/>
          <w:spacing w:val="1"/>
          <w:w w:val="99"/>
        </w:rPr>
        <w:t> </w:t>
      </w:r>
      <w:r>
        <w:rPr/>
        <w:t>我们认为，上述财务报表已经按照企业会计准则的规定编制，在所有重大方面公允地反</w:t>
      </w:r>
    </w:p>
    <w:p>
      <w:pPr>
        <w:pStyle w:val="BodyText"/>
        <w:spacing w:line="240" w:lineRule="auto" w:before="2"/>
        <w:ind w:left="734" w:right="0" w:hanging="480"/>
        <w:jc w:val="left"/>
      </w:pPr>
      <w:r>
        <w:rPr/>
        <w:t>映了贵公司</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日的财务状况及</w:t>
      </w:r>
      <w:r>
        <w:rPr>
          <w:spacing w:val="-60"/>
        </w:rPr>
        <w:t> </w:t>
      </w:r>
      <w:r>
        <w:rPr/>
        <w:t>2007</w:t>
      </w:r>
      <w:r>
        <w:rPr>
          <w:spacing w:val="-60"/>
        </w:rPr>
        <w:t> </w:t>
      </w:r>
      <w:r>
        <w:rPr/>
        <w:t>年度的经营成果和现金流量。</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4"/>
          <w:szCs w:val="24"/>
        </w:rPr>
      </w:pPr>
    </w:p>
    <w:p>
      <w:pPr>
        <w:pStyle w:val="BodyText"/>
        <w:tabs>
          <w:tab w:pos="2653" w:val="left" w:leader="none"/>
          <w:tab w:pos="5533" w:val="left" w:leader="none"/>
        </w:tabs>
        <w:spacing w:line="475" w:lineRule="auto" w:before="0"/>
        <w:ind w:left="1214" w:right="1988" w:hanging="480"/>
        <w:jc w:val="left"/>
      </w:pPr>
      <w:r>
        <w:rPr/>
        <w:t>深圳大华天诚会计师事务所</w:t>
        <w:tab/>
        <w:t>中国注册会计师：胡春元 中国</w:t>
        <w:tab/>
        <w:t>深圳</w:t>
        <w:tab/>
        <w:t>中国注册会计师：方建新</w:t>
      </w:r>
    </w:p>
    <w:p>
      <w:pPr>
        <w:pStyle w:val="BodyText"/>
        <w:spacing w:line="240" w:lineRule="auto" w:before="73"/>
        <w:ind w:left="5534" w:right="0"/>
        <w:jc w:val="left"/>
      </w:pPr>
      <w:r>
        <w:rPr>
          <w:spacing w:val="25"/>
        </w:rPr>
        <w:t>2008年3月</w:t>
      </w:r>
      <w:r>
        <w:rPr>
          <w:spacing w:val="-55"/>
        </w:rPr>
        <w:t> </w:t>
      </w:r>
      <w:r>
        <w:rPr>
          <w:spacing w:val="20"/>
        </w:rPr>
        <w:t>27日</w:t>
      </w:r>
      <w:r>
        <w:rPr>
          <w:spacing w:val="-60"/>
        </w:rPr>
        <w:t> </w:t>
      </w:r>
      <w:r>
        <w:rPr/>
      </w:r>
    </w:p>
    <w:p>
      <w:pPr>
        <w:spacing w:after="0" w:line="240" w:lineRule="auto"/>
        <w:jc w:val="left"/>
        <w:sectPr>
          <w:type w:val="continuous"/>
          <w:pgSz w:w="11910" w:h="16840"/>
          <w:pgMar w:top="1180" w:bottom="1180" w:left="880" w:right="860"/>
        </w:sectPr>
      </w:pPr>
    </w:p>
    <w:p>
      <w:pPr>
        <w:spacing w:line="240" w:lineRule="auto" w:before="7"/>
        <w:rPr>
          <w:rFonts w:ascii="宋体" w:hAnsi="宋体" w:cs="宋体" w:eastAsia="宋体" w:hint="default"/>
          <w:sz w:val="26"/>
          <w:szCs w:val="26"/>
        </w:rPr>
      </w:pPr>
      <w:r>
        <w:rPr/>
        <w:pict>
          <v:group style="position:absolute;margin-left:54.839985pt;margin-top:32.219635pt;width:485.65pt;height:21.75pt;mso-position-horizontal-relative:page;mso-position-vertical-relative:page;z-index:1120" coordorigin="1097,644" coordsize="9713,435">
            <v:shape style="position:absolute;left:1116;top:644;width:1544;height:434" type="#_x0000_t75" stroked="false">
              <v:imagedata r:id="rId18" o:title=""/>
            </v:shape>
            <v:group style="position:absolute;left:1104;top:1040;width:9699;height:2" coordorigin="1104,1040" coordsize="9699,2">
              <v:shape style="position:absolute;left:1104;top:1040;width:9699;height:2" coordorigin="1104,1040" coordsize="9699,0" path="m1104,1040l10802,1040e" filled="false" stroked="true" strokeweight=".72003pt" strokecolor="#000000">
                <v:path arrowok="t"/>
              </v:shape>
            </v:group>
            <w10:wrap type="none"/>
          </v:group>
        </w:pict>
      </w:r>
    </w:p>
    <w:p>
      <w:pPr>
        <w:pStyle w:val="Heading4"/>
        <w:spacing w:line="240" w:lineRule="auto"/>
        <w:ind w:right="156"/>
        <w:jc w:val="center"/>
        <w:rPr>
          <w:b w:val="0"/>
          <w:bCs w:val="0"/>
        </w:rPr>
      </w:pPr>
      <w:r>
        <w:rPr/>
        <w:t>资产负债表</w:t>
      </w:r>
      <w:r>
        <w:rPr>
          <w:b w:val="0"/>
          <w:bCs w:val="0"/>
        </w:rPr>
      </w:r>
    </w:p>
    <w:p>
      <w:pPr>
        <w:spacing w:line="240" w:lineRule="auto" w:before="5"/>
        <w:rPr>
          <w:rFonts w:ascii="宋体" w:hAnsi="宋体" w:cs="宋体" w:eastAsia="宋体" w:hint="default"/>
          <w:b/>
          <w:bCs/>
          <w:sz w:val="24"/>
          <w:szCs w:val="24"/>
        </w:rPr>
      </w:pPr>
    </w:p>
    <w:p>
      <w:pPr>
        <w:tabs>
          <w:tab w:pos="4937" w:val="left" w:leader="none"/>
          <w:tab w:pos="8132" w:val="left" w:leader="none"/>
        </w:tabs>
        <w:spacing w:before="0"/>
        <w:ind w:left="0" w:right="157" w:firstLine="0"/>
        <w:jc w:val="center"/>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12"/>
          <w:sz w:val="18"/>
          <w:szCs w:val="18"/>
        </w:rPr>
        <w:t>：</w:t>
      </w:r>
      <w:r>
        <w:rPr>
          <w:rFonts w:ascii="宋体" w:hAnsi="宋体" w:cs="宋体" w:eastAsia="宋体" w:hint="default"/>
          <w:sz w:val="18"/>
          <w:szCs w:val="18"/>
        </w:rPr>
        <w:t>深圳市惠程电气股份有限公司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102"/>
          <w:sz w:val="18"/>
          <w:szCs w:val="18"/>
        </w:rPr>
        <w:t>：</w:t>
      </w:r>
      <w:r>
        <w:rPr>
          <w:rFonts w:ascii="宋体" w:hAnsi="宋体" w:cs="宋体" w:eastAsia="宋体" w:hint="default"/>
          <w:sz w:val="18"/>
          <w:szCs w:val="18"/>
        </w:rPr>
        <w:t>（人民币</w:t>
      </w:r>
      <w:r>
        <w:rPr>
          <w:rFonts w:ascii="宋体" w:hAnsi="宋体" w:cs="宋体" w:eastAsia="宋体" w:hint="default"/>
          <w:spacing w:val="-12"/>
          <w:sz w:val="18"/>
          <w:szCs w:val="18"/>
        </w:rPr>
        <w:t>）</w:t>
      </w:r>
      <w:r>
        <w:rPr>
          <w:rFonts w:ascii="宋体" w:hAnsi="宋体" w:cs="宋体" w:eastAsia="宋体" w:hint="default"/>
          <w:sz w:val="18"/>
          <w:szCs w:val="18"/>
        </w:rPr>
        <w:t>元</w:t>
      </w:r>
    </w:p>
    <w:p>
      <w:pPr>
        <w:spacing w:line="240" w:lineRule="auto" w:before="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140" w:hRule="exact"/>
        </w:trPr>
        <w:tc>
          <w:tcPr>
            <w:tcW w:w="2548" w:type="dxa"/>
            <w:tcBorders>
              <w:top w:val="single" w:sz="4" w:space="0" w:color="000000"/>
              <w:left w:val="single" w:sz="4" w:space="0" w:color="000000"/>
              <w:bottom w:val="nil" w:sz="6" w:space="0" w:color="auto"/>
              <w:right w:val="single" w:sz="4" w:space="0" w:color="000000"/>
            </w:tcBorders>
            <w:shd w:val="clear" w:color="auto" w:fill="D9D9D9"/>
          </w:tcPr>
          <w:p>
            <w:pPr/>
          </w:p>
        </w:tc>
        <w:tc>
          <w:tcPr>
            <w:tcW w:w="3641"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40"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30" w:hRule="exact"/>
        </w:trPr>
        <w:tc>
          <w:tcPr>
            <w:tcW w:w="2548" w:type="dxa"/>
            <w:vMerge w:val="restart"/>
            <w:tcBorders>
              <w:top w:val="nil" w:sz="6" w:space="0" w:color="auto"/>
              <w:left w:val="single" w:sz="4" w:space="0" w:color="000000"/>
              <w:right w:val="single" w:sz="4" w:space="0" w:color="000000"/>
            </w:tcBorders>
            <w:shd w:val="clear" w:color="auto" w:fill="D9D9D9"/>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41" w:type="dxa"/>
            <w:gridSpan w:val="2"/>
            <w:vMerge/>
            <w:tcBorders>
              <w:left w:val="single" w:sz="4" w:space="0" w:color="000000"/>
              <w:bottom w:val="single" w:sz="4" w:space="0" w:color="000000"/>
              <w:right w:val="single" w:sz="4" w:space="0" w:color="000000"/>
            </w:tcBorders>
            <w:shd w:val="clear" w:color="auto" w:fill="D9D9D9"/>
          </w:tcPr>
          <w:p>
            <w:pPr/>
          </w:p>
        </w:tc>
        <w:tc>
          <w:tcPr>
            <w:tcW w:w="3640" w:type="dxa"/>
            <w:gridSpan w:val="2"/>
            <w:vMerge/>
            <w:tcBorders>
              <w:left w:val="single" w:sz="4" w:space="0" w:color="000000"/>
              <w:bottom w:val="single" w:sz="4" w:space="0" w:color="000000"/>
              <w:right w:val="single" w:sz="4" w:space="0" w:color="000000"/>
            </w:tcBorders>
            <w:shd w:val="clear" w:color="auto" w:fill="D9D9D9"/>
          </w:tcPr>
          <w:p>
            <w:pPr/>
          </w:p>
        </w:tc>
      </w:tr>
      <w:tr>
        <w:trPr>
          <w:trHeight w:val="270" w:hRule="exact"/>
        </w:trPr>
        <w:tc>
          <w:tcPr>
            <w:tcW w:w="2548" w:type="dxa"/>
            <w:vMerge/>
            <w:tcBorders>
              <w:left w:val="single" w:sz="4" w:space="0" w:color="000000"/>
              <w:bottom w:val="single" w:sz="4" w:space="0" w:color="000000"/>
              <w:right w:val="single" w:sz="4" w:space="0" w:color="000000"/>
            </w:tcBorders>
            <w:shd w:val="clear" w:color="auto" w:fill="D9D9D9"/>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191,592,763.50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191,592,763.50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61,427,090.77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61,427,090.77</w:t>
            </w: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3,690,142.40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18"/>
                <w:szCs w:val="18"/>
              </w:rPr>
            </w:pPr>
            <w:r>
              <w:rPr>
                <w:rFonts w:ascii="Times New Roman"/>
                <w:spacing w:val="-1"/>
                <w:sz w:val="18"/>
              </w:rPr>
              <w:t>3,690,142.40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2,795,409.38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2,795,409.38</w:t>
            </w: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88,163,649.38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18"/>
                <w:szCs w:val="18"/>
              </w:rPr>
            </w:pPr>
            <w:r>
              <w:rPr>
                <w:rFonts w:ascii="Times New Roman"/>
                <w:spacing w:val="-1"/>
                <w:sz w:val="18"/>
              </w:rPr>
              <w:t>88,163,649.38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58,124,208.89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58,124,208.89</w:t>
            </w: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13,249,316.05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18"/>
                <w:szCs w:val="18"/>
              </w:rPr>
            </w:pPr>
            <w:r>
              <w:rPr>
                <w:rFonts w:ascii="Times New Roman"/>
                <w:spacing w:val="-1"/>
                <w:sz w:val="18"/>
              </w:rPr>
              <w:t>13,249,316.05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22,313,013.78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22,313,013.78</w:t>
            </w: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8,101,739.98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18"/>
                <w:szCs w:val="18"/>
              </w:rPr>
            </w:pPr>
            <w:r>
              <w:rPr>
                <w:rFonts w:ascii="Times New Roman"/>
                <w:spacing w:val="-1"/>
                <w:sz w:val="18"/>
              </w:rPr>
              <w:t>8,101,739.98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8,205,959.84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8,205,959.84</w:t>
            </w: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40,303,289.05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18"/>
                <w:szCs w:val="18"/>
              </w:rPr>
            </w:pPr>
            <w:r>
              <w:rPr>
                <w:rFonts w:ascii="Times New Roman"/>
                <w:spacing w:val="-1"/>
                <w:sz w:val="18"/>
              </w:rPr>
              <w:t>40,303,289.05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26,412,654.59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26,412,654.59</w:t>
            </w: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345,100,900.36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345,100,900.36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179,278,337.25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179,278,337.25</w:t>
            </w: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3,206,240.38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18"/>
                <w:szCs w:val="18"/>
              </w:rPr>
            </w:pPr>
            <w:r>
              <w:rPr>
                <w:rFonts w:ascii="Times New Roman"/>
                <w:spacing w:val="-1"/>
                <w:sz w:val="18"/>
              </w:rPr>
              <w:t>3,206,240.38</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140,753,376.89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140,753,376.89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60,291,026.33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60,291,026.33</w:t>
            </w: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z w:val="18"/>
              </w:rPr>
              <w:t>220,410.00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z w:val="18"/>
              </w:rPr>
              <w:t>220,410.00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22,472,489.81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22,472,489.81</w:t>
            </w: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12,980,991.06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18"/>
                <w:szCs w:val="18"/>
              </w:rPr>
            </w:pPr>
            <w:r>
              <w:rPr>
                <w:rFonts w:ascii="Times New Roman"/>
                <w:spacing w:val="-1"/>
                <w:sz w:val="18"/>
              </w:rPr>
              <w:t>12,980,991.06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13,627,290.32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13,627,290.32</w:t>
            </w: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2"/>
                <w:sz w:val="18"/>
              </w:rPr>
              <w:t>236,111.12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18"/>
                <w:szCs w:val="18"/>
              </w:rPr>
            </w:pPr>
            <w:r>
              <w:rPr>
                <w:rFonts w:ascii="Times New Roman"/>
                <w:spacing w:val="-2"/>
                <w:sz w:val="18"/>
              </w:rPr>
              <w:t>236,111.12</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1,279,171.90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18"/>
                <w:szCs w:val="18"/>
              </w:rPr>
            </w:pPr>
            <w:r>
              <w:rPr>
                <w:rFonts w:ascii="Times New Roman"/>
                <w:spacing w:val="-1"/>
                <w:sz w:val="18"/>
              </w:rPr>
              <w:t>1,279,171.90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z w:val="18"/>
              </w:rPr>
              <w:t>290,804.19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z w:val="18"/>
              </w:rPr>
              <w:t>290,804.19</w:t>
            </w: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0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158,676,301.35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158,676,301.35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96,681,610.65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96,681,610.65</w:t>
            </w: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503,777,201.71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503,777,201.71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275,959,947.90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275,959,947.90</w:t>
            </w:r>
          </w:p>
        </w:tc>
      </w:tr>
    </w:tbl>
    <w:p>
      <w:pPr>
        <w:spacing w:line="240" w:lineRule="auto" w:before="0"/>
        <w:rPr>
          <w:rFonts w:ascii="宋体" w:hAnsi="宋体" w:cs="宋体" w:eastAsia="宋体" w:hint="default"/>
          <w:sz w:val="5"/>
          <w:szCs w:val="5"/>
        </w:rPr>
      </w:pPr>
    </w:p>
    <w:p>
      <w:pPr>
        <w:tabs>
          <w:tab w:pos="3937" w:val="left" w:leader="none"/>
          <w:tab w:pos="7807" w:val="left" w:leader="none"/>
        </w:tabs>
        <w:spacing w:before="44"/>
        <w:ind w:left="157" w:right="0" w:firstLine="0"/>
        <w:jc w:val="left"/>
        <w:rPr>
          <w:rFonts w:ascii="宋体" w:hAnsi="宋体" w:cs="宋体" w:eastAsia="宋体" w:hint="default"/>
          <w:sz w:val="18"/>
          <w:szCs w:val="18"/>
        </w:rPr>
      </w:pPr>
      <w:r>
        <w:rPr>
          <w:rFonts w:ascii="宋体" w:hAnsi="宋体" w:cs="宋体" w:eastAsia="宋体" w:hint="default"/>
          <w:sz w:val="18"/>
          <w:szCs w:val="18"/>
        </w:rPr>
        <w:t>法定代表人：吕晓义</w:t>
        <w:tab/>
        <w:t>财务负责人：匡晓明</w:t>
        <w:tab/>
        <w:t>会计机构负责人：匡晓明</w:t>
      </w:r>
    </w:p>
    <w:p>
      <w:pPr>
        <w:spacing w:after="0"/>
        <w:jc w:val="left"/>
        <w:rPr>
          <w:rFonts w:ascii="宋体" w:hAnsi="宋体" w:cs="宋体" w:eastAsia="宋体" w:hint="default"/>
          <w:sz w:val="18"/>
          <w:szCs w:val="18"/>
        </w:rPr>
        <w:sectPr>
          <w:footerReference w:type="default" r:id="rId19"/>
          <w:pgSz w:w="11910" w:h="16840"/>
          <w:pgMar w:footer="669" w:header="792" w:top="1140" w:bottom="860" w:left="980" w:right="820"/>
          <w:pgNumType w:start="49"/>
        </w:sectPr>
      </w:pPr>
    </w:p>
    <w:p>
      <w:pPr>
        <w:spacing w:line="240" w:lineRule="auto" w:before="1"/>
        <w:rPr>
          <w:rFonts w:ascii="宋体" w:hAnsi="宋体" w:cs="宋体" w:eastAsia="宋体" w:hint="default"/>
          <w:sz w:val="26"/>
          <w:szCs w:val="26"/>
        </w:rPr>
      </w:pPr>
    </w:p>
    <w:p>
      <w:pPr>
        <w:pStyle w:val="Heading4"/>
        <w:spacing w:line="240" w:lineRule="auto"/>
        <w:ind w:right="157"/>
        <w:jc w:val="center"/>
        <w:rPr>
          <w:b w:val="0"/>
          <w:bCs w:val="0"/>
        </w:rPr>
      </w:pPr>
      <w:r>
        <w:rPr/>
        <w:t>资产负债表（续）</w:t>
      </w:r>
      <w:r>
        <w:rPr>
          <w:b w:val="0"/>
          <w:bCs w:val="0"/>
        </w:rPr>
      </w:r>
    </w:p>
    <w:p>
      <w:pPr>
        <w:tabs>
          <w:tab w:pos="4937" w:val="left" w:leader="none"/>
          <w:tab w:pos="8132" w:val="left" w:leader="none"/>
        </w:tabs>
        <w:spacing w:before="150"/>
        <w:ind w:left="0" w:right="157" w:firstLine="0"/>
        <w:jc w:val="center"/>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12"/>
          <w:sz w:val="18"/>
          <w:szCs w:val="18"/>
        </w:rPr>
        <w:t>：</w:t>
      </w:r>
      <w:r>
        <w:rPr>
          <w:rFonts w:ascii="宋体" w:hAnsi="宋体" w:cs="宋体" w:eastAsia="宋体" w:hint="default"/>
          <w:sz w:val="18"/>
          <w:szCs w:val="18"/>
        </w:rPr>
        <w:t>深圳市惠程电气股份有限公司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102"/>
          <w:sz w:val="18"/>
          <w:szCs w:val="18"/>
        </w:rPr>
        <w:t>：</w:t>
      </w:r>
      <w:r>
        <w:rPr>
          <w:rFonts w:ascii="宋体" w:hAnsi="宋体" w:cs="宋体" w:eastAsia="宋体" w:hint="default"/>
          <w:sz w:val="18"/>
          <w:szCs w:val="18"/>
        </w:rPr>
        <w:t>（人民币</w:t>
      </w:r>
      <w:r>
        <w:rPr>
          <w:rFonts w:ascii="宋体" w:hAnsi="宋体" w:cs="宋体" w:eastAsia="宋体" w:hint="default"/>
          <w:spacing w:val="-12"/>
          <w:sz w:val="18"/>
          <w:szCs w:val="18"/>
        </w:rPr>
        <w:t>）</w:t>
      </w:r>
      <w:r>
        <w:rPr>
          <w:rFonts w:ascii="宋体" w:hAnsi="宋体" w:cs="宋体" w:eastAsia="宋体" w:hint="default"/>
          <w:sz w:val="18"/>
          <w:szCs w:val="18"/>
        </w:rPr>
        <w:t>元</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4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40" w:type="dxa"/>
            <w:gridSpan w:val="2"/>
            <w:tcBorders>
              <w:top w:val="single" w:sz="8" w:space="0" w:color="000000"/>
              <w:left w:val="single" w:sz="4" w:space="0" w:color="000000"/>
              <w:bottom w:val="single" w:sz="4" w:space="0" w:color="000000"/>
              <w:right w:val="single" w:sz="4" w:space="0" w:color="000000"/>
            </w:tcBorders>
          </w:tcPr>
          <w:p>
            <w:pPr>
              <w:pStyle w:val="TableParagraph"/>
              <w:tabs>
                <w:tab w:pos="1544" w:val="left" w:leader="none"/>
                <w:tab w:pos="3607" w:val="left" w:leader="none"/>
              </w:tabs>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tab/>
            </w:r>
            <w:r>
              <w:rPr>
                <w:rFonts w:ascii="宋体" w:hAnsi="宋体" w:cs="宋体" w:eastAsia="宋体" w:hint="default"/>
                <w:sz w:val="18"/>
                <w:szCs w:val="18"/>
                <w:shd w:fill="D9D9D9" w:color="auto" w:val="clear"/>
              </w:rPr>
              <w:t>期初数</w:t>
              <w:tab/>
            </w:r>
            <w:r>
              <w:rPr>
                <w:rFonts w:ascii="宋体" w:hAnsi="宋体" w:cs="宋体" w:eastAsia="宋体" w:hint="default"/>
                <w:sz w:val="18"/>
                <w:szCs w:val="18"/>
              </w:rPr>
            </w:r>
          </w:p>
        </w:tc>
      </w:tr>
      <w:tr>
        <w:trPr>
          <w:trHeight w:val="2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18,400,000.00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18,400,000.00</w:t>
            </w: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0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0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23,930,075.97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pacing w:val="-1"/>
                <w:sz w:val="18"/>
              </w:rPr>
              <w:t>23,930,075.97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19,187,548.34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19,187,548.34</w:t>
            </w: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1,394,395.45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pacing w:val="-1"/>
                <w:sz w:val="18"/>
              </w:rPr>
              <w:t>1,394,395.45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1,941,083.98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1,941,083.98</w:t>
            </w:r>
          </w:p>
        </w:tc>
      </w:tr>
      <w:tr>
        <w:trPr>
          <w:trHeight w:val="25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0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1,536,464.00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pacing w:val="-1"/>
                <w:sz w:val="18"/>
              </w:rPr>
              <w:t>1,536,464.00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1,958,637.26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1,958,637.26</w:t>
            </w:r>
          </w:p>
        </w:tc>
      </w:tr>
      <w:tr>
        <w:trPr>
          <w:trHeight w:val="25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0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4,092,845.83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4,092,845.83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3,588,234.63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3,588,234.63</w:t>
            </w: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z w:val="18"/>
              </w:rPr>
              <w:t>393,526.48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z w:val="18"/>
              </w:rPr>
              <w:t>393,526.48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z w:val="18"/>
              </w:rPr>
              <w:t>22,800.18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z w:val="18"/>
              </w:rPr>
              <w:t>22,800.18</w:t>
            </w:r>
          </w:p>
        </w:tc>
      </w:tr>
      <w:tr>
        <w:trPr>
          <w:trHeight w:val="25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0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0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9,630,000.00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9,630,000.00</w:t>
            </w: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31,347,307.73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31,347,307.73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54,728,304.39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54,728,304.39</w:t>
            </w: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5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0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25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0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32,347,307.73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pacing w:val="-1"/>
                <w:sz w:val="18"/>
              </w:rPr>
              <w:t>32,347,307.73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75,728,304.39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75,728,304.39</w:t>
            </w: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25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0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50,073,120.00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50,073,120.00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37,073,120.00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37,073,120.00</w:t>
            </w: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219,934,227.39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219,934,227.39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z w:val="18"/>
              </w:rPr>
              <w:t>0.51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z w:val="18"/>
              </w:rPr>
              <w:t>0.51</w:t>
            </w: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32,297,030.36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32,297,030.36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28,470,628.00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28,470,628.00</w:t>
            </w: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169,125,516.23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169,125,516.23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134,687,895.00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134,687,895.00</w:t>
            </w:r>
          </w:p>
        </w:tc>
      </w:tr>
      <w:tr>
        <w:trPr>
          <w:trHeight w:val="25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0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471,429,893.98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471,429,893.98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200,231,643.51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200,231,643.51</w:t>
            </w: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471,429,893.98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471,429,893.98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200,231,643.51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200,231,643.51</w:t>
            </w: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503,777,201.71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503,777,201.71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275,959,947.90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275,959,947.90</w:t>
            </w:r>
          </w:p>
        </w:tc>
      </w:tr>
    </w:tbl>
    <w:p>
      <w:pPr>
        <w:spacing w:line="240" w:lineRule="auto" w:before="0"/>
        <w:rPr>
          <w:rFonts w:ascii="宋体" w:hAnsi="宋体" w:cs="宋体" w:eastAsia="宋体" w:hint="default"/>
          <w:sz w:val="5"/>
          <w:szCs w:val="5"/>
        </w:rPr>
      </w:pPr>
    </w:p>
    <w:p>
      <w:pPr>
        <w:tabs>
          <w:tab w:pos="3937" w:val="left" w:leader="none"/>
          <w:tab w:pos="7807" w:val="left" w:leader="none"/>
        </w:tabs>
        <w:spacing w:before="44"/>
        <w:ind w:left="157" w:right="0" w:firstLine="0"/>
        <w:jc w:val="left"/>
        <w:rPr>
          <w:rFonts w:ascii="宋体" w:hAnsi="宋体" w:cs="宋体" w:eastAsia="宋体" w:hint="default"/>
          <w:sz w:val="18"/>
          <w:szCs w:val="18"/>
        </w:rPr>
      </w:pPr>
      <w:r>
        <w:rPr>
          <w:rFonts w:ascii="宋体" w:hAnsi="宋体" w:cs="宋体" w:eastAsia="宋体" w:hint="default"/>
          <w:sz w:val="18"/>
          <w:szCs w:val="18"/>
        </w:rPr>
        <w:t>法定代表人：吕晓义</w:t>
        <w:tab/>
        <w:t>财务负责人：匡晓明</w:t>
        <w:tab/>
        <w:t>会计机构负责人：匡晓明</w:t>
      </w:r>
    </w:p>
    <w:p>
      <w:pPr>
        <w:spacing w:after="0"/>
        <w:jc w:val="left"/>
        <w:rPr>
          <w:rFonts w:ascii="宋体" w:hAnsi="宋体" w:cs="宋体" w:eastAsia="宋体" w:hint="default"/>
          <w:sz w:val="18"/>
          <w:szCs w:val="18"/>
        </w:rPr>
        <w:sectPr>
          <w:pgSz w:w="11910" w:h="16840"/>
          <w:pgMar w:header="792" w:footer="669" w:top="1060" w:bottom="860" w:left="980" w:right="820"/>
        </w:sectPr>
      </w:pPr>
    </w:p>
    <w:p>
      <w:pPr>
        <w:spacing w:line="240" w:lineRule="auto" w:before="1"/>
        <w:rPr>
          <w:rFonts w:ascii="宋体" w:hAnsi="宋体" w:cs="宋体" w:eastAsia="宋体" w:hint="default"/>
          <w:sz w:val="26"/>
          <w:szCs w:val="26"/>
        </w:rPr>
      </w:pPr>
    </w:p>
    <w:p>
      <w:pPr>
        <w:pStyle w:val="Heading4"/>
        <w:spacing w:line="240" w:lineRule="auto"/>
        <w:ind w:right="158"/>
        <w:jc w:val="center"/>
        <w:rPr>
          <w:b w:val="0"/>
          <w:bCs w:val="0"/>
        </w:rPr>
      </w:pPr>
      <w:r>
        <w:rPr/>
        <w:t>利润表</w:t>
      </w:r>
      <w:r>
        <w:rPr>
          <w:b w:val="0"/>
          <w:bCs w:val="0"/>
        </w:rPr>
      </w:r>
    </w:p>
    <w:p>
      <w:pPr>
        <w:tabs>
          <w:tab w:pos="5039" w:val="left" w:leader="none"/>
          <w:tab w:pos="8024" w:val="left" w:leader="none"/>
        </w:tabs>
        <w:spacing w:before="190"/>
        <w:ind w:left="0" w:right="241" w:firstLine="0"/>
        <w:jc w:val="center"/>
        <w:rPr>
          <w:rFonts w:ascii="宋体" w:hAnsi="宋体" w:cs="宋体" w:eastAsia="宋体" w:hint="default"/>
          <w:sz w:val="18"/>
          <w:szCs w:val="18"/>
        </w:rPr>
      </w:pPr>
      <w:r>
        <w:rPr>
          <w:rFonts w:ascii="宋体" w:hAnsi="宋体" w:cs="宋体" w:eastAsia="宋体" w:hint="default"/>
          <w:sz w:val="18"/>
          <w:szCs w:val="18"/>
        </w:rPr>
        <w:t>编制单位：深圳市惠程电气股份有限公司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145" w:hRule="exact"/>
        </w:trPr>
        <w:tc>
          <w:tcPr>
            <w:tcW w:w="2548" w:type="dxa"/>
            <w:tcBorders>
              <w:top w:val="single" w:sz="4" w:space="0" w:color="000000"/>
              <w:left w:val="single" w:sz="4" w:space="0" w:color="000000"/>
              <w:bottom w:val="nil" w:sz="6" w:space="0" w:color="auto"/>
              <w:right w:val="single" w:sz="4" w:space="0" w:color="000000"/>
            </w:tcBorders>
            <w:shd w:val="clear" w:color="auto" w:fill="D9D9D9"/>
          </w:tcPr>
          <w:p>
            <w:pPr/>
          </w:p>
        </w:tc>
        <w:tc>
          <w:tcPr>
            <w:tcW w:w="3641"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3640"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上年同期</w:t>
            </w:r>
          </w:p>
        </w:tc>
      </w:tr>
      <w:tr>
        <w:trPr>
          <w:trHeight w:val="136" w:hRule="exact"/>
        </w:trPr>
        <w:tc>
          <w:tcPr>
            <w:tcW w:w="2548" w:type="dxa"/>
            <w:vMerge w:val="restart"/>
            <w:tcBorders>
              <w:top w:val="nil" w:sz="6" w:space="0" w:color="auto"/>
              <w:left w:val="single" w:sz="4" w:space="0" w:color="000000"/>
              <w:right w:val="single" w:sz="4" w:space="0" w:color="000000"/>
            </w:tcBorders>
            <w:shd w:val="clear" w:color="auto" w:fill="D9D9D9"/>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41" w:type="dxa"/>
            <w:gridSpan w:val="2"/>
            <w:vMerge/>
            <w:tcBorders>
              <w:left w:val="single" w:sz="4" w:space="0" w:color="000000"/>
              <w:bottom w:val="single" w:sz="4" w:space="0" w:color="000000"/>
              <w:right w:val="single" w:sz="4" w:space="0" w:color="000000"/>
            </w:tcBorders>
            <w:shd w:val="clear" w:color="auto" w:fill="D9D9D9"/>
          </w:tcPr>
          <w:p>
            <w:pPr/>
          </w:p>
        </w:tc>
        <w:tc>
          <w:tcPr>
            <w:tcW w:w="3640" w:type="dxa"/>
            <w:gridSpan w:val="2"/>
            <w:vMerge/>
            <w:tcBorders>
              <w:left w:val="single" w:sz="4" w:space="0" w:color="000000"/>
              <w:bottom w:val="single" w:sz="4" w:space="0" w:color="000000"/>
              <w:right w:val="single" w:sz="4" w:space="0" w:color="000000"/>
            </w:tcBorders>
            <w:shd w:val="clear" w:color="auto" w:fill="D9D9D9"/>
          </w:tcPr>
          <w:p>
            <w:pPr/>
          </w:p>
        </w:tc>
      </w:tr>
      <w:tr>
        <w:trPr>
          <w:trHeight w:val="134" w:hRule="exact"/>
        </w:trPr>
        <w:tc>
          <w:tcPr>
            <w:tcW w:w="2548" w:type="dxa"/>
            <w:vMerge/>
            <w:tcBorders>
              <w:left w:val="single" w:sz="4" w:space="0" w:color="000000"/>
              <w:bottom w:val="nil" w:sz="6" w:space="0" w:color="auto"/>
              <w:right w:val="single" w:sz="4" w:space="0" w:color="000000"/>
            </w:tcBorders>
            <w:shd w:val="clear" w:color="auto" w:fill="D9D9D9"/>
          </w:tcPr>
          <w:p>
            <w:pPr/>
          </w:p>
        </w:tc>
        <w:tc>
          <w:tcPr>
            <w:tcW w:w="1820" w:type="dxa"/>
            <w:vMerge w:val="restart"/>
            <w:tcBorders>
              <w:top w:val="single" w:sz="4" w:space="0" w:color="000000"/>
              <w:left w:val="single" w:sz="4" w:space="0" w:color="000000"/>
              <w:right w:val="single" w:sz="4" w:space="0" w:color="000000"/>
            </w:tcBorders>
            <w:shd w:val="clear" w:color="auto" w:fill="D9D9D9"/>
          </w:tcPr>
          <w:p>
            <w:pPr>
              <w:pStyle w:val="TableParagraph"/>
              <w:spacing w:line="219" w:lineRule="exact"/>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9D9D9"/>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9D9D9"/>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9D9D9"/>
          </w:tcPr>
          <w:p>
            <w:pPr>
              <w:pStyle w:val="TableParagraph"/>
              <w:spacing w:line="219" w:lineRule="exact"/>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45" w:hRule="exact"/>
        </w:trPr>
        <w:tc>
          <w:tcPr>
            <w:tcW w:w="2548" w:type="dxa"/>
            <w:tcBorders>
              <w:top w:val="nil" w:sz="6" w:space="0" w:color="auto"/>
              <w:left w:val="single" w:sz="4" w:space="0" w:color="000000"/>
              <w:bottom w:val="single" w:sz="4" w:space="0" w:color="000000"/>
              <w:right w:val="single" w:sz="4" w:space="0" w:color="000000"/>
            </w:tcBorders>
            <w:shd w:val="clear" w:color="auto" w:fill="D9D9D9"/>
          </w:tcPr>
          <w:p>
            <w:pPr/>
          </w:p>
        </w:tc>
        <w:tc>
          <w:tcPr>
            <w:tcW w:w="1820" w:type="dxa"/>
            <w:vMerge/>
            <w:tcBorders>
              <w:left w:val="single" w:sz="4" w:space="0" w:color="000000"/>
              <w:bottom w:val="single" w:sz="4" w:space="0" w:color="000000"/>
              <w:right w:val="single" w:sz="4" w:space="0" w:color="000000"/>
            </w:tcBorders>
            <w:shd w:val="clear" w:color="auto" w:fill="D9D9D9"/>
          </w:tcPr>
          <w:p>
            <w:pPr/>
          </w:p>
        </w:tc>
        <w:tc>
          <w:tcPr>
            <w:tcW w:w="1820" w:type="dxa"/>
            <w:vMerge/>
            <w:tcBorders>
              <w:left w:val="single" w:sz="4" w:space="0" w:color="000000"/>
              <w:bottom w:val="single" w:sz="4" w:space="0" w:color="000000"/>
              <w:right w:val="single" w:sz="4" w:space="0" w:color="000000"/>
            </w:tcBorders>
            <w:shd w:val="clear" w:color="auto" w:fill="D9D9D9"/>
          </w:tcPr>
          <w:p>
            <w:pPr/>
          </w:p>
        </w:tc>
        <w:tc>
          <w:tcPr>
            <w:tcW w:w="1819" w:type="dxa"/>
            <w:vMerge/>
            <w:tcBorders>
              <w:left w:val="single" w:sz="4" w:space="0" w:color="000000"/>
              <w:bottom w:val="single" w:sz="4" w:space="0" w:color="000000"/>
              <w:right w:val="single" w:sz="4" w:space="0" w:color="000000"/>
            </w:tcBorders>
            <w:shd w:val="clear" w:color="auto" w:fill="D9D9D9"/>
          </w:tcPr>
          <w:p>
            <w:pPr/>
          </w:p>
        </w:tc>
        <w:tc>
          <w:tcPr>
            <w:tcW w:w="1820" w:type="dxa"/>
            <w:vMerge/>
            <w:tcBorders>
              <w:left w:val="single" w:sz="4" w:space="0" w:color="000000"/>
              <w:bottom w:val="single" w:sz="4" w:space="0" w:color="000000"/>
              <w:right w:val="single" w:sz="4" w:space="0" w:color="000000"/>
            </w:tcBorders>
            <w:shd w:val="clear" w:color="auto" w:fill="D9D9D9"/>
          </w:tcPr>
          <w:p>
            <w:pPr/>
          </w:p>
        </w:tc>
      </w:tr>
      <w:tr>
        <w:trPr>
          <w:trHeight w:val="28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183,768,130.55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183,768,130.55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177,141,494.17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177,141,494.17</w:t>
            </w:r>
          </w:p>
        </w:tc>
      </w:tr>
      <w:tr>
        <w:trPr>
          <w:trHeight w:val="28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pacing w:val="-1"/>
                <w:sz w:val="18"/>
              </w:rPr>
              <w:t>183,768,130.55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8"/>
                <w:szCs w:val="18"/>
              </w:rPr>
            </w:pPr>
            <w:r>
              <w:rPr>
                <w:rFonts w:ascii="Times New Roman"/>
                <w:spacing w:val="-1"/>
                <w:sz w:val="18"/>
              </w:rPr>
              <w:t>183,768,130.55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pacing w:val="-1"/>
                <w:sz w:val="18"/>
              </w:rPr>
              <w:t>177,141,494.17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pacing w:val="-1"/>
                <w:sz w:val="18"/>
              </w:rPr>
              <w:t>177,141,494.17</w:t>
            </w:r>
          </w:p>
        </w:tc>
      </w:tr>
      <w:tr>
        <w:trPr>
          <w:trHeight w:val="28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5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56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ind w:left="56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144,666,255.58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144,666,255.58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131,926,954.97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131,926,954.97</w:t>
            </w:r>
          </w:p>
        </w:tc>
      </w:tr>
      <w:tr>
        <w:trPr>
          <w:trHeight w:val="28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107,205,215.36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107,205,215.36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102,651,692.97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102,651,692.97</w:t>
            </w:r>
          </w:p>
        </w:tc>
      </w:tr>
      <w:tr>
        <w:trPr>
          <w:trHeight w:val="28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ind w:left="56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56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56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ind w:left="56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69"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562"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20" w:type="dxa"/>
            <w:tcBorders>
              <w:top w:val="single" w:sz="4" w:space="0" w:color="000000"/>
              <w:left w:val="single" w:sz="13" w:space="0" w:color="D9D9D9"/>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ind w:left="56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56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56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735,028.24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735,028.24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685,238.05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685,238.05</w:t>
            </w:r>
          </w:p>
        </w:tc>
      </w:tr>
      <w:tr>
        <w:trPr>
          <w:trHeight w:val="28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ind w:left="56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pacing w:val="-1"/>
                <w:sz w:val="18"/>
              </w:rPr>
              <w:t>14,666,137.59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pacing w:val="-1"/>
                <w:sz w:val="18"/>
              </w:rPr>
              <w:t>14,666,137.59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8"/>
                <w:szCs w:val="18"/>
              </w:rPr>
            </w:pPr>
            <w:r>
              <w:rPr>
                <w:rFonts w:ascii="Times New Roman"/>
                <w:spacing w:val="-1"/>
                <w:sz w:val="18"/>
              </w:rPr>
              <w:t>14,400,025.52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8"/>
                <w:szCs w:val="18"/>
              </w:rPr>
            </w:pPr>
            <w:r>
              <w:rPr>
                <w:rFonts w:ascii="Times New Roman"/>
                <w:spacing w:val="-1"/>
                <w:sz w:val="18"/>
              </w:rPr>
              <w:t>14,400,025.52</w:t>
            </w:r>
          </w:p>
        </w:tc>
      </w:tr>
      <w:tr>
        <w:trPr>
          <w:trHeight w:val="28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56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14,672,890.28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14,672,890.28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11,134,956.21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11,134,956.21</w:t>
            </w:r>
          </w:p>
        </w:tc>
      </w:tr>
      <w:tr>
        <w:trPr>
          <w:trHeight w:val="28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56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1,462,112.15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1,462,112.15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1,654,294.68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1,654,294.68</w:t>
            </w:r>
          </w:p>
        </w:tc>
      </w:tr>
      <w:tr>
        <w:trPr>
          <w:trHeight w:val="28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ind w:left="56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pacing w:val="-1"/>
                <w:sz w:val="18"/>
              </w:rPr>
              <w:t>5,924,871.96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pacing w:val="-1"/>
                <w:sz w:val="18"/>
              </w:rPr>
              <w:t>5,924,871.96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8"/>
                <w:szCs w:val="18"/>
              </w:rPr>
            </w:pPr>
            <w:r>
              <w:rPr>
                <w:rFonts w:ascii="Times New Roman"/>
                <w:spacing w:val="-1"/>
                <w:sz w:val="18"/>
              </w:rPr>
              <w:t>1,400,747.54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8"/>
                <w:szCs w:val="18"/>
              </w:rPr>
            </w:pPr>
            <w:r>
              <w:rPr>
                <w:rFonts w:ascii="Times New Roman"/>
                <w:spacing w:val="-1"/>
                <w:sz w:val="18"/>
              </w:rPr>
              <w:t>1,400,747.54</w:t>
            </w:r>
          </w:p>
        </w:tc>
      </w:tr>
      <w:tr>
        <w:trPr>
          <w:trHeight w:val="469"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4" w:lineRule="auto" w:before="21"/>
              <w:ind w:left="22" w:right="23" w:firstLine="18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0" w:type="dxa"/>
            <w:tcBorders>
              <w:top w:val="single" w:sz="4" w:space="0" w:color="000000"/>
              <w:left w:val="single" w:sz="13" w:space="0" w:color="D9D9D9"/>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82" w:lineRule="auto" w:before="33"/>
              <w:ind w:left="22" w:right="49" w:firstLine="540"/>
              <w:jc w:val="left"/>
              <w:rPr>
                <w:rFonts w:ascii="宋体" w:hAnsi="宋体" w:cs="宋体" w:eastAsia="宋体" w:hint="default"/>
                <w:sz w:val="18"/>
                <w:szCs w:val="18"/>
              </w:rPr>
            </w:pPr>
            <w:r>
              <w:rPr>
                <w:rFonts w:ascii="宋体" w:hAnsi="宋体" w:cs="宋体" w:eastAsia="宋体" w:hint="default"/>
                <w:spacing w:val="-10"/>
                <w:sz w:val="18"/>
                <w:szCs w:val="18"/>
              </w:rPr>
              <w:t>投资收益（损失以“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w:t>
            </w:r>
            <w:r>
              <w:rPr>
                <w:rFonts w:ascii="宋体" w:hAnsi="宋体" w:cs="宋体" w:eastAsia="宋体" w:hint="default"/>
                <w:spacing w:val="-29"/>
                <w:sz w:val="18"/>
                <w:szCs w:val="18"/>
              </w:rPr>
              <w:t> </w:t>
            </w:r>
            <w:r>
              <w:rPr>
                <w:rFonts w:ascii="宋体" w:hAnsi="宋体" w:cs="宋体" w:eastAsia="宋体" w:hint="default"/>
                <w:sz w:val="18"/>
                <w:szCs w:val="18"/>
              </w:rPr>
              <w:t>填列）</w:t>
            </w:r>
          </w:p>
        </w:tc>
        <w:tc>
          <w:tcPr>
            <w:tcW w:w="1820" w:type="dxa"/>
            <w:tcBorders>
              <w:top w:val="single" w:sz="4" w:space="0" w:color="000000"/>
              <w:left w:val="single" w:sz="13" w:space="0" w:color="D9D9D9"/>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0" w:lineRule="exact" w:before="40"/>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r>
              <w:rPr>
                <w:rFonts w:ascii="宋体" w:hAnsi="宋体" w:cs="宋体" w:eastAsia="宋体" w:hint="default"/>
                <w:sz w:val="18"/>
                <w:szCs w:val="18"/>
              </w:rPr>
              <w:t> 营企业的投资收益</w:t>
            </w:r>
          </w:p>
        </w:tc>
        <w:tc>
          <w:tcPr>
            <w:tcW w:w="1820" w:type="dxa"/>
            <w:tcBorders>
              <w:top w:val="single" w:sz="4" w:space="0" w:color="000000"/>
              <w:left w:val="single" w:sz="13" w:space="0" w:color="D9D9D9"/>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69"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84" w:lineRule="auto" w:before="30"/>
              <w:ind w:left="22" w:right="20" w:firstLine="36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z w:val="18"/>
                <w:szCs w:val="18"/>
              </w:rPr>
              <w:t> 列）</w:t>
            </w:r>
          </w:p>
        </w:tc>
        <w:tc>
          <w:tcPr>
            <w:tcW w:w="1820" w:type="dxa"/>
            <w:tcBorders>
              <w:top w:val="single" w:sz="4" w:space="0" w:color="000000"/>
              <w:left w:val="single" w:sz="13" w:space="0" w:color="D9D9D9"/>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82" w:lineRule="auto" w:before="33"/>
              <w:ind w:left="22" w:right="22"/>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2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pacing w:val="-1"/>
                <w:sz w:val="18"/>
              </w:rPr>
              <w:t>39,101,874.97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39,101,874.97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45,214,539.20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45,214,539.20</w:t>
            </w:r>
          </w:p>
        </w:tc>
      </w:tr>
      <w:tr>
        <w:trPr>
          <w:trHeight w:val="28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20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1,567,757.18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1,567,757.18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24,700.00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24,700.00</w:t>
            </w:r>
          </w:p>
        </w:tc>
      </w:tr>
      <w:tr>
        <w:trPr>
          <w:trHeight w:val="28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ind w:left="20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382"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84" w:lineRule="auto" w:before="30"/>
              <w:ind w:left="22" w:right="113"/>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820" w:type="dxa"/>
            <w:tcBorders>
              <w:top w:val="single" w:sz="4" w:space="0" w:color="000000"/>
              <w:left w:val="single" w:sz="13" w:space="0" w:color="D9D9D9"/>
              <w:bottom w:val="single" w:sz="4" w:space="0" w:color="000000"/>
              <w:right w:val="single" w:sz="4" w:space="0" w:color="000000"/>
            </w:tcBorders>
          </w:tcPr>
          <w:p>
            <w:pPr>
              <w:pStyle w:val="TableParagraph"/>
              <w:tabs>
                <w:tab w:pos="742" w:val="left" w:leader="none"/>
              </w:tabs>
              <w:spacing w:line="328" w:lineRule="exact"/>
              <w:ind w:left="-137" w:right="19"/>
              <w:jc w:val="right"/>
              <w:rPr>
                <w:rFonts w:ascii="Times New Roman" w:hAnsi="Times New Roman" w:cs="Times New Roman" w:eastAsia="Times New Roman" w:hint="default"/>
                <w:sz w:val="18"/>
                <w:szCs w:val="18"/>
              </w:rPr>
            </w:pPr>
            <w:r>
              <w:rPr>
                <w:rFonts w:ascii="宋体" w:hAnsi="宋体" w:cs="宋体" w:eastAsia="宋体" w:hint="default"/>
                <w:position w:val="10"/>
                <w:sz w:val="18"/>
                <w:szCs w:val="18"/>
              </w:rPr>
              <w:t>”</w:t>
              <w:tab/>
            </w:r>
            <w:r>
              <w:rPr>
                <w:rFonts w:ascii="Times New Roman" w:hAnsi="Times New Roman" w:cs="Times New Roman" w:eastAsia="Times New Roman" w:hint="default"/>
                <w:spacing w:val="-1"/>
                <w:sz w:val="18"/>
                <w:szCs w:val="18"/>
              </w:rPr>
              <w:t>40,669,632.15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40,669,632.15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45,239,239.20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45,239,239.20</w:t>
            </w:r>
          </w:p>
        </w:tc>
      </w:tr>
      <w:tr>
        <w:trPr>
          <w:trHeight w:val="28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20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2,405,608.56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2,405,608.56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3,628,472.32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3,628,472.32</w:t>
            </w:r>
          </w:p>
        </w:tc>
      </w:tr>
      <w:tr>
        <w:trPr>
          <w:trHeight w:val="47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84" w:lineRule="auto" w:before="30"/>
              <w:ind w:left="22" w:right="22"/>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2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pacing w:val="-1"/>
                <w:sz w:val="18"/>
              </w:rPr>
              <w:t>38,264,023.59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38,264,023.59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41,610,766.88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41,610,766.88</w:t>
            </w:r>
          </w:p>
        </w:tc>
      </w:tr>
      <w:tr>
        <w:trPr>
          <w:trHeight w:val="469"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0" w:lineRule="exact" w:before="40"/>
              <w:ind w:left="22" w:right="17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归属于母公司所有者的净 利润</w:t>
            </w:r>
          </w:p>
        </w:tc>
        <w:tc>
          <w:tcPr>
            <w:tcW w:w="182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pacing w:val="-1"/>
                <w:sz w:val="18"/>
              </w:rPr>
              <w:t>38,264,023.59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38,264,023.59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41,610,766.88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41,610,766.88</w:t>
            </w:r>
          </w:p>
        </w:tc>
      </w:tr>
      <w:tr>
        <w:trPr>
          <w:trHeight w:val="28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280"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0.95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0.95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1.1224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1.1224</w:t>
            </w:r>
          </w:p>
        </w:tc>
      </w:tr>
      <w:tr>
        <w:trPr>
          <w:trHeight w:val="281" w:hRule="exact"/>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z w:val="18"/>
              </w:rPr>
              <w:t>0.95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z w:val="18"/>
              </w:rPr>
              <w:t>0.95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z w:val="18"/>
              </w:rPr>
              <w:t>1.1224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z w:val="18"/>
              </w:rPr>
              <w:t>1.1224</w:t>
            </w:r>
          </w:p>
        </w:tc>
      </w:tr>
    </w:tbl>
    <w:p>
      <w:pPr>
        <w:spacing w:line="240" w:lineRule="auto" w:before="0"/>
        <w:rPr>
          <w:rFonts w:ascii="宋体" w:hAnsi="宋体" w:cs="宋体" w:eastAsia="宋体" w:hint="default"/>
          <w:sz w:val="5"/>
          <w:szCs w:val="5"/>
        </w:rPr>
      </w:pPr>
    </w:p>
    <w:p>
      <w:pPr>
        <w:tabs>
          <w:tab w:pos="3937" w:val="left" w:leader="none"/>
          <w:tab w:pos="7807" w:val="left" w:leader="none"/>
        </w:tabs>
        <w:spacing w:before="44"/>
        <w:ind w:left="157" w:right="0" w:firstLine="0"/>
        <w:jc w:val="left"/>
        <w:rPr>
          <w:rFonts w:ascii="宋体" w:hAnsi="宋体" w:cs="宋体" w:eastAsia="宋体" w:hint="default"/>
          <w:sz w:val="18"/>
          <w:szCs w:val="18"/>
        </w:rPr>
      </w:pPr>
      <w:r>
        <w:rPr>
          <w:rFonts w:ascii="宋体" w:hAnsi="宋体" w:cs="宋体" w:eastAsia="宋体" w:hint="default"/>
          <w:sz w:val="18"/>
          <w:szCs w:val="18"/>
        </w:rPr>
        <w:t>法定代表人：吕晓义</w:t>
        <w:tab/>
        <w:t>财务负责人：匡晓明</w:t>
        <w:tab/>
        <w:t>会计机构负责人：匡晓明</w:t>
      </w:r>
    </w:p>
    <w:p>
      <w:pPr>
        <w:spacing w:after="0"/>
        <w:jc w:val="left"/>
        <w:rPr>
          <w:rFonts w:ascii="宋体" w:hAnsi="宋体" w:cs="宋体" w:eastAsia="宋体" w:hint="default"/>
          <w:sz w:val="18"/>
          <w:szCs w:val="18"/>
        </w:rPr>
        <w:sectPr>
          <w:pgSz w:w="11910" w:h="16840"/>
          <w:pgMar w:header="792" w:footer="669" w:top="1060" w:bottom="860" w:left="980" w:right="820"/>
        </w:sectPr>
      </w:pPr>
    </w:p>
    <w:p>
      <w:pPr>
        <w:spacing w:line="240" w:lineRule="auto" w:before="1"/>
        <w:rPr>
          <w:rFonts w:ascii="宋体" w:hAnsi="宋体" w:cs="宋体" w:eastAsia="宋体" w:hint="default"/>
          <w:sz w:val="26"/>
          <w:szCs w:val="26"/>
        </w:rPr>
      </w:pPr>
    </w:p>
    <w:p>
      <w:pPr>
        <w:pStyle w:val="Heading4"/>
        <w:spacing w:line="240" w:lineRule="auto"/>
        <w:ind w:left="82" w:right="81"/>
        <w:jc w:val="center"/>
        <w:rPr>
          <w:b w:val="0"/>
          <w:bCs w:val="0"/>
        </w:rPr>
      </w:pPr>
      <w:r>
        <w:rPr/>
        <w:t>现金流量表</w:t>
      </w:r>
      <w:r>
        <w:rPr>
          <w:b w:val="0"/>
          <w:bCs w:val="0"/>
        </w:rPr>
      </w:r>
    </w:p>
    <w:p>
      <w:pPr>
        <w:tabs>
          <w:tab w:pos="5039" w:val="left" w:leader="none"/>
          <w:tab w:pos="8024" w:val="left" w:leader="none"/>
        </w:tabs>
        <w:spacing w:before="190"/>
        <w:ind w:left="0" w:right="81" w:firstLine="0"/>
        <w:jc w:val="center"/>
        <w:rPr>
          <w:rFonts w:ascii="宋体" w:hAnsi="宋体" w:cs="宋体" w:eastAsia="宋体" w:hint="default"/>
          <w:sz w:val="18"/>
          <w:szCs w:val="18"/>
        </w:rPr>
      </w:pPr>
      <w:r>
        <w:rPr>
          <w:rFonts w:ascii="宋体" w:hAnsi="宋体" w:cs="宋体" w:eastAsia="宋体" w:hint="default"/>
          <w:sz w:val="18"/>
          <w:szCs w:val="18"/>
        </w:rPr>
        <w:t>编制单位：深圳市惠程电气股份有限公司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1"/>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3907"/>
        <w:gridCol w:w="1446"/>
        <w:gridCol w:w="1446"/>
        <w:gridCol w:w="1446"/>
        <w:gridCol w:w="1448"/>
      </w:tblGrid>
      <w:tr>
        <w:trPr>
          <w:trHeight w:val="151" w:hRule="exact"/>
        </w:trPr>
        <w:tc>
          <w:tcPr>
            <w:tcW w:w="3907" w:type="dxa"/>
            <w:tcBorders>
              <w:top w:val="single" w:sz="4" w:space="0" w:color="000000"/>
              <w:left w:val="single" w:sz="4" w:space="0" w:color="000000"/>
              <w:bottom w:val="nil" w:sz="6" w:space="0" w:color="auto"/>
              <w:right w:val="single" w:sz="4" w:space="0" w:color="000000"/>
            </w:tcBorders>
            <w:shd w:val="clear" w:color="auto" w:fill="D9D9D9"/>
          </w:tcPr>
          <w:p>
            <w:pPr/>
          </w:p>
        </w:tc>
        <w:tc>
          <w:tcPr>
            <w:tcW w:w="2892"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894"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r>
      <w:tr>
        <w:trPr>
          <w:trHeight w:val="139" w:hRule="exact"/>
        </w:trPr>
        <w:tc>
          <w:tcPr>
            <w:tcW w:w="3907" w:type="dxa"/>
            <w:vMerge w:val="restart"/>
            <w:tcBorders>
              <w:top w:val="nil" w:sz="6" w:space="0" w:color="auto"/>
              <w:left w:val="single" w:sz="4" w:space="0" w:color="000000"/>
              <w:right w:val="single" w:sz="4" w:space="0" w:color="000000"/>
            </w:tcBorders>
            <w:shd w:val="clear" w:color="auto" w:fill="D9D9D9"/>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92" w:type="dxa"/>
            <w:gridSpan w:val="2"/>
            <w:vMerge/>
            <w:tcBorders>
              <w:left w:val="single" w:sz="4" w:space="0" w:color="000000"/>
              <w:bottom w:val="single" w:sz="4" w:space="0" w:color="000000"/>
              <w:right w:val="single" w:sz="4" w:space="0" w:color="000000"/>
            </w:tcBorders>
            <w:shd w:val="clear" w:color="auto" w:fill="D9D9D9"/>
          </w:tcPr>
          <w:p>
            <w:pPr/>
          </w:p>
        </w:tc>
        <w:tc>
          <w:tcPr>
            <w:tcW w:w="2894" w:type="dxa"/>
            <w:gridSpan w:val="2"/>
            <w:vMerge/>
            <w:tcBorders>
              <w:left w:val="single" w:sz="4" w:space="0" w:color="000000"/>
              <w:bottom w:val="single" w:sz="4" w:space="0" w:color="000000"/>
              <w:right w:val="single" w:sz="4" w:space="0" w:color="000000"/>
            </w:tcBorders>
            <w:shd w:val="clear" w:color="auto" w:fill="D9D9D9"/>
          </w:tcPr>
          <w:p>
            <w:pPr/>
          </w:p>
        </w:tc>
      </w:tr>
      <w:tr>
        <w:trPr>
          <w:trHeight w:val="140" w:hRule="exact"/>
        </w:trPr>
        <w:tc>
          <w:tcPr>
            <w:tcW w:w="3907" w:type="dxa"/>
            <w:vMerge/>
            <w:tcBorders>
              <w:left w:val="single" w:sz="4" w:space="0" w:color="000000"/>
              <w:bottom w:val="nil" w:sz="6" w:space="0" w:color="auto"/>
              <w:right w:val="single" w:sz="4" w:space="0" w:color="000000"/>
            </w:tcBorders>
            <w:shd w:val="clear" w:color="auto" w:fill="D9D9D9"/>
          </w:tcPr>
          <w:p>
            <w:pPr/>
          </w:p>
        </w:tc>
        <w:tc>
          <w:tcPr>
            <w:tcW w:w="1446" w:type="dxa"/>
            <w:vMerge w:val="restart"/>
            <w:tcBorders>
              <w:top w:val="single" w:sz="4" w:space="0" w:color="000000"/>
              <w:left w:val="single" w:sz="4" w:space="0" w:color="000000"/>
              <w:right w:val="single" w:sz="4" w:space="0" w:color="000000"/>
            </w:tcBorders>
            <w:shd w:val="clear" w:color="auto" w:fill="D9D9D9"/>
          </w:tcPr>
          <w:p>
            <w:pPr>
              <w:pStyle w:val="TableParagraph"/>
              <w:spacing w:line="226" w:lineRule="exact"/>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46" w:type="dxa"/>
            <w:vMerge w:val="restart"/>
            <w:tcBorders>
              <w:top w:val="single" w:sz="4" w:space="0" w:color="000000"/>
              <w:left w:val="single" w:sz="4" w:space="0" w:color="000000"/>
              <w:right w:val="single" w:sz="4" w:space="0" w:color="000000"/>
            </w:tcBorders>
            <w:shd w:val="clear" w:color="auto" w:fill="D9D9D9"/>
          </w:tcPr>
          <w:p>
            <w:pPr>
              <w:pStyle w:val="TableParagraph"/>
              <w:spacing w:line="226" w:lineRule="exact"/>
              <w:ind w:left="448"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446" w:type="dxa"/>
            <w:vMerge w:val="restart"/>
            <w:tcBorders>
              <w:top w:val="single" w:sz="4" w:space="0" w:color="000000"/>
              <w:left w:val="single" w:sz="4" w:space="0" w:color="000000"/>
              <w:right w:val="single" w:sz="4" w:space="0" w:color="000000"/>
            </w:tcBorders>
            <w:shd w:val="clear" w:color="auto" w:fill="D9D9D9"/>
          </w:tcPr>
          <w:p>
            <w:pPr>
              <w:pStyle w:val="TableParagraph"/>
              <w:spacing w:line="226" w:lineRule="exact"/>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48" w:type="dxa"/>
            <w:vMerge w:val="restart"/>
            <w:tcBorders>
              <w:top w:val="single" w:sz="4" w:space="0" w:color="000000"/>
              <w:left w:val="single" w:sz="4" w:space="0" w:color="000000"/>
              <w:right w:val="single" w:sz="4" w:space="0" w:color="000000"/>
            </w:tcBorders>
            <w:shd w:val="clear" w:color="auto" w:fill="D9D9D9"/>
          </w:tcPr>
          <w:p>
            <w:pPr>
              <w:pStyle w:val="TableParagraph"/>
              <w:spacing w:line="226" w:lineRule="exact"/>
              <w:ind w:left="449"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150" w:hRule="exact"/>
        </w:trPr>
        <w:tc>
          <w:tcPr>
            <w:tcW w:w="3907" w:type="dxa"/>
            <w:tcBorders>
              <w:top w:val="nil" w:sz="6" w:space="0" w:color="auto"/>
              <w:left w:val="single" w:sz="4" w:space="0" w:color="000000"/>
              <w:bottom w:val="single" w:sz="4" w:space="0" w:color="000000"/>
              <w:right w:val="single" w:sz="4" w:space="0" w:color="000000"/>
            </w:tcBorders>
            <w:shd w:val="clear" w:color="auto" w:fill="D9D9D9"/>
          </w:tcPr>
          <w:p>
            <w:pPr/>
          </w:p>
        </w:tc>
        <w:tc>
          <w:tcPr>
            <w:tcW w:w="1446" w:type="dxa"/>
            <w:vMerge/>
            <w:tcBorders>
              <w:left w:val="single" w:sz="4" w:space="0" w:color="000000"/>
              <w:bottom w:val="single" w:sz="4" w:space="0" w:color="000000"/>
              <w:right w:val="single" w:sz="4" w:space="0" w:color="000000"/>
            </w:tcBorders>
            <w:shd w:val="clear" w:color="auto" w:fill="D9D9D9"/>
          </w:tcPr>
          <w:p>
            <w:pPr/>
          </w:p>
        </w:tc>
        <w:tc>
          <w:tcPr>
            <w:tcW w:w="1446" w:type="dxa"/>
            <w:vMerge/>
            <w:tcBorders>
              <w:left w:val="single" w:sz="4" w:space="0" w:color="000000"/>
              <w:bottom w:val="single" w:sz="4" w:space="0" w:color="000000"/>
              <w:right w:val="single" w:sz="4" w:space="0" w:color="000000"/>
            </w:tcBorders>
            <w:shd w:val="clear" w:color="auto" w:fill="D9D9D9"/>
          </w:tcPr>
          <w:p>
            <w:pPr/>
          </w:p>
        </w:tc>
        <w:tc>
          <w:tcPr>
            <w:tcW w:w="1446" w:type="dxa"/>
            <w:vMerge/>
            <w:tcBorders>
              <w:left w:val="single" w:sz="4" w:space="0" w:color="000000"/>
              <w:bottom w:val="single" w:sz="4" w:space="0" w:color="000000"/>
              <w:right w:val="single" w:sz="4" w:space="0" w:color="000000"/>
            </w:tcBorders>
            <w:shd w:val="clear" w:color="auto" w:fill="D9D9D9"/>
          </w:tcPr>
          <w:p>
            <w:pPr/>
          </w:p>
        </w:tc>
        <w:tc>
          <w:tcPr>
            <w:tcW w:w="1448" w:type="dxa"/>
            <w:vMerge/>
            <w:tcBorders>
              <w:left w:val="single" w:sz="4" w:space="0" w:color="000000"/>
              <w:bottom w:val="single" w:sz="4" w:space="0" w:color="000000"/>
              <w:right w:val="single" w:sz="4" w:space="0" w:color="000000"/>
            </w:tcBorders>
            <w:shd w:val="clear" w:color="auto" w:fill="D9D9D9"/>
          </w:tcPr>
          <w:p>
            <w:pPr/>
          </w:p>
        </w:tc>
      </w:tr>
      <w:tr>
        <w:trPr>
          <w:trHeight w:val="289"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44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4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4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181,801,551.93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181,801,551.93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201,130,455.92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201,130,455.92</w:t>
            </w: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2,560,520.30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2,560,520.30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5,754,880.36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5,754,880.36</w:t>
            </w:r>
          </w:p>
        </w:tc>
      </w:tr>
      <w:tr>
        <w:trPr>
          <w:trHeight w:val="289"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56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184,362,072.23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184,362,072.23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206,885,336.28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206,885,336.28</w:t>
            </w: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105,983,989.51</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105,983,989.51</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105,665,875.74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105,665,875.74</w:t>
            </w: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18,878,728.07</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18,878,728.07</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12,725,440.95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12,725,440.95</w:t>
            </w:r>
          </w:p>
        </w:tc>
      </w:tr>
      <w:tr>
        <w:trPr>
          <w:trHeight w:val="289"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20,843,116.69</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20,843,116.69</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20,074,756.35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20,074,756.35</w:t>
            </w: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25,220,113.66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25,220,113.66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19,540,899.43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19,540,899.43</w:t>
            </w: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56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170,925,947.93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170,925,947.93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158,006,972.47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158,006,972.47</w:t>
            </w: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74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13,436,124.30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13,436,124.30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48,878,363.81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48,878,363.81</w:t>
            </w: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44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4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4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0" w:lineRule="exact" w:before="41"/>
              <w:ind w:left="22" w:right="9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 回的现金净额</w:t>
            </w:r>
          </w:p>
        </w:tc>
        <w:tc>
          <w:tcPr>
            <w:tcW w:w="144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3"/>
              <w:ind w:right="19"/>
              <w:jc w:val="right"/>
              <w:rPr>
                <w:rFonts w:ascii="Times New Roman" w:hAnsi="Times New Roman" w:cs="Times New Roman" w:eastAsia="Times New Roman" w:hint="default"/>
                <w:sz w:val="18"/>
                <w:szCs w:val="18"/>
              </w:rPr>
            </w:pPr>
            <w:r>
              <w:rPr>
                <w:rFonts w:ascii="Times New Roman"/>
                <w:sz w:val="18"/>
              </w:rPr>
              <w:t>827,365.00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9"/>
              <w:jc w:val="right"/>
              <w:rPr>
                <w:rFonts w:ascii="Times New Roman" w:hAnsi="Times New Roman" w:cs="Times New Roman" w:eastAsia="Times New Roman" w:hint="default"/>
                <w:sz w:val="18"/>
                <w:szCs w:val="18"/>
              </w:rPr>
            </w:pPr>
            <w:r>
              <w:rPr>
                <w:rFonts w:ascii="Times New Roman"/>
                <w:sz w:val="18"/>
              </w:rPr>
              <w:t>827,365.00</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right="92"/>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56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z w:val="18"/>
              </w:rPr>
              <w:t>827,365.00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z w:val="18"/>
              </w:rPr>
              <w:t>827,365.00</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0" w:lineRule="exact" w:before="40"/>
              <w:ind w:left="22" w:right="9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 付的现金</w:t>
            </w:r>
          </w:p>
        </w:tc>
        <w:tc>
          <w:tcPr>
            <w:tcW w:w="144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pacing w:val="-1"/>
                <w:sz w:val="18"/>
              </w:rPr>
              <w:t>69,252,194.03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pacing w:val="-1"/>
                <w:sz w:val="18"/>
              </w:rPr>
              <w:t>69,252,194.03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52,814,856.03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52,814,856.03</w:t>
            </w: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92"/>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56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69,252,194.03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69,252,194.03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52,814,856.03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52,814,856.03</w:t>
            </w: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74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-68,424,829.03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-68,424,829.03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-52,814,856.03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-52,814,856.03</w:t>
            </w: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44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4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4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289"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248,690,000.00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248,690,000.00</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92"/>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58,912,600.00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58,912,600.00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49,000,000.00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49,000,000.00</w:t>
            </w:r>
          </w:p>
        </w:tc>
      </w:tr>
      <w:tr>
        <w:trPr>
          <w:trHeight w:val="289"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3,129,583.00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3,129,583.00</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310,732,183.00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310,732,183.00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49,000,000.00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49,000,000.00</w:t>
            </w: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106,942,600.00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106,942,600.00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11,740,000.00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11,740,000.00</w:t>
            </w:r>
          </w:p>
        </w:tc>
      </w:tr>
      <w:tr>
        <w:trPr>
          <w:trHeight w:val="289"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2,845,532.42</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2,845,532.42</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2,330,443.30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2,330,443.30</w:t>
            </w: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92"/>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15,789,673.12</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15,789,673.12</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2,900,000.00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2,900,000.00</w:t>
            </w:r>
          </w:p>
        </w:tc>
      </w:tr>
      <w:tr>
        <w:trPr>
          <w:trHeight w:val="289"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125,577,805.54</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125,577,805.54</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16,970,443.30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16,970,443.30</w:t>
            </w: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74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185,154,377.46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185,154,377.46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32,029,556.70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32,029,556.70</w:t>
            </w: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130,165,672.73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130,165,672.73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28,093,064.48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28,093,064.48</w:t>
            </w: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61,427,090.77</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61,427,090.77</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33,334,026.29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33,334,026.29</w:t>
            </w:r>
          </w:p>
        </w:tc>
      </w:tr>
      <w:tr>
        <w:trPr>
          <w:trHeight w:val="290" w:hRule="exact"/>
        </w:trPr>
        <w:tc>
          <w:tcPr>
            <w:tcW w:w="39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191,592,763.50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191,592,763.50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61,427,090.77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61,427,090.77</w:t>
            </w:r>
          </w:p>
        </w:tc>
      </w:tr>
    </w:tbl>
    <w:p>
      <w:pPr>
        <w:spacing w:line="240" w:lineRule="auto" w:before="2"/>
        <w:rPr>
          <w:rFonts w:ascii="宋体" w:hAnsi="宋体" w:cs="宋体" w:eastAsia="宋体" w:hint="default"/>
          <w:sz w:val="8"/>
          <w:szCs w:val="8"/>
        </w:rPr>
      </w:pPr>
    </w:p>
    <w:p>
      <w:pPr>
        <w:tabs>
          <w:tab w:pos="3933" w:val="left" w:leader="none"/>
          <w:tab w:pos="780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法定代表人：吕晓义</w:t>
        <w:tab/>
        <w:t>财务负责人：匡晓明</w:t>
        <w:tab/>
        <w:t>会计机构负责人：匡晓明</w:t>
      </w:r>
    </w:p>
    <w:p>
      <w:pPr>
        <w:spacing w:after="0"/>
        <w:jc w:val="left"/>
        <w:rPr>
          <w:rFonts w:ascii="宋体" w:hAnsi="宋体" w:cs="宋体" w:eastAsia="宋体" w:hint="default"/>
          <w:sz w:val="18"/>
          <w:szCs w:val="18"/>
        </w:rPr>
        <w:sectPr>
          <w:pgSz w:w="11910" w:h="16840"/>
          <w:pgMar w:header="792" w:footer="669" w:top="1060" w:bottom="860" w:left="980" w:right="980"/>
        </w:sectPr>
      </w:pPr>
    </w:p>
    <w:p>
      <w:pPr>
        <w:spacing w:line="240" w:lineRule="auto" w:before="9"/>
        <w:rPr>
          <w:rFonts w:ascii="宋体" w:hAnsi="宋体" w:cs="宋体" w:eastAsia="宋体" w:hint="default"/>
          <w:sz w:val="26"/>
          <w:szCs w:val="26"/>
        </w:rPr>
      </w:pPr>
    </w:p>
    <w:p>
      <w:pPr>
        <w:spacing w:before="35"/>
        <w:ind w:left="6260" w:right="6261" w:firstLine="0"/>
        <w:jc w:val="center"/>
        <w:rPr>
          <w:rFonts w:ascii="宋体" w:hAnsi="宋体" w:cs="宋体" w:eastAsia="宋体" w:hint="default"/>
          <w:sz w:val="21"/>
          <w:szCs w:val="21"/>
        </w:rPr>
      </w:pPr>
      <w:r>
        <w:rPr>
          <w:rFonts w:ascii="宋体" w:hAnsi="宋体" w:cs="宋体" w:eastAsia="宋体" w:hint="default"/>
          <w:b/>
          <w:bCs/>
          <w:sz w:val="21"/>
          <w:szCs w:val="21"/>
        </w:rPr>
        <w:t>所有者权益变动表</w:t>
      </w:r>
      <w:r>
        <w:rPr>
          <w:rFonts w:ascii="宋体" w:hAnsi="宋体" w:cs="宋体" w:eastAsia="宋体" w:hint="default"/>
          <w:sz w:val="21"/>
          <w:szCs w:val="21"/>
        </w:rPr>
      </w:r>
    </w:p>
    <w:p>
      <w:pPr>
        <w:spacing w:line="240" w:lineRule="auto" w:before="4"/>
        <w:rPr>
          <w:rFonts w:ascii="宋体" w:hAnsi="宋体" w:cs="宋体" w:eastAsia="宋体" w:hint="default"/>
          <w:b/>
          <w:bCs/>
          <w:sz w:val="15"/>
          <w:szCs w:val="15"/>
        </w:rPr>
      </w:pPr>
    </w:p>
    <w:p>
      <w:pPr>
        <w:tabs>
          <w:tab w:pos="7083" w:val="left" w:leader="none"/>
          <w:tab w:pos="12618"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编制单位：深圳市惠程电气股份有限公司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3884"/>
        <w:gridCol w:w="1363"/>
        <w:gridCol w:w="1402"/>
        <w:gridCol w:w="942"/>
        <w:gridCol w:w="1439"/>
        <w:gridCol w:w="1009"/>
        <w:gridCol w:w="1331"/>
        <w:gridCol w:w="944"/>
        <w:gridCol w:w="854"/>
        <w:gridCol w:w="1457"/>
      </w:tblGrid>
      <w:tr>
        <w:trPr>
          <w:trHeight w:val="293" w:hRule="exact"/>
        </w:trPr>
        <w:tc>
          <w:tcPr>
            <w:tcW w:w="3884" w:type="dxa"/>
            <w:tcBorders>
              <w:top w:val="single" w:sz="4" w:space="0" w:color="000000"/>
              <w:left w:val="single" w:sz="4" w:space="0" w:color="000000"/>
              <w:bottom w:val="nil" w:sz="6" w:space="0" w:color="auto"/>
              <w:right w:val="single" w:sz="4" w:space="0" w:color="000000"/>
            </w:tcBorders>
            <w:shd w:val="clear" w:color="auto" w:fill="D9D9D9"/>
          </w:tcPr>
          <w:p>
            <w:pPr/>
          </w:p>
        </w:tc>
        <w:tc>
          <w:tcPr>
            <w:tcW w:w="10741" w:type="dxa"/>
            <w:gridSpan w:val="9"/>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45" w:hRule="exact"/>
        </w:trPr>
        <w:tc>
          <w:tcPr>
            <w:tcW w:w="3884" w:type="dxa"/>
            <w:tcBorders>
              <w:top w:val="nil" w:sz="6" w:space="0" w:color="auto"/>
              <w:left w:val="single" w:sz="4" w:space="0" w:color="000000"/>
              <w:bottom w:val="nil" w:sz="6" w:space="0" w:color="auto"/>
              <w:right w:val="single" w:sz="4" w:space="0" w:color="000000"/>
            </w:tcBorders>
          </w:tcPr>
          <w:p>
            <w:pPr>
              <w:pStyle w:val="TableParagraph"/>
              <w:tabs>
                <w:tab w:pos="1756" w:val="left" w:leader="none"/>
                <w:tab w:pos="3851" w:val="left" w:leader="none"/>
              </w:tabs>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tab/>
            </w:r>
            <w:r>
              <w:rPr>
                <w:rFonts w:ascii="宋体" w:hAnsi="宋体" w:cs="宋体" w:eastAsia="宋体" w:hint="default"/>
                <w:sz w:val="18"/>
                <w:szCs w:val="18"/>
                <w:shd w:fill="D9D9D9" w:color="auto" w:val="clear"/>
              </w:rPr>
              <w:t>项目</w:t>
              <w:tab/>
            </w:r>
            <w:r>
              <w:rPr>
                <w:rFonts w:ascii="宋体" w:hAnsi="宋体" w:cs="宋体" w:eastAsia="宋体" w:hint="default"/>
                <w:sz w:val="18"/>
                <w:szCs w:val="18"/>
              </w:rPr>
            </w:r>
          </w:p>
        </w:tc>
        <w:tc>
          <w:tcPr>
            <w:tcW w:w="8430"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52" w:lineRule="exact"/>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54" w:type="dxa"/>
            <w:vMerge w:val="restart"/>
            <w:tcBorders>
              <w:top w:val="single" w:sz="4" w:space="0" w:color="000000"/>
              <w:left w:val="single" w:sz="4" w:space="0" w:color="000000"/>
              <w:right w:val="single" w:sz="4" w:space="0" w:color="000000"/>
            </w:tcBorders>
            <w:shd w:val="clear" w:color="auto" w:fill="D9D9D9"/>
          </w:tcPr>
          <w:p>
            <w:pPr>
              <w:pStyle w:val="TableParagraph"/>
              <w:spacing w:line="163" w:lineRule="auto" w:before="107"/>
              <w:ind w:left="241" w:right="6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45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1"/>
              <w:ind w:left="9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73" w:hRule="exact"/>
        </w:trPr>
        <w:tc>
          <w:tcPr>
            <w:tcW w:w="3884" w:type="dxa"/>
            <w:tcBorders>
              <w:top w:val="nil" w:sz="6" w:space="0" w:color="auto"/>
              <w:left w:val="single" w:sz="4" w:space="0" w:color="000000"/>
              <w:bottom w:val="single" w:sz="4" w:space="0" w:color="000000"/>
              <w:right w:val="single" w:sz="4" w:space="0" w:color="000000"/>
            </w:tcBorders>
            <w:shd w:val="clear" w:color="auto" w:fill="D9D9D9"/>
          </w:tcPr>
          <w:p>
            <w:pPr/>
          </w:p>
        </w:tc>
        <w:tc>
          <w:tcPr>
            <w:tcW w:w="1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18" w:lineRule="exact"/>
              <w:ind w:right="0"/>
              <w:jc w:val="center"/>
              <w:rPr>
                <w:rFonts w:ascii="宋体" w:hAnsi="宋体" w:cs="宋体" w:eastAsia="宋体" w:hint="default"/>
                <w:sz w:val="18"/>
                <w:szCs w:val="18"/>
              </w:rPr>
            </w:pPr>
            <w:r>
              <w:rPr>
                <w:rFonts w:ascii="宋体" w:hAnsi="宋体" w:cs="宋体" w:eastAsia="宋体" w:hint="default"/>
                <w:sz w:val="18"/>
                <w:szCs w:val="18"/>
              </w:rPr>
              <w:t>实收资本（或股</w:t>
            </w:r>
          </w:p>
          <w:p>
            <w:pPr>
              <w:pStyle w:val="TableParagraph"/>
              <w:spacing w:line="198" w:lineRule="exact"/>
              <w:ind w:right="0"/>
              <w:jc w:val="center"/>
              <w:rPr>
                <w:rFonts w:ascii="宋体" w:hAnsi="宋体" w:cs="宋体" w:eastAsia="宋体" w:hint="default"/>
                <w:sz w:val="18"/>
                <w:szCs w:val="18"/>
              </w:rPr>
            </w:pPr>
            <w:r>
              <w:rPr>
                <w:rFonts w:ascii="宋体" w:hAnsi="宋体" w:cs="宋体" w:eastAsia="宋体" w:hint="default"/>
                <w:sz w:val="18"/>
                <w:szCs w:val="18"/>
              </w:rPr>
              <w:t>本）</w:t>
            </w:r>
          </w:p>
        </w:tc>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3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pacing w:val="-3"/>
                <w:sz w:val="18"/>
                <w:szCs w:val="18"/>
              </w:rPr>
              <w:t>减：库存股</w:t>
            </w:r>
          </w:p>
        </w:tc>
        <w:tc>
          <w:tcPr>
            <w:tcW w:w="14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35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18" w:lineRule="exact"/>
              <w:ind w:right="1"/>
              <w:jc w:val="center"/>
              <w:rPr>
                <w:rFonts w:ascii="宋体" w:hAnsi="宋体" w:cs="宋体" w:eastAsia="宋体" w:hint="default"/>
                <w:sz w:val="18"/>
                <w:szCs w:val="18"/>
              </w:rPr>
            </w:pPr>
            <w:r>
              <w:rPr>
                <w:rFonts w:ascii="宋体" w:hAnsi="宋体" w:cs="宋体" w:eastAsia="宋体" w:hint="default"/>
                <w:sz w:val="18"/>
                <w:szCs w:val="18"/>
              </w:rPr>
              <w:t>一般风险准</w:t>
            </w:r>
          </w:p>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备</w:t>
            </w:r>
          </w:p>
        </w:tc>
        <w:tc>
          <w:tcPr>
            <w:tcW w:w="13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20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28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4" w:type="dxa"/>
            <w:vMerge/>
            <w:tcBorders>
              <w:left w:val="single" w:sz="4" w:space="0" w:color="000000"/>
              <w:bottom w:val="single" w:sz="4" w:space="0" w:color="000000"/>
              <w:right w:val="single" w:sz="4" w:space="0" w:color="000000"/>
            </w:tcBorders>
            <w:shd w:val="clear" w:color="auto" w:fill="D9D9D9"/>
          </w:tcPr>
          <w:p>
            <w:pPr/>
          </w:p>
        </w:tc>
        <w:tc>
          <w:tcPr>
            <w:tcW w:w="1457" w:type="dxa"/>
            <w:vMerge/>
            <w:tcBorders>
              <w:left w:val="single" w:sz="4" w:space="0" w:color="000000"/>
              <w:bottom w:val="single" w:sz="4" w:space="0" w:color="000000"/>
              <w:right w:val="single" w:sz="4" w:space="0" w:color="000000"/>
            </w:tcBorders>
            <w:shd w:val="clear" w:color="auto" w:fill="D9D9D9"/>
          </w:tcPr>
          <w:p>
            <w:pP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37,073,120.00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z w:val="18"/>
              </w:rPr>
              <w:t>0.51</w:t>
            </w: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pacing w:val="-1"/>
                <w:sz w:val="18"/>
              </w:rPr>
              <w:t>28,470,628.00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134,687,895.00</w:t>
            </w: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200,231,643.51</w:t>
            </w: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0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37,073,120.00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z w:val="18"/>
              </w:rPr>
              <w:t>0.51</w:t>
            </w: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pacing w:val="-1"/>
                <w:sz w:val="18"/>
              </w:rPr>
              <w:t>28,470,628.00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134,687,895.00</w:t>
            </w: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200,231,643.51</w:t>
            </w: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219,934,226.88</w:t>
            </w: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3,826,402.36</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34,437,621.23</w:t>
            </w: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271,198,250.47</w:t>
            </w:r>
          </w:p>
        </w:tc>
      </w:tr>
      <w:tr>
        <w:trPr>
          <w:trHeight w:val="251"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0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38,264,023.59</w:t>
            </w: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38,264,023.59</w:t>
            </w: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53" w:lineRule="auto" w:before="34"/>
              <w:ind w:left="22" w:right="20"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．权益法下被投资单位其他所有者权益变动</w:t>
            </w:r>
            <w:r>
              <w:rPr>
                <w:rFonts w:ascii="宋体" w:hAnsi="宋体" w:cs="宋体" w:eastAsia="宋体" w:hint="default"/>
                <w:sz w:val="18"/>
                <w:szCs w:val="18"/>
              </w:rPr>
              <w:t> 的影响</w:t>
            </w:r>
          </w:p>
        </w:tc>
        <w:tc>
          <w:tcPr>
            <w:tcW w:w="1363" w:type="dxa"/>
            <w:tcBorders>
              <w:top w:val="single" w:sz="4" w:space="0" w:color="000000"/>
              <w:left w:val="single" w:sz="9" w:space="0" w:color="D9D9D9"/>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．与计入所有者权益项目相关的所得税影响</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38,264,023.59</w:t>
            </w: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38,264,023.59</w:t>
            </w: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219,934,226.88</w:t>
            </w: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232,934,226.88</w:t>
            </w:r>
          </w:p>
        </w:tc>
      </w:tr>
      <w:tr>
        <w:trPr>
          <w:trHeight w:val="251"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219,934,226.88</w:t>
            </w: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232,934,226.88</w:t>
            </w: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3,826,402.36</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-3,826,402.36</w:t>
            </w: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3,826,402.36</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-3,826,402.36</w:t>
            </w: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pacing w:val="-1"/>
                <w:sz w:val="18"/>
              </w:rPr>
              <w:t>50,073,120.00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pacing w:val="-1"/>
                <w:sz w:val="18"/>
              </w:rPr>
              <w:t>219,934,227.39</w:t>
            </w:r>
          </w:p>
        </w:tc>
        <w:tc>
          <w:tcPr>
            <w:tcW w:w="942"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32,297,030.36</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169,125,516.23</w:t>
            </w:r>
          </w:p>
        </w:tc>
        <w:tc>
          <w:tcPr>
            <w:tcW w:w="94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471,429,893.98</w:t>
            </w:r>
          </w:p>
        </w:tc>
      </w:tr>
    </w:tbl>
    <w:p>
      <w:pPr>
        <w:tabs>
          <w:tab w:pos="6853" w:val="left" w:leader="none"/>
          <w:tab w:pos="12703" w:val="left" w:leader="none"/>
        </w:tabs>
        <w:spacing w:before="9"/>
        <w:ind w:left="193" w:right="0" w:firstLine="0"/>
        <w:jc w:val="left"/>
        <w:rPr>
          <w:rFonts w:ascii="宋体" w:hAnsi="宋体" w:cs="宋体" w:eastAsia="宋体" w:hint="default"/>
          <w:sz w:val="18"/>
          <w:szCs w:val="18"/>
        </w:rPr>
      </w:pPr>
      <w:r>
        <w:rPr>
          <w:rFonts w:ascii="宋体" w:hAnsi="宋体" w:cs="宋体" w:eastAsia="宋体" w:hint="default"/>
          <w:sz w:val="18"/>
          <w:szCs w:val="18"/>
        </w:rPr>
        <w:t>法定代表人：吕晓义</w:t>
        <w:tab/>
        <w:t>财务负责人：匡晓明</w:t>
        <w:tab/>
        <w:t>会计机构负责人：匡晓明</w:t>
      </w:r>
    </w:p>
    <w:p>
      <w:pPr>
        <w:spacing w:after="0"/>
        <w:jc w:val="left"/>
        <w:rPr>
          <w:rFonts w:ascii="宋体" w:hAnsi="宋体" w:cs="宋体" w:eastAsia="宋体" w:hint="default"/>
          <w:sz w:val="18"/>
          <w:szCs w:val="18"/>
        </w:rPr>
        <w:sectPr>
          <w:headerReference w:type="default" r:id="rId20"/>
          <w:footerReference w:type="default" r:id="rId21"/>
          <w:pgSz w:w="16840" w:h="11910" w:orient="landscape"/>
          <w:pgMar w:header="696" w:footer="938" w:top="1120" w:bottom="1120" w:left="980" w:right="980"/>
          <w:pgNumType w:start="53"/>
        </w:sectPr>
      </w:pPr>
    </w:p>
    <w:p>
      <w:pPr>
        <w:spacing w:line="240" w:lineRule="auto" w:before="5"/>
        <w:rPr>
          <w:rFonts w:ascii="宋体" w:hAnsi="宋体" w:cs="宋体" w:eastAsia="宋体" w:hint="default"/>
          <w:sz w:val="18"/>
          <w:szCs w:val="18"/>
        </w:rPr>
      </w:pPr>
    </w:p>
    <w:p>
      <w:pPr>
        <w:spacing w:before="35"/>
        <w:ind w:left="6260" w:right="6261" w:firstLine="0"/>
        <w:jc w:val="center"/>
        <w:rPr>
          <w:rFonts w:ascii="宋体" w:hAnsi="宋体" w:cs="宋体" w:eastAsia="宋体" w:hint="default"/>
          <w:sz w:val="21"/>
          <w:szCs w:val="21"/>
        </w:rPr>
      </w:pPr>
      <w:r>
        <w:rPr>
          <w:rFonts w:ascii="宋体" w:hAnsi="宋体" w:cs="宋体" w:eastAsia="宋体" w:hint="default"/>
          <w:b/>
          <w:bCs/>
          <w:sz w:val="21"/>
          <w:szCs w:val="21"/>
        </w:rPr>
        <w:t>所有者权益变动表（续）</w:t>
      </w:r>
      <w:r>
        <w:rPr>
          <w:rFonts w:ascii="宋体" w:hAnsi="宋体" w:cs="宋体" w:eastAsia="宋体" w:hint="default"/>
          <w:sz w:val="21"/>
          <w:szCs w:val="21"/>
        </w:rPr>
      </w:r>
    </w:p>
    <w:p>
      <w:pPr>
        <w:spacing w:line="240" w:lineRule="auto" w:before="11"/>
        <w:rPr>
          <w:rFonts w:ascii="宋体" w:hAnsi="宋体" w:cs="宋体" w:eastAsia="宋体" w:hint="default"/>
          <w:b/>
          <w:bCs/>
          <w:sz w:val="13"/>
          <w:szCs w:val="13"/>
        </w:rPr>
      </w:pPr>
    </w:p>
    <w:p>
      <w:pPr>
        <w:tabs>
          <w:tab w:pos="7083" w:val="left" w:leader="none"/>
          <w:tab w:pos="12618"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编制单位：深圳市惠程电气股份有限公司</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3942"/>
        <w:gridCol w:w="1187"/>
        <w:gridCol w:w="1187"/>
        <w:gridCol w:w="1188"/>
        <w:gridCol w:w="1188"/>
        <w:gridCol w:w="1188"/>
        <w:gridCol w:w="1188"/>
        <w:gridCol w:w="1188"/>
        <w:gridCol w:w="1188"/>
        <w:gridCol w:w="1182"/>
      </w:tblGrid>
      <w:tr>
        <w:trPr>
          <w:trHeight w:val="292" w:hRule="exact"/>
        </w:trPr>
        <w:tc>
          <w:tcPr>
            <w:tcW w:w="3942" w:type="dxa"/>
            <w:tcBorders>
              <w:top w:val="single" w:sz="4" w:space="0" w:color="000000"/>
              <w:left w:val="single" w:sz="4" w:space="0" w:color="000000"/>
              <w:bottom w:val="nil" w:sz="6" w:space="0" w:color="auto"/>
              <w:right w:val="single" w:sz="4" w:space="0" w:color="000000"/>
            </w:tcBorders>
            <w:shd w:val="clear" w:color="auto" w:fill="D9D9D9"/>
          </w:tcPr>
          <w:p>
            <w:pPr/>
          </w:p>
        </w:tc>
        <w:tc>
          <w:tcPr>
            <w:tcW w:w="10684" w:type="dxa"/>
            <w:gridSpan w:val="9"/>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45" w:hRule="exact"/>
        </w:trPr>
        <w:tc>
          <w:tcPr>
            <w:tcW w:w="3942" w:type="dxa"/>
            <w:tcBorders>
              <w:top w:val="nil" w:sz="6" w:space="0" w:color="auto"/>
              <w:left w:val="single" w:sz="4" w:space="0" w:color="000000"/>
              <w:bottom w:val="nil" w:sz="6" w:space="0" w:color="auto"/>
              <w:right w:val="single" w:sz="4" w:space="0" w:color="000000"/>
            </w:tcBorders>
          </w:tcPr>
          <w:p>
            <w:pPr>
              <w:pStyle w:val="TableParagraph"/>
              <w:tabs>
                <w:tab w:pos="1785" w:val="left" w:leader="none"/>
                <w:tab w:pos="3908" w:val="left" w:leader="none"/>
              </w:tabs>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tab/>
            </w:r>
            <w:r>
              <w:rPr>
                <w:rFonts w:ascii="宋体" w:hAnsi="宋体" w:cs="宋体" w:eastAsia="宋体" w:hint="default"/>
                <w:sz w:val="18"/>
                <w:szCs w:val="18"/>
                <w:shd w:fill="D9D9D9" w:color="auto" w:val="clear"/>
              </w:rPr>
              <w:t>项目</w:t>
              <w:tab/>
            </w:r>
            <w:r>
              <w:rPr>
                <w:rFonts w:ascii="宋体" w:hAnsi="宋体" w:cs="宋体" w:eastAsia="宋体" w:hint="default"/>
                <w:sz w:val="18"/>
                <w:szCs w:val="18"/>
              </w:rPr>
            </w:r>
          </w:p>
        </w:tc>
        <w:tc>
          <w:tcPr>
            <w:tcW w:w="8314"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53"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1"/>
              <w:ind w:left="4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82" w:type="dxa"/>
            <w:vMerge w:val="restart"/>
            <w:tcBorders>
              <w:top w:val="single" w:sz="4" w:space="0" w:color="000000"/>
              <w:left w:val="single" w:sz="4" w:space="0" w:color="000000"/>
              <w:right w:val="single" w:sz="4" w:space="0" w:color="000000"/>
            </w:tcBorders>
            <w:shd w:val="clear" w:color="auto" w:fill="D9D9D9"/>
          </w:tcPr>
          <w:p>
            <w:pPr>
              <w:pStyle w:val="TableParagraph"/>
              <w:spacing w:line="163" w:lineRule="auto" w:before="108"/>
              <w:ind w:left="495" w:right="44"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72" w:hRule="exact"/>
        </w:trPr>
        <w:tc>
          <w:tcPr>
            <w:tcW w:w="3942" w:type="dxa"/>
            <w:tcBorders>
              <w:top w:val="nil" w:sz="6" w:space="0" w:color="auto"/>
              <w:left w:val="single" w:sz="4" w:space="0" w:color="000000"/>
              <w:bottom w:val="single" w:sz="4" w:space="0" w:color="000000"/>
              <w:right w:val="single" w:sz="4" w:space="0" w:color="000000"/>
            </w:tcBorders>
            <w:shd w:val="clear" w:color="auto" w:fill="D9D9D9"/>
          </w:tcPr>
          <w:p>
            <w:pPr/>
          </w:p>
        </w:tc>
        <w:tc>
          <w:tcPr>
            <w:tcW w:w="1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19" w:lineRule="exact"/>
              <w:ind w:right="1"/>
              <w:jc w:val="center"/>
              <w:rPr>
                <w:rFonts w:ascii="宋体" w:hAnsi="宋体" w:cs="宋体" w:eastAsia="宋体" w:hint="default"/>
                <w:sz w:val="18"/>
                <w:szCs w:val="18"/>
              </w:rPr>
            </w:pPr>
            <w:r>
              <w:rPr>
                <w:rFonts w:ascii="宋体" w:hAnsi="宋体" w:cs="宋体" w:eastAsia="宋体" w:hint="default"/>
                <w:sz w:val="18"/>
                <w:szCs w:val="18"/>
              </w:rPr>
              <w:t>实收资本（或</w:t>
            </w:r>
          </w:p>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22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13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22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4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13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8" w:type="dxa"/>
            <w:vMerge/>
            <w:tcBorders>
              <w:left w:val="single" w:sz="4" w:space="0" w:color="000000"/>
              <w:bottom w:val="single" w:sz="4" w:space="0" w:color="000000"/>
              <w:right w:val="single" w:sz="4" w:space="0" w:color="000000"/>
            </w:tcBorders>
            <w:shd w:val="clear" w:color="auto" w:fill="D9D9D9"/>
          </w:tcPr>
          <w:p>
            <w:pPr/>
          </w:p>
        </w:tc>
        <w:tc>
          <w:tcPr>
            <w:tcW w:w="1182" w:type="dxa"/>
            <w:vMerge/>
            <w:tcBorders>
              <w:left w:val="single" w:sz="4" w:space="0" w:color="000000"/>
              <w:bottom w:val="single" w:sz="4" w:space="0" w:color="000000"/>
              <w:right w:val="single" w:sz="4" w:space="0" w:color="000000"/>
            </w:tcBorders>
            <w:shd w:val="clear" w:color="auto" w:fill="D9D9D9"/>
          </w:tcPr>
          <w:p>
            <w:pPr/>
          </w:p>
        </w:tc>
      </w:tr>
      <w:tr>
        <w:trPr>
          <w:trHeight w:val="251"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37,073,120.00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z w:val="18"/>
              </w:rPr>
              <w:t>0.51</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24,309,551.32</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97,238,204.80</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158,620,876.63</w:t>
            </w:r>
          </w:p>
        </w:tc>
      </w:tr>
      <w:tr>
        <w:trPr>
          <w:trHeight w:val="25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37,073,120.00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z w:val="18"/>
              </w:rPr>
              <w:t>0.51</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24,309,551.32</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97,238,204.80</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158,620,876.63</w:t>
            </w:r>
          </w:p>
        </w:tc>
      </w:tr>
      <w:tr>
        <w:trPr>
          <w:trHeight w:val="25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pacing w:val="-1"/>
                <w:sz w:val="18"/>
              </w:rPr>
              <w:t>4,161,076.68</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pacing w:val="-1"/>
                <w:sz w:val="18"/>
              </w:rPr>
              <w:t>37,449,690.20</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pacing w:val="-1"/>
                <w:sz w:val="18"/>
              </w:rPr>
              <w:t>41,610,766.88</w:t>
            </w:r>
          </w:p>
        </w:tc>
      </w:tr>
      <w:tr>
        <w:trPr>
          <w:trHeight w:val="25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41,610,766.88</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pacing w:val="-1"/>
                <w:sz w:val="18"/>
              </w:rPr>
              <w:t>41,610,766.88</w:t>
            </w:r>
          </w:p>
        </w:tc>
      </w:tr>
      <w:tr>
        <w:trPr>
          <w:trHeight w:val="251"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02"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56" w:lineRule="auto" w:before="31"/>
              <w:ind w:left="22" w:right="3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．权益法下被投资单位其他所有者权益变动 的影响</w:t>
            </w:r>
          </w:p>
        </w:tc>
        <w:tc>
          <w:tcPr>
            <w:tcW w:w="1187" w:type="dxa"/>
            <w:tcBorders>
              <w:top w:val="single" w:sz="4" w:space="0" w:color="000000"/>
              <w:left w:val="single" w:sz="10" w:space="0" w:color="D9D9D9"/>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．与计入所有者权益项目相关的所得税影响</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41,610,766.88</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41,610,766.88</w:t>
            </w:r>
          </w:p>
        </w:tc>
      </w:tr>
      <w:tr>
        <w:trPr>
          <w:trHeight w:val="25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4,161,076.68</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-4,161,076.68</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4,161,076.68</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-4,161,076.68</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5" w:lineRule="exact"/>
              <w:ind w:left="20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37,073,120.00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z w:val="18"/>
              </w:rPr>
              <w:t>0.51</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28,470,628.00</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134,687,895.00</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200,231,643.51</w:t>
            </w:r>
          </w:p>
        </w:tc>
      </w:tr>
    </w:tbl>
    <w:p>
      <w:pPr>
        <w:tabs>
          <w:tab w:pos="6494" w:val="left" w:leader="none"/>
          <w:tab w:pos="12267" w:val="left" w:leader="none"/>
        </w:tabs>
        <w:spacing w:line="241" w:lineRule="exact" w:before="0"/>
        <w:ind w:left="301"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法定代表人：吕晓义</w:t>
        <w:tab/>
        <w:t>财务负责人：匡晓明</w:t>
        <w:tab/>
        <w:t>会计机构负责人：匡晓明</w:t>
      </w:r>
    </w:p>
    <w:p>
      <w:pPr>
        <w:spacing w:after="0" w:line="241" w:lineRule="exact"/>
        <w:jc w:val="left"/>
        <w:rPr>
          <w:rFonts w:ascii="宋体" w:hAnsi="宋体" w:cs="宋体" w:eastAsia="宋体" w:hint="default"/>
          <w:sz w:val="21"/>
          <w:szCs w:val="21"/>
        </w:rPr>
        <w:sectPr>
          <w:pgSz w:w="16840" w:h="11910" w:orient="landscape"/>
          <w:pgMar w:header="696" w:footer="938" w:top="1120" w:bottom="1120" w:left="980" w:right="980"/>
        </w:sectPr>
      </w:pPr>
    </w:p>
    <w:p>
      <w:pPr>
        <w:spacing w:line="240" w:lineRule="auto" w:before="6"/>
        <w:rPr>
          <w:rFonts w:ascii="宋体" w:hAnsi="宋体" w:cs="宋体" w:eastAsia="宋体" w:hint="default"/>
          <w:sz w:val="19"/>
          <w:szCs w:val="19"/>
        </w:rPr>
      </w:pPr>
    </w:p>
    <w:p>
      <w:pPr>
        <w:spacing w:line="357" w:lineRule="auto" w:before="1"/>
        <w:ind w:left="2892" w:right="2929" w:firstLine="0"/>
        <w:jc w:val="center"/>
        <w:rPr>
          <w:rFonts w:ascii="黑体" w:hAnsi="黑体" w:cs="黑体" w:eastAsia="黑体" w:hint="default"/>
          <w:sz w:val="32"/>
          <w:szCs w:val="32"/>
        </w:rPr>
      </w:pPr>
      <w:r>
        <w:rPr>
          <w:rFonts w:ascii="黑体" w:hAnsi="黑体" w:cs="黑体" w:eastAsia="黑体" w:hint="default"/>
          <w:spacing w:val="-1"/>
          <w:sz w:val="32"/>
          <w:szCs w:val="32"/>
        </w:rPr>
        <w:t>深圳市惠程电气股份有限公司</w:t>
      </w:r>
      <w:r>
        <w:rPr>
          <w:rFonts w:ascii="黑体" w:hAnsi="黑体" w:cs="黑体" w:eastAsia="黑体" w:hint="default"/>
          <w:spacing w:val="-1"/>
          <w:w w:val="100"/>
          <w:sz w:val="32"/>
          <w:szCs w:val="32"/>
        </w:rPr>
        <w:t> </w:t>
      </w:r>
      <w:r>
        <w:rPr>
          <w:rFonts w:ascii="黑体" w:hAnsi="黑体" w:cs="黑体" w:eastAsia="黑体" w:hint="default"/>
          <w:sz w:val="32"/>
          <w:szCs w:val="32"/>
        </w:rPr>
        <w:t>财务报表附注</w:t>
      </w:r>
    </w:p>
    <w:p>
      <w:pPr>
        <w:pStyle w:val="BodyText"/>
        <w:spacing w:line="240" w:lineRule="auto" w:before="61"/>
        <w:ind w:left="2892" w:right="2929"/>
        <w:jc w:val="center"/>
        <w:rPr>
          <w:rFonts w:ascii="黑体" w:hAnsi="黑体" w:cs="黑体" w:eastAsia="黑体" w:hint="default"/>
        </w:rPr>
      </w:pPr>
      <w:r>
        <w:rPr>
          <w:rFonts w:ascii="黑体" w:hAnsi="黑体" w:cs="黑体" w:eastAsia="黑体" w:hint="default"/>
        </w:rPr>
        <w:t>2007</w:t>
      </w:r>
      <w:r>
        <w:rPr>
          <w:rFonts w:ascii="黑体" w:hAnsi="黑体" w:cs="黑体" w:eastAsia="黑体" w:hint="default"/>
          <w:spacing w:val="-60"/>
        </w:rPr>
        <w:t> </w:t>
      </w:r>
      <w:r>
        <w:rPr>
          <w:rFonts w:ascii="黑体" w:hAnsi="黑体" w:cs="黑体" w:eastAsia="黑体" w:hint="default"/>
        </w:rPr>
        <w:t>年度</w:t>
      </w:r>
    </w:p>
    <w:p>
      <w:pPr>
        <w:spacing w:line="240" w:lineRule="auto" w:before="0"/>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headerReference w:type="default" r:id="rId22"/>
          <w:footerReference w:type="default" r:id="rId23"/>
          <w:pgSz w:w="11910" w:h="16840"/>
          <w:pgMar w:header="696" w:footer="941" w:top="1120" w:bottom="1140" w:left="980" w:right="940"/>
          <w:pgNumType w:start="55"/>
        </w:sectPr>
      </w:pPr>
    </w:p>
    <w:p>
      <w:pPr>
        <w:spacing w:line="240" w:lineRule="auto" w:before="6"/>
        <w:rPr>
          <w:rFonts w:ascii="黑体" w:hAnsi="黑体" w:cs="黑体" w:eastAsia="黑体" w:hint="default"/>
          <w:sz w:val="32"/>
          <w:szCs w:val="32"/>
        </w:rPr>
      </w:pPr>
    </w:p>
    <w:p>
      <w:pPr>
        <w:pStyle w:val="Heading3"/>
        <w:spacing w:line="240" w:lineRule="auto"/>
        <w:ind w:right="-19"/>
        <w:jc w:val="left"/>
        <w:rPr>
          <w:b w:val="0"/>
          <w:bCs w:val="0"/>
        </w:rPr>
      </w:pPr>
      <w:r>
        <w:rPr/>
        <w:t>附注 1.</w:t>
      </w:r>
      <w:r>
        <w:rPr>
          <w:spacing w:val="-78"/>
        </w:rPr>
        <w:t> </w:t>
      </w:r>
      <w:r>
        <w:rPr/>
        <w:t>公司简介</w:t>
      </w:r>
      <w:r>
        <w:rPr>
          <w:b w:val="0"/>
          <w:bCs w:val="0"/>
        </w:rPr>
      </w:r>
    </w:p>
    <w:p>
      <w:pPr>
        <w:spacing w:before="167"/>
        <w:ind w:left="153"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除特别说明，以人民币元表述</w:t>
      </w:r>
    </w:p>
    <w:p>
      <w:pPr>
        <w:spacing w:after="0"/>
        <w:jc w:val="left"/>
        <w:rPr>
          <w:rFonts w:ascii="宋体" w:hAnsi="宋体" w:cs="宋体" w:eastAsia="宋体" w:hint="default"/>
          <w:sz w:val="21"/>
          <w:szCs w:val="21"/>
        </w:rPr>
        <w:sectPr>
          <w:type w:val="continuous"/>
          <w:pgSz w:w="11910" w:h="16840"/>
          <w:pgMar w:top="1180" w:bottom="1180" w:left="980" w:right="940"/>
          <w:cols w:num="2" w:equalWidth="0">
            <w:col w:w="2490" w:space="4419"/>
            <w:col w:w="308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04" w:lineRule="auto" w:before="170"/>
        <w:ind w:left="153" w:right="218" w:firstLine="480"/>
        <w:jc w:val="both"/>
      </w:pPr>
      <w:r>
        <w:rPr>
          <w:spacing w:val="-4"/>
        </w:rPr>
        <w:t>本公司前身为深圳市惠程电气有限责任公司，经深圳市工商局核准于</w:t>
      </w:r>
      <w:r>
        <w:rPr>
          <w:spacing w:val="-56"/>
        </w:rPr>
        <w:t> </w:t>
      </w:r>
      <w:r>
        <w:rPr>
          <w:spacing w:val="30"/>
        </w:rPr>
        <w:t>1999年7月2</w:t>
      </w:r>
      <w:r>
        <w:rPr>
          <w:spacing w:val="-56"/>
        </w:rPr>
        <w:t> </w:t>
      </w:r>
      <w:r>
        <w:rPr/>
        <w:t>日正</w:t>
      </w:r>
      <w:r>
        <w:rPr/>
        <w:t> 式成立，领取深司字</w:t>
      </w:r>
      <w:r>
        <w:rPr>
          <w:spacing w:val="-58"/>
        </w:rPr>
        <w:t> </w:t>
      </w:r>
      <w:r>
        <w:rPr/>
        <w:t>S52826</w:t>
      </w:r>
      <w:r>
        <w:rPr>
          <w:spacing w:val="-58"/>
        </w:rPr>
        <w:t> </w:t>
      </w:r>
      <w:r>
        <w:rPr/>
        <w:t>号企业法人营业执照，注册资本为</w:t>
      </w:r>
      <w:r>
        <w:rPr>
          <w:spacing w:val="-58"/>
        </w:rPr>
        <w:t> </w:t>
      </w:r>
      <w:r>
        <w:rPr/>
        <w:t>50</w:t>
      </w:r>
      <w:r>
        <w:rPr>
          <w:spacing w:val="-58"/>
        </w:rPr>
        <w:t> </w:t>
      </w:r>
      <w:r>
        <w:rPr/>
        <w:t>万元，其中吕晓义出资人</w:t>
      </w:r>
      <w:r>
        <w:rPr/>
        <w:t> 民币</w:t>
      </w:r>
      <w:r>
        <w:rPr>
          <w:spacing w:val="-60"/>
        </w:rPr>
        <w:t> </w:t>
      </w:r>
      <w:r>
        <w:rPr/>
        <w:t>30</w:t>
      </w:r>
      <w:r>
        <w:rPr>
          <w:spacing w:val="-60"/>
        </w:rPr>
        <w:t> </w:t>
      </w:r>
      <w:r>
        <w:rPr/>
        <w:t>万元，邓树坚出资人民币</w:t>
      </w:r>
      <w:r>
        <w:rPr>
          <w:spacing w:val="-60"/>
        </w:rPr>
        <w:t> </w:t>
      </w:r>
      <w:r>
        <w:rPr/>
        <w:t>20</w:t>
      </w:r>
      <w:r>
        <w:rPr>
          <w:spacing w:val="-60"/>
        </w:rPr>
        <w:t> </w:t>
      </w:r>
      <w:r>
        <w:rPr/>
        <w:t>万元。</w:t>
      </w:r>
    </w:p>
    <w:p>
      <w:pPr>
        <w:pStyle w:val="BodyText"/>
        <w:spacing w:line="304" w:lineRule="auto"/>
        <w:ind w:left="153" w:right="98" w:firstLine="480"/>
        <w:jc w:val="both"/>
      </w:pPr>
      <w:r>
        <w:rPr/>
        <w:t>2002</w:t>
      </w:r>
      <w:r>
        <w:rPr>
          <w:spacing w:val="-59"/>
        </w:rPr>
        <w:t> </w:t>
      </w:r>
      <w:r>
        <w:rPr/>
        <w:t>年</w:t>
      </w:r>
      <w:r>
        <w:rPr>
          <w:spacing w:val="-59"/>
        </w:rPr>
        <w:t> </w:t>
      </w:r>
      <w:r>
        <w:rPr/>
        <w:t>12</w:t>
      </w:r>
      <w:r>
        <w:rPr>
          <w:spacing w:val="-59"/>
        </w:rPr>
        <w:t> </w:t>
      </w:r>
      <w:r>
        <w:rPr/>
        <w:t>月</w:t>
      </w:r>
      <w:r>
        <w:rPr>
          <w:spacing w:val="-59"/>
        </w:rPr>
        <w:t> </w:t>
      </w:r>
      <w:r>
        <w:rPr/>
        <w:t>18</w:t>
      </w:r>
      <w:r>
        <w:rPr>
          <w:spacing w:val="-59"/>
        </w:rPr>
        <w:t> </w:t>
      </w:r>
      <w:r>
        <w:rPr>
          <w:spacing w:val="-4"/>
        </w:rPr>
        <w:t>日，经深圳市人民政府深府股【2002】44</w:t>
      </w:r>
      <w:r>
        <w:rPr>
          <w:spacing w:val="-59"/>
        </w:rPr>
        <w:t> </w:t>
      </w:r>
      <w:r>
        <w:rPr>
          <w:spacing w:val="-3"/>
        </w:rPr>
        <w:t>号“关于以发起方式改组设立</w:t>
      </w:r>
      <w:r>
        <w:rPr/>
        <w:t> 深圳市惠程电气股份有限公司的批复”文件批准，并经本公司股东会决议，整体变更为股份 </w:t>
      </w:r>
      <w:r>
        <w:rPr>
          <w:spacing w:val="-8"/>
        </w:rPr>
        <w:t>有限公司。截止</w:t>
      </w:r>
      <w:r>
        <w:rPr>
          <w:spacing w:val="-60"/>
        </w:rPr>
        <w:t> </w:t>
      </w:r>
      <w:r>
        <w:rPr/>
        <w:t>2002</w:t>
      </w:r>
      <w:r>
        <w:rPr>
          <w:spacing w:val="-60"/>
        </w:rPr>
        <w:t> </w:t>
      </w:r>
      <w:r>
        <w:rPr/>
        <w:t>年</w:t>
      </w:r>
      <w:r>
        <w:rPr>
          <w:spacing w:val="-60"/>
        </w:rPr>
        <w:t> </w:t>
      </w:r>
      <w:r>
        <w:rPr/>
        <w:t>11</w:t>
      </w:r>
      <w:r>
        <w:rPr>
          <w:spacing w:val="-60"/>
        </w:rPr>
        <w:t> </w:t>
      </w:r>
      <w:r>
        <w:rPr/>
        <w:t>月</w:t>
      </w:r>
      <w:r>
        <w:rPr>
          <w:spacing w:val="-60"/>
        </w:rPr>
        <w:t> </w:t>
      </w:r>
      <w:r>
        <w:rPr/>
        <w:t>30</w:t>
      </w:r>
      <w:r>
        <w:rPr>
          <w:spacing w:val="-60"/>
        </w:rPr>
        <w:t> </w:t>
      </w:r>
      <w:r>
        <w:rPr/>
        <w:t>日净资产为</w:t>
      </w:r>
      <w:r>
        <w:rPr>
          <w:spacing w:val="-60"/>
        </w:rPr>
        <w:t> </w:t>
      </w:r>
      <w:r>
        <w:rPr/>
        <w:t>37,073,120.51</w:t>
      </w:r>
      <w:r>
        <w:rPr>
          <w:spacing w:val="-60"/>
        </w:rPr>
        <w:t> </w:t>
      </w:r>
      <w:r>
        <w:rPr>
          <w:spacing w:val="-14"/>
        </w:rPr>
        <w:t>元，其中</w:t>
      </w:r>
      <w:r>
        <w:rPr>
          <w:spacing w:val="-60"/>
        </w:rPr>
        <w:t> </w:t>
      </w:r>
      <w:r>
        <w:rPr/>
        <w:t>0.51</w:t>
      </w:r>
      <w:r>
        <w:rPr>
          <w:spacing w:val="-60"/>
        </w:rPr>
        <w:t> </w:t>
      </w:r>
      <w:r>
        <w:rPr/>
        <w:t>元转入资本公积，</w:t>
      </w:r>
    </w:p>
    <w:p>
      <w:pPr>
        <w:pStyle w:val="BodyText"/>
        <w:spacing w:line="304" w:lineRule="auto"/>
        <w:ind w:left="153" w:right="211"/>
        <w:jc w:val="both"/>
      </w:pPr>
      <w:r>
        <w:rPr/>
        <w:t>其余按</w:t>
      </w:r>
      <w:r>
        <w:rPr>
          <w:spacing w:val="-30"/>
        </w:rPr>
        <w:t> </w:t>
      </w:r>
      <w:r>
        <w:rPr/>
        <w:t>1:1</w:t>
      </w:r>
      <w:r>
        <w:rPr>
          <w:spacing w:val="-30"/>
        </w:rPr>
        <w:t> </w:t>
      </w:r>
      <w:r>
        <w:rPr/>
        <w:t>的比例折为股份，总股本为</w:t>
      </w:r>
      <w:r>
        <w:rPr>
          <w:spacing w:val="-30"/>
        </w:rPr>
        <w:t> </w:t>
      </w:r>
      <w:r>
        <w:rPr/>
        <w:t>37,073,120.00</w:t>
      </w:r>
      <w:r>
        <w:rPr>
          <w:spacing w:val="-30"/>
        </w:rPr>
        <w:t> </w:t>
      </w:r>
      <w:r>
        <w:rPr/>
        <w:t>元，股权结构保持不变。并于</w:t>
      </w:r>
      <w:r>
        <w:rPr>
          <w:spacing w:val="-30"/>
        </w:rPr>
        <w:t> </w:t>
      </w:r>
      <w:r>
        <w:rPr/>
        <w:t>2003</w:t>
      </w:r>
      <w:r>
        <w:rPr>
          <w:spacing w:val="-1"/>
        </w:rPr>
        <w:t> </w:t>
      </w:r>
      <w:r>
        <w:rPr/>
        <w:t>年 1 月 6 </w:t>
      </w:r>
      <w:r>
        <w:rPr>
          <w:spacing w:val="6"/>
        </w:rPr>
        <w:t>日完成工商变更登记，领取了深司字 </w:t>
      </w:r>
      <w:r>
        <w:rPr/>
        <w:t>N85588</w:t>
      </w:r>
      <w:r>
        <w:rPr>
          <w:spacing w:val="44"/>
        </w:rPr>
        <w:t> </w:t>
      </w:r>
      <w:r>
        <w:rPr>
          <w:spacing w:val="7"/>
        </w:rPr>
        <w:t>号企业法人营业执照，注册号为</w:t>
      </w:r>
      <w:r>
        <w:rPr>
          <w:spacing w:val="7"/>
        </w:rPr>
        <w:t> </w:t>
      </w:r>
      <w:r>
        <w:rPr/>
        <w:t>4403012026376</w:t>
      </w:r>
      <w:r>
        <w:rPr>
          <w:spacing w:val="-60"/>
        </w:rPr>
        <w:t> </w:t>
      </w:r>
      <w:r>
        <w:rPr/>
        <w:t>号。</w:t>
      </w:r>
    </w:p>
    <w:p>
      <w:pPr>
        <w:pStyle w:val="BodyText"/>
        <w:spacing w:line="304" w:lineRule="auto"/>
        <w:ind w:left="153" w:right="218" w:firstLine="480"/>
        <w:jc w:val="both"/>
      </w:pPr>
      <w:r>
        <w:rPr/>
        <w:t>经中国证券监督管理委员会证监发行字［2007］254 号文《关于核准深圳市惠程电气股 </w:t>
      </w:r>
      <w:r>
        <w:rPr>
          <w:spacing w:val="3"/>
        </w:rPr>
        <w:t>份有限公司首次公开发行股票的通知》核准，2007年9</w:t>
      </w:r>
      <w:r>
        <w:rPr>
          <w:spacing w:val="-68"/>
        </w:rPr>
        <w:t> </w:t>
      </w:r>
      <w:r>
        <w:rPr/>
        <w:t>月，公司向社会公开发行人民币普通</w:t>
      </w:r>
      <w:r>
        <w:rPr/>
        <w:t> </w:t>
      </w:r>
      <w:r>
        <w:rPr>
          <w:spacing w:val="-10"/>
        </w:rPr>
        <w:t>股（A</w:t>
      </w:r>
      <w:r>
        <w:rPr>
          <w:spacing w:val="-63"/>
        </w:rPr>
        <w:t> </w:t>
      </w:r>
      <w:r>
        <w:rPr/>
        <w:t>股）13,000,000.00</w:t>
      </w:r>
      <w:r>
        <w:rPr>
          <w:spacing w:val="-63"/>
        </w:rPr>
        <w:t> </w:t>
      </w:r>
      <w:r>
        <w:rPr>
          <w:spacing w:val="-4"/>
        </w:rPr>
        <w:t>股，每股面值人民币</w:t>
      </w:r>
      <w:r>
        <w:rPr>
          <w:spacing w:val="-63"/>
        </w:rPr>
        <w:t> </w:t>
      </w:r>
      <w:r>
        <w:rPr/>
        <w:t>1.00</w:t>
      </w:r>
      <w:r>
        <w:rPr>
          <w:spacing w:val="-63"/>
        </w:rPr>
        <w:t> </w:t>
      </w:r>
      <w:r>
        <w:rPr>
          <w:spacing w:val="-5"/>
        </w:rPr>
        <w:t>元，计人民币</w:t>
      </w:r>
      <w:r>
        <w:rPr>
          <w:spacing w:val="-63"/>
        </w:rPr>
        <w:t> </w:t>
      </w:r>
      <w:r>
        <w:rPr/>
        <w:t>13,000,000.00</w:t>
      </w:r>
      <w:r>
        <w:rPr>
          <w:spacing w:val="-63"/>
        </w:rPr>
        <w:t> </w:t>
      </w:r>
      <w:r>
        <w:rPr/>
        <w:t>元,变更后</w:t>
      </w:r>
      <w:r>
        <w:rPr/>
        <w:t> 的注册资本为人民币</w:t>
      </w:r>
      <w:r>
        <w:rPr>
          <w:spacing w:val="-59"/>
        </w:rPr>
        <w:t> </w:t>
      </w:r>
      <w:r>
        <w:rPr/>
        <w:t>50,073,120.00</w:t>
      </w:r>
      <w:r>
        <w:rPr>
          <w:spacing w:val="-59"/>
        </w:rPr>
        <w:t> </w:t>
      </w:r>
      <w:r>
        <w:rPr/>
        <w:t>元。本公司于</w:t>
      </w:r>
      <w:r>
        <w:rPr>
          <w:spacing w:val="-59"/>
        </w:rPr>
        <w:t> </w:t>
      </w:r>
      <w:r>
        <w:rPr>
          <w:spacing w:val="26"/>
        </w:rPr>
        <w:t>2006年9月</w:t>
      </w:r>
      <w:r>
        <w:rPr>
          <w:spacing w:val="-59"/>
        </w:rPr>
        <w:t> </w:t>
      </w:r>
      <w:r>
        <w:rPr/>
        <w:t>19</w:t>
      </w:r>
      <w:r>
        <w:rPr>
          <w:spacing w:val="-59"/>
        </w:rPr>
        <w:t> </w:t>
      </w:r>
      <w:r>
        <w:rPr/>
        <w:t>日在深圳证券交易所挂牌</w:t>
      </w:r>
      <w:r>
        <w:rPr/>
        <w:t> 上市。</w:t>
      </w:r>
    </w:p>
    <w:p>
      <w:pPr>
        <w:pStyle w:val="BodyText"/>
        <w:spacing w:line="304" w:lineRule="auto" w:before="22"/>
        <w:ind w:left="153" w:right="219" w:firstLine="480"/>
        <w:jc w:val="both"/>
      </w:pPr>
      <w:r>
        <w:rPr/>
        <w:t>本公司经营范围为：电缆分支箱、环网柜等相关电力配网设备、电力电缆附件等高分子 绝缘材料及相关制品的生产；高分子绝缘材料，电工器材的购销（不含专营、专控、专卖商 </w:t>
      </w:r>
      <w:r>
        <w:rPr>
          <w:spacing w:val="-8"/>
        </w:rPr>
        <w:t>品及限制项目）；经营进出口业务（具体按深贸管准证字第</w:t>
      </w:r>
      <w:r>
        <w:rPr>
          <w:spacing w:val="-52"/>
        </w:rPr>
        <w:t> </w:t>
      </w:r>
      <w:r>
        <w:rPr/>
        <w:t>2003-525</w:t>
      </w:r>
      <w:r>
        <w:rPr>
          <w:spacing w:val="-52"/>
        </w:rPr>
        <w:t> </w:t>
      </w:r>
      <w:r>
        <w:rPr>
          <w:spacing w:val="-15"/>
        </w:rPr>
        <w:t>号文执行）；自有产品的</w:t>
      </w:r>
      <w:r>
        <w:rPr/>
        <w:t> 售后服务。</w:t>
      </w:r>
    </w:p>
    <w:p>
      <w:pPr>
        <w:spacing w:line="240" w:lineRule="auto" w:before="4"/>
        <w:rPr>
          <w:rFonts w:ascii="宋体" w:hAnsi="宋体" w:cs="宋体" w:eastAsia="宋体" w:hint="default"/>
          <w:sz w:val="25"/>
          <w:szCs w:val="25"/>
        </w:rPr>
      </w:pPr>
    </w:p>
    <w:p>
      <w:pPr>
        <w:pStyle w:val="Heading3"/>
        <w:spacing w:line="240" w:lineRule="auto"/>
        <w:ind w:right="0"/>
        <w:jc w:val="both"/>
        <w:rPr>
          <w:b w:val="0"/>
          <w:bCs w:val="0"/>
        </w:rPr>
      </w:pPr>
      <w:r>
        <w:rPr/>
        <w:t>附注 2.</w:t>
      </w:r>
      <w:r>
        <w:rPr>
          <w:spacing w:val="-81"/>
        </w:rPr>
        <w:t> </w:t>
      </w:r>
      <w:r>
        <w:rPr/>
        <w:t>财务报表的编制基准和遵循企业会计准则的声明</w:t>
      </w:r>
      <w:r>
        <w:rPr>
          <w:b w:val="0"/>
          <w:bCs w:val="0"/>
        </w:rPr>
      </w:r>
    </w:p>
    <w:p>
      <w:pPr>
        <w:spacing w:line="240" w:lineRule="auto" w:before="4"/>
        <w:rPr>
          <w:rFonts w:ascii="宋体" w:hAnsi="宋体" w:cs="宋体" w:eastAsia="宋体" w:hint="default"/>
          <w:b/>
          <w:bCs/>
          <w:sz w:val="42"/>
          <w:szCs w:val="42"/>
        </w:rPr>
      </w:pPr>
    </w:p>
    <w:p>
      <w:pPr>
        <w:pStyle w:val="BodyText"/>
        <w:spacing w:line="304" w:lineRule="auto" w:before="0"/>
        <w:ind w:left="153" w:right="216" w:firstLine="480"/>
        <w:jc w:val="both"/>
      </w:pPr>
      <w:r>
        <w:rPr>
          <w:spacing w:val="-3"/>
        </w:rPr>
        <w:t>本公司以持续经营为基础，根据实际发生的交易和事项，自</w:t>
      </w:r>
      <w:r>
        <w:rPr>
          <w:spacing w:val="-58"/>
        </w:rPr>
        <w:t> </w:t>
      </w:r>
      <w:r>
        <w:rPr>
          <w:spacing w:val="30"/>
        </w:rPr>
        <w:t>2007年1月1</w:t>
      </w:r>
      <w:r>
        <w:rPr>
          <w:spacing w:val="-58"/>
        </w:rPr>
        <w:t> </w:t>
      </w:r>
      <w:r>
        <w:rPr>
          <w:spacing w:val="-6"/>
        </w:rPr>
        <w:t>日起，按照财</w:t>
      </w:r>
      <w:r>
        <w:rPr/>
        <w:t> 政部</w:t>
      </w:r>
      <w:r>
        <w:rPr>
          <w:spacing w:val="-58"/>
        </w:rPr>
        <w:t> </w:t>
      </w:r>
      <w:r>
        <w:rPr/>
        <w:t>2006</w:t>
      </w:r>
      <w:r>
        <w:rPr>
          <w:spacing w:val="-59"/>
        </w:rPr>
        <w:t> </w:t>
      </w:r>
      <w:r>
        <w:rPr>
          <w:spacing w:val="41"/>
        </w:rPr>
        <w:t>年2月</w:t>
      </w:r>
      <w:r>
        <w:rPr>
          <w:spacing w:val="-58"/>
        </w:rPr>
        <w:t> </w:t>
      </w:r>
      <w:r>
        <w:rPr/>
        <w:t>15</w:t>
      </w:r>
      <w:r>
        <w:rPr>
          <w:spacing w:val="-59"/>
        </w:rPr>
        <w:t> </w:t>
      </w:r>
      <w:r>
        <w:rPr/>
        <w:t>日颁布的《企业会计准则——基本准则》和其他各项会计准则（以下简</w:t>
      </w:r>
      <w:r>
        <w:rPr/>
        <w:t> </w:t>
      </w:r>
      <w:r>
        <w:rPr>
          <w:spacing w:val="-6"/>
        </w:rPr>
        <w:t>称“企业会计准则”）的规定进行确认和计量，在此基础上编制财务报表。编制符合中国会计</w:t>
      </w:r>
      <w:r>
        <w:rPr>
          <w:spacing w:val="-105"/>
        </w:rPr>
        <w:t> </w:t>
      </w:r>
      <w:r>
        <w:rPr>
          <w:spacing w:val="-105"/>
        </w:rPr>
      </w:r>
      <w:r>
        <w:rPr/>
        <w:t>准则要求的财务报表需要使用估计和假设，这些估计和假设会影响到财务报告日的资产、负</w:t>
      </w:r>
    </w:p>
    <w:p>
      <w:pPr>
        <w:spacing w:after="0" w:line="304" w:lineRule="auto"/>
        <w:jc w:val="both"/>
        <w:sectPr>
          <w:type w:val="continuous"/>
          <w:pgSz w:w="11910" w:h="16840"/>
          <w:pgMar w:top="1180" w:bottom="1180" w:left="980" w:right="940"/>
        </w:sectPr>
      </w:pPr>
    </w:p>
    <w:p>
      <w:pPr>
        <w:spacing w:line="240" w:lineRule="auto" w:before="10"/>
        <w:rPr>
          <w:rFonts w:ascii="宋体" w:hAnsi="宋体" w:cs="宋体" w:eastAsia="宋体" w:hint="default"/>
          <w:sz w:val="24"/>
          <w:szCs w:val="24"/>
        </w:rPr>
      </w:pPr>
    </w:p>
    <w:p>
      <w:pPr>
        <w:pStyle w:val="BodyText"/>
        <w:spacing w:line="304" w:lineRule="auto" w:before="26"/>
        <w:ind w:left="154" w:right="256"/>
        <w:jc w:val="both"/>
      </w:pPr>
      <w:r>
        <w:rPr>
          <w:spacing w:val="-2"/>
        </w:rPr>
        <w:t>债和或有负债的披露，以及报告期间的收入和费用。2007</w:t>
      </w:r>
      <w:r>
        <w:rPr>
          <w:spacing w:val="-55"/>
        </w:rPr>
        <w:t> </w:t>
      </w:r>
      <w:r>
        <w:rPr/>
        <w:t>年度财务报表为本公司首份按照企</w:t>
      </w:r>
      <w:r>
        <w:rPr/>
        <w:t> 业会计准则如在附注</w:t>
      </w:r>
      <w:r>
        <w:rPr>
          <w:spacing w:val="-60"/>
        </w:rPr>
        <w:t> </w:t>
      </w:r>
      <w:r>
        <w:rPr/>
        <w:t>3.主要会计政策、会计估计中所列示的政策编制的财务报表。</w:t>
      </w:r>
    </w:p>
    <w:p>
      <w:pPr>
        <w:pStyle w:val="BodyText"/>
        <w:spacing w:line="304" w:lineRule="auto" w:before="22"/>
        <w:ind w:left="154" w:right="127" w:firstLine="480"/>
        <w:jc w:val="left"/>
      </w:pPr>
      <w:r>
        <w:rPr>
          <w:spacing w:val="-3"/>
        </w:rPr>
        <w:t>本公司编制的财务报表符合企业会计准则的要求，真实、完整地反映了本公司财务状况、</w:t>
      </w:r>
      <w:r>
        <w:rPr/>
        <w:t> 经营成果和现金流量等有关信息。</w:t>
      </w:r>
    </w:p>
    <w:p>
      <w:pPr>
        <w:spacing w:line="240" w:lineRule="auto" w:before="5"/>
        <w:rPr>
          <w:rFonts w:ascii="宋体" w:hAnsi="宋体" w:cs="宋体" w:eastAsia="宋体" w:hint="default"/>
          <w:sz w:val="25"/>
          <w:szCs w:val="25"/>
        </w:rPr>
      </w:pPr>
    </w:p>
    <w:p>
      <w:pPr>
        <w:pStyle w:val="Heading3"/>
        <w:spacing w:line="240" w:lineRule="auto"/>
        <w:ind w:right="0"/>
        <w:jc w:val="both"/>
        <w:rPr>
          <w:b w:val="0"/>
          <w:bCs w:val="0"/>
        </w:rPr>
      </w:pPr>
      <w:r>
        <w:rPr/>
        <w:t>附注 3.</w:t>
      </w:r>
      <w:r>
        <w:rPr>
          <w:spacing w:val="-81"/>
        </w:rPr>
        <w:t> </w:t>
      </w:r>
      <w:r>
        <w:rPr/>
        <w:t>主要会计政策、会计估计和财务报表的编制方法</w:t>
      </w:r>
      <w:r>
        <w:rPr>
          <w:b w:val="0"/>
          <w:bCs w:val="0"/>
        </w:rPr>
      </w:r>
    </w:p>
    <w:p>
      <w:pPr>
        <w:spacing w:line="240" w:lineRule="auto" w:before="1"/>
        <w:rPr>
          <w:rFonts w:ascii="宋体" w:hAnsi="宋体" w:cs="宋体" w:eastAsia="宋体" w:hint="default"/>
          <w:b/>
          <w:bCs/>
          <w:sz w:val="37"/>
          <w:szCs w:val="37"/>
        </w:rPr>
      </w:pPr>
    </w:p>
    <w:p>
      <w:pPr>
        <w:pStyle w:val="BodyText"/>
        <w:spacing w:line="240" w:lineRule="auto" w:before="0"/>
        <w:ind w:left="634" w:right="127"/>
        <w:jc w:val="left"/>
      </w:pPr>
      <w:r>
        <w:rPr/>
        <w:t>（1）本公司执行《企业会计准则</w:t>
      </w:r>
      <w:r>
        <w:rPr>
          <w:spacing w:val="-120"/>
        </w:rPr>
        <w:t>》</w:t>
      </w:r>
      <w:r>
        <w:rPr/>
        <w:t>。</w:t>
      </w:r>
    </w:p>
    <w:p>
      <w:pPr>
        <w:pStyle w:val="BodyText"/>
        <w:spacing w:line="304" w:lineRule="auto" w:before="86"/>
        <w:ind w:left="633" w:right="127"/>
        <w:jc w:val="left"/>
      </w:pPr>
      <w:r>
        <w:rPr/>
        <w:t>（2）会计年度： 本公司采用公历年为会计年度，即自每年一月一日至十二月三十一日为一个会计年度。</w:t>
      </w:r>
    </w:p>
    <w:p>
      <w:pPr>
        <w:pStyle w:val="BodyText"/>
        <w:spacing w:line="307" w:lineRule="auto"/>
        <w:ind w:left="633" w:right="6011" w:hanging="60"/>
        <w:jc w:val="left"/>
      </w:pPr>
      <w:r>
        <w:rPr/>
        <w:t>（3）记账本位币： 本公司以人民币为记账本位币。</w:t>
      </w:r>
    </w:p>
    <w:p>
      <w:pPr>
        <w:pStyle w:val="BodyText"/>
        <w:spacing w:line="304" w:lineRule="auto" w:before="18"/>
        <w:ind w:left="633" w:right="127"/>
        <w:jc w:val="left"/>
      </w:pPr>
      <w:r>
        <w:rPr/>
        <w:t>（4）记账基础和计价原则： 本公司采用权责发生制记账基础，除在附注中特别说明的计价基础外，一般以实际成本</w:t>
      </w:r>
    </w:p>
    <w:p>
      <w:pPr>
        <w:pStyle w:val="BodyText"/>
        <w:spacing w:line="304" w:lineRule="auto" w:before="22"/>
        <w:ind w:left="153" w:right="228"/>
        <w:jc w:val="both"/>
      </w:pPr>
      <w:r>
        <w:rPr/>
        <w:t>为计价原则。资产于取得时按实际成本入账，如果以后发生资产减值的情形，则计提相应的</w:t>
      </w:r>
      <w:r>
        <w:rPr>
          <w:spacing w:val="-83"/>
        </w:rPr>
        <w:t> </w:t>
      </w:r>
      <w:r>
        <w:rPr>
          <w:spacing w:val="-83"/>
        </w:rPr>
      </w:r>
      <w:r>
        <w:rPr/>
        <w:t>资产减值准备。</w:t>
      </w:r>
    </w:p>
    <w:p>
      <w:pPr>
        <w:pStyle w:val="BodyText"/>
        <w:spacing w:line="307" w:lineRule="auto"/>
        <w:ind w:left="633" w:right="127"/>
        <w:jc w:val="left"/>
      </w:pPr>
      <w:r>
        <w:rPr/>
        <w:t>（5）外币业务核算方法： 外币交易在初始确认时，采用交易发生日的即期汇率（或即期汇率的近似汇率）将外币</w:t>
      </w:r>
    </w:p>
    <w:p>
      <w:pPr>
        <w:pStyle w:val="BodyText"/>
        <w:spacing w:line="304" w:lineRule="auto" w:before="18"/>
        <w:ind w:left="153" w:right="228"/>
        <w:jc w:val="both"/>
      </w:pPr>
      <w:r>
        <w:rPr/>
        <w:t>金额折算为记账本位币金额。在资产负债表日，对外币货币性项目，采用资产负债表日即期</w:t>
      </w:r>
      <w:r>
        <w:rPr>
          <w:spacing w:val="-83"/>
        </w:rPr>
        <w:t> </w:t>
      </w:r>
      <w:r>
        <w:rPr>
          <w:spacing w:val="-83"/>
        </w:rPr>
      </w:r>
      <w:r>
        <w:rPr/>
        <w:t>汇率折算，因资产负债表日即期汇率与初始确认时或者前一资产负债表日即期汇率不同而产</w:t>
      </w:r>
      <w:r>
        <w:rPr>
          <w:spacing w:val="-83"/>
        </w:rPr>
        <w:t> </w:t>
      </w:r>
      <w:r>
        <w:rPr>
          <w:spacing w:val="-83"/>
        </w:rPr>
      </w:r>
      <w:r>
        <w:rPr/>
        <w:t>生的汇兑差额，计入当期损益。以历史成本计量的外币非货币性项目，仍采用交易发生日的</w:t>
      </w:r>
      <w:r>
        <w:rPr>
          <w:spacing w:val="-83"/>
        </w:rPr>
        <w:t> </w:t>
      </w:r>
      <w:r>
        <w:rPr>
          <w:spacing w:val="-83"/>
        </w:rPr>
      </w:r>
      <w:r>
        <w:rPr/>
        <w:t>即期汇率折算，不改变其记账本位币金额。</w:t>
      </w:r>
    </w:p>
    <w:p>
      <w:pPr>
        <w:pStyle w:val="BodyText"/>
        <w:spacing w:line="307" w:lineRule="auto"/>
        <w:ind w:left="633" w:right="127"/>
        <w:jc w:val="left"/>
      </w:pPr>
      <w:r>
        <w:rPr/>
        <w:t>（6）外币财务报表的折算方法： 资产负债表中的资产和负债项目，采用资产负债表日的即期汇率折算，所有者权益项目</w:t>
      </w:r>
    </w:p>
    <w:p>
      <w:pPr>
        <w:pStyle w:val="BodyText"/>
        <w:spacing w:line="304" w:lineRule="auto" w:before="18"/>
        <w:ind w:left="633" w:right="93" w:hanging="480"/>
        <w:jc w:val="left"/>
      </w:pPr>
      <w:r>
        <w:rPr/>
        <w:t>除“未分配利润”项目外，其他项目采用发生时的即期汇率折算。 </w:t>
      </w:r>
      <w:r>
        <w:rPr>
          <w:spacing w:val="-9"/>
        </w:rPr>
        <w:t>利润表中的收入和费用项目，采用交易发生日的即期汇率折算（或即期汇率的近似汇率），</w:t>
      </w:r>
    </w:p>
    <w:p>
      <w:pPr>
        <w:pStyle w:val="BodyText"/>
        <w:spacing w:line="304" w:lineRule="auto" w:before="22"/>
        <w:ind w:left="634" w:right="127" w:hanging="480"/>
        <w:jc w:val="left"/>
      </w:pPr>
      <w:r>
        <w:rPr/>
        <w:t>折算产生的外币财务报表折算差额，在资产负债表中所有者权益项目下单独列示。 对处于恶性通货膨胀经济中的境外经营的财务报表，对资产负债表项目运用一般物价指</w:t>
      </w:r>
    </w:p>
    <w:p>
      <w:pPr>
        <w:pStyle w:val="BodyText"/>
        <w:spacing w:line="304" w:lineRule="auto"/>
        <w:ind w:left="154" w:right="228"/>
        <w:jc w:val="both"/>
      </w:pPr>
      <w:r>
        <w:rPr/>
        <w:t>数予以重述，对利润表项目运用一般物价指数变动予以重述，再按照最近资产负债表日的即</w:t>
      </w:r>
      <w:r>
        <w:rPr>
          <w:spacing w:val="-83"/>
        </w:rPr>
        <w:t> </w:t>
      </w:r>
      <w:r>
        <w:rPr>
          <w:spacing w:val="-83"/>
        </w:rPr>
      </w:r>
      <w:r>
        <w:rPr/>
        <w:t>期汇率进行折算。在境外经营不再处于恶性通货膨胀经济中时，停止重述，按照停止之日的</w:t>
      </w:r>
      <w:r>
        <w:rPr>
          <w:spacing w:val="-83"/>
        </w:rPr>
        <w:t> </w:t>
      </w:r>
      <w:r>
        <w:rPr>
          <w:spacing w:val="-83"/>
        </w:rPr>
      </w:r>
      <w:r>
        <w:rPr/>
        <w:t>价格水平重述的财务报表进行折算。</w:t>
      </w:r>
    </w:p>
    <w:p>
      <w:pPr>
        <w:pStyle w:val="BodyText"/>
        <w:spacing w:line="240" w:lineRule="auto"/>
        <w:ind w:left="634" w:right="127"/>
        <w:jc w:val="left"/>
      </w:pPr>
      <w:r>
        <w:rPr/>
        <w:t>外币现金流量以及境外子公司的现金流量，采用现金流量发生日的即期汇率折算。</w:t>
      </w:r>
    </w:p>
    <w:p>
      <w:pPr>
        <w:pStyle w:val="BodyText"/>
        <w:spacing w:line="304" w:lineRule="auto" w:before="86"/>
        <w:ind w:left="634" w:right="127"/>
        <w:jc w:val="left"/>
      </w:pPr>
      <w:r>
        <w:rPr/>
        <w:t>（7）现金及现金等价物的确定标准: 本公司的现金是指：可随时支取的现金、银行存款、其他货币资金；现金等价物是指：</w:t>
      </w:r>
    </w:p>
    <w:p>
      <w:pPr>
        <w:spacing w:after="0" w:line="304" w:lineRule="auto"/>
        <w:jc w:val="left"/>
        <w:sectPr>
          <w:pgSz w:w="11910" w:h="16840"/>
          <w:pgMar w:header="696" w:footer="941" w:top="1120" w:bottom="1140" w:left="980" w:right="900"/>
        </w:sectPr>
      </w:pPr>
    </w:p>
    <w:p>
      <w:pPr>
        <w:spacing w:line="240" w:lineRule="auto" w:before="10"/>
        <w:rPr>
          <w:rFonts w:ascii="宋体" w:hAnsi="宋体" w:cs="宋体" w:eastAsia="宋体" w:hint="default"/>
          <w:sz w:val="24"/>
          <w:szCs w:val="24"/>
        </w:rPr>
      </w:pPr>
    </w:p>
    <w:p>
      <w:pPr>
        <w:pStyle w:val="BodyText"/>
        <w:spacing w:line="240" w:lineRule="auto" w:before="26"/>
        <w:ind w:left="154" w:right="127"/>
        <w:jc w:val="left"/>
      </w:pPr>
      <w:r>
        <w:rPr/>
        <w:t>在三个月内可随时变现的债券、股票、基金投资。</w:t>
      </w:r>
    </w:p>
    <w:p>
      <w:pPr>
        <w:pStyle w:val="BodyText"/>
        <w:spacing w:line="307" w:lineRule="auto" w:before="85"/>
        <w:ind w:left="634" w:right="127"/>
        <w:jc w:val="left"/>
      </w:pPr>
      <w:r>
        <w:rPr/>
        <w:t>（8）交易性金融资产： 交易性金融资产分为交易性金融资产和指定为以公允价值计量且其变动计入当期损益的</w:t>
      </w:r>
    </w:p>
    <w:p>
      <w:pPr>
        <w:pStyle w:val="BodyText"/>
        <w:spacing w:line="240" w:lineRule="auto" w:before="18"/>
        <w:ind w:left="153" w:right="127"/>
        <w:jc w:val="left"/>
      </w:pPr>
      <w:r>
        <w:rPr/>
        <w:t>金融资产。</w:t>
      </w:r>
    </w:p>
    <w:p>
      <w:pPr>
        <w:pStyle w:val="BodyText"/>
        <w:spacing w:line="307" w:lineRule="auto" w:before="85"/>
        <w:ind w:left="153" w:right="127" w:firstLine="480"/>
        <w:jc w:val="left"/>
      </w:pPr>
      <w:r>
        <w:rPr/>
        <w:t>交易性金融资产按照取得时的公允价值作为初始确认金额，相关的交易费用在发生时计</w:t>
      </w:r>
      <w:r>
        <w:rPr>
          <w:spacing w:val="1"/>
        </w:rPr>
        <w:t> </w:t>
      </w:r>
      <w:r>
        <w:rPr/>
        <w:t>入当期损益。</w:t>
      </w:r>
    </w:p>
    <w:p>
      <w:pPr>
        <w:pStyle w:val="BodyText"/>
        <w:spacing w:line="304" w:lineRule="auto" w:before="18"/>
        <w:ind w:left="153" w:right="127" w:firstLine="480"/>
        <w:jc w:val="left"/>
      </w:pPr>
      <w:r>
        <w:rPr/>
        <w:t>在资产负债表日，交易性金融资产按照公允价值进行后续计量且不扣除将来处置该金融</w:t>
      </w:r>
      <w:r>
        <w:rPr>
          <w:spacing w:val="1"/>
        </w:rPr>
        <w:t> </w:t>
      </w:r>
      <w:r>
        <w:rPr/>
        <w:t>资产时可能发生的交易费用，交易性金融资产的公允价值变动计入当期损益。</w:t>
      </w:r>
    </w:p>
    <w:p>
      <w:pPr>
        <w:pStyle w:val="BodyText"/>
        <w:spacing w:line="304" w:lineRule="auto" w:before="22"/>
        <w:ind w:left="633" w:right="127"/>
        <w:jc w:val="left"/>
      </w:pPr>
      <w:r>
        <w:rPr/>
        <w:t>（9）应收款项及坏账准备核算： 应收款项指应收账款及其他应收款。本公司按照取得时的公允价值初始确认应收款项。</w:t>
      </w:r>
    </w:p>
    <w:p>
      <w:pPr>
        <w:pStyle w:val="BodyText"/>
        <w:spacing w:line="304" w:lineRule="auto"/>
        <w:ind w:left="633" w:right="127" w:hanging="480"/>
        <w:jc w:val="left"/>
      </w:pPr>
      <w:r>
        <w:rPr/>
        <w:t>采用实际利率法，按摊余成本对应收款项进行后续计量。 本公司对可能发生的坏账损失采用备抵法核算。 本公司分单项金额重大和非重大的应收款项进行减值测试，对于单项金额重大的应收款</w:t>
      </w:r>
    </w:p>
    <w:p>
      <w:pPr>
        <w:pStyle w:val="BodyText"/>
        <w:spacing w:line="307" w:lineRule="auto"/>
        <w:ind w:left="153" w:right="127"/>
        <w:jc w:val="left"/>
      </w:pPr>
      <w:r>
        <w:rPr/>
        <w:t>项，单独进行减值测试，根据其未来现金流量现值低于其账面价值的差额，确认减值损失，</w:t>
      </w:r>
      <w:r>
        <w:rPr>
          <w:spacing w:val="-83"/>
        </w:rPr>
        <w:t> </w:t>
      </w:r>
      <w:r>
        <w:rPr>
          <w:spacing w:val="-83"/>
        </w:rPr>
      </w:r>
      <w:r>
        <w:rPr/>
        <w:t>计提坏账准备。</w:t>
      </w:r>
    </w:p>
    <w:p>
      <w:pPr>
        <w:pStyle w:val="BodyText"/>
        <w:spacing w:line="304" w:lineRule="auto" w:before="18"/>
        <w:ind w:left="153" w:right="127" w:firstLine="480"/>
        <w:jc w:val="left"/>
      </w:pPr>
      <w:r>
        <w:rPr>
          <w:spacing w:val="7"/>
        </w:rPr>
        <w:t>对于单项金额非重大的应收款项以及单独测试后未发生减值的单项金额重大的应收款 </w:t>
      </w:r>
      <w:r>
        <w:rPr/>
        <w:t>项，按以下比例计提坏账准备：</w:t>
      </w:r>
    </w:p>
    <w:p>
      <w:pPr>
        <w:spacing w:line="240" w:lineRule="auto" w:before="10"/>
        <w:rPr>
          <w:rFonts w:ascii="宋体" w:hAnsi="宋体" w:cs="宋体" w:eastAsia="宋体" w:hint="default"/>
          <w:sz w:val="27"/>
          <w:szCs w:val="27"/>
        </w:rPr>
      </w:pPr>
    </w:p>
    <w:tbl>
      <w:tblPr>
        <w:tblW w:w="0" w:type="auto"/>
        <w:jc w:val="left"/>
        <w:tblInd w:w="1045" w:type="dxa"/>
        <w:tblLayout w:type="fixed"/>
        <w:tblCellMar>
          <w:top w:w="0" w:type="dxa"/>
          <w:left w:w="0" w:type="dxa"/>
          <w:bottom w:w="0" w:type="dxa"/>
          <w:right w:w="0" w:type="dxa"/>
        </w:tblCellMar>
        <w:tblLook w:val="01E0"/>
      </w:tblPr>
      <w:tblGrid>
        <w:gridCol w:w="3829"/>
        <w:gridCol w:w="1786"/>
        <w:gridCol w:w="2204"/>
      </w:tblGrid>
      <w:tr>
        <w:trPr>
          <w:trHeight w:val="420" w:hRule="exact"/>
        </w:trPr>
        <w:tc>
          <w:tcPr>
            <w:tcW w:w="382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36" w:right="0"/>
              <w:jc w:val="center"/>
              <w:rPr>
                <w:rFonts w:ascii="宋体" w:hAnsi="宋体" w:cs="宋体" w:eastAsia="宋体" w:hint="default"/>
                <w:sz w:val="24"/>
                <w:szCs w:val="24"/>
              </w:rPr>
            </w:pPr>
            <w:r>
              <w:rPr>
                <w:rFonts w:ascii="宋体" w:hAnsi="宋体" w:cs="宋体" w:eastAsia="宋体" w:hint="default"/>
                <w:spacing w:val="8"/>
                <w:sz w:val="24"/>
                <w:szCs w:val="24"/>
              </w:rPr>
              <w:t>账龄</w:t>
            </w:r>
            <w:r>
              <w:rPr>
                <w:rFonts w:ascii="宋体" w:hAnsi="宋体" w:cs="宋体" w:eastAsia="宋体" w:hint="default"/>
                <w:sz w:val="24"/>
                <w:szCs w:val="24"/>
              </w:rPr>
            </w:r>
          </w:p>
        </w:tc>
        <w:tc>
          <w:tcPr>
            <w:tcW w:w="1786"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606" w:right="0"/>
              <w:jc w:val="left"/>
              <w:rPr>
                <w:rFonts w:ascii="宋体" w:hAnsi="宋体" w:cs="宋体" w:eastAsia="宋体" w:hint="default"/>
                <w:sz w:val="24"/>
                <w:szCs w:val="24"/>
              </w:rPr>
            </w:pPr>
            <w:r>
              <w:rPr>
                <w:rFonts w:ascii="宋体" w:hAnsi="宋体" w:cs="宋体" w:eastAsia="宋体" w:hint="default"/>
                <w:spacing w:val="8"/>
                <w:sz w:val="24"/>
                <w:szCs w:val="24"/>
              </w:rPr>
              <w:t>计提比例</w:t>
            </w:r>
            <w:r>
              <w:rPr>
                <w:rFonts w:ascii="宋体" w:hAnsi="宋体" w:cs="宋体" w:eastAsia="宋体" w:hint="default"/>
                <w:sz w:val="24"/>
                <w:szCs w:val="24"/>
              </w:rPr>
            </w:r>
          </w:p>
        </w:tc>
      </w:tr>
      <w:tr>
        <w:trPr>
          <w:trHeight w:val="393" w:hRule="exact"/>
        </w:trPr>
        <w:tc>
          <w:tcPr>
            <w:tcW w:w="382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4"/>
                <w:szCs w:val="24"/>
              </w:rPr>
            </w:pPr>
            <w:r>
              <w:rPr>
                <w:rFonts w:ascii="宋体" w:hAnsi="宋体" w:cs="宋体" w:eastAsia="宋体" w:hint="default"/>
                <w:spacing w:val="6"/>
                <w:sz w:val="24"/>
                <w:szCs w:val="24"/>
              </w:rPr>
              <w:t>一年以内(含一年)</w:t>
            </w:r>
            <w:r>
              <w:rPr>
                <w:rFonts w:ascii="宋体" w:hAnsi="宋体" w:cs="宋体" w:eastAsia="宋体" w:hint="default"/>
                <w:sz w:val="24"/>
                <w:szCs w:val="24"/>
              </w:rPr>
            </w:r>
          </w:p>
        </w:tc>
        <w:tc>
          <w:tcPr>
            <w:tcW w:w="1786" w:type="dxa"/>
            <w:tcBorders>
              <w:top w:val="nil" w:sz="6" w:space="0" w:color="auto"/>
              <w:left w:val="nil" w:sz="6" w:space="0" w:color="auto"/>
              <w:bottom w:val="nil" w:sz="6" w:space="0" w:color="auto"/>
              <w:right w:val="nil" w:sz="6" w:space="0" w:color="auto"/>
            </w:tcBorders>
          </w:tcPr>
          <w:p>
            <w:pPr/>
          </w:p>
        </w:tc>
        <w:tc>
          <w:tcPr>
            <w:tcW w:w="2204" w:type="dxa"/>
            <w:tcBorders>
              <w:top w:val="single" w:sz="4" w:space="0" w:color="000000"/>
              <w:left w:val="nil" w:sz="6" w:space="0" w:color="auto"/>
              <w:bottom w:val="nil" w:sz="6" w:space="0" w:color="auto"/>
              <w:right w:val="nil" w:sz="6" w:space="0" w:color="auto"/>
            </w:tcBorders>
          </w:tcPr>
          <w:p>
            <w:pPr>
              <w:pStyle w:val="TableParagraph"/>
              <w:spacing w:line="297" w:lineRule="exact"/>
              <w:ind w:right="353"/>
              <w:jc w:val="right"/>
              <w:rPr>
                <w:rFonts w:ascii="宋体" w:hAnsi="宋体" w:cs="宋体" w:eastAsia="宋体" w:hint="default"/>
                <w:sz w:val="24"/>
                <w:szCs w:val="24"/>
              </w:rPr>
            </w:pPr>
            <w:r>
              <w:rPr>
                <w:rFonts w:ascii="宋体"/>
                <w:spacing w:val="4"/>
                <w:w w:val="95"/>
                <w:sz w:val="24"/>
              </w:rPr>
              <w:t>5%</w:t>
            </w:r>
            <w:r>
              <w:rPr>
                <w:rFonts w:ascii="宋体"/>
                <w:w w:val="95"/>
                <w:sz w:val="24"/>
              </w:rPr>
            </w:r>
          </w:p>
        </w:tc>
      </w:tr>
      <w:tr>
        <w:trPr>
          <w:trHeight w:val="397" w:hRule="exact"/>
        </w:trPr>
        <w:tc>
          <w:tcPr>
            <w:tcW w:w="38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4"/>
                <w:szCs w:val="24"/>
              </w:rPr>
            </w:pPr>
            <w:r>
              <w:rPr>
                <w:rFonts w:ascii="宋体" w:hAnsi="宋体" w:cs="宋体" w:eastAsia="宋体" w:hint="default"/>
                <w:spacing w:val="6"/>
                <w:sz w:val="24"/>
                <w:szCs w:val="24"/>
              </w:rPr>
              <w:t>一至二年(含二年)</w:t>
            </w:r>
            <w:r>
              <w:rPr>
                <w:rFonts w:ascii="宋体" w:hAnsi="宋体" w:cs="宋体" w:eastAsia="宋体" w:hint="default"/>
                <w:sz w:val="24"/>
                <w:szCs w:val="24"/>
              </w:rPr>
            </w:r>
          </w:p>
        </w:tc>
        <w:tc>
          <w:tcPr>
            <w:tcW w:w="1786"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306" w:lineRule="exact"/>
              <w:ind w:right="353"/>
              <w:jc w:val="right"/>
              <w:rPr>
                <w:rFonts w:ascii="宋体" w:hAnsi="宋体" w:cs="宋体" w:eastAsia="宋体" w:hint="default"/>
                <w:sz w:val="24"/>
                <w:szCs w:val="24"/>
              </w:rPr>
            </w:pPr>
            <w:r>
              <w:rPr>
                <w:rFonts w:ascii="宋体"/>
                <w:spacing w:val="4"/>
                <w:w w:val="95"/>
                <w:sz w:val="24"/>
              </w:rPr>
              <w:t>10%</w:t>
            </w:r>
            <w:r>
              <w:rPr>
                <w:rFonts w:ascii="宋体"/>
                <w:w w:val="95"/>
                <w:sz w:val="24"/>
              </w:rPr>
            </w:r>
          </w:p>
        </w:tc>
      </w:tr>
      <w:tr>
        <w:trPr>
          <w:trHeight w:val="397" w:hRule="exact"/>
        </w:trPr>
        <w:tc>
          <w:tcPr>
            <w:tcW w:w="38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4"/>
                <w:szCs w:val="24"/>
              </w:rPr>
            </w:pPr>
            <w:r>
              <w:rPr>
                <w:rFonts w:ascii="宋体" w:hAnsi="宋体" w:cs="宋体" w:eastAsia="宋体" w:hint="default"/>
                <w:spacing w:val="6"/>
                <w:sz w:val="24"/>
                <w:szCs w:val="24"/>
              </w:rPr>
              <w:t>二至三年(含三年)</w:t>
            </w:r>
            <w:r>
              <w:rPr>
                <w:rFonts w:ascii="宋体" w:hAnsi="宋体" w:cs="宋体" w:eastAsia="宋体" w:hint="default"/>
                <w:sz w:val="24"/>
                <w:szCs w:val="24"/>
              </w:rPr>
            </w:r>
          </w:p>
        </w:tc>
        <w:tc>
          <w:tcPr>
            <w:tcW w:w="1786"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306" w:lineRule="exact"/>
              <w:ind w:right="353"/>
              <w:jc w:val="right"/>
              <w:rPr>
                <w:rFonts w:ascii="宋体" w:hAnsi="宋体" w:cs="宋体" w:eastAsia="宋体" w:hint="default"/>
                <w:sz w:val="24"/>
                <w:szCs w:val="24"/>
              </w:rPr>
            </w:pPr>
            <w:r>
              <w:rPr>
                <w:rFonts w:ascii="宋体"/>
                <w:spacing w:val="4"/>
                <w:w w:val="95"/>
                <w:sz w:val="24"/>
              </w:rPr>
              <w:t>20%</w:t>
            </w:r>
            <w:r>
              <w:rPr>
                <w:rFonts w:ascii="宋体"/>
                <w:w w:val="95"/>
                <w:sz w:val="24"/>
              </w:rPr>
            </w:r>
          </w:p>
        </w:tc>
      </w:tr>
      <w:tr>
        <w:trPr>
          <w:trHeight w:val="397" w:hRule="exact"/>
        </w:trPr>
        <w:tc>
          <w:tcPr>
            <w:tcW w:w="38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4"/>
                <w:szCs w:val="24"/>
              </w:rPr>
            </w:pPr>
            <w:r>
              <w:rPr>
                <w:rFonts w:ascii="宋体" w:hAnsi="宋体" w:cs="宋体" w:eastAsia="宋体" w:hint="default"/>
                <w:spacing w:val="2"/>
                <w:sz w:val="24"/>
                <w:szCs w:val="24"/>
              </w:rPr>
              <w:t>三至四年(含四年)</w:t>
            </w:r>
          </w:p>
        </w:tc>
        <w:tc>
          <w:tcPr>
            <w:tcW w:w="1786"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306" w:lineRule="exact"/>
              <w:ind w:right="353"/>
              <w:jc w:val="right"/>
              <w:rPr>
                <w:rFonts w:ascii="宋体" w:hAnsi="宋体" w:cs="宋体" w:eastAsia="宋体" w:hint="default"/>
                <w:sz w:val="24"/>
                <w:szCs w:val="24"/>
              </w:rPr>
            </w:pPr>
            <w:r>
              <w:rPr>
                <w:rFonts w:ascii="宋体"/>
                <w:spacing w:val="4"/>
                <w:w w:val="95"/>
                <w:sz w:val="24"/>
              </w:rPr>
              <w:t>30%</w:t>
            </w:r>
            <w:r>
              <w:rPr>
                <w:rFonts w:ascii="宋体"/>
                <w:w w:val="95"/>
                <w:sz w:val="24"/>
              </w:rPr>
            </w:r>
          </w:p>
        </w:tc>
      </w:tr>
      <w:tr>
        <w:trPr>
          <w:trHeight w:val="397" w:hRule="exact"/>
        </w:trPr>
        <w:tc>
          <w:tcPr>
            <w:tcW w:w="38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4"/>
                <w:szCs w:val="24"/>
              </w:rPr>
            </w:pPr>
            <w:r>
              <w:rPr>
                <w:rFonts w:ascii="宋体" w:hAnsi="宋体" w:cs="宋体" w:eastAsia="宋体" w:hint="default"/>
                <w:spacing w:val="2"/>
                <w:sz w:val="24"/>
                <w:szCs w:val="24"/>
              </w:rPr>
              <w:t>四至五年(含五年)</w:t>
            </w:r>
          </w:p>
        </w:tc>
        <w:tc>
          <w:tcPr>
            <w:tcW w:w="1786"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306" w:lineRule="exact"/>
              <w:ind w:right="353"/>
              <w:jc w:val="right"/>
              <w:rPr>
                <w:rFonts w:ascii="宋体" w:hAnsi="宋体" w:cs="宋体" w:eastAsia="宋体" w:hint="default"/>
                <w:sz w:val="24"/>
                <w:szCs w:val="24"/>
              </w:rPr>
            </w:pPr>
            <w:r>
              <w:rPr>
                <w:rFonts w:ascii="宋体"/>
                <w:spacing w:val="4"/>
                <w:w w:val="95"/>
                <w:sz w:val="24"/>
              </w:rPr>
              <w:t>40%</w:t>
            </w:r>
            <w:r>
              <w:rPr>
                <w:rFonts w:ascii="宋体"/>
                <w:w w:val="95"/>
                <w:sz w:val="24"/>
              </w:rPr>
            </w:r>
          </w:p>
        </w:tc>
      </w:tr>
      <w:tr>
        <w:trPr>
          <w:trHeight w:val="431" w:hRule="exact"/>
        </w:trPr>
        <w:tc>
          <w:tcPr>
            <w:tcW w:w="382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24"/>
                <w:szCs w:val="24"/>
              </w:rPr>
            </w:pPr>
            <w:r>
              <w:rPr>
                <w:rFonts w:ascii="宋体" w:hAnsi="宋体" w:cs="宋体" w:eastAsia="宋体" w:hint="default"/>
                <w:spacing w:val="8"/>
                <w:sz w:val="24"/>
                <w:szCs w:val="24"/>
              </w:rPr>
              <w:t>五年以上</w:t>
            </w:r>
            <w:r>
              <w:rPr>
                <w:rFonts w:ascii="宋体" w:hAnsi="宋体" w:cs="宋体" w:eastAsia="宋体" w:hint="default"/>
                <w:sz w:val="24"/>
                <w:szCs w:val="24"/>
              </w:rPr>
            </w:r>
          </w:p>
        </w:tc>
        <w:tc>
          <w:tcPr>
            <w:tcW w:w="1786"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305" w:lineRule="exact"/>
              <w:ind w:right="353"/>
              <w:jc w:val="right"/>
              <w:rPr>
                <w:rFonts w:ascii="宋体" w:hAnsi="宋体" w:cs="宋体" w:eastAsia="宋体" w:hint="default"/>
                <w:sz w:val="24"/>
                <w:szCs w:val="24"/>
              </w:rPr>
            </w:pPr>
            <w:r>
              <w:rPr>
                <w:rFonts w:ascii="宋体"/>
                <w:spacing w:val="3"/>
                <w:w w:val="95"/>
                <w:sz w:val="24"/>
              </w:rPr>
              <w:t>100%</w:t>
            </w:r>
            <w:r>
              <w:rPr>
                <w:rFonts w:ascii="宋体"/>
                <w:w w:val="95"/>
                <w:sz w:val="24"/>
              </w:rPr>
            </w:r>
          </w:p>
        </w:tc>
      </w:tr>
    </w:tbl>
    <w:p>
      <w:pPr>
        <w:spacing w:line="240" w:lineRule="auto" w:before="11"/>
        <w:rPr>
          <w:rFonts w:ascii="宋体" w:hAnsi="宋体" w:cs="宋体" w:eastAsia="宋体" w:hint="default"/>
          <w:sz w:val="29"/>
          <w:szCs w:val="29"/>
        </w:rPr>
      </w:pPr>
    </w:p>
    <w:p>
      <w:pPr>
        <w:pStyle w:val="BodyText"/>
        <w:spacing w:line="304" w:lineRule="auto" w:before="26"/>
        <w:ind w:left="153" w:right="93" w:firstLine="480"/>
        <w:jc w:val="left"/>
      </w:pPr>
      <w:r>
        <w:rPr>
          <w:spacing w:val="-3"/>
        </w:rPr>
        <w:t>本公司确认坏账的标准是：①因债务人撤销、破产或死亡，以其破产财产或遗产清偿后，</w:t>
      </w:r>
      <w:r>
        <w:rPr/>
        <w:t> 仍不能收回、现金流量严重不足等；②因债务人逾期未履行偿债义务，且有明显特征表明无</w:t>
      </w:r>
      <w:r>
        <w:rPr>
          <w:spacing w:val="-83"/>
        </w:rPr>
        <w:t> </w:t>
      </w:r>
      <w:r>
        <w:rPr>
          <w:spacing w:val="-83"/>
        </w:rPr>
      </w:r>
      <w:r>
        <w:rPr/>
        <w:t>法收回的。对有确凿证据表明确实无法收回的应收款项，确认为坏账损失，冲销已提取的坏</w:t>
      </w:r>
      <w:r>
        <w:rPr>
          <w:spacing w:val="-83"/>
        </w:rPr>
        <w:t> </w:t>
      </w:r>
      <w:r>
        <w:rPr>
          <w:spacing w:val="-83"/>
        </w:rPr>
      </w:r>
      <w:r>
        <w:rPr/>
        <w:t>账准备。</w:t>
      </w:r>
    </w:p>
    <w:p>
      <w:pPr>
        <w:pStyle w:val="BodyText"/>
        <w:spacing w:line="304" w:lineRule="auto"/>
        <w:ind w:left="633" w:right="3131"/>
        <w:jc w:val="left"/>
      </w:pPr>
      <w:r>
        <w:rPr/>
        <w:t>（10）存货: 本公司存货分为原材料、在产品、产成品、低值易耗品等。</w:t>
      </w:r>
    </w:p>
    <w:p>
      <w:pPr>
        <w:pStyle w:val="BodyText"/>
        <w:spacing w:line="304" w:lineRule="auto" w:before="22"/>
        <w:ind w:left="153" w:right="127" w:firstLine="480"/>
        <w:jc w:val="left"/>
      </w:pPr>
      <w:r>
        <w:rPr>
          <w:spacing w:val="-3"/>
        </w:rPr>
        <w:t>存货按照成本进行初始计量。对接受债务人以非现金资产抵偿债务方式取得的存货,按公</w:t>
      </w:r>
      <w:r>
        <w:rPr/>
        <w:t> 允价值计量。以非货币性交易取得的存货的核算方法详见货币性资产交换。投资者投入存货</w:t>
      </w:r>
    </w:p>
    <w:p>
      <w:pPr>
        <w:spacing w:after="0" w:line="304" w:lineRule="auto"/>
        <w:jc w:val="left"/>
        <w:sectPr>
          <w:pgSz w:w="11910" w:h="16840"/>
          <w:pgMar w:header="696" w:footer="941" w:top="1120" w:bottom="1140" w:left="980" w:right="900"/>
        </w:sectPr>
      </w:pPr>
    </w:p>
    <w:p>
      <w:pPr>
        <w:spacing w:line="240" w:lineRule="auto" w:before="10"/>
        <w:rPr>
          <w:rFonts w:ascii="宋体" w:hAnsi="宋体" w:cs="宋体" w:eastAsia="宋体" w:hint="default"/>
          <w:sz w:val="24"/>
          <w:szCs w:val="24"/>
        </w:rPr>
      </w:pPr>
    </w:p>
    <w:p>
      <w:pPr>
        <w:pStyle w:val="BodyText"/>
        <w:spacing w:line="304" w:lineRule="auto" w:before="26"/>
        <w:ind w:left="634" w:right="0" w:hanging="480"/>
        <w:jc w:val="left"/>
      </w:pPr>
      <w:r>
        <w:rPr/>
        <w:t>的成本，按照投资合同或协议约定的价值确定。 产成品和在产品成本包括原材料、直接人工、其他直接成本以及按正常生产能力下适当</w:t>
      </w:r>
    </w:p>
    <w:p>
      <w:pPr>
        <w:pStyle w:val="BodyText"/>
        <w:spacing w:line="304" w:lineRule="auto" w:before="22"/>
        <w:ind w:left="153" w:right="151"/>
        <w:jc w:val="both"/>
      </w:pPr>
      <w:r>
        <w:rPr>
          <w:spacing w:val="-2"/>
        </w:rPr>
        <w:t>比例分摊的间接生产成本，还包括相关的利息支出。各类存货的购入与入库按成本计价,发出</w:t>
      </w:r>
      <w:r>
        <w:rPr/>
        <w:t> 按加权平均法计价；存货采用永续盘存制。</w:t>
      </w:r>
    </w:p>
    <w:p>
      <w:pPr>
        <w:pStyle w:val="BodyText"/>
        <w:spacing w:line="307" w:lineRule="auto"/>
        <w:ind w:left="633" w:right="0"/>
        <w:jc w:val="left"/>
      </w:pPr>
      <w:r>
        <w:rPr/>
        <w:t>资产负债表日，存货按照成本与可变现净值孰低计量。 年末，存货按成本与可变现净值孰低计价。如果由于存货毁损、全部或部分陈旧过时或</w:t>
      </w:r>
    </w:p>
    <w:p>
      <w:pPr>
        <w:pStyle w:val="BodyText"/>
        <w:spacing w:line="304" w:lineRule="auto" w:before="18"/>
        <w:ind w:left="153" w:right="148"/>
        <w:jc w:val="both"/>
      </w:pPr>
      <w:r>
        <w:rPr/>
        <w:t>销售价格低于成本等原因，使存货成本高于可变现净值的，按可变现净值低于成本按个别的</w:t>
      </w:r>
      <w:r>
        <w:rPr>
          <w:spacing w:val="-83"/>
        </w:rPr>
        <w:t> </w:t>
      </w:r>
      <w:r>
        <w:rPr>
          <w:spacing w:val="-83"/>
        </w:rPr>
      </w:r>
      <w:r>
        <w:rPr/>
        <w:t>差额计提存货跌价准备，详见附注 5.注释</w:t>
      </w:r>
      <w:r>
        <w:rPr>
          <w:spacing w:val="-82"/>
        </w:rPr>
        <w:t> </w:t>
      </w:r>
      <w:r>
        <w:rPr/>
        <w:t>6。可变现净值按正常经营过程中，以估计售价减</w:t>
      </w:r>
      <w:r>
        <w:rPr/>
        <w:t> 去估计至完工成本及销售所必须的估计费用的价值确定。为执行销售合同或者劳务合同而持</w:t>
      </w:r>
      <w:r>
        <w:rPr>
          <w:spacing w:val="-83"/>
        </w:rPr>
        <w:t> </w:t>
      </w:r>
      <w:r>
        <w:rPr>
          <w:spacing w:val="-83"/>
        </w:rPr>
      </w:r>
      <w:r>
        <w:rPr/>
        <w:t>有的存货，其可变现净值以合同价格为基础计算。本公司持有存货的数量多于销售合同订购</w:t>
      </w:r>
      <w:r>
        <w:rPr>
          <w:spacing w:val="-83"/>
        </w:rPr>
        <w:t> </w:t>
      </w:r>
      <w:r>
        <w:rPr>
          <w:spacing w:val="-83"/>
        </w:rPr>
      </w:r>
      <w:r>
        <w:rPr/>
        <w:t>数量的，超出部分的存货的可变现净值以一般销售价格为基础计算。</w:t>
      </w:r>
    </w:p>
    <w:p>
      <w:pPr>
        <w:pStyle w:val="BodyText"/>
        <w:spacing w:line="304" w:lineRule="auto" w:before="22"/>
        <w:ind w:left="153" w:right="150" w:firstLine="480"/>
        <w:jc w:val="both"/>
      </w:pPr>
      <w:r>
        <w:rPr/>
        <w:t>以前减记存货价值的影响因素已经消失的，在原已计提的存货跌价准备金额内转回，转</w:t>
      </w:r>
      <w:r>
        <w:rPr>
          <w:spacing w:val="1"/>
        </w:rPr>
        <w:t> </w:t>
      </w:r>
      <w:r>
        <w:rPr/>
        <w:t>回的金额计入当期损益。</w:t>
      </w:r>
    </w:p>
    <w:p>
      <w:pPr>
        <w:pStyle w:val="BodyText"/>
        <w:spacing w:line="307" w:lineRule="auto"/>
        <w:ind w:left="633" w:right="0"/>
        <w:jc w:val="left"/>
      </w:pPr>
      <w:r>
        <w:rPr/>
        <w:t>（11）长期股权投资： 同一控制下的企业合并形成的长期股权投资，在合并日按照取得被合并方所有者权益账</w:t>
      </w:r>
    </w:p>
    <w:p>
      <w:pPr>
        <w:pStyle w:val="BodyText"/>
        <w:spacing w:line="304" w:lineRule="auto" w:before="18"/>
        <w:ind w:left="153" w:right="148"/>
        <w:jc w:val="both"/>
      </w:pPr>
      <w:r>
        <w:rPr/>
        <w:t>面价值的份额作为长期股权投资的初始投资成本。为企业合并发生的直接相关费用计入当期</w:t>
      </w:r>
      <w:r>
        <w:rPr>
          <w:spacing w:val="-83"/>
        </w:rPr>
        <w:t> </w:t>
      </w:r>
      <w:r>
        <w:rPr>
          <w:spacing w:val="-83"/>
        </w:rPr>
      </w:r>
      <w:r>
        <w:rPr/>
        <w:t>损益。</w:t>
      </w:r>
    </w:p>
    <w:p>
      <w:pPr>
        <w:pStyle w:val="BodyText"/>
        <w:spacing w:line="304" w:lineRule="auto" w:before="22"/>
        <w:ind w:left="153" w:right="148" w:firstLine="480"/>
        <w:jc w:val="both"/>
      </w:pPr>
      <w:r>
        <w:rPr/>
        <w:t>非同一控制下的企业合并形成的长期股权投资，合并成本为在购买日为取得对被购买方</w:t>
      </w:r>
      <w:r>
        <w:rPr>
          <w:spacing w:val="1"/>
        </w:rPr>
        <w:t> </w:t>
      </w:r>
      <w:r>
        <w:rPr/>
        <w:t>的控制权而付出的资产、发生或承担的负债以及发行的权益性证券的公允价值。因企业合并</w:t>
      </w:r>
      <w:r>
        <w:rPr>
          <w:spacing w:val="-83"/>
        </w:rPr>
        <w:t> </w:t>
      </w:r>
      <w:r>
        <w:rPr>
          <w:spacing w:val="-83"/>
        </w:rPr>
      </w:r>
      <w:r>
        <w:rPr/>
        <w:t>发生的直接相关费用计入合并成本。</w:t>
      </w:r>
    </w:p>
    <w:p>
      <w:pPr>
        <w:pStyle w:val="BodyText"/>
        <w:spacing w:line="304" w:lineRule="auto" w:before="22"/>
        <w:ind w:left="153" w:right="148" w:firstLine="480"/>
        <w:jc w:val="both"/>
      </w:pPr>
      <w:r>
        <w:rPr/>
        <w:t>本公司能够对被投资单位实施控制的长期股权投资，和对被投资单位不具有共同控制或</w:t>
      </w:r>
      <w:r>
        <w:rPr>
          <w:spacing w:val="1"/>
        </w:rPr>
        <w:t> </w:t>
      </w:r>
      <w:r>
        <w:rPr/>
        <w:t>重大影响，并且在活跃市场中没有报价、公允价值不能可靠计量的长期股权投资采用成本法</w:t>
      </w:r>
      <w:r>
        <w:rPr>
          <w:spacing w:val="-83"/>
        </w:rPr>
        <w:t> </w:t>
      </w:r>
      <w:r>
        <w:rPr>
          <w:spacing w:val="-83"/>
        </w:rPr>
      </w:r>
      <w:r>
        <w:rPr/>
        <w:t>核算。</w:t>
      </w:r>
    </w:p>
    <w:p>
      <w:pPr>
        <w:pStyle w:val="BodyText"/>
        <w:spacing w:line="304" w:lineRule="auto" w:before="22"/>
        <w:ind w:left="153" w:right="148" w:firstLine="480"/>
        <w:jc w:val="both"/>
      </w:pPr>
      <w:r>
        <w:rPr/>
        <w:t>本公司对被投资单位具有共同控制或重大影响的长期股权投资，采用权益法核算。确认</w:t>
      </w:r>
      <w:r>
        <w:rPr>
          <w:spacing w:val="1"/>
        </w:rPr>
        <w:t> </w:t>
      </w:r>
      <w:r>
        <w:rPr/>
        <w:t>被投资单位发生的净亏损，以长期股权投资的账面价值以及实质上构成对被投资单位净投资</w:t>
      </w:r>
      <w:r>
        <w:rPr>
          <w:spacing w:val="-83"/>
        </w:rPr>
        <w:t> </w:t>
      </w:r>
      <w:r>
        <w:rPr>
          <w:spacing w:val="-83"/>
        </w:rPr>
      </w:r>
      <w:r>
        <w:rPr/>
        <w:t>的长期权益减记至零为限，本公司负有承担额外损失义务的除外。</w:t>
      </w:r>
    </w:p>
    <w:p>
      <w:pPr>
        <w:pStyle w:val="BodyText"/>
        <w:spacing w:line="304" w:lineRule="auto" w:before="22"/>
        <w:ind w:left="153" w:right="148" w:firstLine="480"/>
        <w:jc w:val="both"/>
      </w:pPr>
      <w:r>
        <w:rPr/>
        <w:t>长期股权投资的初始投资成本大于投资时应享有被投资单位可辨认净资产公允价值份额</w:t>
      </w:r>
      <w:r>
        <w:rPr>
          <w:spacing w:val="1"/>
        </w:rPr>
        <w:t> </w:t>
      </w:r>
      <w:r>
        <w:rPr/>
        <w:t>的，不调整长期股权投资的初始投资成本；长期股权投资的初始投资成本小于投资时应享有</w:t>
      </w:r>
      <w:r>
        <w:rPr>
          <w:spacing w:val="-83"/>
        </w:rPr>
        <w:t> </w:t>
      </w:r>
      <w:r>
        <w:rPr>
          <w:spacing w:val="-83"/>
        </w:rPr>
      </w:r>
      <w:r>
        <w:rPr/>
        <w:t>被投资单位可辨认净资产公允价值份额的，其差额应当计入当期损益，同时调整长期股权投</w:t>
      </w:r>
      <w:r>
        <w:rPr>
          <w:spacing w:val="-83"/>
        </w:rPr>
        <w:t> </w:t>
      </w:r>
      <w:r>
        <w:rPr>
          <w:spacing w:val="-83"/>
        </w:rPr>
      </w:r>
      <w:r>
        <w:rPr/>
        <w:t>资的成本。</w:t>
      </w:r>
    </w:p>
    <w:p>
      <w:pPr>
        <w:pStyle w:val="BodyText"/>
        <w:spacing w:line="304" w:lineRule="auto"/>
        <w:ind w:left="153" w:right="150" w:firstLine="480"/>
        <w:jc w:val="both"/>
      </w:pPr>
      <w:r>
        <w:rPr/>
        <w:t>在确认应享有被投资单位净损益的份额时，以取得投资时被投资单位各项可辨认资产等</w:t>
      </w:r>
      <w:r>
        <w:rPr>
          <w:spacing w:val="1"/>
        </w:rPr>
        <w:t> </w:t>
      </w:r>
      <w:r>
        <w:rPr/>
        <w:t>的公允价值为基础，对被投资单位的净利润进行调整后确认。</w:t>
      </w:r>
    </w:p>
    <w:p>
      <w:pPr>
        <w:pStyle w:val="BodyText"/>
        <w:spacing w:line="304" w:lineRule="auto" w:before="22"/>
        <w:ind w:left="153" w:right="148" w:firstLine="480"/>
        <w:jc w:val="both"/>
      </w:pPr>
      <w:r>
        <w:rPr/>
        <w:t>年末对长期投资进行逐项检查，如果被投资单位的市价持续下跌或被投资单位经营状况</w:t>
      </w:r>
      <w:r>
        <w:rPr>
          <w:spacing w:val="1"/>
        </w:rPr>
        <w:t> </w:t>
      </w:r>
      <w:r>
        <w:rPr/>
        <w:t>恶化等原因导致其可收回金额低于投资的账面价值，按其可收回金额低于账面价值的差额单</w:t>
      </w:r>
    </w:p>
    <w:p>
      <w:pPr>
        <w:spacing w:after="0" w:line="304" w:lineRule="auto"/>
        <w:jc w:val="both"/>
        <w:sectPr>
          <w:pgSz w:w="11910" w:h="16840"/>
          <w:pgMar w:header="696" w:footer="941" w:top="1120" w:bottom="1140" w:left="980" w:right="980"/>
        </w:sectPr>
      </w:pPr>
    </w:p>
    <w:p>
      <w:pPr>
        <w:spacing w:line="240" w:lineRule="auto" w:before="10"/>
        <w:rPr>
          <w:rFonts w:ascii="宋体" w:hAnsi="宋体" w:cs="宋体" w:eastAsia="宋体" w:hint="default"/>
          <w:sz w:val="24"/>
          <w:szCs w:val="24"/>
        </w:rPr>
      </w:pPr>
    </w:p>
    <w:p>
      <w:pPr>
        <w:pStyle w:val="BodyText"/>
        <w:spacing w:line="304" w:lineRule="auto" w:before="26"/>
        <w:ind w:left="153" w:right="228"/>
        <w:jc w:val="both"/>
      </w:pPr>
      <w:r>
        <w:rPr/>
        <w:t>项计提减值准备。可收回金额根据资产的公允价值减去处置费用后的净额与资产预计未来现</w:t>
      </w:r>
      <w:r>
        <w:rPr>
          <w:spacing w:val="-83"/>
        </w:rPr>
        <w:t> </w:t>
      </w:r>
      <w:r>
        <w:rPr>
          <w:spacing w:val="-83"/>
        </w:rPr>
      </w:r>
      <w:r>
        <w:rPr/>
        <w:t>金流量的现值两者之间较高者确定。资产减值损失一经确认，在以后会计期间不得转回。</w:t>
      </w:r>
    </w:p>
    <w:p>
      <w:pPr>
        <w:pStyle w:val="BodyText"/>
        <w:spacing w:line="304" w:lineRule="auto" w:before="22"/>
        <w:ind w:left="633" w:right="127"/>
        <w:jc w:val="left"/>
      </w:pPr>
      <w:r>
        <w:rPr/>
        <w:t>（12）持有至到期的投资： 对于持有至到期投资，本公司按照取得时的公允价值进行初始计量，相关的交易费用计</w:t>
      </w:r>
    </w:p>
    <w:p>
      <w:pPr>
        <w:pStyle w:val="BodyText"/>
        <w:spacing w:line="307" w:lineRule="auto"/>
        <w:ind w:left="633" w:right="127" w:hanging="480"/>
        <w:jc w:val="left"/>
      </w:pPr>
      <w:r>
        <w:rPr/>
        <w:t>入初始确认金额。采用实际利率法，按摊余成本进行后续计量。 年末，按照金融资产的实际利率折现计算预计未来现金流量现值，如未来现金流量现值</w:t>
      </w:r>
    </w:p>
    <w:p>
      <w:pPr>
        <w:pStyle w:val="BodyText"/>
        <w:spacing w:line="304" w:lineRule="auto" w:before="18"/>
        <w:ind w:left="153" w:right="228"/>
        <w:jc w:val="both"/>
      </w:pPr>
      <w:r>
        <w:rPr/>
        <w:t>小于金融资产的账面价值，则将减记金融资产的账面价值至预计未来现金流量（不包括尚未</w:t>
      </w:r>
      <w:r>
        <w:rPr>
          <w:spacing w:val="-83"/>
        </w:rPr>
        <w:t> </w:t>
      </w:r>
      <w:r>
        <w:rPr>
          <w:spacing w:val="-83"/>
        </w:rPr>
      </w:r>
      <w:r>
        <w:rPr/>
        <w:t>发生的未来信用损失）现值，减记的金额确认为资产减值损失，计入当期损益。当有客观证</w:t>
      </w:r>
      <w:r>
        <w:rPr>
          <w:spacing w:val="-83"/>
        </w:rPr>
        <w:t> </w:t>
      </w:r>
      <w:r>
        <w:rPr>
          <w:spacing w:val="-83"/>
        </w:rPr>
      </w:r>
      <w:r>
        <w:rPr/>
        <w:t>据表明持有至到期的投资的价值已恢复，且客观上与确认该损失后发生的事项有关，原确认</w:t>
      </w:r>
      <w:r>
        <w:rPr>
          <w:spacing w:val="-83"/>
        </w:rPr>
        <w:t> </w:t>
      </w:r>
      <w:r>
        <w:rPr>
          <w:spacing w:val="-83"/>
        </w:rPr>
      </w:r>
      <w:r>
        <w:rPr/>
        <w:t>的减值损失予以转回，计入当期损益。</w:t>
      </w:r>
    </w:p>
    <w:p>
      <w:pPr>
        <w:pStyle w:val="BodyText"/>
        <w:spacing w:line="307" w:lineRule="auto"/>
        <w:ind w:left="633" w:right="127"/>
        <w:jc w:val="left"/>
      </w:pPr>
      <w:r>
        <w:rPr/>
        <w:t>（13）可供出售金融资产： 对于可供出售金融资产，本公司按照取得时的公允价值进行初始计量，相关的交易费用</w:t>
      </w:r>
    </w:p>
    <w:p>
      <w:pPr>
        <w:pStyle w:val="BodyText"/>
        <w:spacing w:line="304" w:lineRule="auto" w:before="18"/>
        <w:ind w:left="633" w:right="127" w:hanging="480"/>
        <w:jc w:val="left"/>
      </w:pPr>
      <w:r>
        <w:rPr/>
        <w:t>计入初始确认金额。 在活跃市场有报价且其公允价值能够持续可靠计量的可供出售金融资产采用公允价值进</w:t>
      </w:r>
    </w:p>
    <w:p>
      <w:pPr>
        <w:pStyle w:val="BodyText"/>
        <w:spacing w:line="304" w:lineRule="auto" w:before="22"/>
        <w:ind w:left="153" w:right="228"/>
        <w:jc w:val="both"/>
      </w:pPr>
      <w:r>
        <w:rPr/>
        <w:t>行后续计量；在活跃市场中没有报价且其公允价值不能可靠计量的权益工具投资，以及与该</w:t>
      </w:r>
      <w:r>
        <w:rPr>
          <w:spacing w:val="-83"/>
        </w:rPr>
        <w:t> </w:t>
      </w:r>
      <w:r>
        <w:rPr>
          <w:spacing w:val="-83"/>
        </w:rPr>
      </w:r>
      <w:r>
        <w:rPr/>
        <w:t>权益工具挂钩并须通过交付该权益工具结算的衍生金融资产，按照成本进行后续计量。</w:t>
      </w:r>
    </w:p>
    <w:p>
      <w:pPr>
        <w:pStyle w:val="BodyText"/>
        <w:spacing w:line="304" w:lineRule="auto"/>
        <w:ind w:left="153" w:right="228" w:firstLine="480"/>
        <w:jc w:val="right"/>
      </w:pPr>
      <w:r>
        <w:rPr/>
        <w:t>可供出售金融资产公允价值变动形成的利得或损失，除减值损失和外币货币性金融资产</w:t>
      </w:r>
      <w:r>
        <w:rPr>
          <w:spacing w:val="1"/>
        </w:rPr>
        <w:t> </w:t>
      </w:r>
      <w:r>
        <w:rPr/>
        <w:t>形成的汇兑差额外，直接计入所有者权益，在该金融资产终止确认时转出，转入当期损益。</w:t>
      </w:r>
      <w:r>
        <w:rPr/>
        <w:t> 在活跃市场中没有报价且其公允价值不能可靠计量的权益工具投资，或与该权益工具挂</w:t>
      </w:r>
      <w:r>
        <w:rPr>
          <w:spacing w:val="1"/>
        </w:rPr>
        <w:t> </w:t>
      </w:r>
      <w:r>
        <w:rPr/>
        <w:t>钩并须通过交付该权益工具结算的衍生金融资产发生减值时，将该权益工具投资或衍生金融</w:t>
      </w:r>
      <w:r>
        <w:rPr>
          <w:spacing w:val="-94"/>
        </w:rPr>
        <w:t> </w:t>
      </w:r>
      <w:r>
        <w:rPr>
          <w:spacing w:val="-94"/>
        </w:rPr>
      </w:r>
      <w:r>
        <w:rPr/>
        <w:t>资产的账面价值，与按照类似金融资产当时市场收益率对未来现金流量折现确定的现值之间</w:t>
      </w:r>
      <w:r>
        <w:rPr>
          <w:spacing w:val="-94"/>
        </w:rPr>
        <w:t> </w:t>
      </w:r>
      <w:r>
        <w:rPr>
          <w:spacing w:val="-94"/>
        </w:rPr>
      </w:r>
      <w:r>
        <w:rPr/>
        <w:t>的差额，确认为减值损失，计入当期损益。资产减值损失一经确认，在以后会计期间不得转</w:t>
      </w:r>
    </w:p>
    <w:p>
      <w:pPr>
        <w:pStyle w:val="BodyText"/>
        <w:spacing w:line="240" w:lineRule="auto"/>
        <w:ind w:left="153" w:right="127"/>
        <w:jc w:val="left"/>
      </w:pPr>
      <w:r>
        <w:rPr/>
        <w:t>回。</w:t>
      </w:r>
    </w:p>
    <w:p>
      <w:pPr>
        <w:pStyle w:val="BodyText"/>
        <w:spacing w:line="304" w:lineRule="auto" w:before="86"/>
        <w:ind w:left="153" w:right="111" w:firstLine="480"/>
        <w:jc w:val="both"/>
      </w:pPr>
      <w:r>
        <w:rPr/>
        <w:t>可供出售金融资产发生减值时，原直接计入所有者权益的因公允价值下降形成的累计损</w:t>
      </w:r>
      <w:r>
        <w:rPr>
          <w:spacing w:val="1"/>
        </w:rPr>
        <w:t> </w:t>
      </w:r>
      <w:r>
        <w:rPr/>
        <w:t>失，应当予以转出，计入当期损益。对于已确认减值损失的可供出售债务工具，在随后的会</w:t>
      </w:r>
      <w:r>
        <w:rPr>
          <w:spacing w:val="-83"/>
        </w:rPr>
        <w:t> </w:t>
      </w:r>
      <w:r>
        <w:rPr>
          <w:spacing w:val="-83"/>
        </w:rPr>
      </w:r>
      <w:r>
        <w:rPr/>
        <w:t>计期间公允价值已上升且客观上与确认原减值损失确认后发生的事项有关的，原确认的减值</w:t>
      </w:r>
      <w:r>
        <w:rPr>
          <w:spacing w:val="-83"/>
        </w:rPr>
        <w:t> </w:t>
      </w:r>
      <w:r>
        <w:rPr>
          <w:spacing w:val="-83"/>
        </w:rPr>
      </w:r>
      <w:r>
        <w:rPr>
          <w:spacing w:val="-3"/>
        </w:rPr>
        <w:t>损失予以转回，计入当期损益。可供出售权益工具投资发生的减值损失，不得通过损益转回。</w:t>
      </w:r>
    </w:p>
    <w:p>
      <w:pPr>
        <w:pStyle w:val="BodyText"/>
        <w:spacing w:line="240" w:lineRule="auto"/>
        <w:ind w:left="633" w:right="127"/>
        <w:jc w:val="left"/>
      </w:pPr>
      <w:r>
        <w:rPr/>
        <w:t>（14）固定资产及累计折旧：</w:t>
      </w:r>
    </w:p>
    <w:p>
      <w:pPr>
        <w:pStyle w:val="BodyText"/>
        <w:spacing w:line="307" w:lineRule="auto" w:before="85"/>
        <w:ind w:left="153" w:right="231" w:firstLine="480"/>
        <w:jc w:val="both"/>
      </w:pPr>
      <w:r>
        <w:rPr/>
        <w:t>a.</w:t>
      </w:r>
      <w:r>
        <w:rPr>
          <w:spacing w:val="24"/>
        </w:rPr>
        <w:t> </w:t>
      </w:r>
      <w:r>
        <w:rPr>
          <w:spacing w:val="-3"/>
        </w:rPr>
        <w:t>本公司将为生产商品、提供劳务、出租或经营管理而持有的，使用寿命超过一个会计</w:t>
      </w:r>
      <w:r>
        <w:rPr/>
        <w:t> 年度的资产确认为固定资产。</w:t>
      </w:r>
    </w:p>
    <w:p>
      <w:pPr>
        <w:pStyle w:val="BodyText"/>
        <w:spacing w:line="304" w:lineRule="auto" w:before="18"/>
        <w:ind w:left="153" w:right="228" w:firstLine="480"/>
        <w:jc w:val="both"/>
      </w:pPr>
      <w:r>
        <w:rPr/>
        <w:t>b.</w:t>
      </w:r>
      <w:r>
        <w:rPr>
          <w:spacing w:val="26"/>
        </w:rPr>
        <w:t> </w:t>
      </w:r>
      <w:r>
        <w:rPr>
          <w:spacing w:val="-3"/>
        </w:rPr>
        <w:t>固定资产按照成本进行初始计量。对弃置时预计将产生较大费用的固定资产，预计弃</w:t>
      </w:r>
      <w:r>
        <w:rPr/>
        <w:t> 置费用，并将其现值记入固定资产成本。购买固定资产的价款超过正常信用条件延期支付，</w:t>
      </w:r>
      <w:r>
        <w:rPr>
          <w:spacing w:val="-83"/>
        </w:rPr>
        <w:t> </w:t>
      </w:r>
      <w:r>
        <w:rPr>
          <w:spacing w:val="-83"/>
        </w:rPr>
      </w:r>
      <w:r>
        <w:rPr/>
        <w:t>实质上具有融资性质的，固定资产的成本以购买价款的现值为基础确定。实际支付的价款与</w:t>
      </w:r>
      <w:r>
        <w:rPr>
          <w:spacing w:val="-83"/>
        </w:rPr>
        <w:t> </w:t>
      </w:r>
      <w:r>
        <w:rPr>
          <w:spacing w:val="-83"/>
        </w:rPr>
      </w:r>
      <w:r>
        <w:rPr/>
        <w:t>购买价款的现值之间的差额，除按照规定应予资本化的以外，应当在信用期间内计入当期损</w:t>
      </w:r>
    </w:p>
    <w:p>
      <w:pPr>
        <w:spacing w:after="0" w:line="304" w:lineRule="auto"/>
        <w:jc w:val="both"/>
        <w:sectPr>
          <w:pgSz w:w="11910" w:h="16840"/>
          <w:pgMar w:header="696" w:footer="941" w:top="1120" w:bottom="1140" w:left="980" w:right="900"/>
        </w:sectPr>
      </w:pPr>
    </w:p>
    <w:p>
      <w:pPr>
        <w:spacing w:line="240" w:lineRule="auto" w:before="10"/>
        <w:rPr>
          <w:rFonts w:ascii="宋体" w:hAnsi="宋体" w:cs="宋体" w:eastAsia="宋体" w:hint="default"/>
          <w:sz w:val="24"/>
          <w:szCs w:val="24"/>
        </w:rPr>
      </w:pPr>
    </w:p>
    <w:p>
      <w:pPr>
        <w:pStyle w:val="BodyText"/>
        <w:spacing w:line="240" w:lineRule="auto" w:before="26"/>
        <w:ind w:left="154" w:right="0"/>
        <w:jc w:val="left"/>
      </w:pPr>
      <w:r>
        <w:rPr/>
        <w:t>益。</w:t>
      </w:r>
    </w:p>
    <w:p>
      <w:pPr>
        <w:pStyle w:val="BodyText"/>
        <w:spacing w:line="304" w:lineRule="auto" w:before="85"/>
        <w:ind w:left="153" w:right="148" w:firstLine="480"/>
        <w:jc w:val="both"/>
      </w:pPr>
      <w:r>
        <w:rPr/>
        <w:t>c.</w:t>
      </w:r>
      <w:r>
        <w:rPr>
          <w:spacing w:val="24"/>
        </w:rPr>
        <w:t> </w:t>
      </w:r>
      <w:r>
        <w:rPr>
          <w:spacing w:val="-3"/>
        </w:rPr>
        <w:t>固定资产折旧采用年限平均法。按固定资产类别、预计使用年限和预计净残值率，除</w:t>
      </w:r>
      <w:r>
        <w:rPr/>
        <w:t> 电子设备及其他设备不留残值外，均按各类固定资产的原值和估计的使用年限扣除残值（原</w:t>
      </w:r>
      <w:r>
        <w:rPr>
          <w:spacing w:val="-83"/>
        </w:rPr>
        <w:t> </w:t>
      </w:r>
      <w:r>
        <w:rPr>
          <w:spacing w:val="-83"/>
        </w:rPr>
      </w:r>
      <w:r>
        <w:rPr/>
        <w:t>值的</w:t>
      </w:r>
      <w:r>
        <w:rPr>
          <w:spacing w:val="-60"/>
        </w:rPr>
        <w:t> </w:t>
      </w:r>
      <w:r>
        <w:rPr/>
        <w:t>10%）确定其折旧率，确定折旧年限和年折旧率如下：</w:t>
      </w:r>
    </w:p>
    <w:p>
      <w:pPr>
        <w:spacing w:line="240" w:lineRule="auto" w:before="11"/>
        <w:rPr>
          <w:rFonts w:ascii="宋体" w:hAnsi="宋体" w:cs="宋体" w:eastAsia="宋体" w:hint="default"/>
          <w:sz w:val="29"/>
          <w:szCs w:val="29"/>
        </w:rPr>
      </w:pPr>
    </w:p>
    <w:tbl>
      <w:tblPr>
        <w:tblW w:w="0" w:type="auto"/>
        <w:jc w:val="left"/>
        <w:tblInd w:w="930" w:type="dxa"/>
        <w:tblLayout w:type="fixed"/>
        <w:tblCellMar>
          <w:top w:w="0" w:type="dxa"/>
          <w:left w:w="0" w:type="dxa"/>
          <w:bottom w:w="0" w:type="dxa"/>
          <w:right w:w="0" w:type="dxa"/>
        </w:tblCellMar>
        <w:tblLook w:val="01E0"/>
      </w:tblPr>
      <w:tblGrid>
        <w:gridCol w:w="2310"/>
        <w:gridCol w:w="1087"/>
        <w:gridCol w:w="1661"/>
        <w:gridCol w:w="1242"/>
        <w:gridCol w:w="1784"/>
      </w:tblGrid>
      <w:tr>
        <w:trPr>
          <w:trHeight w:val="449" w:hRule="exact"/>
        </w:trPr>
        <w:tc>
          <w:tcPr>
            <w:tcW w:w="231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24"/>
                <w:szCs w:val="24"/>
              </w:rPr>
            </w:pPr>
            <w:r>
              <w:rPr>
                <w:rFonts w:ascii="宋体" w:hAnsi="宋体" w:cs="宋体" w:eastAsia="宋体" w:hint="default"/>
                <w:sz w:val="24"/>
                <w:szCs w:val="24"/>
              </w:rPr>
              <w:t>固定资产类别</w:t>
            </w:r>
          </w:p>
        </w:tc>
        <w:tc>
          <w:tcPr>
            <w:tcW w:w="1087"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 w:right="0"/>
              <w:jc w:val="center"/>
              <w:rPr>
                <w:rFonts w:ascii="宋体" w:hAnsi="宋体" w:cs="宋体" w:eastAsia="宋体" w:hint="default"/>
                <w:sz w:val="24"/>
                <w:szCs w:val="24"/>
              </w:rPr>
            </w:pPr>
            <w:r>
              <w:rPr>
                <w:rFonts w:ascii="宋体" w:hAnsi="宋体" w:cs="宋体" w:eastAsia="宋体" w:hint="default"/>
                <w:sz w:val="24"/>
                <w:szCs w:val="24"/>
              </w:rPr>
              <w:t>折旧年限(年)</w:t>
            </w:r>
          </w:p>
        </w:tc>
        <w:tc>
          <w:tcPr>
            <w:tcW w:w="124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356" w:right="0"/>
              <w:jc w:val="left"/>
              <w:rPr>
                <w:rFonts w:ascii="宋体" w:hAnsi="宋体" w:cs="宋体" w:eastAsia="宋体" w:hint="default"/>
                <w:sz w:val="24"/>
                <w:szCs w:val="24"/>
              </w:rPr>
            </w:pPr>
            <w:r>
              <w:rPr>
                <w:rFonts w:ascii="宋体" w:hAnsi="宋体" w:cs="宋体" w:eastAsia="宋体" w:hint="default"/>
                <w:sz w:val="24"/>
                <w:szCs w:val="24"/>
              </w:rPr>
              <w:t>年折旧率(%)</w:t>
            </w:r>
          </w:p>
        </w:tc>
      </w:tr>
      <w:tr>
        <w:trPr>
          <w:trHeight w:val="462" w:hRule="exact"/>
        </w:trPr>
        <w:tc>
          <w:tcPr>
            <w:tcW w:w="231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7"/>
              <w:jc w:val="right"/>
              <w:rPr>
                <w:rFonts w:ascii="宋体" w:hAnsi="宋体" w:cs="宋体" w:eastAsia="宋体" w:hint="default"/>
                <w:sz w:val="24"/>
                <w:szCs w:val="24"/>
              </w:rPr>
            </w:pPr>
            <w:r>
              <w:rPr>
                <w:rFonts w:ascii="宋体" w:hAnsi="宋体" w:cs="宋体" w:eastAsia="宋体" w:hint="default"/>
                <w:sz w:val="24"/>
                <w:szCs w:val="24"/>
              </w:rPr>
              <w:t>房屋建筑物</w:t>
            </w:r>
          </w:p>
        </w:tc>
        <w:tc>
          <w:tcPr>
            <w:tcW w:w="1087" w:type="dxa"/>
            <w:tcBorders>
              <w:top w:val="nil" w:sz="6" w:space="0" w:color="auto"/>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4"/>
                <w:szCs w:val="24"/>
              </w:rPr>
            </w:pPr>
            <w:r>
              <w:rPr>
                <w:rFonts w:ascii="宋体" w:hAnsi="宋体" w:cs="宋体" w:eastAsia="宋体" w:hint="default"/>
                <w:sz w:val="24"/>
                <w:szCs w:val="24"/>
              </w:rPr>
              <w:t>20年</w:t>
            </w:r>
          </w:p>
        </w:tc>
        <w:tc>
          <w:tcPr>
            <w:tcW w:w="1242" w:type="dxa"/>
            <w:tcBorders>
              <w:top w:val="nil" w:sz="6" w:space="0" w:color="auto"/>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
              <w:jc w:val="center"/>
              <w:rPr>
                <w:rFonts w:ascii="宋体" w:hAnsi="宋体" w:cs="宋体" w:eastAsia="宋体" w:hint="default"/>
                <w:sz w:val="24"/>
                <w:szCs w:val="24"/>
              </w:rPr>
            </w:pPr>
            <w:r>
              <w:rPr>
                <w:rFonts w:ascii="宋体"/>
                <w:sz w:val="24"/>
              </w:rPr>
              <w:t>4.5%</w:t>
            </w:r>
          </w:p>
        </w:tc>
      </w:tr>
      <w:tr>
        <w:trPr>
          <w:trHeight w:val="454"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宋体" w:hAnsi="宋体" w:cs="宋体" w:eastAsia="宋体" w:hint="default"/>
                <w:sz w:val="24"/>
                <w:szCs w:val="24"/>
              </w:rPr>
            </w:pPr>
            <w:r>
              <w:rPr>
                <w:rFonts w:ascii="宋体" w:hAnsi="宋体" w:cs="宋体" w:eastAsia="宋体" w:hint="default"/>
                <w:sz w:val="24"/>
                <w:szCs w:val="24"/>
              </w:rPr>
              <w:t>机器设备</w:t>
            </w:r>
          </w:p>
        </w:tc>
        <w:tc>
          <w:tcPr>
            <w:tcW w:w="1087"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24"/>
                <w:szCs w:val="24"/>
              </w:rPr>
            </w:pPr>
            <w:r>
              <w:rPr>
                <w:rFonts w:ascii="宋体" w:hAnsi="宋体" w:cs="宋体" w:eastAsia="宋体" w:hint="default"/>
                <w:sz w:val="24"/>
                <w:szCs w:val="24"/>
              </w:rPr>
              <w:t>10年</w:t>
            </w:r>
          </w:p>
        </w:tc>
        <w:tc>
          <w:tcPr>
            <w:tcW w:w="124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38" w:right="0"/>
              <w:jc w:val="center"/>
              <w:rPr>
                <w:rFonts w:ascii="宋体" w:hAnsi="宋体" w:cs="宋体" w:eastAsia="宋体" w:hint="default"/>
                <w:sz w:val="24"/>
                <w:szCs w:val="24"/>
              </w:rPr>
            </w:pPr>
            <w:r>
              <w:rPr>
                <w:rFonts w:ascii="宋体"/>
                <w:sz w:val="24"/>
              </w:rPr>
              <w:t>9%</w:t>
            </w:r>
          </w:p>
        </w:tc>
      </w:tr>
      <w:tr>
        <w:trPr>
          <w:trHeight w:val="454"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宋体" w:hAnsi="宋体" w:cs="宋体" w:eastAsia="宋体" w:hint="default"/>
                <w:sz w:val="24"/>
                <w:szCs w:val="24"/>
              </w:rPr>
            </w:pPr>
            <w:r>
              <w:rPr>
                <w:rFonts w:ascii="宋体" w:hAnsi="宋体" w:cs="宋体" w:eastAsia="宋体" w:hint="default"/>
                <w:sz w:val="24"/>
                <w:szCs w:val="24"/>
              </w:rPr>
              <w:t>运输工具</w:t>
            </w:r>
          </w:p>
        </w:tc>
        <w:tc>
          <w:tcPr>
            <w:tcW w:w="1087"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7" w:right="0"/>
              <w:jc w:val="center"/>
              <w:rPr>
                <w:rFonts w:ascii="宋体" w:hAnsi="宋体" w:cs="宋体" w:eastAsia="宋体" w:hint="default"/>
                <w:sz w:val="24"/>
                <w:szCs w:val="24"/>
              </w:rPr>
            </w:pPr>
            <w:r>
              <w:rPr>
                <w:rFonts w:ascii="宋体" w:hAnsi="宋体" w:cs="宋体" w:eastAsia="宋体" w:hint="default"/>
                <w:sz w:val="24"/>
                <w:szCs w:val="24"/>
              </w:rPr>
              <w:t>5年</w:t>
            </w:r>
          </w:p>
        </w:tc>
        <w:tc>
          <w:tcPr>
            <w:tcW w:w="124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8" w:right="0"/>
              <w:jc w:val="center"/>
              <w:rPr>
                <w:rFonts w:ascii="宋体" w:hAnsi="宋体" w:cs="宋体" w:eastAsia="宋体" w:hint="default"/>
                <w:sz w:val="24"/>
                <w:szCs w:val="24"/>
              </w:rPr>
            </w:pPr>
            <w:r>
              <w:rPr>
                <w:rFonts w:ascii="宋体"/>
                <w:sz w:val="24"/>
              </w:rPr>
              <w:t>18%</w:t>
            </w:r>
          </w:p>
        </w:tc>
      </w:tr>
      <w:tr>
        <w:trPr>
          <w:trHeight w:val="447"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宋体" w:hAnsi="宋体" w:cs="宋体" w:eastAsia="宋体" w:hint="default"/>
                <w:sz w:val="24"/>
                <w:szCs w:val="24"/>
              </w:rPr>
            </w:pPr>
            <w:r>
              <w:rPr>
                <w:rFonts w:ascii="宋体" w:hAnsi="宋体" w:cs="宋体" w:eastAsia="宋体" w:hint="default"/>
                <w:sz w:val="24"/>
                <w:szCs w:val="24"/>
              </w:rPr>
              <w:t>电子及其他设备</w:t>
            </w:r>
          </w:p>
        </w:tc>
        <w:tc>
          <w:tcPr>
            <w:tcW w:w="1087"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17" w:right="0"/>
              <w:jc w:val="center"/>
              <w:rPr>
                <w:rFonts w:ascii="宋体" w:hAnsi="宋体" w:cs="宋体" w:eastAsia="宋体" w:hint="default"/>
                <w:sz w:val="24"/>
                <w:szCs w:val="24"/>
              </w:rPr>
            </w:pPr>
            <w:r>
              <w:rPr>
                <w:rFonts w:ascii="宋体" w:hAnsi="宋体" w:cs="宋体" w:eastAsia="宋体" w:hint="default"/>
                <w:sz w:val="24"/>
                <w:szCs w:val="24"/>
              </w:rPr>
              <w:t>5年</w:t>
            </w:r>
          </w:p>
        </w:tc>
        <w:tc>
          <w:tcPr>
            <w:tcW w:w="124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18" w:right="0"/>
              <w:jc w:val="center"/>
              <w:rPr>
                <w:rFonts w:ascii="宋体" w:hAnsi="宋体" w:cs="宋体" w:eastAsia="宋体" w:hint="default"/>
                <w:sz w:val="24"/>
                <w:szCs w:val="24"/>
              </w:rPr>
            </w:pPr>
            <w:r>
              <w:rPr>
                <w:rFonts w:ascii="宋体"/>
                <w:sz w:val="24"/>
              </w:rPr>
              <w:t>20%</w:t>
            </w:r>
          </w:p>
        </w:tc>
      </w:tr>
    </w:tbl>
    <w:p>
      <w:pPr>
        <w:spacing w:line="240" w:lineRule="auto" w:before="0"/>
        <w:rPr>
          <w:rFonts w:ascii="宋体" w:hAnsi="宋体" w:cs="宋体" w:eastAsia="宋体" w:hint="default"/>
          <w:sz w:val="20"/>
          <w:szCs w:val="20"/>
        </w:rPr>
      </w:pPr>
    </w:p>
    <w:p>
      <w:pPr>
        <w:pStyle w:val="BodyText"/>
        <w:spacing w:line="304" w:lineRule="auto" w:before="182"/>
        <w:ind w:left="153" w:right="148" w:firstLine="480"/>
        <w:jc w:val="both"/>
      </w:pPr>
      <w:r>
        <w:rPr/>
        <w:t>年末，逐项检查预计的使用年限和净残值率，若与原先预计有差异，则做调整。由于市</w:t>
      </w:r>
      <w:r>
        <w:rPr>
          <w:spacing w:val="1"/>
        </w:rPr>
        <w:t> </w:t>
      </w:r>
      <w:r>
        <w:rPr/>
        <w:t>价持续下跌或技术落后、设备陈旧、损坏、长期闲置等原因，导致固定资产可收回金额低于</w:t>
      </w:r>
      <w:r>
        <w:rPr>
          <w:spacing w:val="-83"/>
        </w:rPr>
        <w:t> </w:t>
      </w:r>
      <w:r>
        <w:rPr>
          <w:spacing w:val="-83"/>
        </w:rPr>
      </w:r>
      <w:r>
        <w:rPr/>
        <w:t>账面价值的，按单项或资产组预计可收回金额，并按其与账面价值的差额提取减值准备。资</w:t>
      </w:r>
      <w:r>
        <w:rPr>
          <w:spacing w:val="-83"/>
        </w:rPr>
        <w:t> </w:t>
      </w:r>
      <w:r>
        <w:rPr>
          <w:spacing w:val="-83"/>
        </w:rPr>
      </w:r>
      <w:r>
        <w:rPr/>
        <w:t>产减值损失一经确认，在以后会计期间不转回。本报告期内公司计提了减值准备若固定资产</w:t>
      </w:r>
      <w:r>
        <w:rPr>
          <w:spacing w:val="-83"/>
        </w:rPr>
        <w:t> </w:t>
      </w:r>
      <w:r>
        <w:rPr>
          <w:spacing w:val="-83"/>
        </w:rPr>
      </w:r>
      <w:r>
        <w:rPr/>
        <w:t>处于处置状态，并且通过使用或处置不能产生经济利益，则停止折旧和计提减值，同时调整</w:t>
      </w:r>
      <w:r>
        <w:rPr>
          <w:spacing w:val="-83"/>
        </w:rPr>
        <w:t> </w:t>
      </w:r>
      <w:r>
        <w:rPr>
          <w:spacing w:val="-83"/>
        </w:rPr>
      </w:r>
      <w:r>
        <w:rPr/>
        <w:t>预计净残值。</w:t>
      </w:r>
    </w:p>
    <w:p>
      <w:pPr>
        <w:pStyle w:val="BodyText"/>
        <w:spacing w:line="304" w:lineRule="auto"/>
        <w:ind w:left="633" w:right="0"/>
        <w:jc w:val="left"/>
      </w:pPr>
      <w:r>
        <w:rPr/>
        <w:t>（15）在建工程： 在建工程按为工程所发生的直接建筑、安装成本及所借入款的实际承担的利息支出、汇</w:t>
      </w:r>
    </w:p>
    <w:p>
      <w:pPr>
        <w:pStyle w:val="BodyText"/>
        <w:spacing w:line="304" w:lineRule="auto" w:before="22"/>
        <w:ind w:left="153" w:right="148"/>
        <w:jc w:val="both"/>
      </w:pPr>
      <w:r>
        <w:rPr/>
        <w:t>兑损益核算反映工程成本。本年度已将相关工程应承担的利息资本化，以所购建的固定资产</w:t>
      </w:r>
      <w:r>
        <w:rPr>
          <w:spacing w:val="-83"/>
        </w:rPr>
        <w:t> </w:t>
      </w:r>
      <w:r>
        <w:rPr>
          <w:spacing w:val="-83"/>
        </w:rPr>
      </w:r>
      <w:r>
        <w:rPr/>
        <w:t>达到预定可使用状态作为在建工程结转为固定资产的时点。建造的固定资产在达到预定可使</w:t>
      </w:r>
      <w:r>
        <w:rPr>
          <w:spacing w:val="-83"/>
        </w:rPr>
        <w:t> </w:t>
      </w:r>
      <w:r>
        <w:rPr>
          <w:spacing w:val="-83"/>
        </w:rPr>
      </w:r>
      <w:r>
        <w:rPr/>
        <w:t>用状态之日起，根据工程预算、造价或工程实际成本等，按估计的价值结转固定资产，次月</w:t>
      </w:r>
      <w:r>
        <w:rPr>
          <w:spacing w:val="-83"/>
        </w:rPr>
        <w:t> </w:t>
      </w:r>
      <w:r>
        <w:rPr>
          <w:spacing w:val="-83"/>
        </w:rPr>
      </w:r>
      <w:r>
        <w:rPr/>
        <w:t>起开始计提折旧。待办理了竣工决算手续后再作调整。</w:t>
      </w:r>
    </w:p>
    <w:p>
      <w:pPr>
        <w:pStyle w:val="BodyText"/>
        <w:spacing w:line="304" w:lineRule="auto"/>
        <w:ind w:left="153" w:right="148" w:firstLine="480"/>
        <w:jc w:val="both"/>
      </w:pPr>
      <w:r>
        <w:rPr/>
        <w:t>年末，对在建工程进行全面检查，按该项工程可收回金额低于其账面价值的差额计提减</w:t>
      </w:r>
      <w:r>
        <w:rPr>
          <w:spacing w:val="1"/>
        </w:rPr>
        <w:t> </w:t>
      </w:r>
      <w:r>
        <w:rPr/>
        <w:t>值准备，计入当期损益。资产减值损失一经确认，在以后会计期间不转回。报告期内在建工</w:t>
      </w:r>
      <w:r>
        <w:rPr>
          <w:spacing w:val="-83"/>
        </w:rPr>
        <w:t> </w:t>
      </w:r>
      <w:r>
        <w:rPr>
          <w:spacing w:val="-83"/>
        </w:rPr>
      </w:r>
      <w:r>
        <w:rPr/>
        <w:t>程未计提减值准备。</w:t>
      </w:r>
    </w:p>
    <w:p>
      <w:pPr>
        <w:pStyle w:val="BodyText"/>
        <w:spacing w:line="304" w:lineRule="auto"/>
        <w:ind w:left="633" w:right="0"/>
        <w:jc w:val="left"/>
      </w:pPr>
      <w:r>
        <w:rPr/>
        <w:t>（16）投资性房地产： 本公司将为赚取租金或资本增值，或两者兼有而持有的且能单独计量和出售房地产，确</w:t>
      </w:r>
    </w:p>
    <w:p>
      <w:pPr>
        <w:pStyle w:val="BodyText"/>
        <w:spacing w:line="304" w:lineRule="auto" w:before="22"/>
        <w:ind w:left="153" w:right="148"/>
        <w:jc w:val="both"/>
      </w:pPr>
      <w:r>
        <w:rPr/>
        <w:t>认为投资性房地产，包括已出租的土地使用权，持有并准备增值后转让的土地使用权和已出</w:t>
      </w:r>
      <w:r>
        <w:rPr>
          <w:spacing w:val="-83"/>
        </w:rPr>
        <w:t> </w:t>
      </w:r>
      <w:r>
        <w:rPr>
          <w:spacing w:val="-83"/>
        </w:rPr>
      </w:r>
      <w:r>
        <w:rPr/>
        <w:t>租的建筑物。</w:t>
      </w:r>
    </w:p>
    <w:p>
      <w:pPr>
        <w:pStyle w:val="BodyText"/>
        <w:spacing w:line="307" w:lineRule="auto"/>
        <w:ind w:left="153" w:right="150" w:firstLine="480"/>
        <w:jc w:val="both"/>
      </w:pPr>
      <w:r>
        <w:rPr/>
        <w:t>投资性房地产按照成本进行初始计量，与投资性房地产有关的后续支出相关的经济利益</w:t>
      </w:r>
      <w:r>
        <w:rPr>
          <w:spacing w:val="1"/>
        </w:rPr>
        <w:t> </w:t>
      </w:r>
      <w:r>
        <w:rPr/>
        <w:t>很可能流入企业且成本能够可靠地计量的，计入投资性房地产成本。</w:t>
      </w:r>
    </w:p>
    <w:p>
      <w:pPr>
        <w:pStyle w:val="BodyText"/>
        <w:spacing w:line="304" w:lineRule="auto" w:before="18"/>
        <w:ind w:left="633" w:right="0"/>
        <w:jc w:val="left"/>
      </w:pPr>
      <w:r>
        <w:rPr/>
        <w:t>本公司采用成本模式对于投资性房地产进行后续计量。 </w:t>
      </w:r>
      <w:r>
        <w:rPr>
          <w:spacing w:val="-3"/>
        </w:rPr>
        <w:t>采用成本模式计量的建筑物，采用直线法平均计算折旧,按估计经济使用年限和估计残值</w:t>
      </w:r>
    </w:p>
    <w:p>
      <w:pPr>
        <w:spacing w:after="0" w:line="304" w:lineRule="auto"/>
        <w:jc w:val="left"/>
        <w:sectPr>
          <w:pgSz w:w="11910" w:h="16840"/>
          <w:pgMar w:header="696" w:footer="941" w:top="1120" w:bottom="1140" w:left="980" w:right="980"/>
        </w:sectPr>
      </w:pPr>
    </w:p>
    <w:p>
      <w:pPr>
        <w:spacing w:line="240" w:lineRule="auto" w:before="10"/>
        <w:rPr>
          <w:rFonts w:ascii="宋体" w:hAnsi="宋体" w:cs="宋体" w:eastAsia="宋体" w:hint="default"/>
          <w:sz w:val="24"/>
          <w:szCs w:val="24"/>
        </w:rPr>
      </w:pPr>
    </w:p>
    <w:p>
      <w:pPr>
        <w:pStyle w:val="BodyText"/>
        <w:spacing w:line="240" w:lineRule="auto" w:before="26"/>
        <w:ind w:left="154" w:right="0"/>
        <w:jc w:val="left"/>
      </w:pPr>
      <w:r>
        <w:rPr/>
        <w:t>率（原值的</w:t>
      </w:r>
      <w:r>
        <w:rPr>
          <w:spacing w:val="-60"/>
        </w:rPr>
        <w:t> </w:t>
      </w:r>
      <w:r>
        <w:rPr/>
        <w:t>10%）确定其折旧率,明细列示如下：</w:t>
      </w:r>
    </w:p>
    <w:p>
      <w:pPr>
        <w:spacing w:line="240" w:lineRule="auto" w:before="6"/>
        <w:rPr>
          <w:rFonts w:ascii="宋体" w:hAnsi="宋体" w:cs="宋体" w:eastAsia="宋体" w:hint="default"/>
          <w:sz w:val="35"/>
          <w:szCs w:val="35"/>
        </w:rPr>
      </w:pPr>
    </w:p>
    <w:p>
      <w:pPr>
        <w:pStyle w:val="BodyText"/>
        <w:tabs>
          <w:tab w:pos="4466" w:val="left" w:leader="none"/>
          <w:tab w:pos="4944" w:val="left" w:leader="none"/>
          <w:tab w:pos="7836" w:val="left" w:leader="none"/>
          <w:tab w:pos="8131" w:val="left" w:leader="none"/>
        </w:tabs>
        <w:spacing w:line="355" w:lineRule="auto" w:before="0"/>
        <w:ind w:left="1958" w:right="787" w:hanging="240"/>
        <w:jc w:val="left"/>
      </w:pPr>
      <w:r>
        <w:rPr/>
        <w:pict>
          <v:group style="position:absolute;margin-left:83.040001pt;margin-top:22.055916pt;width:129.3pt;height:.1pt;mso-position-horizontal-relative:page;mso-position-vertical-relative:paragraph;z-index:-413344" coordorigin="1661,441" coordsize="2586,2">
            <v:shape style="position:absolute;left:1661;top:441;width:2586;height:2" coordorigin="1661,441" coordsize="2586,0" path="m1661,441l4247,441e" filled="false" stroked="true" strokeweight=".47998pt" strokecolor="#000000">
              <v:path arrowok="t"/>
            </v:shape>
            <w10:wrap type="none"/>
          </v:group>
        </w:pict>
      </w:r>
      <w:r>
        <w:rPr/>
        <w:pict>
          <v:group style="position:absolute;margin-left:266.760010pt;margin-top:22.055916pt;width:83pt;height:.1pt;mso-position-horizontal-relative:page;mso-position-vertical-relative:paragraph;z-index:-413320" coordorigin="5335,441" coordsize="1660,2">
            <v:shape style="position:absolute;left:5335;top:441;width:1660;height:2" coordorigin="5335,441" coordsize="1660,0" path="m5335,441l6995,441e" filled="false" stroked="true" strokeweight=".47998pt" strokecolor="#000000">
              <v:path arrowok="t"/>
            </v:shape>
            <w10:wrap type="none"/>
          </v:group>
        </w:pict>
      </w:r>
      <w:r>
        <w:rPr/>
        <w:pict>
          <v:group style="position:absolute;margin-left:423pt;margin-top:22.055916pt;width:89.3pt;height:.1pt;mso-position-horizontal-relative:page;mso-position-vertical-relative:paragraph;z-index:-413296" coordorigin="8460,441" coordsize="1786,2">
            <v:shape style="position:absolute;left:8460;top:441;width:1786;height:2" coordorigin="8460,441" coordsize="1786,0" path="m8460,441l10246,441e" filled="false" stroked="true" strokeweight=".47998pt" strokecolor="#000000">
              <v:path arrowok="t"/>
            </v:shape>
            <w10:wrap type="none"/>
          </v:group>
        </w:pict>
      </w:r>
      <w:r>
        <w:rPr/>
        <w:t>固定资产类别</w:t>
        <w:tab/>
        <w:t>折旧年限(年)</w:t>
        <w:tab/>
        <w:t>年折旧率(%) 房屋建筑物</w:t>
        <w:tab/>
        <w:tab/>
        <w:t>20年</w:t>
        <w:tab/>
        <w:tab/>
        <w:t>4.5%</w:t>
      </w:r>
    </w:p>
    <w:p>
      <w:pPr>
        <w:spacing w:line="240" w:lineRule="auto" w:before="0"/>
        <w:rPr>
          <w:rFonts w:ascii="宋体" w:hAnsi="宋体" w:cs="宋体" w:eastAsia="宋体" w:hint="default"/>
          <w:sz w:val="20"/>
          <w:szCs w:val="20"/>
        </w:rPr>
      </w:pPr>
    </w:p>
    <w:p>
      <w:pPr>
        <w:pStyle w:val="BodyText"/>
        <w:spacing w:line="304" w:lineRule="auto" w:before="185"/>
        <w:ind w:left="634" w:right="0"/>
        <w:jc w:val="left"/>
      </w:pPr>
      <w:r>
        <w:rPr/>
        <w:t>（17）借款及借款费用： 借款初始取得时按成本入账，取得后采用实际利率法，以摊余成本计量。借款费用应同</w:t>
      </w:r>
    </w:p>
    <w:p>
      <w:pPr>
        <w:pStyle w:val="BodyText"/>
        <w:spacing w:line="304" w:lineRule="auto" w:before="22"/>
        <w:ind w:left="153" w:right="148"/>
        <w:jc w:val="both"/>
      </w:pPr>
      <w:r>
        <w:rPr/>
        <w:t>时满足在资产支出已经发生、借款费用已经发生以及为使资产达到预定可使用状态所必要的</w:t>
      </w:r>
      <w:r>
        <w:rPr>
          <w:spacing w:val="-83"/>
        </w:rPr>
        <w:t> </w:t>
      </w:r>
      <w:r>
        <w:rPr>
          <w:spacing w:val="-83"/>
        </w:rPr>
      </w:r>
      <w:r>
        <w:rPr/>
        <w:t>购建活动已经开始的条件下才允许资本化。除此之外，借款费用确认为当期费用。</w:t>
      </w:r>
    </w:p>
    <w:p>
      <w:pPr>
        <w:pStyle w:val="BodyText"/>
        <w:spacing w:line="304" w:lineRule="auto"/>
        <w:ind w:left="153" w:right="148" w:firstLine="480"/>
        <w:jc w:val="both"/>
      </w:pPr>
      <w:r>
        <w:rPr/>
        <w:t>为购建或者生产符合资本化条件的资产而借入专门借款的，应当以专门借款当期实际发</w:t>
      </w:r>
      <w:r>
        <w:rPr>
          <w:spacing w:val="1"/>
        </w:rPr>
        <w:t> </w:t>
      </w:r>
      <w:r>
        <w:rPr/>
        <w:t>生的利息费用，减去将尚未动用的借款资金存入银行取得的利息收入或进行暂时性投资取得</w:t>
      </w:r>
      <w:r>
        <w:rPr>
          <w:spacing w:val="-83"/>
        </w:rPr>
        <w:t> </w:t>
      </w:r>
      <w:r>
        <w:rPr>
          <w:spacing w:val="-83"/>
        </w:rPr>
      </w:r>
      <w:r>
        <w:rPr/>
        <w:t>的投资收益后的金额确定为应予以资本化的费用。</w:t>
      </w:r>
    </w:p>
    <w:p>
      <w:pPr>
        <w:pStyle w:val="BodyText"/>
        <w:spacing w:line="304" w:lineRule="auto"/>
        <w:ind w:left="153" w:right="148" w:firstLine="480"/>
        <w:jc w:val="both"/>
      </w:pPr>
      <w:r>
        <w:rPr/>
        <w:t>为购建或者生产符合资本化条件的资产而占用了一般借款的，企业应当根据累计资产支</w:t>
      </w:r>
      <w:r>
        <w:rPr>
          <w:spacing w:val="1"/>
        </w:rPr>
        <w:t> </w:t>
      </w:r>
      <w:r>
        <w:rPr/>
        <w:t>出超过专门借款部分的资产支出加权平均数乘以所占用一般借款的资本化率，计算确定一般</w:t>
      </w:r>
      <w:r>
        <w:rPr>
          <w:spacing w:val="-83"/>
        </w:rPr>
        <w:t> </w:t>
      </w:r>
      <w:r>
        <w:rPr>
          <w:spacing w:val="-83"/>
        </w:rPr>
      </w:r>
      <w:r>
        <w:rPr/>
        <w:t>借款应予资本化的利息金额。资本化率应当根据一般借款加权平均利率计算确定。按照至当</w:t>
      </w:r>
      <w:r>
        <w:rPr>
          <w:spacing w:val="-83"/>
        </w:rPr>
        <w:t> </w:t>
      </w:r>
      <w:r>
        <w:rPr>
          <w:spacing w:val="-83"/>
        </w:rPr>
      </w:r>
      <w:r>
        <w:rPr/>
        <w:t>期末止购建符合资本化条件资产的累计支出加权平均数与资本化率的乘积并以不超过实际发</w:t>
      </w:r>
      <w:r>
        <w:rPr>
          <w:spacing w:val="-83"/>
        </w:rPr>
        <w:t> </w:t>
      </w:r>
      <w:r>
        <w:rPr>
          <w:spacing w:val="-83"/>
        </w:rPr>
      </w:r>
      <w:r>
        <w:rPr/>
        <w:t>生的利息进行。</w:t>
      </w:r>
    </w:p>
    <w:p>
      <w:pPr>
        <w:pStyle w:val="BodyText"/>
        <w:spacing w:line="304" w:lineRule="auto"/>
        <w:ind w:left="633" w:right="0"/>
        <w:jc w:val="left"/>
      </w:pPr>
      <w:r>
        <w:rPr/>
        <w:t>（18）无形资产与研究开发费用： 无形资产按实际支付的金额或确定的价值入账。购买无形资产的价款超过正常信用条件</w:t>
      </w:r>
    </w:p>
    <w:p>
      <w:pPr>
        <w:pStyle w:val="BodyText"/>
        <w:spacing w:line="304" w:lineRule="auto" w:before="22"/>
        <w:ind w:left="153" w:right="148"/>
        <w:jc w:val="both"/>
      </w:pPr>
      <w:r>
        <w:rPr/>
        <w:t>延期支付，实质上具有融资性质的，无形资产的成本以购买价款的现值为基础确定。实际支</w:t>
      </w:r>
      <w:r>
        <w:rPr>
          <w:spacing w:val="-83"/>
        </w:rPr>
        <w:t> </w:t>
      </w:r>
      <w:r>
        <w:rPr>
          <w:spacing w:val="-83"/>
        </w:rPr>
      </w:r>
      <w:r>
        <w:rPr/>
        <w:t>付的价款与购买价款的现值之间的差额，除按照规定应予资本化的以外，应当在信用期间内</w:t>
      </w:r>
      <w:r>
        <w:rPr>
          <w:spacing w:val="-83"/>
        </w:rPr>
        <w:t> </w:t>
      </w:r>
      <w:r>
        <w:rPr>
          <w:spacing w:val="-83"/>
        </w:rPr>
      </w:r>
      <w:r>
        <w:rPr/>
        <w:t>计入当期损益。</w:t>
      </w:r>
    </w:p>
    <w:p>
      <w:pPr>
        <w:pStyle w:val="BodyText"/>
        <w:spacing w:line="304" w:lineRule="auto" w:before="22"/>
        <w:ind w:left="153" w:right="150" w:firstLine="480"/>
        <w:jc w:val="both"/>
      </w:pPr>
      <w:r>
        <w:rPr/>
        <w:t>使用寿命不确定的无形资产不进行摊销；使用寿命有限的无形资产，以其成本扣除预计</w:t>
      </w:r>
      <w:r>
        <w:rPr>
          <w:spacing w:val="1"/>
        </w:rPr>
        <w:t> </w:t>
      </w:r>
      <w:r>
        <w:rPr/>
        <w:t>残值后的金额，在预计的使用年限内采用直线法进行摊销；其中：</w:t>
      </w:r>
    </w:p>
    <w:p>
      <w:pPr>
        <w:pStyle w:val="BodyText"/>
        <w:spacing w:line="240" w:lineRule="auto"/>
        <w:ind w:left="633" w:right="0"/>
        <w:jc w:val="left"/>
      </w:pPr>
      <w:r>
        <w:rPr/>
        <w:t>a.土地使用权按</w:t>
      </w:r>
      <w:r>
        <w:rPr>
          <w:spacing w:val="-60"/>
        </w:rPr>
        <w:t> </w:t>
      </w:r>
      <w:r>
        <w:rPr/>
        <w:t>50</w:t>
      </w:r>
      <w:r>
        <w:rPr>
          <w:spacing w:val="-60"/>
        </w:rPr>
        <w:t> </w:t>
      </w:r>
      <w:r>
        <w:rPr/>
        <w:t>年摊销；</w:t>
      </w:r>
    </w:p>
    <w:p>
      <w:pPr>
        <w:pStyle w:val="BodyText"/>
        <w:spacing w:line="304" w:lineRule="auto" w:before="86"/>
        <w:ind w:left="633" w:right="0"/>
        <w:jc w:val="left"/>
      </w:pPr>
      <w:r>
        <w:rPr/>
        <w:t>b.专利制造技术按</w:t>
      </w:r>
      <w:r>
        <w:rPr>
          <w:spacing w:val="-60"/>
        </w:rPr>
        <w:t> </w:t>
      </w:r>
      <w:r>
        <w:rPr/>
        <w:t>15</w:t>
      </w:r>
      <w:r>
        <w:rPr>
          <w:spacing w:val="-60"/>
        </w:rPr>
        <w:t> </w:t>
      </w:r>
      <w:r>
        <w:rPr/>
        <w:t>年摊销；</w:t>
      </w:r>
      <w:r>
        <w:rPr/>
        <w:t> 企业内部研究开发项目的支出，区分为研究阶段支出与开发阶段支出。 在进行商业性生产或使用前，将研究成果或其他知识应用于某项计划或设计，以生产出</w:t>
      </w:r>
    </w:p>
    <w:p>
      <w:pPr>
        <w:pStyle w:val="BodyText"/>
        <w:spacing w:line="304" w:lineRule="auto" w:before="22"/>
        <w:ind w:left="153" w:right="148"/>
        <w:jc w:val="both"/>
      </w:pPr>
      <w:r>
        <w:rPr/>
        <w:t>新的或具有实质性改进的材料、装置、产品等的支出为开发阶段支出。除满足下列条件的开</w:t>
      </w:r>
      <w:r>
        <w:rPr>
          <w:spacing w:val="-83"/>
        </w:rPr>
        <w:t> </w:t>
      </w:r>
      <w:r>
        <w:rPr>
          <w:spacing w:val="-83"/>
        </w:rPr>
      </w:r>
      <w:r>
        <w:rPr/>
        <w:t>发阶段支出确认为无形资产外，其余确认为费用：</w:t>
      </w:r>
    </w:p>
    <w:p>
      <w:pPr>
        <w:pStyle w:val="BodyText"/>
        <w:spacing w:line="304" w:lineRule="auto"/>
        <w:ind w:left="633" w:right="0"/>
        <w:jc w:val="left"/>
      </w:pPr>
      <w:r>
        <w:rPr/>
        <w:t>a.完成该无形资产以使其能够使用或出售在技术上具有可行性； b.具有完成该无形资产并使用或出售的意图； c.无形资产产生经济利益的方式，包括能够证明运用该无形资产生产的产品存在市场或</w:t>
      </w:r>
    </w:p>
    <w:p>
      <w:pPr>
        <w:pStyle w:val="BodyText"/>
        <w:spacing w:line="240" w:lineRule="auto"/>
        <w:ind w:left="153" w:right="0"/>
        <w:jc w:val="both"/>
      </w:pPr>
      <w:r>
        <w:rPr/>
        <w:t>无形资产自身存在市场，无形资产将在内部使用的，应当证明其有用性；</w:t>
      </w:r>
    </w:p>
    <w:p>
      <w:pPr>
        <w:spacing w:after="0" w:line="240" w:lineRule="auto"/>
        <w:jc w:val="both"/>
        <w:sectPr>
          <w:pgSz w:w="11910" w:h="16840"/>
          <w:pgMar w:header="696" w:footer="941" w:top="1120" w:bottom="1140" w:left="980" w:right="980"/>
        </w:sectPr>
      </w:pPr>
    </w:p>
    <w:p>
      <w:pPr>
        <w:spacing w:line="240" w:lineRule="auto" w:before="10"/>
        <w:rPr>
          <w:rFonts w:ascii="宋体" w:hAnsi="宋体" w:cs="宋体" w:eastAsia="宋体" w:hint="default"/>
          <w:sz w:val="24"/>
          <w:szCs w:val="24"/>
        </w:rPr>
      </w:pPr>
    </w:p>
    <w:p>
      <w:pPr>
        <w:pStyle w:val="BodyText"/>
        <w:spacing w:line="304" w:lineRule="auto" w:before="26"/>
        <w:ind w:left="153" w:right="150" w:firstLine="480"/>
        <w:jc w:val="both"/>
      </w:pPr>
      <w:r>
        <w:rPr/>
        <w:t>d.有足够的技术、财务资源和其他资源支持，以完成该无形资产的开发，并有能力使用</w:t>
      </w:r>
      <w:r>
        <w:rPr>
          <w:spacing w:val="1"/>
        </w:rPr>
        <w:t> </w:t>
      </w:r>
      <w:r>
        <w:rPr/>
        <w:t>或出售该无形资产；</w:t>
      </w:r>
    </w:p>
    <w:p>
      <w:pPr>
        <w:pStyle w:val="BodyText"/>
        <w:spacing w:line="304" w:lineRule="auto" w:before="22"/>
        <w:ind w:left="633" w:right="0"/>
        <w:jc w:val="left"/>
      </w:pPr>
      <w:r>
        <w:rPr/>
        <w:t>e.归属于该无形资产开发阶段的支出能够可靠地计量。 研究阶段的支出在发生时计入当期费用。 年末，逐项检查无形资产，对于已被其他新技术所代替，使其为企业创造经济利益受到</w:t>
      </w:r>
    </w:p>
    <w:p>
      <w:pPr>
        <w:pStyle w:val="BodyText"/>
        <w:spacing w:line="304" w:lineRule="auto" w:before="22"/>
        <w:ind w:left="153" w:right="148"/>
        <w:jc w:val="both"/>
      </w:pPr>
      <w:r>
        <w:rPr/>
        <w:t>更大不利影响的或因市值大幅度下跌，在剩余摊销期内不会恢复的无形资产，按单项预计可</w:t>
      </w:r>
      <w:r>
        <w:rPr>
          <w:spacing w:val="-83"/>
        </w:rPr>
        <w:t> </w:t>
      </w:r>
      <w:r>
        <w:rPr>
          <w:spacing w:val="-83"/>
        </w:rPr>
      </w:r>
      <w:r>
        <w:rPr/>
        <w:t>收回金额，并按其低于账面价值的差额计提减值准备。资产减值损失一经确认，在以后会计</w:t>
      </w:r>
      <w:r>
        <w:rPr>
          <w:spacing w:val="-83"/>
        </w:rPr>
        <w:t> </w:t>
      </w:r>
      <w:r>
        <w:rPr>
          <w:spacing w:val="-83"/>
        </w:rPr>
      </w:r>
      <w:r>
        <w:rPr/>
        <w:t>期间不转回。报告期内公司未计提减值准备。</w:t>
      </w:r>
    </w:p>
    <w:p>
      <w:pPr>
        <w:pStyle w:val="BodyText"/>
        <w:spacing w:line="304" w:lineRule="auto" w:before="22"/>
        <w:ind w:left="633" w:right="0"/>
        <w:jc w:val="left"/>
      </w:pPr>
      <w:r>
        <w:rPr/>
        <w:t>（19）长期待摊费用 长期待摊费用按实际支付的金额或确定的价值入账。有明确受益期的，在受益期内平均</w:t>
      </w:r>
    </w:p>
    <w:p>
      <w:pPr>
        <w:pStyle w:val="BodyText"/>
        <w:spacing w:line="240" w:lineRule="auto"/>
        <w:ind w:left="153" w:right="0"/>
        <w:jc w:val="both"/>
      </w:pPr>
      <w:r>
        <w:rPr/>
        <w:t>摊销；无明确受益期的，按</w:t>
      </w:r>
      <w:r>
        <w:rPr>
          <w:spacing w:val="-60"/>
        </w:rPr>
        <w:t> </w:t>
      </w:r>
      <w:r>
        <w:rPr/>
        <w:t>5</w:t>
      </w:r>
      <w:r>
        <w:rPr>
          <w:spacing w:val="-60"/>
        </w:rPr>
        <w:t> </w:t>
      </w:r>
      <w:r>
        <w:rPr/>
        <w:t>年平均摊销。</w:t>
      </w:r>
    </w:p>
    <w:p>
      <w:pPr>
        <w:pStyle w:val="BodyText"/>
        <w:spacing w:line="304" w:lineRule="auto" w:before="86"/>
        <w:ind w:left="633" w:right="0"/>
        <w:jc w:val="left"/>
      </w:pPr>
      <w:r>
        <w:rPr/>
        <w:t>（20）商誉： 在非同一控制下企业合并时，支付的合并成本大于合并中取得的被购买方可辨认净资产</w:t>
      </w:r>
    </w:p>
    <w:p>
      <w:pPr>
        <w:pStyle w:val="BodyText"/>
        <w:spacing w:line="307" w:lineRule="auto"/>
        <w:ind w:left="633" w:right="0" w:hanging="480"/>
        <w:jc w:val="left"/>
      </w:pPr>
      <w:r>
        <w:rPr/>
        <w:t>公允价值份额的差额，确认为商誉。 本公司于年末，将商誉分摊至相关的资产组进行减值测试，计提的减值准备计入当期损</w:t>
      </w:r>
    </w:p>
    <w:p>
      <w:pPr>
        <w:pStyle w:val="BodyText"/>
        <w:spacing w:line="240" w:lineRule="auto" w:before="18"/>
        <w:ind w:left="153" w:right="0"/>
        <w:jc w:val="both"/>
      </w:pPr>
      <w:r>
        <w:rPr/>
        <w:t>益，减值准备一经计提，在以后的会计期间不转回。</w:t>
      </w:r>
    </w:p>
    <w:p>
      <w:pPr>
        <w:pStyle w:val="BodyText"/>
        <w:spacing w:line="304" w:lineRule="auto" w:before="85"/>
        <w:ind w:left="633" w:right="1851"/>
        <w:jc w:val="left"/>
        <w:rPr>
          <w:rFonts w:ascii="宋体" w:hAnsi="宋体" w:cs="宋体" w:eastAsia="宋体" w:hint="default"/>
        </w:rPr>
      </w:pPr>
      <w:r>
        <w:rPr/>
        <w:t>（21）收入确认： 本公司收入包括销售商品收入、提供劳务收入和让渡资产使用权收入。 </w:t>
      </w:r>
      <w:r>
        <w:rPr>
          <w:rFonts w:ascii="宋体" w:hAnsi="宋体" w:cs="宋体" w:eastAsia="宋体" w:hint="default"/>
          <w:b/>
          <w:bCs/>
          <w:w w:val="99"/>
        </w:rPr>
      </w:r>
      <w:r>
        <w:rPr>
          <w:rFonts w:ascii="宋体" w:hAnsi="宋体" w:cs="宋体" w:eastAsia="宋体" w:hint="default"/>
          <w:b/>
          <w:bCs/>
          <w:u w:val="single" w:color="000000"/>
        </w:rPr>
        <w:t>销售商品收入</w:t>
      </w:r>
      <w:r>
        <w:rPr>
          <w:rFonts w:ascii="宋体" w:hAnsi="宋体" w:cs="宋体" w:eastAsia="宋体" w:hint="default"/>
          <w:b/>
          <w:bCs/>
        </w:rPr>
      </w:r>
      <w:r>
        <w:rPr>
          <w:rFonts w:ascii="宋体" w:hAnsi="宋体" w:cs="宋体" w:eastAsia="宋体" w:hint="default"/>
        </w:rPr>
      </w:r>
    </w:p>
    <w:p>
      <w:pPr>
        <w:pStyle w:val="BodyText"/>
        <w:spacing w:line="304" w:lineRule="auto"/>
        <w:ind w:left="634" w:right="0"/>
        <w:jc w:val="left"/>
      </w:pPr>
      <w:r>
        <w:rPr/>
        <w:t>销售商品收入同时满足下列条件的，才能予以确认： a.企业已将商品所有权上的主要风险和报酬转移给购货方； b.企业既没有保留通常与所有权相联系的继续管理权，也没有对已售出的商品实施有效</w:t>
      </w:r>
    </w:p>
    <w:p>
      <w:pPr>
        <w:pStyle w:val="BodyText"/>
        <w:spacing w:line="240" w:lineRule="auto"/>
        <w:ind w:left="153" w:right="0"/>
        <w:jc w:val="both"/>
      </w:pPr>
      <w:r>
        <w:rPr/>
        <w:t>控制；</w:t>
      </w:r>
    </w:p>
    <w:p>
      <w:pPr>
        <w:pStyle w:val="BodyText"/>
        <w:spacing w:line="304" w:lineRule="auto" w:before="86"/>
        <w:ind w:left="633" w:right="4011"/>
        <w:jc w:val="left"/>
      </w:pPr>
      <w:r>
        <w:rPr/>
        <w:t>c.收入的金额能够可靠地计量； d.相关的经济利益很可能流入企业； e.相关的已发生或将发生的成本能够可靠地计量。</w:t>
      </w:r>
    </w:p>
    <w:p>
      <w:pPr>
        <w:pStyle w:val="BodyText"/>
        <w:spacing w:line="304" w:lineRule="auto" w:before="22"/>
        <w:ind w:left="153" w:right="150" w:firstLine="480"/>
        <w:jc w:val="both"/>
      </w:pPr>
      <w:r>
        <w:rPr/>
        <w:t>本公司按照从购货方已收或应收的合同或协议价款确定销售商品收入金额，但已收或应</w:t>
      </w:r>
      <w:r>
        <w:rPr>
          <w:spacing w:val="1"/>
        </w:rPr>
        <w:t> </w:t>
      </w:r>
      <w:r>
        <w:rPr/>
        <w:t>收的合同或协议价款不公允的除外。</w:t>
      </w:r>
    </w:p>
    <w:p>
      <w:pPr>
        <w:pStyle w:val="BodyText"/>
        <w:spacing w:line="304" w:lineRule="auto"/>
        <w:ind w:left="153" w:right="148" w:firstLine="480"/>
        <w:jc w:val="both"/>
      </w:pPr>
      <w:r>
        <w:rPr/>
        <w:t>合同或协议价款的收取采用递延方式，实质上具有融资性质的，按照应收的合同或协议</w:t>
      </w:r>
      <w:r>
        <w:rPr>
          <w:spacing w:val="1"/>
        </w:rPr>
        <w:t> </w:t>
      </w:r>
      <w:r>
        <w:rPr/>
        <w:t>价款的公允价值确定销售商品收入金额。应收的合同或协议价款与其公允价值之间的差额，</w:t>
      </w:r>
      <w:r>
        <w:rPr>
          <w:spacing w:val="-83"/>
        </w:rPr>
        <w:t> </w:t>
      </w:r>
      <w:r>
        <w:rPr>
          <w:spacing w:val="-83"/>
        </w:rPr>
      </w:r>
      <w:r>
        <w:rPr/>
        <w:t>在合同或协议期间内采用实际利率法进行摊销，计入当期损益。</w:t>
      </w:r>
    </w:p>
    <w:p>
      <w:pPr>
        <w:pStyle w:val="BodyText"/>
        <w:spacing w:line="307" w:lineRule="auto"/>
        <w:ind w:left="634" w:right="0" w:firstLine="2"/>
        <w:jc w:val="left"/>
      </w:pPr>
      <w:r>
        <w:rPr>
          <w:rFonts w:ascii="宋体" w:hAnsi="宋体" w:cs="宋体" w:eastAsia="宋体" w:hint="default"/>
          <w:b/>
          <w:bCs/>
          <w:w w:val="99"/>
        </w:rPr>
      </w:r>
      <w:r>
        <w:rPr>
          <w:rFonts w:ascii="宋体" w:hAnsi="宋体" w:cs="宋体" w:eastAsia="宋体" w:hint="default"/>
          <w:b/>
          <w:bCs/>
          <w:u w:val="single" w:color="000000"/>
        </w:rPr>
        <w:t>提供劳务收入</w:t>
      </w:r>
      <w:r>
        <w:rPr>
          <w:rFonts w:ascii="宋体" w:hAnsi="宋体" w:cs="宋体" w:eastAsia="宋体" w:hint="default"/>
          <w:b/>
          <w:bCs/>
          <w:w w:val="99"/>
        </w:rPr>
      </w:r>
      <w:r>
        <w:rPr>
          <w:rFonts w:ascii="宋体" w:hAnsi="宋体" w:cs="宋体" w:eastAsia="宋体" w:hint="default"/>
          <w:b/>
          <w:bCs/>
          <w:w w:val="99"/>
        </w:rPr>
        <w:t> </w:t>
      </w:r>
      <w:r>
        <w:rPr/>
        <w:t>本公司在资产负债表日提供劳务交易的结果能够可靠估计的，采用完工百分比法确认提</w:t>
      </w:r>
    </w:p>
    <w:p>
      <w:pPr>
        <w:pStyle w:val="BodyText"/>
        <w:spacing w:line="240" w:lineRule="auto" w:before="18"/>
        <w:ind w:left="153" w:right="0"/>
        <w:jc w:val="both"/>
      </w:pPr>
      <w:r>
        <w:rPr/>
        <w:t>供劳务收入。</w:t>
      </w:r>
    </w:p>
    <w:p>
      <w:pPr>
        <w:spacing w:after="0" w:line="240" w:lineRule="auto"/>
        <w:jc w:val="both"/>
        <w:sectPr>
          <w:pgSz w:w="11910" w:h="16840"/>
          <w:pgMar w:header="696" w:footer="941" w:top="1120" w:bottom="1140" w:left="980" w:right="980"/>
        </w:sectPr>
      </w:pPr>
    </w:p>
    <w:p>
      <w:pPr>
        <w:spacing w:line="240" w:lineRule="auto" w:before="10"/>
        <w:rPr>
          <w:rFonts w:ascii="宋体" w:hAnsi="宋体" w:cs="宋体" w:eastAsia="宋体" w:hint="default"/>
          <w:sz w:val="24"/>
          <w:szCs w:val="24"/>
        </w:rPr>
      </w:pPr>
    </w:p>
    <w:p>
      <w:pPr>
        <w:pStyle w:val="BodyText"/>
        <w:spacing w:line="304" w:lineRule="auto" w:before="26"/>
        <w:ind w:left="634" w:right="127"/>
        <w:jc w:val="left"/>
      </w:pPr>
      <w:r>
        <w:rPr/>
        <w:t>提供劳务交易的完工进度，选用已经发生的成本占估计总成本的比例确定。 本公司在资产负债表日按照提供劳务收入总额乘以完工进度扣除以前会计期间累计已确</w:t>
      </w:r>
    </w:p>
    <w:p>
      <w:pPr>
        <w:pStyle w:val="BodyText"/>
        <w:spacing w:line="304" w:lineRule="auto" w:before="22"/>
        <w:ind w:left="153" w:right="127"/>
        <w:jc w:val="left"/>
      </w:pPr>
      <w:r>
        <w:rPr/>
        <w:t>认提供劳务收入后的金额，确认当期提供劳务收入；同时，按照提供劳务估计总成本乘以完</w:t>
      </w:r>
      <w:r>
        <w:rPr>
          <w:spacing w:val="-83"/>
        </w:rPr>
        <w:t> </w:t>
      </w:r>
      <w:r>
        <w:rPr>
          <w:spacing w:val="-83"/>
        </w:rPr>
      </w:r>
      <w:r>
        <w:rPr/>
        <w:t>工进度扣除以前会计期间累计已确认劳务成本后的金额，结转当期劳务成本。</w:t>
      </w:r>
    </w:p>
    <w:p>
      <w:pPr>
        <w:pStyle w:val="BodyText"/>
        <w:spacing w:line="307" w:lineRule="auto"/>
        <w:ind w:left="153" w:right="93" w:firstLine="480"/>
        <w:jc w:val="left"/>
      </w:pPr>
      <w:r>
        <w:rPr/>
        <w:t>在资产负债表日提供劳务交易结果不能够可靠估计的，如已经发生的劳务成本预计能够</w:t>
      </w:r>
      <w:r>
        <w:rPr>
          <w:spacing w:val="1"/>
        </w:rPr>
        <w:t> </w:t>
      </w:r>
      <w:r>
        <w:rPr>
          <w:spacing w:val="-2"/>
        </w:rPr>
        <w:t>得到补偿的，按照已经发生的劳务成本金额确认提供劳务收入，并按相同金额结转劳务成本。</w:t>
      </w:r>
    </w:p>
    <w:p>
      <w:pPr>
        <w:pStyle w:val="BodyText"/>
        <w:spacing w:line="304" w:lineRule="auto" w:before="18"/>
        <w:ind w:left="153" w:right="127" w:firstLine="480"/>
        <w:jc w:val="left"/>
      </w:pPr>
      <w:r>
        <w:rPr/>
        <w:t>如已经发生的劳务成本预计不能够得到补偿的，将已经发生的劳务成本计入当期损益，</w:t>
      </w:r>
      <w:r>
        <w:rPr>
          <w:spacing w:val="1"/>
        </w:rPr>
        <w:t> </w:t>
      </w:r>
      <w:r>
        <w:rPr/>
        <w:t>不确认提供劳务收入。</w:t>
      </w:r>
    </w:p>
    <w:p>
      <w:pPr>
        <w:spacing w:line="304" w:lineRule="auto" w:before="22"/>
        <w:ind w:left="634" w:right="3850" w:firstLine="2"/>
        <w:jc w:val="left"/>
        <w:rPr>
          <w:rFonts w:ascii="宋体" w:hAnsi="宋体" w:cs="宋体" w:eastAsia="宋体" w:hint="default"/>
          <w:sz w:val="24"/>
          <w:szCs w:val="24"/>
        </w:rPr>
      </w:pPr>
      <w:r>
        <w:rPr>
          <w:rFonts w:ascii="宋体" w:hAnsi="宋体" w:cs="宋体" w:eastAsia="宋体" w:hint="default"/>
          <w:b/>
          <w:bCs/>
          <w:w w:val="99"/>
          <w:sz w:val="24"/>
          <w:szCs w:val="24"/>
        </w:rPr>
      </w:r>
      <w:r>
        <w:rPr>
          <w:rFonts w:ascii="宋体" w:hAnsi="宋体" w:cs="宋体" w:eastAsia="宋体" w:hint="default"/>
          <w:b/>
          <w:bCs/>
          <w:sz w:val="24"/>
          <w:szCs w:val="24"/>
          <w:u w:val="single" w:color="000000"/>
        </w:rPr>
        <w:t>让渡资产使用权收入</w:t>
      </w:r>
      <w:r>
        <w:rPr>
          <w:rFonts w:ascii="宋体" w:hAnsi="宋体" w:cs="宋体" w:eastAsia="宋体" w:hint="default"/>
          <w:b/>
          <w:bCs/>
          <w:spacing w:val="1"/>
          <w:w w:val="99"/>
          <w:sz w:val="24"/>
          <w:szCs w:val="24"/>
        </w:rPr>
      </w:r>
      <w:r>
        <w:rPr>
          <w:rFonts w:ascii="宋体" w:hAnsi="宋体" w:cs="宋体" w:eastAsia="宋体" w:hint="default"/>
          <w:b/>
          <w:bCs/>
          <w:spacing w:val="1"/>
          <w:w w:val="99"/>
          <w:sz w:val="24"/>
          <w:szCs w:val="24"/>
        </w:rPr>
        <w:t> </w:t>
      </w:r>
      <w:r>
        <w:rPr>
          <w:rFonts w:ascii="宋体" w:hAnsi="宋体" w:cs="宋体" w:eastAsia="宋体" w:hint="default"/>
          <w:sz w:val="24"/>
          <w:szCs w:val="24"/>
        </w:rPr>
        <w:t>本公司分别下列情况确定让渡资产使用权收入金额：</w:t>
      </w:r>
    </w:p>
    <w:p>
      <w:pPr>
        <w:pStyle w:val="BodyText"/>
        <w:spacing w:line="307" w:lineRule="auto"/>
        <w:ind w:left="634" w:right="1210"/>
        <w:jc w:val="left"/>
      </w:pPr>
      <w:r>
        <w:rPr/>
        <w:t>a.利息收入金额，按照他人使用本企业货币资金的时间和实际利率计算确定。 b.使用费收入金额，按照有关合同或协议约定的收费时间和方法计算确定。</w:t>
      </w:r>
    </w:p>
    <w:p>
      <w:pPr>
        <w:pStyle w:val="BodyText"/>
        <w:spacing w:line="304" w:lineRule="auto" w:before="18"/>
        <w:ind w:left="636" w:right="7451" w:hanging="3"/>
        <w:jc w:val="left"/>
        <w:rPr>
          <w:rFonts w:ascii="宋体" w:hAnsi="宋体" w:cs="宋体" w:eastAsia="宋体" w:hint="default"/>
        </w:rPr>
      </w:pPr>
      <w:r>
        <w:rPr/>
        <w:t>（22）政府补助： </w:t>
      </w:r>
      <w:r>
        <w:rPr>
          <w:rFonts w:ascii="宋体" w:hAnsi="宋体" w:cs="宋体" w:eastAsia="宋体" w:hint="default"/>
          <w:b/>
          <w:bCs/>
          <w:w w:val="99"/>
        </w:rPr>
      </w:r>
      <w:r>
        <w:rPr>
          <w:rFonts w:ascii="宋体" w:hAnsi="宋体" w:cs="宋体" w:eastAsia="宋体" w:hint="default"/>
          <w:b/>
          <w:bCs/>
          <w:u w:val="single" w:color="000000"/>
        </w:rPr>
        <w:t>确认</w:t>
      </w:r>
      <w:r>
        <w:rPr>
          <w:rFonts w:ascii="宋体" w:hAnsi="宋体" w:cs="宋体" w:eastAsia="宋体" w:hint="default"/>
          <w:b/>
          <w:bCs/>
        </w:rPr>
      </w:r>
      <w:r>
        <w:rPr>
          <w:rFonts w:ascii="宋体" w:hAnsi="宋体" w:cs="宋体" w:eastAsia="宋体" w:hint="default"/>
        </w:rPr>
      </w:r>
    </w:p>
    <w:p>
      <w:pPr>
        <w:pStyle w:val="BodyText"/>
        <w:spacing w:line="304" w:lineRule="auto" w:before="22"/>
        <w:ind w:left="633" w:right="4331"/>
        <w:jc w:val="left"/>
      </w:pPr>
      <w:r>
        <w:rPr/>
        <w:t>政府补助同时满足下列条件的，才能予以确认： a.企业能够满足政府补助所附条件； b.企业能够收到政府补助。</w:t>
      </w:r>
    </w:p>
    <w:p>
      <w:pPr>
        <w:pStyle w:val="BodyText"/>
        <w:spacing w:line="304" w:lineRule="auto" w:before="22"/>
        <w:ind w:left="633" w:right="127" w:firstLine="2"/>
        <w:jc w:val="left"/>
      </w:pPr>
      <w:r>
        <w:rPr>
          <w:rFonts w:ascii="宋体" w:hAnsi="宋体" w:cs="宋体" w:eastAsia="宋体" w:hint="default"/>
          <w:b/>
          <w:bCs/>
          <w:w w:val="99"/>
        </w:rPr>
      </w:r>
      <w:r>
        <w:rPr>
          <w:rFonts w:ascii="宋体" w:hAnsi="宋体" w:cs="宋体" w:eastAsia="宋体" w:hint="default"/>
          <w:b/>
          <w:bCs/>
          <w:u w:val="single" w:color="000000"/>
        </w:rPr>
        <w:t>计量</w:t>
      </w:r>
      <w:r>
        <w:rPr>
          <w:rFonts w:ascii="宋体" w:hAnsi="宋体" w:cs="宋体" w:eastAsia="宋体" w:hint="default"/>
          <w:b/>
          <w:bCs/>
          <w:spacing w:val="1"/>
          <w:w w:val="99"/>
        </w:rPr>
      </w:r>
      <w:r>
        <w:rPr>
          <w:rFonts w:ascii="宋体" w:hAnsi="宋体" w:cs="宋体" w:eastAsia="宋体" w:hint="default"/>
          <w:b/>
          <w:bCs/>
          <w:spacing w:val="1"/>
          <w:w w:val="99"/>
        </w:rPr>
        <w:t> </w:t>
      </w:r>
      <w:r>
        <w:rPr/>
        <w:t>政府补助为货币性资产的，应当按照收到或应收的金额计量。政府补助为非货币性资产</w:t>
      </w:r>
    </w:p>
    <w:p>
      <w:pPr>
        <w:pStyle w:val="BodyText"/>
        <w:spacing w:line="304" w:lineRule="auto"/>
        <w:ind w:left="633" w:right="127" w:hanging="480"/>
        <w:jc w:val="left"/>
      </w:pPr>
      <w:r>
        <w:rPr/>
        <w:t>的，应当按照公允价值计量；公允价值不能可靠取得的，按照名义金额计量。 本公司政府补助分为与资产相关的政府补助和与收益相关的政府补助。 与资产相关的政府补助，是指企业取得的、用于购建或以其他方式形成长期资产的政府</w:t>
      </w:r>
    </w:p>
    <w:p>
      <w:pPr>
        <w:pStyle w:val="BodyText"/>
        <w:spacing w:line="307" w:lineRule="auto"/>
        <w:ind w:left="153" w:right="127"/>
        <w:jc w:val="left"/>
      </w:pPr>
      <w:r>
        <w:rPr/>
        <w:t>补助。与资产相关的政府补助，应当确认为递延收益，并在相关资产使用寿命内平均分配，</w:t>
      </w:r>
      <w:r>
        <w:rPr>
          <w:spacing w:val="-83"/>
        </w:rPr>
        <w:t> </w:t>
      </w:r>
      <w:r>
        <w:rPr>
          <w:spacing w:val="-83"/>
        </w:rPr>
      </w:r>
      <w:r>
        <w:rPr/>
        <w:t>计入当期损益。但是，按照名义金额计量的政府补助，直接计入当期损益。</w:t>
      </w:r>
    </w:p>
    <w:p>
      <w:pPr>
        <w:pStyle w:val="BodyText"/>
        <w:spacing w:line="304" w:lineRule="auto" w:before="18"/>
        <w:ind w:left="153" w:right="127" w:firstLine="480"/>
        <w:jc w:val="left"/>
      </w:pPr>
      <w:r>
        <w:rPr/>
        <w:t>与收益相关的政府补助，是指除与资产相关的政府补助之外的政府补助。与收益相关的</w:t>
      </w:r>
      <w:r>
        <w:rPr>
          <w:spacing w:val="1"/>
        </w:rPr>
        <w:t> </w:t>
      </w:r>
      <w:r>
        <w:rPr/>
        <w:t>政府补助，应当分别下列情况处理：</w:t>
      </w:r>
    </w:p>
    <w:p>
      <w:pPr>
        <w:pStyle w:val="BodyText"/>
        <w:spacing w:line="304" w:lineRule="auto" w:before="22"/>
        <w:ind w:left="153" w:right="127" w:firstLine="480"/>
        <w:jc w:val="left"/>
      </w:pPr>
      <w:r>
        <w:rPr/>
        <w:t>a.用于补偿企业以后期间的相关费用或损失的，确认为递延收益，并在确认相关费用的</w:t>
      </w:r>
      <w:r>
        <w:rPr>
          <w:spacing w:val="1"/>
        </w:rPr>
        <w:t> </w:t>
      </w:r>
      <w:r>
        <w:rPr/>
        <w:t>期间，计入当期损益。</w:t>
      </w:r>
    </w:p>
    <w:p>
      <w:pPr>
        <w:pStyle w:val="BodyText"/>
        <w:spacing w:line="304" w:lineRule="auto"/>
        <w:ind w:left="633" w:right="971"/>
        <w:jc w:val="left"/>
      </w:pPr>
      <w:r>
        <w:rPr/>
        <w:t>b.用于补偿企业已发生的相关费用或损失的，直接计入当期损益。 已确认的政府补助需要返还的，应当分别下列情况处理： a.存在相关递延收益的，冲减相关递延收益账面余额，超出部分计入当期损益。 b.不存在相关递延收益的，直接计入当期损益。</w:t>
      </w:r>
    </w:p>
    <w:p>
      <w:pPr>
        <w:pStyle w:val="BodyText"/>
        <w:spacing w:line="304" w:lineRule="auto" w:before="22"/>
        <w:ind w:left="633" w:right="127"/>
        <w:jc w:val="left"/>
      </w:pPr>
      <w:r>
        <w:rPr/>
        <w:t>（23）非货币性资产交换： 当换入资产的未来现金流量在风险、时间、金额方面与换出资产显著不同，或换入资产</w:t>
      </w:r>
    </w:p>
    <w:p>
      <w:pPr>
        <w:spacing w:after="0" w:line="304" w:lineRule="auto"/>
        <w:jc w:val="left"/>
        <w:sectPr>
          <w:pgSz w:w="11910" w:h="16840"/>
          <w:pgMar w:header="696" w:footer="941" w:top="1120" w:bottom="1140" w:left="980" w:right="900"/>
        </w:sectPr>
      </w:pPr>
    </w:p>
    <w:p>
      <w:pPr>
        <w:spacing w:line="240" w:lineRule="auto" w:before="10"/>
        <w:rPr>
          <w:rFonts w:ascii="宋体" w:hAnsi="宋体" w:cs="宋体" w:eastAsia="宋体" w:hint="default"/>
          <w:sz w:val="24"/>
          <w:szCs w:val="24"/>
        </w:rPr>
      </w:pPr>
    </w:p>
    <w:p>
      <w:pPr>
        <w:pStyle w:val="BodyText"/>
        <w:spacing w:line="304" w:lineRule="auto" w:before="26"/>
        <w:ind w:left="153" w:right="127"/>
        <w:jc w:val="left"/>
      </w:pPr>
      <w:r>
        <w:rPr/>
        <w:t>与换出资产预计未来现金流量现值不同，且其差额与换入资产和换出资产的公允价值相比是</w:t>
      </w:r>
      <w:r>
        <w:rPr>
          <w:spacing w:val="-83"/>
        </w:rPr>
        <w:t> </w:t>
      </w:r>
      <w:r>
        <w:rPr>
          <w:spacing w:val="-83"/>
        </w:rPr>
      </w:r>
      <w:r>
        <w:rPr/>
        <w:t>重大的，非货币性资产交换具有商业实质。</w:t>
      </w:r>
    </w:p>
    <w:p>
      <w:pPr>
        <w:pStyle w:val="BodyText"/>
        <w:spacing w:line="304" w:lineRule="auto" w:before="22"/>
        <w:ind w:left="153" w:right="230" w:firstLine="480"/>
        <w:jc w:val="both"/>
      </w:pPr>
      <w:r>
        <w:rPr/>
        <w:t>当非货币性资产交换具有商业实质，且换出资产的公允价值可以可靠计量时，以换出资</w:t>
      </w:r>
      <w:r>
        <w:rPr>
          <w:spacing w:val="1"/>
        </w:rPr>
        <w:t> </w:t>
      </w:r>
      <w:r>
        <w:rPr/>
        <w:t>产的公允价值确认换入资产的初始确认价值。</w:t>
      </w:r>
    </w:p>
    <w:p>
      <w:pPr>
        <w:pStyle w:val="BodyText"/>
        <w:spacing w:line="307" w:lineRule="auto"/>
        <w:ind w:left="153" w:right="230" w:firstLine="480"/>
        <w:jc w:val="both"/>
      </w:pPr>
      <w:r>
        <w:rPr/>
        <w:t>当非货币性资产交换不具有商业实质，或换出资产和换入资产均不能可靠计量时，以换</w:t>
      </w:r>
      <w:r>
        <w:rPr>
          <w:spacing w:val="1"/>
        </w:rPr>
        <w:t> </w:t>
      </w:r>
      <w:r>
        <w:rPr/>
        <w:t>出资产的账面价值和应支付的税费确认换入资产的成本。</w:t>
      </w:r>
    </w:p>
    <w:p>
      <w:pPr>
        <w:pStyle w:val="BodyText"/>
        <w:spacing w:line="304" w:lineRule="auto" w:before="18"/>
        <w:ind w:left="633" w:right="127"/>
        <w:jc w:val="left"/>
      </w:pPr>
      <w:r>
        <w:rPr/>
        <w:t>（24）股份支付： </w:t>
      </w:r>
      <w:r>
        <w:rPr>
          <w:spacing w:val="3"/>
        </w:rPr>
        <w:t>本公司为获取职工和其他方提供服务而授予权益工具,分为以权益结算的股份支付和以</w:t>
      </w:r>
      <w:r>
        <w:rPr/>
      </w:r>
    </w:p>
    <w:p>
      <w:pPr>
        <w:pStyle w:val="BodyText"/>
        <w:spacing w:line="304" w:lineRule="auto" w:before="22"/>
        <w:ind w:left="633" w:right="4331" w:hanging="480"/>
        <w:jc w:val="left"/>
      </w:pPr>
      <w:r>
        <w:rPr/>
        <w:t>现金结算的股份支付，并以授予日的公允价值计量。 </w:t>
      </w:r>
      <w:r>
        <w:rPr>
          <w:u w:val="single" w:color="000000"/>
        </w:rPr>
        <w:t>以权益结算的股份支付</w:t>
      </w:r>
      <w:r>
        <w:rPr/>
      </w:r>
    </w:p>
    <w:p>
      <w:pPr>
        <w:pStyle w:val="BodyText"/>
        <w:spacing w:line="307" w:lineRule="auto"/>
        <w:ind w:left="153" w:right="230" w:firstLine="480"/>
        <w:jc w:val="both"/>
      </w:pPr>
      <w:r>
        <w:rPr/>
        <w:t>授予后立即可行权的，在授予日按照权益工具的公允价值计入相关成本或费用，相应增</w:t>
      </w:r>
      <w:r>
        <w:rPr>
          <w:spacing w:val="1"/>
        </w:rPr>
        <w:t> </w:t>
      </w:r>
      <w:r>
        <w:rPr/>
        <w:t>加资本公积。</w:t>
      </w:r>
    </w:p>
    <w:p>
      <w:pPr>
        <w:pStyle w:val="BodyText"/>
        <w:spacing w:line="304" w:lineRule="auto" w:before="18"/>
        <w:ind w:left="153" w:right="228" w:firstLine="480"/>
        <w:jc w:val="both"/>
      </w:pPr>
      <w:r>
        <w:rPr/>
        <w:t>在等待期内的年末，以对可行权权益工具数量的最佳估计为基础，按照权益工具授予日</w:t>
      </w:r>
      <w:r>
        <w:rPr>
          <w:spacing w:val="1"/>
        </w:rPr>
        <w:t> </w:t>
      </w:r>
      <w:r>
        <w:rPr/>
        <w:t>的公允价值，将当期取得的服务计入相关成本或费用和资本公积。后续信息表明可行权权益</w:t>
      </w:r>
      <w:r>
        <w:rPr>
          <w:spacing w:val="-83"/>
        </w:rPr>
        <w:t> </w:t>
      </w:r>
      <w:r>
        <w:rPr>
          <w:spacing w:val="-83"/>
        </w:rPr>
      </w:r>
      <w:r>
        <w:rPr/>
        <w:t>工具的数量与以前估计不同的，应当进行调整，并在可行权日调整至实际可行权的权益工具</w:t>
      </w:r>
      <w:r>
        <w:rPr>
          <w:spacing w:val="-83"/>
        </w:rPr>
        <w:t> </w:t>
      </w:r>
      <w:r>
        <w:rPr>
          <w:spacing w:val="-83"/>
        </w:rPr>
      </w:r>
      <w:r>
        <w:rPr/>
        <w:t>数量。在行权日，根据实际行权的权益工具数量，计算确定应转入实收资本或股本的金额，</w:t>
      </w:r>
      <w:r>
        <w:rPr>
          <w:spacing w:val="-83"/>
        </w:rPr>
        <w:t> </w:t>
      </w:r>
      <w:r>
        <w:rPr>
          <w:spacing w:val="-83"/>
        </w:rPr>
      </w:r>
      <w:r>
        <w:rPr/>
        <w:t>将其转入实收资本或股本。</w:t>
      </w:r>
    </w:p>
    <w:p>
      <w:pPr>
        <w:pStyle w:val="BodyText"/>
        <w:spacing w:line="304" w:lineRule="auto" w:before="22"/>
        <w:ind w:left="633" w:right="127"/>
        <w:jc w:val="left"/>
      </w:pPr>
      <w:r>
        <w:rPr/>
      </w:r>
      <w:r>
        <w:rPr>
          <w:u w:val="single" w:color="000000"/>
        </w:rPr>
        <w:t>以现金结算的股份支付</w:t>
      </w:r>
      <w:r>
        <w:rPr/>
      </w:r>
      <w:r>
        <w:rPr/>
        <w:t> 授予后立即可行权的以现金结算的股份支付，按照公司承担的以股份或其他权益工具为</w:t>
      </w:r>
    </w:p>
    <w:p>
      <w:pPr>
        <w:pStyle w:val="BodyText"/>
        <w:spacing w:line="307" w:lineRule="auto"/>
        <w:ind w:left="633" w:right="127" w:hanging="480"/>
        <w:jc w:val="left"/>
      </w:pPr>
      <w:r>
        <w:rPr/>
        <w:t>基础计算确定的负债的公允价值计量。 在授予日以企业承担负债的公允价值计入相关成本或费用，相应增加负债。在等待期内</w:t>
      </w:r>
    </w:p>
    <w:p>
      <w:pPr>
        <w:pStyle w:val="BodyText"/>
        <w:spacing w:line="304" w:lineRule="auto" w:before="18"/>
        <w:ind w:left="153" w:right="228"/>
        <w:jc w:val="both"/>
      </w:pPr>
      <w:r>
        <w:rPr/>
        <w:t>的年末，以对可行权情况的最佳估计为基础，按照公司承担负债的公允价值金额，将当期取</w:t>
      </w:r>
      <w:r>
        <w:rPr>
          <w:spacing w:val="-83"/>
        </w:rPr>
        <w:t> </w:t>
      </w:r>
      <w:r>
        <w:rPr>
          <w:spacing w:val="-83"/>
        </w:rPr>
      </w:r>
      <w:r>
        <w:rPr/>
        <w:t>得的服务计入成本或费用和相应的负债。后续信息表明企业当期承担债务的公允价值与以前</w:t>
      </w:r>
      <w:r>
        <w:rPr>
          <w:spacing w:val="-83"/>
        </w:rPr>
        <w:t> </w:t>
      </w:r>
      <w:r>
        <w:rPr>
          <w:spacing w:val="-83"/>
        </w:rPr>
      </w:r>
      <w:r>
        <w:rPr/>
        <w:t>估计不同的，应当进行调整，并在可行权日调整至实际可行权水平。在相关负债结算前的年</w:t>
      </w:r>
      <w:r>
        <w:rPr>
          <w:spacing w:val="-83"/>
        </w:rPr>
        <w:t> </w:t>
      </w:r>
      <w:r>
        <w:rPr>
          <w:spacing w:val="-83"/>
        </w:rPr>
      </w:r>
      <w:r>
        <w:rPr/>
        <w:t>末以及结算日，对负债的公允价值重新计量，其变动计入当期损益。</w:t>
      </w:r>
    </w:p>
    <w:p>
      <w:pPr>
        <w:pStyle w:val="BodyText"/>
        <w:spacing w:line="307" w:lineRule="auto"/>
        <w:ind w:left="633" w:right="127"/>
        <w:jc w:val="left"/>
      </w:pPr>
      <w:r>
        <w:rPr/>
        <w:t>（25）职工薪酬： 职工薪酬指本公司为获得职工提供的服务而给予各种形式的报酬以及其他相关支出。本</w:t>
      </w:r>
    </w:p>
    <w:p>
      <w:pPr>
        <w:pStyle w:val="BodyText"/>
        <w:spacing w:line="304" w:lineRule="auto" w:before="18"/>
        <w:ind w:left="153" w:right="93"/>
        <w:jc w:val="left"/>
      </w:pPr>
      <w:r>
        <w:rPr>
          <w:spacing w:val="-3"/>
        </w:rPr>
        <w:t>公司职工薪酬包括：职工工资、奖金、津贴和补贴；职工福利费；医疗保险费、养老保险费、</w:t>
      </w:r>
      <w:r>
        <w:rPr>
          <w:spacing w:val="-116"/>
        </w:rPr>
        <w:t> </w:t>
      </w:r>
      <w:r>
        <w:rPr>
          <w:spacing w:val="-116"/>
        </w:rPr>
      </w:r>
      <w:r>
        <w:rPr/>
        <w:t>失业保险费、工伤保险费和生育保险费等社会保险费；住房公积金；工会经费和职工教育经</w:t>
      </w:r>
      <w:r>
        <w:rPr>
          <w:spacing w:val="-83"/>
        </w:rPr>
        <w:t> </w:t>
      </w:r>
      <w:r>
        <w:rPr>
          <w:spacing w:val="-83"/>
        </w:rPr>
      </w:r>
      <w:r>
        <w:rPr/>
        <w:t>费；非货币性福利；因解除与职工的劳动关系给予的补偿；其他与获得职工提供的服务相关</w:t>
      </w:r>
      <w:r>
        <w:rPr>
          <w:spacing w:val="-83"/>
        </w:rPr>
        <w:t> </w:t>
      </w:r>
      <w:r>
        <w:rPr>
          <w:spacing w:val="-83"/>
        </w:rPr>
      </w:r>
      <w:r>
        <w:rPr/>
        <w:t>的支出。</w:t>
      </w:r>
    </w:p>
    <w:p>
      <w:pPr>
        <w:pStyle w:val="BodyText"/>
        <w:spacing w:line="307" w:lineRule="auto"/>
        <w:ind w:left="153" w:right="230" w:firstLine="480"/>
        <w:jc w:val="both"/>
      </w:pPr>
      <w:r>
        <w:rPr/>
        <w:t>本公司在职工为其提供服务的会计期间，将应付的职工薪酬确认为负债，除因解除与职</w:t>
      </w:r>
      <w:r>
        <w:rPr>
          <w:spacing w:val="1"/>
        </w:rPr>
        <w:t> </w:t>
      </w:r>
      <w:r>
        <w:rPr/>
        <w:t>工的劳动关系给予的补偿外，应当根据职工提供服务的受益对象，分别下列情况处理：</w:t>
      </w:r>
    </w:p>
    <w:p>
      <w:pPr>
        <w:pStyle w:val="BodyText"/>
        <w:spacing w:line="240" w:lineRule="auto" w:before="18"/>
        <w:ind w:left="633" w:right="127"/>
        <w:jc w:val="left"/>
      </w:pPr>
      <w:r>
        <w:rPr/>
        <w:t>a.应由生产产品、提供劳务负担的职工薪酬，计入产品成本或劳务成本。</w:t>
      </w:r>
    </w:p>
    <w:p>
      <w:pPr>
        <w:spacing w:after="0" w:line="240" w:lineRule="auto"/>
        <w:jc w:val="left"/>
        <w:sectPr>
          <w:pgSz w:w="11910" w:h="16840"/>
          <w:pgMar w:header="696" w:footer="941" w:top="1120" w:bottom="1140" w:left="980" w:right="900"/>
        </w:sectPr>
      </w:pPr>
    </w:p>
    <w:p>
      <w:pPr>
        <w:spacing w:line="240" w:lineRule="auto" w:before="10"/>
        <w:rPr>
          <w:rFonts w:ascii="宋体" w:hAnsi="宋体" w:cs="宋体" w:eastAsia="宋体" w:hint="default"/>
          <w:sz w:val="24"/>
          <w:szCs w:val="24"/>
        </w:rPr>
      </w:pPr>
    </w:p>
    <w:p>
      <w:pPr>
        <w:pStyle w:val="BodyText"/>
        <w:spacing w:line="304" w:lineRule="auto" w:before="26"/>
        <w:ind w:left="634" w:right="730"/>
        <w:jc w:val="left"/>
      </w:pPr>
      <w:r>
        <w:rPr/>
        <w:t>b.应由在建工程、无形资产负担的职工薪酬，计入建造固定资产或无形资产成本。 </w:t>
      </w:r>
      <w:r>
        <w:rPr>
          <w:spacing w:val="22"/>
        </w:rPr>
        <w:t>c.除上述a和b</w:t>
      </w:r>
      <w:r>
        <w:rPr>
          <w:spacing w:val="-56"/>
        </w:rPr>
        <w:t> </w:t>
      </w:r>
      <w:r>
        <w:rPr/>
        <w:t>之外的其他职工薪酬，计入当期损益。</w:t>
      </w:r>
    </w:p>
    <w:p>
      <w:pPr>
        <w:pStyle w:val="BodyText"/>
        <w:spacing w:line="304" w:lineRule="auto" w:before="22"/>
        <w:ind w:left="633" w:right="127"/>
        <w:jc w:val="left"/>
      </w:pPr>
      <w:r>
        <w:rPr/>
        <w:t>（26）预计负债的确认： 本公司将同时符合以下条件与或有事项相关的义务确认为负债：该义务是企业承担的现</w:t>
      </w:r>
    </w:p>
    <w:p>
      <w:pPr>
        <w:pStyle w:val="BodyText"/>
        <w:spacing w:line="304" w:lineRule="auto"/>
        <w:ind w:left="633" w:right="93" w:hanging="480"/>
        <w:jc w:val="left"/>
      </w:pPr>
      <w:r>
        <w:rPr/>
        <w:t>时义务；履行该义务很可能导致经济利益流出企业；该义务的金额能够可靠地计量。 </w:t>
      </w:r>
      <w:r>
        <w:rPr>
          <w:spacing w:val="-3"/>
        </w:rPr>
        <w:t>待执行合同变成亏损合同的，该亏损合同产生的义务满足上述条件的，确认为预计负债。</w:t>
      </w:r>
      <w:r>
        <w:rPr/>
        <w:t> 本公司承担的其他义务（如承担超额亏损、重组义务、弃置费用等）满足上述条件，确</w:t>
      </w:r>
    </w:p>
    <w:p>
      <w:pPr>
        <w:pStyle w:val="BodyText"/>
        <w:spacing w:line="240" w:lineRule="auto"/>
        <w:ind w:left="153" w:right="127"/>
        <w:jc w:val="left"/>
      </w:pPr>
      <w:r>
        <w:rPr/>
        <w:t>认为预计负债。</w:t>
      </w:r>
    </w:p>
    <w:p>
      <w:pPr>
        <w:pStyle w:val="BodyText"/>
        <w:spacing w:line="304" w:lineRule="auto" w:before="86"/>
        <w:ind w:left="633" w:right="127"/>
        <w:jc w:val="left"/>
      </w:pPr>
      <w:r>
        <w:rPr/>
        <w:t>（27）所得税： 本公司将当期和以前期间应交未交的所得税确认为负债，将已支付的所得税超过应支付</w:t>
      </w:r>
    </w:p>
    <w:p>
      <w:pPr>
        <w:pStyle w:val="BodyText"/>
        <w:spacing w:line="307" w:lineRule="auto"/>
        <w:ind w:left="633" w:right="127" w:hanging="480"/>
        <w:jc w:val="left"/>
      </w:pPr>
      <w:r>
        <w:rPr/>
        <w:t>的部分确认为资产。 除下列交易中产生的递延所得税负债以外，本公司确认所有应纳税暂时性差异产生的递</w:t>
      </w:r>
    </w:p>
    <w:p>
      <w:pPr>
        <w:pStyle w:val="BodyText"/>
        <w:spacing w:line="304" w:lineRule="auto" w:before="18"/>
        <w:ind w:left="633" w:right="7211" w:hanging="480"/>
        <w:jc w:val="left"/>
      </w:pPr>
      <w:r>
        <w:rPr/>
        <w:t>延所得税负债： a.商誉的初始确认。</w:t>
      </w:r>
    </w:p>
    <w:p>
      <w:pPr>
        <w:pStyle w:val="BodyText"/>
        <w:spacing w:line="304" w:lineRule="auto" w:before="22"/>
        <w:ind w:left="633" w:right="127"/>
        <w:jc w:val="left"/>
      </w:pPr>
      <w:r>
        <w:rPr/>
        <w:t>b.同时具有下列特征的交易中产生的资产或负债的初始确认： a)该项交易不是企业合并； </w:t>
      </w:r>
      <w:r>
        <w:rPr>
          <w:spacing w:val="-4"/>
        </w:rPr>
        <w:t>b)交易发生时既不影响会计利润也不影响应纳税所得额（或可抵扣亏损）。</w:t>
      </w:r>
      <w:r>
        <w:rPr>
          <w:spacing w:val="-104"/>
        </w:rPr>
        <w:t> </w:t>
      </w:r>
      <w:r>
        <w:rPr>
          <w:spacing w:val="-104"/>
        </w:rPr>
      </w:r>
      <w:r>
        <w:rPr/>
        <w:t>本公司以很可能取得用来抵扣可抵扣暂时性差异的应纳税所得额为限，确认由可抵扣暂</w:t>
      </w:r>
    </w:p>
    <w:p>
      <w:pPr>
        <w:pStyle w:val="BodyText"/>
        <w:spacing w:line="304" w:lineRule="auto"/>
        <w:ind w:left="153" w:right="127"/>
        <w:jc w:val="left"/>
      </w:pPr>
      <w:r>
        <w:rPr/>
        <w:t>时性差异产生的递延所得税资产。但是，同时具有下列特征的交易中因资产或负债的初始确</w:t>
      </w:r>
      <w:r>
        <w:rPr>
          <w:spacing w:val="-83"/>
        </w:rPr>
        <w:t> </w:t>
      </w:r>
      <w:r>
        <w:rPr>
          <w:spacing w:val="-83"/>
        </w:rPr>
      </w:r>
      <w:r>
        <w:rPr/>
        <w:t>认所产生的递延所得税资产不予确认：</w:t>
      </w:r>
    </w:p>
    <w:p>
      <w:pPr>
        <w:pStyle w:val="BodyText"/>
        <w:spacing w:line="304" w:lineRule="auto" w:before="22"/>
        <w:ind w:left="633" w:right="127"/>
        <w:jc w:val="left"/>
      </w:pPr>
      <w:r>
        <w:rPr/>
        <w:t>a.该项交易不是企业合并； </w:t>
      </w:r>
      <w:r>
        <w:rPr>
          <w:spacing w:val="-4"/>
        </w:rPr>
        <w:t>b.交易发生时既不影响会计利润也不影响应纳税所得额（或可抵扣亏损）。</w:t>
      </w:r>
      <w:r>
        <w:rPr>
          <w:spacing w:val="-104"/>
        </w:rPr>
        <w:t> </w:t>
      </w:r>
      <w:r>
        <w:rPr>
          <w:spacing w:val="-104"/>
        </w:rPr>
      </w:r>
      <w:r>
        <w:rPr/>
        <w:t>资产负债表日，有确凿证据表明未来期间很可能获得足够的应纳税所得额用来抵扣可抵</w:t>
      </w:r>
    </w:p>
    <w:p>
      <w:pPr>
        <w:pStyle w:val="BodyText"/>
        <w:spacing w:line="304" w:lineRule="auto" w:before="22"/>
        <w:ind w:left="633" w:right="127" w:hanging="480"/>
        <w:jc w:val="left"/>
      </w:pPr>
      <w:r>
        <w:rPr/>
        <w:t>扣暂时性差异的，应当确认以前期间未确认的递延所得税资产。 </w:t>
      </w:r>
      <w:r>
        <w:rPr>
          <w:spacing w:val="-6"/>
        </w:rPr>
        <w:t>资产负债表日，本公司对于当期和以前期间形成的当期所得税负债（或资产），按照税法</w:t>
      </w:r>
    </w:p>
    <w:p>
      <w:pPr>
        <w:pStyle w:val="BodyText"/>
        <w:spacing w:line="307" w:lineRule="auto"/>
        <w:ind w:left="153" w:right="127"/>
        <w:jc w:val="left"/>
      </w:pPr>
      <w:r>
        <w:rPr/>
        <w:t>规定计算的预期应交纳（或返还）的所得税金额计量。对于递延所得税资产和递延所得税负</w:t>
      </w:r>
      <w:r>
        <w:rPr>
          <w:spacing w:val="-83"/>
        </w:rPr>
        <w:t> </w:t>
      </w:r>
      <w:r>
        <w:rPr>
          <w:spacing w:val="-83"/>
        </w:rPr>
      </w:r>
      <w:r>
        <w:rPr/>
        <w:t>债，根据税法规定，按照预期收回该资产或清偿该负债期间的适用税率计量。</w:t>
      </w:r>
    </w:p>
    <w:p>
      <w:pPr>
        <w:pStyle w:val="BodyText"/>
        <w:spacing w:line="304" w:lineRule="auto" w:before="18"/>
        <w:ind w:left="153" w:right="228" w:firstLine="480"/>
        <w:jc w:val="both"/>
      </w:pPr>
      <w:r>
        <w:rPr/>
        <w:t>适用税率发生变化的，对已确认的递延所得税资产和递延所得税负债进行重新计量，除</w:t>
      </w:r>
      <w:r>
        <w:rPr>
          <w:spacing w:val="1"/>
        </w:rPr>
        <w:t> </w:t>
      </w:r>
      <w:r>
        <w:rPr/>
        <w:t>直接在所有者权益中确认的交易或者事项产生的递延所得税资产和递延所得税负债以外，应</w:t>
      </w:r>
      <w:r>
        <w:rPr>
          <w:spacing w:val="-83"/>
        </w:rPr>
        <w:t> </w:t>
      </w:r>
      <w:r>
        <w:rPr>
          <w:spacing w:val="-83"/>
        </w:rPr>
      </w:r>
      <w:r>
        <w:rPr/>
        <w:t>当将其影响数计入变化当期的所得税费用。</w:t>
      </w:r>
    </w:p>
    <w:p>
      <w:pPr>
        <w:pStyle w:val="BodyText"/>
        <w:spacing w:line="304" w:lineRule="auto"/>
        <w:ind w:left="153" w:right="230" w:firstLine="480"/>
        <w:jc w:val="both"/>
      </w:pPr>
      <w:r>
        <w:rPr/>
        <w:t>本公司对当期所得税和递延所得税作为所得税费用或收益计入当期损益，但不包括下列</w:t>
      </w:r>
      <w:r>
        <w:rPr>
          <w:spacing w:val="1"/>
        </w:rPr>
        <w:t> </w:t>
      </w:r>
      <w:r>
        <w:rPr/>
        <w:t>情况产生的所得税：</w:t>
      </w:r>
    </w:p>
    <w:p>
      <w:pPr>
        <w:pStyle w:val="BodyText"/>
        <w:spacing w:line="304" w:lineRule="auto" w:before="22"/>
        <w:ind w:left="633" w:right="4571"/>
        <w:jc w:val="left"/>
      </w:pPr>
      <w:r>
        <w:rPr/>
        <w:t>a.企业合并； b.直接在所有者权益中确认的交易或者事项。</w:t>
      </w:r>
    </w:p>
    <w:p>
      <w:pPr>
        <w:spacing w:after="0" w:line="304" w:lineRule="auto"/>
        <w:jc w:val="left"/>
        <w:sectPr>
          <w:pgSz w:w="11910" w:h="16840"/>
          <w:pgMar w:header="696" w:footer="941" w:top="1120" w:bottom="1140" w:left="980" w:right="900"/>
        </w:sectPr>
      </w:pPr>
    </w:p>
    <w:p>
      <w:pPr>
        <w:spacing w:line="240" w:lineRule="auto" w:before="10"/>
        <w:rPr>
          <w:rFonts w:ascii="宋体" w:hAnsi="宋体" w:cs="宋体" w:eastAsia="宋体" w:hint="default"/>
          <w:sz w:val="24"/>
          <w:szCs w:val="24"/>
        </w:rPr>
      </w:pPr>
    </w:p>
    <w:p>
      <w:pPr>
        <w:pStyle w:val="BodyText"/>
        <w:spacing w:line="304" w:lineRule="auto" w:before="26"/>
        <w:ind w:left="153" w:right="127" w:firstLine="480"/>
        <w:jc w:val="left"/>
      </w:pPr>
      <w:r>
        <w:rPr/>
        <w:t>与直接计入所有者权益的交易或者事项相关的当期所得税和递延所得税，应当计入所有</w:t>
      </w:r>
      <w:r>
        <w:rPr>
          <w:spacing w:val="1"/>
        </w:rPr>
        <w:t> </w:t>
      </w:r>
      <w:r>
        <w:rPr/>
        <w:t>者权益。</w:t>
      </w:r>
    </w:p>
    <w:p>
      <w:pPr>
        <w:spacing w:line="304" w:lineRule="auto" w:before="22"/>
        <w:ind w:left="636" w:right="7451" w:hanging="3"/>
        <w:jc w:val="left"/>
        <w:rPr>
          <w:rFonts w:ascii="宋体" w:hAnsi="宋体" w:cs="宋体" w:eastAsia="宋体" w:hint="default"/>
          <w:sz w:val="24"/>
          <w:szCs w:val="24"/>
        </w:rPr>
      </w:pPr>
      <w:r>
        <w:rPr>
          <w:rFonts w:ascii="宋体" w:hAnsi="宋体" w:cs="宋体" w:eastAsia="宋体" w:hint="default"/>
          <w:sz w:val="24"/>
          <w:szCs w:val="24"/>
        </w:rPr>
        <w:t>（28）每股收益： </w:t>
      </w:r>
      <w:r>
        <w:rPr>
          <w:rFonts w:ascii="宋体" w:hAnsi="宋体" w:cs="宋体" w:eastAsia="宋体" w:hint="default"/>
          <w:b/>
          <w:bCs/>
          <w:w w:val="99"/>
          <w:sz w:val="24"/>
          <w:szCs w:val="24"/>
        </w:rPr>
      </w:r>
      <w:r>
        <w:rPr>
          <w:rFonts w:ascii="宋体" w:hAnsi="宋体" w:cs="宋体" w:eastAsia="宋体" w:hint="default"/>
          <w:b/>
          <w:bCs/>
          <w:sz w:val="24"/>
          <w:szCs w:val="24"/>
          <w:u w:val="single" w:color="000000"/>
        </w:rPr>
        <w:t>基本每股收益</w:t>
      </w:r>
      <w:r>
        <w:rPr>
          <w:rFonts w:ascii="宋体" w:hAnsi="宋体" w:cs="宋体" w:eastAsia="宋体" w:hint="default"/>
          <w:b/>
          <w:bCs/>
          <w:sz w:val="24"/>
          <w:szCs w:val="24"/>
        </w:rPr>
      </w:r>
      <w:r>
        <w:rPr>
          <w:rFonts w:ascii="宋体" w:hAnsi="宋体" w:cs="宋体" w:eastAsia="宋体" w:hint="default"/>
          <w:sz w:val="24"/>
          <w:szCs w:val="24"/>
        </w:rPr>
      </w:r>
    </w:p>
    <w:p>
      <w:pPr>
        <w:pStyle w:val="BodyText"/>
        <w:spacing w:line="307" w:lineRule="auto"/>
        <w:ind w:left="153" w:right="127" w:firstLine="480"/>
        <w:jc w:val="left"/>
      </w:pPr>
      <w:r>
        <w:rPr/>
        <w:t>本公司按照归属于普通股股东的当期净利润，除以发行在外普通股的加权平均数计算基</w:t>
      </w:r>
      <w:r>
        <w:rPr>
          <w:spacing w:val="1"/>
        </w:rPr>
        <w:t> </w:t>
      </w:r>
      <w:r>
        <w:rPr/>
        <w:t>本每股收益。发行在外普通股加权平均数按下列公式计算：</w:t>
      </w:r>
    </w:p>
    <w:p>
      <w:pPr>
        <w:pStyle w:val="BodyText"/>
        <w:spacing w:line="304" w:lineRule="auto" w:before="18"/>
        <w:ind w:left="153" w:right="127" w:firstLine="480"/>
        <w:jc w:val="left"/>
      </w:pPr>
      <w:r>
        <w:rPr/>
        <w:t>发行在外普通股加权平均数＝期初发行在外普通股股数＋当期新发行普通股股数×已发</w:t>
      </w:r>
      <w:r>
        <w:rPr>
          <w:spacing w:val="1"/>
        </w:rPr>
        <w:t> </w:t>
      </w:r>
      <w:r>
        <w:rPr/>
        <w:t>行时间÷报告期时间－当期回购普通股股数×已回购时间÷报告期时间</w:t>
      </w:r>
    </w:p>
    <w:p>
      <w:pPr>
        <w:pStyle w:val="BodyText"/>
        <w:spacing w:line="304" w:lineRule="auto" w:before="22"/>
        <w:ind w:left="634" w:right="127" w:firstLine="2"/>
        <w:jc w:val="left"/>
      </w:pPr>
      <w:r>
        <w:rPr>
          <w:rFonts w:ascii="宋体" w:hAnsi="宋体" w:cs="宋体" w:eastAsia="宋体" w:hint="default"/>
          <w:b/>
          <w:bCs/>
          <w:w w:val="99"/>
        </w:rPr>
      </w:r>
      <w:r>
        <w:rPr>
          <w:rFonts w:ascii="宋体" w:hAnsi="宋体" w:cs="宋体" w:eastAsia="宋体" w:hint="default"/>
          <w:b/>
          <w:bCs/>
          <w:u w:val="single" w:color="000000"/>
        </w:rPr>
        <w:t>稀释每股收益</w:t>
      </w:r>
      <w:r>
        <w:rPr>
          <w:rFonts w:ascii="宋体" w:hAnsi="宋体" w:cs="宋体" w:eastAsia="宋体" w:hint="default"/>
          <w:b/>
          <w:bCs/>
          <w:w w:val="99"/>
        </w:rPr>
      </w:r>
      <w:r>
        <w:rPr>
          <w:rFonts w:ascii="宋体" w:hAnsi="宋体" w:cs="宋体" w:eastAsia="宋体" w:hint="default"/>
          <w:b/>
          <w:bCs/>
          <w:w w:val="99"/>
        </w:rPr>
        <w:t> </w:t>
      </w:r>
      <w:r>
        <w:rPr/>
        <w:t>本公司存在稀释性潜在普通股的，分别调整归属于普通股股东的当期净利润和发行在外</w:t>
      </w:r>
    </w:p>
    <w:p>
      <w:pPr>
        <w:pStyle w:val="BodyText"/>
        <w:spacing w:line="304" w:lineRule="auto"/>
        <w:ind w:left="153" w:right="228"/>
        <w:jc w:val="both"/>
      </w:pPr>
      <w:r>
        <w:rPr/>
        <w:t>普通股的加权平均数，并据以计算稀释每股收益。稀释性潜在普通股，是指假设当期转换为</w:t>
      </w:r>
      <w:r>
        <w:rPr>
          <w:spacing w:val="-83"/>
        </w:rPr>
        <w:t> </w:t>
      </w:r>
      <w:r>
        <w:rPr>
          <w:spacing w:val="-83"/>
        </w:rPr>
      </w:r>
      <w:r>
        <w:rPr/>
        <w:t>普通股会减少每股收益的潜在普通股。计算稀释每股收益，应当根据下列事项对归属于普通</w:t>
      </w:r>
      <w:r>
        <w:rPr>
          <w:spacing w:val="-83"/>
        </w:rPr>
        <w:t> </w:t>
      </w:r>
      <w:r>
        <w:rPr>
          <w:spacing w:val="-83"/>
        </w:rPr>
      </w:r>
      <w:r>
        <w:rPr/>
        <w:t>股股东的当期净利润进行调整，并考虑相关所得税的影响：</w:t>
      </w:r>
    </w:p>
    <w:p>
      <w:pPr>
        <w:pStyle w:val="BodyText"/>
        <w:spacing w:line="304" w:lineRule="auto"/>
        <w:ind w:left="633" w:right="127"/>
        <w:jc w:val="left"/>
      </w:pPr>
      <w:r>
        <w:rPr/>
        <w:t>a.当期已确认为费用的稀释性潜在普通股的利息； b.稀释性潜在普通股转换时将产生的收益或费用。 计算稀释每股收益时，当期发行在外普通股的加权平均数应当为计算基本每股收益时普</w:t>
      </w:r>
    </w:p>
    <w:p>
      <w:pPr>
        <w:pStyle w:val="BodyText"/>
        <w:spacing w:line="307" w:lineRule="auto"/>
        <w:ind w:left="153" w:right="228"/>
        <w:jc w:val="both"/>
      </w:pPr>
      <w:r>
        <w:rPr/>
        <w:t>通股的加权平均数与假定稀释性潜在普通股转换为已发行普通股而增加的普通股股数的加权</w:t>
      </w:r>
      <w:r>
        <w:rPr>
          <w:spacing w:val="-83"/>
        </w:rPr>
        <w:t> </w:t>
      </w:r>
      <w:r>
        <w:rPr>
          <w:spacing w:val="-83"/>
        </w:rPr>
      </w:r>
      <w:r>
        <w:rPr/>
        <w:t>平均数之和。</w:t>
      </w:r>
    </w:p>
    <w:p>
      <w:pPr>
        <w:pStyle w:val="BodyText"/>
        <w:spacing w:line="304" w:lineRule="auto" w:before="18"/>
        <w:ind w:left="153" w:right="228" w:firstLine="480"/>
        <w:jc w:val="both"/>
      </w:pPr>
      <w:r>
        <w:rPr/>
        <w:t>计算稀释性潜在普通股转换为已发行普通股而增加的普通股股数的加权平均数时，以前</w:t>
      </w:r>
      <w:r>
        <w:rPr>
          <w:spacing w:val="1"/>
        </w:rPr>
        <w:t> </w:t>
      </w:r>
      <w:r>
        <w:rPr/>
        <w:t>期间发行的稀释性潜在普通股，应当假设在当期期初转换；当期发行的稀释性潜在普通股，</w:t>
      </w:r>
      <w:r>
        <w:rPr>
          <w:spacing w:val="-83"/>
        </w:rPr>
        <w:t> </w:t>
      </w:r>
      <w:r>
        <w:rPr>
          <w:spacing w:val="-83"/>
        </w:rPr>
      </w:r>
      <w:r>
        <w:rPr/>
        <w:t>应当假设在发行日转换。</w:t>
      </w:r>
    </w:p>
    <w:p>
      <w:pPr>
        <w:pStyle w:val="BodyText"/>
        <w:spacing w:line="304" w:lineRule="auto"/>
        <w:ind w:left="153" w:right="93" w:firstLine="480"/>
        <w:jc w:val="left"/>
      </w:pPr>
      <w:r>
        <w:rPr>
          <w:spacing w:val="-3"/>
        </w:rPr>
        <w:t>认股权证和股份期权等的行权价格低于当期普通股平均市场价格时，应当考虑其稀释性。</w:t>
      </w:r>
      <w:r>
        <w:rPr/>
        <w:t> 企业承诺将回购其股份的合同中规定的回购价格高于当期普通股平均市场价格时，应当考虑</w:t>
      </w:r>
      <w:r>
        <w:rPr>
          <w:spacing w:val="-83"/>
        </w:rPr>
        <w:t> </w:t>
      </w:r>
      <w:r>
        <w:rPr>
          <w:spacing w:val="-83"/>
        </w:rPr>
      </w:r>
      <w:r>
        <w:rPr/>
        <w:t>其稀释性。</w:t>
      </w:r>
    </w:p>
    <w:p>
      <w:pPr>
        <w:pStyle w:val="BodyText"/>
        <w:spacing w:line="304" w:lineRule="auto"/>
        <w:ind w:left="153" w:right="127" w:firstLine="480"/>
        <w:jc w:val="left"/>
      </w:pPr>
      <w:r>
        <w:rPr/>
        <w:t>稀释性潜在普通股应当按照其稀释程度从大到小的顺序计入稀释每股收益，直至稀释每</w:t>
      </w:r>
      <w:r>
        <w:rPr>
          <w:spacing w:val="1"/>
        </w:rPr>
        <w:t> </w:t>
      </w:r>
      <w:r>
        <w:rPr/>
        <w:t>股收益达到最小值。</w:t>
      </w:r>
    </w:p>
    <w:p>
      <w:pPr>
        <w:pStyle w:val="BodyText"/>
        <w:spacing w:line="304" w:lineRule="auto" w:before="22"/>
        <w:ind w:left="633" w:right="127" w:firstLine="2"/>
        <w:jc w:val="left"/>
      </w:pPr>
      <w:r>
        <w:rPr>
          <w:rFonts w:ascii="宋体" w:hAnsi="宋体" w:cs="宋体" w:eastAsia="宋体" w:hint="default"/>
          <w:b/>
          <w:bCs/>
          <w:w w:val="99"/>
        </w:rPr>
      </w:r>
      <w:r>
        <w:rPr>
          <w:rFonts w:ascii="宋体" w:hAnsi="宋体" w:cs="宋体" w:eastAsia="宋体" w:hint="default"/>
          <w:b/>
          <w:bCs/>
          <w:u w:val="single" w:color="000000"/>
        </w:rPr>
        <w:t>重新计算</w:t>
      </w:r>
      <w:r>
        <w:rPr>
          <w:rFonts w:ascii="宋体" w:hAnsi="宋体" w:cs="宋体" w:eastAsia="宋体" w:hint="default"/>
          <w:b/>
          <w:bCs/>
          <w:spacing w:val="1"/>
          <w:w w:val="99"/>
        </w:rPr>
      </w:r>
      <w:r>
        <w:rPr>
          <w:rFonts w:ascii="宋体" w:hAnsi="宋体" w:cs="宋体" w:eastAsia="宋体" w:hint="default"/>
          <w:b/>
          <w:bCs/>
          <w:spacing w:val="1"/>
          <w:w w:val="99"/>
        </w:rPr>
        <w:t> </w:t>
      </w:r>
      <w:r>
        <w:rPr/>
        <w:t>发行在外普通股或潜在普通股的数量因派发股票股利、公积金转增资本、拆股而增加或</w:t>
      </w:r>
    </w:p>
    <w:p>
      <w:pPr>
        <w:pStyle w:val="BodyText"/>
        <w:spacing w:line="307" w:lineRule="auto"/>
        <w:ind w:left="153" w:right="228"/>
        <w:jc w:val="both"/>
      </w:pPr>
      <w:r>
        <w:rPr/>
        <w:t>因并股而减少，但不影响所有者权益金额的，应当按调整后的股数重新计算各列报期间的每</w:t>
      </w:r>
      <w:r>
        <w:rPr>
          <w:spacing w:val="-83"/>
        </w:rPr>
        <w:t> </w:t>
      </w:r>
      <w:r>
        <w:rPr>
          <w:spacing w:val="-83"/>
        </w:rPr>
      </w:r>
      <w:r>
        <w:rPr/>
        <w:t>股收益。</w:t>
      </w:r>
    </w:p>
    <w:p>
      <w:pPr>
        <w:pStyle w:val="BodyText"/>
        <w:spacing w:line="304" w:lineRule="auto" w:before="18"/>
        <w:ind w:left="153" w:right="127" w:firstLine="480"/>
        <w:jc w:val="left"/>
      </w:pPr>
      <w:r>
        <w:rPr/>
        <w:t>上述变化发生于资产负债表日至财务报告批准报出日之间的，应当以调整后的股数重新</w:t>
      </w:r>
      <w:r>
        <w:rPr>
          <w:spacing w:val="1"/>
        </w:rPr>
        <w:t> </w:t>
      </w:r>
      <w:r>
        <w:rPr/>
        <w:t>计算报告期各年的每股收益。</w:t>
      </w:r>
    </w:p>
    <w:p>
      <w:pPr>
        <w:pStyle w:val="BodyText"/>
        <w:spacing w:line="304" w:lineRule="auto" w:before="22"/>
        <w:ind w:left="153" w:right="127" w:firstLine="480"/>
        <w:jc w:val="left"/>
      </w:pPr>
      <w:r>
        <w:rPr/>
        <w:t>按照《企业会计准则第 28</w:t>
      </w:r>
      <w:r>
        <w:rPr>
          <w:spacing w:val="18"/>
        </w:rPr>
        <w:t> </w:t>
      </w:r>
      <w:r>
        <w:rPr/>
        <w:t>号——会计政策、会计估计变更和差错更正》的规定对以前</w:t>
      </w:r>
      <w:r>
        <w:rPr>
          <w:spacing w:val="1"/>
        </w:rPr>
        <w:t> </w:t>
      </w:r>
      <w:r>
        <w:rPr/>
        <w:t>年度损益进行追溯调整或追溯重述的，应当重新计算报告期各年的每股收益。</w:t>
      </w:r>
    </w:p>
    <w:p>
      <w:pPr>
        <w:spacing w:after="0" w:line="304" w:lineRule="auto"/>
        <w:jc w:val="left"/>
        <w:sectPr>
          <w:pgSz w:w="11910" w:h="16840"/>
          <w:pgMar w:header="696" w:footer="941" w:top="1120" w:bottom="1140" w:left="980" w:right="900"/>
        </w:sectPr>
      </w:pPr>
    </w:p>
    <w:p>
      <w:pPr>
        <w:spacing w:line="240" w:lineRule="auto" w:before="10"/>
        <w:rPr>
          <w:rFonts w:ascii="宋体" w:hAnsi="宋体" w:cs="宋体" w:eastAsia="宋体" w:hint="default"/>
          <w:sz w:val="24"/>
          <w:szCs w:val="24"/>
        </w:rPr>
      </w:pPr>
    </w:p>
    <w:p>
      <w:pPr>
        <w:pStyle w:val="BodyText"/>
        <w:spacing w:line="304" w:lineRule="auto" w:before="26"/>
        <w:ind w:left="634" w:right="127"/>
        <w:jc w:val="left"/>
      </w:pPr>
      <w:r>
        <w:rPr/>
        <w:t>（29）分部报告： 本公司以业务分部或地区分部为基础确定报告分部。业务分部，是指企业内可区分的、</w:t>
      </w:r>
    </w:p>
    <w:p>
      <w:pPr>
        <w:pStyle w:val="BodyText"/>
        <w:spacing w:line="304" w:lineRule="auto" w:before="22"/>
        <w:ind w:left="153" w:right="228"/>
        <w:jc w:val="both"/>
      </w:pPr>
      <w:r>
        <w:rPr/>
        <w:t>能够提供单项或一组相关产品或劳务的组成部分。该组成部分承担了不同于其他组成部分的</w:t>
      </w:r>
      <w:r>
        <w:rPr>
          <w:spacing w:val="-83"/>
        </w:rPr>
        <w:t> </w:t>
      </w:r>
      <w:r>
        <w:rPr>
          <w:spacing w:val="-83"/>
        </w:rPr>
      </w:r>
      <w:r>
        <w:rPr/>
        <w:t>风险和报酬。地区分部，是指企业内可区分的、能够在一个特定的经济环境内提供产品或劳</w:t>
      </w:r>
      <w:r>
        <w:rPr>
          <w:spacing w:val="-83"/>
        </w:rPr>
        <w:t> </w:t>
      </w:r>
      <w:r>
        <w:rPr>
          <w:spacing w:val="-83"/>
        </w:rPr>
      </w:r>
      <w:r>
        <w:rPr/>
        <w:t>务的组成部分。该组成部分承担了不同于在其他经济环境内提供产品或劳务的组成部分的风</w:t>
      </w:r>
      <w:r>
        <w:rPr>
          <w:spacing w:val="-83"/>
        </w:rPr>
        <w:t> </w:t>
      </w:r>
      <w:r>
        <w:rPr>
          <w:spacing w:val="-83"/>
        </w:rPr>
      </w:r>
      <w:r>
        <w:rPr/>
        <w:t>险和报酬。</w:t>
      </w:r>
    </w:p>
    <w:p>
      <w:pPr>
        <w:pStyle w:val="BodyText"/>
        <w:spacing w:line="304" w:lineRule="auto"/>
        <w:ind w:left="153" w:right="127" w:firstLine="480"/>
        <w:jc w:val="left"/>
      </w:pPr>
      <w:r>
        <w:rPr/>
        <w:t>业务分部或地区分部的大部分收入是对外交易收入，且满足下列条件之一的，应当将其</w:t>
      </w:r>
      <w:r>
        <w:rPr>
          <w:spacing w:val="1"/>
        </w:rPr>
        <w:t> </w:t>
      </w:r>
      <w:r>
        <w:rPr/>
        <w:t>确定为报告分部：</w:t>
      </w:r>
    </w:p>
    <w:p>
      <w:pPr>
        <w:pStyle w:val="BodyText"/>
        <w:spacing w:line="304" w:lineRule="auto" w:before="22"/>
        <w:ind w:left="633" w:right="127"/>
        <w:jc w:val="left"/>
      </w:pPr>
      <w:r>
        <w:rPr/>
        <w:t>a.该分部的分部收入占所有分部收入合计的</w:t>
      </w:r>
      <w:r>
        <w:rPr>
          <w:spacing w:val="-60"/>
        </w:rPr>
        <w:t> </w:t>
      </w:r>
      <w:r>
        <w:rPr/>
        <w:t>10%或者以上。</w:t>
      </w:r>
      <w:r>
        <w:rPr/>
        <w:t> b.该分部的分部利润（亏损）的绝对额，占所有盈利分部利润合计额或者所有亏损分部</w:t>
      </w:r>
    </w:p>
    <w:p>
      <w:pPr>
        <w:pStyle w:val="BodyText"/>
        <w:spacing w:line="304" w:lineRule="auto"/>
        <w:ind w:left="633" w:right="971" w:hanging="480"/>
        <w:jc w:val="left"/>
      </w:pPr>
      <w:r>
        <w:rPr/>
        <w:t>亏损合计额的绝对额两者中较大者的</w:t>
      </w:r>
      <w:r>
        <w:rPr>
          <w:spacing w:val="-60"/>
        </w:rPr>
        <w:t> </w:t>
      </w:r>
      <w:r>
        <w:rPr/>
        <w:t>10%或者以上。</w:t>
      </w:r>
      <w:r>
        <w:rPr/>
        <w:t> c.该分部的分部资产占所有分部资产合计额的</w:t>
      </w:r>
      <w:r>
        <w:rPr>
          <w:spacing w:val="-60"/>
        </w:rPr>
        <w:t> </w:t>
      </w:r>
      <w:r>
        <w:rPr/>
        <w:t>10%或者以上。</w:t>
      </w:r>
      <w:r>
        <w:rPr/>
        <w:t> 本公司根据风险和报酬的不同确定主要报告形式和次要报告形式披露分部信息。</w:t>
      </w:r>
    </w:p>
    <w:p>
      <w:pPr>
        <w:pStyle w:val="BodyText"/>
        <w:spacing w:line="307" w:lineRule="auto"/>
        <w:ind w:left="573" w:right="5531" w:firstLine="60"/>
        <w:jc w:val="left"/>
      </w:pPr>
      <w:r>
        <w:rPr/>
        <w:t>（30）会计政策与会计估计的变更： a.会计政策的变更情况：</w:t>
      </w:r>
    </w:p>
    <w:p>
      <w:pPr>
        <w:pStyle w:val="BodyText"/>
        <w:spacing w:line="240" w:lineRule="auto" w:before="18"/>
        <w:ind w:left="633" w:right="127"/>
        <w:jc w:val="left"/>
      </w:pPr>
      <w:r>
        <w:rPr/>
        <w:t>根据财政部财会[2006]3</w:t>
      </w:r>
      <w:r>
        <w:rPr>
          <w:spacing w:val="-65"/>
        </w:rPr>
        <w:t> </w:t>
      </w:r>
      <w:r>
        <w:rPr/>
        <w:t>号“财政部关于印发《企业会计准则第</w:t>
      </w:r>
      <w:r>
        <w:rPr>
          <w:spacing w:val="-65"/>
        </w:rPr>
        <w:t> </w:t>
      </w:r>
      <w:r>
        <w:rPr/>
        <w:t>1</w:t>
      </w:r>
      <w:r>
        <w:rPr>
          <w:spacing w:val="-65"/>
        </w:rPr>
        <w:t> </w:t>
      </w:r>
      <w:r>
        <w:rPr/>
        <w:t>号—存货》等</w:t>
      </w:r>
      <w:r>
        <w:rPr>
          <w:spacing w:val="-65"/>
        </w:rPr>
        <w:t> </w:t>
      </w:r>
      <w:r>
        <w:rPr/>
        <w:t>38</w:t>
      </w:r>
      <w:r>
        <w:rPr>
          <w:spacing w:val="-65"/>
        </w:rPr>
        <w:t> </w:t>
      </w:r>
      <w:r>
        <w:rPr/>
        <w:t>项具</w:t>
      </w:r>
    </w:p>
    <w:p>
      <w:pPr>
        <w:pStyle w:val="BodyText"/>
        <w:spacing w:line="304" w:lineRule="auto" w:before="85"/>
        <w:ind w:left="153" w:right="231"/>
        <w:jc w:val="both"/>
      </w:pPr>
      <w:r>
        <w:rPr>
          <w:spacing w:val="-10"/>
        </w:rPr>
        <w:t>体准则的通知”，本公司以</w:t>
      </w:r>
      <w:r>
        <w:rPr>
          <w:spacing w:val="-54"/>
        </w:rPr>
        <w:t> </w:t>
      </w:r>
      <w:r>
        <w:rPr/>
        <w:t>2007</w:t>
      </w:r>
      <w:r>
        <w:rPr>
          <w:spacing w:val="-53"/>
        </w:rPr>
        <w:t> </w:t>
      </w:r>
      <w:r>
        <w:rPr>
          <w:spacing w:val="49"/>
        </w:rPr>
        <w:t>年1月1</w:t>
      </w:r>
      <w:r>
        <w:rPr>
          <w:spacing w:val="-54"/>
        </w:rPr>
        <w:t> </w:t>
      </w:r>
      <w:r>
        <w:rPr/>
        <w:t>日为首次执行企业会计准则日，本公司采用的新会</w:t>
      </w:r>
      <w:r>
        <w:rPr/>
        <w:t> 计政策如附注 3.1-19 所示，其对本公司年初股东权益的影响见附注</w:t>
      </w:r>
      <w:r>
        <w:rPr>
          <w:spacing w:val="-84"/>
        </w:rPr>
        <w:t> </w:t>
      </w:r>
      <w:r>
        <w:rPr/>
        <w:t>15。具体的变更情况如</w:t>
      </w:r>
      <w:r>
        <w:rPr/>
        <w:t> 下：</w:t>
      </w:r>
    </w:p>
    <w:p>
      <w:pPr>
        <w:pStyle w:val="BodyText"/>
        <w:spacing w:line="307" w:lineRule="auto"/>
        <w:ind w:left="153" w:right="216" w:firstLine="480"/>
        <w:jc w:val="left"/>
      </w:pPr>
      <w:r>
        <w:rPr/>
        <w:t>① </w:t>
      </w:r>
      <w:r>
        <w:rPr>
          <w:spacing w:val="-3"/>
        </w:rPr>
        <w:t>根据《企业会计准则第 </w:t>
      </w:r>
      <w:r>
        <w:rPr/>
        <w:t>2</w:t>
      </w:r>
      <w:r>
        <w:rPr>
          <w:spacing w:val="-94"/>
        </w:rPr>
        <w:t> </w:t>
      </w:r>
      <w:r>
        <w:rPr>
          <w:spacing w:val="-3"/>
        </w:rPr>
        <w:t>号－长期股权投资》的规定，公司对所属全资子公司及控股</w:t>
      </w:r>
      <w:r>
        <w:rPr/>
        <w:t> 子公司长期股权投资的核算方法由原来的权益法改为成本法。</w:t>
      </w:r>
    </w:p>
    <w:p>
      <w:pPr>
        <w:pStyle w:val="BodyText"/>
        <w:spacing w:line="304" w:lineRule="auto" w:before="18"/>
        <w:ind w:left="156" w:right="214" w:firstLine="480"/>
        <w:jc w:val="left"/>
      </w:pPr>
      <w:r>
        <w:rPr/>
        <w:t>② </w:t>
      </w:r>
      <w:r>
        <w:rPr>
          <w:spacing w:val="-4"/>
        </w:rPr>
        <w:t>根据《企业会计准则 </w:t>
      </w:r>
      <w:r>
        <w:rPr/>
        <w:t>6</w:t>
      </w:r>
      <w:r>
        <w:rPr>
          <w:spacing w:val="-85"/>
        </w:rPr>
        <w:t> </w:t>
      </w:r>
      <w:r>
        <w:rPr>
          <w:spacing w:val="-3"/>
        </w:rPr>
        <w:t>号－无形资产》的规定，公司发生的研究开发费用将由现行制</w:t>
      </w:r>
      <w:r>
        <w:rPr/>
        <w:t> 度的全部费用化，变更为符合条件的开发支出予以资本化确认为无形资产。</w:t>
      </w:r>
    </w:p>
    <w:p>
      <w:pPr>
        <w:pStyle w:val="BodyText"/>
        <w:spacing w:line="304" w:lineRule="auto" w:before="22"/>
        <w:ind w:left="153" w:right="93" w:firstLine="480"/>
        <w:jc w:val="left"/>
      </w:pPr>
      <w:r>
        <w:rPr/>
        <w:t>③</w:t>
      </w:r>
      <w:r>
        <w:rPr>
          <w:spacing w:val="-2"/>
        </w:rPr>
        <w:t> </w:t>
      </w:r>
      <w:r>
        <w:rPr/>
        <w:t>根据《企业会计准则第</w:t>
      </w:r>
      <w:r>
        <w:rPr>
          <w:spacing w:val="-61"/>
        </w:rPr>
        <w:t> </w:t>
      </w:r>
      <w:r>
        <w:rPr/>
        <w:t>8</w:t>
      </w:r>
      <w:r>
        <w:rPr>
          <w:spacing w:val="-61"/>
        </w:rPr>
        <w:t> </w:t>
      </w:r>
      <w:r>
        <w:rPr>
          <w:spacing w:val="-3"/>
        </w:rPr>
        <w:t>号－资产减值》的规定，公司对计提的应收款项、存货、长</w:t>
      </w:r>
      <w:r>
        <w:rPr/>
        <w:t> </w:t>
      </w:r>
      <w:r>
        <w:rPr>
          <w:spacing w:val="-2"/>
        </w:rPr>
        <w:t>期股权投资、固定资产等资产减值准备不再在管理费用中反映，统一在资产减值损失中反映。</w:t>
      </w:r>
    </w:p>
    <w:p>
      <w:pPr>
        <w:pStyle w:val="BodyText"/>
        <w:spacing w:line="307" w:lineRule="auto"/>
        <w:ind w:left="153" w:right="216" w:firstLine="480"/>
        <w:jc w:val="left"/>
      </w:pPr>
      <w:r>
        <w:rPr/>
        <w:t>④ </w:t>
      </w:r>
      <w:r>
        <w:rPr>
          <w:spacing w:val="-3"/>
        </w:rPr>
        <w:t>根据《企业会计准则第 </w:t>
      </w:r>
      <w:r>
        <w:rPr/>
        <w:t>9</w:t>
      </w:r>
      <w:r>
        <w:rPr>
          <w:spacing w:val="-94"/>
        </w:rPr>
        <w:t> </w:t>
      </w:r>
      <w:r>
        <w:rPr>
          <w:spacing w:val="-3"/>
        </w:rPr>
        <w:t>号－职工薪酬》的规定，公司对应付工资、应付福利费和其</w:t>
      </w:r>
      <w:r>
        <w:rPr/>
        <w:t> 他应付款进行了重新划分，单项列示应付的职工薪酬。</w:t>
      </w:r>
    </w:p>
    <w:p>
      <w:pPr>
        <w:pStyle w:val="BodyText"/>
        <w:spacing w:line="304" w:lineRule="auto" w:before="18"/>
        <w:ind w:left="153" w:right="228" w:firstLine="480"/>
        <w:jc w:val="both"/>
      </w:pPr>
      <w:r>
        <w:rPr/>
        <w:t>⑤ 根据《企业会计准则第 18</w:t>
      </w:r>
      <w:r>
        <w:rPr>
          <w:spacing w:val="-82"/>
        </w:rPr>
        <w:t> </w:t>
      </w:r>
      <w:r>
        <w:rPr/>
        <w:t>号－所得税》的规定，公司采用资产负债表债务法对企业</w:t>
      </w:r>
      <w:r>
        <w:rPr/>
        <w:t> 所得税进行核算，在资产负债表日，以资产负债表为基础，相关的资产、负债的账面价值与</w:t>
      </w:r>
      <w:r>
        <w:rPr>
          <w:spacing w:val="-83"/>
        </w:rPr>
        <w:t> </w:t>
      </w:r>
      <w:r>
        <w:rPr>
          <w:spacing w:val="-83"/>
        </w:rPr>
      </w:r>
      <w:r>
        <w:rPr/>
        <w:t>税法规定的计税基础存在差异的，按照税法的规定计算确认所产生的递延所得税资产或递延</w:t>
      </w:r>
      <w:r>
        <w:rPr>
          <w:spacing w:val="-83"/>
        </w:rPr>
        <w:t> </w:t>
      </w:r>
      <w:r>
        <w:rPr>
          <w:spacing w:val="-83"/>
        </w:rPr>
      </w:r>
      <w:r>
        <w:rPr/>
        <w:t>所得税负债，并将其影响数计入当期的所得税费用。</w:t>
      </w:r>
    </w:p>
    <w:p>
      <w:pPr>
        <w:pStyle w:val="BodyText"/>
        <w:spacing w:line="307" w:lineRule="auto"/>
        <w:ind w:left="153" w:right="213" w:firstLine="480"/>
        <w:jc w:val="left"/>
      </w:pPr>
      <w:r>
        <w:rPr/>
        <w:t>⑥ 根据《企业会计准则第 30</w:t>
      </w:r>
      <w:r>
        <w:rPr>
          <w:spacing w:val="-82"/>
        </w:rPr>
        <w:t> </w:t>
      </w:r>
      <w:r>
        <w:rPr/>
        <w:t>号－财务报表列报》的规定，公司将其他业务收入和其他</w:t>
      </w:r>
      <w:r>
        <w:rPr/>
        <w:t> 业务成本分别反映在营业收入和营业成本中，不再按其他业务利润单独反映。</w:t>
      </w:r>
    </w:p>
    <w:p>
      <w:pPr>
        <w:pStyle w:val="BodyText"/>
        <w:spacing w:line="240" w:lineRule="auto" w:before="18"/>
        <w:ind w:left="636" w:right="127"/>
        <w:jc w:val="left"/>
      </w:pPr>
      <w:r>
        <w:rPr/>
        <w:t>⑦ 根据《企业会计准则第 33</w:t>
      </w:r>
      <w:r>
        <w:rPr>
          <w:spacing w:val="-84"/>
        </w:rPr>
        <w:t> </w:t>
      </w:r>
      <w:r>
        <w:rPr/>
        <w:t>号－投资性房地产》的规定，公司对于准备长期出租的房</w:t>
      </w:r>
    </w:p>
    <w:p>
      <w:pPr>
        <w:spacing w:after="0" w:line="240" w:lineRule="auto"/>
        <w:jc w:val="left"/>
        <w:sectPr>
          <w:pgSz w:w="11910" w:h="16840"/>
          <w:pgMar w:header="696" w:footer="941" w:top="1120" w:bottom="1140" w:left="980" w:right="900"/>
        </w:sectPr>
      </w:pPr>
    </w:p>
    <w:p>
      <w:pPr>
        <w:spacing w:line="240" w:lineRule="auto" w:before="10"/>
        <w:rPr>
          <w:rFonts w:ascii="宋体" w:hAnsi="宋体" w:cs="宋体" w:eastAsia="宋体" w:hint="default"/>
          <w:sz w:val="24"/>
          <w:szCs w:val="24"/>
        </w:rPr>
      </w:pPr>
    </w:p>
    <w:p>
      <w:pPr>
        <w:pStyle w:val="BodyText"/>
        <w:spacing w:line="304" w:lineRule="auto" w:before="26"/>
        <w:ind w:left="636" w:right="4248" w:hanging="480"/>
        <w:jc w:val="left"/>
      </w:pPr>
      <w:r>
        <w:rPr/>
        <w:t>产列入投资性房地产核算，不再在固定资产中核算。 b.主要会计政策变更的影响</w:t>
      </w:r>
    </w:p>
    <w:p>
      <w:pPr>
        <w:pStyle w:val="BodyText"/>
        <w:spacing w:line="304" w:lineRule="auto" w:before="22"/>
        <w:ind w:left="153" w:right="0" w:firstLine="480"/>
        <w:jc w:val="left"/>
      </w:pPr>
      <w:r>
        <w:rPr/>
        <w:t>本公司本报告期的所得税由应付税款法变更为资产负债表债务法，其对本公司报告期各</w:t>
      </w:r>
      <w:r>
        <w:rPr>
          <w:spacing w:val="1"/>
        </w:rPr>
        <w:t> </w:t>
      </w:r>
      <w:r>
        <w:rPr/>
        <w:t>年度的影响是:</w:t>
      </w:r>
    </w:p>
    <w:p>
      <w:pPr>
        <w:spacing w:before="131"/>
        <w:ind w:left="834" w:right="81" w:firstLine="0"/>
        <w:jc w:val="center"/>
        <w:rPr>
          <w:rFonts w:ascii="宋体" w:hAnsi="宋体" w:cs="宋体" w:eastAsia="宋体" w:hint="default"/>
          <w:sz w:val="18"/>
          <w:szCs w:val="18"/>
        </w:rPr>
      </w:pPr>
      <w:r>
        <w:rPr>
          <w:rFonts w:ascii="宋体" w:hAnsi="宋体" w:cs="宋体" w:eastAsia="宋体" w:hint="default"/>
          <w:sz w:val="18"/>
          <w:szCs w:val="18"/>
        </w:rPr>
        <w:t>影响各年会计利润</w:t>
      </w:r>
    </w:p>
    <w:p>
      <w:pPr>
        <w:spacing w:line="240" w:lineRule="auto" w:before="2"/>
        <w:rPr>
          <w:rFonts w:ascii="宋体" w:hAnsi="宋体" w:cs="宋体" w:eastAsia="宋体" w:hint="default"/>
          <w:sz w:val="7"/>
          <w:szCs w:val="7"/>
        </w:rPr>
      </w:pPr>
    </w:p>
    <w:p>
      <w:pPr>
        <w:spacing w:line="20" w:lineRule="exact"/>
        <w:ind w:left="3224" w:right="0" w:firstLine="0"/>
        <w:rPr>
          <w:rFonts w:ascii="宋体" w:hAnsi="宋体" w:cs="宋体" w:eastAsia="宋体" w:hint="default"/>
          <w:sz w:val="2"/>
          <w:szCs w:val="2"/>
        </w:rPr>
      </w:pPr>
      <w:r>
        <w:rPr>
          <w:rFonts w:ascii="宋体" w:hAnsi="宋体" w:cs="宋体" w:eastAsia="宋体" w:hint="default"/>
          <w:sz w:val="2"/>
          <w:szCs w:val="2"/>
        </w:rPr>
        <w:pict>
          <v:group style="width:212.55pt;height:.5pt;mso-position-horizontal-relative:char;mso-position-vertical-relative:line" coordorigin="0,0" coordsize="4251,10">
            <v:group style="position:absolute;left:5;top:5;width:4241;height:2" coordorigin="5,5" coordsize="4241,2">
              <v:shape style="position:absolute;left:5;top:5;width:4241;height:2" coordorigin="5,5" coordsize="4241,0" path="m5,5l4246,5e" filled="false" stroked="true" strokeweight=".48004pt" strokecolor="#000000">
                <v:path arrowok="t"/>
              </v:shape>
            </v:group>
          </v:group>
        </w:pict>
      </w:r>
      <w:r>
        <w:rPr>
          <w:rFonts w:ascii="宋体" w:hAnsi="宋体" w:cs="宋体" w:eastAsia="宋体" w:hint="default"/>
          <w:sz w:val="2"/>
          <w:szCs w:val="2"/>
        </w:rPr>
      </w:r>
    </w:p>
    <w:p>
      <w:pPr>
        <w:tabs>
          <w:tab w:pos="3368" w:val="left" w:leader="none"/>
          <w:tab w:pos="4988" w:val="left" w:leader="none"/>
          <w:tab w:pos="6428" w:val="left" w:leader="none"/>
          <w:tab w:pos="7944" w:val="left" w:leader="none"/>
        </w:tabs>
        <w:spacing w:before="141"/>
        <w:ind w:left="1207" w:right="0" w:firstLine="0"/>
        <w:jc w:val="left"/>
        <w:rPr>
          <w:rFonts w:ascii="宋体" w:hAnsi="宋体" w:cs="宋体" w:eastAsia="宋体" w:hint="default"/>
          <w:sz w:val="18"/>
          <w:szCs w:val="18"/>
        </w:rPr>
      </w:pPr>
      <w:r>
        <w:rPr>
          <w:rFonts w:ascii="宋体" w:hAnsi="宋体" w:cs="宋体" w:eastAsia="宋体" w:hint="default"/>
          <w:sz w:val="18"/>
          <w:szCs w:val="18"/>
        </w:rPr>
        <w:t>会计政策变更项目</w:t>
        <w:tab/>
        <w:t>2006年年初数</w:t>
        <w:tab/>
        <w:t>2006年度</w:t>
        <w:tab/>
        <w:t>2007年度</w:t>
        <w:tab/>
        <w:t>累积影响数</w:t>
      </w:r>
    </w:p>
    <w:p>
      <w:pPr>
        <w:spacing w:line="240" w:lineRule="auto" w:before="2"/>
        <w:rPr>
          <w:rFonts w:ascii="宋体" w:hAnsi="宋体" w:cs="宋体" w:eastAsia="宋体" w:hint="default"/>
          <w:sz w:val="7"/>
          <w:szCs w:val="7"/>
        </w:rPr>
      </w:pPr>
    </w:p>
    <w:p>
      <w:pPr>
        <w:spacing w:line="20" w:lineRule="exact"/>
        <w:ind w:left="700" w:right="0" w:firstLine="0"/>
        <w:rPr>
          <w:rFonts w:ascii="宋体" w:hAnsi="宋体" w:cs="宋体" w:eastAsia="宋体" w:hint="default"/>
          <w:sz w:val="2"/>
          <w:szCs w:val="2"/>
        </w:rPr>
      </w:pPr>
      <w:r>
        <w:rPr>
          <w:rFonts w:ascii="宋体"/>
          <w:sz w:val="2"/>
        </w:rPr>
        <w:pict>
          <v:group style="width:122.8pt;height:.5pt;mso-position-horizontal-relative:char;mso-position-vertical-relative:line" coordorigin="0,0" coordsize="2456,10">
            <v:group style="position:absolute;left:5;top:5;width:2446;height:2" coordorigin="5,5" coordsize="2446,2">
              <v:shape style="position:absolute;left:5;top:5;width:2446;height:2" coordorigin="5,5" coordsize="2446,0" path="m5,5l2450,5e" filled="false" stroked="true" strokeweight=".48004pt" strokecolor="#000000">
                <v:path arrowok="t"/>
              </v:shape>
            </v:group>
          </v:group>
        </w:pict>
      </w:r>
      <w:r>
        <w:rPr>
          <w:rFonts w:ascii="宋体"/>
          <w:sz w:val="2"/>
        </w:rPr>
      </w:r>
      <w:r>
        <w:rPr>
          <w:rFonts w:ascii="Times New Roman"/>
          <w:spacing w:val="58"/>
          <w:sz w:val="2"/>
        </w:rPr>
        <w:t> </w:t>
      </w:r>
      <w:r>
        <w:rPr>
          <w:rFonts w:ascii="宋体"/>
          <w:spacing w:val="58"/>
          <w:sz w:val="2"/>
        </w:rPr>
        <w:pict>
          <v:group style="width:68.55pt;height:.5pt;mso-position-horizontal-relative:char;mso-position-vertical-relative:line" coordorigin="0,0" coordsize="1371,10">
            <v:group style="position:absolute;left:5;top:5;width:1361;height:2" coordorigin="5,5" coordsize="1361,2">
              <v:shape style="position:absolute;left:5;top:5;width:1361;height:2" coordorigin="5,5" coordsize="1361,0" path="m5,5l1366,5e" filled="false" stroked="true" strokeweight=".48004pt" strokecolor="#000000">
                <v:path arrowok="t"/>
              </v:shape>
            </v:group>
          </v:group>
        </w:pict>
      </w:r>
      <w:r>
        <w:rPr>
          <w:rFonts w:ascii="宋体"/>
          <w:spacing w:val="58"/>
          <w:sz w:val="2"/>
        </w:rPr>
      </w:r>
      <w:r>
        <w:rPr>
          <w:rFonts w:ascii="Times New Roman"/>
          <w:spacing w:val="59"/>
          <w:sz w:val="2"/>
        </w:rPr>
        <w:t> </w:t>
      </w:r>
      <w:r>
        <w:rPr>
          <w:rFonts w:ascii="宋体"/>
          <w:spacing w:val="59"/>
          <w:sz w:val="2"/>
        </w:rPr>
        <w:pict>
          <v:group style="width:68.55pt;height:.5pt;mso-position-horizontal-relative:char;mso-position-vertical-relative:line" coordorigin="0,0" coordsize="1371,10">
            <v:group style="position:absolute;left:5;top:5;width:1361;height:2" coordorigin="5,5" coordsize="1361,2">
              <v:shape style="position:absolute;left:5;top:5;width:1361;height:2" coordorigin="5,5" coordsize="1361,0" path="m5,5l1366,5e" filled="false" stroked="true" strokeweight=".48004pt" strokecolor="#000000">
                <v:path arrowok="t"/>
              </v:shape>
            </v:group>
          </v:group>
        </w:pict>
      </w:r>
      <w:r>
        <w:rPr>
          <w:rFonts w:ascii="宋体"/>
          <w:spacing w:val="59"/>
          <w:sz w:val="2"/>
        </w:rPr>
      </w:r>
      <w:r>
        <w:rPr>
          <w:rFonts w:ascii="Times New Roman"/>
          <w:spacing w:val="59"/>
          <w:sz w:val="2"/>
        </w:rPr>
        <w:t> </w:t>
      </w:r>
      <w:r>
        <w:rPr>
          <w:rFonts w:ascii="宋体"/>
          <w:spacing w:val="59"/>
          <w:sz w:val="2"/>
        </w:rPr>
        <w:pict>
          <v:group style="width:68.55pt;height:.5pt;mso-position-horizontal-relative:char;mso-position-vertical-relative:line" coordorigin="0,0" coordsize="1371,10">
            <v:group style="position:absolute;left:5;top:5;width:1361;height:2" coordorigin="5,5" coordsize="1361,2">
              <v:shape style="position:absolute;left:5;top:5;width:1361;height:2" coordorigin="5,5" coordsize="1361,0" path="m5,5l1366,5e" filled="false" stroked="true" strokeweight=".48004pt" strokecolor="#000000">
                <v:path arrowok="t"/>
              </v:shape>
            </v:group>
          </v:group>
        </w:pict>
      </w:r>
      <w:r>
        <w:rPr>
          <w:rFonts w:ascii="宋体"/>
          <w:spacing w:val="59"/>
          <w:sz w:val="2"/>
        </w:rPr>
      </w:r>
      <w:r>
        <w:rPr>
          <w:rFonts w:ascii="Times New Roman"/>
          <w:spacing w:val="59"/>
          <w:sz w:val="2"/>
        </w:rPr>
        <w:t> </w:t>
      </w:r>
      <w:r>
        <w:rPr>
          <w:rFonts w:ascii="宋体"/>
          <w:spacing w:val="59"/>
          <w:sz w:val="2"/>
        </w:rPr>
        <w:pict>
          <v:group style="width:85.05pt;height:.5pt;mso-position-horizontal-relative:char;mso-position-vertical-relative:line" coordorigin="0,0" coordsize="1701,10">
            <v:group style="position:absolute;left:5;top:5;width:1691;height:2" coordorigin="5,5" coordsize="1691,2">
              <v:shape style="position:absolute;left:5;top:5;width:1691;height:2" coordorigin="5,5" coordsize="1691,0" path="m5,5l1696,5e" filled="false" stroked="true" strokeweight=".48004pt" strokecolor="#000000">
                <v:path arrowok="t"/>
              </v:shape>
            </v:group>
          </v:group>
        </w:pict>
      </w:r>
      <w:r>
        <w:rPr>
          <w:rFonts w:ascii="宋体"/>
          <w:spacing w:val="59"/>
          <w:sz w:val="2"/>
        </w:rPr>
      </w:r>
    </w:p>
    <w:p>
      <w:pPr>
        <w:spacing w:line="240" w:lineRule="auto" w:before="5"/>
        <w:rPr>
          <w:rFonts w:ascii="宋体" w:hAnsi="宋体" w:cs="宋体" w:eastAsia="宋体" w:hint="default"/>
          <w:sz w:val="7"/>
          <w:szCs w:val="7"/>
        </w:rPr>
      </w:pPr>
    </w:p>
    <w:p>
      <w:pPr>
        <w:tabs>
          <w:tab w:pos="3659" w:val="left" w:leader="none"/>
          <w:tab w:pos="5189" w:val="left" w:leader="none"/>
          <w:tab w:pos="6539" w:val="left" w:leader="none"/>
          <w:tab w:pos="8129" w:val="left" w:leader="none"/>
        </w:tabs>
        <w:spacing w:before="44"/>
        <w:ind w:left="734" w:right="0" w:firstLine="0"/>
        <w:jc w:val="left"/>
        <w:rPr>
          <w:rFonts w:ascii="宋体" w:hAnsi="宋体" w:cs="宋体" w:eastAsia="宋体" w:hint="default"/>
          <w:sz w:val="18"/>
          <w:szCs w:val="18"/>
        </w:rPr>
      </w:pPr>
      <w:r>
        <w:rPr>
          <w:rFonts w:ascii="宋体" w:hAnsi="宋体" w:cs="宋体" w:eastAsia="宋体" w:hint="default"/>
          <w:sz w:val="18"/>
          <w:szCs w:val="18"/>
        </w:rPr>
        <w:t>1．递延所得税</w:t>
        <w:tab/>
        <w:t>203,738.74</w:t>
        <w:tab/>
        <w:t>87,065.45</w:t>
        <w:tab/>
        <w:t>988,367.71</w:t>
        <w:tab/>
        <w:t>1,279,171.90</w:t>
      </w:r>
    </w:p>
    <w:p>
      <w:pPr>
        <w:spacing w:line="240" w:lineRule="auto" w:before="1"/>
        <w:rPr>
          <w:rFonts w:ascii="宋体" w:hAnsi="宋体" w:cs="宋体" w:eastAsia="宋体" w:hint="default"/>
          <w:sz w:val="6"/>
          <w:szCs w:val="6"/>
        </w:rPr>
      </w:pPr>
    </w:p>
    <w:p>
      <w:pPr>
        <w:spacing w:line="43" w:lineRule="exact"/>
        <w:ind w:left="3215" w:right="0" w:firstLine="0"/>
        <w:rPr>
          <w:rFonts w:ascii="宋体" w:hAnsi="宋体" w:cs="宋体" w:eastAsia="宋体" w:hint="default"/>
          <w:sz w:val="4"/>
          <w:szCs w:val="4"/>
        </w:rPr>
      </w:pPr>
      <w:r>
        <w:rPr>
          <w:rFonts w:ascii="宋体" w:hAnsi="宋体" w:cs="宋体" w:eastAsia="宋体" w:hint="default"/>
          <w:position w:val="0"/>
          <w:sz w:val="4"/>
          <w:szCs w:val="4"/>
        </w:rPr>
        <w:pict>
          <v:group style="width:302.4pt;height:2.2pt;mso-position-horizontal-relative:char;mso-position-vertical-relative:line" coordorigin="0,0" coordsize="6048,44">
            <v:shape style="position:absolute;left:0;top:0;width:6048;height:43" type="#_x0000_t75" stroked="false">
              <v:imagedata r:id="rId24" o:title=""/>
            </v:shape>
            <v:group style="position:absolute;left:4334;top:29;width:1691;height:2" coordorigin="4334,29" coordsize="1691,2">
              <v:shape style="position:absolute;left:4334;top:29;width:1691;height:2" coordorigin="4334,29" coordsize="1691,0" path="m4334,29l6025,29e" filled="false" stroked="true" strokeweight=".059998pt" strokecolor="#ffffff">
                <v:path arrowok="t"/>
              </v:shape>
            </v:group>
          </v:group>
        </w:pict>
      </w:r>
      <w:r>
        <w:rPr>
          <w:rFonts w:ascii="宋体" w:hAnsi="宋体" w:cs="宋体" w:eastAsia="宋体" w:hint="default"/>
          <w:position w:val="0"/>
          <w:sz w:val="4"/>
          <w:szCs w:val="4"/>
        </w:rPr>
      </w:r>
    </w:p>
    <w:p>
      <w:pPr>
        <w:spacing w:line="240" w:lineRule="auto" w:before="2"/>
        <w:rPr>
          <w:rFonts w:ascii="宋体" w:hAnsi="宋体" w:cs="宋体" w:eastAsia="宋体" w:hint="default"/>
          <w:sz w:val="7"/>
          <w:szCs w:val="7"/>
        </w:rPr>
      </w:pPr>
    </w:p>
    <w:p>
      <w:pPr>
        <w:tabs>
          <w:tab w:pos="3659" w:val="left" w:leader="none"/>
          <w:tab w:pos="5189" w:val="left" w:leader="none"/>
          <w:tab w:pos="6539" w:val="left" w:leader="none"/>
          <w:tab w:pos="8129" w:val="left" w:leader="none"/>
        </w:tabs>
        <w:spacing w:before="44"/>
        <w:ind w:left="1747" w:right="0" w:firstLine="0"/>
        <w:jc w:val="left"/>
        <w:rPr>
          <w:rFonts w:ascii="宋体" w:hAnsi="宋体" w:cs="宋体" w:eastAsia="宋体" w:hint="default"/>
          <w:sz w:val="18"/>
          <w:szCs w:val="18"/>
        </w:rPr>
      </w:pPr>
      <w:r>
        <w:rPr>
          <w:rFonts w:ascii="宋体" w:hAnsi="宋体" w:cs="宋体" w:eastAsia="宋体" w:hint="default"/>
          <w:sz w:val="18"/>
          <w:szCs w:val="18"/>
        </w:rPr>
        <w:t>小计</w:t>
        <w:tab/>
        <w:t>203,738.74</w:t>
        <w:tab/>
        <w:t>87,065.45</w:t>
        <w:tab/>
        <w:t>988,367.71</w:t>
        <w:tab/>
        <w:t>1,279,171.90</w:t>
      </w:r>
    </w:p>
    <w:p>
      <w:pPr>
        <w:spacing w:line="240" w:lineRule="auto" w:before="3"/>
        <w:rPr>
          <w:rFonts w:ascii="宋体" w:hAnsi="宋体" w:cs="宋体" w:eastAsia="宋体" w:hint="default"/>
          <w:sz w:val="7"/>
          <w:szCs w:val="7"/>
        </w:rPr>
      </w:pPr>
    </w:p>
    <w:p>
      <w:pPr>
        <w:spacing w:line="43" w:lineRule="exact"/>
        <w:ind w:left="3208" w:right="0" w:firstLine="0"/>
        <w:rPr>
          <w:rFonts w:ascii="宋体" w:hAnsi="宋体" w:cs="宋体" w:eastAsia="宋体" w:hint="default"/>
          <w:sz w:val="4"/>
          <w:szCs w:val="4"/>
        </w:rPr>
      </w:pPr>
      <w:r>
        <w:rPr>
          <w:rFonts w:ascii="宋体" w:hAnsi="宋体" w:cs="宋体" w:eastAsia="宋体" w:hint="default"/>
          <w:position w:val="0"/>
          <w:sz w:val="4"/>
          <w:szCs w:val="4"/>
        </w:rPr>
        <w:pict>
          <v:group style="width:302pt;height:2.2pt;mso-position-horizontal-relative:char;mso-position-vertical-relative:line" coordorigin="0,0" coordsize="6040,44">
            <v:group style="position:absolute;left:7;top:36;width:1376;height:2" coordorigin="7,36" coordsize="1376,2">
              <v:shape style="position:absolute;left:7;top:36;width:1376;height:2" coordorigin="7,36" coordsize="1376,0" path="m7,36l1382,36e" filled="false" stroked="true" strokeweight=".71997pt" strokecolor="#000000">
                <v:path arrowok="t"/>
              </v:shape>
            </v:group>
            <v:group style="position:absolute;left:7;top:7;width:1376;height:2" coordorigin="7,7" coordsize="1376,2">
              <v:shape style="position:absolute;left:7;top:7;width:1376;height:2" coordorigin="7,7" coordsize="1376,0" path="m7,7l1382,7e" filled="false" stroked="true" strokeweight=".72003pt" strokecolor="#000000">
                <v:path arrowok="t"/>
              </v:shape>
            </v:group>
            <v:group style="position:absolute;left:1447;top:36;width:1376;height:2" coordorigin="1447,36" coordsize="1376,2">
              <v:shape style="position:absolute;left:1447;top:36;width:1376;height:2" coordorigin="1447,36" coordsize="1376,0" path="m1447,36l2822,36e" filled="false" stroked="true" strokeweight=".71997pt" strokecolor="#000000">
                <v:path arrowok="t"/>
              </v:shape>
            </v:group>
            <v:group style="position:absolute;left:1447;top:7;width:1376;height:2" coordorigin="1447,7" coordsize="1376,2">
              <v:shape style="position:absolute;left:1447;top:7;width:1376;height:2" coordorigin="1447,7" coordsize="1376,0" path="m1447,7l2822,7e" filled="false" stroked="true" strokeweight=".72003pt" strokecolor="#000000">
                <v:path arrowok="t"/>
              </v:shape>
            </v:group>
            <v:group style="position:absolute;left:2887;top:36;width:1376;height:2" coordorigin="2887,36" coordsize="1376,2">
              <v:shape style="position:absolute;left:2887;top:36;width:1376;height:2" coordorigin="2887,36" coordsize="1376,0" path="m2887,36l4262,36e" filled="false" stroked="true" strokeweight=".71997pt" strokecolor="#000000">
                <v:path arrowok="t"/>
              </v:shape>
            </v:group>
            <v:group style="position:absolute;left:2887;top:7;width:1376;height:2" coordorigin="2887,7" coordsize="1376,2">
              <v:shape style="position:absolute;left:2887;top:7;width:1376;height:2" coordorigin="2887,7" coordsize="1376,0" path="m2887,7l4262,7e" filled="false" stroked="true" strokeweight=".72003pt" strokecolor="#000000">
                <v:path arrowok="t"/>
              </v:shape>
            </v:group>
            <v:group style="position:absolute;left:4327;top:36;width:1706;height:2" coordorigin="4327,36" coordsize="1706,2">
              <v:shape style="position:absolute;left:4327;top:36;width:1706;height:2" coordorigin="4327,36" coordsize="1706,0" path="m4327,36l6032,36e" filled="false" stroked="true" strokeweight=".71997pt" strokecolor="#000000">
                <v:path arrowok="t"/>
              </v:shape>
            </v:group>
            <v:group style="position:absolute;left:4327;top:7;width:1706;height:2" coordorigin="4327,7" coordsize="1706,2">
              <v:shape style="position:absolute;left:4327;top:7;width:1706;height:2" coordorigin="4327,7" coordsize="1706,0" path="m4327,7l6032,7e" filled="false" stroked="true" strokeweight=".72003pt" strokecolor="#000000">
                <v:path arrowok="t"/>
              </v:shape>
            </v:group>
          </v:group>
        </w:pict>
      </w:r>
      <w:r>
        <w:rPr>
          <w:rFonts w:ascii="宋体" w:hAnsi="宋体" w:cs="宋体" w:eastAsia="宋体" w:hint="default"/>
          <w:position w:val="0"/>
          <w:sz w:val="4"/>
          <w:szCs w:val="4"/>
        </w:rPr>
      </w:r>
    </w:p>
    <w:p>
      <w:pPr>
        <w:pStyle w:val="BodyText"/>
        <w:spacing w:line="240" w:lineRule="auto" w:before="40"/>
        <w:ind w:left="634" w:right="0"/>
        <w:jc w:val="left"/>
      </w:pPr>
      <w:r>
        <w:rPr/>
        <w:t>c.本公司报告期内无会计估计变更事项。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t>附注 4.</w:t>
      </w:r>
      <w:r>
        <w:rPr>
          <w:spacing w:val="-80"/>
        </w:rPr>
        <w:t> </w:t>
      </w:r>
      <w:r>
        <w:rPr/>
        <w:t>税项</w:t>
      </w:r>
      <w:r>
        <w:rPr>
          <w:b w:val="0"/>
          <w:bCs w:val="0"/>
        </w:rPr>
      </w:r>
    </w:p>
    <w:p>
      <w:pPr>
        <w:spacing w:line="240" w:lineRule="auto" w:before="0"/>
        <w:rPr>
          <w:rFonts w:ascii="宋体" w:hAnsi="宋体" w:cs="宋体" w:eastAsia="宋体" w:hint="default"/>
          <w:b/>
          <w:bCs/>
          <w:sz w:val="30"/>
          <w:szCs w:val="30"/>
        </w:rPr>
      </w:pPr>
    </w:p>
    <w:p>
      <w:pPr>
        <w:pStyle w:val="BodyText"/>
        <w:spacing w:line="357" w:lineRule="auto" w:before="200"/>
        <w:ind w:left="153" w:right="150" w:firstLine="480"/>
        <w:jc w:val="both"/>
      </w:pPr>
      <w:r>
        <w:rPr/>
        <w:t>本公司适用的主要税种包括：增值税、城市维护建设税、教育费附加、房产税、土地使</w:t>
      </w:r>
      <w:r>
        <w:rPr>
          <w:spacing w:val="1"/>
        </w:rPr>
        <w:t> </w:t>
      </w:r>
      <w:r>
        <w:rPr/>
        <w:t>用税、企业所得税。</w:t>
      </w:r>
    </w:p>
    <w:p>
      <w:pPr>
        <w:pStyle w:val="BodyText"/>
        <w:spacing w:line="357" w:lineRule="auto" w:before="35"/>
        <w:ind w:left="153" w:right="151" w:firstLine="480"/>
        <w:jc w:val="both"/>
      </w:pPr>
      <w:r>
        <w:rPr/>
        <w:t>流转税税率分别为：增值税 17%，城市维护建设税为流转税税额的</w:t>
      </w:r>
      <w:r>
        <w:rPr>
          <w:spacing w:val="-82"/>
        </w:rPr>
        <w:t> </w:t>
      </w:r>
      <w:r>
        <w:rPr/>
        <w:t>1%，教育费附加为流</w:t>
      </w:r>
      <w:r>
        <w:rPr/>
        <w:t> 转税税额的</w:t>
      </w:r>
      <w:r>
        <w:rPr>
          <w:spacing w:val="-60"/>
        </w:rPr>
        <w:t> </w:t>
      </w:r>
      <w:r>
        <w:rPr/>
        <w:t>3%。</w:t>
      </w:r>
    </w:p>
    <w:p>
      <w:pPr>
        <w:pStyle w:val="BodyText"/>
        <w:spacing w:line="357" w:lineRule="auto" w:before="36"/>
        <w:ind w:left="153" w:right="149" w:firstLine="480"/>
        <w:jc w:val="both"/>
      </w:pPr>
      <w:r>
        <w:rPr>
          <w:spacing w:val="-3"/>
        </w:rPr>
        <w:t>本公司位于深圳经济特区，企业所得税税率为</w:t>
      </w:r>
      <w:r>
        <w:rPr>
          <w:spacing w:val="-52"/>
        </w:rPr>
        <w:t> </w:t>
      </w:r>
      <w:r>
        <w:rPr>
          <w:spacing w:val="12"/>
        </w:rPr>
        <w:t>15%。2001年9月</w:t>
      </w:r>
      <w:r>
        <w:rPr>
          <w:spacing w:val="-52"/>
        </w:rPr>
        <w:t> </w:t>
      </w:r>
      <w:r>
        <w:rPr/>
        <w:t>24</w:t>
      </w:r>
      <w:r>
        <w:rPr>
          <w:spacing w:val="-52"/>
        </w:rPr>
        <w:t> </w:t>
      </w:r>
      <w:r>
        <w:rPr/>
        <w:t>日经深圳市科学技术</w:t>
      </w:r>
      <w:r>
        <w:rPr/>
        <w:t> 局深科[2001]133</w:t>
      </w:r>
      <w:r>
        <w:rPr>
          <w:spacing w:val="28"/>
        </w:rPr>
        <w:t> </w:t>
      </w:r>
      <w:r>
        <w:rPr/>
        <w:t>号文件认定为高新技术企业,且经营期为十年,根据《深圳市人民政府关于</w:t>
      </w:r>
      <w:r>
        <w:rPr>
          <w:spacing w:val="-117"/>
        </w:rPr>
        <w:t> </w:t>
      </w:r>
      <w:r>
        <w:rPr>
          <w:spacing w:val="-117"/>
        </w:rPr>
      </w:r>
      <w:r>
        <w:rPr>
          <w:spacing w:val="-4"/>
        </w:rPr>
        <w:t>深圳经济特区企业税收政策若干问题的规定》（深府[1988]232</w:t>
      </w:r>
      <w:r>
        <w:rPr/>
        <w:t> 号）第八条规定，2004 年</w:t>
      </w:r>
      <w:r>
        <w:rPr>
          <w:spacing w:val="-77"/>
        </w:rPr>
        <w:t> </w:t>
      </w:r>
      <w:r>
        <w:rPr/>
        <w:t>12</w:t>
      </w:r>
      <w:r>
        <w:rPr/>
        <w:t> 月</w:t>
      </w:r>
      <w:r>
        <w:rPr>
          <w:spacing w:val="-59"/>
        </w:rPr>
        <w:t> </w:t>
      </w:r>
      <w:r>
        <w:rPr/>
        <w:t>27</w:t>
      </w:r>
      <w:r>
        <w:rPr>
          <w:spacing w:val="-59"/>
        </w:rPr>
        <w:t> </w:t>
      </w:r>
      <w:r>
        <w:rPr/>
        <w:t>日公司取得深圳市地方税务局第三检查分局深地税三函[2004]614</w:t>
      </w:r>
      <w:r>
        <w:rPr>
          <w:spacing w:val="-59"/>
        </w:rPr>
        <w:t> </w:t>
      </w:r>
      <w:r>
        <w:rPr>
          <w:spacing w:val="-3"/>
        </w:rPr>
        <w:t>号文件，同意公司在</w:t>
      </w:r>
      <w:r>
        <w:rPr/>
        <w:t> </w:t>
      </w:r>
      <w:r>
        <w:rPr>
          <w:spacing w:val="-4"/>
        </w:rPr>
        <w:t>享受企业所得税“两免三减半”税收优惠政策期满后，从</w:t>
      </w:r>
      <w:r>
        <w:rPr>
          <w:spacing w:val="-57"/>
        </w:rPr>
        <w:t> </w:t>
      </w:r>
      <w:r>
        <w:rPr/>
        <w:t>2005</w:t>
      </w:r>
      <w:r>
        <w:rPr>
          <w:spacing w:val="-57"/>
        </w:rPr>
        <w:t> </w:t>
      </w:r>
      <w:r>
        <w:rPr/>
        <w:t>年度起给予延长</w:t>
      </w:r>
      <w:r>
        <w:rPr>
          <w:spacing w:val="-57"/>
        </w:rPr>
        <w:t> </w:t>
      </w:r>
      <w:r>
        <w:rPr/>
        <w:t>3</w:t>
      </w:r>
      <w:r>
        <w:rPr>
          <w:spacing w:val="-57"/>
        </w:rPr>
        <w:t> </w:t>
      </w:r>
      <w:r>
        <w:rPr/>
        <w:t>年减半征收</w:t>
      </w:r>
      <w:r>
        <w:rPr/>
        <w:t> 企业所得税的优惠。本报告期的企业实际所得税税负率列示如下：</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0"/>
          <w:szCs w:val="20"/>
        </w:rPr>
      </w:pPr>
    </w:p>
    <w:p>
      <w:pPr>
        <w:tabs>
          <w:tab w:pos="3732" w:val="left" w:leader="none"/>
          <w:tab w:pos="7196" w:val="left" w:leader="none"/>
        </w:tabs>
        <w:spacing w:before="0"/>
        <w:ind w:left="1147" w:right="0" w:firstLine="0"/>
        <w:jc w:val="left"/>
        <w:rPr>
          <w:rFonts w:ascii="宋体" w:hAnsi="宋体" w:cs="宋体" w:eastAsia="宋体" w:hint="default"/>
          <w:sz w:val="18"/>
          <w:szCs w:val="18"/>
        </w:rPr>
      </w:pPr>
      <w:r>
        <w:rPr>
          <w:rFonts w:ascii="宋体" w:hAnsi="宋体" w:cs="宋体" w:eastAsia="宋体" w:hint="default"/>
          <w:sz w:val="18"/>
          <w:szCs w:val="18"/>
        </w:rPr>
        <w:t>公司名称</w:t>
        <w:tab/>
        <w:t>2007年度</w:t>
        <w:tab/>
        <w:t>2006年度</w:t>
      </w:r>
    </w:p>
    <w:p>
      <w:pPr>
        <w:spacing w:line="240" w:lineRule="auto" w:before="9"/>
        <w:rPr>
          <w:rFonts w:ascii="宋体" w:hAnsi="宋体" w:cs="宋体" w:eastAsia="宋体" w:hint="default"/>
          <w:sz w:val="6"/>
          <w:szCs w:val="6"/>
        </w:rPr>
      </w:pPr>
    </w:p>
    <w:p>
      <w:pPr>
        <w:tabs>
          <w:tab w:pos="2666" w:val="left" w:leader="none"/>
          <w:tab w:pos="5816" w:val="left" w:leader="none"/>
        </w:tabs>
        <w:spacing w:line="20" w:lineRule="exact"/>
        <w:ind w:left="648" w:right="0" w:firstLine="0"/>
        <w:rPr>
          <w:rFonts w:ascii="宋体" w:hAnsi="宋体" w:cs="宋体" w:eastAsia="宋体" w:hint="default"/>
          <w:sz w:val="2"/>
          <w:szCs w:val="2"/>
        </w:rPr>
      </w:pPr>
      <w:r>
        <w:rPr>
          <w:rFonts w:ascii="宋体"/>
          <w:sz w:val="2"/>
        </w:rPr>
        <w:pict>
          <v:group style="width:86pt;height:.5pt;mso-position-horizontal-relative:char;mso-position-vertical-relative:line" coordorigin="0,0" coordsize="1720,10">
            <v:group style="position:absolute;left:5;top:5;width:1710;height:2" coordorigin="5,5" coordsize="1710,2">
              <v:shape style="position:absolute;left:5;top:5;width:1710;height:2" coordorigin="5,5" coordsize="1710,0" path="m5,5l1715,5e" filled="false" stroked="true" strokeweight=".48001pt" strokecolor="#000000">
                <v:path arrowok="t"/>
              </v:shape>
            </v:group>
          </v:group>
        </w:pict>
      </w:r>
      <w:r>
        <w:rPr>
          <w:rFonts w:ascii="宋体"/>
          <w:sz w:val="2"/>
        </w:rPr>
      </w:r>
      <w:r>
        <w:rPr>
          <w:rFonts w:ascii="宋体"/>
          <w:sz w:val="2"/>
        </w:rPr>
        <w:tab/>
      </w:r>
      <w:r>
        <w:rPr>
          <w:rFonts w:ascii="宋体"/>
          <w:sz w:val="2"/>
        </w:rPr>
        <w:pict>
          <v:group style="width:142.6pt;height:.5pt;mso-position-horizontal-relative:char;mso-position-vertical-relative:line" coordorigin="0,0" coordsize="2852,10">
            <v:group style="position:absolute;left:5;top:5;width:2842;height:2" coordorigin="5,5" coordsize="2842,2">
              <v:shape style="position:absolute;left:5;top:5;width:2842;height:2" coordorigin="5,5" coordsize="2842,0" path="m5,5l2846,5e" filled="false" stroked="true" strokeweight=".48001pt" strokecolor="#000000">
                <v:path arrowok="t"/>
              </v:shape>
            </v:group>
          </v:group>
        </w:pict>
      </w:r>
      <w:r>
        <w:rPr>
          <w:rFonts w:ascii="宋体"/>
          <w:sz w:val="2"/>
        </w:rPr>
      </w:r>
      <w:r>
        <w:rPr>
          <w:rFonts w:ascii="宋体"/>
          <w:sz w:val="2"/>
        </w:rPr>
        <w:tab/>
      </w:r>
      <w:r>
        <w:rPr>
          <w:rFonts w:ascii="宋体"/>
          <w:sz w:val="2"/>
        </w:rPr>
        <w:pict>
          <v:group style="width:174.1pt;height:.5pt;mso-position-horizontal-relative:char;mso-position-vertical-relative:line" coordorigin="0,0" coordsize="3482,10">
            <v:group style="position:absolute;left:5;top:5;width:3472;height:2" coordorigin="5,5" coordsize="3472,2">
              <v:shape style="position:absolute;left:5;top:5;width:3472;height:2" coordorigin="5,5" coordsize="3472,0" path="m5,5l3476,5e" filled="false" stroked="true" strokeweight=".48001pt" strokecolor="#000000">
                <v:path arrowok="t"/>
              </v:shape>
            </v:group>
          </v:group>
        </w:pict>
      </w:r>
      <w:r>
        <w:rPr>
          <w:rFonts w:ascii="宋体"/>
          <w:sz w:val="2"/>
        </w:rPr>
      </w:r>
    </w:p>
    <w:p>
      <w:pPr>
        <w:tabs>
          <w:tab w:pos="3912" w:val="left" w:leader="none"/>
          <w:tab w:pos="7376" w:val="left" w:leader="none"/>
        </w:tabs>
        <w:spacing w:before="36"/>
        <w:ind w:left="683" w:right="0" w:firstLine="0"/>
        <w:jc w:val="left"/>
        <w:rPr>
          <w:rFonts w:ascii="宋体" w:hAnsi="宋体" w:cs="宋体" w:eastAsia="宋体" w:hint="default"/>
          <w:sz w:val="18"/>
          <w:szCs w:val="18"/>
        </w:rPr>
      </w:pPr>
      <w:r>
        <w:rPr>
          <w:rFonts w:ascii="宋体" w:hAnsi="宋体" w:cs="宋体" w:eastAsia="宋体" w:hint="default"/>
          <w:sz w:val="18"/>
          <w:szCs w:val="18"/>
        </w:rPr>
        <w:t>本公司</w:t>
        <w:tab/>
        <w:t>7.5%</w:t>
        <w:tab/>
        <w:t>7.5%</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3"/>
        <w:spacing w:line="240" w:lineRule="auto" w:before="7"/>
        <w:ind w:right="0"/>
        <w:jc w:val="left"/>
        <w:rPr>
          <w:b w:val="0"/>
          <w:bCs w:val="0"/>
        </w:rPr>
      </w:pPr>
      <w:r>
        <w:rPr/>
        <w:t>附注 5.</w:t>
      </w:r>
      <w:r>
        <w:rPr>
          <w:spacing w:val="-79"/>
        </w:rPr>
        <w:t> </w:t>
      </w:r>
      <w:r>
        <w:rPr/>
        <w:t>主要财务报表项目注释</w:t>
      </w:r>
      <w:r>
        <w:rPr>
          <w:b w:val="0"/>
          <w:bCs w:val="0"/>
        </w:rPr>
      </w:r>
    </w:p>
    <w:p>
      <w:pPr>
        <w:spacing w:line="240" w:lineRule="auto" w:before="4"/>
        <w:rPr>
          <w:rFonts w:ascii="宋体" w:hAnsi="宋体" w:cs="宋体" w:eastAsia="宋体" w:hint="default"/>
          <w:b/>
          <w:bCs/>
          <w:sz w:val="21"/>
          <w:szCs w:val="21"/>
        </w:rPr>
      </w:pPr>
    </w:p>
    <w:p>
      <w:pPr>
        <w:pStyle w:val="Heading5"/>
        <w:spacing w:line="240" w:lineRule="auto"/>
        <w:ind w:right="0"/>
        <w:jc w:val="left"/>
        <w:rPr>
          <w:b w:val="0"/>
          <w:bCs w:val="0"/>
        </w:rPr>
      </w:pPr>
      <w:r>
        <w:rPr/>
        <w:t>注释</w:t>
      </w:r>
      <w:r>
        <w:rPr>
          <w:spacing w:val="-68"/>
        </w:rPr>
        <w:t> </w:t>
      </w:r>
      <w:r>
        <w:rPr/>
        <w:t>1.货币资金</w:t>
      </w:r>
      <w:r>
        <w:rPr>
          <w:b w:val="0"/>
          <w:bCs w:val="0"/>
        </w:rPr>
      </w:r>
    </w:p>
    <w:p>
      <w:pPr>
        <w:tabs>
          <w:tab w:pos="2361" w:val="left" w:leader="none"/>
          <w:tab w:pos="3750" w:val="left" w:leader="none"/>
          <w:tab w:pos="5309" w:val="left" w:leader="none"/>
          <w:tab w:pos="6839" w:val="left" w:leader="none"/>
          <w:tab w:pos="9461" w:val="right" w:leader="none"/>
        </w:tabs>
        <w:spacing w:before="379"/>
        <w:ind w:left="757" w:right="0" w:firstLine="0"/>
        <w:jc w:val="left"/>
        <w:rPr>
          <w:rFonts w:ascii="宋体" w:hAnsi="宋体" w:cs="宋体" w:eastAsia="宋体" w:hint="default"/>
          <w:sz w:val="18"/>
          <w:szCs w:val="18"/>
        </w:rPr>
      </w:pPr>
      <w:r>
        <w:rPr>
          <w:rFonts w:ascii="宋体" w:hAnsi="宋体" w:cs="宋体" w:eastAsia="宋体" w:hint="default"/>
          <w:sz w:val="18"/>
          <w:szCs w:val="18"/>
        </w:rPr>
        <w:t>种类</w:t>
        <w:tab/>
        <w:t>币种</w:t>
        <w:tab/>
        <w:t>原币金额</w:t>
        <w:tab/>
        <w:t>折算汇率</w:t>
        <w:tab/>
        <w:t>2007.12.31</w:t>
      </w:r>
      <w:r>
        <w:rPr>
          <w:rFonts w:ascii="Times New Roman" w:hAnsi="Times New Roman" w:cs="Times New Roman" w:eastAsia="Times New Roman" w:hint="default"/>
          <w:sz w:val="18"/>
          <w:szCs w:val="18"/>
        </w:rPr>
        <w:tab/>
      </w:r>
      <w:r>
        <w:rPr>
          <w:rFonts w:ascii="宋体" w:hAnsi="宋体" w:cs="宋体" w:eastAsia="宋体" w:hint="default"/>
          <w:sz w:val="18"/>
          <w:szCs w:val="18"/>
        </w:rPr>
        <w:t>2006.12.31</w:t>
      </w:r>
    </w:p>
    <w:p>
      <w:pPr>
        <w:spacing w:line="240" w:lineRule="auto" w:before="8"/>
        <w:rPr>
          <w:rFonts w:ascii="宋体" w:hAnsi="宋体" w:cs="宋体" w:eastAsia="宋体" w:hint="default"/>
          <w:sz w:val="5"/>
          <w:szCs w:val="5"/>
        </w:rPr>
      </w:pPr>
    </w:p>
    <w:p>
      <w:pPr>
        <w:spacing w:line="20" w:lineRule="exact"/>
        <w:ind w:left="104" w:right="0" w:firstLine="0"/>
        <w:rPr>
          <w:rFonts w:ascii="宋体" w:hAnsi="宋体" w:cs="宋体" w:eastAsia="宋体" w:hint="default"/>
          <w:sz w:val="2"/>
          <w:szCs w:val="2"/>
        </w:rPr>
      </w:pPr>
      <w:r>
        <w:rPr>
          <w:rFonts w:ascii="宋体"/>
          <w:sz w:val="2"/>
        </w:rPr>
        <w:pict>
          <v:group style="width:313.4pt;height:.5pt;mso-position-horizontal-relative:char;mso-position-vertical-relative:line" coordorigin="0,0" coordsize="6268,10">
            <v:group style="position:absolute;left:5;top:5;width:1643;height:2" coordorigin="5,5" coordsize="1643,2">
              <v:shape style="position:absolute;left:5;top:5;width:1643;height:2" coordorigin="5,5" coordsize="1643,0" path="m5,5l1648,5e" filled="false" stroked="true" strokeweight=".48001pt" strokecolor="#000000">
                <v:path arrowok="t"/>
              </v:shape>
            </v:group>
            <v:group style="position:absolute;left:1717;top:5;width:1426;height:2" coordorigin="1717,5" coordsize="1426,2">
              <v:shape style="position:absolute;left:1717;top:5;width:1426;height:2" coordorigin="1717,5" coordsize="1426,0" path="m1717,5l3143,5e" filled="false" stroked="true" strokeweight=".48001pt" strokecolor="#000000">
                <v:path arrowok="t"/>
              </v:shape>
            </v:group>
            <v:group style="position:absolute;left:3212;top:5;width:1571;height:2" coordorigin="3212,5" coordsize="1571,2">
              <v:shape style="position:absolute;left:3212;top:5;width:1571;height:2" coordorigin="3212,5" coordsize="1571,0" path="m3212,5l4783,5e" filled="false" stroked="true" strokeweight=".48001pt" strokecolor="#000000">
                <v:path arrowok="t"/>
              </v:shape>
            </v:group>
            <v:group style="position:absolute;left:4852;top:5;width:1412;height:2" coordorigin="4852,5" coordsize="1412,2">
              <v:shape style="position:absolute;left:4852;top:5;width:1412;height:2" coordorigin="4852,5" coordsize="1412,0" path="m4852,5l6263,5e" filled="false" stroked="true" strokeweight=".48001pt" strokecolor="#000000">
                <v:path arrowok="t"/>
              </v:shape>
            </v:group>
          </v:group>
        </w:pict>
      </w:r>
      <w:r>
        <w:rPr>
          <w:rFonts w:ascii="宋体"/>
          <w:sz w:val="2"/>
        </w:rPr>
      </w:r>
      <w:r>
        <w:rPr>
          <w:rFonts w:ascii="Times New Roman"/>
          <w:spacing w:val="61"/>
          <w:sz w:val="2"/>
        </w:rPr>
        <w:t> </w:t>
      </w:r>
      <w:r>
        <w:rPr>
          <w:rFonts w:ascii="宋体"/>
          <w:spacing w:val="61"/>
          <w:sz w:val="2"/>
        </w:rPr>
        <w:pict>
          <v:group style="width:169.15pt;height:.5pt;mso-position-horizontal-relative:char;mso-position-vertical-relative:line" coordorigin="0,0" coordsize="3383,10">
            <v:group style="position:absolute;left:5;top:5;width:1668;height:2" coordorigin="5,5" coordsize="1668,2">
              <v:shape style="position:absolute;left:5;top:5;width:1668;height:2" coordorigin="5,5" coordsize="1668,0" path="m5,5l1673,5e" filled="false" stroked="true" strokeweight=".48pt" strokecolor="#000000">
                <v:path arrowok="t"/>
              </v:shape>
            </v:group>
            <v:group style="position:absolute;left:1741;top:5;width:1637;height:2" coordorigin="1741,5" coordsize="1637,2">
              <v:shape style="position:absolute;left:1741;top:5;width:1637;height:2" coordorigin="1741,5" coordsize="1637,0" path="m1741,5l3378,5e" filled="false" stroked="true" strokeweight=".48001pt" strokecolor="#000000">
                <v:path arrowok="t"/>
              </v:shape>
            </v:group>
          </v:group>
        </w:pict>
      </w:r>
      <w:r>
        <w:rPr>
          <w:rFonts w:ascii="宋体"/>
          <w:spacing w:val="61"/>
          <w:sz w:val="2"/>
        </w:rPr>
      </w:r>
    </w:p>
    <w:p>
      <w:pPr>
        <w:spacing w:after="0" w:line="20" w:lineRule="exact"/>
        <w:rPr>
          <w:rFonts w:ascii="宋体" w:hAnsi="宋体" w:cs="宋体" w:eastAsia="宋体" w:hint="default"/>
          <w:sz w:val="2"/>
          <w:szCs w:val="2"/>
        </w:rPr>
        <w:sectPr>
          <w:pgSz w:w="11910" w:h="16840"/>
          <w:pgMar w:header="696" w:footer="941" w:top="1120" w:bottom="1140" w:left="980" w:right="98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1628"/>
        <w:gridCol w:w="1495"/>
        <w:gridCol w:w="1640"/>
        <w:gridCol w:w="1480"/>
        <w:gridCol w:w="1750"/>
        <w:gridCol w:w="1705"/>
      </w:tblGrid>
      <w:tr>
        <w:trPr>
          <w:trHeight w:val="361" w:hRule="exact"/>
        </w:trPr>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33"/>
              <w:jc w:val="right"/>
              <w:rPr>
                <w:rFonts w:ascii="宋体" w:hAnsi="宋体" w:cs="宋体" w:eastAsia="宋体" w:hint="default"/>
                <w:sz w:val="18"/>
                <w:szCs w:val="18"/>
              </w:rPr>
            </w:pPr>
            <w:r>
              <w:rPr>
                <w:rFonts w:ascii="宋体" w:hAnsi="宋体" w:cs="宋体" w:eastAsia="宋体" w:hint="default"/>
                <w:sz w:val="18"/>
                <w:szCs w:val="18"/>
              </w:rPr>
              <w:t>人民币</w:t>
            </w:r>
          </w:p>
        </w:tc>
        <w:tc>
          <w:tcPr>
            <w:tcW w:w="164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z w:val="18"/>
              </w:rPr>
              <w:t>485,013.64</w:t>
            </w:r>
          </w:p>
        </w:tc>
        <w:tc>
          <w:tcPr>
            <w:tcW w:w="148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511" w:right="0"/>
              <w:jc w:val="left"/>
              <w:rPr>
                <w:rFonts w:ascii="宋体" w:hAnsi="宋体" w:cs="宋体" w:eastAsia="宋体" w:hint="default"/>
                <w:sz w:val="18"/>
                <w:szCs w:val="18"/>
              </w:rPr>
            </w:pPr>
            <w:r>
              <w:rPr>
                <w:rFonts w:ascii="宋体"/>
                <w:sz w:val="18"/>
              </w:rPr>
              <w:t>1.0000</w:t>
            </w:r>
          </w:p>
        </w:tc>
        <w:tc>
          <w:tcPr>
            <w:tcW w:w="1750" w:type="dxa"/>
            <w:tcBorders>
              <w:top w:val="single" w:sz="4" w:space="0" w:color="000000"/>
              <w:left w:val="nil" w:sz="6" w:space="0" w:color="auto"/>
              <w:bottom w:val="single" w:sz="0" w:space="0" w:color="FFFFFF"/>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z w:val="18"/>
              </w:rPr>
              <w:t>485,013.64</w:t>
            </w:r>
          </w:p>
        </w:tc>
        <w:tc>
          <w:tcPr>
            <w:tcW w:w="1705" w:type="dxa"/>
            <w:tcBorders>
              <w:top w:val="single" w:sz="4" w:space="0" w:color="000000"/>
              <w:left w:val="nil" w:sz="6" w:space="0" w:color="auto"/>
              <w:bottom w:val="single" w:sz="0" w:space="0" w:color="FFFFFF"/>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z w:val="18"/>
              </w:rPr>
              <w:t>19,044.43</w:t>
            </w:r>
          </w:p>
        </w:tc>
      </w:tr>
      <w:tr>
        <w:trPr>
          <w:trHeight w:val="345"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495"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84" w:right="0"/>
              <w:jc w:val="center"/>
              <w:rPr>
                <w:rFonts w:ascii="宋体" w:hAnsi="宋体" w:cs="宋体" w:eastAsia="宋体" w:hint="default"/>
                <w:sz w:val="18"/>
                <w:szCs w:val="18"/>
              </w:rPr>
            </w:pPr>
            <w:r>
              <w:rPr>
                <w:rFonts w:ascii="宋体"/>
                <w:sz w:val="18"/>
              </w:rPr>
              <w:t>---</w:t>
            </w:r>
          </w:p>
        </w:tc>
        <w:tc>
          <w:tcPr>
            <w:tcW w:w="1480" w:type="dxa"/>
            <w:tcBorders>
              <w:top w:val="nil" w:sz="6" w:space="0" w:color="auto"/>
              <w:left w:val="nil" w:sz="6" w:space="0" w:color="auto"/>
              <w:bottom w:val="nil" w:sz="6" w:space="0" w:color="auto"/>
              <w:right w:val="nil" w:sz="6" w:space="0" w:color="auto"/>
            </w:tcBorders>
          </w:tcPr>
          <w:p>
            <w:pPr/>
          </w:p>
        </w:tc>
        <w:tc>
          <w:tcPr>
            <w:tcW w:w="1750" w:type="dxa"/>
            <w:tcBorders>
              <w:top w:val="single" w:sz="0" w:space="0" w:color="FFFFFF"/>
              <w:left w:val="nil" w:sz="6" w:space="0" w:color="auto"/>
              <w:bottom w:val="single" w:sz="4" w:space="0" w:color="000000"/>
              <w:right w:val="nil" w:sz="6" w:space="0" w:color="auto"/>
            </w:tcBorders>
          </w:tcPr>
          <w:p>
            <w:pPr>
              <w:pStyle w:val="TableParagraph"/>
              <w:spacing w:line="240" w:lineRule="auto" w:before="31"/>
              <w:ind w:right="29"/>
              <w:jc w:val="right"/>
              <w:rPr>
                <w:rFonts w:ascii="宋体" w:hAnsi="宋体" w:cs="宋体" w:eastAsia="宋体" w:hint="default"/>
                <w:sz w:val="18"/>
                <w:szCs w:val="18"/>
              </w:rPr>
            </w:pPr>
            <w:r>
              <w:rPr>
                <w:rFonts w:ascii="宋体"/>
                <w:sz w:val="18"/>
              </w:rPr>
              <w:t>485,013.64</w:t>
            </w:r>
          </w:p>
        </w:tc>
        <w:tc>
          <w:tcPr>
            <w:tcW w:w="1705" w:type="dxa"/>
            <w:tcBorders>
              <w:top w:val="single" w:sz="0" w:space="0" w:color="FFFFFF"/>
              <w:left w:val="nil" w:sz="6" w:space="0" w:color="auto"/>
              <w:bottom w:val="single" w:sz="4" w:space="0" w:color="000000"/>
              <w:right w:val="nil" w:sz="6" w:space="0" w:color="auto"/>
            </w:tcBorders>
          </w:tcPr>
          <w:p>
            <w:pPr>
              <w:pStyle w:val="TableParagraph"/>
              <w:spacing w:line="240" w:lineRule="auto" w:before="31"/>
              <w:ind w:right="28"/>
              <w:jc w:val="right"/>
              <w:rPr>
                <w:rFonts w:ascii="宋体" w:hAnsi="宋体" w:cs="宋体" w:eastAsia="宋体" w:hint="default"/>
                <w:sz w:val="18"/>
                <w:szCs w:val="18"/>
              </w:rPr>
            </w:pPr>
            <w:r>
              <w:rPr>
                <w:rFonts w:ascii="宋体"/>
                <w:sz w:val="18"/>
              </w:rPr>
              <w:t>19,044.43</w:t>
            </w:r>
          </w:p>
        </w:tc>
      </w:tr>
      <w:tr>
        <w:trPr>
          <w:trHeight w:val="352"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0"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3"/>
              <w:jc w:val="right"/>
              <w:rPr>
                <w:rFonts w:ascii="宋体" w:hAnsi="宋体" w:cs="宋体" w:eastAsia="宋体" w:hint="default"/>
                <w:sz w:val="18"/>
                <w:szCs w:val="18"/>
              </w:rPr>
            </w:pPr>
            <w:r>
              <w:rPr>
                <w:rFonts w:ascii="宋体" w:hAnsi="宋体" w:cs="宋体" w:eastAsia="宋体" w:hint="default"/>
                <w:sz w:val="18"/>
                <w:szCs w:val="18"/>
              </w:rPr>
              <w:t>人民币</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
              <w:jc w:val="right"/>
              <w:rPr>
                <w:rFonts w:ascii="宋体" w:hAnsi="宋体" w:cs="宋体" w:eastAsia="宋体" w:hint="default"/>
                <w:sz w:val="18"/>
                <w:szCs w:val="18"/>
              </w:rPr>
            </w:pPr>
            <w:r>
              <w:rPr>
                <w:rFonts w:ascii="宋体"/>
                <w:sz w:val="18"/>
              </w:rPr>
              <w:t>190,282,278.52</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11" w:right="0"/>
              <w:jc w:val="left"/>
              <w:rPr>
                <w:rFonts w:ascii="宋体" w:hAnsi="宋体" w:cs="宋体" w:eastAsia="宋体" w:hint="default"/>
                <w:sz w:val="18"/>
                <w:szCs w:val="18"/>
              </w:rPr>
            </w:pPr>
            <w:r>
              <w:rPr>
                <w:rFonts w:ascii="宋体"/>
                <w:sz w:val="18"/>
              </w:rPr>
              <w:t>1.0000</w:t>
            </w: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29"/>
              <w:jc w:val="right"/>
              <w:rPr>
                <w:rFonts w:ascii="宋体" w:hAnsi="宋体" w:cs="宋体" w:eastAsia="宋体" w:hint="default"/>
                <w:sz w:val="18"/>
                <w:szCs w:val="18"/>
              </w:rPr>
            </w:pPr>
            <w:r>
              <w:rPr>
                <w:rFonts w:ascii="宋体"/>
                <w:sz w:val="18"/>
              </w:rPr>
              <w:t>190,282,278.52</w:t>
            </w:r>
          </w:p>
        </w:tc>
        <w:tc>
          <w:tcPr>
            <w:tcW w:w="1705"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28"/>
              <w:jc w:val="right"/>
              <w:rPr>
                <w:rFonts w:ascii="宋体" w:hAnsi="宋体" w:cs="宋体" w:eastAsia="宋体" w:hint="default"/>
                <w:sz w:val="18"/>
                <w:szCs w:val="18"/>
              </w:rPr>
            </w:pPr>
            <w:r>
              <w:rPr>
                <w:rFonts w:ascii="宋体"/>
                <w:sz w:val="18"/>
              </w:rPr>
              <w:t>61,075,600.76</w:t>
            </w:r>
          </w:p>
        </w:tc>
      </w:tr>
      <w:tr>
        <w:trPr>
          <w:trHeight w:val="340" w:hRule="exact"/>
        </w:trPr>
        <w:tc>
          <w:tcPr>
            <w:tcW w:w="1628"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33"/>
              <w:jc w:val="right"/>
              <w:rPr>
                <w:rFonts w:ascii="宋体" w:hAnsi="宋体" w:cs="宋体" w:eastAsia="宋体" w:hint="default"/>
                <w:sz w:val="18"/>
                <w:szCs w:val="18"/>
              </w:rPr>
            </w:pPr>
            <w:r>
              <w:rPr>
                <w:rFonts w:ascii="宋体" w:hAnsi="宋体" w:cs="宋体" w:eastAsia="宋体" w:hint="default"/>
                <w:sz w:val="18"/>
                <w:szCs w:val="18"/>
              </w:rPr>
              <w:t>美  元</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470.70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3" w:right="0"/>
              <w:jc w:val="left"/>
              <w:rPr>
                <w:rFonts w:ascii="宋体" w:hAnsi="宋体" w:cs="宋体" w:eastAsia="宋体" w:hint="default"/>
                <w:sz w:val="18"/>
                <w:szCs w:val="18"/>
              </w:rPr>
            </w:pPr>
            <w:r>
              <w:rPr>
                <w:rFonts w:ascii="宋体"/>
                <w:sz w:val="18"/>
              </w:rPr>
              <w:t>7.3046</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z w:val="18"/>
              </w:rPr>
              <w:t>3,438.28</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52,604.09</w:t>
            </w:r>
          </w:p>
        </w:tc>
      </w:tr>
      <w:tr>
        <w:trPr>
          <w:trHeight w:val="348" w:hRule="exact"/>
        </w:trPr>
        <w:tc>
          <w:tcPr>
            <w:tcW w:w="1628"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33"/>
              <w:jc w:val="right"/>
              <w:rPr>
                <w:rFonts w:ascii="宋体" w:hAnsi="宋体" w:cs="宋体" w:eastAsia="宋体" w:hint="default"/>
                <w:sz w:val="18"/>
                <w:szCs w:val="18"/>
              </w:rPr>
            </w:pPr>
            <w:r>
              <w:rPr>
                <w:rFonts w:ascii="宋体" w:hAnsi="宋体" w:cs="宋体" w:eastAsia="宋体" w:hint="default"/>
                <w:sz w:val="18"/>
                <w:szCs w:val="18"/>
              </w:rPr>
              <w:t>欧  元</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6"/>
              <w:jc w:val="right"/>
              <w:rPr>
                <w:rFonts w:ascii="宋体" w:hAnsi="宋体" w:cs="宋体" w:eastAsia="宋体" w:hint="default"/>
                <w:sz w:val="18"/>
                <w:szCs w:val="18"/>
              </w:rPr>
            </w:pPr>
            <w:r>
              <w:rPr>
                <w:rFonts w:ascii="宋体"/>
                <w:sz w:val="18"/>
              </w:rPr>
              <w:t>26,970.14</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65" w:right="0"/>
              <w:jc w:val="left"/>
              <w:rPr>
                <w:rFonts w:ascii="宋体" w:hAnsi="宋体" w:cs="宋体" w:eastAsia="宋体" w:hint="default"/>
                <w:sz w:val="18"/>
                <w:szCs w:val="18"/>
              </w:rPr>
            </w:pPr>
            <w:r>
              <w:rPr>
                <w:rFonts w:ascii="宋体"/>
                <w:sz w:val="18"/>
              </w:rPr>
              <w:t>10.6669</w:t>
            </w:r>
          </w:p>
        </w:tc>
        <w:tc>
          <w:tcPr>
            <w:tcW w:w="1750" w:type="dxa"/>
            <w:tcBorders>
              <w:top w:val="nil" w:sz="6" w:space="0" w:color="auto"/>
              <w:left w:val="nil" w:sz="6" w:space="0" w:color="auto"/>
              <w:bottom w:val="single" w:sz="0" w:space="0" w:color="FFFFFF"/>
              <w:right w:val="nil" w:sz="6" w:space="0" w:color="auto"/>
            </w:tcBorders>
          </w:tcPr>
          <w:p>
            <w:pPr>
              <w:pStyle w:val="TableParagraph"/>
              <w:spacing w:line="240" w:lineRule="auto" w:before="24"/>
              <w:ind w:right="29"/>
              <w:jc w:val="right"/>
              <w:rPr>
                <w:rFonts w:ascii="宋体" w:hAnsi="宋体" w:cs="宋体" w:eastAsia="宋体" w:hint="default"/>
                <w:sz w:val="18"/>
                <w:szCs w:val="18"/>
              </w:rPr>
            </w:pPr>
            <w:r>
              <w:rPr>
                <w:rFonts w:ascii="宋体"/>
                <w:sz w:val="18"/>
              </w:rPr>
              <w:t>287,687.78</w:t>
            </w:r>
          </w:p>
        </w:tc>
        <w:tc>
          <w:tcPr>
            <w:tcW w:w="1705" w:type="dxa"/>
            <w:tcBorders>
              <w:top w:val="nil" w:sz="6" w:space="0" w:color="auto"/>
              <w:left w:val="nil" w:sz="6" w:space="0" w:color="auto"/>
              <w:bottom w:val="single" w:sz="0" w:space="0" w:color="FFFFFF"/>
              <w:right w:val="nil" w:sz="6" w:space="0" w:color="auto"/>
            </w:tcBorders>
          </w:tcPr>
          <w:p>
            <w:pPr>
              <w:pStyle w:val="TableParagraph"/>
              <w:spacing w:line="240" w:lineRule="auto" w:before="24"/>
              <w:ind w:right="28"/>
              <w:jc w:val="right"/>
              <w:rPr>
                <w:rFonts w:ascii="宋体" w:hAnsi="宋体" w:cs="宋体" w:eastAsia="宋体" w:hint="default"/>
                <w:sz w:val="18"/>
                <w:szCs w:val="18"/>
              </w:rPr>
            </w:pPr>
            <w:r>
              <w:rPr>
                <w:rFonts w:ascii="宋体"/>
                <w:sz w:val="18"/>
              </w:rPr>
              <w:t>65,775.00</w:t>
            </w:r>
          </w:p>
        </w:tc>
      </w:tr>
      <w:tr>
        <w:trPr>
          <w:trHeight w:val="345"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495"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84" w:right="0"/>
              <w:jc w:val="center"/>
              <w:rPr>
                <w:rFonts w:ascii="宋体" w:hAnsi="宋体" w:cs="宋体" w:eastAsia="宋体" w:hint="default"/>
                <w:sz w:val="18"/>
                <w:szCs w:val="18"/>
              </w:rPr>
            </w:pPr>
            <w:r>
              <w:rPr>
                <w:rFonts w:ascii="宋体"/>
                <w:sz w:val="18"/>
              </w:rPr>
              <w:t>---</w:t>
            </w:r>
          </w:p>
        </w:tc>
        <w:tc>
          <w:tcPr>
            <w:tcW w:w="1480" w:type="dxa"/>
            <w:tcBorders>
              <w:top w:val="nil" w:sz="6" w:space="0" w:color="auto"/>
              <w:left w:val="nil" w:sz="6" w:space="0" w:color="auto"/>
              <w:bottom w:val="nil" w:sz="6" w:space="0" w:color="auto"/>
              <w:right w:val="nil" w:sz="6" w:space="0" w:color="auto"/>
            </w:tcBorders>
          </w:tcPr>
          <w:p>
            <w:pPr/>
          </w:p>
        </w:tc>
        <w:tc>
          <w:tcPr>
            <w:tcW w:w="1750" w:type="dxa"/>
            <w:tcBorders>
              <w:top w:val="single" w:sz="0" w:space="0" w:color="FFFFFF"/>
              <w:left w:val="nil" w:sz="6" w:space="0" w:color="auto"/>
              <w:bottom w:val="single" w:sz="4" w:space="0" w:color="000000"/>
              <w:right w:val="nil" w:sz="6" w:space="0" w:color="auto"/>
            </w:tcBorders>
          </w:tcPr>
          <w:p>
            <w:pPr>
              <w:pStyle w:val="TableParagraph"/>
              <w:spacing w:line="240" w:lineRule="auto" w:before="31"/>
              <w:ind w:right="29"/>
              <w:jc w:val="right"/>
              <w:rPr>
                <w:rFonts w:ascii="宋体" w:hAnsi="宋体" w:cs="宋体" w:eastAsia="宋体" w:hint="default"/>
                <w:sz w:val="18"/>
                <w:szCs w:val="18"/>
              </w:rPr>
            </w:pPr>
            <w:r>
              <w:rPr>
                <w:rFonts w:ascii="宋体"/>
                <w:sz w:val="18"/>
              </w:rPr>
              <w:t>190,573,404.58</w:t>
            </w:r>
          </w:p>
        </w:tc>
        <w:tc>
          <w:tcPr>
            <w:tcW w:w="1705" w:type="dxa"/>
            <w:tcBorders>
              <w:top w:val="single" w:sz="0" w:space="0" w:color="FFFFFF"/>
              <w:left w:val="nil" w:sz="6" w:space="0" w:color="auto"/>
              <w:bottom w:val="single" w:sz="4" w:space="0" w:color="000000"/>
              <w:right w:val="nil" w:sz="6" w:space="0" w:color="auto"/>
            </w:tcBorders>
          </w:tcPr>
          <w:p>
            <w:pPr>
              <w:pStyle w:val="TableParagraph"/>
              <w:spacing w:line="240" w:lineRule="auto" w:before="31"/>
              <w:ind w:right="29"/>
              <w:jc w:val="right"/>
              <w:rPr>
                <w:rFonts w:ascii="宋体" w:hAnsi="宋体" w:cs="宋体" w:eastAsia="宋体" w:hint="default"/>
                <w:sz w:val="18"/>
                <w:szCs w:val="18"/>
              </w:rPr>
            </w:pPr>
            <w:r>
              <w:rPr>
                <w:rFonts w:ascii="宋体"/>
                <w:sz w:val="18"/>
              </w:rPr>
              <w:t>61,193,979.85</w:t>
            </w:r>
          </w:p>
        </w:tc>
      </w:tr>
      <w:tr>
        <w:trPr>
          <w:trHeight w:val="357"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29"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3"/>
              <w:jc w:val="right"/>
              <w:rPr>
                <w:rFonts w:ascii="宋体" w:hAnsi="宋体" w:cs="宋体" w:eastAsia="宋体" w:hint="default"/>
                <w:sz w:val="18"/>
                <w:szCs w:val="18"/>
              </w:rPr>
            </w:pPr>
            <w:r>
              <w:rPr>
                <w:rFonts w:ascii="宋体" w:hAnsi="宋体" w:cs="宋体" w:eastAsia="宋体" w:hint="default"/>
                <w:sz w:val="18"/>
                <w:szCs w:val="18"/>
              </w:rPr>
              <w:t>人民币</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
              <w:jc w:val="right"/>
              <w:rPr>
                <w:rFonts w:ascii="宋体" w:hAnsi="宋体" w:cs="宋体" w:eastAsia="宋体" w:hint="default"/>
                <w:sz w:val="18"/>
                <w:szCs w:val="18"/>
              </w:rPr>
            </w:pPr>
            <w:r>
              <w:rPr>
                <w:rFonts w:ascii="宋体"/>
                <w:sz w:val="18"/>
              </w:rPr>
              <w:t>534,345.28</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11" w:right="0"/>
              <w:jc w:val="left"/>
              <w:rPr>
                <w:rFonts w:ascii="宋体" w:hAnsi="宋体" w:cs="宋体" w:eastAsia="宋体" w:hint="default"/>
                <w:sz w:val="18"/>
                <w:szCs w:val="18"/>
              </w:rPr>
            </w:pPr>
            <w:r>
              <w:rPr>
                <w:rFonts w:ascii="宋体"/>
                <w:sz w:val="18"/>
              </w:rPr>
              <w:t>1.0000</w:t>
            </w: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29"/>
              <w:jc w:val="right"/>
              <w:rPr>
                <w:rFonts w:ascii="宋体" w:hAnsi="宋体" w:cs="宋体" w:eastAsia="宋体" w:hint="default"/>
                <w:sz w:val="18"/>
                <w:szCs w:val="18"/>
              </w:rPr>
            </w:pPr>
            <w:r>
              <w:rPr>
                <w:rFonts w:ascii="宋体"/>
                <w:sz w:val="18"/>
              </w:rPr>
              <w:t>534,345.28</w:t>
            </w:r>
          </w:p>
        </w:tc>
        <w:tc>
          <w:tcPr>
            <w:tcW w:w="1705"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28"/>
              <w:jc w:val="right"/>
              <w:rPr>
                <w:rFonts w:ascii="宋体" w:hAnsi="宋体" w:cs="宋体" w:eastAsia="宋体" w:hint="default"/>
                <w:sz w:val="18"/>
                <w:szCs w:val="18"/>
              </w:rPr>
            </w:pPr>
            <w:r>
              <w:rPr>
                <w:rFonts w:ascii="宋体"/>
                <w:sz w:val="18"/>
              </w:rPr>
              <w:t>214,066.49</w:t>
            </w:r>
          </w:p>
        </w:tc>
      </w:tr>
      <w:tr>
        <w:trPr>
          <w:trHeight w:val="353"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495"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single" w:sz="0" w:space="0" w:color="FFFFFF"/>
              <w:right w:val="nil" w:sz="6" w:space="0" w:color="auto"/>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534,345.28</w:t>
            </w:r>
          </w:p>
        </w:tc>
        <w:tc>
          <w:tcPr>
            <w:tcW w:w="1705" w:type="dxa"/>
            <w:tcBorders>
              <w:top w:val="nil" w:sz="6" w:space="0" w:color="auto"/>
              <w:left w:val="nil" w:sz="6" w:space="0" w:color="auto"/>
              <w:bottom w:val="single" w:sz="0" w:space="0" w:color="FFFFFF"/>
              <w:right w:val="nil" w:sz="6" w:space="0" w:color="auto"/>
            </w:tcBorders>
          </w:tcPr>
          <w:p>
            <w:pPr>
              <w:pStyle w:val="TableParagraph"/>
              <w:spacing w:line="240" w:lineRule="auto" w:before="29"/>
              <w:ind w:right="28"/>
              <w:jc w:val="right"/>
              <w:rPr>
                <w:rFonts w:ascii="宋体" w:hAnsi="宋体" w:cs="宋体" w:eastAsia="宋体" w:hint="default"/>
                <w:sz w:val="18"/>
                <w:szCs w:val="18"/>
              </w:rPr>
            </w:pPr>
            <w:r>
              <w:rPr>
                <w:rFonts w:ascii="宋体"/>
                <w:sz w:val="18"/>
              </w:rPr>
              <w:t>214,066.49</w:t>
            </w:r>
          </w:p>
        </w:tc>
      </w:tr>
      <w:tr>
        <w:trPr>
          <w:trHeight w:val="363"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95"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83" w:right="0"/>
              <w:jc w:val="center"/>
              <w:rPr>
                <w:rFonts w:ascii="宋体" w:hAnsi="宋体" w:cs="宋体" w:eastAsia="宋体" w:hint="default"/>
                <w:sz w:val="18"/>
                <w:szCs w:val="18"/>
              </w:rPr>
            </w:pPr>
            <w:r>
              <w:rPr>
                <w:rFonts w:ascii="宋体"/>
                <w:sz w:val="18"/>
              </w:rPr>
              <w:t>---</w:t>
            </w:r>
          </w:p>
        </w:tc>
        <w:tc>
          <w:tcPr>
            <w:tcW w:w="1480" w:type="dxa"/>
            <w:tcBorders>
              <w:top w:val="nil" w:sz="6" w:space="0" w:color="auto"/>
              <w:left w:val="nil" w:sz="6" w:space="0" w:color="auto"/>
              <w:bottom w:val="nil" w:sz="6" w:space="0" w:color="auto"/>
              <w:right w:val="nil" w:sz="6" w:space="0" w:color="auto"/>
            </w:tcBorders>
          </w:tcPr>
          <w:p>
            <w:pPr/>
          </w:p>
        </w:tc>
        <w:tc>
          <w:tcPr>
            <w:tcW w:w="1750" w:type="dxa"/>
            <w:tcBorders>
              <w:top w:val="single" w:sz="0" w:space="0" w:color="FFFFFF"/>
              <w:left w:val="nil" w:sz="6" w:space="0" w:color="auto"/>
              <w:bottom w:val="single" w:sz="17" w:space="0" w:color="000000"/>
              <w:right w:val="nil" w:sz="6" w:space="0" w:color="auto"/>
            </w:tcBorders>
          </w:tcPr>
          <w:p>
            <w:pPr>
              <w:pStyle w:val="TableParagraph"/>
              <w:spacing w:line="240" w:lineRule="auto" w:before="31"/>
              <w:ind w:right="29"/>
              <w:jc w:val="right"/>
              <w:rPr>
                <w:rFonts w:ascii="宋体" w:hAnsi="宋体" w:cs="宋体" w:eastAsia="宋体" w:hint="default"/>
                <w:sz w:val="18"/>
                <w:szCs w:val="18"/>
              </w:rPr>
            </w:pPr>
            <w:r>
              <w:rPr>
                <w:rFonts w:ascii="宋体"/>
                <w:sz w:val="18"/>
              </w:rPr>
              <w:t>191,592,763.50</w:t>
            </w:r>
          </w:p>
        </w:tc>
        <w:tc>
          <w:tcPr>
            <w:tcW w:w="1705" w:type="dxa"/>
            <w:tcBorders>
              <w:top w:val="single" w:sz="0" w:space="0" w:color="FFFFFF"/>
              <w:left w:val="nil" w:sz="6" w:space="0" w:color="auto"/>
              <w:bottom w:val="single" w:sz="17" w:space="0" w:color="000000"/>
              <w:right w:val="nil" w:sz="6" w:space="0" w:color="auto"/>
            </w:tcBorders>
          </w:tcPr>
          <w:p>
            <w:pPr>
              <w:pStyle w:val="TableParagraph"/>
              <w:spacing w:line="240" w:lineRule="auto" w:before="31"/>
              <w:ind w:right="29"/>
              <w:jc w:val="right"/>
              <w:rPr>
                <w:rFonts w:ascii="宋体" w:hAnsi="宋体" w:cs="宋体" w:eastAsia="宋体" w:hint="default"/>
                <w:sz w:val="18"/>
                <w:szCs w:val="18"/>
              </w:rPr>
            </w:pPr>
            <w:r>
              <w:rPr>
                <w:rFonts w:ascii="宋体"/>
                <w:sz w:val="18"/>
              </w:rPr>
              <w:t>61,427,090.77</w:t>
            </w:r>
          </w:p>
        </w:tc>
      </w:tr>
    </w:tbl>
    <w:p>
      <w:pPr>
        <w:spacing w:line="219" w:lineRule="exact" w:before="0"/>
        <w:ind w:left="574" w:right="0" w:firstLine="0"/>
        <w:jc w:val="left"/>
        <w:rPr>
          <w:rFonts w:ascii="宋体" w:hAnsi="宋体" w:cs="宋体" w:eastAsia="宋体" w:hint="default"/>
          <w:sz w:val="21"/>
          <w:szCs w:val="21"/>
        </w:rPr>
      </w:pPr>
      <w:r>
        <w:rPr/>
        <w:pict>
          <v:group style="position:absolute;margin-left:371.460022pt;margin-top:-74.520264pt;width:169.4pt;height:2.2pt;mso-position-horizontal-relative:page;mso-position-vertical-relative:paragraph;z-index:-412864" coordorigin="7429,-1490" coordsize="3388,44">
            <v:shape style="position:absolute;left:7429;top:-1490;width:1690;height:43" type="#_x0000_t75" stroked="false">
              <v:imagedata r:id="rId25" o:title=""/>
            </v:shape>
            <v:shape style="position:absolute;left:9089;top:-1490;width:1727;height:43" type="#_x0000_t75" stroked="false">
              <v:imagedata r:id="rId26" o:title=""/>
            </v:shape>
            <w10:wrap type="none"/>
          </v:group>
        </w:pict>
      </w:r>
      <w:r>
        <w:rPr/>
        <w:pict>
          <v:group style="position:absolute;margin-left:371.220001pt;margin-top:-39.540283pt;width:169.9pt;height:2.4pt;mso-position-horizontal-relative:page;mso-position-vertical-relative:paragraph;z-index:-412840" coordorigin="7424,-791" coordsize="3398,48">
            <v:shape style="position:absolute;left:7424;top:-791;width:1699;height:48" type="#_x0000_t75" stroked="false">
              <v:imagedata r:id="rId27" o:title=""/>
            </v:shape>
            <v:shape style="position:absolute;left:9092;top:-791;width:1729;height:48" type="#_x0000_t75" stroked="false">
              <v:imagedata r:id="rId28" o:title=""/>
            </v:shape>
            <w10:wrap type="none"/>
          </v:group>
        </w:pict>
      </w:r>
      <w:r>
        <w:rPr/>
        <w:pict>
          <v:group style="position:absolute;margin-left:371.460022pt;margin-top:-21.780275pt;width:169.4pt;height:2.2pt;mso-position-horizontal-relative:page;mso-position-vertical-relative:paragraph;z-index:-412816" coordorigin="7429,-436" coordsize="3388,44">
            <v:shape style="position:absolute;left:7429;top:-436;width:1675;height:43" type="#_x0000_t75" stroked="false">
              <v:imagedata r:id="rId29" o:title=""/>
            </v:shape>
            <v:shape style="position:absolute;left:9089;top:-436;width:1727;height:43" type="#_x0000_t75" stroked="false">
              <v:imagedata r:id="rId26" o:title=""/>
            </v:shape>
            <w10:wrap type="none"/>
          </v:group>
        </w:pict>
      </w:r>
      <w:r>
        <w:rPr>
          <w:rFonts w:ascii="宋体" w:hAnsi="宋体" w:cs="宋体" w:eastAsia="宋体" w:hint="default"/>
          <w:sz w:val="21"/>
          <w:szCs w:val="21"/>
        </w:rPr>
        <w:t>*其他货币资金为信用证保证金以及保函保证金。</w:t>
      </w:r>
    </w:p>
    <w:p>
      <w:pPr>
        <w:spacing w:before="134"/>
        <w:ind w:left="574" w:right="0" w:firstLine="0"/>
        <w:jc w:val="left"/>
        <w:rPr>
          <w:rFonts w:ascii="宋体" w:hAnsi="宋体" w:cs="宋体" w:eastAsia="宋体" w:hint="default"/>
          <w:sz w:val="21"/>
          <w:szCs w:val="21"/>
        </w:rPr>
      </w:pPr>
      <w:r>
        <w:rPr>
          <w:rFonts w:ascii="宋体" w:hAnsi="宋体" w:cs="宋体" w:eastAsia="宋体" w:hint="default"/>
          <w:sz w:val="21"/>
          <w:szCs w:val="21"/>
        </w:rPr>
        <w:t>货币资金期末较期初增长</w:t>
      </w:r>
      <w:r>
        <w:rPr>
          <w:rFonts w:ascii="宋体" w:hAnsi="宋体" w:cs="宋体" w:eastAsia="宋体" w:hint="default"/>
          <w:spacing w:val="-55"/>
          <w:sz w:val="21"/>
          <w:szCs w:val="21"/>
        </w:rPr>
        <w:t> </w:t>
      </w:r>
      <w:r>
        <w:rPr>
          <w:rFonts w:ascii="宋体" w:hAnsi="宋体" w:cs="宋体" w:eastAsia="宋体" w:hint="default"/>
          <w:sz w:val="21"/>
          <w:szCs w:val="21"/>
        </w:rPr>
        <w:t>212%，主要由于公司本年度公开发行新股，募集资金到位所致。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注释</w:t>
      </w:r>
      <w:r>
        <w:rPr>
          <w:spacing w:val="-68"/>
        </w:rPr>
        <w:t> </w:t>
      </w:r>
      <w:r>
        <w:rPr/>
        <w:t>2.应收票据</w:t>
      </w:r>
      <w:r>
        <w:rPr>
          <w:b w:val="0"/>
          <w:bCs w:val="0"/>
        </w:rPr>
      </w:r>
    </w:p>
    <w:p>
      <w:pPr>
        <w:tabs>
          <w:tab w:pos="4883" w:val="left" w:leader="none"/>
          <w:tab w:pos="9050" w:val="right" w:leader="none"/>
        </w:tabs>
        <w:spacing w:before="505"/>
        <w:ind w:left="1510" w:right="0" w:firstLine="0"/>
        <w:jc w:val="left"/>
        <w:rPr>
          <w:rFonts w:ascii="宋体" w:hAnsi="宋体" w:cs="宋体" w:eastAsia="宋体" w:hint="default"/>
          <w:sz w:val="18"/>
          <w:szCs w:val="18"/>
        </w:rPr>
      </w:pPr>
      <w:r>
        <w:rPr>
          <w:rFonts w:ascii="宋体" w:hAnsi="宋体" w:cs="宋体" w:eastAsia="宋体" w:hint="default"/>
          <w:sz w:val="18"/>
          <w:szCs w:val="18"/>
        </w:rPr>
        <w:t>种类</w:t>
        <w:tab/>
        <w:t>2007.12.31</w:t>
      </w:r>
      <w:r>
        <w:rPr>
          <w:rFonts w:ascii="Times New Roman" w:hAnsi="Times New Roman" w:cs="Times New Roman" w:eastAsia="Times New Roman" w:hint="default"/>
          <w:sz w:val="18"/>
          <w:szCs w:val="18"/>
        </w:rPr>
        <w:tab/>
      </w:r>
      <w:r>
        <w:rPr>
          <w:rFonts w:ascii="宋体" w:hAnsi="宋体" w:cs="宋体" w:eastAsia="宋体" w:hint="default"/>
          <w:sz w:val="18"/>
          <w:szCs w:val="18"/>
        </w:rPr>
        <w:t>2006.12.31</w:t>
      </w:r>
    </w:p>
    <w:p>
      <w:pPr>
        <w:tabs>
          <w:tab w:pos="5399" w:val="left" w:leader="none"/>
          <w:tab w:pos="8712" w:val="left" w:leader="none"/>
        </w:tabs>
        <w:spacing w:before="171"/>
        <w:ind w:left="154" w:right="0" w:firstLine="0"/>
        <w:jc w:val="left"/>
        <w:rPr>
          <w:rFonts w:ascii="宋体" w:hAnsi="宋体" w:cs="宋体" w:eastAsia="宋体" w:hint="default"/>
          <w:sz w:val="18"/>
          <w:szCs w:val="18"/>
        </w:rPr>
      </w:pPr>
      <w:r>
        <w:rPr/>
        <w:pict>
          <v:group style="position:absolute;margin-left:55.200001pt;margin-top:5.262004pt;width:156.6pt;height:.1pt;mso-position-horizontal-relative:page;mso-position-vertical-relative:paragraph;z-index:1696" coordorigin="1104,105" coordsize="3132,2">
            <v:shape style="position:absolute;left:1104;top:105;width:3132;height:2" coordorigin="1104,105" coordsize="3132,0" path="m1104,105l4236,105e" filled="false" stroked="true" strokeweight=".48001pt" strokecolor="#000000">
              <v:path arrowok="t"/>
            </v:shape>
            <w10:wrap type="none"/>
          </v:group>
        </w:pict>
      </w:r>
      <w:r>
        <w:rPr/>
        <w:pict>
          <v:group style="position:absolute;margin-left:256.920013pt;margin-top:5.262004pt;width:117.55pt;height:.1pt;mso-position-horizontal-relative:page;mso-position-vertical-relative:paragraph;z-index:1720" coordorigin="5138,105" coordsize="2351,2">
            <v:shape style="position:absolute;left:5138;top:105;width:2351;height:2" coordorigin="5138,105" coordsize="2351,0" path="m5138,105l7489,105e" filled="false" stroked="true" strokeweight=".48001pt" strokecolor="#000000">
              <v:path arrowok="t"/>
            </v:shape>
            <w10:wrap type="none"/>
          </v:group>
        </w:pict>
      </w:r>
      <w:r>
        <w:rPr/>
        <w:pict>
          <v:group style="position:absolute;margin-left:418.019989pt;margin-top:5.262004pt;width:122.1pt;height:.1pt;mso-position-horizontal-relative:page;mso-position-vertical-relative:paragraph;z-index:1744" coordorigin="8360,105" coordsize="2442,2">
            <v:shape style="position:absolute;left:8360;top:105;width:2442;height:2" coordorigin="8360,105" coordsize="2442,0" path="m8360,105l10802,105e" filled="false" stroked="true" strokeweight=".48001pt" strokecolor="#000000">
              <v:path arrowok="t"/>
            </v:shape>
            <w10:wrap type="none"/>
          </v:group>
        </w:pict>
      </w:r>
      <w:r>
        <w:rPr/>
        <w:pict>
          <v:group style="position:absolute;margin-left:256.199982pt;margin-top:24.641674pt;width:119.05pt;height:2.2pt;mso-position-horizontal-relative:page;mso-position-vertical-relative:paragraph;z-index:1768" coordorigin="5124,493" coordsize="2381,44">
            <v:shape style="position:absolute;left:5124;top:493;width:2381;height:43" type="#_x0000_t75" stroked="false">
              <v:imagedata r:id="rId30" o:title=""/>
            </v:shape>
            <v:group style="position:absolute;left:5138;top:522;width:2351;height:2" coordorigin="5138,522" coordsize="2351,2">
              <v:shape style="position:absolute;left:5138;top:522;width:2351;height:2" coordorigin="5138,522" coordsize="2351,0" path="m5138,522l7489,522e" filled="false" stroked="true" strokeweight=".059998pt" strokecolor="#ffffff">
                <v:path arrowok="t"/>
              </v:shape>
            </v:group>
            <w10:wrap type="none"/>
          </v:group>
        </w:pict>
      </w:r>
      <w:r>
        <w:rPr/>
        <w:pict>
          <v:group style="position:absolute;margin-left:417.299988pt;margin-top:24.641674pt;width:123.85pt;height:2.2pt;mso-position-horizontal-relative:page;mso-position-vertical-relative:paragraph;z-index:1792" coordorigin="8346,493" coordsize="2477,44">
            <v:shape style="position:absolute;left:8346;top:493;width:2477;height:43" type="#_x0000_t75" stroked="false">
              <v:imagedata r:id="rId31" o:title=""/>
            </v:shape>
            <v:group style="position:absolute;left:8360;top:522;width:2442;height:2" coordorigin="8360,522" coordsize="2442,2">
              <v:shape style="position:absolute;left:8360;top:522;width:2442;height:2" coordorigin="8360,522" coordsize="2442,0" path="m8360,522l10802,522e" filled="false" stroked="true" strokeweight=".059998pt" strokecolor="#ffffff">
                <v:path arrowok="t"/>
              </v:shape>
            </v:group>
            <w10:wrap type="none"/>
          </v:group>
        </w:pict>
      </w:r>
      <w:r>
        <w:rPr>
          <w:rFonts w:ascii="宋体" w:hAnsi="宋体" w:cs="宋体" w:eastAsia="宋体" w:hint="default"/>
          <w:sz w:val="18"/>
          <w:szCs w:val="18"/>
        </w:rPr>
        <w:t>银行承兑汇票</w:t>
        <w:tab/>
        <w:t>3,690,142.40</w:t>
        <w:tab/>
        <w:t>2,795,409.38</w:t>
      </w:r>
    </w:p>
    <w:p>
      <w:pPr>
        <w:tabs>
          <w:tab w:pos="5399" w:val="left" w:leader="none"/>
          <w:tab w:pos="8712" w:val="left" w:leader="none"/>
        </w:tabs>
        <w:spacing w:before="176"/>
        <w:ind w:left="1510" w:right="0" w:firstLine="0"/>
        <w:jc w:val="left"/>
        <w:rPr>
          <w:rFonts w:ascii="宋体" w:hAnsi="宋体" w:cs="宋体" w:eastAsia="宋体" w:hint="default"/>
          <w:sz w:val="18"/>
          <w:szCs w:val="18"/>
        </w:rPr>
      </w:pPr>
      <w:r>
        <w:rPr>
          <w:rFonts w:ascii="宋体" w:hAnsi="宋体" w:cs="宋体" w:eastAsia="宋体" w:hint="default"/>
          <w:sz w:val="18"/>
          <w:szCs w:val="18"/>
        </w:rPr>
        <w:t>合计</w:t>
        <w:tab/>
        <w:t>3,690,142.40</w:t>
        <w:tab/>
        <w:t>2,795,409.38</w:t>
      </w:r>
    </w:p>
    <w:p>
      <w:pPr>
        <w:spacing w:line="240" w:lineRule="auto" w:before="11"/>
        <w:rPr>
          <w:rFonts w:ascii="宋体" w:hAnsi="宋体" w:cs="宋体" w:eastAsia="宋体" w:hint="default"/>
          <w:sz w:val="7"/>
          <w:szCs w:val="7"/>
        </w:rPr>
      </w:pPr>
    </w:p>
    <w:p>
      <w:pPr>
        <w:tabs>
          <w:tab w:pos="7358" w:val="left" w:leader="none"/>
        </w:tabs>
        <w:spacing w:line="43" w:lineRule="exact"/>
        <w:ind w:left="4136" w:right="0" w:firstLine="0"/>
        <w:rPr>
          <w:rFonts w:ascii="宋体" w:hAnsi="宋体" w:cs="宋体" w:eastAsia="宋体" w:hint="default"/>
          <w:sz w:val="4"/>
          <w:szCs w:val="4"/>
        </w:rPr>
      </w:pPr>
      <w:r>
        <w:rPr>
          <w:rFonts w:ascii="宋体"/>
          <w:position w:val="0"/>
          <w:sz w:val="4"/>
        </w:rPr>
        <w:pict>
          <v:group style="width:119pt;height:2.2pt;mso-position-horizontal-relative:char;mso-position-vertical-relative:line" coordorigin="0,0" coordsize="2380,44">
            <v:group style="position:absolute;left:7;top:36;width:2366;height:2" coordorigin="7,36" coordsize="2366,2">
              <v:shape style="position:absolute;left:7;top:36;width:2366;height:2" coordorigin="7,36" coordsize="2366,0" path="m7,36l2372,36e" filled="false" stroked="true" strokeweight=".72pt" strokecolor="#000000">
                <v:path arrowok="t"/>
              </v:shape>
            </v:group>
            <v:group style="position:absolute;left:7;top:7;width:2366;height:2" coordorigin="7,7" coordsize="2366,2">
              <v:shape style="position:absolute;left:7;top:7;width:2366;height:2" coordorigin="7,7" coordsize="2366,0" path="m7,7l2372,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23.55pt;height:2.2pt;mso-position-horizontal-relative:char;mso-position-vertical-relative:line" coordorigin="0,0" coordsize="2471,44">
            <v:group style="position:absolute;left:7;top:36;width:2457;height:2" coordorigin="7,36" coordsize="2457,2">
              <v:shape style="position:absolute;left:7;top:36;width:2457;height:2" coordorigin="7,36" coordsize="2457,0" path="m7,36l2464,36e" filled="false" stroked="true" strokeweight=".72pt" strokecolor="#000000">
                <v:path arrowok="t"/>
              </v:shape>
            </v:group>
            <v:group style="position:absolute;left:7;top:7;width:2457;height:2" coordorigin="7,7" coordsize="2457,2">
              <v:shape style="position:absolute;left:7;top:7;width:2457;height:2" coordorigin="7,7" coordsize="2457,0" path="m7,7l2464,7e" filled="false" stroked="true" strokeweight=".72pt" strokecolor="#000000">
                <v:path arrowok="t"/>
              </v:shape>
            </v:group>
          </v:group>
        </w:pict>
      </w:r>
      <w:r>
        <w:rPr>
          <w:rFonts w:ascii="宋体"/>
          <w:position w:val="0"/>
          <w:sz w:val="4"/>
        </w:rPr>
      </w:r>
    </w:p>
    <w:p>
      <w:pPr>
        <w:spacing w:line="240" w:lineRule="auto" w:before="9"/>
        <w:rPr>
          <w:rFonts w:ascii="宋体" w:hAnsi="宋体" w:cs="宋体" w:eastAsia="宋体" w:hint="default"/>
          <w:sz w:val="28"/>
          <w:szCs w:val="28"/>
        </w:rPr>
      </w:pPr>
    </w:p>
    <w:p>
      <w:pPr>
        <w:spacing w:line="355" w:lineRule="auto" w:before="0"/>
        <w:ind w:left="574" w:right="2790" w:firstLine="0"/>
        <w:jc w:val="left"/>
        <w:rPr>
          <w:rFonts w:ascii="宋体" w:hAnsi="宋体" w:cs="宋体" w:eastAsia="宋体" w:hint="default"/>
          <w:sz w:val="21"/>
          <w:szCs w:val="21"/>
        </w:rPr>
      </w:pPr>
      <w:r>
        <w:rPr>
          <w:rFonts w:ascii="宋体" w:hAnsi="宋体" w:cs="宋体" w:eastAsia="宋体" w:hint="default"/>
          <w:sz w:val="21"/>
          <w:szCs w:val="21"/>
        </w:rPr>
        <w:t>应收票据期末较期初增长</w:t>
      </w:r>
      <w:r>
        <w:rPr>
          <w:rFonts w:ascii="宋体" w:hAnsi="宋体" w:cs="宋体" w:eastAsia="宋体" w:hint="default"/>
          <w:spacing w:val="-55"/>
          <w:sz w:val="21"/>
          <w:szCs w:val="21"/>
        </w:rPr>
        <w:t> </w:t>
      </w:r>
      <w:r>
        <w:rPr>
          <w:rFonts w:ascii="宋体" w:hAnsi="宋体" w:cs="宋体" w:eastAsia="宋体" w:hint="default"/>
          <w:sz w:val="21"/>
          <w:szCs w:val="21"/>
        </w:rPr>
        <w:t>32.01%，主要系公司采用票据结算增加所致。</w:t>
      </w:r>
      <w:r>
        <w:rPr>
          <w:rFonts w:ascii="宋体" w:hAnsi="宋体" w:cs="宋体" w:eastAsia="宋体" w:hint="default"/>
          <w:sz w:val="21"/>
          <w:szCs w:val="21"/>
        </w:rPr>
        <w:t> 应收票据期末无质押。</w:t>
      </w:r>
    </w:p>
    <w:p>
      <w:pPr>
        <w:spacing w:line="240" w:lineRule="auto" w:before="11"/>
        <w:rPr>
          <w:rFonts w:ascii="宋体" w:hAnsi="宋体" w:cs="宋体" w:eastAsia="宋体" w:hint="default"/>
          <w:sz w:val="28"/>
          <w:szCs w:val="28"/>
        </w:rPr>
      </w:pPr>
    </w:p>
    <w:p>
      <w:pPr>
        <w:pStyle w:val="Heading5"/>
        <w:spacing w:line="240" w:lineRule="auto"/>
        <w:ind w:right="0"/>
        <w:jc w:val="left"/>
        <w:rPr>
          <w:b w:val="0"/>
          <w:bCs w:val="0"/>
        </w:rPr>
      </w:pPr>
      <w:r>
        <w:rPr/>
        <w:t>注释</w:t>
      </w:r>
      <w:r>
        <w:rPr>
          <w:spacing w:val="-68"/>
        </w:rPr>
        <w:t> </w:t>
      </w:r>
      <w:r>
        <w:rPr/>
        <w:t>3.应收账款</w:t>
      </w:r>
      <w:r>
        <w:rPr>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0"/>
          <w:szCs w:val="20"/>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1、按账龄分析：</w:t>
      </w:r>
    </w:p>
    <w:p>
      <w:pPr>
        <w:spacing w:line="240" w:lineRule="auto" w:before="6"/>
        <w:rPr>
          <w:rFonts w:ascii="宋体" w:hAnsi="宋体" w:cs="宋体" w:eastAsia="宋体" w:hint="default"/>
          <w:sz w:val="17"/>
          <w:szCs w:val="17"/>
        </w:rPr>
      </w:pPr>
    </w:p>
    <w:p>
      <w:pPr>
        <w:tabs>
          <w:tab w:pos="7256" w:val="left" w:leader="none"/>
        </w:tabs>
        <w:spacing w:before="0"/>
        <w:ind w:left="2940" w:right="0" w:firstLine="0"/>
        <w:jc w:val="left"/>
        <w:rPr>
          <w:rFonts w:ascii="宋体" w:hAnsi="宋体" w:cs="宋体" w:eastAsia="宋体" w:hint="default"/>
          <w:sz w:val="18"/>
          <w:szCs w:val="18"/>
        </w:rPr>
      </w:pPr>
      <w:r>
        <w:rPr/>
        <w:pict>
          <v:group style="position:absolute;margin-left:114.239998pt;margin-top:17.052015pt;width:208.7pt;height:.1pt;mso-position-horizontal-relative:page;mso-position-vertical-relative:paragraph;z-index:1816" coordorigin="2285,341" coordsize="4174,2">
            <v:shape style="position:absolute;left:2285;top:341;width:4174;height:2" coordorigin="2285,341" coordsize="4174,0" path="m2285,341l6458,341e" filled="false" stroked="true" strokeweight=".47998pt" strokecolor="#000000">
              <v:path arrowok="t"/>
            </v:shape>
            <w10:wrap type="none"/>
          </v:group>
        </w:pict>
      </w:r>
      <w:r>
        <w:rPr/>
        <w:pict>
          <v:group style="position:absolute;margin-left:328.679993pt;margin-top:17.052015pt;width:211.45pt;height:.1pt;mso-position-horizontal-relative:page;mso-position-vertical-relative:paragraph;z-index:1840" coordorigin="6574,341" coordsize="4229,2">
            <v:shape style="position:absolute;left:6574;top:341;width:4229;height:2" coordorigin="6574,341" coordsize="4229,0" path="m6574,341l10802,341e" filled="false" stroked="true" strokeweight=".47998pt" strokecolor="#000000">
              <v:path arrowok="t"/>
            </v:shape>
            <w10:wrap type="none"/>
          </v:group>
        </w:pict>
      </w:r>
      <w:r>
        <w:rPr>
          <w:rFonts w:ascii="宋体"/>
          <w:sz w:val="18"/>
        </w:rPr>
        <w:t>2007.12.31</w:t>
        <w:tab/>
        <w:t>2006.12.31</w:t>
      </w:r>
    </w:p>
    <w:p>
      <w:pPr>
        <w:spacing w:after="0"/>
        <w:jc w:val="left"/>
        <w:rPr>
          <w:rFonts w:ascii="宋体" w:hAnsi="宋体" w:cs="宋体" w:eastAsia="宋体" w:hint="default"/>
          <w:sz w:val="18"/>
          <w:szCs w:val="18"/>
        </w:rPr>
        <w:sectPr>
          <w:pgSz w:w="11910" w:h="16840"/>
          <w:pgMar w:header="696" w:footer="941" w:top="1120" w:bottom="1140" w:left="980" w:right="980"/>
        </w:sectPr>
      </w:pPr>
    </w:p>
    <w:p>
      <w:pPr>
        <w:spacing w:line="240" w:lineRule="auto" w:before="10"/>
        <w:rPr>
          <w:rFonts w:ascii="宋体" w:hAnsi="宋体" w:cs="宋体" w:eastAsia="宋体" w:hint="default"/>
          <w:sz w:val="20"/>
          <w:szCs w:val="20"/>
        </w:rPr>
      </w:pPr>
    </w:p>
    <w:p>
      <w:pPr>
        <w:tabs>
          <w:tab w:pos="1911" w:val="left" w:leader="none"/>
        </w:tabs>
        <w:spacing w:before="0"/>
        <w:ind w:left="488" w:right="-19" w:firstLine="0"/>
        <w:jc w:val="left"/>
        <w:rPr>
          <w:rFonts w:ascii="宋体" w:hAnsi="宋体" w:cs="宋体" w:eastAsia="宋体" w:hint="default"/>
          <w:sz w:val="18"/>
          <w:szCs w:val="18"/>
        </w:rPr>
      </w:pPr>
      <w:r>
        <w:rPr/>
        <w:pict>
          <v:shape style="position:absolute;margin-left:114.239998pt;margin-top:8.837056pt;width:425.9pt;height:141.450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76"/>
                    <w:gridCol w:w="1198"/>
                    <w:gridCol w:w="116"/>
                    <w:gridCol w:w="1284"/>
                    <w:gridCol w:w="115"/>
                    <w:gridCol w:w="1518"/>
                    <w:gridCol w:w="115"/>
                    <w:gridCol w:w="1166"/>
                    <w:gridCol w:w="116"/>
                    <w:gridCol w:w="1313"/>
                  </w:tblGrid>
                  <w:tr>
                    <w:trPr>
                      <w:trHeight w:val="267" w:hRule="exact"/>
                    </w:trPr>
                    <w:tc>
                      <w:tcPr>
                        <w:tcW w:w="1576" w:type="dxa"/>
                        <w:tcBorders>
                          <w:top w:val="nil" w:sz="6" w:space="0" w:color="auto"/>
                          <w:left w:val="nil" w:sz="6" w:space="0" w:color="auto"/>
                          <w:bottom w:val="single" w:sz="4" w:space="0" w:color="000000"/>
                          <w:right w:val="nil" w:sz="6" w:space="0" w:color="auto"/>
                        </w:tcBorders>
                      </w:tcPr>
                      <w:p>
                        <w:pPr/>
                      </w:p>
                    </w:tc>
                    <w:tc>
                      <w:tcPr>
                        <w:tcW w:w="1198" w:type="dxa"/>
                        <w:tcBorders>
                          <w:top w:val="nil" w:sz="6" w:space="0" w:color="auto"/>
                          <w:left w:val="nil" w:sz="6" w:space="0" w:color="auto"/>
                          <w:bottom w:val="single" w:sz="4" w:space="0" w:color="000000"/>
                          <w:right w:val="nil" w:sz="6" w:space="0" w:color="auto"/>
                        </w:tcBorders>
                      </w:tcPr>
                      <w:p>
                        <w:pPr>
                          <w:pStyle w:val="TableParagraph"/>
                          <w:spacing w:line="180" w:lineRule="exact"/>
                          <w:ind w:left="87" w:right="0"/>
                          <w:jc w:val="center"/>
                          <w:rPr>
                            <w:rFonts w:ascii="宋体" w:hAnsi="宋体" w:cs="宋体" w:eastAsia="宋体" w:hint="default"/>
                            <w:sz w:val="18"/>
                            <w:szCs w:val="18"/>
                          </w:rPr>
                        </w:pPr>
                        <w:r>
                          <w:rPr>
                            <w:rFonts w:ascii="宋体"/>
                            <w:sz w:val="18"/>
                          </w:rPr>
                          <w:t>(%)</w:t>
                        </w:r>
                      </w:p>
                    </w:tc>
                    <w:tc>
                      <w:tcPr>
                        <w:tcW w:w="11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single" w:sz="4"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single" w:sz="4" w:space="0" w:color="000000"/>
                          <w:right w:val="nil" w:sz="6" w:space="0" w:color="auto"/>
                        </w:tcBorders>
                      </w:tcPr>
                      <w:p>
                        <w:pPr>
                          <w:pStyle w:val="TableParagraph"/>
                          <w:spacing w:line="199" w:lineRule="exact"/>
                          <w:ind w:right="59"/>
                          <w:jc w:val="center"/>
                          <w:rPr>
                            <w:rFonts w:ascii="宋体" w:hAnsi="宋体" w:cs="宋体" w:eastAsia="宋体" w:hint="default"/>
                            <w:sz w:val="18"/>
                            <w:szCs w:val="18"/>
                          </w:rPr>
                        </w:pPr>
                        <w:r>
                          <w:rPr>
                            <w:rFonts w:ascii="宋体"/>
                            <w:sz w:val="18"/>
                          </w:rPr>
                          <w:t>(%)</w:t>
                        </w:r>
                      </w:p>
                    </w:tc>
                    <w:tc>
                      <w:tcPr>
                        <w:tcW w:w="1429" w:type="dxa"/>
                        <w:gridSpan w:val="2"/>
                        <w:tcBorders>
                          <w:top w:val="nil" w:sz="6" w:space="0" w:color="auto"/>
                          <w:left w:val="nil" w:sz="6" w:space="0" w:color="auto"/>
                          <w:bottom w:val="single" w:sz="4" w:space="0" w:color="000000"/>
                          <w:right w:val="nil" w:sz="6" w:space="0" w:color="auto"/>
                        </w:tcBorders>
                      </w:tcPr>
                      <w:p>
                        <w:pPr/>
                      </w:p>
                    </w:tc>
                  </w:tr>
                  <w:tr>
                    <w:trPr>
                      <w:trHeight w:val="564" w:hRule="exact"/>
                    </w:trPr>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29"/>
                          <w:jc w:val="right"/>
                          <w:rPr>
                            <w:rFonts w:ascii="宋体" w:hAnsi="宋体" w:cs="宋体" w:eastAsia="宋体" w:hint="default"/>
                            <w:sz w:val="18"/>
                            <w:szCs w:val="18"/>
                          </w:rPr>
                        </w:pPr>
                        <w:r>
                          <w:rPr>
                            <w:rFonts w:ascii="宋体"/>
                            <w:sz w:val="18"/>
                          </w:rPr>
                          <w:t>79,902,652.77</w:t>
                        </w: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8"/>
                          <w:jc w:val="center"/>
                          <w:rPr>
                            <w:rFonts w:ascii="宋体" w:hAnsi="宋体" w:cs="宋体" w:eastAsia="宋体" w:hint="default"/>
                            <w:sz w:val="18"/>
                            <w:szCs w:val="18"/>
                          </w:rPr>
                        </w:pPr>
                        <w:r>
                          <w:rPr>
                            <w:rFonts w:ascii="宋体"/>
                            <w:sz w:val="18"/>
                          </w:rPr>
                          <w:t>84.87</w:t>
                        </w:r>
                      </w:p>
                    </w:tc>
                    <w:tc>
                      <w:tcPr>
                        <w:tcW w:w="116"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28"/>
                          <w:jc w:val="right"/>
                          <w:rPr>
                            <w:rFonts w:ascii="宋体" w:hAnsi="宋体" w:cs="宋体" w:eastAsia="宋体" w:hint="default"/>
                            <w:sz w:val="18"/>
                            <w:szCs w:val="18"/>
                          </w:rPr>
                        </w:pPr>
                        <w:r>
                          <w:rPr>
                            <w:rFonts w:ascii="宋体"/>
                            <w:sz w:val="18"/>
                          </w:rPr>
                          <w:t>3,995,132.63</w:t>
                        </w:r>
                      </w:p>
                    </w:tc>
                    <w:tc>
                      <w:tcPr>
                        <w:tcW w:w="115" w:type="dxa"/>
                        <w:tcBorders>
                          <w:top w:val="nil" w:sz="6" w:space="0" w:color="auto"/>
                          <w:left w:val="nil" w:sz="6" w:space="0" w:color="auto"/>
                          <w:bottom w:val="nil" w:sz="6" w:space="0" w:color="auto"/>
                          <w:right w:val="nil" w:sz="6" w:space="0" w:color="auto"/>
                        </w:tcBorders>
                      </w:tcPr>
                      <w:p>
                        <w:pPr/>
                      </w:p>
                    </w:tc>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29"/>
                          <w:jc w:val="right"/>
                          <w:rPr>
                            <w:rFonts w:ascii="宋体" w:hAnsi="宋体" w:cs="宋体" w:eastAsia="宋体" w:hint="default"/>
                            <w:sz w:val="18"/>
                            <w:szCs w:val="18"/>
                          </w:rPr>
                        </w:pPr>
                        <w:r>
                          <w:rPr>
                            <w:rFonts w:ascii="宋体"/>
                            <w:sz w:val="18"/>
                          </w:rPr>
                          <w:t>47,923,161.67</w:t>
                        </w:r>
                      </w:p>
                    </w:tc>
                    <w:tc>
                      <w:tcPr>
                        <w:tcW w:w="115" w:type="dxa"/>
                        <w:tcBorders>
                          <w:top w:val="nil" w:sz="6" w:space="0" w:color="auto"/>
                          <w:left w:val="nil" w:sz="6" w:space="0" w:color="auto"/>
                          <w:bottom w:val="nil" w:sz="6" w:space="0" w:color="auto"/>
                          <w:right w:val="nil" w:sz="6" w:space="0" w:color="auto"/>
                        </w:tcBorders>
                      </w:tcPr>
                      <w:p>
                        <w:pPr/>
                      </w:p>
                    </w:tc>
                    <w:tc>
                      <w:tcPr>
                        <w:tcW w:w="1166"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407"/>
                          <w:jc w:val="right"/>
                          <w:rPr>
                            <w:rFonts w:ascii="宋体" w:hAnsi="宋体" w:cs="宋体" w:eastAsia="宋体" w:hint="default"/>
                            <w:sz w:val="18"/>
                            <w:szCs w:val="18"/>
                          </w:rPr>
                        </w:pPr>
                        <w:r>
                          <w:rPr>
                            <w:rFonts w:ascii="宋体"/>
                            <w:sz w:val="18"/>
                          </w:rPr>
                          <w:t>76.42</w:t>
                        </w:r>
                      </w:p>
                    </w:tc>
                    <w:tc>
                      <w:tcPr>
                        <w:tcW w:w="116" w:type="dxa"/>
                        <w:tcBorders>
                          <w:top w:val="nil" w:sz="6" w:space="0" w:color="auto"/>
                          <w:left w:val="nil" w:sz="6" w:space="0" w:color="auto"/>
                          <w:bottom w:val="nil" w:sz="6" w:space="0" w:color="auto"/>
                          <w:right w:val="nil" w:sz="6" w:space="0" w:color="auto"/>
                        </w:tcBorders>
                      </w:tcPr>
                      <w:p>
                        <w:pPr/>
                      </w:p>
                    </w:tc>
                    <w:tc>
                      <w:tcPr>
                        <w:tcW w:w="1313"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29"/>
                          <w:jc w:val="right"/>
                          <w:rPr>
                            <w:rFonts w:ascii="宋体" w:hAnsi="宋体" w:cs="宋体" w:eastAsia="宋体" w:hint="default"/>
                            <w:sz w:val="18"/>
                            <w:szCs w:val="18"/>
                          </w:rPr>
                        </w:pPr>
                        <w:r>
                          <w:rPr>
                            <w:rFonts w:ascii="宋体"/>
                            <w:sz w:val="18"/>
                          </w:rPr>
                          <w:t>2,396,158.08</w:t>
                        </w:r>
                      </w:p>
                    </w:tc>
                  </w:tr>
                  <w:tr>
                    <w:trPr>
                      <w:trHeight w:val="560"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9"/>
                          <w:jc w:val="right"/>
                          <w:rPr>
                            <w:rFonts w:ascii="宋体" w:hAnsi="宋体" w:cs="宋体" w:eastAsia="宋体" w:hint="default"/>
                            <w:sz w:val="18"/>
                            <w:szCs w:val="18"/>
                          </w:rPr>
                        </w:pPr>
                        <w:r>
                          <w:rPr>
                            <w:rFonts w:ascii="宋体"/>
                            <w:sz w:val="18"/>
                          </w:rPr>
                          <w:t>9,998,643.65</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8"/>
                          <w:jc w:val="center"/>
                          <w:rPr>
                            <w:rFonts w:ascii="宋体" w:hAnsi="宋体" w:cs="宋体" w:eastAsia="宋体" w:hint="default"/>
                            <w:sz w:val="18"/>
                            <w:szCs w:val="18"/>
                          </w:rPr>
                        </w:pPr>
                        <w:r>
                          <w:rPr>
                            <w:rFonts w:ascii="宋体"/>
                            <w:sz w:val="18"/>
                          </w:rPr>
                          <w:t>10.62</w:t>
                        </w:r>
                      </w:p>
                    </w:tc>
                    <w:tc>
                      <w:tcPr>
                        <w:tcW w:w="11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8"/>
                          <w:jc w:val="right"/>
                          <w:rPr>
                            <w:rFonts w:ascii="宋体" w:hAnsi="宋体" w:cs="宋体" w:eastAsia="宋体" w:hint="default"/>
                            <w:sz w:val="18"/>
                            <w:szCs w:val="18"/>
                          </w:rPr>
                        </w:pPr>
                        <w:r>
                          <w:rPr>
                            <w:rFonts w:ascii="宋体"/>
                            <w:sz w:val="18"/>
                          </w:rPr>
                          <w:t>999,865.37</w:t>
                        </w:r>
                      </w:p>
                    </w:tc>
                    <w:tc>
                      <w:tcPr>
                        <w:tcW w:w="115"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9"/>
                          <w:jc w:val="right"/>
                          <w:rPr>
                            <w:rFonts w:ascii="宋体" w:hAnsi="宋体" w:cs="宋体" w:eastAsia="宋体" w:hint="default"/>
                            <w:sz w:val="18"/>
                            <w:szCs w:val="18"/>
                          </w:rPr>
                        </w:pPr>
                        <w:r>
                          <w:rPr>
                            <w:rFonts w:ascii="宋体"/>
                            <w:sz w:val="18"/>
                          </w:rPr>
                          <w:t>9,761,348.88</w:t>
                        </w:r>
                      </w:p>
                    </w:tc>
                    <w:tc>
                      <w:tcPr>
                        <w:tcW w:w="115"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07"/>
                          <w:jc w:val="right"/>
                          <w:rPr>
                            <w:rFonts w:ascii="宋体" w:hAnsi="宋体" w:cs="宋体" w:eastAsia="宋体" w:hint="default"/>
                            <w:sz w:val="18"/>
                            <w:szCs w:val="18"/>
                          </w:rPr>
                        </w:pPr>
                        <w:r>
                          <w:rPr>
                            <w:rFonts w:ascii="宋体"/>
                            <w:sz w:val="18"/>
                          </w:rPr>
                          <w:t>15.57</w:t>
                        </w:r>
                      </w:p>
                    </w:tc>
                    <w:tc>
                      <w:tcPr>
                        <w:tcW w:w="116"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9"/>
                          <w:jc w:val="right"/>
                          <w:rPr>
                            <w:rFonts w:ascii="宋体" w:hAnsi="宋体" w:cs="宋体" w:eastAsia="宋体" w:hint="default"/>
                            <w:sz w:val="18"/>
                            <w:szCs w:val="18"/>
                          </w:rPr>
                        </w:pPr>
                        <w:r>
                          <w:rPr>
                            <w:rFonts w:ascii="宋体"/>
                            <w:sz w:val="18"/>
                          </w:rPr>
                          <w:t>976,134.89</w:t>
                        </w:r>
                      </w:p>
                    </w:tc>
                  </w:tr>
                  <w:tr>
                    <w:trPr>
                      <w:trHeight w:val="520"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9"/>
                          <w:jc w:val="right"/>
                          <w:rPr>
                            <w:rFonts w:ascii="宋体" w:hAnsi="宋体" w:cs="宋体" w:eastAsia="宋体" w:hint="default"/>
                            <w:sz w:val="18"/>
                            <w:szCs w:val="18"/>
                          </w:rPr>
                        </w:pPr>
                        <w:r>
                          <w:rPr>
                            <w:rFonts w:ascii="宋体"/>
                            <w:sz w:val="18"/>
                          </w:rPr>
                          <w:t>2,924,157.13</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88" w:right="0"/>
                          <w:jc w:val="center"/>
                          <w:rPr>
                            <w:rFonts w:ascii="宋体" w:hAnsi="宋体" w:cs="宋体" w:eastAsia="宋体" w:hint="default"/>
                            <w:sz w:val="18"/>
                            <w:szCs w:val="18"/>
                          </w:rPr>
                        </w:pPr>
                        <w:r>
                          <w:rPr>
                            <w:rFonts w:ascii="宋体"/>
                            <w:sz w:val="18"/>
                          </w:rPr>
                          <w:t>3.11</w:t>
                        </w:r>
                      </w:p>
                    </w:tc>
                    <w:tc>
                      <w:tcPr>
                        <w:tcW w:w="11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8"/>
                          <w:jc w:val="right"/>
                          <w:rPr>
                            <w:rFonts w:ascii="宋体" w:hAnsi="宋体" w:cs="宋体" w:eastAsia="宋体" w:hint="default"/>
                            <w:sz w:val="18"/>
                            <w:szCs w:val="18"/>
                          </w:rPr>
                        </w:pPr>
                        <w:r>
                          <w:rPr>
                            <w:rFonts w:ascii="宋体"/>
                            <w:sz w:val="18"/>
                          </w:rPr>
                          <w:t>584,831.43</w:t>
                        </w:r>
                      </w:p>
                    </w:tc>
                    <w:tc>
                      <w:tcPr>
                        <w:tcW w:w="115"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9"/>
                          <w:jc w:val="right"/>
                          <w:rPr>
                            <w:rFonts w:ascii="宋体" w:hAnsi="宋体" w:cs="宋体" w:eastAsia="宋体" w:hint="default"/>
                            <w:sz w:val="18"/>
                            <w:szCs w:val="18"/>
                          </w:rPr>
                        </w:pPr>
                        <w:r>
                          <w:rPr>
                            <w:rFonts w:ascii="宋体"/>
                            <w:sz w:val="18"/>
                          </w:rPr>
                          <w:t>2,937,183.79</w:t>
                        </w:r>
                      </w:p>
                    </w:tc>
                    <w:tc>
                      <w:tcPr>
                        <w:tcW w:w="115"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01"/>
                          <w:jc w:val="right"/>
                          <w:rPr>
                            <w:rFonts w:ascii="宋体" w:hAnsi="宋体" w:cs="宋体" w:eastAsia="宋体" w:hint="default"/>
                            <w:sz w:val="18"/>
                            <w:szCs w:val="18"/>
                          </w:rPr>
                        </w:pPr>
                        <w:r>
                          <w:rPr>
                            <w:rFonts w:ascii="宋体"/>
                            <w:sz w:val="18"/>
                          </w:rPr>
                          <w:t>4.68</w:t>
                        </w:r>
                      </w:p>
                    </w:tc>
                    <w:tc>
                      <w:tcPr>
                        <w:tcW w:w="116"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9"/>
                          <w:jc w:val="right"/>
                          <w:rPr>
                            <w:rFonts w:ascii="宋体" w:hAnsi="宋体" w:cs="宋体" w:eastAsia="宋体" w:hint="default"/>
                            <w:sz w:val="18"/>
                            <w:szCs w:val="18"/>
                          </w:rPr>
                        </w:pPr>
                        <w:r>
                          <w:rPr>
                            <w:rFonts w:ascii="宋体"/>
                            <w:sz w:val="18"/>
                          </w:rPr>
                          <w:t>587,436.76</w:t>
                        </w:r>
                      </w:p>
                    </w:tc>
                  </w:tr>
                  <w:tr>
                    <w:trPr>
                      <w:trHeight w:val="453" w:hRule="exact"/>
                    </w:trPr>
                    <w:tc>
                      <w:tcPr>
                        <w:tcW w:w="1576" w:type="dxa"/>
                        <w:tcBorders>
                          <w:top w:val="nil" w:sz="6" w:space="0" w:color="auto"/>
                          <w:left w:val="nil" w:sz="6" w:space="0" w:color="auto"/>
                          <w:bottom w:val="single" w:sz="0" w:space="0" w:color="FFFFFF"/>
                          <w:right w:val="nil" w:sz="6" w:space="0" w:color="auto"/>
                        </w:tcBorders>
                      </w:tcPr>
                      <w:p>
                        <w:pPr>
                          <w:pStyle w:val="TableParagraph"/>
                          <w:spacing w:line="240" w:lineRule="auto" w:before="94"/>
                          <w:ind w:right="29"/>
                          <w:jc w:val="right"/>
                          <w:rPr>
                            <w:rFonts w:ascii="宋体" w:hAnsi="宋体" w:cs="宋体" w:eastAsia="宋体" w:hint="default"/>
                            <w:sz w:val="18"/>
                            <w:szCs w:val="18"/>
                          </w:rPr>
                        </w:pPr>
                        <w:r>
                          <w:rPr>
                            <w:rFonts w:ascii="宋体"/>
                            <w:sz w:val="18"/>
                          </w:rPr>
                          <w:t>1,322,752.33</w:t>
                        </w:r>
                      </w:p>
                    </w:tc>
                    <w:tc>
                      <w:tcPr>
                        <w:tcW w:w="1198" w:type="dxa"/>
                        <w:tcBorders>
                          <w:top w:val="nil" w:sz="6" w:space="0" w:color="auto"/>
                          <w:left w:val="nil" w:sz="6" w:space="0" w:color="auto"/>
                          <w:bottom w:val="single" w:sz="0" w:space="0" w:color="FFFFFF"/>
                          <w:right w:val="nil" w:sz="6" w:space="0" w:color="auto"/>
                        </w:tcBorders>
                      </w:tcPr>
                      <w:p>
                        <w:pPr>
                          <w:pStyle w:val="TableParagraph"/>
                          <w:spacing w:line="240" w:lineRule="auto" w:before="94"/>
                          <w:ind w:left="88" w:right="0"/>
                          <w:jc w:val="center"/>
                          <w:rPr>
                            <w:rFonts w:ascii="宋体" w:hAnsi="宋体" w:cs="宋体" w:eastAsia="宋体" w:hint="default"/>
                            <w:sz w:val="18"/>
                            <w:szCs w:val="18"/>
                          </w:rPr>
                        </w:pPr>
                        <w:r>
                          <w:rPr>
                            <w:rFonts w:ascii="宋体"/>
                            <w:sz w:val="18"/>
                          </w:rPr>
                          <w:t>1.40</w:t>
                        </w:r>
                      </w:p>
                    </w:tc>
                    <w:tc>
                      <w:tcPr>
                        <w:tcW w:w="116" w:type="dxa"/>
                        <w:tcBorders>
                          <w:top w:val="nil" w:sz="6" w:space="0" w:color="auto"/>
                          <w:left w:val="nil" w:sz="6" w:space="0" w:color="auto"/>
                          <w:bottom w:val="single" w:sz="6" w:space="0" w:color="FFFFFF"/>
                          <w:right w:val="nil" w:sz="6" w:space="0" w:color="auto"/>
                        </w:tcBorders>
                      </w:tcPr>
                      <w:p>
                        <w:pPr/>
                      </w:p>
                    </w:tc>
                    <w:tc>
                      <w:tcPr>
                        <w:tcW w:w="1284" w:type="dxa"/>
                        <w:tcBorders>
                          <w:top w:val="nil" w:sz="6" w:space="0" w:color="auto"/>
                          <w:left w:val="nil" w:sz="6" w:space="0" w:color="auto"/>
                          <w:bottom w:val="single" w:sz="0" w:space="0" w:color="FFFFFF"/>
                          <w:right w:val="nil" w:sz="6" w:space="0" w:color="auto"/>
                        </w:tcBorders>
                      </w:tcPr>
                      <w:p>
                        <w:pPr>
                          <w:pStyle w:val="TableParagraph"/>
                          <w:spacing w:line="240" w:lineRule="auto" w:before="94"/>
                          <w:ind w:right="28"/>
                          <w:jc w:val="right"/>
                          <w:rPr>
                            <w:rFonts w:ascii="宋体" w:hAnsi="宋体" w:cs="宋体" w:eastAsia="宋体" w:hint="default"/>
                            <w:sz w:val="18"/>
                            <w:szCs w:val="18"/>
                          </w:rPr>
                        </w:pPr>
                        <w:r>
                          <w:rPr>
                            <w:rFonts w:ascii="宋体"/>
                            <w:sz w:val="18"/>
                          </w:rPr>
                          <w:t>404,727.07</w:t>
                        </w:r>
                      </w:p>
                    </w:tc>
                    <w:tc>
                      <w:tcPr>
                        <w:tcW w:w="115"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single" w:sz="0" w:space="0" w:color="FFFFFF"/>
                          <w:right w:val="nil" w:sz="6" w:space="0" w:color="auto"/>
                        </w:tcBorders>
                      </w:tcPr>
                      <w:p>
                        <w:pPr>
                          <w:pStyle w:val="TableParagraph"/>
                          <w:spacing w:line="240" w:lineRule="auto" w:before="94"/>
                          <w:ind w:right="29"/>
                          <w:jc w:val="right"/>
                          <w:rPr>
                            <w:rFonts w:ascii="宋体" w:hAnsi="宋体" w:cs="宋体" w:eastAsia="宋体" w:hint="default"/>
                            <w:sz w:val="18"/>
                            <w:szCs w:val="18"/>
                          </w:rPr>
                        </w:pPr>
                        <w:r>
                          <w:rPr>
                            <w:rFonts w:ascii="宋体"/>
                            <w:sz w:val="18"/>
                          </w:rPr>
                          <w:t>2,088,920.40</w:t>
                        </w:r>
                      </w:p>
                    </w:tc>
                    <w:tc>
                      <w:tcPr>
                        <w:tcW w:w="115" w:type="dxa"/>
                        <w:tcBorders>
                          <w:top w:val="nil" w:sz="6" w:space="0" w:color="auto"/>
                          <w:left w:val="nil" w:sz="6" w:space="0" w:color="auto"/>
                          <w:bottom w:val="single" w:sz="6" w:space="0" w:color="FFFFFF"/>
                          <w:right w:val="nil" w:sz="6" w:space="0" w:color="auto"/>
                        </w:tcBorders>
                      </w:tcPr>
                      <w:p>
                        <w:pPr/>
                      </w:p>
                    </w:tc>
                    <w:tc>
                      <w:tcPr>
                        <w:tcW w:w="1166" w:type="dxa"/>
                        <w:tcBorders>
                          <w:top w:val="nil" w:sz="6" w:space="0" w:color="auto"/>
                          <w:left w:val="nil" w:sz="6" w:space="0" w:color="auto"/>
                          <w:bottom w:val="single" w:sz="0" w:space="0" w:color="FFFFFF"/>
                          <w:right w:val="nil" w:sz="6" w:space="0" w:color="auto"/>
                        </w:tcBorders>
                      </w:tcPr>
                      <w:p>
                        <w:pPr>
                          <w:pStyle w:val="TableParagraph"/>
                          <w:spacing w:line="240" w:lineRule="auto" w:before="94"/>
                          <w:ind w:right="401"/>
                          <w:jc w:val="right"/>
                          <w:rPr>
                            <w:rFonts w:ascii="宋体" w:hAnsi="宋体" w:cs="宋体" w:eastAsia="宋体" w:hint="default"/>
                            <w:sz w:val="18"/>
                            <w:szCs w:val="18"/>
                          </w:rPr>
                        </w:pPr>
                        <w:r>
                          <w:rPr>
                            <w:rFonts w:ascii="宋体"/>
                            <w:sz w:val="18"/>
                          </w:rPr>
                          <w:t>3.33</w:t>
                        </w:r>
                      </w:p>
                    </w:tc>
                    <w:tc>
                      <w:tcPr>
                        <w:tcW w:w="116" w:type="dxa"/>
                        <w:tcBorders>
                          <w:top w:val="nil" w:sz="6" w:space="0" w:color="auto"/>
                          <w:left w:val="nil" w:sz="6" w:space="0" w:color="auto"/>
                          <w:bottom w:val="single" w:sz="6" w:space="0" w:color="FFFFFF"/>
                          <w:right w:val="nil" w:sz="6" w:space="0" w:color="auto"/>
                        </w:tcBorders>
                      </w:tcPr>
                      <w:p>
                        <w:pPr/>
                      </w:p>
                    </w:tc>
                    <w:tc>
                      <w:tcPr>
                        <w:tcW w:w="1313" w:type="dxa"/>
                        <w:tcBorders>
                          <w:top w:val="nil" w:sz="6" w:space="0" w:color="auto"/>
                          <w:left w:val="nil" w:sz="6" w:space="0" w:color="auto"/>
                          <w:bottom w:val="single" w:sz="0" w:space="0" w:color="FFFFFF"/>
                          <w:right w:val="nil" w:sz="6" w:space="0" w:color="auto"/>
                        </w:tcBorders>
                      </w:tcPr>
                      <w:p>
                        <w:pPr>
                          <w:pStyle w:val="TableParagraph"/>
                          <w:spacing w:line="240" w:lineRule="auto" w:before="94"/>
                          <w:ind w:right="29"/>
                          <w:jc w:val="right"/>
                          <w:rPr>
                            <w:rFonts w:ascii="宋体" w:hAnsi="宋体" w:cs="宋体" w:eastAsia="宋体" w:hint="default"/>
                            <w:sz w:val="18"/>
                            <w:szCs w:val="18"/>
                          </w:rPr>
                        </w:pPr>
                        <w:r>
                          <w:rPr>
                            <w:rFonts w:ascii="宋体"/>
                            <w:sz w:val="18"/>
                          </w:rPr>
                          <w:t>626,676.12</w:t>
                        </w:r>
                      </w:p>
                    </w:tc>
                  </w:tr>
                  <w:tr>
                    <w:trPr>
                      <w:trHeight w:val="421" w:hRule="exact"/>
                    </w:trPr>
                    <w:tc>
                      <w:tcPr>
                        <w:tcW w:w="1576" w:type="dxa"/>
                        <w:tcBorders>
                          <w:top w:val="single" w:sz="0" w:space="0" w:color="FFFFFF"/>
                          <w:left w:val="nil" w:sz="6" w:space="0" w:color="auto"/>
                          <w:bottom w:val="single" w:sz="17" w:space="0" w:color="000000"/>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z w:val="18"/>
                          </w:rPr>
                          <w:t>94,148,205.88</w:t>
                        </w:r>
                      </w:p>
                    </w:tc>
                    <w:tc>
                      <w:tcPr>
                        <w:tcW w:w="1198" w:type="dxa"/>
                        <w:tcBorders>
                          <w:top w:val="single" w:sz="0" w:space="0" w:color="FFFFFF"/>
                          <w:left w:val="nil" w:sz="6" w:space="0" w:color="auto"/>
                          <w:bottom w:val="single" w:sz="17" w:space="0" w:color="000000"/>
                          <w:right w:val="nil" w:sz="6" w:space="0" w:color="auto"/>
                        </w:tcBorders>
                      </w:tcPr>
                      <w:p>
                        <w:pPr>
                          <w:pStyle w:val="TableParagraph"/>
                          <w:spacing w:line="240" w:lineRule="auto" w:before="58"/>
                          <w:ind w:right="7"/>
                          <w:jc w:val="center"/>
                          <w:rPr>
                            <w:rFonts w:ascii="宋体" w:hAnsi="宋体" w:cs="宋体" w:eastAsia="宋体" w:hint="default"/>
                            <w:sz w:val="18"/>
                            <w:szCs w:val="18"/>
                          </w:rPr>
                        </w:pPr>
                        <w:r>
                          <w:rPr>
                            <w:rFonts w:ascii="宋体"/>
                            <w:sz w:val="18"/>
                          </w:rPr>
                          <w:t>100.00</w:t>
                        </w:r>
                      </w:p>
                    </w:tc>
                    <w:tc>
                      <w:tcPr>
                        <w:tcW w:w="116" w:type="dxa"/>
                        <w:tcBorders>
                          <w:top w:val="single" w:sz="6" w:space="0" w:color="FFFFFF"/>
                          <w:left w:val="nil" w:sz="6" w:space="0" w:color="auto"/>
                          <w:bottom w:val="nil" w:sz="6" w:space="0" w:color="auto"/>
                          <w:right w:val="nil" w:sz="6" w:space="0" w:color="auto"/>
                        </w:tcBorders>
                      </w:tcPr>
                      <w:p>
                        <w:pPr/>
                      </w:p>
                    </w:tc>
                    <w:tc>
                      <w:tcPr>
                        <w:tcW w:w="1284" w:type="dxa"/>
                        <w:tcBorders>
                          <w:top w:val="single" w:sz="0" w:space="0" w:color="FFFFFF"/>
                          <w:left w:val="nil" w:sz="6" w:space="0" w:color="auto"/>
                          <w:bottom w:val="single" w:sz="17" w:space="0" w:color="000000"/>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z w:val="18"/>
                          </w:rPr>
                          <w:t>5,984,556.50</w:t>
                        </w:r>
                      </w:p>
                    </w:tc>
                    <w:tc>
                      <w:tcPr>
                        <w:tcW w:w="115" w:type="dxa"/>
                        <w:tcBorders>
                          <w:top w:val="nil" w:sz="6" w:space="0" w:color="auto"/>
                          <w:left w:val="nil" w:sz="6" w:space="0" w:color="auto"/>
                          <w:bottom w:val="nil" w:sz="6" w:space="0" w:color="auto"/>
                          <w:right w:val="nil" w:sz="6" w:space="0" w:color="auto"/>
                        </w:tcBorders>
                      </w:tcPr>
                      <w:p>
                        <w:pPr/>
                      </w:p>
                    </w:tc>
                    <w:tc>
                      <w:tcPr>
                        <w:tcW w:w="1518" w:type="dxa"/>
                        <w:tcBorders>
                          <w:top w:val="single" w:sz="0" w:space="0" w:color="FFFFFF"/>
                          <w:left w:val="nil" w:sz="6" w:space="0" w:color="auto"/>
                          <w:bottom w:val="single" w:sz="17" w:space="0" w:color="000000"/>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z w:val="18"/>
                          </w:rPr>
                          <w:t>62,710,614.74</w:t>
                        </w:r>
                      </w:p>
                    </w:tc>
                    <w:tc>
                      <w:tcPr>
                        <w:tcW w:w="115" w:type="dxa"/>
                        <w:tcBorders>
                          <w:top w:val="single" w:sz="6" w:space="0" w:color="FFFFFF"/>
                          <w:left w:val="nil" w:sz="6" w:space="0" w:color="auto"/>
                          <w:bottom w:val="nil" w:sz="6" w:space="0" w:color="auto"/>
                          <w:right w:val="nil" w:sz="6" w:space="0" w:color="auto"/>
                        </w:tcBorders>
                      </w:tcPr>
                      <w:p>
                        <w:pPr/>
                      </w:p>
                    </w:tc>
                    <w:tc>
                      <w:tcPr>
                        <w:tcW w:w="1166" w:type="dxa"/>
                        <w:tcBorders>
                          <w:top w:val="single" w:sz="0" w:space="0" w:color="FFFFFF"/>
                          <w:left w:val="nil" w:sz="6" w:space="0" w:color="auto"/>
                          <w:bottom w:val="single" w:sz="17" w:space="0" w:color="000000"/>
                          <w:right w:val="nil" w:sz="6" w:space="0" w:color="auto"/>
                        </w:tcBorders>
                      </w:tcPr>
                      <w:p>
                        <w:pPr>
                          <w:pStyle w:val="TableParagraph"/>
                          <w:spacing w:line="240" w:lineRule="auto" w:before="58"/>
                          <w:ind w:right="361"/>
                          <w:jc w:val="right"/>
                          <w:rPr>
                            <w:rFonts w:ascii="宋体" w:hAnsi="宋体" w:cs="宋体" w:eastAsia="宋体" w:hint="default"/>
                            <w:sz w:val="18"/>
                            <w:szCs w:val="18"/>
                          </w:rPr>
                        </w:pPr>
                        <w:r>
                          <w:rPr>
                            <w:rFonts w:ascii="宋体"/>
                            <w:sz w:val="18"/>
                          </w:rPr>
                          <w:t>100.00</w:t>
                        </w:r>
                      </w:p>
                    </w:tc>
                    <w:tc>
                      <w:tcPr>
                        <w:tcW w:w="116" w:type="dxa"/>
                        <w:tcBorders>
                          <w:top w:val="single" w:sz="6" w:space="0" w:color="FFFFFF"/>
                          <w:left w:val="nil" w:sz="6" w:space="0" w:color="auto"/>
                          <w:bottom w:val="nil" w:sz="6" w:space="0" w:color="auto"/>
                          <w:right w:val="nil" w:sz="6" w:space="0" w:color="auto"/>
                        </w:tcBorders>
                      </w:tcPr>
                      <w:p>
                        <w:pPr/>
                      </w:p>
                    </w:tc>
                    <w:tc>
                      <w:tcPr>
                        <w:tcW w:w="1313" w:type="dxa"/>
                        <w:tcBorders>
                          <w:top w:val="single" w:sz="0" w:space="0" w:color="FFFFFF"/>
                          <w:left w:val="nil" w:sz="6" w:space="0" w:color="auto"/>
                          <w:bottom w:val="single" w:sz="17" w:space="0" w:color="000000"/>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z w:val="18"/>
                          </w:rPr>
                          <w:t>4,586,405.85</w:t>
                        </w:r>
                      </w:p>
                    </w:tc>
                  </w:tr>
                </w:tbl>
                <w:p>
                  <w:pPr/>
                </w:p>
              </w:txbxContent>
            </v:textbox>
            <w10:wrap type="none"/>
          </v:shape>
        </w:pict>
      </w:r>
      <w:r>
        <w:rPr>
          <w:rFonts w:ascii="宋体" w:hAnsi="宋体" w:cs="宋体" w:eastAsia="宋体" w:hint="default"/>
          <w:sz w:val="18"/>
          <w:szCs w:val="18"/>
        </w:rPr>
        <w:t>账龄</w:t>
        <w:tab/>
        <w:t>金额</w:t>
      </w:r>
    </w:p>
    <w:p>
      <w:pPr>
        <w:spacing w:line="240" w:lineRule="auto" w:before="8"/>
        <w:rPr>
          <w:rFonts w:ascii="宋体" w:hAnsi="宋体" w:cs="宋体" w:eastAsia="宋体" w:hint="default"/>
          <w:sz w:val="15"/>
          <w:szCs w:val="15"/>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55.05pt;height:.5pt;mso-position-horizontal-relative:char;mso-position-vertical-relative:line" coordorigin="0,0" coordsize="1101,10">
            <v:group style="position:absolute;left:5;top:5;width:1091;height:2" coordorigin="5,5" coordsize="1091,2">
              <v:shape style="position:absolute;left:5;top:5;width:1091;height:2" coordorigin="5,5" coordsize="1091,0" path="m5,5l1096,5e" filled="false" stroked="true" strokeweight=".48001pt" strokecolor="#000000">
                <v:path arrowok="t"/>
              </v:shape>
            </v:group>
          </v:group>
        </w:pict>
      </w:r>
      <w:r>
        <w:rPr>
          <w:rFonts w:ascii="宋体" w:hAnsi="宋体" w:cs="宋体" w:eastAsia="宋体" w:hint="default"/>
          <w:sz w:val="2"/>
          <w:szCs w:val="2"/>
        </w:rPr>
      </w:r>
    </w:p>
    <w:p>
      <w:pPr>
        <w:spacing w:line="244" w:lineRule="auto" w:before="11"/>
        <w:ind w:left="154" w:right="1072" w:firstLine="0"/>
        <w:jc w:val="left"/>
        <w:rPr>
          <w:rFonts w:ascii="宋体" w:hAnsi="宋体" w:cs="宋体" w:eastAsia="宋体" w:hint="default"/>
          <w:sz w:val="18"/>
          <w:szCs w:val="18"/>
        </w:rPr>
      </w:pPr>
      <w:r>
        <w:rPr>
          <w:rFonts w:ascii="宋体" w:hAnsi="宋体" w:cs="宋体" w:eastAsia="宋体" w:hint="default"/>
          <w:spacing w:val="-9"/>
          <w:sz w:val="18"/>
          <w:szCs w:val="18"/>
        </w:rPr>
        <w:t>一年以内（含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一年）</w:t>
      </w:r>
    </w:p>
    <w:p>
      <w:pPr>
        <w:spacing w:line="244" w:lineRule="auto" w:before="81"/>
        <w:ind w:left="153" w:right="1073" w:firstLine="0"/>
        <w:jc w:val="left"/>
        <w:rPr>
          <w:rFonts w:ascii="宋体" w:hAnsi="宋体" w:cs="宋体" w:eastAsia="宋体" w:hint="default"/>
          <w:sz w:val="18"/>
          <w:szCs w:val="18"/>
        </w:rPr>
      </w:pPr>
      <w:r>
        <w:rPr>
          <w:rFonts w:ascii="宋体" w:hAnsi="宋体" w:cs="宋体" w:eastAsia="宋体" w:hint="default"/>
          <w:spacing w:val="-9"/>
          <w:sz w:val="18"/>
          <w:szCs w:val="18"/>
        </w:rPr>
        <w:t>一至二年（含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二年）</w:t>
      </w:r>
    </w:p>
    <w:p>
      <w:pPr>
        <w:spacing w:line="244" w:lineRule="auto" w:before="80"/>
        <w:ind w:left="153" w:right="1073" w:firstLine="0"/>
        <w:jc w:val="left"/>
        <w:rPr>
          <w:rFonts w:ascii="宋体" w:hAnsi="宋体" w:cs="宋体" w:eastAsia="宋体" w:hint="default"/>
          <w:sz w:val="18"/>
          <w:szCs w:val="18"/>
        </w:rPr>
      </w:pPr>
      <w:r>
        <w:rPr>
          <w:rFonts w:ascii="宋体" w:hAnsi="宋体" w:cs="宋体" w:eastAsia="宋体" w:hint="default"/>
          <w:spacing w:val="-9"/>
          <w:sz w:val="18"/>
          <w:szCs w:val="18"/>
        </w:rPr>
        <w:t>二至三年（含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三年）</w:t>
      </w:r>
    </w:p>
    <w:p>
      <w:pPr>
        <w:spacing w:before="118"/>
        <w:ind w:left="153" w:right="-19" w:firstLine="0"/>
        <w:jc w:val="left"/>
        <w:rPr>
          <w:rFonts w:ascii="宋体" w:hAnsi="宋体" w:cs="宋体" w:eastAsia="宋体" w:hint="default"/>
          <w:sz w:val="18"/>
          <w:szCs w:val="18"/>
        </w:rPr>
      </w:pPr>
      <w:r>
        <w:rPr/>
        <w:pict>
          <v:group style="position:absolute;margin-left:113.519997pt;margin-top:22.051977pt;width:140.35pt;height:2.2pt;mso-position-horizontal-relative:page;mso-position-vertical-relative:paragraph;z-index:1864" coordorigin="2270,441" coordsize="2807,44">
            <v:shape style="position:absolute;left:2270;top:441;width:1613;height:43" type="#_x0000_t75" stroked="false">
              <v:imagedata r:id="rId32" o:title=""/>
            </v:shape>
            <v:shape style="position:absolute;left:3935;top:441;width:1142;height:43" type="#_x0000_t75" stroked="false">
              <v:imagedata r:id="rId33" o:title=""/>
            </v:shape>
            <w10:wrap type="none"/>
          </v:group>
        </w:pict>
      </w:r>
      <w:r>
        <w:rPr>
          <w:rFonts w:ascii="宋体" w:hAnsi="宋体" w:cs="宋体" w:eastAsia="宋体" w:hint="default"/>
          <w:sz w:val="18"/>
          <w:szCs w:val="18"/>
        </w:rPr>
        <w:t>三年以上</w:t>
      </w:r>
    </w:p>
    <w:p>
      <w:pPr>
        <w:spacing w:line="240" w:lineRule="auto" w:before="6"/>
        <w:rPr>
          <w:rFonts w:ascii="宋体" w:hAnsi="宋体" w:cs="宋体" w:eastAsia="宋体" w:hint="default"/>
          <w:sz w:val="13"/>
          <w:szCs w:val="13"/>
        </w:rPr>
      </w:pPr>
    </w:p>
    <w:p>
      <w:pPr>
        <w:spacing w:before="0"/>
        <w:ind w:left="488" w:right="-19"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before="152"/>
        <w:ind w:left="153"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占总额比例</w:t>
      </w:r>
    </w:p>
    <w:p>
      <w:pPr>
        <w:spacing w:line="240" w:lineRule="auto" w:before="10"/>
        <w:rPr>
          <w:rFonts w:ascii="宋体" w:hAnsi="宋体" w:cs="宋体" w:eastAsia="宋体" w:hint="default"/>
          <w:sz w:val="20"/>
          <w:szCs w:val="20"/>
        </w:rPr>
      </w:pPr>
      <w:r>
        <w:rPr/>
        <w:br w:type="column"/>
      </w:r>
      <w:r>
        <w:rPr>
          <w:rFonts w:ascii="宋体"/>
          <w:sz w:val="20"/>
        </w:rPr>
      </w:r>
    </w:p>
    <w:p>
      <w:pPr>
        <w:tabs>
          <w:tab w:pos="2145" w:val="left" w:leader="none"/>
        </w:tabs>
        <w:spacing w:before="0"/>
        <w:ind w:left="464" w:right="0" w:firstLine="0"/>
        <w:jc w:val="left"/>
        <w:rPr>
          <w:rFonts w:ascii="宋体" w:hAnsi="宋体" w:cs="宋体" w:eastAsia="宋体" w:hint="default"/>
          <w:sz w:val="18"/>
          <w:szCs w:val="18"/>
        </w:rPr>
      </w:pPr>
      <w:r>
        <w:rPr>
          <w:rFonts w:ascii="宋体" w:hAnsi="宋体" w:cs="宋体" w:eastAsia="宋体" w:hint="default"/>
          <w:sz w:val="18"/>
          <w:szCs w:val="18"/>
        </w:rPr>
        <w:t>坏账准备</w:t>
        <w:tab/>
        <w:t>金额</w:t>
      </w:r>
    </w:p>
    <w:p>
      <w:pPr>
        <w:spacing w:before="133"/>
        <w:ind w:left="17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占总额比例</w:t>
      </w:r>
    </w:p>
    <w:p>
      <w:pPr>
        <w:spacing w:line="240" w:lineRule="auto" w:before="10"/>
        <w:rPr>
          <w:rFonts w:ascii="宋体" w:hAnsi="宋体" w:cs="宋体" w:eastAsia="宋体" w:hint="default"/>
          <w:sz w:val="20"/>
          <w:szCs w:val="20"/>
        </w:rPr>
      </w:pPr>
      <w:r>
        <w:rPr/>
        <w:br w:type="column"/>
      </w:r>
      <w:r>
        <w:rPr>
          <w:rFonts w:ascii="宋体"/>
          <w:sz w:val="20"/>
        </w:rPr>
      </w:r>
    </w:p>
    <w:p>
      <w:pPr>
        <w:spacing w:before="0"/>
        <w:ind w:left="236"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after="0"/>
        <w:jc w:val="left"/>
        <w:rPr>
          <w:rFonts w:ascii="宋体" w:hAnsi="宋体" w:cs="宋体" w:eastAsia="宋体" w:hint="default"/>
          <w:sz w:val="18"/>
          <w:szCs w:val="18"/>
        </w:rPr>
        <w:sectPr>
          <w:type w:val="continuous"/>
          <w:pgSz w:w="11910" w:h="16840"/>
          <w:pgMar w:top="1180" w:bottom="1180" w:left="980" w:right="980"/>
          <w:cols w:num="5" w:equalWidth="0">
            <w:col w:w="2273" w:space="647"/>
            <w:col w:w="1055" w:space="52"/>
            <w:col w:w="3094" w:space="40"/>
            <w:col w:w="1253" w:space="40"/>
            <w:col w:w="1496"/>
          </w:cols>
        </w:sectPr>
      </w:pPr>
    </w:p>
    <w:p>
      <w:pPr>
        <w:spacing w:line="240" w:lineRule="auto" w:before="0"/>
        <w:rPr>
          <w:rFonts w:ascii="宋体" w:hAnsi="宋体" w:cs="宋体" w:eastAsia="宋体" w:hint="default"/>
          <w:sz w:val="20"/>
          <w:szCs w:val="20"/>
        </w:rPr>
      </w:pPr>
      <w:r>
        <w:rPr/>
        <w:pict>
          <v:group style="position:absolute;margin-left:371.460022pt;margin-top:88.799744pt;width:169.4pt;height:2.2pt;mso-position-horizontal-relative:page;mso-position-vertical-relative:page;z-index:-412888" coordorigin="7429,1776" coordsize="3388,44">
            <v:shape style="position:absolute;left:7429;top:1776;width:1690;height:43" type="#_x0000_t75" stroked="false">
              <v:imagedata r:id="rId34" o:title=""/>
            </v:shape>
            <v:shape style="position:absolute;left:9089;top:1776;width:1727;height:43" type="#_x0000_t75" stroked="false">
              <v:imagedata r:id="rId35" o:title=""/>
            </v:shape>
            <w10:wrap type="none"/>
          </v:group>
        </w:pict>
      </w:r>
    </w:p>
    <w:p>
      <w:pPr>
        <w:spacing w:line="240" w:lineRule="auto" w:before="2"/>
        <w:rPr>
          <w:rFonts w:ascii="宋体" w:hAnsi="宋体" w:cs="宋体" w:eastAsia="宋体" w:hint="default"/>
          <w:sz w:val="17"/>
          <w:szCs w:val="17"/>
        </w:rPr>
      </w:pPr>
    </w:p>
    <w:p>
      <w:pPr>
        <w:spacing w:line="357" w:lineRule="auto" w:before="35"/>
        <w:ind w:left="153" w:right="137" w:firstLine="420"/>
        <w:jc w:val="left"/>
        <w:rPr>
          <w:rFonts w:ascii="宋体" w:hAnsi="宋体" w:cs="宋体" w:eastAsia="宋体" w:hint="default"/>
          <w:sz w:val="21"/>
          <w:szCs w:val="21"/>
        </w:rPr>
      </w:pPr>
      <w:r>
        <w:rPr/>
        <w:pict>
          <v:shape style="position:absolute;margin-left:257.999969pt;margin-top:-40.526817pt;width:65.760010pt;height:2.160004pt;mso-position-horizontal-relative:page;mso-position-vertical-relative:paragraph;z-index:1888" type="#_x0000_t75" stroked="false">
            <v:imagedata r:id="rId36" o:title=""/>
          </v:shape>
        </w:pict>
      </w:r>
      <w:r>
        <w:rPr/>
        <w:pict>
          <v:shape style="position:absolute;margin-left:327.959991pt;margin-top:-40.526817pt;width:77.039976pt;height:2.160004pt;mso-position-horizontal-relative:page;mso-position-vertical-relative:paragraph;z-index:1912" type="#_x0000_t75" stroked="false">
            <v:imagedata r:id="rId37" o:title=""/>
          </v:shape>
        </w:pict>
      </w:r>
      <w:r>
        <w:rPr/>
        <w:pict>
          <v:shape style="position:absolute;margin-left:409.619995pt;margin-top:-40.526817pt;width:59.999969pt;height:2.160004pt;mso-position-horizontal-relative:page;mso-position-vertical-relative:paragraph;z-index:1936" type="#_x0000_t75" stroked="false">
            <v:imagedata r:id="rId38" o:title=""/>
          </v:shape>
        </w:pict>
      </w:r>
      <w:r>
        <w:rPr/>
        <w:pict>
          <v:shape style="position:absolute;margin-left:473.759979pt;margin-top:-40.526817pt;width:67.199982pt;height:2.160004pt;mso-position-horizontal-relative:page;mso-position-vertical-relative:paragraph;z-index:1960" type="#_x0000_t75" stroked="false">
            <v:imagedata r:id="rId39" o:title=""/>
          </v:shape>
        </w:pict>
      </w:r>
      <w:r>
        <w:rPr>
          <w:rFonts w:ascii="宋体" w:hAnsi="宋体" w:cs="宋体" w:eastAsia="宋体" w:hint="default"/>
          <w:sz w:val="21"/>
          <w:szCs w:val="21"/>
        </w:rPr>
        <w:t>应收账款期末较期初增长</w:t>
      </w:r>
      <w:r>
        <w:rPr>
          <w:rFonts w:ascii="宋体" w:hAnsi="宋体" w:cs="宋体" w:eastAsia="宋体" w:hint="default"/>
          <w:spacing w:val="-53"/>
          <w:sz w:val="21"/>
          <w:szCs w:val="21"/>
        </w:rPr>
        <w:t> </w:t>
      </w:r>
      <w:r>
        <w:rPr>
          <w:rFonts w:ascii="宋体" w:hAnsi="宋体" w:cs="宋体" w:eastAsia="宋体" w:hint="default"/>
          <w:sz w:val="21"/>
          <w:szCs w:val="21"/>
        </w:rPr>
        <w:t>50.13%</w:t>
      </w:r>
      <w:r>
        <w:rPr>
          <w:rFonts w:ascii="宋体" w:hAnsi="宋体" w:cs="宋体" w:eastAsia="宋体" w:hint="default"/>
          <w:spacing w:val="-16"/>
          <w:sz w:val="21"/>
          <w:szCs w:val="21"/>
        </w:rPr>
        <w:t>，</w:t>
      </w:r>
      <w:r>
        <w:rPr>
          <w:rFonts w:ascii="宋体" w:hAnsi="宋体" w:cs="宋体" w:eastAsia="宋体" w:hint="default"/>
          <w:sz w:val="21"/>
          <w:szCs w:val="21"/>
        </w:rPr>
        <w:t>主要原因系</w:t>
      </w:r>
      <w:r>
        <w:rPr>
          <w:rFonts w:ascii="宋体" w:hAnsi="宋体" w:cs="宋体" w:eastAsia="宋体" w:hint="default"/>
          <w:spacing w:val="-120"/>
          <w:sz w:val="21"/>
          <w:szCs w:val="21"/>
        </w:rPr>
        <w:t>：</w:t>
      </w:r>
      <w:r>
        <w:rPr>
          <w:rFonts w:ascii="宋体" w:hAnsi="宋体" w:cs="宋体" w:eastAsia="宋体" w:hint="default"/>
          <w:sz w:val="21"/>
          <w:szCs w:val="21"/>
        </w:rPr>
        <w:t>（1</w:t>
      </w:r>
      <w:r>
        <w:rPr>
          <w:rFonts w:ascii="宋体" w:hAnsi="宋体" w:cs="宋体" w:eastAsia="宋体" w:hint="default"/>
          <w:spacing w:val="-15"/>
          <w:sz w:val="21"/>
          <w:szCs w:val="21"/>
        </w:rPr>
        <w:t>）</w:t>
      </w:r>
      <w:r>
        <w:rPr>
          <w:rFonts w:ascii="宋体" w:hAnsi="宋体" w:cs="宋体" w:eastAsia="宋体" w:hint="default"/>
          <w:sz w:val="21"/>
          <w:szCs w:val="21"/>
        </w:rPr>
        <w:t>本年</w:t>
      </w:r>
      <w:r>
        <w:rPr>
          <w:rFonts w:ascii="宋体" w:hAnsi="宋体" w:cs="宋体" w:eastAsia="宋体" w:hint="default"/>
          <w:spacing w:val="-2"/>
          <w:sz w:val="21"/>
          <w:szCs w:val="21"/>
        </w:rPr>
        <w:t>公</w:t>
      </w:r>
      <w:r>
        <w:rPr>
          <w:rFonts w:ascii="宋体" w:hAnsi="宋体" w:cs="宋体" w:eastAsia="宋体" w:hint="default"/>
          <w:sz w:val="21"/>
          <w:szCs w:val="21"/>
        </w:rPr>
        <w:t>司由于上半年搬迁</w:t>
      </w:r>
      <w:r>
        <w:rPr>
          <w:rFonts w:ascii="宋体" w:hAnsi="宋体" w:cs="宋体" w:eastAsia="宋体" w:hint="default"/>
          <w:spacing w:val="-15"/>
          <w:sz w:val="21"/>
          <w:szCs w:val="21"/>
        </w:rPr>
        <w:t>，</w:t>
      </w:r>
      <w:r>
        <w:rPr>
          <w:rFonts w:ascii="宋体" w:hAnsi="宋体" w:cs="宋体" w:eastAsia="宋体" w:hint="default"/>
          <w:sz w:val="21"/>
          <w:szCs w:val="21"/>
        </w:rPr>
        <w:t>订单推迟</w:t>
      </w:r>
      <w:r>
        <w:rPr>
          <w:rFonts w:ascii="宋体" w:hAnsi="宋体" w:cs="宋体" w:eastAsia="宋体" w:hint="default"/>
          <w:spacing w:val="-15"/>
          <w:sz w:val="21"/>
          <w:szCs w:val="21"/>
        </w:rPr>
        <w:t>，</w:t>
      </w:r>
      <w:r>
        <w:rPr>
          <w:rFonts w:ascii="宋体" w:hAnsi="宋体" w:cs="宋体" w:eastAsia="宋体" w:hint="default"/>
          <w:sz w:val="21"/>
          <w:szCs w:val="21"/>
        </w:rPr>
        <w:t>销售主要</w:t>
      </w:r>
      <w:r>
        <w:rPr>
          <w:rFonts w:ascii="宋体" w:hAnsi="宋体" w:cs="宋体" w:eastAsia="宋体" w:hint="default"/>
          <w:sz w:val="21"/>
          <w:szCs w:val="21"/>
        </w:rPr>
        <w:t> 集中在下半年</w:t>
      </w:r>
      <w:r>
        <w:rPr>
          <w:rFonts w:ascii="宋体" w:hAnsi="宋体" w:cs="宋体" w:eastAsia="宋体" w:hint="default"/>
          <w:spacing w:val="-5"/>
          <w:sz w:val="21"/>
          <w:szCs w:val="21"/>
        </w:rPr>
        <w:t>，</w:t>
      </w:r>
      <w:r>
        <w:rPr>
          <w:rFonts w:ascii="宋体" w:hAnsi="宋体" w:cs="宋体" w:eastAsia="宋体" w:hint="default"/>
          <w:sz w:val="21"/>
          <w:szCs w:val="21"/>
        </w:rPr>
        <w:t>账款尚在信用期内</w:t>
      </w:r>
      <w:r>
        <w:rPr>
          <w:rFonts w:ascii="宋体" w:hAnsi="宋体" w:cs="宋体" w:eastAsia="宋体" w:hint="default"/>
          <w:spacing w:val="-111"/>
          <w:sz w:val="21"/>
          <w:szCs w:val="21"/>
        </w:rPr>
        <w:t>；</w:t>
      </w:r>
      <w:r>
        <w:rPr>
          <w:rFonts w:ascii="宋体" w:hAnsi="宋体" w:cs="宋体" w:eastAsia="宋体" w:hint="default"/>
          <w:sz w:val="21"/>
          <w:szCs w:val="21"/>
        </w:rPr>
        <w:t>（2</w:t>
      </w:r>
      <w:r>
        <w:rPr>
          <w:rFonts w:ascii="宋体" w:hAnsi="宋体" w:cs="宋体" w:eastAsia="宋体" w:hint="default"/>
          <w:spacing w:val="-5"/>
          <w:sz w:val="21"/>
          <w:szCs w:val="21"/>
        </w:rPr>
        <w:t>）</w:t>
      </w:r>
      <w:r>
        <w:rPr>
          <w:rFonts w:ascii="宋体" w:hAnsi="宋体" w:cs="宋体" w:eastAsia="宋体" w:hint="default"/>
          <w:sz w:val="21"/>
          <w:szCs w:val="21"/>
        </w:rPr>
        <w:t>本年公司加大市场开拓力度</w:t>
      </w:r>
      <w:r>
        <w:rPr>
          <w:rFonts w:ascii="宋体" w:hAnsi="宋体" w:cs="宋体" w:eastAsia="宋体" w:hint="default"/>
          <w:spacing w:val="-5"/>
          <w:sz w:val="21"/>
          <w:szCs w:val="21"/>
        </w:rPr>
        <w:t>，</w:t>
      </w:r>
      <w:r>
        <w:rPr>
          <w:rFonts w:ascii="宋体" w:hAnsi="宋体" w:cs="宋体" w:eastAsia="宋体" w:hint="default"/>
          <w:sz w:val="21"/>
          <w:szCs w:val="21"/>
        </w:rPr>
        <w:t>大力推广</w:t>
      </w:r>
      <w:r>
        <w:rPr>
          <w:rFonts w:ascii="宋体" w:hAnsi="宋体" w:cs="宋体" w:eastAsia="宋体" w:hint="default"/>
          <w:spacing w:val="-53"/>
          <w:sz w:val="21"/>
          <w:szCs w:val="21"/>
        </w:rPr>
        <w:t> </w:t>
      </w:r>
      <w:r>
        <w:rPr>
          <w:rFonts w:ascii="宋体" w:hAnsi="宋体" w:cs="宋体" w:eastAsia="宋体" w:hint="default"/>
          <w:sz w:val="21"/>
          <w:szCs w:val="21"/>
        </w:rPr>
        <w:t>SMC</w:t>
      </w:r>
      <w:r>
        <w:rPr>
          <w:rFonts w:ascii="宋体" w:hAnsi="宋体" w:cs="宋体" w:eastAsia="宋体" w:hint="default"/>
          <w:spacing w:val="-52"/>
          <w:sz w:val="21"/>
          <w:szCs w:val="21"/>
        </w:rPr>
        <w:t> </w:t>
      </w:r>
      <w:r>
        <w:rPr>
          <w:rFonts w:ascii="宋体" w:hAnsi="宋体" w:cs="宋体" w:eastAsia="宋体" w:hint="default"/>
          <w:sz w:val="21"/>
          <w:szCs w:val="21"/>
        </w:rPr>
        <w:t>材料新产</w:t>
      </w:r>
      <w:r>
        <w:rPr>
          <w:rFonts w:ascii="宋体" w:hAnsi="宋体" w:cs="宋体" w:eastAsia="宋体" w:hint="default"/>
          <w:spacing w:val="-2"/>
          <w:sz w:val="21"/>
          <w:szCs w:val="21"/>
        </w:rPr>
        <w:t>品</w:t>
      </w:r>
      <w:r>
        <w:rPr>
          <w:rFonts w:ascii="宋体" w:hAnsi="宋体" w:cs="宋体" w:eastAsia="宋体" w:hint="default"/>
          <w:spacing w:val="-5"/>
          <w:sz w:val="21"/>
          <w:szCs w:val="21"/>
        </w:rPr>
        <w:t>，</w:t>
      </w:r>
      <w:r>
        <w:rPr>
          <w:rFonts w:ascii="宋体" w:hAnsi="宋体" w:cs="宋体" w:eastAsia="宋体" w:hint="default"/>
          <w:sz w:val="21"/>
          <w:szCs w:val="21"/>
        </w:rPr>
        <w:t>为</w:t>
      </w:r>
      <w:r>
        <w:rPr>
          <w:rFonts w:ascii="宋体" w:hAnsi="宋体" w:cs="宋体" w:eastAsia="宋体" w:hint="default"/>
          <w:spacing w:val="1"/>
          <w:sz w:val="21"/>
          <w:szCs w:val="21"/>
        </w:rPr>
        <w:t>促</w:t>
      </w:r>
      <w:r>
        <w:rPr>
          <w:rFonts w:ascii="宋体" w:hAnsi="宋体" w:cs="宋体" w:eastAsia="宋体" w:hint="default"/>
          <w:sz w:val="21"/>
          <w:szCs w:val="21"/>
        </w:rPr>
        <w:t>进</w:t>
      </w:r>
    </w:p>
    <w:p>
      <w:pPr>
        <w:spacing w:after="0" w:line="357" w:lineRule="auto"/>
        <w:jc w:val="left"/>
        <w:rPr>
          <w:rFonts w:ascii="宋体" w:hAnsi="宋体" w:cs="宋体" w:eastAsia="宋体" w:hint="default"/>
          <w:sz w:val="21"/>
          <w:szCs w:val="21"/>
        </w:rPr>
        <w:sectPr>
          <w:type w:val="continuous"/>
          <w:pgSz w:w="11910" w:h="16840"/>
          <w:pgMar w:top="1180" w:bottom="1180" w:left="980" w:right="980"/>
        </w:sectPr>
      </w:pPr>
    </w:p>
    <w:p>
      <w:pPr>
        <w:spacing w:line="240" w:lineRule="auto" w:before="5"/>
        <w:rPr>
          <w:rFonts w:ascii="宋体" w:hAnsi="宋体" w:cs="宋体" w:eastAsia="宋体" w:hint="default"/>
          <w:sz w:val="18"/>
          <w:szCs w:val="18"/>
        </w:rPr>
      </w:pPr>
    </w:p>
    <w:p>
      <w:pPr>
        <w:spacing w:line="355" w:lineRule="auto" w:before="35"/>
        <w:ind w:left="574" w:right="4980" w:hanging="420"/>
        <w:jc w:val="left"/>
        <w:rPr>
          <w:rFonts w:ascii="宋体" w:hAnsi="宋体" w:cs="宋体" w:eastAsia="宋体" w:hint="default"/>
          <w:sz w:val="21"/>
          <w:szCs w:val="21"/>
        </w:rPr>
      </w:pPr>
      <w:r>
        <w:rPr>
          <w:rFonts w:ascii="宋体" w:hAnsi="宋体" w:cs="宋体" w:eastAsia="宋体" w:hint="default"/>
          <w:sz w:val="21"/>
          <w:szCs w:val="21"/>
        </w:rPr>
        <w:t>该产品的销售对客户延长了付款信用期。 期末无持股</w:t>
      </w:r>
      <w:r>
        <w:rPr>
          <w:rFonts w:ascii="宋体" w:hAnsi="宋体" w:cs="宋体" w:eastAsia="宋体" w:hint="default"/>
          <w:spacing w:val="-62"/>
          <w:sz w:val="21"/>
          <w:szCs w:val="21"/>
        </w:rPr>
        <w:t> </w:t>
      </w:r>
      <w:r>
        <w:rPr>
          <w:rFonts w:ascii="宋体" w:hAnsi="宋体" w:cs="宋体" w:eastAsia="宋体" w:hint="default"/>
          <w:sz w:val="21"/>
          <w:szCs w:val="21"/>
        </w:rPr>
        <w:t>5%以上（含</w:t>
      </w:r>
      <w:r>
        <w:rPr>
          <w:rFonts w:ascii="宋体" w:hAnsi="宋体" w:cs="宋体" w:eastAsia="宋体" w:hint="default"/>
          <w:spacing w:val="-62"/>
          <w:sz w:val="21"/>
          <w:szCs w:val="21"/>
        </w:rPr>
        <w:t> </w:t>
      </w:r>
      <w:r>
        <w:rPr>
          <w:rFonts w:ascii="宋体" w:hAnsi="宋体" w:cs="宋体" w:eastAsia="宋体" w:hint="default"/>
          <w:sz w:val="21"/>
          <w:szCs w:val="21"/>
        </w:rPr>
        <w:t>5%）股东欠款。</w:t>
      </w:r>
    </w:p>
    <w:p>
      <w:pPr>
        <w:spacing w:line="240" w:lineRule="auto" w:before="6"/>
        <w:rPr>
          <w:rFonts w:ascii="宋体" w:hAnsi="宋体" w:cs="宋体" w:eastAsia="宋体" w:hint="default"/>
          <w:sz w:val="23"/>
          <w:szCs w:val="23"/>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2、按风险组合分析：</w:t>
      </w:r>
    </w:p>
    <w:p>
      <w:pPr>
        <w:spacing w:line="240" w:lineRule="auto" w:before="5"/>
        <w:rPr>
          <w:rFonts w:ascii="宋体" w:hAnsi="宋体" w:cs="宋体" w:eastAsia="宋体" w:hint="default"/>
          <w:sz w:val="17"/>
          <w:szCs w:val="17"/>
        </w:rPr>
      </w:pPr>
    </w:p>
    <w:p>
      <w:pPr>
        <w:tabs>
          <w:tab w:pos="7446" w:val="left" w:leader="none"/>
        </w:tabs>
        <w:spacing w:before="0"/>
        <w:ind w:left="3415" w:right="0" w:firstLine="0"/>
        <w:jc w:val="left"/>
        <w:rPr>
          <w:rFonts w:ascii="宋体" w:hAnsi="宋体" w:cs="宋体" w:eastAsia="宋体" w:hint="default"/>
          <w:sz w:val="18"/>
          <w:szCs w:val="18"/>
        </w:rPr>
      </w:pPr>
      <w:r>
        <w:rPr/>
        <w:pict>
          <v:group style="position:absolute;margin-left:141.240005pt;margin-top:17.112pt;width:202.1pt;height:.1pt;mso-position-horizontal-relative:page;mso-position-vertical-relative:paragraph;z-index:2560" coordorigin="2825,342" coordsize="4042,2">
            <v:shape style="position:absolute;left:2825;top:342;width:4042;height:2" coordorigin="2825,342" coordsize="4042,0" path="m2825,342l6866,342e" filled="false" stroked="true" strokeweight=".48004pt" strokecolor="#000000">
              <v:path arrowok="t"/>
            </v:shape>
            <w10:wrap type="none"/>
          </v:group>
        </w:pict>
      </w:r>
      <w:r>
        <w:rPr/>
        <w:pict>
          <v:group style="position:absolute;margin-left:347.579987pt;margin-top:17.112pt;width:192.55pt;height:.1pt;mso-position-horizontal-relative:page;mso-position-vertical-relative:paragraph;z-index:2584" coordorigin="6952,342" coordsize="3851,2">
            <v:shape style="position:absolute;left:6952;top:342;width:3851;height:2" coordorigin="6952,342" coordsize="3851,0" path="m6952,342l10802,342e" filled="false" stroked="true" strokeweight=".48004pt" strokecolor="#000000">
              <v:path arrowok="t"/>
            </v:shape>
            <w10:wrap type="none"/>
          </v:group>
        </w:pict>
      </w:r>
      <w:r>
        <w:rPr>
          <w:rFonts w:ascii="宋体"/>
          <w:sz w:val="18"/>
        </w:rPr>
        <w:t>2007.12.31</w:t>
        <w:tab/>
        <w:t>2006.12.31</w:t>
      </w:r>
    </w:p>
    <w:p>
      <w:pPr>
        <w:spacing w:after="0"/>
        <w:jc w:val="left"/>
        <w:rPr>
          <w:rFonts w:ascii="宋体" w:hAnsi="宋体" w:cs="宋体" w:eastAsia="宋体" w:hint="default"/>
          <w:sz w:val="18"/>
          <w:szCs w:val="18"/>
        </w:rPr>
        <w:sectPr>
          <w:pgSz w:w="11910" w:h="16840"/>
          <w:pgMar w:header="696" w:footer="941" w:top="1120" w:bottom="1140" w:left="980" w:right="980"/>
        </w:sectPr>
      </w:pPr>
    </w:p>
    <w:p>
      <w:pPr>
        <w:spacing w:line="240" w:lineRule="auto" w:before="12"/>
        <w:rPr>
          <w:rFonts w:ascii="宋体" w:hAnsi="宋体" w:cs="宋体" w:eastAsia="宋体" w:hint="default"/>
          <w:sz w:val="20"/>
          <w:szCs w:val="20"/>
        </w:rPr>
      </w:pPr>
    </w:p>
    <w:p>
      <w:pPr>
        <w:tabs>
          <w:tab w:pos="2402" w:val="left" w:leader="none"/>
        </w:tabs>
        <w:spacing w:before="0"/>
        <w:ind w:left="716" w:right="-20" w:firstLine="0"/>
        <w:jc w:val="left"/>
        <w:rPr>
          <w:rFonts w:ascii="宋体" w:hAnsi="宋体" w:cs="宋体" w:eastAsia="宋体" w:hint="default"/>
          <w:sz w:val="18"/>
          <w:szCs w:val="18"/>
        </w:rPr>
      </w:pPr>
      <w:r>
        <w:rPr>
          <w:rFonts w:ascii="宋体" w:hAnsi="宋体" w:cs="宋体" w:eastAsia="宋体" w:hint="default"/>
          <w:sz w:val="18"/>
          <w:szCs w:val="18"/>
        </w:rPr>
        <w:t>类 别</w:t>
        <w:tab/>
        <w:t>金额</w:t>
      </w:r>
    </w:p>
    <w:p>
      <w:pPr>
        <w:spacing w:line="240" w:lineRule="auto" w:before="10"/>
        <w:rPr>
          <w:rFonts w:ascii="宋体" w:hAnsi="宋体" w:cs="宋体" w:eastAsia="宋体" w:hint="default"/>
          <w:sz w:val="19"/>
          <w:szCs w:val="19"/>
        </w:rPr>
      </w:pPr>
      <w:r>
        <w:rPr/>
        <w:br w:type="column"/>
      </w:r>
      <w:r>
        <w:rPr>
          <w:rFonts w:ascii="宋体"/>
          <w:sz w:val="19"/>
        </w:rPr>
      </w:r>
    </w:p>
    <w:p>
      <w:pPr>
        <w:tabs>
          <w:tab w:pos="2103" w:val="left" w:leader="none"/>
          <w:tab w:pos="3643" w:val="left" w:leader="none"/>
        </w:tabs>
        <w:spacing w:line="163" w:lineRule="auto" w:before="0"/>
        <w:ind w:left="1032" w:right="0" w:hanging="316"/>
        <w:jc w:val="left"/>
        <w:rPr>
          <w:rFonts w:ascii="宋体" w:hAnsi="宋体" w:cs="宋体" w:eastAsia="宋体" w:hint="default"/>
          <w:sz w:val="18"/>
          <w:szCs w:val="18"/>
        </w:rPr>
      </w:pPr>
      <w:r>
        <w:rPr>
          <w:rFonts w:ascii="宋体" w:hAnsi="宋体" w:cs="宋体" w:eastAsia="宋体" w:hint="default"/>
          <w:position w:val="12"/>
          <w:sz w:val="18"/>
          <w:szCs w:val="18"/>
        </w:rPr>
        <w:t>占总额比例</w:t>
        <w:tab/>
      </w:r>
      <w:r>
        <w:rPr>
          <w:rFonts w:ascii="宋体" w:hAnsi="宋体" w:cs="宋体" w:eastAsia="宋体" w:hint="default"/>
          <w:sz w:val="18"/>
          <w:szCs w:val="18"/>
        </w:rPr>
        <w:t>坏账准备</w:t>
        <w:tab/>
        <w:t>金额</w:t>
      </w:r>
      <w:r>
        <w:rPr>
          <w:rFonts w:ascii="宋体" w:hAnsi="宋体" w:cs="宋体" w:eastAsia="宋体" w:hint="default"/>
          <w:sz w:val="18"/>
          <w:szCs w:val="18"/>
        </w:rPr>
        <w:t> (%)</w:t>
      </w:r>
    </w:p>
    <w:p>
      <w:pPr>
        <w:spacing w:line="188" w:lineRule="exact" w:before="133"/>
        <w:ind w:left="614" w:right="1524"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占总额比例</w:t>
      </w:r>
    </w:p>
    <w:p>
      <w:pPr>
        <w:spacing w:line="140" w:lineRule="exact" w:before="0"/>
        <w:ind w:left="189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line="188" w:lineRule="exact" w:before="0"/>
        <w:ind w:left="613" w:right="1524" w:firstLine="0"/>
        <w:jc w:val="center"/>
        <w:rPr>
          <w:rFonts w:ascii="宋体" w:hAnsi="宋体" w:cs="宋体" w:eastAsia="宋体" w:hint="default"/>
          <w:sz w:val="18"/>
          <w:szCs w:val="18"/>
        </w:rPr>
      </w:pPr>
      <w:r>
        <w:rPr>
          <w:rFonts w:ascii="宋体"/>
          <w:sz w:val="18"/>
        </w:rPr>
        <w:t>(%)</w:t>
      </w:r>
    </w:p>
    <w:p>
      <w:pPr>
        <w:spacing w:after="0" w:line="188" w:lineRule="exact"/>
        <w:jc w:val="center"/>
        <w:rPr>
          <w:rFonts w:ascii="宋体" w:hAnsi="宋体" w:cs="宋体" w:eastAsia="宋体" w:hint="default"/>
          <w:sz w:val="18"/>
          <w:szCs w:val="18"/>
        </w:rPr>
        <w:sectPr>
          <w:type w:val="continuous"/>
          <w:pgSz w:w="11910" w:h="16840"/>
          <w:pgMar w:top="1180" w:bottom="1180" w:left="980" w:right="980"/>
          <w:cols w:num="3" w:equalWidth="0">
            <w:col w:w="2763" w:space="59"/>
            <w:col w:w="4004" w:space="40"/>
            <w:col w:w="3084"/>
          </w:cols>
        </w:sectPr>
      </w:pPr>
    </w:p>
    <w:p>
      <w:pPr>
        <w:spacing w:line="240" w:lineRule="auto" w:before="10"/>
        <w:rPr>
          <w:rFonts w:ascii="宋体" w:hAnsi="宋体" w:cs="宋体" w:eastAsia="宋体" w:hint="default"/>
          <w:sz w:val="4"/>
          <w:szCs w:val="4"/>
        </w:rPr>
      </w:pPr>
    </w:p>
    <w:p>
      <w:pPr>
        <w:spacing w:line="20" w:lineRule="exact"/>
        <w:ind w:left="119" w:right="0" w:firstLine="0"/>
        <w:rPr>
          <w:rFonts w:ascii="宋体" w:hAnsi="宋体" w:cs="宋体" w:eastAsia="宋体" w:hint="default"/>
          <w:sz w:val="2"/>
          <w:szCs w:val="2"/>
        </w:rPr>
      </w:pPr>
      <w:r>
        <w:rPr>
          <w:rFonts w:ascii="宋体"/>
          <w:sz w:val="2"/>
        </w:rPr>
        <w:pict>
          <v:group style="width:82.3pt;height:.5pt;mso-position-horizontal-relative:char;mso-position-vertical-relative:line" coordorigin="0,0" coordsize="1646,10">
            <v:group style="position:absolute;left:5;top:5;width:1636;height:2" coordorigin="5,5" coordsize="1636,2">
              <v:shape style="position:absolute;left:5;top:5;width:1636;height:2" coordorigin="5,5" coordsize="1636,0" path="m5,5l1640,5e" filled="false" stroked="true" strokeweight=".48004pt" strokecolor="#000000">
                <v:path arrowok="t"/>
              </v:shape>
            </v:group>
          </v:group>
        </w:pict>
      </w:r>
      <w:r>
        <w:rPr>
          <w:rFonts w:ascii="宋体"/>
          <w:sz w:val="2"/>
        </w:rPr>
      </w:r>
      <w:r>
        <w:rPr>
          <w:rFonts w:ascii="Times New Roman"/>
          <w:spacing w:val="64"/>
          <w:sz w:val="2"/>
        </w:rPr>
        <w:t> </w:t>
      </w:r>
      <w:r>
        <w:rPr>
          <w:rFonts w:ascii="宋体"/>
          <w:spacing w:val="64"/>
          <w:sz w:val="2"/>
        </w:rPr>
        <w:pict>
          <v:group style="width:74.3pt;height:.5pt;mso-position-horizontal-relative:char;mso-position-vertical-relative:line" coordorigin="0,0" coordsize="1486,10">
            <v:group style="position:absolute;left:5;top:5;width:1476;height:2" coordorigin="5,5" coordsize="1476,2">
              <v:shape style="position:absolute;left:5;top:5;width:1476;height:2" coordorigin="5,5" coordsize="1476,0" path="m5,5l1481,5e" filled="false" stroked="true" strokeweight=".48004pt" strokecolor="#000000">
                <v:path arrowok="t"/>
              </v:shape>
            </v:group>
          </v:group>
        </w:pict>
      </w:r>
      <w:r>
        <w:rPr>
          <w:rFonts w:ascii="宋体"/>
          <w:spacing w:val="64"/>
          <w:sz w:val="2"/>
        </w:rPr>
      </w:r>
      <w:r>
        <w:rPr>
          <w:rFonts w:ascii="Times New Roman"/>
          <w:spacing w:val="91"/>
          <w:sz w:val="2"/>
        </w:rPr>
        <w:t> </w:t>
      </w:r>
      <w:r>
        <w:rPr>
          <w:rFonts w:ascii="宋体"/>
          <w:spacing w:val="91"/>
          <w:sz w:val="2"/>
        </w:rPr>
        <w:pict>
          <v:group style="width:56.25pt;height:.5pt;mso-position-horizontal-relative:char;mso-position-vertical-relative:line" coordorigin="0,0" coordsize="1125,10">
            <v:group style="position:absolute;left:5;top:5;width:1115;height:2" coordorigin="5,5" coordsize="1115,2">
              <v:shape style="position:absolute;left:5;top:5;width:1115;height:2" coordorigin="5,5" coordsize="1115,0" path="m5,5l1120,5e" filled="false" stroked="true" strokeweight=".48004pt" strokecolor="#000000">
                <v:path arrowok="t"/>
              </v:shape>
            </v:group>
          </v:group>
        </w:pict>
      </w:r>
      <w:r>
        <w:rPr>
          <w:rFonts w:ascii="宋体"/>
          <w:spacing w:val="91"/>
          <w:sz w:val="2"/>
        </w:rPr>
      </w:r>
      <w:r>
        <w:rPr>
          <w:rFonts w:ascii="Times New Roman"/>
          <w:spacing w:val="90"/>
          <w:sz w:val="2"/>
        </w:rPr>
        <w:t> </w:t>
      </w:r>
      <w:r>
        <w:rPr>
          <w:rFonts w:ascii="宋体"/>
          <w:spacing w:val="90"/>
          <w:sz w:val="2"/>
        </w:rPr>
        <w:pict>
          <v:group style="width:61.95pt;height:.5pt;mso-position-horizontal-relative:char;mso-position-vertical-relative:line" coordorigin="0,0" coordsize="1239,10">
            <v:group style="position:absolute;left:5;top:5;width:1229;height:2" coordorigin="5,5" coordsize="1229,2">
              <v:shape style="position:absolute;left:5;top:5;width:1229;height:2" coordorigin="5,5" coordsize="1229,0" path="m5,5l1234,5e" filled="false" stroked="true" strokeweight=".48004pt" strokecolor="#000000">
                <v:path arrowok="t"/>
              </v:shape>
            </v:group>
          </v:group>
        </w:pict>
      </w:r>
      <w:r>
        <w:rPr>
          <w:rFonts w:ascii="宋体"/>
          <w:spacing w:val="90"/>
          <w:sz w:val="2"/>
        </w:rPr>
      </w:r>
      <w:r>
        <w:rPr>
          <w:rFonts w:ascii="Times New Roman"/>
          <w:spacing w:val="65"/>
          <w:sz w:val="2"/>
        </w:rPr>
        <w:t> </w:t>
      </w:r>
      <w:r>
        <w:rPr>
          <w:rFonts w:ascii="宋体"/>
          <w:spacing w:val="65"/>
          <w:sz w:val="2"/>
        </w:rPr>
        <w:pict>
          <v:group style="width:68pt;height:.5pt;mso-position-horizontal-relative:char;mso-position-vertical-relative:line" coordorigin="0,0" coordsize="1360,10">
            <v:group style="position:absolute;left:5;top:5;width:1350;height:2" coordorigin="5,5" coordsize="1350,2">
              <v:shape style="position:absolute;left:5;top:5;width:1350;height:2" coordorigin="5,5" coordsize="1350,0" path="m5,5l1355,5e" filled="false" stroked="true" strokeweight=".48004pt" strokecolor="#000000">
                <v:path arrowok="t"/>
              </v:shape>
            </v:group>
          </v:group>
        </w:pict>
      </w:r>
      <w:r>
        <w:rPr>
          <w:rFonts w:ascii="宋体"/>
          <w:spacing w:val="65"/>
          <w:sz w:val="2"/>
        </w:rPr>
      </w:r>
      <w:r>
        <w:rPr>
          <w:rFonts w:ascii="Times New Roman"/>
          <w:spacing w:val="90"/>
          <w:sz w:val="2"/>
        </w:rPr>
        <w:t> </w:t>
      </w:r>
      <w:r>
        <w:rPr>
          <w:rFonts w:ascii="宋体"/>
          <w:spacing w:val="90"/>
          <w:sz w:val="2"/>
        </w:rPr>
        <w:pict>
          <v:group style="width:52.2pt;height:.5pt;mso-position-horizontal-relative:char;mso-position-vertical-relative:line" coordorigin="0,0" coordsize="1044,10">
            <v:group style="position:absolute;left:5;top:5;width:1035;height:2" coordorigin="5,5" coordsize="1035,2">
              <v:shape style="position:absolute;left:5;top:5;width:1035;height:2" coordorigin="5,5" coordsize="1035,0" path="m5,5l1039,5e" filled="false" stroked="true" strokeweight=".48004pt" strokecolor="#000000">
                <v:path arrowok="t"/>
              </v:shape>
            </v:group>
          </v:group>
        </w:pict>
      </w:r>
      <w:r>
        <w:rPr>
          <w:rFonts w:ascii="宋体"/>
          <w:spacing w:val="90"/>
          <w:sz w:val="2"/>
        </w:rPr>
      </w:r>
      <w:r>
        <w:rPr>
          <w:rFonts w:ascii="Times New Roman"/>
          <w:spacing w:val="90"/>
          <w:sz w:val="2"/>
        </w:rPr>
        <w:t> </w:t>
      </w:r>
      <w:r>
        <w:rPr>
          <w:rFonts w:ascii="宋体"/>
          <w:spacing w:val="90"/>
          <w:sz w:val="2"/>
        </w:rPr>
        <w:pict>
          <v:group style="width:62.8pt;height:.5pt;mso-position-horizontal-relative:char;mso-position-vertical-relative:line" coordorigin="0,0" coordsize="1256,10">
            <v:group style="position:absolute;left:5;top:5;width:1246;height:2" coordorigin="5,5" coordsize="1246,2">
              <v:shape style="position:absolute;left:5;top:5;width:1246;height:2" coordorigin="5,5" coordsize="1246,0" path="m5,5l1250,5e" filled="false" stroked="true" strokeweight=".48004pt" strokecolor="#000000">
                <v:path arrowok="t"/>
              </v:shape>
            </v:group>
          </v:group>
        </w:pict>
      </w:r>
      <w:r>
        <w:rPr>
          <w:rFonts w:ascii="宋体"/>
          <w:spacing w:val="90"/>
          <w:sz w:val="2"/>
        </w:rPr>
      </w:r>
    </w:p>
    <w:p>
      <w:pPr>
        <w:tabs>
          <w:tab w:pos="2120" w:val="left" w:leader="none"/>
          <w:tab w:pos="3740" w:val="left" w:leader="none"/>
          <w:tab w:pos="4775" w:val="left" w:leader="none"/>
          <w:tab w:pos="6121" w:val="left" w:leader="none"/>
          <w:tab w:pos="7699" w:val="left" w:leader="none"/>
          <w:tab w:pos="8712" w:val="left" w:leader="none"/>
        </w:tabs>
        <w:spacing w:before="40"/>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单项金额重大*</w:t>
        <w:tab/>
        <w:t>34,129,362.82</w:t>
        <w:tab/>
        <w:t>36.25</w:t>
        <w:tab/>
      </w:r>
      <w:r>
        <w:rPr>
          <w:rFonts w:ascii="宋体" w:hAnsi="宋体" w:cs="宋体" w:eastAsia="宋体" w:hint="default"/>
          <w:position w:val="1"/>
          <w:sz w:val="18"/>
          <w:szCs w:val="18"/>
        </w:rPr>
        <w:t>2,077,453.09</w:t>
        <w:tab/>
      </w:r>
      <w:r>
        <w:rPr>
          <w:rFonts w:ascii="宋体" w:hAnsi="宋体" w:cs="宋体" w:eastAsia="宋体" w:hint="default"/>
          <w:sz w:val="18"/>
          <w:szCs w:val="18"/>
        </w:rPr>
        <w:t>26,871,430.17</w:t>
        <w:tab/>
        <w:t>42.85</w:t>
        <w:tab/>
        <w:t>2,199,325.33</w:t>
      </w:r>
    </w:p>
    <w:p>
      <w:pPr>
        <w:spacing w:before="123"/>
        <w:ind w:left="154" w:right="0" w:firstLine="0"/>
        <w:jc w:val="left"/>
        <w:rPr>
          <w:rFonts w:ascii="宋体" w:hAnsi="宋体" w:cs="宋体" w:eastAsia="宋体" w:hint="default"/>
          <w:sz w:val="18"/>
          <w:szCs w:val="18"/>
        </w:rPr>
      </w:pPr>
      <w:r>
        <w:rPr>
          <w:rFonts w:ascii="宋体" w:hAnsi="宋体" w:cs="宋体" w:eastAsia="宋体" w:hint="default"/>
          <w:spacing w:val="16"/>
          <w:sz w:val="18"/>
          <w:szCs w:val="18"/>
        </w:rPr>
        <w:t>单项金额不重大但</w:t>
      </w:r>
      <w:r>
        <w:rPr>
          <w:rFonts w:ascii="宋体" w:hAnsi="宋体" w:cs="宋体" w:eastAsia="宋体" w:hint="default"/>
          <w:spacing w:val="-71"/>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180" w:bottom="1180" w:left="980" w:right="980"/>
        </w:sectPr>
      </w:pPr>
    </w:p>
    <w:p>
      <w:pPr>
        <w:spacing w:line="244" w:lineRule="auto" w:before="4"/>
        <w:ind w:left="154" w:right="0" w:firstLine="0"/>
        <w:jc w:val="left"/>
        <w:rPr>
          <w:rFonts w:ascii="宋体" w:hAnsi="宋体" w:cs="宋体" w:eastAsia="宋体" w:hint="default"/>
          <w:sz w:val="18"/>
          <w:szCs w:val="18"/>
        </w:rPr>
      </w:pPr>
      <w:r>
        <w:rPr/>
        <w:pict>
          <v:shape style="position:absolute;margin-left:140.520020pt;margin-top:58.232044pt;width:75.101333pt;height:2.1525pt;mso-position-horizontal-relative:page;mso-position-vertical-relative:paragraph;z-index:-411880" type="#_x0000_t75" stroked="false">
            <v:imagedata r:id="rId40" o:title=""/>
          </v:shape>
        </w:pict>
      </w:r>
      <w:r>
        <w:rPr/>
        <w:pict>
          <v:shape style="position:absolute;margin-left:219.900024pt;margin-top:58.232044pt;width:57.402254pt;height:2.1525pt;mso-position-horizontal-relative:page;mso-position-vertical-relative:paragraph;z-index:-411856" type="#_x0000_t75" stroked="false">
            <v:imagedata r:id="rId41" o:title=""/>
          </v:shape>
        </w:pict>
      </w:r>
      <w:r>
        <w:rPr/>
        <w:pict>
          <v:group style="position:absolute;margin-left:281.160004pt;margin-top:58.232044pt;width:134.85pt;height:2.2pt;mso-position-horizontal-relative:page;mso-position-vertical-relative:paragraph;z-index:-411832" coordorigin="5623,1165" coordsize="2697,44">
            <v:shape style="position:absolute;left:5623;top:1165;width:1258;height:43" type="#_x0000_t75" stroked="false">
              <v:imagedata r:id="rId42" o:title=""/>
            </v:shape>
            <v:shape style="position:absolute;left:6937;top:1165;width:1382;height:43" type="#_x0000_t75" stroked="false">
              <v:imagedata r:id="rId43" o:title=""/>
            </v:shape>
            <w10:wrap type="none"/>
          </v:group>
        </w:pict>
      </w:r>
      <w:r>
        <w:rPr/>
        <w:pict>
          <v:shape style="position:absolute;margin-left:419.880005pt;margin-top:58.232044pt;width:52.379598pt;height:2.1525pt;mso-position-horizontal-relative:page;mso-position-vertical-relative:paragraph;z-index:-411808" type="#_x0000_t75" stroked="false">
            <v:imagedata r:id="rId44" o:title=""/>
          </v:shape>
        </w:pict>
      </w:r>
      <w:r>
        <w:rPr/>
        <w:pict>
          <v:shape style="position:absolute;margin-left:477.120026pt;margin-top:58.232044pt;width:63.6208pt;height:2.1525pt;mso-position-horizontal-relative:page;mso-position-vertical-relative:paragraph;z-index:-411784" type="#_x0000_t75" stroked="false">
            <v:imagedata r:id="rId45" o:title=""/>
          </v:shape>
        </w:pict>
      </w:r>
      <w:r>
        <w:rPr>
          <w:rFonts w:ascii="宋体" w:hAnsi="宋体" w:cs="宋体" w:eastAsia="宋体" w:hint="default"/>
          <w:spacing w:val="16"/>
          <w:sz w:val="18"/>
          <w:szCs w:val="18"/>
        </w:rPr>
        <w:t>按信用风险特征组</w:t>
      </w:r>
      <w:r>
        <w:rPr>
          <w:rFonts w:ascii="宋体" w:hAnsi="宋体" w:cs="宋体" w:eastAsia="宋体" w:hint="default"/>
          <w:spacing w:val="-85"/>
          <w:sz w:val="18"/>
          <w:szCs w:val="18"/>
        </w:rPr>
        <w:t> </w:t>
      </w:r>
      <w:r>
        <w:rPr>
          <w:rFonts w:ascii="宋体" w:hAnsi="宋体" w:cs="宋体" w:eastAsia="宋体" w:hint="default"/>
          <w:spacing w:val="16"/>
          <w:sz w:val="18"/>
          <w:szCs w:val="18"/>
        </w:rPr>
        <w:t>合后该组合的风险</w:t>
      </w:r>
      <w:r>
        <w:rPr>
          <w:rFonts w:ascii="宋体" w:hAnsi="宋体" w:cs="宋体" w:eastAsia="宋体" w:hint="default"/>
          <w:spacing w:val="-71"/>
          <w:sz w:val="18"/>
          <w:szCs w:val="18"/>
        </w:rPr>
        <w:t> </w:t>
      </w:r>
      <w:r>
        <w:rPr>
          <w:rFonts w:ascii="宋体" w:hAnsi="宋体" w:cs="宋体" w:eastAsia="宋体" w:hint="default"/>
          <w:sz w:val="18"/>
          <w:szCs w:val="18"/>
        </w:rPr>
      </w:r>
    </w:p>
    <w:p>
      <w:pPr>
        <w:tabs>
          <w:tab w:pos="1752" w:val="left" w:leader="none"/>
          <w:tab w:pos="2898" w:val="left" w:leader="none"/>
          <w:tab w:pos="4154" w:val="left" w:leader="none"/>
          <w:tab w:pos="5712" w:val="left" w:leader="none"/>
          <w:tab w:pos="6835" w:val="left" w:leader="none"/>
        </w:tabs>
        <w:spacing w:before="124"/>
        <w:ind w:left="153" w:right="0" w:firstLine="0"/>
        <w:jc w:val="left"/>
        <w:rPr>
          <w:rFonts w:ascii="宋体" w:hAnsi="宋体" w:cs="宋体" w:eastAsia="宋体" w:hint="default"/>
          <w:sz w:val="18"/>
          <w:szCs w:val="18"/>
        </w:rPr>
      </w:pPr>
      <w:r>
        <w:rPr/>
        <w:br w:type="column"/>
      </w:r>
      <w:r>
        <w:rPr>
          <w:rFonts w:ascii="宋体"/>
          <w:sz w:val="18"/>
        </w:rPr>
        <w:t>1,322,752.33</w:t>
        <w:tab/>
        <w:t>1.40</w:t>
        <w:tab/>
        <w:t>404,727.07</w:t>
        <w:tab/>
        <w:t>2,088,920.40</w:t>
        <w:tab/>
        <w:t>3.33</w:t>
        <w:tab/>
        <w:t>626,676.12</w:t>
      </w:r>
    </w:p>
    <w:p>
      <w:pPr>
        <w:spacing w:after="0"/>
        <w:jc w:val="left"/>
        <w:rPr>
          <w:rFonts w:ascii="宋体" w:hAnsi="宋体" w:cs="宋体" w:eastAsia="宋体" w:hint="default"/>
          <w:sz w:val="18"/>
          <w:szCs w:val="18"/>
        </w:rPr>
        <w:sectPr>
          <w:type w:val="continuous"/>
          <w:pgSz w:w="11910" w:h="16840"/>
          <w:pgMar w:top="1180" w:bottom="1180" w:left="980" w:right="980"/>
          <w:cols w:num="2" w:equalWidth="0">
            <w:col w:w="1749" w:space="307"/>
            <w:col w:w="7894"/>
          </w:cols>
        </w:sectPr>
      </w:pP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726"/>
        <w:gridCol w:w="1476"/>
        <w:gridCol w:w="112"/>
        <w:gridCol w:w="1115"/>
        <w:gridCol w:w="110"/>
        <w:gridCol w:w="1229"/>
        <w:gridCol w:w="1435"/>
        <w:gridCol w:w="110"/>
        <w:gridCol w:w="1034"/>
        <w:gridCol w:w="110"/>
        <w:gridCol w:w="1246"/>
      </w:tblGrid>
      <w:tr>
        <w:trPr>
          <w:trHeight w:val="675"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18"/>
                <w:szCs w:val="18"/>
              </w:rPr>
            </w:pPr>
            <w:r>
              <w:rPr>
                <w:rFonts w:ascii="宋体" w:hAnsi="宋体" w:cs="宋体" w:eastAsia="宋体" w:hint="default"/>
                <w:sz w:val="18"/>
                <w:szCs w:val="18"/>
              </w:rPr>
              <w:t>较大**</w:t>
            </w:r>
          </w:p>
          <w:p>
            <w:pPr>
              <w:pStyle w:val="TableParagraph"/>
              <w:spacing w:line="240" w:lineRule="auto" w:before="122"/>
              <w:ind w:left="35"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476" w:type="dxa"/>
            <w:tcBorders>
              <w:top w:val="nil" w:sz="6" w:space="0" w:color="auto"/>
              <w:left w:val="nil" w:sz="6" w:space="0" w:color="auto"/>
              <w:bottom w:val="single" w:sz="0" w:space="0" w:color="FFFFFF"/>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9"/>
              <w:jc w:val="right"/>
              <w:rPr>
                <w:rFonts w:ascii="宋体" w:hAnsi="宋体" w:cs="宋体" w:eastAsia="宋体" w:hint="default"/>
                <w:sz w:val="18"/>
                <w:szCs w:val="18"/>
              </w:rPr>
            </w:pPr>
            <w:r>
              <w:rPr>
                <w:rFonts w:ascii="宋体"/>
                <w:sz w:val="18"/>
              </w:rPr>
              <w:t>58,696,090.73</w:t>
            </w:r>
          </w:p>
        </w:tc>
        <w:tc>
          <w:tcPr>
            <w:tcW w:w="112"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single" w:sz="0" w:space="0" w:color="FFFFFF"/>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30"/>
              <w:jc w:val="right"/>
              <w:rPr>
                <w:rFonts w:ascii="宋体" w:hAnsi="宋体" w:cs="宋体" w:eastAsia="宋体" w:hint="default"/>
                <w:sz w:val="18"/>
                <w:szCs w:val="18"/>
              </w:rPr>
            </w:pPr>
            <w:r>
              <w:rPr>
                <w:rFonts w:ascii="宋体"/>
                <w:sz w:val="18"/>
              </w:rPr>
              <w:t>62.35</w:t>
            </w:r>
          </w:p>
        </w:tc>
        <w:tc>
          <w:tcPr>
            <w:tcW w:w="110" w:type="dxa"/>
            <w:tcBorders>
              <w:top w:val="nil" w:sz="6" w:space="0" w:color="auto"/>
              <w:left w:val="nil" w:sz="6" w:space="0" w:color="auto"/>
              <w:bottom w:val="single" w:sz="6" w:space="0" w:color="FFFFFF"/>
              <w:right w:val="nil" w:sz="6" w:space="0" w:color="auto"/>
            </w:tcBorders>
          </w:tcPr>
          <w:p>
            <w:pPr/>
          </w:p>
        </w:tc>
        <w:tc>
          <w:tcPr>
            <w:tcW w:w="1229" w:type="dxa"/>
            <w:tcBorders>
              <w:top w:val="nil" w:sz="6" w:space="0" w:color="auto"/>
              <w:left w:val="nil" w:sz="6" w:space="0" w:color="auto"/>
              <w:bottom w:val="single" w:sz="0" w:space="0" w:color="FFFFFF"/>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9"/>
              <w:jc w:val="right"/>
              <w:rPr>
                <w:rFonts w:ascii="宋体" w:hAnsi="宋体" w:cs="宋体" w:eastAsia="宋体" w:hint="default"/>
                <w:sz w:val="18"/>
                <w:szCs w:val="18"/>
              </w:rPr>
            </w:pPr>
            <w:r>
              <w:rPr>
                <w:rFonts w:ascii="宋体"/>
                <w:sz w:val="18"/>
              </w:rPr>
              <w:t>3,502,376.34</w:t>
            </w:r>
          </w:p>
        </w:tc>
        <w:tc>
          <w:tcPr>
            <w:tcW w:w="1435" w:type="dxa"/>
            <w:tcBorders>
              <w:top w:val="nil" w:sz="6" w:space="0" w:color="auto"/>
              <w:left w:val="nil" w:sz="6" w:space="0" w:color="auto"/>
              <w:bottom w:val="single" w:sz="0" w:space="0" w:color="FFFFFF"/>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8"/>
              <w:jc w:val="right"/>
              <w:rPr>
                <w:rFonts w:ascii="宋体" w:hAnsi="宋体" w:cs="宋体" w:eastAsia="宋体" w:hint="default"/>
                <w:sz w:val="18"/>
                <w:szCs w:val="18"/>
              </w:rPr>
            </w:pPr>
            <w:r>
              <w:rPr>
                <w:rFonts w:ascii="宋体"/>
                <w:sz w:val="18"/>
              </w:rPr>
              <w:t>33,750,264.17</w:t>
            </w:r>
          </w:p>
        </w:tc>
        <w:tc>
          <w:tcPr>
            <w:tcW w:w="110" w:type="dxa"/>
            <w:tcBorders>
              <w:top w:val="nil" w:sz="6" w:space="0" w:color="auto"/>
              <w:left w:val="nil" w:sz="6" w:space="0" w:color="auto"/>
              <w:bottom w:val="single" w:sz="6" w:space="0" w:color="FFFFFF"/>
              <w:right w:val="nil" w:sz="6" w:space="0" w:color="auto"/>
            </w:tcBorders>
          </w:tcPr>
          <w:p>
            <w:pPr/>
          </w:p>
        </w:tc>
        <w:tc>
          <w:tcPr>
            <w:tcW w:w="1034" w:type="dxa"/>
            <w:tcBorders>
              <w:top w:val="nil" w:sz="6" w:space="0" w:color="auto"/>
              <w:left w:val="nil" w:sz="6" w:space="0" w:color="auto"/>
              <w:bottom w:val="single" w:sz="0" w:space="0" w:color="FFFFFF"/>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90"/>
              <w:jc w:val="right"/>
              <w:rPr>
                <w:rFonts w:ascii="宋体" w:hAnsi="宋体" w:cs="宋体" w:eastAsia="宋体" w:hint="default"/>
                <w:sz w:val="18"/>
                <w:szCs w:val="18"/>
              </w:rPr>
            </w:pPr>
            <w:r>
              <w:rPr>
                <w:rFonts w:ascii="宋体"/>
                <w:sz w:val="18"/>
              </w:rPr>
              <w:t>53.82</w:t>
            </w:r>
          </w:p>
        </w:tc>
        <w:tc>
          <w:tcPr>
            <w:tcW w:w="11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0" w:space="0" w:color="FFFFFF"/>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9"/>
              <w:jc w:val="right"/>
              <w:rPr>
                <w:rFonts w:ascii="宋体" w:hAnsi="宋体" w:cs="宋体" w:eastAsia="宋体" w:hint="default"/>
                <w:sz w:val="18"/>
                <w:szCs w:val="18"/>
              </w:rPr>
            </w:pPr>
            <w:r>
              <w:rPr>
                <w:rFonts w:ascii="宋体"/>
                <w:sz w:val="18"/>
              </w:rPr>
              <w:t>1,760,404.40</w:t>
            </w:r>
          </w:p>
        </w:tc>
      </w:tr>
      <w:tr>
        <w:trPr>
          <w:trHeight w:val="411"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9"/>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0" w:space="0" w:color="FFFFFF"/>
              <w:left w:val="nil" w:sz="6" w:space="0" w:color="auto"/>
              <w:bottom w:val="single" w:sz="12" w:space="0" w:color="000000"/>
              <w:right w:val="nil" w:sz="6" w:space="0" w:color="auto"/>
            </w:tcBorders>
          </w:tcPr>
          <w:p>
            <w:pPr>
              <w:pStyle w:val="TableParagraph"/>
              <w:spacing w:line="240" w:lineRule="auto" w:before="59"/>
              <w:ind w:right="29"/>
              <w:jc w:val="right"/>
              <w:rPr>
                <w:rFonts w:ascii="宋体" w:hAnsi="宋体" w:cs="宋体" w:eastAsia="宋体" w:hint="default"/>
                <w:sz w:val="18"/>
                <w:szCs w:val="18"/>
              </w:rPr>
            </w:pPr>
            <w:r>
              <w:rPr>
                <w:rFonts w:ascii="宋体"/>
                <w:sz w:val="18"/>
              </w:rPr>
              <w:t>94,148,205.88</w:t>
            </w:r>
          </w:p>
        </w:tc>
        <w:tc>
          <w:tcPr>
            <w:tcW w:w="112" w:type="dxa"/>
            <w:tcBorders>
              <w:top w:val="nil" w:sz="6" w:space="0" w:color="auto"/>
              <w:left w:val="nil" w:sz="6" w:space="0" w:color="auto"/>
              <w:bottom w:val="nil" w:sz="6" w:space="0" w:color="auto"/>
              <w:right w:val="nil" w:sz="6" w:space="0" w:color="auto"/>
            </w:tcBorders>
          </w:tcPr>
          <w:p>
            <w:pPr/>
          </w:p>
        </w:tc>
        <w:tc>
          <w:tcPr>
            <w:tcW w:w="1115" w:type="dxa"/>
            <w:tcBorders>
              <w:top w:val="single" w:sz="0" w:space="0" w:color="FFFFFF"/>
              <w:left w:val="nil" w:sz="6" w:space="0" w:color="auto"/>
              <w:bottom w:val="single" w:sz="12" w:space="0" w:color="000000"/>
              <w:right w:val="nil" w:sz="6" w:space="0" w:color="auto"/>
            </w:tcBorders>
          </w:tcPr>
          <w:p>
            <w:pPr>
              <w:pStyle w:val="TableParagraph"/>
              <w:spacing w:line="240" w:lineRule="auto" w:before="59"/>
              <w:ind w:right="308"/>
              <w:jc w:val="right"/>
              <w:rPr>
                <w:rFonts w:ascii="宋体" w:hAnsi="宋体" w:cs="宋体" w:eastAsia="宋体" w:hint="default"/>
                <w:sz w:val="18"/>
                <w:szCs w:val="18"/>
              </w:rPr>
            </w:pPr>
            <w:r>
              <w:rPr>
                <w:rFonts w:ascii="宋体"/>
                <w:sz w:val="18"/>
              </w:rPr>
              <w:t>100.00</w:t>
            </w:r>
          </w:p>
        </w:tc>
        <w:tc>
          <w:tcPr>
            <w:tcW w:w="110" w:type="dxa"/>
            <w:tcBorders>
              <w:top w:val="single" w:sz="6" w:space="0" w:color="FFFFFF"/>
              <w:left w:val="nil" w:sz="6" w:space="0" w:color="auto"/>
              <w:bottom w:val="nil" w:sz="6" w:space="0" w:color="auto"/>
              <w:right w:val="nil" w:sz="6" w:space="0" w:color="auto"/>
            </w:tcBorders>
          </w:tcPr>
          <w:p>
            <w:pPr/>
          </w:p>
        </w:tc>
        <w:tc>
          <w:tcPr>
            <w:tcW w:w="1229" w:type="dxa"/>
            <w:tcBorders>
              <w:top w:val="single" w:sz="0" w:space="0" w:color="FFFFFF"/>
              <w:left w:val="nil" w:sz="6" w:space="0" w:color="auto"/>
              <w:bottom w:val="single" w:sz="12" w:space="0" w:color="000000"/>
              <w:right w:val="nil" w:sz="6" w:space="0" w:color="auto"/>
            </w:tcBorders>
          </w:tcPr>
          <w:p>
            <w:pPr>
              <w:pStyle w:val="TableParagraph"/>
              <w:spacing w:line="240" w:lineRule="auto" w:before="59"/>
              <w:ind w:right="29"/>
              <w:jc w:val="right"/>
              <w:rPr>
                <w:rFonts w:ascii="宋体" w:hAnsi="宋体" w:cs="宋体" w:eastAsia="宋体" w:hint="default"/>
                <w:sz w:val="18"/>
                <w:szCs w:val="18"/>
              </w:rPr>
            </w:pPr>
            <w:r>
              <w:rPr>
                <w:rFonts w:ascii="宋体"/>
                <w:sz w:val="18"/>
              </w:rPr>
              <w:t>5,984,556.50</w:t>
            </w:r>
          </w:p>
        </w:tc>
        <w:tc>
          <w:tcPr>
            <w:tcW w:w="1435" w:type="dxa"/>
            <w:tcBorders>
              <w:top w:val="single" w:sz="0" w:space="0" w:color="FFFFFF"/>
              <w:left w:val="nil" w:sz="6" w:space="0" w:color="auto"/>
              <w:bottom w:val="single" w:sz="12" w:space="0" w:color="000000"/>
              <w:right w:val="nil" w:sz="6" w:space="0" w:color="auto"/>
            </w:tcBorders>
          </w:tcPr>
          <w:p>
            <w:pPr>
              <w:pStyle w:val="TableParagraph"/>
              <w:spacing w:line="240" w:lineRule="auto" w:before="59"/>
              <w:ind w:right="29"/>
              <w:jc w:val="right"/>
              <w:rPr>
                <w:rFonts w:ascii="宋体" w:hAnsi="宋体" w:cs="宋体" w:eastAsia="宋体" w:hint="default"/>
                <w:sz w:val="18"/>
                <w:szCs w:val="18"/>
              </w:rPr>
            </w:pPr>
            <w:r>
              <w:rPr>
                <w:rFonts w:ascii="宋体"/>
                <w:sz w:val="18"/>
              </w:rPr>
              <w:t>62,710,614.74</w:t>
            </w:r>
          </w:p>
        </w:tc>
        <w:tc>
          <w:tcPr>
            <w:tcW w:w="110" w:type="dxa"/>
            <w:tcBorders>
              <w:top w:val="single" w:sz="6" w:space="0" w:color="FFFFFF"/>
              <w:left w:val="nil" w:sz="6" w:space="0" w:color="auto"/>
              <w:bottom w:val="nil" w:sz="6" w:space="0" w:color="auto"/>
              <w:right w:val="nil" w:sz="6" w:space="0" w:color="auto"/>
            </w:tcBorders>
          </w:tcPr>
          <w:p>
            <w:pPr/>
          </w:p>
        </w:tc>
        <w:tc>
          <w:tcPr>
            <w:tcW w:w="1034" w:type="dxa"/>
            <w:tcBorders>
              <w:top w:val="single" w:sz="0" w:space="0" w:color="FFFFFF"/>
              <w:left w:val="nil" w:sz="6" w:space="0" w:color="auto"/>
              <w:bottom w:val="single" w:sz="12" w:space="0" w:color="000000"/>
              <w:right w:val="nil" w:sz="6" w:space="0" w:color="auto"/>
            </w:tcBorders>
          </w:tcPr>
          <w:p>
            <w:pPr>
              <w:pStyle w:val="TableParagraph"/>
              <w:spacing w:line="240" w:lineRule="auto" w:before="59"/>
              <w:ind w:right="269"/>
              <w:jc w:val="right"/>
              <w:rPr>
                <w:rFonts w:ascii="宋体" w:hAnsi="宋体" w:cs="宋体" w:eastAsia="宋体" w:hint="default"/>
                <w:sz w:val="18"/>
                <w:szCs w:val="18"/>
              </w:rPr>
            </w:pPr>
            <w:r>
              <w:rPr>
                <w:rFonts w:ascii="宋体"/>
                <w:sz w:val="18"/>
              </w:rPr>
              <w:t>100.00</w:t>
            </w:r>
          </w:p>
        </w:tc>
        <w:tc>
          <w:tcPr>
            <w:tcW w:w="110" w:type="dxa"/>
            <w:tcBorders>
              <w:top w:val="nil" w:sz="6" w:space="0" w:color="auto"/>
              <w:left w:val="nil" w:sz="6" w:space="0" w:color="auto"/>
              <w:bottom w:val="nil" w:sz="6" w:space="0" w:color="auto"/>
              <w:right w:val="nil" w:sz="6" w:space="0" w:color="auto"/>
            </w:tcBorders>
          </w:tcPr>
          <w:p>
            <w:pPr/>
          </w:p>
        </w:tc>
        <w:tc>
          <w:tcPr>
            <w:tcW w:w="1246" w:type="dxa"/>
            <w:tcBorders>
              <w:top w:val="single" w:sz="0" w:space="0" w:color="FFFFFF"/>
              <w:left w:val="nil" w:sz="6" w:space="0" w:color="auto"/>
              <w:bottom w:val="single" w:sz="12" w:space="0" w:color="000000"/>
              <w:right w:val="nil" w:sz="6" w:space="0" w:color="auto"/>
            </w:tcBorders>
          </w:tcPr>
          <w:p>
            <w:pPr>
              <w:pStyle w:val="TableParagraph"/>
              <w:spacing w:line="240" w:lineRule="auto" w:before="59"/>
              <w:ind w:right="29"/>
              <w:jc w:val="right"/>
              <w:rPr>
                <w:rFonts w:ascii="宋体" w:hAnsi="宋体" w:cs="宋体" w:eastAsia="宋体" w:hint="default"/>
                <w:sz w:val="18"/>
                <w:szCs w:val="18"/>
              </w:rPr>
            </w:pPr>
            <w:r>
              <w:rPr>
                <w:rFonts w:ascii="宋体"/>
                <w:sz w:val="18"/>
              </w:rPr>
              <w:t>4,586,405.85</w:t>
            </w:r>
          </w:p>
        </w:tc>
      </w:tr>
      <w:tr>
        <w:trPr>
          <w:trHeight w:val="411"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前5名合计金额</w:t>
            </w:r>
          </w:p>
        </w:tc>
        <w:tc>
          <w:tcPr>
            <w:tcW w:w="1476"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z w:val="18"/>
              </w:rPr>
              <w:t>19,707,346.00</w:t>
            </w:r>
          </w:p>
        </w:tc>
        <w:tc>
          <w:tcPr>
            <w:tcW w:w="112" w:type="dxa"/>
            <w:tcBorders>
              <w:top w:val="nil" w:sz="6" w:space="0" w:color="auto"/>
              <w:left w:val="nil" w:sz="6" w:space="0" w:color="auto"/>
              <w:bottom w:val="nil" w:sz="6" w:space="0" w:color="auto"/>
              <w:right w:val="nil" w:sz="6" w:space="0" w:color="auto"/>
            </w:tcBorders>
          </w:tcPr>
          <w:p>
            <w:pPr/>
          </w:p>
        </w:tc>
        <w:tc>
          <w:tcPr>
            <w:tcW w:w="1115"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330"/>
              <w:jc w:val="right"/>
              <w:rPr>
                <w:rFonts w:ascii="宋体" w:hAnsi="宋体" w:cs="宋体" w:eastAsia="宋体" w:hint="default"/>
                <w:sz w:val="18"/>
                <w:szCs w:val="18"/>
              </w:rPr>
            </w:pPr>
            <w:r>
              <w:rPr>
                <w:rFonts w:ascii="宋体"/>
                <w:sz w:val="18"/>
              </w:rPr>
              <w:t>20.93</w:t>
            </w:r>
          </w:p>
        </w:tc>
        <w:tc>
          <w:tcPr>
            <w:tcW w:w="110" w:type="dxa"/>
            <w:tcBorders>
              <w:top w:val="nil" w:sz="6" w:space="0" w:color="auto"/>
              <w:left w:val="nil" w:sz="6" w:space="0" w:color="auto"/>
              <w:bottom w:val="nil" w:sz="6" w:space="0" w:color="auto"/>
              <w:right w:val="nil" w:sz="6" w:space="0" w:color="auto"/>
            </w:tcBorders>
          </w:tcPr>
          <w:p>
            <w:pPr/>
          </w:p>
        </w:tc>
        <w:tc>
          <w:tcPr>
            <w:tcW w:w="1229"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z w:val="18"/>
              </w:rPr>
              <w:t>1,347,362.25</w:t>
            </w:r>
          </w:p>
        </w:tc>
        <w:tc>
          <w:tcPr>
            <w:tcW w:w="1435"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z w:val="18"/>
              </w:rPr>
              <w:t>11,860,684.51</w:t>
            </w:r>
          </w:p>
        </w:tc>
        <w:tc>
          <w:tcPr>
            <w:tcW w:w="110" w:type="dxa"/>
            <w:tcBorders>
              <w:top w:val="nil" w:sz="6" w:space="0" w:color="auto"/>
              <w:left w:val="nil" w:sz="6" w:space="0" w:color="auto"/>
              <w:bottom w:val="nil" w:sz="6" w:space="0" w:color="auto"/>
              <w:right w:val="nil" w:sz="6" w:space="0" w:color="auto"/>
            </w:tcBorders>
          </w:tcPr>
          <w:p>
            <w:pPr/>
          </w:p>
        </w:tc>
        <w:tc>
          <w:tcPr>
            <w:tcW w:w="1034"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90"/>
              <w:jc w:val="right"/>
              <w:rPr>
                <w:rFonts w:ascii="宋体" w:hAnsi="宋体" w:cs="宋体" w:eastAsia="宋体" w:hint="default"/>
                <w:sz w:val="18"/>
                <w:szCs w:val="18"/>
              </w:rPr>
            </w:pPr>
            <w:r>
              <w:rPr>
                <w:rFonts w:ascii="宋体"/>
                <w:sz w:val="18"/>
              </w:rPr>
              <w:t>18.91</w:t>
            </w:r>
          </w:p>
        </w:tc>
        <w:tc>
          <w:tcPr>
            <w:tcW w:w="110" w:type="dxa"/>
            <w:tcBorders>
              <w:top w:val="nil" w:sz="6" w:space="0" w:color="auto"/>
              <w:left w:val="nil" w:sz="6" w:space="0" w:color="auto"/>
              <w:bottom w:val="nil" w:sz="6" w:space="0" w:color="auto"/>
              <w:right w:val="nil" w:sz="6" w:space="0" w:color="auto"/>
            </w:tcBorders>
          </w:tcPr>
          <w:p>
            <w:pPr/>
          </w:p>
        </w:tc>
        <w:tc>
          <w:tcPr>
            <w:tcW w:w="1246"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8"/>
              <w:jc w:val="right"/>
              <w:rPr>
                <w:rFonts w:ascii="宋体" w:hAnsi="宋体" w:cs="宋体" w:eastAsia="宋体" w:hint="default"/>
                <w:sz w:val="18"/>
                <w:szCs w:val="18"/>
              </w:rPr>
            </w:pPr>
            <w:r>
              <w:rPr>
                <w:rFonts w:ascii="宋体"/>
                <w:sz w:val="18"/>
              </w:rPr>
              <w:t>593,034.23</w:t>
            </w:r>
          </w:p>
        </w:tc>
      </w:tr>
    </w:tbl>
    <w:p>
      <w:pPr>
        <w:spacing w:after="0" w:line="240" w:lineRule="auto"/>
        <w:jc w:val="right"/>
        <w:rPr>
          <w:rFonts w:ascii="宋体" w:hAnsi="宋体" w:cs="宋体" w:eastAsia="宋体" w:hint="default"/>
          <w:sz w:val="18"/>
          <w:szCs w:val="18"/>
        </w:rPr>
        <w:sectPr>
          <w:type w:val="continuous"/>
          <w:pgSz w:w="11910" w:h="16840"/>
          <w:pgMar w:top="1180" w:bottom="1180" w:left="980" w:right="980"/>
        </w:sectPr>
      </w:pPr>
    </w:p>
    <w:p>
      <w:pPr>
        <w:spacing w:line="285" w:lineRule="auto" w:before="23"/>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关联方占用应收 账款金额</w:t>
      </w:r>
    </w:p>
    <w:p>
      <w:pPr>
        <w:spacing w:line="240" w:lineRule="auto" w:before="7"/>
        <w:rPr>
          <w:rFonts w:ascii="宋体" w:hAnsi="宋体" w:cs="宋体" w:eastAsia="宋体" w:hint="default"/>
          <w:sz w:val="12"/>
          <w:szCs w:val="12"/>
        </w:rPr>
      </w:pPr>
      <w:r>
        <w:rPr/>
        <w:br w:type="column"/>
      </w:r>
      <w:r>
        <w:rPr>
          <w:rFonts w:ascii="宋体"/>
          <w:sz w:val="12"/>
        </w:rPr>
      </w:r>
    </w:p>
    <w:p>
      <w:pPr>
        <w:tabs>
          <w:tab w:pos="2178" w:val="left" w:leader="none"/>
          <w:tab w:pos="3459" w:val="left" w:leader="none"/>
          <w:tab w:pos="4835" w:val="left" w:leader="none"/>
          <w:tab w:pos="6137" w:val="left" w:leader="none"/>
          <w:tab w:pos="7387" w:val="left" w:leader="none"/>
        </w:tabs>
        <w:spacing w:before="0"/>
        <w:ind w:left="770" w:right="0" w:firstLine="0"/>
        <w:jc w:val="left"/>
        <w:rPr>
          <w:rFonts w:ascii="宋体" w:hAnsi="宋体" w:cs="宋体" w:eastAsia="宋体" w:hint="default"/>
          <w:sz w:val="18"/>
          <w:szCs w:val="18"/>
        </w:rPr>
      </w:pPr>
      <w:r>
        <w:rPr>
          <w:rFonts w:ascii="宋体"/>
          <w:sz w:val="18"/>
        </w:rPr>
        <w:t>---</w:t>
        <w:tab/>
        <w:t>---</w:t>
        <w:tab/>
        <w:t>---</w:t>
        <w:tab/>
        <w:t>---</w:t>
        <w:tab/>
        <w:t>---</w:t>
        <w:tab/>
        <w:t>---</w:t>
      </w:r>
    </w:p>
    <w:p>
      <w:pPr>
        <w:spacing w:after="0"/>
        <w:jc w:val="left"/>
        <w:rPr>
          <w:rFonts w:ascii="宋体" w:hAnsi="宋体" w:cs="宋体" w:eastAsia="宋体" w:hint="default"/>
          <w:sz w:val="18"/>
          <w:szCs w:val="18"/>
        </w:rPr>
        <w:sectPr>
          <w:type w:val="continuous"/>
          <w:pgSz w:w="11910" w:h="16840"/>
          <w:pgMar w:top="1180" w:bottom="1180" w:left="980" w:right="980"/>
          <w:cols w:num="2" w:equalWidth="0">
            <w:col w:w="1415" w:space="262"/>
            <w:col w:w="8273"/>
          </w:cols>
        </w:sectPr>
      </w:pPr>
    </w:p>
    <w:p>
      <w:pPr>
        <w:spacing w:line="240" w:lineRule="auto" w:before="10"/>
        <w:rPr>
          <w:rFonts w:ascii="宋体" w:hAnsi="宋体" w:cs="宋体" w:eastAsia="宋体" w:hint="default"/>
          <w:sz w:val="14"/>
          <w:szCs w:val="14"/>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单项金额重大的应收款项具体情况如下：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tabs>
          <w:tab w:pos="3409" w:val="left" w:leader="none"/>
          <w:tab w:pos="5514" w:val="left" w:leader="none"/>
          <w:tab w:pos="5694" w:val="left" w:leader="none"/>
          <w:tab w:pos="8426" w:val="left" w:leader="none"/>
          <w:tab w:pos="8696" w:val="left" w:leader="none"/>
        </w:tabs>
        <w:spacing w:line="415" w:lineRule="auto" w:before="0"/>
        <w:ind w:left="153" w:right="615" w:firstLine="808"/>
        <w:jc w:val="left"/>
        <w:rPr>
          <w:rFonts w:ascii="宋体" w:hAnsi="宋体" w:cs="宋体" w:eastAsia="宋体" w:hint="default"/>
          <w:sz w:val="18"/>
          <w:szCs w:val="18"/>
        </w:rPr>
      </w:pPr>
      <w:r>
        <w:rPr/>
        <w:pict>
          <v:group style="position:absolute;margin-left:55.200001pt;margin-top:17.112019pt;width:101.95pt;height:.1pt;mso-position-horizontal-relative:page;mso-position-vertical-relative:paragraph;z-index:-411760" coordorigin="1104,342" coordsize="2039,2">
            <v:shape style="position:absolute;left:1104;top:342;width:2039;height:2" coordorigin="1104,342" coordsize="2039,0" path="m1104,342l3143,342e" filled="false" stroked="true" strokeweight=".48001pt" strokecolor="#000000">
              <v:path arrowok="t"/>
            </v:shape>
            <w10:wrap type="none"/>
          </v:group>
        </w:pict>
      </w:r>
      <w:r>
        <w:rPr/>
        <w:pict>
          <v:group style="position:absolute;margin-left:190.080002pt;margin-top:17.112019pt;width:89.4pt;height:.1pt;mso-position-horizontal-relative:page;mso-position-vertical-relative:paragraph;z-index:-411736" coordorigin="3802,342" coordsize="1788,2">
            <v:shape style="position:absolute;left:3802;top:342;width:1788;height:2" coordorigin="3802,342" coordsize="1788,0" path="m3802,342l5590,342e" filled="false" stroked="true" strokeweight=".48001pt" strokecolor="#000000">
              <v:path arrowok="t"/>
            </v:shape>
            <w10:wrap type="none"/>
          </v:group>
        </w:pict>
      </w:r>
      <w:r>
        <w:rPr/>
        <w:pict>
          <v:group style="position:absolute;margin-left:308.579987pt;margin-top:17.112019pt;width:104.3pt;height:.1pt;mso-position-horizontal-relative:page;mso-position-vertical-relative:paragraph;z-index:-411712" coordorigin="6172,342" coordsize="2086,2">
            <v:shape style="position:absolute;left:6172;top:342;width:2086;height:2" coordorigin="6172,342" coordsize="2086,0" path="m6172,342l8257,342e" filled="false" stroked="true" strokeweight=".48001pt" strokecolor="#000000">
              <v:path arrowok="t"/>
            </v:shape>
            <w10:wrap type="none"/>
          </v:group>
        </w:pict>
      </w:r>
      <w:r>
        <w:rPr/>
        <w:pict>
          <v:group style="position:absolute;margin-left:445.679993pt;margin-top:17.112019pt;width:94.45pt;height:.1pt;mso-position-horizontal-relative:page;mso-position-vertical-relative:paragraph;z-index:-411688" coordorigin="8914,342" coordsize="1889,2">
            <v:shape style="position:absolute;left:8914;top:342;width:1889;height:2" coordorigin="8914,342" coordsize="1889,0" path="m8914,342l10802,342e" filled="false" stroked="true" strokeweight=".48001pt" strokecolor="#000000">
              <v:path arrowok="t"/>
            </v:shape>
            <w10:wrap type="none"/>
          </v:group>
        </w:pict>
      </w:r>
      <w:r>
        <w:rPr>
          <w:rFonts w:ascii="宋体" w:hAnsi="宋体" w:cs="宋体" w:eastAsia="宋体" w:hint="default"/>
          <w:sz w:val="18"/>
          <w:szCs w:val="18"/>
        </w:rPr>
        <w:t>类别</w:t>
        <w:tab/>
        <w:t>金额</w:t>
        <w:tab/>
        <w:t>计提坏账准备比例</w:t>
        <w:tab/>
        <w:tab/>
        <w:t>原因 应收货款</w:t>
        <w:tab/>
        <w:t>34,129,362.82</w:t>
        <w:tab/>
        <w:tab/>
        <w:t>5%、10%、20%</w:t>
        <w:tab/>
        <w:t>按账龄计提</w:t>
      </w:r>
    </w:p>
    <w:p>
      <w:pPr>
        <w:spacing w:line="240" w:lineRule="auto" w:before="8"/>
        <w:rPr>
          <w:rFonts w:ascii="宋体" w:hAnsi="宋体" w:cs="宋体" w:eastAsia="宋体" w:hint="default"/>
          <w:sz w:val="23"/>
          <w:szCs w:val="23"/>
        </w:rPr>
      </w:pPr>
    </w:p>
    <w:p>
      <w:pPr>
        <w:spacing w:line="357" w:lineRule="auto" w:before="35"/>
        <w:ind w:left="154" w:right="138" w:firstLine="420"/>
        <w:jc w:val="left"/>
        <w:rPr>
          <w:rFonts w:ascii="宋体" w:hAnsi="宋体" w:cs="宋体" w:eastAsia="宋体" w:hint="default"/>
          <w:sz w:val="21"/>
          <w:szCs w:val="21"/>
        </w:rPr>
      </w:pPr>
      <w:r>
        <w:rPr>
          <w:rFonts w:ascii="宋体" w:hAnsi="宋体" w:cs="宋体" w:eastAsia="宋体" w:hint="default"/>
          <w:sz w:val="21"/>
          <w:szCs w:val="21"/>
        </w:rPr>
        <w:t>*单项金额重大的应收账款，确定该组合的依据为应收账款余额为</w:t>
      </w:r>
      <w:r>
        <w:rPr>
          <w:rFonts w:ascii="宋体" w:hAnsi="宋体" w:cs="宋体" w:eastAsia="宋体" w:hint="default"/>
          <w:spacing w:val="-33"/>
          <w:sz w:val="21"/>
          <w:szCs w:val="21"/>
        </w:rPr>
        <w:t> </w:t>
      </w:r>
      <w:r>
        <w:rPr>
          <w:rFonts w:ascii="宋体" w:hAnsi="宋体" w:cs="宋体" w:eastAsia="宋体" w:hint="default"/>
          <w:sz w:val="21"/>
          <w:szCs w:val="21"/>
        </w:rPr>
        <w:t>100</w:t>
      </w:r>
      <w:r>
        <w:rPr>
          <w:rFonts w:ascii="宋体" w:hAnsi="宋体" w:cs="宋体" w:eastAsia="宋体" w:hint="default"/>
          <w:spacing w:val="-34"/>
          <w:sz w:val="21"/>
          <w:szCs w:val="21"/>
        </w:rPr>
        <w:t> </w:t>
      </w:r>
      <w:r>
        <w:rPr>
          <w:rFonts w:ascii="宋体" w:hAnsi="宋体" w:cs="宋体" w:eastAsia="宋体" w:hint="default"/>
          <w:sz w:val="21"/>
          <w:szCs w:val="21"/>
        </w:rPr>
        <w:t>万元以上(含</w:t>
      </w:r>
      <w:r>
        <w:rPr>
          <w:rFonts w:ascii="宋体" w:hAnsi="宋体" w:cs="宋体" w:eastAsia="宋体" w:hint="default"/>
          <w:spacing w:val="-33"/>
          <w:sz w:val="21"/>
          <w:szCs w:val="21"/>
        </w:rPr>
        <w:t> </w:t>
      </w:r>
      <w:r>
        <w:rPr>
          <w:rFonts w:ascii="宋体" w:hAnsi="宋体" w:cs="宋体" w:eastAsia="宋体" w:hint="default"/>
          <w:sz w:val="21"/>
          <w:szCs w:val="21"/>
        </w:rPr>
        <w:t>100</w:t>
      </w:r>
      <w:r>
        <w:rPr>
          <w:rFonts w:ascii="宋体" w:hAnsi="宋体" w:cs="宋体" w:eastAsia="宋体" w:hint="default"/>
          <w:spacing w:val="-33"/>
          <w:sz w:val="21"/>
          <w:szCs w:val="21"/>
        </w:rPr>
        <w:t> </w:t>
      </w:r>
      <w:r>
        <w:rPr>
          <w:rFonts w:ascii="宋体" w:hAnsi="宋体" w:cs="宋体" w:eastAsia="宋体" w:hint="default"/>
          <w:sz w:val="21"/>
          <w:szCs w:val="21"/>
        </w:rPr>
        <w:t>万元)。其计</w:t>
      </w:r>
      <w:r>
        <w:rPr>
          <w:rFonts w:ascii="宋体" w:hAnsi="宋体" w:cs="宋体" w:eastAsia="宋体" w:hint="default"/>
          <w:sz w:val="21"/>
          <w:szCs w:val="21"/>
        </w:rPr>
        <w:t> </w:t>
      </w:r>
      <w:r>
        <w:rPr>
          <w:rFonts w:ascii="宋体" w:hAnsi="宋体" w:cs="宋体" w:eastAsia="宋体" w:hint="default"/>
          <w:spacing w:val="-4"/>
          <w:sz w:val="21"/>
          <w:szCs w:val="21"/>
        </w:rPr>
        <w:t>提的坏账准备的系根据其未来现金流量的现值进行逐项测试。。</w:t>
      </w:r>
    </w:p>
    <w:p>
      <w:pPr>
        <w:spacing w:line="357" w:lineRule="auto" w:before="30"/>
        <w:ind w:left="153" w:right="0" w:firstLine="420"/>
        <w:jc w:val="left"/>
        <w:rPr>
          <w:rFonts w:ascii="宋体" w:hAnsi="宋体" w:cs="宋体" w:eastAsia="宋体" w:hint="default"/>
          <w:sz w:val="21"/>
          <w:szCs w:val="21"/>
        </w:rPr>
      </w:pPr>
      <w:r>
        <w:rPr>
          <w:rFonts w:ascii="宋体" w:hAnsi="宋体" w:cs="宋体" w:eastAsia="宋体" w:hint="default"/>
          <w:spacing w:val="-1"/>
          <w:sz w:val="21"/>
          <w:szCs w:val="21"/>
        </w:rPr>
        <w:t>**单项金额不重大但按信用风险特征组合后该组合的风险较大，确定该组合的依据是金额不重大，但</w:t>
      </w:r>
      <w:r>
        <w:rPr>
          <w:rFonts w:ascii="宋体" w:hAnsi="宋体" w:cs="宋体" w:eastAsia="宋体" w:hint="default"/>
          <w:sz w:val="21"/>
          <w:szCs w:val="21"/>
        </w:rPr>
        <w:t> 账龄为三年以上的。</w:t>
      </w:r>
    </w:p>
    <w:p>
      <w:pPr>
        <w:spacing w:line="240" w:lineRule="auto" w:before="0"/>
        <w:rPr>
          <w:rFonts w:ascii="宋体" w:hAnsi="宋体" w:cs="宋体" w:eastAsia="宋体" w:hint="default"/>
          <w:sz w:val="20"/>
          <w:szCs w:val="20"/>
        </w:rPr>
      </w:pPr>
    </w:p>
    <w:p>
      <w:pPr>
        <w:pStyle w:val="Heading5"/>
        <w:spacing w:line="240" w:lineRule="auto" w:before="172"/>
        <w:ind w:right="0"/>
        <w:jc w:val="left"/>
        <w:rPr>
          <w:b w:val="0"/>
          <w:bCs w:val="0"/>
        </w:rPr>
      </w:pPr>
      <w:r>
        <w:rPr/>
        <w:t>注释</w:t>
      </w:r>
      <w:r>
        <w:rPr>
          <w:spacing w:val="-63"/>
        </w:rPr>
        <w:t> </w:t>
      </w:r>
      <w:r>
        <w:rPr/>
        <w:t>4.预付款项</w:t>
      </w:r>
      <w:r>
        <w:rPr>
          <w:b w:val="0"/>
          <w:bCs w:val="0"/>
        </w:rPr>
      </w:r>
    </w:p>
    <w:p>
      <w:pPr>
        <w:spacing w:line="240" w:lineRule="auto" w:before="8"/>
        <w:rPr>
          <w:rFonts w:ascii="宋体" w:hAnsi="宋体" w:cs="宋体" w:eastAsia="宋体" w:hint="default"/>
          <w:b/>
          <w:bCs/>
          <w:sz w:val="23"/>
          <w:szCs w:val="23"/>
        </w:rPr>
      </w:pPr>
    </w:p>
    <w:p>
      <w:pPr>
        <w:tabs>
          <w:tab w:pos="7565" w:val="left" w:leader="none"/>
        </w:tabs>
        <w:spacing w:before="44"/>
        <w:ind w:left="3768" w:right="0" w:firstLine="0"/>
        <w:jc w:val="left"/>
        <w:rPr>
          <w:rFonts w:ascii="宋体" w:hAnsi="宋体" w:cs="宋体" w:eastAsia="宋体" w:hint="default"/>
          <w:sz w:val="18"/>
          <w:szCs w:val="18"/>
        </w:rPr>
      </w:pPr>
      <w:r>
        <w:rPr>
          <w:rFonts w:ascii="宋体"/>
          <w:sz w:val="18"/>
        </w:rPr>
        <w:t>2007.12.31</w:t>
        <w:tab/>
        <w:t>2006.12.31</w:t>
      </w:r>
    </w:p>
    <w:p>
      <w:pPr>
        <w:tabs>
          <w:tab w:pos="3149" w:val="left" w:leader="none"/>
          <w:tab w:pos="4674" w:val="left" w:leader="none"/>
          <w:tab w:pos="6978" w:val="left" w:leader="none"/>
          <w:tab w:pos="8574" w:val="left" w:leader="none"/>
        </w:tabs>
        <w:spacing w:before="73"/>
        <w:ind w:left="968" w:right="0" w:firstLine="0"/>
        <w:jc w:val="left"/>
        <w:rPr>
          <w:rFonts w:ascii="宋体" w:hAnsi="宋体" w:cs="宋体" w:eastAsia="宋体" w:hint="default"/>
          <w:sz w:val="18"/>
          <w:szCs w:val="18"/>
        </w:rPr>
      </w:pPr>
      <w:r>
        <w:rPr/>
        <w:pict>
          <v:group style="position:absolute;margin-left:166.380005pt;margin-top:4.581721pt;width:187.2pt;height:.1pt;mso-position-horizontal-relative:page;mso-position-vertical-relative:paragraph;z-index:-411664" coordorigin="3328,92" coordsize="3744,2">
            <v:shape style="position:absolute;left:3328;top:92;width:3744;height:2" coordorigin="3328,92" coordsize="3744,0" path="m3328,92l7072,92e" filled="false" stroked="true" strokeweight=".48001pt" strokecolor="#000000">
              <v:path arrowok="t"/>
            </v:shape>
            <w10:wrap type="none"/>
          </v:group>
        </w:pict>
      </w:r>
      <w:r>
        <w:rPr/>
        <w:pict>
          <v:group style="position:absolute;margin-left:359.459991pt;margin-top:4.581721pt;width:180.7pt;height:.1pt;mso-position-horizontal-relative:page;mso-position-vertical-relative:paragraph;z-index:-411640" coordorigin="7189,92" coordsize="3614,2">
            <v:shape style="position:absolute;left:7189;top:92;width:3614;height:2" coordorigin="7189,92" coordsize="3614,0" path="m7189,92l10802,92e" filled="false" stroked="true" strokeweight=".48001pt" strokecolor="#000000">
              <v:path arrowok="t"/>
            </v:shape>
            <w10:wrap type="none"/>
          </v:group>
        </w:pict>
      </w:r>
      <w:r>
        <w:rPr>
          <w:rFonts w:ascii="宋体" w:hAnsi="宋体" w:cs="宋体" w:eastAsia="宋体" w:hint="default"/>
          <w:position w:val="7"/>
          <w:sz w:val="18"/>
          <w:szCs w:val="18"/>
        </w:rPr>
        <w:t>账龄</w:t>
        <w:tab/>
      </w:r>
      <w:r>
        <w:rPr>
          <w:rFonts w:ascii="宋体" w:hAnsi="宋体" w:cs="宋体" w:eastAsia="宋体" w:hint="default"/>
          <w:sz w:val="18"/>
          <w:szCs w:val="18"/>
        </w:rPr>
        <w:t>金额</w:t>
        <w:tab/>
        <w:t>占总额比例(%)</w:t>
        <w:tab/>
        <w:t>金额</w:t>
        <w:tab/>
        <w:t>占总额比例</w:t>
      </w:r>
    </w:p>
    <w:p>
      <w:pPr>
        <w:spacing w:line="240" w:lineRule="auto" w:before="9"/>
        <w:rPr>
          <w:rFonts w:ascii="宋体" w:hAnsi="宋体" w:cs="宋体" w:eastAsia="宋体" w:hint="default"/>
          <w:sz w:val="6"/>
          <w:szCs w:val="6"/>
        </w:rPr>
      </w:pPr>
    </w:p>
    <w:p>
      <w:pPr>
        <w:spacing w:line="20" w:lineRule="exact"/>
        <w:ind w:left="2342" w:right="0" w:firstLine="0"/>
        <w:rPr>
          <w:rFonts w:ascii="宋体" w:hAnsi="宋体" w:cs="宋体" w:eastAsia="宋体" w:hint="default"/>
          <w:sz w:val="2"/>
          <w:szCs w:val="2"/>
        </w:rPr>
      </w:pPr>
      <w:r>
        <w:rPr>
          <w:rFonts w:ascii="宋体"/>
          <w:sz w:val="2"/>
        </w:rPr>
        <w:pict>
          <v:group style="width:98.65pt;height:.5pt;mso-position-horizontal-relative:char;mso-position-vertical-relative:line" coordorigin="0,0" coordsize="1973,10">
            <v:group style="position:absolute;left:5;top:5;width:1964;height:2" coordorigin="5,5" coordsize="1964,2">
              <v:shape style="position:absolute;left:5;top:5;width:1964;height:2" coordorigin="5,5" coordsize="1964,0" path="m5,5l1968,5e" filled="false" stroked="true" strokeweight=".48pt" strokecolor="#000000">
                <v:path arrowok="t"/>
              </v:shape>
            </v:group>
          </v:group>
        </w:pict>
      </w:r>
      <w:r>
        <w:rPr>
          <w:rFonts w:ascii="宋体"/>
          <w:sz w:val="2"/>
        </w:rPr>
      </w:r>
      <w:r>
        <w:rPr>
          <w:rFonts w:ascii="Times New Roman"/>
          <w:spacing w:val="99"/>
          <w:sz w:val="2"/>
        </w:rPr>
        <w:t> </w:t>
      </w:r>
      <w:r>
        <w:rPr>
          <w:rFonts w:ascii="宋体"/>
          <w:spacing w:val="99"/>
          <w:sz w:val="2"/>
        </w:rPr>
        <w:pict>
          <v:group style="width:83.6pt;height:.5pt;mso-position-horizontal-relative:char;mso-position-vertical-relative:line" coordorigin="0,0" coordsize="1672,10">
            <v:group style="position:absolute;left:5;top:5;width:1662;height:2" coordorigin="5,5" coordsize="1662,2">
              <v:shape style="position:absolute;left:5;top:5;width:1662;height:2" coordorigin="5,5" coordsize="1662,0" path="m5,5l1667,5e" filled="false" stroked="true" strokeweight=".48pt" strokecolor="#000000">
                <v:path arrowok="t"/>
              </v:shape>
            </v:group>
          </v:group>
        </w:pict>
      </w:r>
      <w:r>
        <w:rPr>
          <w:rFonts w:ascii="宋体"/>
          <w:spacing w:val="99"/>
          <w:sz w:val="2"/>
        </w:rPr>
      </w:r>
      <w:r>
        <w:rPr>
          <w:rFonts w:ascii="Times New Roman"/>
          <w:spacing w:val="97"/>
          <w:sz w:val="2"/>
        </w:rPr>
        <w:t> </w:t>
      </w:r>
      <w:r>
        <w:rPr>
          <w:rFonts w:ascii="宋体"/>
          <w:spacing w:val="97"/>
          <w:sz w:val="2"/>
        </w:rPr>
        <w:pict>
          <v:group style="width:95.4pt;height:.5pt;mso-position-horizontal-relative:char;mso-position-vertical-relative:line" coordorigin="0,0" coordsize="1908,10">
            <v:group style="position:absolute;left:5;top:5;width:1899;height:2" coordorigin="5,5" coordsize="1899,2">
              <v:shape style="position:absolute;left:5;top:5;width:1899;height:2" coordorigin="5,5" coordsize="1899,0" path="m5,5l1903,5e" filled="false" stroked="true" strokeweight=".48pt" strokecolor="#000000">
                <v:path arrowok="t"/>
              </v:shape>
            </v:group>
          </v:group>
        </w:pict>
      </w:r>
      <w:r>
        <w:rPr>
          <w:rFonts w:ascii="宋体"/>
          <w:spacing w:val="97"/>
          <w:sz w:val="2"/>
        </w:rPr>
      </w:r>
      <w:r>
        <w:rPr>
          <w:rFonts w:ascii="Times New Roman"/>
          <w:spacing w:val="99"/>
          <w:sz w:val="2"/>
        </w:rPr>
        <w:t> </w:t>
      </w:r>
      <w:r>
        <w:rPr>
          <w:rFonts w:ascii="宋体"/>
          <w:spacing w:val="99"/>
          <w:sz w:val="2"/>
        </w:rPr>
        <w:pict>
          <v:group style="width:80.3pt;height:.5pt;mso-position-horizontal-relative:char;mso-position-vertical-relative:line" coordorigin="0,0" coordsize="1606,10">
            <v:group style="position:absolute;left:5;top:5;width:1596;height:2" coordorigin="5,5" coordsize="1596,2">
              <v:shape style="position:absolute;left:5;top:5;width:1596;height:2" coordorigin="5,5" coordsize="1596,0" path="m5,5l1601,5e" filled="false" stroked="true" strokeweight=".48pt" strokecolor="#000000">
                <v:path arrowok="t"/>
              </v:shape>
            </v:group>
          </v:group>
        </w:pict>
      </w:r>
      <w:r>
        <w:rPr>
          <w:rFonts w:ascii="宋体"/>
          <w:spacing w:val="99"/>
          <w:sz w:val="2"/>
        </w:rPr>
      </w:r>
    </w:p>
    <w:p>
      <w:pPr>
        <w:tabs>
          <w:tab w:pos="5214" w:val="left" w:leader="none"/>
          <w:tab w:pos="7022" w:val="left" w:leader="none"/>
          <w:tab w:pos="8978" w:val="left" w:leader="none"/>
        </w:tabs>
        <w:spacing w:before="36"/>
        <w:ind w:left="3193" w:right="0" w:firstLine="0"/>
        <w:jc w:val="left"/>
        <w:rPr>
          <w:rFonts w:ascii="宋体" w:hAnsi="宋体" w:cs="宋体" w:eastAsia="宋体" w:hint="default"/>
          <w:sz w:val="18"/>
          <w:szCs w:val="18"/>
        </w:rPr>
      </w:pPr>
      <w:r>
        <w:rPr>
          <w:rFonts w:ascii="宋体"/>
          <w:sz w:val="18"/>
        </w:rPr>
        <w:t>RMB</w:t>
        <w:tab/>
        <w:t>%</w:t>
        <w:tab/>
        <w:t>RMB</w:t>
        <w:tab/>
        <w:t>%</w:t>
      </w:r>
    </w:p>
    <w:p>
      <w:pPr>
        <w:spacing w:line="240" w:lineRule="auto" w:before="9"/>
        <w:rPr>
          <w:rFonts w:ascii="宋体" w:hAnsi="宋体" w:cs="宋体" w:eastAsia="宋体" w:hint="default"/>
          <w:sz w:val="6"/>
          <w:szCs w:val="6"/>
        </w:rPr>
      </w:pPr>
    </w:p>
    <w:p>
      <w:pPr>
        <w:spacing w:line="20" w:lineRule="exact"/>
        <w:ind w:left="119" w:right="0" w:firstLine="0"/>
        <w:rPr>
          <w:rFonts w:ascii="宋体" w:hAnsi="宋体" w:cs="宋体" w:eastAsia="宋体" w:hint="default"/>
          <w:sz w:val="2"/>
          <w:szCs w:val="2"/>
        </w:rPr>
      </w:pPr>
      <w:r>
        <w:rPr>
          <w:rFonts w:ascii="宋体"/>
          <w:sz w:val="2"/>
        </w:rPr>
        <w:pict>
          <v:group style="width:103.05pt;height:.5pt;mso-position-horizontal-relative:char;mso-position-vertical-relative:line" coordorigin="0,0" coordsize="2061,10">
            <v:group style="position:absolute;left:5;top:5;width:2051;height:2" coordorigin="5,5" coordsize="2051,2">
              <v:shape style="position:absolute;left:5;top:5;width:2051;height:2" coordorigin="5,5" coordsize="2051,0" path="m5,5l2056,5e" filled="false" stroked="true" strokeweight=".48pt" strokecolor="#000000">
                <v:path arrowok="t"/>
              </v:shape>
            </v:group>
          </v:group>
        </w:pict>
      </w:r>
      <w:r>
        <w:rPr>
          <w:rFonts w:ascii="宋体"/>
          <w:sz w:val="2"/>
        </w:rPr>
      </w:r>
      <w:r>
        <w:rPr>
          <w:rFonts w:ascii="Times New Roman"/>
          <w:spacing w:val="152"/>
          <w:sz w:val="2"/>
        </w:rPr>
        <w:t> </w:t>
      </w:r>
      <w:r>
        <w:rPr>
          <w:rFonts w:ascii="宋体"/>
          <w:spacing w:val="152"/>
          <w:sz w:val="2"/>
        </w:rPr>
        <w:pict>
          <v:group style="width:98.65pt;height:.5pt;mso-position-horizontal-relative:char;mso-position-vertical-relative:line" coordorigin="0,0" coordsize="1973,10">
            <v:group style="position:absolute;left:5;top:5;width:1964;height:2" coordorigin="5,5" coordsize="1964,2">
              <v:shape style="position:absolute;left:5;top:5;width:1964;height:2" coordorigin="5,5" coordsize="1964,0" path="m5,5l1968,5e" filled="false" stroked="true" strokeweight=".48pt" strokecolor="#000000">
                <v:path arrowok="t"/>
              </v:shape>
            </v:group>
          </v:group>
        </w:pict>
      </w:r>
      <w:r>
        <w:rPr>
          <w:rFonts w:ascii="宋体"/>
          <w:spacing w:val="152"/>
          <w:sz w:val="2"/>
        </w:rPr>
      </w:r>
      <w:r>
        <w:rPr>
          <w:rFonts w:ascii="Times New Roman"/>
          <w:spacing w:val="99"/>
          <w:sz w:val="2"/>
        </w:rPr>
        <w:t> </w:t>
      </w:r>
      <w:r>
        <w:rPr>
          <w:rFonts w:ascii="宋体"/>
          <w:spacing w:val="99"/>
          <w:sz w:val="2"/>
        </w:rPr>
        <w:pict>
          <v:group style="width:83.6pt;height:.5pt;mso-position-horizontal-relative:char;mso-position-vertical-relative:line" coordorigin="0,0" coordsize="1672,10">
            <v:group style="position:absolute;left:5;top:5;width:1662;height:2" coordorigin="5,5" coordsize="1662,2">
              <v:shape style="position:absolute;left:5;top:5;width:1662;height:2" coordorigin="5,5" coordsize="1662,0" path="m5,5l1667,5e" filled="false" stroked="true" strokeweight=".48pt" strokecolor="#000000">
                <v:path arrowok="t"/>
              </v:shape>
            </v:group>
          </v:group>
        </w:pict>
      </w:r>
      <w:r>
        <w:rPr>
          <w:rFonts w:ascii="宋体"/>
          <w:spacing w:val="99"/>
          <w:sz w:val="2"/>
        </w:rPr>
      </w:r>
      <w:r>
        <w:rPr>
          <w:rFonts w:ascii="Times New Roman"/>
          <w:spacing w:val="97"/>
          <w:sz w:val="2"/>
        </w:rPr>
        <w:t> </w:t>
      </w:r>
      <w:r>
        <w:rPr>
          <w:rFonts w:ascii="宋体"/>
          <w:spacing w:val="97"/>
          <w:sz w:val="2"/>
        </w:rPr>
        <w:pict>
          <v:group style="width:95.4pt;height:.5pt;mso-position-horizontal-relative:char;mso-position-vertical-relative:line" coordorigin="0,0" coordsize="1908,10">
            <v:group style="position:absolute;left:5;top:5;width:1899;height:2" coordorigin="5,5" coordsize="1899,2">
              <v:shape style="position:absolute;left:5;top:5;width:1899;height:2" coordorigin="5,5" coordsize="1899,0" path="m5,5l1903,5e" filled="false" stroked="true" strokeweight=".48pt" strokecolor="#000000">
                <v:path arrowok="t"/>
              </v:shape>
            </v:group>
          </v:group>
        </w:pict>
      </w:r>
      <w:r>
        <w:rPr>
          <w:rFonts w:ascii="宋体"/>
          <w:spacing w:val="97"/>
          <w:sz w:val="2"/>
        </w:rPr>
      </w:r>
      <w:r>
        <w:rPr>
          <w:rFonts w:ascii="Times New Roman"/>
          <w:spacing w:val="99"/>
          <w:sz w:val="2"/>
        </w:rPr>
        <w:t> </w:t>
      </w:r>
      <w:r>
        <w:rPr>
          <w:rFonts w:ascii="宋体"/>
          <w:spacing w:val="99"/>
          <w:sz w:val="2"/>
        </w:rPr>
        <w:pict>
          <v:group style="width:80.3pt;height:.5pt;mso-position-horizontal-relative:char;mso-position-vertical-relative:line" coordorigin="0,0" coordsize="1606,10">
            <v:group style="position:absolute;left:5;top:5;width:1596;height:2" coordorigin="5,5" coordsize="1596,2">
              <v:shape style="position:absolute;left:5;top:5;width:1596;height:2" coordorigin="5,5" coordsize="1596,0" path="m5,5l1601,5e" filled="false" stroked="true" strokeweight=".48pt" strokecolor="#000000">
                <v:path arrowok="t"/>
              </v:shape>
            </v:group>
          </v:group>
        </w:pict>
      </w:r>
      <w:r>
        <w:rPr>
          <w:rFonts w:ascii="宋体"/>
          <w:spacing w:val="99"/>
          <w:sz w:val="2"/>
        </w:rPr>
      </w:r>
    </w:p>
    <w:p>
      <w:pPr>
        <w:tabs>
          <w:tab w:pos="3110" w:val="left" w:leader="none"/>
          <w:tab w:pos="4993" w:val="left" w:leader="none"/>
          <w:tab w:pos="6907" w:val="left" w:leader="none"/>
          <w:tab w:pos="8754" w:val="left" w:leader="none"/>
        </w:tabs>
        <w:spacing w:before="36"/>
        <w:ind w:left="154" w:right="0" w:firstLine="0"/>
        <w:jc w:val="left"/>
        <w:rPr>
          <w:rFonts w:ascii="宋体" w:hAnsi="宋体" w:cs="宋体" w:eastAsia="宋体" w:hint="default"/>
          <w:sz w:val="18"/>
          <w:szCs w:val="18"/>
        </w:rPr>
      </w:pPr>
      <w:r>
        <w:rPr>
          <w:rFonts w:ascii="宋体" w:hAnsi="宋体" w:cs="宋体" w:eastAsia="宋体" w:hint="default"/>
          <w:sz w:val="18"/>
          <w:szCs w:val="18"/>
        </w:rPr>
        <w:t>一年以内（含一年）</w:t>
        <w:tab/>
        <w:t>13,169,858.85</w:t>
        <w:tab/>
        <w:t>99.40</w:t>
        <w:tab/>
        <w:t>22,313,013.78</w:t>
      </w:r>
      <w:r>
        <w:rPr>
          <w:rFonts w:ascii="Times New Roman" w:hAnsi="Times New Roman" w:cs="Times New Roman" w:eastAsia="Times New Roman" w:hint="default"/>
          <w:sz w:val="18"/>
          <w:szCs w:val="18"/>
        </w:rPr>
        <w:tab/>
      </w:r>
      <w:r>
        <w:rPr>
          <w:rFonts w:ascii="宋体" w:hAnsi="宋体" w:cs="宋体" w:eastAsia="宋体" w:hint="default"/>
          <w:sz w:val="18"/>
          <w:szCs w:val="18"/>
        </w:rPr>
        <w:t>100.00</w:t>
      </w:r>
    </w:p>
    <w:p>
      <w:pPr>
        <w:tabs>
          <w:tab w:pos="3470" w:val="left" w:leader="none"/>
          <w:tab w:pos="5078" w:val="left" w:leader="none"/>
          <w:tab w:pos="7022" w:val="left" w:leader="none"/>
          <w:tab w:pos="8888" w:val="left" w:leader="none"/>
        </w:tabs>
        <w:spacing w:before="123"/>
        <w:ind w:left="154" w:right="0" w:firstLine="0"/>
        <w:jc w:val="left"/>
        <w:rPr>
          <w:rFonts w:ascii="宋体" w:hAnsi="宋体" w:cs="宋体" w:eastAsia="宋体" w:hint="default"/>
          <w:sz w:val="18"/>
          <w:szCs w:val="18"/>
        </w:rPr>
      </w:pPr>
      <w:r>
        <w:rPr>
          <w:rFonts w:ascii="宋体" w:hAnsi="宋体" w:cs="宋体" w:eastAsia="宋体" w:hint="default"/>
          <w:position w:val="1"/>
          <w:sz w:val="18"/>
          <w:szCs w:val="18"/>
        </w:rPr>
        <w:t>一至二年（含二年）</w:t>
        <w:tab/>
      </w:r>
      <w:r>
        <w:rPr>
          <w:rFonts w:ascii="宋体" w:hAnsi="宋体" w:cs="宋体" w:eastAsia="宋体" w:hint="default"/>
          <w:sz w:val="18"/>
          <w:szCs w:val="18"/>
        </w:rPr>
        <w:t>79,457.20</w:t>
        <w:tab/>
        <w:t>0.60</w:t>
        <w:tab/>
        <w:t>---</w:t>
        <w:tab/>
        <w:t>---</w:t>
      </w:r>
    </w:p>
    <w:p>
      <w:pPr>
        <w:spacing w:line="240" w:lineRule="auto" w:before="8"/>
        <w:rPr>
          <w:rFonts w:ascii="宋体" w:hAnsi="宋体" w:cs="宋体" w:eastAsia="宋体" w:hint="default"/>
          <w:sz w:val="5"/>
          <w:szCs w:val="5"/>
        </w:rPr>
      </w:pPr>
    </w:p>
    <w:p>
      <w:pPr>
        <w:spacing w:line="43" w:lineRule="exact"/>
        <w:ind w:left="2333" w:right="0" w:firstLine="0"/>
        <w:rPr>
          <w:rFonts w:ascii="宋体" w:hAnsi="宋体" w:cs="宋体" w:eastAsia="宋体" w:hint="default"/>
          <w:sz w:val="4"/>
          <w:szCs w:val="4"/>
        </w:rPr>
      </w:pPr>
      <w:r>
        <w:rPr>
          <w:rFonts w:ascii="宋体"/>
          <w:position w:val="0"/>
          <w:sz w:val="4"/>
        </w:rPr>
        <w:pict>
          <v:group style="width:99.4pt;height:2.2pt;mso-position-horizontal-relative:char;mso-position-vertical-relative:line" coordorigin="0,0" coordsize="1988,44">
            <v:shape style="position:absolute;left:0;top:0;width:1987;height:43" type="#_x0000_t75" stroked="false">
              <v:imagedata r:id="rId46" o:title=""/>
            </v:shape>
            <v:group style="position:absolute;left:14;top:29;width:1964;height:2" coordorigin="14,29" coordsize="1964,2">
              <v:shape style="position:absolute;left:14;top:29;width:1964;height:2" coordorigin="14,29" coordsize="1964,0" path="m14,29l1978,29e" filled="false" stroked="true" strokeweight=".059998pt" strokecolor="#ffffff">
                <v:path arrowok="t"/>
              </v:shape>
            </v:group>
          </v:group>
        </w:pict>
      </w:r>
      <w:r>
        <w:rPr>
          <w:rFonts w:ascii="宋体"/>
          <w:position w:val="0"/>
          <w:sz w:val="4"/>
        </w:rPr>
      </w:r>
      <w:r>
        <w:rPr>
          <w:rFonts w:ascii="Times New Roman"/>
          <w:spacing w:val="66"/>
          <w:position w:val="0"/>
          <w:sz w:val="4"/>
        </w:rPr>
        <w:t> </w:t>
      </w:r>
      <w:r>
        <w:rPr>
          <w:rFonts w:ascii="宋体"/>
          <w:spacing w:val="66"/>
          <w:position w:val="0"/>
          <w:sz w:val="4"/>
        </w:rPr>
        <w:pict>
          <v:group style="width:85pt;height:2.2pt;mso-position-horizontal-relative:char;mso-position-vertical-relative:line" coordorigin="0,0" coordsize="1700,44">
            <v:shape style="position:absolute;left:0;top:0;width:1699;height:43" type="#_x0000_t75" stroked="false">
              <v:imagedata r:id="rId47" o:title=""/>
            </v:shape>
            <v:group style="position:absolute;left:14;top:29;width:1662;height:2" coordorigin="14,29" coordsize="1662,2">
              <v:shape style="position:absolute;left:14;top:29;width:1662;height:2" coordorigin="14,29" coordsize="1662,0" path="m14,29l1676,29e" filled="false" stroked="true" strokeweight=".059998pt" strokecolor="#ffffff">
                <v:path arrowok="t"/>
              </v:shape>
            </v:group>
          </v:group>
        </w:pict>
      </w:r>
      <w:r>
        <w:rPr>
          <w:rFonts w:ascii="宋体"/>
          <w:spacing w:val="66"/>
          <w:position w:val="0"/>
          <w:sz w:val="4"/>
        </w:rPr>
      </w:r>
      <w:r>
        <w:rPr>
          <w:rFonts w:ascii="Times New Roman"/>
          <w:spacing w:val="51"/>
          <w:position w:val="0"/>
          <w:sz w:val="4"/>
        </w:rPr>
        <w:t> </w:t>
      </w:r>
      <w:r>
        <w:rPr>
          <w:rFonts w:ascii="宋体"/>
          <w:spacing w:val="51"/>
          <w:position w:val="0"/>
          <w:sz w:val="4"/>
        </w:rPr>
        <w:pict>
          <v:group style="width:182.5pt;height:2.2pt;mso-position-horizontal-relative:char;mso-position-vertical-relative:line" coordorigin="0,0" coordsize="3650,44">
            <v:shape style="position:absolute;left:0;top:0;width:1930;height:43" type="#_x0000_t75" stroked="false">
              <v:imagedata r:id="rId48" o:title=""/>
            </v:shape>
            <v:group style="position:absolute;left:14;top:29;width:1899;height:2" coordorigin="14,29" coordsize="1899,2">
              <v:shape style="position:absolute;left:14;top:29;width:1899;height:2" coordorigin="14,29" coordsize="1899,0" path="m14,29l1913,29e" filled="false" stroked="true" strokeweight=".059998pt" strokecolor="#ffffff">
                <v:path arrowok="t"/>
              </v:shape>
            </v:group>
            <v:group style="position:absolute;left:1913;top:22;width:119;height:2" coordorigin="1913,22" coordsize="119,2">
              <v:shape style="position:absolute;left:1913;top:22;width:119;height:2" coordorigin="1913,22" coordsize="119,0" path="m1913,22l2032,22e" filled="false" stroked="true" strokeweight=".78pt" strokecolor="#ffffff">
                <v:path arrowok="t"/>
              </v:shape>
              <v:shape style="position:absolute;left:2017;top:0;width:1632;height:43" type="#_x0000_t75" stroked="false">
                <v:imagedata r:id="rId49" o:title=""/>
              </v:shape>
            </v:group>
            <v:group style="position:absolute;left:2032;top:29;width:1596;height:2" coordorigin="2032,29" coordsize="1596,2">
              <v:shape style="position:absolute;left:2032;top:29;width:1596;height:2" coordorigin="2032,29" coordsize="1596,0" path="m2032,29l3628,29e" filled="false" stroked="true" strokeweight=".059998pt" strokecolor="#ffffff">
                <v:path arrowok="t"/>
              </v:shape>
            </v:group>
          </v:group>
        </w:pict>
      </w:r>
      <w:r>
        <w:rPr>
          <w:rFonts w:ascii="宋体"/>
          <w:spacing w:val="51"/>
          <w:position w:val="0"/>
          <w:sz w:val="4"/>
        </w:rPr>
      </w:r>
    </w:p>
    <w:p>
      <w:pPr>
        <w:tabs>
          <w:tab w:pos="3110" w:val="left" w:leader="none"/>
          <w:tab w:pos="4941" w:val="left" w:leader="none"/>
          <w:tab w:pos="6907" w:val="left" w:leader="none"/>
          <w:tab w:pos="8754" w:val="left" w:leader="none"/>
        </w:tabs>
        <w:spacing w:before="32"/>
        <w:ind w:left="968" w:right="0" w:firstLine="0"/>
        <w:jc w:val="left"/>
        <w:rPr>
          <w:rFonts w:ascii="宋体" w:hAnsi="宋体" w:cs="宋体" w:eastAsia="宋体" w:hint="default"/>
          <w:sz w:val="18"/>
          <w:szCs w:val="18"/>
        </w:rPr>
      </w:pPr>
      <w:r>
        <w:rPr>
          <w:rFonts w:ascii="宋体" w:hAnsi="宋体" w:cs="宋体" w:eastAsia="宋体" w:hint="default"/>
          <w:sz w:val="18"/>
          <w:szCs w:val="18"/>
        </w:rPr>
        <w:t>合计</w:t>
        <w:tab/>
        <w:t>13,249,316.05</w:t>
        <w:tab/>
        <w:t>100.00</w:t>
        <w:tab/>
        <w:t>22,313,013.78</w:t>
      </w:r>
      <w:r>
        <w:rPr>
          <w:rFonts w:ascii="Times New Roman" w:hAnsi="Times New Roman" w:cs="Times New Roman" w:eastAsia="Times New Roman" w:hint="default"/>
          <w:sz w:val="18"/>
          <w:szCs w:val="18"/>
        </w:rPr>
        <w:tab/>
      </w:r>
      <w:r>
        <w:rPr>
          <w:rFonts w:ascii="宋体" w:hAnsi="宋体" w:cs="宋体" w:eastAsia="宋体" w:hint="default"/>
          <w:sz w:val="18"/>
          <w:szCs w:val="18"/>
        </w:rPr>
        <w:t>100.00</w:t>
      </w:r>
    </w:p>
    <w:p>
      <w:pPr>
        <w:spacing w:line="240" w:lineRule="auto" w:before="11"/>
        <w:rPr>
          <w:rFonts w:ascii="宋体" w:hAnsi="宋体" w:cs="宋体" w:eastAsia="宋体" w:hint="default"/>
          <w:sz w:val="6"/>
          <w:szCs w:val="6"/>
        </w:rPr>
      </w:pPr>
    </w:p>
    <w:p>
      <w:pPr>
        <w:spacing w:line="43" w:lineRule="exact"/>
        <w:ind w:left="2326" w:right="0" w:firstLine="0"/>
        <w:rPr>
          <w:rFonts w:ascii="宋体" w:hAnsi="宋体" w:cs="宋体" w:eastAsia="宋体" w:hint="default"/>
          <w:sz w:val="4"/>
          <w:szCs w:val="4"/>
        </w:rPr>
      </w:pPr>
      <w:r>
        <w:rPr>
          <w:rFonts w:ascii="宋体"/>
          <w:position w:val="0"/>
          <w:sz w:val="4"/>
        </w:rPr>
        <w:pict>
          <v:group style="width:99.6pt;height:2.2pt;mso-position-horizontal-relative:char;mso-position-vertical-relative:line" coordorigin="0,0" coordsize="1992,44">
            <v:group style="position:absolute;left:7;top:36;width:1978;height:2" coordorigin="7,36" coordsize="1978,2">
              <v:shape style="position:absolute;left:7;top:36;width:1978;height:2" coordorigin="7,36" coordsize="1978,0" path="m7,36l1985,36e" filled="false" stroked="true" strokeweight=".72pt" strokecolor="#000000">
                <v:path arrowok="t"/>
              </v:shape>
            </v:group>
            <v:group style="position:absolute;left:7;top:7;width:1978;height:2" coordorigin="7,7" coordsize="1978,2">
              <v:shape style="position:absolute;left:7;top:7;width:1978;height:2" coordorigin="7,7" coordsize="1978,0" path="m7,7l1985,7e" filled="false" stroked="true" strokeweight=".71997pt" strokecolor="#000000">
                <v:path arrowok="t"/>
              </v:shape>
            </v:group>
          </v:group>
        </w:pict>
      </w:r>
      <w:r>
        <w:rPr>
          <w:rFonts w:ascii="宋体"/>
          <w:position w:val="0"/>
          <w:sz w:val="4"/>
        </w:rPr>
      </w:r>
      <w:r>
        <w:rPr>
          <w:rFonts w:ascii="Times New Roman"/>
          <w:spacing w:val="75"/>
          <w:position w:val="0"/>
          <w:sz w:val="4"/>
        </w:rPr>
        <w:t> </w:t>
      </w:r>
      <w:r>
        <w:rPr>
          <w:rFonts w:ascii="宋体"/>
          <w:spacing w:val="75"/>
          <w:position w:val="0"/>
          <w:sz w:val="4"/>
        </w:rPr>
        <w:pict>
          <v:group style="width:84.55pt;height:2.2pt;mso-position-horizontal-relative:char;mso-position-vertical-relative:line" coordorigin="0,0" coordsize="1691,44">
            <v:group style="position:absolute;left:7;top:36;width:1677;height:2" coordorigin="7,36" coordsize="1677,2">
              <v:shape style="position:absolute;left:7;top:36;width:1677;height:2" coordorigin="7,36" coordsize="1677,0" path="m7,36l1684,36e" filled="false" stroked="true" strokeweight=".72pt" strokecolor="#000000">
                <v:path arrowok="t"/>
              </v:shape>
            </v:group>
            <v:group style="position:absolute;left:7;top:7;width:1677;height:2" coordorigin="7,7" coordsize="1677,2">
              <v:shape style="position:absolute;left:7;top:7;width:1677;height:2" coordorigin="7,7" coordsize="1677,0" path="m7,7l1684,7e" filled="false" stroked="true" strokeweight=".71997pt" strokecolor="#000000">
                <v:path arrowok="t"/>
              </v:shape>
            </v:group>
          </v:group>
        </w:pict>
      </w:r>
      <w:r>
        <w:rPr>
          <w:rFonts w:ascii="宋体"/>
          <w:spacing w:val="75"/>
          <w:position w:val="0"/>
          <w:sz w:val="4"/>
        </w:rPr>
      </w:r>
      <w:r>
        <w:rPr>
          <w:rFonts w:ascii="Times New Roman"/>
          <w:spacing w:val="73"/>
          <w:position w:val="0"/>
          <w:sz w:val="4"/>
        </w:rPr>
        <w:t> </w:t>
      </w:r>
      <w:r>
        <w:rPr>
          <w:rFonts w:ascii="宋体"/>
          <w:spacing w:val="73"/>
          <w:position w:val="0"/>
          <w:sz w:val="4"/>
        </w:rPr>
        <w:pict>
          <v:group style="width:96.4pt;height:2.2pt;mso-position-horizontal-relative:char;mso-position-vertical-relative:line" coordorigin="0,0" coordsize="1928,44">
            <v:group style="position:absolute;left:7;top:36;width:1913;height:2" coordorigin="7,36" coordsize="1913,2">
              <v:shape style="position:absolute;left:7;top:36;width:1913;height:2" coordorigin="7,36" coordsize="1913,0" path="m7,36l1920,36e" filled="false" stroked="true" strokeweight=".72pt" strokecolor="#000000">
                <v:path arrowok="t"/>
              </v:shape>
            </v:group>
            <v:group style="position:absolute;left:7;top:7;width:1913;height:2" coordorigin="7,7" coordsize="1913,2">
              <v:shape style="position:absolute;left:7;top:7;width:1913;height:2" coordorigin="7,7" coordsize="1913,0" path="m7,7l1920,7e" filled="false" stroked="true" strokeweight=".71997pt" strokecolor="#000000">
                <v:path arrowok="t"/>
              </v:shape>
            </v:group>
          </v:group>
        </w:pict>
      </w:r>
      <w:r>
        <w:rPr>
          <w:rFonts w:ascii="宋体"/>
          <w:spacing w:val="73"/>
          <w:position w:val="0"/>
          <w:sz w:val="4"/>
        </w:rPr>
      </w:r>
      <w:r>
        <w:rPr>
          <w:rFonts w:ascii="Times New Roman"/>
          <w:spacing w:val="74"/>
          <w:position w:val="0"/>
          <w:sz w:val="4"/>
        </w:rPr>
        <w:t> </w:t>
      </w:r>
      <w:r>
        <w:rPr>
          <w:rFonts w:ascii="宋体"/>
          <w:spacing w:val="74"/>
          <w:position w:val="0"/>
          <w:sz w:val="4"/>
        </w:rPr>
        <w:pict>
          <v:group style="width:81.25pt;height:2.2pt;mso-position-horizontal-relative:char;mso-position-vertical-relative:line" coordorigin="0,0" coordsize="1625,44">
            <v:group style="position:absolute;left:7;top:36;width:1611;height:2" coordorigin="7,36" coordsize="1611,2">
              <v:shape style="position:absolute;left:7;top:36;width:1611;height:2" coordorigin="7,36" coordsize="1611,0" path="m7,36l1618,36e" filled="false" stroked="true" strokeweight=".72pt" strokecolor="#000000">
                <v:path arrowok="t"/>
              </v:shape>
            </v:group>
            <v:group style="position:absolute;left:7;top:7;width:1611;height:2" coordorigin="7,7" coordsize="1611,2">
              <v:shape style="position:absolute;left:7;top:7;width:1611;height:2" coordorigin="7,7" coordsize="1611,0" path="m7,7l1618,7e" filled="false" stroked="true" strokeweight=".71997pt" strokecolor="#000000">
                <v:path arrowok="t"/>
              </v:shape>
            </v:group>
          </v:group>
        </w:pict>
      </w:r>
      <w:r>
        <w:rPr>
          <w:rFonts w:ascii="宋体"/>
          <w:spacing w:val="74"/>
          <w:position w:val="0"/>
          <w:sz w:val="4"/>
        </w:rPr>
      </w:r>
    </w:p>
    <w:p>
      <w:pPr>
        <w:spacing w:line="240" w:lineRule="auto" w:before="7"/>
        <w:rPr>
          <w:rFonts w:ascii="宋体" w:hAnsi="宋体" w:cs="宋体" w:eastAsia="宋体" w:hint="default"/>
          <w:sz w:val="12"/>
          <w:szCs w:val="12"/>
        </w:rPr>
      </w:pPr>
    </w:p>
    <w:p>
      <w:pPr>
        <w:spacing w:line="357" w:lineRule="auto" w:before="35"/>
        <w:ind w:left="574" w:right="2160" w:firstLine="0"/>
        <w:jc w:val="left"/>
        <w:rPr>
          <w:rFonts w:ascii="宋体" w:hAnsi="宋体" w:cs="宋体" w:eastAsia="宋体" w:hint="default"/>
          <w:sz w:val="21"/>
          <w:szCs w:val="21"/>
        </w:rPr>
      </w:pPr>
      <w:r>
        <w:rPr>
          <w:rFonts w:ascii="宋体" w:hAnsi="宋体" w:cs="宋体" w:eastAsia="宋体" w:hint="default"/>
          <w:sz w:val="21"/>
          <w:szCs w:val="21"/>
        </w:rPr>
        <w:t>预付账款期末较期初减少</w:t>
      </w:r>
      <w:r>
        <w:rPr>
          <w:rFonts w:ascii="宋体" w:hAnsi="宋体" w:cs="宋体" w:eastAsia="宋体" w:hint="default"/>
          <w:spacing w:val="-55"/>
          <w:sz w:val="21"/>
          <w:szCs w:val="21"/>
        </w:rPr>
        <w:t> </w:t>
      </w:r>
      <w:r>
        <w:rPr>
          <w:rFonts w:ascii="宋体" w:hAnsi="宋体" w:cs="宋体" w:eastAsia="宋体" w:hint="default"/>
          <w:sz w:val="21"/>
          <w:szCs w:val="21"/>
        </w:rPr>
        <w:t>40.62%，主要原因系公司收回代理进口材料保证金。</w:t>
      </w:r>
      <w:r>
        <w:rPr>
          <w:rFonts w:ascii="宋体" w:hAnsi="宋体" w:cs="宋体" w:eastAsia="宋体" w:hint="default"/>
          <w:sz w:val="21"/>
          <w:szCs w:val="21"/>
        </w:rPr>
        <w:t> 本公司期末无持股</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5%）股东欠款。</w:t>
      </w:r>
    </w:p>
    <w:p>
      <w:pPr>
        <w:spacing w:after="0" w:line="357" w:lineRule="auto"/>
        <w:jc w:val="left"/>
        <w:rPr>
          <w:rFonts w:ascii="宋体" w:hAnsi="宋体" w:cs="宋体" w:eastAsia="宋体" w:hint="default"/>
          <w:sz w:val="21"/>
          <w:szCs w:val="21"/>
        </w:rPr>
        <w:sectPr>
          <w:type w:val="continuous"/>
          <w:pgSz w:w="11910" w:h="16840"/>
          <w:pgMar w:top="118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5"/>
        <w:spacing w:line="240" w:lineRule="auto" w:before="26"/>
        <w:ind w:right="0"/>
        <w:jc w:val="left"/>
        <w:rPr>
          <w:b w:val="0"/>
          <w:bCs w:val="0"/>
        </w:rPr>
      </w:pPr>
      <w:r>
        <w:rPr/>
        <w:t>注释</w:t>
      </w:r>
      <w:r>
        <w:rPr>
          <w:spacing w:val="-69"/>
        </w:rPr>
        <w:t> </w:t>
      </w:r>
      <w:r>
        <w:rPr/>
        <w:t>5.其他应收款</w:t>
      </w:r>
      <w:r>
        <w:rPr>
          <w:b w:val="0"/>
          <w:bCs w:val="0"/>
        </w:rPr>
      </w:r>
    </w:p>
    <w:p>
      <w:pPr>
        <w:spacing w:line="240" w:lineRule="auto" w:before="1"/>
        <w:rPr>
          <w:rFonts w:ascii="宋体" w:hAnsi="宋体" w:cs="宋体" w:eastAsia="宋体" w:hint="default"/>
          <w:b/>
          <w:bCs/>
          <w:sz w:val="21"/>
          <w:szCs w:val="21"/>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1、按账龄分析：</w:t>
      </w:r>
    </w:p>
    <w:p>
      <w:pPr>
        <w:spacing w:line="240" w:lineRule="auto" w:before="1"/>
        <w:rPr>
          <w:rFonts w:ascii="宋体" w:hAnsi="宋体" w:cs="宋体" w:eastAsia="宋体" w:hint="default"/>
          <w:sz w:val="15"/>
          <w:szCs w:val="15"/>
        </w:rPr>
      </w:pPr>
    </w:p>
    <w:p>
      <w:pPr>
        <w:tabs>
          <w:tab w:pos="7226" w:val="left" w:leader="none"/>
        </w:tabs>
        <w:spacing w:before="44"/>
        <w:ind w:left="2934" w:right="0" w:firstLine="0"/>
        <w:jc w:val="left"/>
        <w:rPr>
          <w:rFonts w:ascii="宋体" w:hAnsi="宋体" w:cs="宋体" w:eastAsia="宋体" w:hint="default"/>
          <w:sz w:val="18"/>
          <w:szCs w:val="18"/>
        </w:rPr>
      </w:pPr>
      <w:r>
        <w:rPr>
          <w:rFonts w:ascii="宋体"/>
          <w:sz w:val="18"/>
        </w:rPr>
        <w:t>2007.12.31</w:t>
        <w:tab/>
        <w:t>2006.12.31</w:t>
      </w:r>
    </w:p>
    <w:p>
      <w:pPr>
        <w:spacing w:line="240" w:lineRule="auto" w:before="10"/>
        <w:rPr>
          <w:rFonts w:ascii="宋体" w:hAnsi="宋体" w:cs="宋体" w:eastAsia="宋体" w:hint="default"/>
          <w:sz w:val="8"/>
          <w:szCs w:val="8"/>
        </w:rPr>
      </w:pPr>
    </w:p>
    <w:p>
      <w:pPr>
        <w:spacing w:line="20" w:lineRule="exact"/>
        <w:ind w:left="1352" w:right="0" w:firstLine="0"/>
        <w:rPr>
          <w:rFonts w:ascii="宋体" w:hAnsi="宋体" w:cs="宋体" w:eastAsia="宋体" w:hint="default"/>
          <w:sz w:val="2"/>
          <w:szCs w:val="2"/>
        </w:rPr>
      </w:pPr>
      <w:r>
        <w:rPr>
          <w:rFonts w:ascii="宋体"/>
          <w:sz w:val="2"/>
        </w:rPr>
        <w:pict>
          <v:group style="width:203.3pt;height:.5pt;mso-position-horizontal-relative:char;mso-position-vertical-relative:line" coordorigin="0,0" coordsize="4066,10">
            <v:group style="position:absolute;left:5;top:5;width:4056;height:2" coordorigin="5,5" coordsize="4056,2">
              <v:shape style="position:absolute;left:5;top:5;width:4056;height:2" coordorigin="5,5" coordsize="4056,0" path="m5,5l4061,5e" filled="false" stroked="true" strokeweight=".47998pt" strokecolor="#000000">
                <v:path arrowok="t"/>
              </v:shape>
            </v:group>
          </v:group>
        </w:pict>
      </w:r>
      <w:r>
        <w:rPr>
          <w:rFonts w:ascii="宋体"/>
          <w:sz w:val="2"/>
        </w:rPr>
      </w:r>
      <w:r>
        <w:rPr>
          <w:rFonts w:ascii="Times New Roman"/>
          <w:spacing w:val="98"/>
          <w:sz w:val="2"/>
        </w:rPr>
        <w:t> </w:t>
      </w:r>
      <w:r>
        <w:rPr>
          <w:rFonts w:ascii="宋体"/>
          <w:spacing w:val="98"/>
          <w:sz w:val="2"/>
        </w:rPr>
        <w:pict>
          <v:group style="width:215pt;height:.5pt;mso-position-horizontal-relative:char;mso-position-vertical-relative:line" coordorigin="0,0" coordsize="4300,10">
            <v:group style="position:absolute;left:5;top:5;width:4290;height:2" coordorigin="5,5" coordsize="4290,2">
              <v:shape style="position:absolute;left:5;top:5;width:4290;height:2" coordorigin="5,5" coordsize="4290,0" path="m5,5l4295,5e" filled="false" stroked="true" strokeweight=".47998pt" strokecolor="#000000">
                <v:path arrowok="t"/>
              </v:shape>
            </v:group>
          </v:group>
        </w:pict>
      </w:r>
      <w:r>
        <w:rPr>
          <w:rFonts w:ascii="宋体"/>
          <w:spacing w:val="98"/>
          <w:sz w:val="2"/>
        </w:rPr>
      </w:r>
    </w:p>
    <w:p>
      <w:pPr>
        <w:spacing w:after="0" w:line="20" w:lineRule="exact"/>
        <w:rPr>
          <w:rFonts w:ascii="宋体" w:hAnsi="宋体" w:cs="宋体" w:eastAsia="宋体" w:hint="default"/>
          <w:sz w:val="2"/>
          <w:szCs w:val="2"/>
        </w:rPr>
        <w:sectPr>
          <w:pgSz w:w="11910" w:h="16840"/>
          <w:pgMar w:header="696" w:footer="941" w:top="1120" w:bottom="1140" w:left="980" w:right="980"/>
        </w:sectPr>
      </w:pPr>
    </w:p>
    <w:p>
      <w:pPr>
        <w:tabs>
          <w:tab w:pos="1880" w:val="left" w:leader="none"/>
        </w:tabs>
        <w:spacing w:before="151"/>
        <w:ind w:left="514" w:right="-20" w:firstLine="0"/>
        <w:jc w:val="left"/>
        <w:rPr>
          <w:rFonts w:ascii="宋体" w:hAnsi="宋体" w:cs="宋体" w:eastAsia="宋体" w:hint="default"/>
          <w:sz w:val="18"/>
          <w:szCs w:val="18"/>
        </w:rPr>
      </w:pPr>
      <w:r>
        <w:rPr>
          <w:rFonts w:ascii="宋体" w:hAnsi="宋体" w:cs="宋体" w:eastAsia="宋体" w:hint="default"/>
          <w:sz w:val="18"/>
          <w:szCs w:val="18"/>
        </w:rPr>
        <w:t>账龄</w:t>
        <w:tab/>
        <w:t>金额</w:t>
      </w:r>
    </w:p>
    <w:p>
      <w:pPr>
        <w:spacing w:line="240" w:lineRule="auto" w:before="8"/>
        <w:rPr>
          <w:rFonts w:ascii="宋体" w:hAnsi="宋体" w:cs="宋体" w:eastAsia="宋体" w:hint="default"/>
          <w:sz w:val="15"/>
          <w:szCs w:val="15"/>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57.55pt;height:.5pt;mso-position-horizontal-relative:char;mso-position-vertical-relative:line" coordorigin="0,0" coordsize="1151,10">
            <v:group style="position:absolute;left:5;top:5;width:1142;height:2" coordorigin="5,5" coordsize="1142,2">
              <v:shape style="position:absolute;left:5;top:5;width:1142;height:2" coordorigin="5,5" coordsize="1142,0" path="m5,5l1146,5e" filled="false" stroked="true" strokeweight=".47998pt" strokecolor="#000000">
                <v:path arrowok="t"/>
              </v:shape>
            </v:group>
          </v:group>
        </w:pict>
      </w:r>
      <w:r>
        <w:rPr>
          <w:rFonts w:ascii="宋体" w:hAnsi="宋体" w:cs="宋体" w:eastAsia="宋体" w:hint="default"/>
          <w:sz w:val="2"/>
          <w:szCs w:val="2"/>
        </w:rPr>
      </w:r>
    </w:p>
    <w:p>
      <w:pPr>
        <w:spacing w:line="244" w:lineRule="auto" w:before="11"/>
        <w:ind w:left="154" w:right="986" w:firstLine="0"/>
        <w:jc w:val="left"/>
        <w:rPr>
          <w:rFonts w:ascii="宋体" w:hAnsi="宋体" w:cs="宋体" w:eastAsia="宋体" w:hint="default"/>
          <w:sz w:val="18"/>
          <w:szCs w:val="18"/>
        </w:rPr>
      </w:pPr>
      <w:r>
        <w:rPr/>
        <w:pict>
          <v:group style="position:absolute;margin-left:116.879997pt;margin-top:-.757951pt;width:70.5pt;height:.1pt;mso-position-horizontal-relative:page;mso-position-vertical-relative:paragraph;z-index:3208" coordorigin="2338,-15" coordsize="1410,2">
            <v:shape style="position:absolute;left:2338;top:-15;width:1410;height:2" coordorigin="2338,-15" coordsize="1410,0" path="m2338,-15l3748,-15e" filled="false" stroked="true" strokeweight=".47998pt" strokecolor="#000000">
              <v:path arrowok="t"/>
            </v:shape>
            <w10:wrap type="none"/>
          </v:group>
        </w:pict>
      </w:r>
      <w:r>
        <w:rPr/>
        <w:pict>
          <v:group style="position:absolute;margin-left:191.880005pt;margin-top:-.757951pt;width:56.8pt;height:.1pt;mso-position-horizontal-relative:page;mso-position-vertical-relative:paragraph;z-index:3232" coordorigin="3838,-15" coordsize="1136,2">
            <v:shape style="position:absolute;left:3838;top:-15;width:1136;height:2" coordorigin="3838,-15" coordsize="1136,0" path="m3838,-15l4973,-15e" filled="false" stroked="true" strokeweight=".47998pt" strokecolor="#000000">
              <v:path arrowok="t"/>
            </v:shape>
            <w10:wrap type="none"/>
          </v:group>
        </w:pict>
      </w:r>
      <w:r>
        <w:rPr/>
        <w:pict>
          <v:shape style="position:absolute;margin-left:125.570297pt;margin-top:8.966763pt;width:414.75pt;height:69.4pt;mso-position-horizontal-relative:page;mso-position-vertical-relative:paragraph;z-index:3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7"/>
                    <w:gridCol w:w="1009"/>
                    <w:gridCol w:w="1715"/>
                    <w:gridCol w:w="1605"/>
                    <w:gridCol w:w="1150"/>
                    <w:gridCol w:w="1398"/>
                  </w:tblGrid>
                  <w:tr>
                    <w:trPr>
                      <w:trHeight w:val="370" w:hRule="exact"/>
                    </w:trPr>
                    <w:tc>
                      <w:tcPr>
                        <w:tcW w:w="1417" w:type="dxa"/>
                        <w:tcBorders>
                          <w:top w:val="nil" w:sz="6" w:space="0" w:color="auto"/>
                          <w:left w:val="nil" w:sz="6" w:space="0" w:color="auto"/>
                          <w:bottom w:val="nil" w:sz="6" w:space="0" w:color="auto"/>
                          <w:right w:val="nil" w:sz="6" w:space="0" w:color="auto"/>
                        </w:tcBorders>
                      </w:tcPr>
                      <w:p>
                        <w:pPr>
                          <w:pStyle w:val="TableParagraph"/>
                          <w:spacing w:line="180" w:lineRule="exact"/>
                          <w:ind w:right="210"/>
                          <w:jc w:val="right"/>
                          <w:rPr>
                            <w:rFonts w:ascii="宋体" w:hAnsi="宋体" w:cs="宋体" w:eastAsia="宋体" w:hint="default"/>
                            <w:sz w:val="18"/>
                            <w:szCs w:val="18"/>
                          </w:rPr>
                        </w:pPr>
                        <w:r>
                          <w:rPr>
                            <w:rFonts w:ascii="宋体"/>
                            <w:sz w:val="18"/>
                          </w:rPr>
                          <w:t>12,392,305.65</w:t>
                        </w:r>
                      </w:p>
                    </w:tc>
                    <w:tc>
                      <w:tcPr>
                        <w:tcW w:w="1009" w:type="dxa"/>
                        <w:tcBorders>
                          <w:top w:val="nil" w:sz="6" w:space="0" w:color="auto"/>
                          <w:left w:val="nil" w:sz="6" w:space="0" w:color="auto"/>
                          <w:bottom w:val="nil" w:sz="6" w:space="0" w:color="auto"/>
                          <w:right w:val="nil" w:sz="6" w:space="0" w:color="auto"/>
                        </w:tcBorders>
                      </w:tcPr>
                      <w:p>
                        <w:pPr>
                          <w:pStyle w:val="TableParagraph"/>
                          <w:spacing w:line="180" w:lineRule="exact"/>
                          <w:ind w:right="344"/>
                          <w:jc w:val="right"/>
                          <w:rPr>
                            <w:rFonts w:ascii="宋体" w:hAnsi="宋体" w:cs="宋体" w:eastAsia="宋体" w:hint="default"/>
                            <w:sz w:val="18"/>
                            <w:szCs w:val="18"/>
                          </w:rPr>
                        </w:pPr>
                        <w:r>
                          <w:rPr>
                            <w:rFonts w:ascii="宋体"/>
                            <w:sz w:val="18"/>
                          </w:rPr>
                          <w:t>93.93</w:t>
                        </w:r>
                      </w:p>
                    </w:tc>
                    <w:tc>
                      <w:tcPr>
                        <w:tcW w:w="1715" w:type="dxa"/>
                        <w:tcBorders>
                          <w:top w:val="nil" w:sz="6" w:space="0" w:color="auto"/>
                          <w:left w:val="nil" w:sz="6" w:space="0" w:color="auto"/>
                          <w:bottom w:val="nil" w:sz="6" w:space="0" w:color="auto"/>
                          <w:right w:val="nil" w:sz="6" w:space="0" w:color="auto"/>
                        </w:tcBorders>
                      </w:tcPr>
                      <w:p>
                        <w:pPr>
                          <w:pStyle w:val="TableParagraph"/>
                          <w:spacing w:line="180" w:lineRule="exact"/>
                          <w:ind w:right="286"/>
                          <w:jc w:val="right"/>
                          <w:rPr>
                            <w:rFonts w:ascii="宋体" w:hAnsi="宋体" w:cs="宋体" w:eastAsia="宋体" w:hint="default"/>
                            <w:sz w:val="18"/>
                            <w:szCs w:val="18"/>
                          </w:rPr>
                        </w:pPr>
                        <w:r>
                          <w:rPr>
                            <w:rFonts w:ascii="宋体"/>
                            <w:sz w:val="18"/>
                          </w:rPr>
                          <w:t>4,564,487.76</w:t>
                        </w:r>
                      </w:p>
                    </w:tc>
                    <w:tc>
                      <w:tcPr>
                        <w:tcW w:w="1605" w:type="dxa"/>
                        <w:tcBorders>
                          <w:top w:val="nil" w:sz="6" w:space="0" w:color="auto"/>
                          <w:left w:val="nil" w:sz="6" w:space="0" w:color="auto"/>
                          <w:bottom w:val="nil" w:sz="6" w:space="0" w:color="auto"/>
                          <w:right w:val="nil" w:sz="6" w:space="0" w:color="auto"/>
                        </w:tcBorders>
                      </w:tcPr>
                      <w:p>
                        <w:pPr>
                          <w:pStyle w:val="TableParagraph"/>
                          <w:spacing w:line="180" w:lineRule="exact"/>
                          <w:ind w:right="234"/>
                          <w:jc w:val="right"/>
                          <w:rPr>
                            <w:rFonts w:ascii="宋体" w:hAnsi="宋体" w:cs="宋体" w:eastAsia="宋体" w:hint="default"/>
                            <w:sz w:val="18"/>
                            <w:szCs w:val="18"/>
                          </w:rPr>
                        </w:pPr>
                        <w:r>
                          <w:rPr>
                            <w:rFonts w:ascii="宋体"/>
                            <w:sz w:val="18"/>
                          </w:rPr>
                          <w:t>8,459,235.62</w:t>
                        </w:r>
                      </w:p>
                    </w:tc>
                    <w:tc>
                      <w:tcPr>
                        <w:tcW w:w="1150" w:type="dxa"/>
                        <w:tcBorders>
                          <w:top w:val="nil" w:sz="6" w:space="0" w:color="auto"/>
                          <w:left w:val="nil" w:sz="6" w:space="0" w:color="auto"/>
                          <w:bottom w:val="nil" w:sz="6" w:space="0" w:color="auto"/>
                          <w:right w:val="nil" w:sz="6" w:space="0" w:color="auto"/>
                        </w:tcBorders>
                      </w:tcPr>
                      <w:p>
                        <w:pPr>
                          <w:pStyle w:val="TableParagraph"/>
                          <w:spacing w:line="180" w:lineRule="exact"/>
                          <w:ind w:right="461"/>
                          <w:jc w:val="right"/>
                          <w:rPr>
                            <w:rFonts w:ascii="宋体" w:hAnsi="宋体" w:cs="宋体" w:eastAsia="宋体" w:hint="default"/>
                            <w:sz w:val="18"/>
                            <w:szCs w:val="18"/>
                          </w:rPr>
                        </w:pPr>
                        <w:r>
                          <w:rPr>
                            <w:rFonts w:ascii="宋体"/>
                            <w:sz w:val="18"/>
                          </w:rPr>
                          <w:t>97.82</w:t>
                        </w:r>
                      </w:p>
                    </w:tc>
                    <w:tc>
                      <w:tcPr>
                        <w:tcW w:w="1398"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422,961.78</w:t>
                        </w:r>
                      </w:p>
                    </w:tc>
                  </w:tr>
                  <w:tr>
                    <w:trPr>
                      <w:trHeight w:val="560" w:hRule="exact"/>
                    </w:trPr>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10"/>
                          <w:jc w:val="right"/>
                          <w:rPr>
                            <w:rFonts w:ascii="宋体" w:hAnsi="宋体" w:cs="宋体" w:eastAsia="宋体" w:hint="default"/>
                            <w:sz w:val="18"/>
                            <w:szCs w:val="18"/>
                          </w:rPr>
                        </w:pPr>
                        <w:r>
                          <w:rPr>
                            <w:rFonts w:ascii="宋体"/>
                            <w:sz w:val="18"/>
                          </w:rPr>
                          <w:t>730,680.27</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50"/>
                          <w:jc w:val="right"/>
                          <w:rPr>
                            <w:rFonts w:ascii="宋体" w:hAnsi="宋体" w:cs="宋体" w:eastAsia="宋体" w:hint="default"/>
                            <w:sz w:val="18"/>
                            <w:szCs w:val="18"/>
                          </w:rPr>
                        </w:pPr>
                        <w:r>
                          <w:rPr>
                            <w:rFonts w:ascii="宋体"/>
                            <w:sz w:val="18"/>
                          </w:rPr>
                          <w:t>5.54</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86"/>
                          <w:jc w:val="right"/>
                          <w:rPr>
                            <w:rFonts w:ascii="宋体" w:hAnsi="宋体" w:cs="宋体" w:eastAsia="宋体" w:hint="default"/>
                            <w:sz w:val="18"/>
                            <w:szCs w:val="18"/>
                          </w:rPr>
                        </w:pPr>
                        <w:r>
                          <w:rPr>
                            <w:rFonts w:ascii="宋体"/>
                            <w:sz w:val="18"/>
                          </w:rPr>
                          <w:t>456,758.18</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34"/>
                          <w:jc w:val="right"/>
                          <w:rPr>
                            <w:rFonts w:ascii="宋体" w:hAnsi="宋体" w:cs="宋体" w:eastAsia="宋体" w:hint="default"/>
                            <w:sz w:val="18"/>
                            <w:szCs w:val="18"/>
                          </w:rPr>
                        </w:pPr>
                        <w:r>
                          <w:rPr>
                            <w:rFonts w:ascii="宋体"/>
                            <w:sz w:val="18"/>
                          </w:rPr>
                          <w:t>188,540.00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63"/>
                          <w:jc w:val="right"/>
                          <w:rPr>
                            <w:rFonts w:ascii="宋体" w:hAnsi="宋体" w:cs="宋体" w:eastAsia="宋体" w:hint="default"/>
                            <w:sz w:val="18"/>
                            <w:szCs w:val="18"/>
                          </w:rPr>
                        </w:pPr>
                        <w:r>
                          <w:rPr>
                            <w:rFonts w:ascii="宋体"/>
                            <w:sz w:val="18"/>
                          </w:rPr>
                          <w:t>2.18</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宋体" w:hAnsi="宋体" w:cs="宋体" w:eastAsia="宋体" w:hint="default"/>
                            <w:sz w:val="18"/>
                            <w:szCs w:val="18"/>
                          </w:rPr>
                        </w:pPr>
                        <w:r>
                          <w:rPr>
                            <w:rFonts w:ascii="宋体"/>
                            <w:sz w:val="18"/>
                          </w:rPr>
                          <w:t>18,854.00</w:t>
                        </w:r>
                      </w:p>
                    </w:tc>
                  </w:tr>
                  <w:tr>
                    <w:trPr>
                      <w:trHeight w:val="459" w:hRule="exact"/>
                    </w:trPr>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10"/>
                          <w:jc w:val="right"/>
                          <w:rPr>
                            <w:rFonts w:ascii="宋体" w:hAnsi="宋体" w:cs="宋体" w:eastAsia="宋体" w:hint="default"/>
                            <w:sz w:val="18"/>
                            <w:szCs w:val="18"/>
                          </w:rPr>
                        </w:pPr>
                        <w:r>
                          <w:rPr>
                            <w:rFonts w:ascii="宋体"/>
                            <w:sz w:val="18"/>
                          </w:rPr>
                          <w:t>70,000.00</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50"/>
                          <w:jc w:val="right"/>
                          <w:rPr>
                            <w:rFonts w:ascii="宋体" w:hAnsi="宋体" w:cs="宋体" w:eastAsia="宋体" w:hint="default"/>
                            <w:sz w:val="18"/>
                            <w:szCs w:val="18"/>
                          </w:rPr>
                        </w:pPr>
                        <w:r>
                          <w:rPr>
                            <w:rFonts w:ascii="宋体"/>
                            <w:sz w:val="18"/>
                          </w:rPr>
                          <w:t>0.53</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86"/>
                          <w:jc w:val="right"/>
                          <w:rPr>
                            <w:rFonts w:ascii="宋体" w:hAnsi="宋体" w:cs="宋体" w:eastAsia="宋体" w:hint="default"/>
                            <w:sz w:val="18"/>
                            <w:szCs w:val="18"/>
                          </w:rPr>
                        </w:pPr>
                        <w:r>
                          <w:rPr>
                            <w:rFonts w:ascii="宋体"/>
                            <w:sz w:val="18"/>
                          </w:rPr>
                          <w:t>70,000.00</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493" w:right="0"/>
                          <w:jc w:val="left"/>
                          <w:rPr>
                            <w:rFonts w:ascii="宋体" w:hAnsi="宋体" w:cs="宋体" w:eastAsia="宋体" w:hint="default"/>
                            <w:sz w:val="18"/>
                            <w:szCs w:val="18"/>
                          </w:rPr>
                        </w:pPr>
                        <w:r>
                          <w:rPr>
                            <w:rFonts w:ascii="宋体"/>
                            <w:sz w:val="18"/>
                          </w:rPr>
                          <w:t>---</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09"/>
                          <w:jc w:val="right"/>
                          <w:rPr>
                            <w:rFonts w:ascii="宋体" w:hAnsi="宋体" w:cs="宋体" w:eastAsia="宋体" w:hint="default"/>
                            <w:sz w:val="18"/>
                            <w:szCs w:val="18"/>
                          </w:rPr>
                        </w:pPr>
                        <w:r>
                          <w:rPr>
                            <w:rFonts w:ascii="宋体"/>
                            <w:sz w:val="18"/>
                          </w:rPr>
                          <w:t>---</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59" w:right="0"/>
                          <w:jc w:val="center"/>
                          <w:rPr>
                            <w:rFonts w:ascii="宋体" w:hAnsi="宋体" w:cs="宋体" w:eastAsia="宋体" w:hint="default"/>
                            <w:sz w:val="18"/>
                            <w:szCs w:val="18"/>
                          </w:rPr>
                        </w:pPr>
                        <w:r>
                          <w:rPr>
                            <w:rFonts w:ascii="宋体"/>
                            <w:sz w:val="18"/>
                          </w:rPr>
                          <w:t>---</w:t>
                        </w:r>
                      </w:p>
                    </w:tc>
                  </w:tr>
                </w:tbl>
                <w:p>
                  <w:pPr/>
                </w:p>
              </w:txbxContent>
            </v:textbox>
            <w10:wrap type="none"/>
          </v:shape>
        </w:pict>
      </w:r>
      <w:r>
        <w:rPr>
          <w:rFonts w:ascii="宋体" w:hAnsi="宋体" w:cs="宋体" w:eastAsia="宋体" w:hint="default"/>
          <w:sz w:val="18"/>
          <w:szCs w:val="18"/>
        </w:rPr>
        <w:t>一年以内（含 一年）</w:t>
      </w:r>
    </w:p>
    <w:p>
      <w:pPr>
        <w:spacing w:line="244" w:lineRule="auto" w:before="81"/>
        <w:ind w:left="154" w:right="986" w:firstLine="0"/>
        <w:jc w:val="left"/>
        <w:rPr>
          <w:rFonts w:ascii="宋体" w:hAnsi="宋体" w:cs="宋体" w:eastAsia="宋体" w:hint="default"/>
          <w:sz w:val="18"/>
          <w:szCs w:val="18"/>
        </w:rPr>
      </w:pPr>
      <w:r>
        <w:rPr>
          <w:rFonts w:ascii="宋体" w:hAnsi="宋体" w:cs="宋体" w:eastAsia="宋体" w:hint="default"/>
          <w:sz w:val="18"/>
          <w:szCs w:val="18"/>
        </w:rPr>
        <w:t>一至二年（含 二年）</w:t>
      </w:r>
    </w:p>
    <w:p>
      <w:pPr>
        <w:spacing w:line="244" w:lineRule="auto" w:before="80"/>
        <w:ind w:left="154" w:right="986" w:firstLine="0"/>
        <w:jc w:val="left"/>
        <w:rPr>
          <w:rFonts w:ascii="宋体" w:hAnsi="宋体" w:cs="宋体" w:eastAsia="宋体" w:hint="default"/>
          <w:sz w:val="18"/>
          <w:szCs w:val="18"/>
        </w:rPr>
      </w:pPr>
      <w:r>
        <w:rPr>
          <w:rFonts w:ascii="宋体" w:hAnsi="宋体" w:cs="宋体" w:eastAsia="宋体" w:hint="default"/>
          <w:sz w:val="18"/>
          <w:szCs w:val="18"/>
        </w:rPr>
        <w:t>二至三年（含 三年）</w:t>
      </w:r>
    </w:p>
    <w:p>
      <w:pPr>
        <w:spacing w:line="244" w:lineRule="auto" w:before="31"/>
        <w:ind w:left="468" w:right="-19" w:hanging="315"/>
        <w:jc w:val="left"/>
        <w:rPr>
          <w:rFonts w:ascii="宋体" w:hAnsi="宋体" w:cs="宋体" w:eastAsia="宋体" w:hint="default"/>
          <w:sz w:val="18"/>
          <w:szCs w:val="18"/>
        </w:rPr>
      </w:pPr>
      <w:r>
        <w:rPr/>
        <w:br w:type="column"/>
      </w:r>
      <w:r>
        <w:rPr>
          <w:rFonts w:ascii="宋体" w:hAnsi="宋体" w:cs="宋体" w:eastAsia="宋体" w:hint="default"/>
          <w:sz w:val="18"/>
          <w:szCs w:val="18"/>
        </w:rPr>
        <w:t>占总额比例 (%)</w:t>
      </w:r>
    </w:p>
    <w:p>
      <w:pPr>
        <w:tabs>
          <w:tab w:pos="1857" w:val="left" w:leader="none"/>
        </w:tabs>
        <w:spacing w:before="151"/>
        <w:ind w:left="153"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坏账准备</w:t>
        <w:tab/>
        <w:t>金额</w:t>
      </w:r>
    </w:p>
    <w:p>
      <w:pPr>
        <w:spacing w:line="285" w:lineRule="auto" w:before="12"/>
        <w:ind w:left="468" w:right="-19" w:hanging="315"/>
        <w:jc w:val="left"/>
        <w:rPr>
          <w:rFonts w:ascii="宋体" w:hAnsi="宋体" w:cs="宋体" w:eastAsia="宋体" w:hint="default"/>
          <w:sz w:val="18"/>
          <w:szCs w:val="18"/>
        </w:rPr>
      </w:pPr>
      <w:r>
        <w:rPr/>
        <w:br w:type="column"/>
      </w:r>
      <w:r>
        <w:rPr>
          <w:rFonts w:ascii="宋体" w:hAnsi="宋体" w:cs="宋体" w:eastAsia="宋体" w:hint="default"/>
          <w:sz w:val="18"/>
          <w:szCs w:val="18"/>
        </w:rPr>
        <w:t>占总额比例 (%)</w:t>
      </w:r>
    </w:p>
    <w:p>
      <w:pPr>
        <w:spacing w:before="151"/>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坏账准备</w:t>
      </w:r>
    </w:p>
    <w:p>
      <w:pPr>
        <w:spacing w:after="0"/>
        <w:jc w:val="left"/>
        <w:rPr>
          <w:rFonts w:ascii="宋体" w:hAnsi="宋体" w:cs="宋体" w:eastAsia="宋体" w:hint="default"/>
          <w:sz w:val="18"/>
          <w:szCs w:val="18"/>
        </w:rPr>
        <w:sectPr>
          <w:type w:val="continuous"/>
          <w:pgSz w:w="11910" w:h="16840"/>
          <w:pgMar w:top="1180" w:bottom="1180" w:left="980" w:right="980"/>
          <w:cols w:num="5" w:equalWidth="0">
            <w:col w:w="2241" w:space="580"/>
            <w:col w:w="1055" w:space="388"/>
            <w:col w:w="2219" w:space="666"/>
            <w:col w:w="1055" w:space="316"/>
            <w:col w:w="1430"/>
          </w:cols>
        </w:sectPr>
      </w:pPr>
    </w:p>
    <w:p>
      <w:pPr>
        <w:spacing w:line="240" w:lineRule="auto" w:before="5"/>
        <w:rPr>
          <w:rFonts w:ascii="宋体" w:hAnsi="宋体" w:cs="宋体" w:eastAsia="宋体" w:hint="default"/>
          <w:sz w:val="3"/>
          <w:szCs w:val="3"/>
        </w:rPr>
      </w:pPr>
    </w:p>
    <w:p>
      <w:pPr>
        <w:spacing w:line="43" w:lineRule="exact"/>
        <w:ind w:left="1343" w:right="0" w:firstLine="0"/>
        <w:rPr>
          <w:rFonts w:ascii="宋体" w:hAnsi="宋体" w:cs="宋体" w:eastAsia="宋体" w:hint="default"/>
          <w:sz w:val="4"/>
          <w:szCs w:val="4"/>
        </w:rPr>
      </w:pPr>
      <w:r>
        <w:rPr>
          <w:rFonts w:ascii="宋体"/>
          <w:position w:val="0"/>
          <w:sz w:val="4"/>
        </w:rPr>
        <w:pict>
          <v:group style="width:204.45pt;height:2.2pt;mso-position-horizontal-relative:char;mso-position-vertical-relative:line" coordorigin="0,0" coordsize="4089,44">
            <v:shape style="position:absolute;left:0;top:0;width:1440;height:43" type="#_x0000_t75" stroked="false">
              <v:imagedata r:id="rId50" o:title=""/>
            </v:shape>
            <v:group style="position:absolute;left:14;top:29;width:1410;height:2" coordorigin="14,29" coordsize="1410,2">
              <v:shape style="position:absolute;left:14;top:29;width:1410;height:2" coordorigin="14,29" coordsize="1410,0" path="m14,29l1424,29e" filled="false" stroked="true" strokeweight=".059998pt" strokecolor="#ffffff">
                <v:path arrowok="t"/>
              </v:shape>
              <v:shape style="position:absolute;left:1500;top:0;width:1171;height:43" type="#_x0000_t75" stroked="false">
                <v:imagedata r:id="rId51" o:title=""/>
              </v:shape>
            </v:group>
            <v:group style="position:absolute;left:1514;top:29;width:1136;height:2" coordorigin="1514,29" coordsize="1136,2">
              <v:shape style="position:absolute;left:1514;top:29;width:1136;height:2" coordorigin="1514,29" coordsize="1136,0" path="m1514,29l2650,29e" filled="false" stroked="true" strokeweight=".059998pt" strokecolor="#ffffff">
                <v:path arrowok="t"/>
              </v:shape>
            </v:group>
            <v:group style="position:absolute;left:2650;top:22;width:119;height:2" coordorigin="2650,22" coordsize="119,2">
              <v:shape style="position:absolute;left:2650;top:22;width:119;height:2" coordorigin="2650,22" coordsize="119,0" path="m2650,22l2768,22e" filled="false" stroked="true" strokeweight=".78003pt" strokecolor="#ffffff">
                <v:path arrowok="t"/>
              </v:shape>
              <v:shape style="position:absolute;left:2754;top:0;width:1334;height:43" type="#_x0000_t75" stroked="false">
                <v:imagedata r:id="rId52" o:title=""/>
              </v:shape>
            </v:group>
            <v:group style="position:absolute;left:2768;top:29;width:1302;height:2" coordorigin="2768,29" coordsize="1302,2">
              <v:shape style="position:absolute;left:2768;top:29;width:1302;height:2" coordorigin="2768,29" coordsize="1302,0" path="m2768,29l4070,29e" filled="false" stroked="true" strokeweight=".059998pt" strokecolor="#ffffff">
                <v:path arrowok="t"/>
              </v:shape>
            </v:group>
          </v:group>
        </w:pict>
      </w:r>
      <w:r>
        <w:rPr>
          <w:rFonts w:ascii="宋体"/>
          <w:position w:val="0"/>
          <w:sz w:val="4"/>
        </w:rPr>
      </w:r>
      <w:r>
        <w:rPr>
          <w:rFonts w:ascii="Times New Roman"/>
          <w:spacing w:val="71"/>
          <w:position w:val="0"/>
          <w:sz w:val="4"/>
        </w:rPr>
        <w:t> </w:t>
      </w:r>
      <w:r>
        <w:rPr>
          <w:rFonts w:ascii="宋体"/>
          <w:spacing w:val="71"/>
          <w:position w:val="0"/>
          <w:sz w:val="4"/>
        </w:rPr>
        <w:pict>
          <v:group style="width:216.2pt;height:2.2pt;mso-position-horizontal-relative:char;mso-position-vertical-relative:line" coordorigin="0,0" coordsize="4324,44">
            <v:shape style="position:absolute;left:0;top:0;width:1574;height:43" type="#_x0000_t75" stroked="false">
              <v:imagedata r:id="rId53" o:title=""/>
            </v:shape>
            <v:group style="position:absolute;left:14;top:29;width:1540;height:2" coordorigin="14,29" coordsize="1540,2">
              <v:shape style="position:absolute;left:14;top:29;width:1540;height:2" coordorigin="14,29" coordsize="1540,0" path="m14,29l1554,29e" filled="false" stroked="true" strokeweight=".059998pt" strokecolor="#ffffff">
                <v:path arrowok="t"/>
              </v:shape>
            </v:group>
            <v:group style="position:absolute;left:1554;top:22;width:118;height:2" coordorigin="1554,22" coordsize="118,2">
              <v:shape style="position:absolute;left:1554;top:22;width:118;height:2" coordorigin="1554,22" coordsize="118,0" path="m1554,22l1672,22e" filled="false" stroked="true" strokeweight=".78003pt" strokecolor="#ffffff">
                <v:path arrowok="t"/>
              </v:shape>
              <v:shape style="position:absolute;left:1657;top:0;width:1210;height:43" type="#_x0000_t75" stroked="false">
                <v:imagedata r:id="rId54" o:title=""/>
              </v:shape>
            </v:group>
            <v:group style="position:absolute;left:1672;top:29;width:1186;height:2" coordorigin="1672,29" coordsize="1186,2">
              <v:shape style="position:absolute;left:1672;top:29;width:1186;height:2" coordorigin="1672,29" coordsize="1186,0" path="m1672,29l2857,29e" filled="false" stroked="true" strokeweight=".059998pt" strokecolor="#ffffff">
                <v:path arrowok="t"/>
              </v:shape>
            </v:group>
            <v:group style="position:absolute;left:2857;top:22;width:118;height:2" coordorigin="2857,22" coordsize="118,2">
              <v:shape style="position:absolute;left:2857;top:22;width:118;height:2" coordorigin="2857,22" coordsize="118,0" path="m2857,22l2975,22e" filled="false" stroked="true" strokeweight=".78003pt" strokecolor="#ffffff">
                <v:path arrowok="t"/>
              </v:shape>
              <v:shape style="position:absolute;left:2960;top:0;width:1363;height:43" type="#_x0000_t75" stroked="false">
                <v:imagedata r:id="rId55" o:title=""/>
              </v:shape>
            </v:group>
            <v:group style="position:absolute;left:2975;top:29;width:1330;height:2" coordorigin="2975,29" coordsize="1330,2">
              <v:shape style="position:absolute;left:2975;top:29;width:1330;height:2" coordorigin="2975,29" coordsize="1330,0" path="m2975,29l4304,29e" filled="false" stroked="true" strokeweight=".059998pt" strokecolor="#ffffff">
                <v:path arrowok="t"/>
              </v:shape>
            </v:group>
          </v:group>
        </w:pict>
      </w:r>
      <w:r>
        <w:rPr>
          <w:rFonts w:ascii="宋体"/>
          <w:spacing w:val="71"/>
          <w:position w:val="0"/>
          <w:sz w:val="4"/>
        </w:rPr>
      </w:r>
    </w:p>
    <w:p>
      <w:pPr>
        <w:tabs>
          <w:tab w:pos="1566" w:val="left" w:leader="none"/>
          <w:tab w:pos="3116" w:val="left" w:leader="none"/>
          <w:tab w:pos="4304" w:val="left" w:leader="none"/>
          <w:tab w:pos="5961" w:val="left" w:leader="none"/>
          <w:tab w:pos="7512" w:val="left" w:leader="none"/>
          <w:tab w:pos="8891" w:val="left" w:leader="none"/>
        </w:tabs>
        <w:spacing w:before="60"/>
        <w:ind w:left="514" w:right="0" w:firstLine="0"/>
        <w:jc w:val="left"/>
        <w:rPr>
          <w:rFonts w:ascii="宋体" w:hAnsi="宋体" w:cs="宋体" w:eastAsia="宋体" w:hint="default"/>
          <w:sz w:val="18"/>
          <w:szCs w:val="18"/>
        </w:rPr>
      </w:pPr>
      <w:r>
        <w:rPr/>
        <w:pict>
          <v:group style="position:absolute;margin-left:254.580002pt;margin-top:-85.667999pt;width:65.1pt;height:.1pt;mso-position-horizontal-relative:page;mso-position-vertical-relative:paragraph;z-index:3256" coordorigin="5092,-1713" coordsize="1302,2">
            <v:shape style="position:absolute;left:5092;top:-1713;width:1302;height:2" coordorigin="5092,-1713" coordsize="1302,0" path="m5092,-1713l6394,-1713e" filled="false" stroked="true" strokeweight=".47998pt" strokecolor="#000000">
              <v:path arrowok="t"/>
            </v:shape>
            <w10:wrap type="none"/>
          </v:group>
        </w:pict>
      </w:r>
      <w:r>
        <w:rPr/>
        <w:pict>
          <v:group style="position:absolute;margin-left:325.619995pt;margin-top:-85.667999pt;width:77pt;height:.1pt;mso-position-horizontal-relative:page;mso-position-vertical-relative:paragraph;z-index:3280" coordorigin="6512,-1713" coordsize="1540,2">
            <v:shape style="position:absolute;left:6512;top:-1713;width:1540;height:2" coordorigin="6512,-1713" coordsize="1540,0" path="m6512,-1713l8052,-1713e" filled="false" stroked="true" strokeweight=".47998pt" strokecolor="#000000">
              <v:path arrowok="t"/>
            </v:shape>
            <w10:wrap type="none"/>
          </v:group>
        </w:pict>
      </w:r>
      <w:r>
        <w:rPr/>
        <w:pict>
          <v:group style="position:absolute;margin-left:408.480011pt;margin-top:-85.667999pt;width:59.3pt;height:.1pt;mso-position-horizontal-relative:page;mso-position-vertical-relative:paragraph;z-index:3304" coordorigin="8170,-1713" coordsize="1186,2">
            <v:shape style="position:absolute;left:8170;top:-1713;width:1186;height:2" coordorigin="8170,-1713" coordsize="1186,0" path="m8170,-1713l9355,-1713e" filled="false" stroked="true" strokeweight=".47998pt" strokecolor="#000000">
              <v:path arrowok="t"/>
            </v:shape>
            <w10:wrap type="none"/>
          </v:group>
        </w:pict>
      </w:r>
      <w:r>
        <w:rPr/>
        <w:pict>
          <v:group style="position:absolute;margin-left:473.640015pt;margin-top:-85.667999pt;width:66.5pt;height:.1pt;mso-position-horizontal-relative:page;mso-position-vertical-relative:paragraph;z-index:3328" coordorigin="9473,-1713" coordsize="1330,2">
            <v:shape style="position:absolute;left:9473;top:-1713;width:1330;height:2" coordorigin="9473,-1713" coordsize="1330,0" path="m9473,-1713l10802,-1713e" filled="false" stroked="true" strokeweight=".47998pt" strokecolor="#000000">
              <v:path arrowok="t"/>
            </v:shape>
            <w10:wrap type="none"/>
          </v:group>
        </w:pict>
      </w:r>
      <w:r>
        <w:rPr>
          <w:rFonts w:ascii="宋体" w:hAnsi="宋体" w:cs="宋体" w:eastAsia="宋体" w:hint="default"/>
          <w:sz w:val="18"/>
          <w:szCs w:val="18"/>
        </w:rPr>
        <w:t>合计</w:t>
        <w:tab/>
        <w:t>13,192,985.92</w:t>
        <w:tab/>
        <w:t>100.00</w:t>
        <w:tab/>
        <w:t>5,091,245.94</w:t>
        <w:tab/>
        <w:t>8,647,775.62</w:t>
        <w:tab/>
        <w:t>100.00</w:t>
        <w:tab/>
        <w:t>441,815.78</w:t>
      </w:r>
    </w:p>
    <w:p>
      <w:pPr>
        <w:spacing w:line="357" w:lineRule="auto" w:before="126"/>
        <w:ind w:left="154" w:right="140" w:firstLine="420"/>
        <w:jc w:val="left"/>
        <w:rPr>
          <w:rFonts w:ascii="宋体" w:hAnsi="宋体" w:cs="宋体" w:eastAsia="宋体" w:hint="default"/>
          <w:sz w:val="21"/>
          <w:szCs w:val="21"/>
        </w:rPr>
      </w:pPr>
      <w:r>
        <w:rPr/>
        <w:pict>
          <v:group style="position:absolute;margin-left:115.800018pt;margin-top:5.84399pt;width:133.2pt;height:2.2pt;mso-position-horizontal-relative:page;mso-position-vertical-relative:paragraph;z-index:-411136" coordorigin="2316,117" coordsize="2664,44">
            <v:group style="position:absolute;left:2323;top:153;width:1425;height:2" coordorigin="2323,153" coordsize="1425,2">
              <v:shape style="position:absolute;left:2323;top:153;width:1425;height:2" coordorigin="2323,153" coordsize="1425,0" path="m2323,153l3748,153e" filled="false" stroked="true" strokeweight=".71997pt" strokecolor="#000000">
                <v:path arrowok="t"/>
              </v:shape>
            </v:group>
            <v:group style="position:absolute;left:2323;top:124;width:1425;height:2" coordorigin="2323,124" coordsize="1425,2">
              <v:shape style="position:absolute;left:2323;top:124;width:1425;height:2" coordorigin="2323,124" coordsize="1425,0" path="m2323,124l3748,124e" filled="false" stroked="true" strokeweight=".71997pt" strokecolor="#000000">
                <v:path arrowok="t"/>
              </v:shape>
            </v:group>
            <v:group style="position:absolute;left:3823;top:153;width:1150;height:2" coordorigin="3823,153" coordsize="1150,2">
              <v:shape style="position:absolute;left:3823;top:153;width:1150;height:2" coordorigin="3823,153" coordsize="1150,0" path="m3823,153l4973,153e" filled="false" stroked="true" strokeweight=".71997pt" strokecolor="#000000">
                <v:path arrowok="t"/>
              </v:shape>
            </v:group>
            <v:group style="position:absolute;left:3823;top:124;width:1150;height:2" coordorigin="3823,124" coordsize="1150,2">
              <v:shape style="position:absolute;left:3823;top:124;width:1150;height:2" coordorigin="3823,124" coordsize="1150,0" path="m3823,124l4973,124e" filled="false" stroked="true" strokeweight=".71997pt" strokecolor="#000000">
                <v:path arrowok="t"/>
              </v:shape>
            </v:group>
            <w10:wrap type="none"/>
          </v:group>
        </w:pict>
      </w:r>
      <w:r>
        <w:rPr/>
        <w:pict>
          <v:group style="position:absolute;margin-left:253.500015pt;margin-top:5.84399pt;width:66.55pt;height:2.2pt;mso-position-horizontal-relative:page;mso-position-vertical-relative:paragraph;z-index:-411112" coordorigin="5070,117" coordsize="1331,44">
            <v:group style="position:absolute;left:5077;top:153;width:1317;height:2" coordorigin="5077,153" coordsize="1317,2">
              <v:shape style="position:absolute;left:5077;top:153;width:1317;height:2" coordorigin="5077,153" coordsize="1317,0" path="m5077,153l6394,153e" filled="false" stroked="true" strokeweight=".71997pt" strokecolor="#000000">
                <v:path arrowok="t"/>
              </v:shape>
            </v:group>
            <v:group style="position:absolute;left:5077;top:124;width:1317;height:2" coordorigin="5077,124" coordsize="1317,2">
              <v:shape style="position:absolute;left:5077;top:124;width:1317;height:2" coordorigin="5077,124" coordsize="1317,0" path="m5077,124l6394,124e" filled="false" stroked="true" strokeweight=".71997pt" strokecolor="#000000">
                <v:path arrowok="t"/>
              </v:shape>
            </v:group>
            <w10:wrap type="none"/>
          </v:group>
        </w:pict>
      </w:r>
      <w:r>
        <w:rPr/>
        <w:pict>
          <v:group style="position:absolute;margin-left:324.540009pt;margin-top:5.84399pt;width:78.45pt;height:2.2pt;mso-position-horizontal-relative:page;mso-position-vertical-relative:paragraph;z-index:-411088" coordorigin="6491,117" coordsize="1569,44">
            <v:group style="position:absolute;left:6498;top:153;width:1554;height:2" coordorigin="6498,153" coordsize="1554,2">
              <v:shape style="position:absolute;left:6498;top:153;width:1554;height:2" coordorigin="6498,153" coordsize="1554,0" path="m6498,153l8052,153e" filled="false" stroked="true" strokeweight=".71997pt" strokecolor="#000000">
                <v:path arrowok="t"/>
              </v:shape>
            </v:group>
            <v:group style="position:absolute;left:6498;top:124;width:1554;height:2" coordorigin="6498,124" coordsize="1554,2">
              <v:shape style="position:absolute;left:6498;top:124;width:1554;height:2" coordorigin="6498,124" coordsize="1554,0" path="m6498,124l8052,124e" filled="false" stroked="true" strokeweight=".71997pt" strokecolor="#000000">
                <v:path arrowok="t"/>
              </v:shape>
            </v:group>
            <w10:wrap type="none"/>
          </v:group>
        </w:pict>
      </w:r>
      <w:r>
        <w:rPr/>
        <w:pict>
          <v:group style="position:absolute;margin-left:407.400024pt;margin-top:5.84399pt;width:60.75pt;height:2.2pt;mso-position-horizontal-relative:page;mso-position-vertical-relative:paragraph;z-index:-411064" coordorigin="8148,117" coordsize="1215,44">
            <v:group style="position:absolute;left:8155;top:153;width:1200;height:2" coordorigin="8155,153" coordsize="1200,2">
              <v:shape style="position:absolute;left:8155;top:153;width:1200;height:2" coordorigin="8155,153" coordsize="1200,0" path="m8155,153l9355,153e" filled="false" stroked="true" strokeweight=".71997pt" strokecolor="#000000">
                <v:path arrowok="t"/>
              </v:shape>
            </v:group>
            <v:group style="position:absolute;left:8155;top:124;width:1200;height:2" coordorigin="8155,124" coordsize="1200,2">
              <v:shape style="position:absolute;left:8155;top:124;width:1200;height:2" coordorigin="8155,124" coordsize="1200,0" path="m8155,124l9355,124e" filled="false" stroked="true" strokeweight=".71997pt" strokecolor="#000000">
                <v:path arrowok="t"/>
              </v:shape>
            </v:group>
            <w10:wrap type="none"/>
          </v:group>
        </w:pict>
      </w:r>
      <w:r>
        <w:rPr/>
        <w:pict>
          <v:group style="position:absolute;margin-left:472.560028pt;margin-top:5.84399pt;width:67.95pt;height:2.2pt;mso-position-horizontal-relative:page;mso-position-vertical-relative:paragraph;z-index:-411040" coordorigin="9451,117" coordsize="1359,44">
            <v:group style="position:absolute;left:9458;top:153;width:1344;height:2" coordorigin="9458,153" coordsize="1344,2">
              <v:shape style="position:absolute;left:9458;top:153;width:1344;height:2" coordorigin="9458,153" coordsize="1344,0" path="m9458,153l10802,153e" filled="false" stroked="true" strokeweight=".71997pt" strokecolor="#000000">
                <v:path arrowok="t"/>
              </v:shape>
            </v:group>
            <v:group style="position:absolute;left:9458;top:124;width:1344;height:2" coordorigin="9458,124" coordsize="1344,2">
              <v:shape style="position:absolute;left:9458;top:124;width:1344;height:2" coordorigin="9458,124" coordsize="1344,0" path="m9458,124l10802,124e" filled="false" stroked="true" strokeweight=".71997pt" strokecolor="#000000">
                <v:path arrowok="t"/>
              </v:shape>
            </v:group>
            <w10:wrap type="none"/>
          </v:group>
        </w:pict>
      </w:r>
      <w:r>
        <w:rPr>
          <w:rFonts w:ascii="宋体" w:hAnsi="宋体" w:cs="宋体" w:eastAsia="宋体" w:hint="default"/>
          <w:sz w:val="21"/>
          <w:szCs w:val="21"/>
        </w:rPr>
        <w:t>其他应收款期末余额较期初增长</w:t>
      </w:r>
      <w:r>
        <w:rPr>
          <w:rFonts w:ascii="宋体" w:hAnsi="宋体" w:cs="宋体" w:eastAsia="宋体" w:hint="default"/>
          <w:spacing w:val="-36"/>
          <w:sz w:val="21"/>
          <w:szCs w:val="21"/>
        </w:rPr>
        <w:t> </w:t>
      </w:r>
      <w:r>
        <w:rPr>
          <w:rFonts w:ascii="宋体" w:hAnsi="宋体" w:cs="宋体" w:eastAsia="宋体" w:hint="default"/>
          <w:spacing w:val="-3"/>
          <w:sz w:val="21"/>
          <w:szCs w:val="21"/>
        </w:rPr>
        <w:t>52.56%，主要原因系公司支付的投标保证金增加、业务人员借支增加</w:t>
      </w:r>
      <w:r>
        <w:rPr>
          <w:rFonts w:ascii="宋体" w:hAnsi="宋体" w:cs="宋体" w:eastAsia="宋体" w:hint="default"/>
          <w:sz w:val="21"/>
          <w:szCs w:val="21"/>
        </w:rPr>
        <w:t> 但未及时报账所致。</w:t>
      </w:r>
    </w:p>
    <w:p>
      <w:pPr>
        <w:spacing w:before="30"/>
        <w:ind w:left="574" w:right="0" w:firstLine="0"/>
        <w:jc w:val="left"/>
        <w:rPr>
          <w:rFonts w:ascii="宋体" w:hAnsi="宋体" w:cs="宋体" w:eastAsia="宋体" w:hint="default"/>
          <w:sz w:val="21"/>
          <w:szCs w:val="21"/>
        </w:rPr>
      </w:pPr>
      <w:r>
        <w:rPr>
          <w:rFonts w:ascii="宋体" w:hAnsi="宋体" w:cs="宋体" w:eastAsia="宋体" w:hint="default"/>
          <w:sz w:val="21"/>
          <w:szCs w:val="21"/>
        </w:rPr>
        <w:t>本公司期末无持股</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5%）股东欠款。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2、按风险组合分析：</w:t>
      </w:r>
    </w:p>
    <w:p>
      <w:pPr>
        <w:spacing w:line="240" w:lineRule="auto" w:before="6"/>
        <w:rPr>
          <w:rFonts w:ascii="宋体" w:hAnsi="宋体" w:cs="宋体" w:eastAsia="宋体" w:hint="default"/>
          <w:sz w:val="18"/>
          <w:szCs w:val="18"/>
        </w:rPr>
      </w:pPr>
    </w:p>
    <w:p>
      <w:pPr>
        <w:tabs>
          <w:tab w:pos="7447" w:val="left" w:leader="none"/>
        </w:tabs>
        <w:spacing w:before="0"/>
        <w:ind w:left="3367" w:right="0" w:firstLine="0"/>
        <w:jc w:val="left"/>
        <w:rPr>
          <w:rFonts w:ascii="宋体" w:hAnsi="宋体" w:cs="宋体" w:eastAsia="宋体" w:hint="default"/>
          <w:sz w:val="18"/>
          <w:szCs w:val="18"/>
        </w:rPr>
      </w:pPr>
      <w:r>
        <w:rPr>
          <w:rFonts w:ascii="宋体"/>
          <w:sz w:val="18"/>
        </w:rPr>
        <w:t>2007.12.31</w:t>
        <w:tab/>
        <w:t>2006.12.31</w:t>
      </w:r>
    </w:p>
    <w:p>
      <w:pPr>
        <w:spacing w:line="240" w:lineRule="auto" w:before="12"/>
        <w:rPr>
          <w:rFonts w:ascii="宋体" w:hAnsi="宋体" w:cs="宋体" w:eastAsia="宋体" w:hint="default"/>
          <w:sz w:val="8"/>
          <w:szCs w:val="8"/>
        </w:rPr>
      </w:pPr>
    </w:p>
    <w:p>
      <w:pPr>
        <w:spacing w:line="20" w:lineRule="exact"/>
        <w:ind w:left="1748" w:right="0" w:firstLine="0"/>
        <w:rPr>
          <w:rFonts w:ascii="宋体" w:hAnsi="宋体" w:cs="宋体" w:eastAsia="宋体" w:hint="default"/>
          <w:sz w:val="2"/>
          <w:szCs w:val="2"/>
        </w:rPr>
      </w:pPr>
      <w:r>
        <w:rPr>
          <w:rFonts w:ascii="宋体"/>
          <w:sz w:val="2"/>
        </w:rPr>
        <w:pict>
          <v:group style="width:207.1pt;height:.5pt;mso-position-horizontal-relative:char;mso-position-vertical-relative:line" coordorigin="0,0" coordsize="4142,10">
            <v:group style="position:absolute;left:5;top:5;width:4132;height:2" coordorigin="5,5" coordsize="4132,2">
              <v:shape style="position:absolute;left:5;top:5;width:4132;height:2" coordorigin="5,5" coordsize="4132,0" path="m5,5l4136,5e" filled="false" stroked="true" strokeweight=".48001pt" strokecolor="#000000">
                <v:path arrowok="t"/>
              </v:shape>
            </v:group>
          </v:group>
        </w:pict>
      </w:r>
      <w:r>
        <w:rPr>
          <w:rFonts w:ascii="宋体"/>
          <w:sz w:val="2"/>
        </w:rPr>
      </w:r>
      <w:r>
        <w:rPr>
          <w:rFonts w:ascii="Times New Roman"/>
          <w:spacing w:val="68"/>
          <w:sz w:val="2"/>
        </w:rPr>
        <w:t> </w:t>
      </w:r>
      <w:r>
        <w:rPr>
          <w:rFonts w:ascii="宋体"/>
          <w:spacing w:val="68"/>
          <w:sz w:val="2"/>
        </w:rPr>
        <w:pict>
          <v:group style="width:192.9pt;height:.5pt;mso-position-horizontal-relative:char;mso-position-vertical-relative:line" coordorigin="0,0" coordsize="3858,10">
            <v:group style="position:absolute;left:5;top:5;width:3849;height:2" coordorigin="5,5" coordsize="3849,2">
              <v:shape style="position:absolute;left:5;top:5;width:3849;height:2" coordorigin="5,5" coordsize="3849,0" path="m5,5l3853,5e" filled="false" stroked="true" strokeweight=".48001pt" strokecolor="#000000">
                <v:path arrowok="t"/>
              </v:shape>
            </v:group>
          </v:group>
        </w:pict>
      </w:r>
      <w:r>
        <w:rPr>
          <w:rFonts w:ascii="宋体"/>
          <w:spacing w:val="68"/>
          <w:sz w:val="2"/>
        </w:rPr>
      </w:r>
    </w:p>
    <w:p>
      <w:pPr>
        <w:spacing w:after="0" w:line="20" w:lineRule="exact"/>
        <w:rPr>
          <w:rFonts w:ascii="宋体" w:hAnsi="宋体" w:cs="宋体" w:eastAsia="宋体" w:hint="default"/>
          <w:sz w:val="2"/>
          <w:szCs w:val="2"/>
        </w:rPr>
        <w:sectPr>
          <w:type w:val="continuous"/>
          <w:pgSz w:w="11910" w:h="16840"/>
          <w:pgMar w:top="1180" w:bottom="1180" w:left="980" w:right="980"/>
        </w:sectPr>
      </w:pPr>
    </w:p>
    <w:p>
      <w:pPr>
        <w:tabs>
          <w:tab w:pos="2286" w:val="left" w:leader="none"/>
        </w:tabs>
        <w:spacing w:before="151"/>
        <w:ind w:left="713" w:right="-20" w:firstLine="0"/>
        <w:jc w:val="left"/>
        <w:rPr>
          <w:rFonts w:ascii="宋体" w:hAnsi="宋体" w:cs="宋体" w:eastAsia="宋体" w:hint="default"/>
          <w:sz w:val="18"/>
          <w:szCs w:val="18"/>
        </w:rPr>
      </w:pPr>
      <w:r>
        <w:rPr>
          <w:rFonts w:ascii="宋体" w:hAnsi="宋体" w:cs="宋体" w:eastAsia="宋体" w:hint="default"/>
          <w:sz w:val="18"/>
          <w:szCs w:val="18"/>
        </w:rPr>
        <w:t>类别</w:t>
        <w:tab/>
        <w:t>金额</w:t>
      </w:r>
    </w:p>
    <w:p>
      <w:pPr>
        <w:tabs>
          <w:tab w:pos="2169" w:val="left" w:leader="none"/>
          <w:tab w:pos="3749" w:val="left" w:leader="none"/>
        </w:tabs>
        <w:spacing w:line="163" w:lineRule="auto" w:before="137"/>
        <w:ind w:left="1028" w:right="0" w:hanging="316"/>
        <w:jc w:val="left"/>
        <w:rPr>
          <w:rFonts w:ascii="宋体" w:hAnsi="宋体" w:cs="宋体" w:eastAsia="宋体" w:hint="default"/>
          <w:sz w:val="18"/>
          <w:szCs w:val="18"/>
        </w:rPr>
      </w:pPr>
      <w:r>
        <w:rPr/>
        <w:br w:type="column"/>
      </w:r>
      <w:r>
        <w:rPr>
          <w:rFonts w:ascii="宋体" w:hAnsi="宋体" w:cs="宋体" w:eastAsia="宋体" w:hint="default"/>
          <w:position w:val="12"/>
          <w:sz w:val="18"/>
          <w:szCs w:val="18"/>
        </w:rPr>
        <w:t>占总额比例</w:t>
        <w:tab/>
      </w:r>
      <w:r>
        <w:rPr>
          <w:rFonts w:ascii="宋体" w:hAnsi="宋体" w:cs="宋体" w:eastAsia="宋体" w:hint="default"/>
          <w:sz w:val="18"/>
          <w:szCs w:val="18"/>
        </w:rPr>
        <w:t>坏账准备</w:t>
        <w:tab/>
        <w:t>金额</w:t>
      </w:r>
      <w:r>
        <w:rPr>
          <w:rFonts w:ascii="宋体" w:hAnsi="宋体" w:cs="宋体" w:eastAsia="宋体" w:hint="default"/>
          <w:sz w:val="18"/>
          <w:szCs w:val="18"/>
        </w:rPr>
        <w:t> (%)</w:t>
      </w:r>
    </w:p>
    <w:p>
      <w:pPr>
        <w:spacing w:line="188" w:lineRule="exact" w:before="11"/>
        <w:ind w:left="654" w:right="1477"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占总额比例</w:t>
      </w:r>
    </w:p>
    <w:p>
      <w:pPr>
        <w:spacing w:line="140" w:lineRule="exact" w:before="0"/>
        <w:ind w:left="1965"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line="188" w:lineRule="exact" w:before="0"/>
        <w:ind w:left="654" w:right="1476" w:firstLine="0"/>
        <w:jc w:val="center"/>
        <w:rPr>
          <w:rFonts w:ascii="宋体" w:hAnsi="宋体" w:cs="宋体" w:eastAsia="宋体" w:hint="default"/>
          <w:sz w:val="18"/>
          <w:szCs w:val="18"/>
        </w:rPr>
      </w:pPr>
      <w:r>
        <w:rPr>
          <w:rFonts w:ascii="宋体"/>
          <w:sz w:val="18"/>
        </w:rPr>
        <w:t>(%)</w:t>
      </w:r>
    </w:p>
    <w:p>
      <w:pPr>
        <w:spacing w:after="0" w:line="188" w:lineRule="exact"/>
        <w:jc w:val="center"/>
        <w:rPr>
          <w:rFonts w:ascii="宋体" w:hAnsi="宋体" w:cs="宋体" w:eastAsia="宋体" w:hint="default"/>
          <w:sz w:val="18"/>
          <w:szCs w:val="18"/>
        </w:rPr>
        <w:sectPr>
          <w:type w:val="continuous"/>
          <w:pgSz w:w="11910" w:h="16840"/>
          <w:pgMar w:top="1180" w:bottom="1180" w:left="980" w:right="980"/>
          <w:cols w:num="3" w:equalWidth="0">
            <w:col w:w="2647" w:space="77"/>
            <w:col w:w="4110" w:space="40"/>
            <w:col w:w="3076"/>
          </w:cols>
        </w:sectPr>
      </w:pPr>
    </w:p>
    <w:p>
      <w:pPr>
        <w:spacing w:line="240" w:lineRule="auto" w:before="10"/>
        <w:rPr>
          <w:rFonts w:ascii="宋体" w:hAnsi="宋体" w:cs="宋体" w:eastAsia="宋体" w:hint="default"/>
          <w:sz w:val="4"/>
          <w:szCs w:val="4"/>
        </w:rPr>
      </w:pPr>
    </w:p>
    <w:p>
      <w:pPr>
        <w:spacing w:line="20" w:lineRule="exact"/>
        <w:ind w:left="119" w:right="0" w:firstLine="0"/>
        <w:rPr>
          <w:rFonts w:ascii="宋体" w:hAnsi="宋体" w:cs="宋体" w:eastAsia="宋体" w:hint="default"/>
          <w:sz w:val="2"/>
          <w:szCs w:val="2"/>
        </w:rPr>
      </w:pPr>
      <w:r>
        <w:rPr>
          <w:rFonts w:ascii="宋体"/>
          <w:sz w:val="2"/>
        </w:rPr>
        <w:pict>
          <v:group style="width:77.5pt;height:.5pt;mso-position-horizontal-relative:char;mso-position-vertical-relative:line" coordorigin="0,0" coordsize="1550,10">
            <v:group style="position:absolute;left:5;top:5;width:1540;height:2" coordorigin="5,5" coordsize="1540,2">
              <v:shape style="position:absolute;left:5;top:5;width:1540;height:2" coordorigin="5,5" coordsize="1540,0" path="m5,5l1544,5e" filled="false" stroked="true" strokeweight=".48001pt" strokecolor="#000000">
                <v:path arrowok="t"/>
              </v:shape>
            </v:group>
          </v:group>
        </w:pict>
      </w:r>
      <w:r>
        <w:rPr>
          <w:rFonts w:ascii="宋体"/>
          <w:sz w:val="2"/>
        </w:rPr>
      </w:r>
      <w:r>
        <w:rPr>
          <w:rFonts w:ascii="Times New Roman"/>
          <w:spacing w:val="69"/>
          <w:sz w:val="2"/>
        </w:rPr>
        <w:t> </w:t>
      </w:r>
      <w:r>
        <w:rPr>
          <w:rFonts w:ascii="宋体"/>
          <w:spacing w:val="69"/>
          <w:sz w:val="2"/>
        </w:rPr>
        <w:pict>
          <v:group style="width:71.9pt;height:.5pt;mso-position-horizontal-relative:char;mso-position-vertical-relative:line" coordorigin="0,0" coordsize="1438,10">
            <v:group style="position:absolute;left:5;top:5;width:1428;height:2" coordorigin="5,5" coordsize="1428,2">
              <v:shape style="position:absolute;left:5;top:5;width:1428;height:2" coordorigin="5,5" coordsize="1428,0" path="m5,5l1433,5e" filled="false" stroked="true" strokeweight=".48001pt" strokecolor="#000000">
                <v:path arrowok="t"/>
              </v:shape>
            </v:group>
          </v:group>
        </w:pict>
      </w:r>
      <w:r>
        <w:rPr>
          <w:rFonts w:ascii="宋体"/>
          <w:spacing w:val="69"/>
          <w:sz w:val="2"/>
        </w:rPr>
      </w:r>
      <w:r>
        <w:rPr>
          <w:rFonts w:ascii="Times New Roman"/>
          <w:spacing w:val="98"/>
          <w:sz w:val="2"/>
        </w:rPr>
        <w:t> </w:t>
      </w:r>
      <w:r>
        <w:rPr>
          <w:rFonts w:ascii="宋体"/>
          <w:spacing w:val="98"/>
          <w:sz w:val="2"/>
        </w:rPr>
        <w:pict>
          <v:group style="width:59.25pt;height:.5pt;mso-position-horizontal-relative:char;mso-position-vertical-relative:line" coordorigin="0,0" coordsize="1185,10">
            <v:group style="position:absolute;left:5;top:5;width:1175;height:2" coordorigin="5,5" coordsize="1175,2">
              <v:shape style="position:absolute;left:5;top:5;width:1175;height:2" coordorigin="5,5" coordsize="1175,0" path="m5,5l1180,5e" filled="false" stroked="true" strokeweight=".48001pt" strokecolor="#000000">
                <v:path arrowok="t"/>
              </v:shape>
            </v:group>
          </v:group>
        </w:pict>
      </w:r>
      <w:r>
        <w:rPr>
          <w:rFonts w:ascii="宋体"/>
          <w:spacing w:val="98"/>
          <w:sz w:val="2"/>
        </w:rPr>
      </w:r>
      <w:r>
        <w:rPr>
          <w:rFonts w:ascii="Times New Roman"/>
          <w:spacing w:val="97"/>
          <w:sz w:val="2"/>
        </w:rPr>
        <w:t> </w:t>
      </w:r>
      <w:r>
        <w:rPr>
          <w:rFonts w:ascii="宋体"/>
          <w:spacing w:val="97"/>
          <w:sz w:val="2"/>
        </w:rPr>
        <w:pict>
          <v:group style="width:65.1pt;height:.5pt;mso-position-horizontal-relative:char;mso-position-vertical-relative:line" coordorigin="0,0" coordsize="1302,10">
            <v:group style="position:absolute;left:5;top:5;width:1293;height:2" coordorigin="5,5" coordsize="1293,2">
              <v:shape style="position:absolute;left:5;top:5;width:1293;height:2" coordorigin="5,5" coordsize="1293,0" path="m5,5l1297,5e" filled="false" stroked="true" strokeweight=".48001pt" strokecolor="#000000">
                <v:path arrowok="t"/>
              </v:shape>
            </v:group>
          </v:group>
        </w:pict>
      </w:r>
      <w:r>
        <w:rPr>
          <w:rFonts w:ascii="宋体"/>
          <w:spacing w:val="97"/>
          <w:sz w:val="2"/>
        </w:rPr>
      </w:r>
      <w:r>
        <w:rPr>
          <w:rFonts w:ascii="Times New Roman"/>
          <w:spacing w:val="69"/>
          <w:sz w:val="2"/>
        </w:rPr>
        <w:t> </w:t>
      </w:r>
      <w:r>
        <w:rPr>
          <w:rFonts w:ascii="宋体"/>
          <w:spacing w:val="69"/>
          <w:sz w:val="2"/>
        </w:rPr>
        <w:pict>
          <v:group style="width:68.5pt;height:.5pt;mso-position-horizontal-relative:char;mso-position-vertical-relative:line" coordorigin="0,0" coordsize="1370,10">
            <v:group style="position:absolute;left:5;top:5;width:1360;height:2" coordorigin="5,5" coordsize="1360,2">
              <v:shape style="position:absolute;left:5;top:5;width:1360;height:2" coordorigin="5,5" coordsize="1360,0" path="m5,5l1364,5e" filled="false" stroked="true" strokeweight=".48001pt" strokecolor="#000000">
                <v:path arrowok="t"/>
              </v:shape>
            </v:group>
          </v:group>
        </w:pict>
      </w:r>
      <w:r>
        <w:rPr>
          <w:rFonts w:ascii="宋体"/>
          <w:spacing w:val="69"/>
          <w:sz w:val="2"/>
        </w:rPr>
      </w:r>
      <w:r>
        <w:rPr>
          <w:rFonts w:ascii="Times New Roman"/>
          <w:spacing w:val="98"/>
          <w:sz w:val="2"/>
        </w:rPr>
        <w:t> </w:t>
      </w:r>
      <w:r>
        <w:rPr>
          <w:rFonts w:ascii="宋体"/>
          <w:spacing w:val="98"/>
          <w:sz w:val="2"/>
        </w:rPr>
        <w:pict>
          <v:group style="width:54.85pt;height:.5pt;mso-position-horizontal-relative:char;mso-position-vertical-relative:line" coordorigin="0,0" coordsize="1097,10">
            <v:group style="position:absolute;left:5;top:5;width:1088;height:2" coordorigin="5,5" coordsize="1088,2">
              <v:shape style="position:absolute;left:5;top:5;width:1088;height:2" coordorigin="5,5" coordsize="1088,0" path="m5,5l1092,5e" filled="false" stroked="true" strokeweight=".48001pt" strokecolor="#000000">
                <v:path arrowok="t"/>
              </v:shape>
            </v:group>
          </v:group>
        </w:pict>
      </w:r>
      <w:r>
        <w:rPr>
          <w:rFonts w:ascii="宋体"/>
          <w:spacing w:val="98"/>
          <w:sz w:val="2"/>
        </w:rPr>
      </w:r>
      <w:r>
        <w:rPr>
          <w:rFonts w:ascii="Times New Roman"/>
          <w:spacing w:val="99"/>
          <w:sz w:val="2"/>
        </w:rPr>
        <w:t> </w:t>
      </w:r>
      <w:r>
        <w:rPr>
          <w:rFonts w:ascii="宋体"/>
          <w:spacing w:val="99"/>
          <w:sz w:val="2"/>
        </w:rPr>
        <w:pict>
          <v:group style="width:58.7pt;height:.5pt;mso-position-horizontal-relative:char;mso-position-vertical-relative:line" coordorigin="0,0" coordsize="1174,10">
            <v:group style="position:absolute;left:5;top:5;width:1164;height:2" coordorigin="5,5" coordsize="1164,2">
              <v:shape style="position:absolute;left:5;top:5;width:1164;height:2" coordorigin="5,5" coordsize="1164,0" path="m5,5l1169,5e" filled="false" stroked="true" strokeweight=".48001pt" strokecolor="#000000">
                <v:path arrowok="t"/>
              </v:shape>
            </v:group>
          </v:group>
        </w:pict>
      </w:r>
      <w:r>
        <w:rPr>
          <w:rFonts w:ascii="宋体"/>
          <w:spacing w:val="99"/>
          <w:sz w:val="2"/>
        </w:rPr>
      </w:r>
    </w:p>
    <w:p>
      <w:pPr>
        <w:tabs>
          <w:tab w:pos="2071" w:val="left" w:leader="none"/>
          <w:tab w:pos="3662" w:val="left" w:leader="none"/>
          <w:tab w:pos="4955" w:val="left" w:leader="none"/>
          <w:tab w:pos="6223" w:val="left" w:leader="none"/>
          <w:tab w:pos="7771" w:val="left" w:leader="none"/>
          <w:tab w:pos="8892" w:val="left" w:leader="none"/>
        </w:tabs>
        <w:spacing w:before="53"/>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单项金额重大*</w:t>
        <w:tab/>
        <w:t>3,867,136.76</w:t>
        <w:tab/>
        <w:t>29.31</w:t>
        <w:tab/>
      </w:r>
      <w:r>
        <w:rPr>
          <w:rFonts w:ascii="宋体" w:hAnsi="宋体" w:cs="宋体" w:eastAsia="宋体" w:hint="default"/>
          <w:position w:val="1"/>
          <w:sz w:val="18"/>
          <w:szCs w:val="18"/>
        </w:rPr>
        <w:t>972,603.90</w:t>
        <w:tab/>
      </w:r>
      <w:r>
        <w:rPr>
          <w:rFonts w:ascii="宋体" w:hAnsi="宋体" w:cs="宋体" w:eastAsia="宋体" w:hint="default"/>
          <w:sz w:val="18"/>
          <w:szCs w:val="18"/>
        </w:rPr>
        <w:t>5,357,694.18</w:t>
        <w:tab/>
        <w:t>61.95</w:t>
        <w:tab/>
        <w:t>267,884.71</w:t>
      </w:r>
    </w:p>
    <w:p>
      <w:pPr>
        <w:spacing w:after="0"/>
        <w:jc w:val="left"/>
        <w:rPr>
          <w:rFonts w:ascii="宋体" w:hAnsi="宋体" w:cs="宋体" w:eastAsia="宋体" w:hint="default"/>
          <w:sz w:val="18"/>
          <w:szCs w:val="18"/>
        </w:rPr>
        <w:sectPr>
          <w:type w:val="continuous"/>
          <w:pgSz w:w="11910" w:h="16840"/>
          <w:pgMar w:top="1180" w:bottom="1180" w:left="980" w:right="980"/>
        </w:sectPr>
      </w:pPr>
    </w:p>
    <w:p>
      <w:pPr>
        <w:spacing w:line="244" w:lineRule="auto" w:before="136"/>
        <w:ind w:left="154" w:right="0" w:firstLine="0"/>
        <w:jc w:val="both"/>
        <w:rPr>
          <w:rFonts w:ascii="宋体" w:hAnsi="宋体" w:cs="宋体" w:eastAsia="宋体" w:hint="default"/>
          <w:sz w:val="18"/>
          <w:szCs w:val="18"/>
        </w:rPr>
      </w:pPr>
      <w:r>
        <w:rPr/>
        <w:pict>
          <v:shape style="position:absolute;margin-left:135.959991pt;margin-top:78.271683pt;width:72.706539pt;height:2.1525pt;mso-position-horizontal-relative:page;mso-position-vertical-relative:paragraph;z-index:-411016" type="#_x0000_t75" stroked="false">
            <v:imagedata r:id="rId56" o:title=""/>
          </v:shape>
        </w:pict>
      </w:r>
      <w:r>
        <w:rPr/>
        <w:pict>
          <v:shape style="position:absolute;margin-left:213.299988pt;margin-top:78.271683pt;width:60.269868pt;height:2.1525pt;mso-position-horizontal-relative:page;mso-position-vertical-relative:paragraph;z-index:-410992" type="#_x0000_t75" stroked="false">
            <v:imagedata r:id="rId57" o:title=""/>
          </v:shape>
        </w:pict>
      </w:r>
      <w:r>
        <w:rPr/>
        <w:pict>
          <v:shape style="position:absolute;margin-left:277.919983pt;margin-top:78.271683pt;width:65.292365pt;height:2.1525pt;mso-position-horizontal-relative:page;mso-position-vertical-relative:paragraph;z-index:-410968" type="#_x0000_t75" stroked="false">
            <v:imagedata r:id="rId58" o:title=""/>
          </v:shape>
        </w:pict>
      </w:r>
      <w:r>
        <w:rPr/>
        <w:pict>
          <v:shape style="position:absolute;margin-left:346.97998pt;margin-top:78.271683pt;width:69.358211pt;height:2.1525pt;mso-position-horizontal-relative:page;mso-position-vertical-relative:paragraph;z-index:-410944" type="#_x0000_t75" stroked="false">
            <v:imagedata r:id="rId59" o:title=""/>
          </v:shape>
        </w:pict>
      </w:r>
      <w:r>
        <w:rPr/>
        <w:pict>
          <v:shape style="position:absolute;margin-left:420.899994pt;margin-top:78.271683pt;width:55.9649pt;height:2.1525pt;mso-position-horizontal-relative:page;mso-position-vertical-relative:paragraph;z-index:-410920" type="#_x0000_t75" stroked="false">
            <v:imagedata r:id="rId60" o:title=""/>
          </v:shape>
        </w:pict>
      </w:r>
      <w:r>
        <w:rPr/>
        <w:pict>
          <v:shape style="position:absolute;margin-left:481.199982pt;margin-top:78.271683pt;width:59.791525pt;height:2.1525pt;mso-position-horizontal-relative:page;mso-position-vertical-relative:paragraph;z-index:-410896" type="#_x0000_t75" stroked="false">
            <v:imagedata r:id="rId61" o:title=""/>
          </v:shape>
        </w:pict>
      </w:r>
      <w:r>
        <w:rPr>
          <w:rFonts w:ascii="宋体" w:hAnsi="宋体" w:cs="宋体" w:eastAsia="宋体" w:hint="default"/>
          <w:spacing w:val="5"/>
          <w:sz w:val="18"/>
          <w:szCs w:val="18"/>
        </w:rPr>
        <w:t>单项金额不重大但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按信用风险特征组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合后该组合的风险</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9"/>
          <w:szCs w:val="19"/>
        </w:rPr>
      </w:pPr>
    </w:p>
    <w:p>
      <w:pPr>
        <w:tabs>
          <w:tab w:pos="1745" w:val="left" w:leader="none"/>
          <w:tab w:pos="2857" w:val="left" w:leader="none"/>
          <w:tab w:pos="4601" w:val="left" w:leader="none"/>
          <w:tab w:pos="5943" w:val="left" w:leader="none"/>
          <w:tab w:pos="7187" w:val="left" w:leader="none"/>
        </w:tabs>
        <w:spacing w:before="0"/>
        <w:ind w:left="154" w:right="0" w:firstLine="0"/>
        <w:jc w:val="left"/>
        <w:rPr>
          <w:rFonts w:ascii="宋体" w:hAnsi="宋体" w:cs="宋体" w:eastAsia="宋体" w:hint="default"/>
          <w:sz w:val="18"/>
          <w:szCs w:val="18"/>
        </w:rPr>
      </w:pPr>
      <w:r>
        <w:rPr>
          <w:rFonts w:ascii="宋体"/>
          <w:sz w:val="18"/>
        </w:rPr>
        <w:t>5,571,150.90</w:t>
        <w:tab/>
        <w:t>40.22</w:t>
        <w:tab/>
        <w:t>3,862,702.55</w:t>
        <w:tab/>
        <w:t>---</w:t>
        <w:tab/>
        <w:t>---</w:t>
        <w:tab/>
        <w:t>---</w:t>
      </w:r>
    </w:p>
    <w:p>
      <w:pPr>
        <w:spacing w:after="0"/>
        <w:jc w:val="left"/>
        <w:rPr>
          <w:rFonts w:ascii="宋体" w:hAnsi="宋体" w:cs="宋体" w:eastAsia="宋体" w:hint="default"/>
          <w:sz w:val="18"/>
          <w:szCs w:val="18"/>
        </w:rPr>
        <w:sectPr>
          <w:type w:val="continuous"/>
          <w:pgSz w:w="11910" w:h="16840"/>
          <w:pgMar w:top="1180" w:bottom="1180" w:left="980" w:right="980"/>
          <w:cols w:num="2" w:equalWidth="0">
            <w:col w:w="1640" w:space="278"/>
            <w:col w:w="8032"/>
          </w:cols>
        </w:sectPr>
      </w:pP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635"/>
        <w:gridCol w:w="1428"/>
        <w:gridCol w:w="119"/>
        <w:gridCol w:w="1175"/>
        <w:gridCol w:w="118"/>
        <w:gridCol w:w="1292"/>
        <w:gridCol w:w="1448"/>
        <w:gridCol w:w="119"/>
        <w:gridCol w:w="1087"/>
        <w:gridCol w:w="119"/>
        <w:gridCol w:w="1164"/>
      </w:tblGrid>
      <w:tr>
        <w:trPr>
          <w:trHeight w:val="702"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18"/>
                <w:szCs w:val="18"/>
              </w:rPr>
            </w:pPr>
            <w:r>
              <w:rPr>
                <w:rFonts w:ascii="宋体" w:hAnsi="宋体" w:cs="宋体" w:eastAsia="宋体" w:hint="default"/>
                <w:sz w:val="18"/>
                <w:szCs w:val="18"/>
              </w:rPr>
              <w:t>较大**</w:t>
            </w:r>
          </w:p>
          <w:p>
            <w:pPr>
              <w:pStyle w:val="TableParagraph"/>
              <w:spacing w:line="240" w:lineRule="auto" w:before="136"/>
              <w:ind w:left="35"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428" w:type="dxa"/>
            <w:tcBorders>
              <w:top w:val="nil" w:sz="6" w:space="0" w:color="auto"/>
              <w:left w:val="nil" w:sz="6" w:space="0" w:color="auto"/>
              <w:bottom w:val="single" w:sz="0" w:space="0" w:color="FFFFFF"/>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28"/>
              <w:jc w:val="right"/>
              <w:rPr>
                <w:rFonts w:ascii="宋体" w:hAnsi="宋体" w:cs="宋体" w:eastAsia="宋体" w:hint="default"/>
                <w:sz w:val="18"/>
                <w:szCs w:val="18"/>
              </w:rPr>
            </w:pPr>
            <w:r>
              <w:rPr>
                <w:rFonts w:ascii="宋体"/>
                <w:sz w:val="18"/>
              </w:rPr>
              <w:t>5,325,449.88</w:t>
            </w:r>
          </w:p>
        </w:tc>
        <w:tc>
          <w:tcPr>
            <w:tcW w:w="119"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single" w:sz="0" w:space="0" w:color="FFFFFF"/>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360"/>
              <w:jc w:val="right"/>
              <w:rPr>
                <w:rFonts w:ascii="宋体" w:hAnsi="宋体" w:cs="宋体" w:eastAsia="宋体" w:hint="default"/>
                <w:sz w:val="18"/>
                <w:szCs w:val="18"/>
              </w:rPr>
            </w:pPr>
            <w:r>
              <w:rPr>
                <w:rFonts w:ascii="宋体"/>
                <w:sz w:val="18"/>
              </w:rPr>
              <w:t>40.37</w:t>
            </w:r>
          </w:p>
        </w:tc>
        <w:tc>
          <w:tcPr>
            <w:tcW w:w="118" w:type="dxa"/>
            <w:tcBorders>
              <w:top w:val="nil" w:sz="6" w:space="0" w:color="auto"/>
              <w:left w:val="nil" w:sz="6" w:space="0" w:color="auto"/>
              <w:bottom w:val="single" w:sz="6" w:space="0" w:color="FFFFFF"/>
              <w:right w:val="nil" w:sz="6" w:space="0" w:color="auto"/>
            </w:tcBorders>
          </w:tcPr>
          <w:p>
            <w:pPr/>
          </w:p>
        </w:tc>
        <w:tc>
          <w:tcPr>
            <w:tcW w:w="1292" w:type="dxa"/>
            <w:tcBorders>
              <w:top w:val="nil" w:sz="6" w:space="0" w:color="auto"/>
              <w:left w:val="nil" w:sz="6" w:space="0" w:color="auto"/>
              <w:bottom w:val="single" w:sz="0" w:space="0" w:color="FFFFFF"/>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28"/>
              <w:jc w:val="right"/>
              <w:rPr>
                <w:rFonts w:ascii="宋体" w:hAnsi="宋体" w:cs="宋体" w:eastAsia="宋体" w:hint="default"/>
                <w:sz w:val="18"/>
                <w:szCs w:val="18"/>
              </w:rPr>
            </w:pPr>
            <w:r>
              <w:rPr>
                <w:rFonts w:ascii="宋体"/>
                <w:sz w:val="18"/>
              </w:rPr>
              <w:t>118,242.76</w:t>
            </w:r>
          </w:p>
        </w:tc>
        <w:tc>
          <w:tcPr>
            <w:tcW w:w="1448" w:type="dxa"/>
            <w:tcBorders>
              <w:top w:val="nil" w:sz="6" w:space="0" w:color="auto"/>
              <w:left w:val="nil" w:sz="6" w:space="0" w:color="auto"/>
              <w:bottom w:val="single" w:sz="0" w:space="0" w:color="FFFFFF"/>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29"/>
              <w:jc w:val="right"/>
              <w:rPr>
                <w:rFonts w:ascii="宋体" w:hAnsi="宋体" w:cs="宋体" w:eastAsia="宋体" w:hint="default"/>
                <w:sz w:val="18"/>
                <w:szCs w:val="18"/>
              </w:rPr>
            </w:pPr>
            <w:r>
              <w:rPr>
                <w:rFonts w:ascii="宋体"/>
                <w:sz w:val="18"/>
              </w:rPr>
              <w:t>3,290,081.44</w:t>
            </w:r>
          </w:p>
        </w:tc>
        <w:tc>
          <w:tcPr>
            <w:tcW w:w="119" w:type="dxa"/>
            <w:tcBorders>
              <w:top w:val="nil" w:sz="6" w:space="0" w:color="auto"/>
              <w:left w:val="nil" w:sz="6" w:space="0" w:color="auto"/>
              <w:bottom w:val="single" w:sz="6" w:space="0" w:color="FFFFFF"/>
              <w:right w:val="nil" w:sz="6" w:space="0" w:color="auto"/>
            </w:tcBorders>
          </w:tcPr>
          <w:p>
            <w:pPr/>
          </w:p>
        </w:tc>
        <w:tc>
          <w:tcPr>
            <w:tcW w:w="1087" w:type="dxa"/>
            <w:tcBorders>
              <w:top w:val="nil" w:sz="6" w:space="0" w:color="auto"/>
              <w:left w:val="nil" w:sz="6" w:space="0" w:color="auto"/>
              <w:bottom w:val="single" w:sz="0" w:space="0" w:color="FFFFFF"/>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sz w:val="18"/>
              </w:rPr>
              <w:t>38.05</w:t>
            </w:r>
          </w:p>
        </w:tc>
        <w:tc>
          <w:tcPr>
            <w:tcW w:w="119" w:type="dxa"/>
            <w:tcBorders>
              <w:top w:val="nil" w:sz="6" w:space="0" w:color="auto"/>
              <w:left w:val="nil" w:sz="6" w:space="0" w:color="auto"/>
              <w:bottom w:val="single" w:sz="6" w:space="0" w:color="FFFFFF"/>
              <w:right w:val="nil" w:sz="6" w:space="0" w:color="auto"/>
            </w:tcBorders>
          </w:tcPr>
          <w:p>
            <w:pPr/>
          </w:p>
        </w:tc>
        <w:tc>
          <w:tcPr>
            <w:tcW w:w="1164" w:type="dxa"/>
            <w:tcBorders>
              <w:top w:val="nil" w:sz="6" w:space="0" w:color="auto"/>
              <w:left w:val="nil" w:sz="6" w:space="0" w:color="auto"/>
              <w:bottom w:val="single" w:sz="0" w:space="0" w:color="FFFFFF"/>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29"/>
              <w:jc w:val="right"/>
              <w:rPr>
                <w:rFonts w:ascii="宋体" w:hAnsi="宋体" w:cs="宋体" w:eastAsia="宋体" w:hint="default"/>
                <w:sz w:val="18"/>
                <w:szCs w:val="18"/>
              </w:rPr>
            </w:pPr>
            <w:r>
              <w:rPr>
                <w:rFonts w:ascii="宋体"/>
                <w:sz w:val="18"/>
              </w:rPr>
              <w:t>173,931.07</w:t>
            </w:r>
          </w:p>
        </w:tc>
      </w:tr>
      <w:tr>
        <w:trPr>
          <w:trHeight w:val="440"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4"/>
              <w:jc w:val="center"/>
              <w:rPr>
                <w:rFonts w:ascii="宋体" w:hAnsi="宋体" w:cs="宋体" w:eastAsia="宋体" w:hint="default"/>
                <w:sz w:val="18"/>
                <w:szCs w:val="18"/>
              </w:rPr>
            </w:pPr>
            <w:r>
              <w:rPr>
                <w:rFonts w:ascii="宋体" w:hAnsi="宋体" w:cs="宋体" w:eastAsia="宋体" w:hint="default"/>
                <w:sz w:val="18"/>
                <w:szCs w:val="18"/>
              </w:rPr>
              <w:t>合计</w:t>
            </w:r>
          </w:p>
        </w:tc>
        <w:tc>
          <w:tcPr>
            <w:tcW w:w="1428" w:type="dxa"/>
            <w:tcBorders>
              <w:top w:val="single" w:sz="0" w:space="0" w:color="FFFFFF"/>
              <w:left w:val="nil" w:sz="6" w:space="0" w:color="auto"/>
              <w:bottom w:val="single" w:sz="12" w:space="0" w:color="000000"/>
              <w:right w:val="nil" w:sz="6" w:space="0" w:color="auto"/>
            </w:tcBorders>
          </w:tcPr>
          <w:p>
            <w:pPr>
              <w:pStyle w:val="TableParagraph"/>
              <w:spacing w:line="240" w:lineRule="auto" w:before="73"/>
              <w:ind w:right="29"/>
              <w:jc w:val="right"/>
              <w:rPr>
                <w:rFonts w:ascii="宋体" w:hAnsi="宋体" w:cs="宋体" w:eastAsia="宋体" w:hint="default"/>
                <w:sz w:val="18"/>
                <w:szCs w:val="18"/>
              </w:rPr>
            </w:pPr>
            <w:r>
              <w:rPr>
                <w:rFonts w:ascii="宋体"/>
                <w:sz w:val="18"/>
              </w:rPr>
              <w:t>13,192,985.92</w:t>
            </w:r>
          </w:p>
        </w:tc>
        <w:tc>
          <w:tcPr>
            <w:tcW w:w="119" w:type="dxa"/>
            <w:tcBorders>
              <w:top w:val="nil" w:sz="6" w:space="0" w:color="auto"/>
              <w:left w:val="nil" w:sz="6" w:space="0" w:color="auto"/>
              <w:bottom w:val="nil" w:sz="6" w:space="0" w:color="auto"/>
              <w:right w:val="nil" w:sz="6" w:space="0" w:color="auto"/>
            </w:tcBorders>
          </w:tcPr>
          <w:p>
            <w:pPr/>
          </w:p>
        </w:tc>
        <w:tc>
          <w:tcPr>
            <w:tcW w:w="1175" w:type="dxa"/>
            <w:tcBorders>
              <w:top w:val="single" w:sz="0" w:space="0" w:color="FFFFFF"/>
              <w:left w:val="nil" w:sz="6" w:space="0" w:color="auto"/>
              <w:bottom w:val="single" w:sz="12" w:space="0" w:color="000000"/>
              <w:right w:val="nil" w:sz="6" w:space="0" w:color="auto"/>
            </w:tcBorders>
          </w:tcPr>
          <w:p>
            <w:pPr>
              <w:pStyle w:val="TableParagraph"/>
              <w:spacing w:line="240" w:lineRule="auto" w:before="73"/>
              <w:ind w:right="317"/>
              <w:jc w:val="right"/>
              <w:rPr>
                <w:rFonts w:ascii="宋体" w:hAnsi="宋体" w:cs="宋体" w:eastAsia="宋体" w:hint="default"/>
                <w:sz w:val="18"/>
                <w:szCs w:val="18"/>
              </w:rPr>
            </w:pPr>
            <w:r>
              <w:rPr>
                <w:rFonts w:ascii="宋体"/>
                <w:sz w:val="18"/>
              </w:rPr>
              <w:t>100.00</w:t>
            </w:r>
          </w:p>
        </w:tc>
        <w:tc>
          <w:tcPr>
            <w:tcW w:w="118" w:type="dxa"/>
            <w:tcBorders>
              <w:top w:val="single" w:sz="6" w:space="0" w:color="FFFFFF"/>
              <w:left w:val="nil" w:sz="6" w:space="0" w:color="auto"/>
              <w:bottom w:val="nil" w:sz="6" w:space="0" w:color="auto"/>
              <w:right w:val="nil" w:sz="6" w:space="0" w:color="auto"/>
            </w:tcBorders>
          </w:tcPr>
          <w:p>
            <w:pPr/>
          </w:p>
        </w:tc>
        <w:tc>
          <w:tcPr>
            <w:tcW w:w="1292" w:type="dxa"/>
            <w:tcBorders>
              <w:top w:val="single" w:sz="0" w:space="0" w:color="FFFFFF"/>
              <w:left w:val="nil" w:sz="6" w:space="0" w:color="auto"/>
              <w:bottom w:val="single" w:sz="12" w:space="0" w:color="000000"/>
              <w:right w:val="nil" w:sz="6" w:space="0" w:color="auto"/>
            </w:tcBorders>
          </w:tcPr>
          <w:p>
            <w:pPr>
              <w:pStyle w:val="TableParagraph"/>
              <w:spacing w:line="240" w:lineRule="auto" w:before="73"/>
              <w:ind w:right="29"/>
              <w:jc w:val="right"/>
              <w:rPr>
                <w:rFonts w:ascii="宋体" w:hAnsi="宋体" w:cs="宋体" w:eastAsia="宋体" w:hint="default"/>
                <w:sz w:val="18"/>
                <w:szCs w:val="18"/>
              </w:rPr>
            </w:pPr>
            <w:r>
              <w:rPr>
                <w:rFonts w:ascii="宋体"/>
                <w:sz w:val="18"/>
              </w:rPr>
              <w:t>5,091,245.94</w:t>
            </w:r>
          </w:p>
        </w:tc>
        <w:tc>
          <w:tcPr>
            <w:tcW w:w="1448" w:type="dxa"/>
            <w:tcBorders>
              <w:top w:val="single" w:sz="0" w:space="0" w:color="FFFFFF"/>
              <w:left w:val="nil" w:sz="6" w:space="0" w:color="auto"/>
              <w:bottom w:val="single" w:sz="12" w:space="0" w:color="000000"/>
              <w:right w:val="nil" w:sz="6" w:space="0" w:color="auto"/>
            </w:tcBorders>
          </w:tcPr>
          <w:p>
            <w:pPr>
              <w:pStyle w:val="TableParagraph"/>
              <w:spacing w:line="240" w:lineRule="auto" w:before="73"/>
              <w:ind w:right="29"/>
              <w:jc w:val="right"/>
              <w:rPr>
                <w:rFonts w:ascii="宋体" w:hAnsi="宋体" w:cs="宋体" w:eastAsia="宋体" w:hint="default"/>
                <w:sz w:val="18"/>
                <w:szCs w:val="18"/>
              </w:rPr>
            </w:pPr>
            <w:r>
              <w:rPr>
                <w:rFonts w:ascii="宋体"/>
                <w:sz w:val="18"/>
              </w:rPr>
              <w:t>8,647,775.62</w:t>
            </w:r>
          </w:p>
        </w:tc>
        <w:tc>
          <w:tcPr>
            <w:tcW w:w="119" w:type="dxa"/>
            <w:tcBorders>
              <w:top w:val="single" w:sz="6" w:space="0" w:color="FFFFFF"/>
              <w:left w:val="nil" w:sz="6" w:space="0" w:color="auto"/>
              <w:bottom w:val="nil" w:sz="6" w:space="0" w:color="auto"/>
              <w:right w:val="nil" w:sz="6" w:space="0" w:color="auto"/>
            </w:tcBorders>
          </w:tcPr>
          <w:p>
            <w:pPr/>
          </w:p>
        </w:tc>
        <w:tc>
          <w:tcPr>
            <w:tcW w:w="1087" w:type="dxa"/>
            <w:tcBorders>
              <w:top w:val="single" w:sz="0" w:space="0" w:color="FFFFFF"/>
              <w:left w:val="nil" w:sz="6" w:space="0" w:color="auto"/>
              <w:bottom w:val="single" w:sz="12" w:space="0" w:color="000000"/>
              <w:right w:val="nil" w:sz="6" w:space="0" w:color="auto"/>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100.00</w:t>
            </w:r>
          </w:p>
        </w:tc>
        <w:tc>
          <w:tcPr>
            <w:tcW w:w="119" w:type="dxa"/>
            <w:tcBorders>
              <w:top w:val="single" w:sz="6" w:space="0" w:color="FFFFFF"/>
              <w:left w:val="nil" w:sz="6" w:space="0" w:color="auto"/>
              <w:bottom w:val="nil" w:sz="6" w:space="0" w:color="auto"/>
              <w:right w:val="nil" w:sz="6" w:space="0" w:color="auto"/>
            </w:tcBorders>
          </w:tcPr>
          <w:p>
            <w:pPr/>
          </w:p>
        </w:tc>
        <w:tc>
          <w:tcPr>
            <w:tcW w:w="1164" w:type="dxa"/>
            <w:tcBorders>
              <w:top w:val="single" w:sz="0" w:space="0" w:color="FFFFFF"/>
              <w:left w:val="nil" w:sz="6" w:space="0" w:color="auto"/>
              <w:bottom w:val="single" w:sz="12" w:space="0" w:color="000000"/>
              <w:right w:val="nil" w:sz="6" w:space="0" w:color="auto"/>
            </w:tcBorders>
          </w:tcPr>
          <w:p>
            <w:pPr>
              <w:pStyle w:val="TableParagraph"/>
              <w:spacing w:line="240" w:lineRule="auto" w:before="73"/>
              <w:ind w:right="28"/>
              <w:jc w:val="right"/>
              <w:rPr>
                <w:rFonts w:ascii="宋体" w:hAnsi="宋体" w:cs="宋体" w:eastAsia="宋体" w:hint="default"/>
                <w:sz w:val="18"/>
                <w:szCs w:val="18"/>
              </w:rPr>
            </w:pPr>
            <w:r>
              <w:rPr>
                <w:rFonts w:ascii="宋体"/>
                <w:sz w:val="18"/>
              </w:rPr>
              <w:t>441,815.78</w:t>
            </w:r>
          </w:p>
        </w:tc>
      </w:tr>
      <w:tr>
        <w:trPr>
          <w:trHeight w:val="425"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前5名合计金额</w:t>
            </w:r>
          </w:p>
        </w:tc>
        <w:tc>
          <w:tcPr>
            <w:tcW w:w="1428" w:type="dxa"/>
            <w:tcBorders>
              <w:top w:val="single" w:sz="12" w:space="0" w:color="000000"/>
              <w:left w:val="nil" w:sz="6" w:space="0" w:color="auto"/>
              <w:bottom w:val="nil" w:sz="6" w:space="0" w:color="auto"/>
              <w:right w:val="nil" w:sz="6" w:space="0" w:color="auto"/>
            </w:tcBorders>
          </w:tcPr>
          <w:p>
            <w:pPr>
              <w:pStyle w:val="TableParagraph"/>
              <w:spacing w:line="240" w:lineRule="auto" w:before="75"/>
              <w:ind w:right="29"/>
              <w:jc w:val="right"/>
              <w:rPr>
                <w:rFonts w:ascii="宋体" w:hAnsi="宋体" w:cs="宋体" w:eastAsia="宋体" w:hint="default"/>
                <w:sz w:val="18"/>
                <w:szCs w:val="18"/>
              </w:rPr>
            </w:pPr>
            <w:r>
              <w:rPr>
                <w:rFonts w:ascii="宋体"/>
                <w:sz w:val="18"/>
              </w:rPr>
              <w:t>3,867,136.76</w:t>
            </w:r>
          </w:p>
        </w:tc>
        <w:tc>
          <w:tcPr>
            <w:tcW w:w="119" w:type="dxa"/>
            <w:tcBorders>
              <w:top w:val="nil" w:sz="6" w:space="0" w:color="auto"/>
              <w:left w:val="nil" w:sz="6" w:space="0" w:color="auto"/>
              <w:bottom w:val="nil" w:sz="6" w:space="0" w:color="auto"/>
              <w:right w:val="nil" w:sz="6" w:space="0" w:color="auto"/>
            </w:tcBorders>
          </w:tcPr>
          <w:p>
            <w:pPr/>
          </w:p>
        </w:tc>
        <w:tc>
          <w:tcPr>
            <w:tcW w:w="1175" w:type="dxa"/>
            <w:tcBorders>
              <w:top w:val="single" w:sz="12" w:space="0" w:color="000000"/>
              <w:left w:val="nil" w:sz="6" w:space="0" w:color="auto"/>
              <w:bottom w:val="nil" w:sz="6" w:space="0" w:color="auto"/>
              <w:right w:val="nil" w:sz="6" w:space="0" w:color="auto"/>
            </w:tcBorders>
          </w:tcPr>
          <w:p>
            <w:pPr>
              <w:pStyle w:val="TableParagraph"/>
              <w:spacing w:line="240" w:lineRule="auto" w:before="75"/>
              <w:ind w:right="360"/>
              <w:jc w:val="right"/>
              <w:rPr>
                <w:rFonts w:ascii="宋体" w:hAnsi="宋体" w:cs="宋体" w:eastAsia="宋体" w:hint="default"/>
                <w:sz w:val="18"/>
                <w:szCs w:val="18"/>
              </w:rPr>
            </w:pPr>
            <w:r>
              <w:rPr>
                <w:rFonts w:ascii="宋体"/>
                <w:sz w:val="18"/>
              </w:rPr>
              <w:t>29.31</w:t>
            </w:r>
          </w:p>
        </w:tc>
        <w:tc>
          <w:tcPr>
            <w:tcW w:w="118" w:type="dxa"/>
            <w:tcBorders>
              <w:top w:val="nil" w:sz="6" w:space="0" w:color="auto"/>
              <w:left w:val="nil" w:sz="6" w:space="0" w:color="auto"/>
              <w:bottom w:val="nil" w:sz="6" w:space="0" w:color="auto"/>
              <w:right w:val="nil" w:sz="6" w:space="0" w:color="auto"/>
            </w:tcBorders>
          </w:tcPr>
          <w:p>
            <w:pPr/>
          </w:p>
        </w:tc>
        <w:tc>
          <w:tcPr>
            <w:tcW w:w="1292" w:type="dxa"/>
            <w:tcBorders>
              <w:top w:val="single" w:sz="12" w:space="0" w:color="000000"/>
              <w:left w:val="nil" w:sz="6" w:space="0" w:color="auto"/>
              <w:bottom w:val="nil" w:sz="6" w:space="0" w:color="auto"/>
              <w:right w:val="nil" w:sz="6" w:space="0" w:color="auto"/>
            </w:tcBorders>
          </w:tcPr>
          <w:p>
            <w:pPr>
              <w:pStyle w:val="TableParagraph"/>
              <w:spacing w:line="240" w:lineRule="auto" w:before="75"/>
              <w:ind w:right="29"/>
              <w:jc w:val="right"/>
              <w:rPr>
                <w:rFonts w:ascii="宋体" w:hAnsi="宋体" w:cs="宋体" w:eastAsia="宋体" w:hint="default"/>
                <w:sz w:val="18"/>
                <w:szCs w:val="18"/>
              </w:rPr>
            </w:pPr>
            <w:r>
              <w:rPr>
                <w:rFonts w:ascii="宋体"/>
                <w:sz w:val="18"/>
              </w:rPr>
              <w:t>972,603.90</w:t>
            </w:r>
          </w:p>
        </w:tc>
        <w:tc>
          <w:tcPr>
            <w:tcW w:w="1448" w:type="dxa"/>
            <w:tcBorders>
              <w:top w:val="single" w:sz="12" w:space="0" w:color="000000"/>
              <w:left w:val="nil" w:sz="6" w:space="0" w:color="auto"/>
              <w:bottom w:val="nil" w:sz="6" w:space="0" w:color="auto"/>
              <w:right w:val="nil" w:sz="6" w:space="0" w:color="auto"/>
            </w:tcBorders>
          </w:tcPr>
          <w:p>
            <w:pPr>
              <w:pStyle w:val="TableParagraph"/>
              <w:spacing w:line="240" w:lineRule="auto" w:before="75"/>
              <w:ind w:right="29"/>
              <w:jc w:val="right"/>
              <w:rPr>
                <w:rFonts w:ascii="宋体" w:hAnsi="宋体" w:cs="宋体" w:eastAsia="宋体" w:hint="default"/>
                <w:sz w:val="18"/>
                <w:szCs w:val="18"/>
              </w:rPr>
            </w:pPr>
            <w:r>
              <w:rPr>
                <w:rFonts w:ascii="宋体"/>
                <w:sz w:val="18"/>
              </w:rPr>
              <w:t>5,619,057.85</w:t>
            </w:r>
          </w:p>
        </w:tc>
        <w:tc>
          <w:tcPr>
            <w:tcW w:w="119" w:type="dxa"/>
            <w:tcBorders>
              <w:top w:val="nil" w:sz="6" w:space="0" w:color="auto"/>
              <w:left w:val="nil" w:sz="6" w:space="0" w:color="auto"/>
              <w:bottom w:val="nil" w:sz="6" w:space="0" w:color="auto"/>
              <w:right w:val="nil" w:sz="6" w:space="0" w:color="auto"/>
            </w:tcBorders>
          </w:tcPr>
          <w:p>
            <w:pPr/>
          </w:p>
        </w:tc>
        <w:tc>
          <w:tcPr>
            <w:tcW w:w="1087" w:type="dxa"/>
            <w:tcBorders>
              <w:top w:val="single" w:sz="12" w:space="0" w:color="000000"/>
              <w:left w:val="nil" w:sz="6" w:space="0" w:color="auto"/>
              <w:bottom w:val="nil" w:sz="6" w:space="0" w:color="auto"/>
              <w:right w:val="nil" w:sz="6" w:space="0" w:color="auto"/>
            </w:tcBorders>
          </w:tcPr>
          <w:p>
            <w:pPr>
              <w:pStyle w:val="TableParagraph"/>
              <w:spacing w:line="240" w:lineRule="auto" w:before="75"/>
              <w:ind w:left="1" w:right="0"/>
              <w:jc w:val="center"/>
              <w:rPr>
                <w:rFonts w:ascii="宋体" w:hAnsi="宋体" w:cs="宋体" w:eastAsia="宋体" w:hint="default"/>
                <w:sz w:val="18"/>
                <w:szCs w:val="18"/>
              </w:rPr>
            </w:pPr>
            <w:r>
              <w:rPr>
                <w:rFonts w:ascii="宋体"/>
                <w:sz w:val="18"/>
              </w:rPr>
              <w:t>64.98</w:t>
            </w:r>
          </w:p>
        </w:tc>
        <w:tc>
          <w:tcPr>
            <w:tcW w:w="119" w:type="dxa"/>
            <w:tcBorders>
              <w:top w:val="nil" w:sz="6" w:space="0" w:color="auto"/>
              <w:left w:val="nil" w:sz="6" w:space="0" w:color="auto"/>
              <w:bottom w:val="nil" w:sz="6" w:space="0" w:color="auto"/>
              <w:right w:val="nil" w:sz="6" w:space="0" w:color="auto"/>
            </w:tcBorders>
          </w:tcPr>
          <w:p>
            <w:pPr/>
          </w:p>
        </w:tc>
        <w:tc>
          <w:tcPr>
            <w:tcW w:w="1164" w:type="dxa"/>
            <w:tcBorders>
              <w:top w:val="single" w:sz="12" w:space="0" w:color="000000"/>
              <w:left w:val="nil" w:sz="6" w:space="0" w:color="auto"/>
              <w:bottom w:val="nil" w:sz="6" w:space="0" w:color="auto"/>
              <w:right w:val="nil" w:sz="6" w:space="0" w:color="auto"/>
            </w:tcBorders>
          </w:tcPr>
          <w:p>
            <w:pPr>
              <w:pStyle w:val="TableParagraph"/>
              <w:spacing w:line="240" w:lineRule="auto" w:before="75"/>
              <w:ind w:right="28"/>
              <w:jc w:val="right"/>
              <w:rPr>
                <w:rFonts w:ascii="宋体" w:hAnsi="宋体" w:cs="宋体" w:eastAsia="宋体" w:hint="default"/>
                <w:sz w:val="18"/>
                <w:szCs w:val="18"/>
              </w:rPr>
            </w:pPr>
            <w:r>
              <w:rPr>
                <w:rFonts w:ascii="宋体"/>
                <w:sz w:val="18"/>
              </w:rPr>
              <w:t>280,952.89</w:t>
            </w:r>
          </w:p>
        </w:tc>
      </w:tr>
    </w:tbl>
    <w:p>
      <w:pPr>
        <w:spacing w:line="178" w:lineRule="exact" w:before="36"/>
        <w:ind w:left="154" w:right="0" w:firstLine="0"/>
        <w:jc w:val="left"/>
        <w:rPr>
          <w:rFonts w:ascii="宋体" w:hAnsi="宋体" w:cs="宋体" w:eastAsia="宋体" w:hint="default"/>
          <w:sz w:val="18"/>
          <w:szCs w:val="18"/>
        </w:rPr>
      </w:pPr>
      <w:r>
        <w:rPr>
          <w:rFonts w:ascii="宋体" w:hAnsi="宋体" w:cs="宋体" w:eastAsia="宋体" w:hint="default"/>
          <w:spacing w:val="5"/>
          <w:sz w:val="18"/>
          <w:szCs w:val="18"/>
        </w:rPr>
        <w:t>关联方占用应收账</w:t>
      </w:r>
      <w:r>
        <w:rPr>
          <w:rFonts w:ascii="宋体" w:hAnsi="宋体" w:cs="宋体" w:eastAsia="宋体" w:hint="default"/>
          <w:sz w:val="18"/>
          <w:szCs w:val="18"/>
        </w:rPr>
      </w:r>
    </w:p>
    <w:p>
      <w:pPr>
        <w:tabs>
          <w:tab w:pos="2331" w:val="left" w:leader="none"/>
          <w:tab w:pos="3752" w:val="left" w:leader="none"/>
          <w:tab w:pos="5103" w:val="left" w:leader="none"/>
          <w:tab w:pos="6518" w:val="left" w:leader="none"/>
          <w:tab w:pos="7861" w:val="left" w:leader="none"/>
          <w:tab w:pos="9104" w:val="left" w:leader="none"/>
        </w:tabs>
        <w:spacing w:line="298" w:lineRule="exact" w:before="0"/>
        <w:ind w:left="154" w:right="0" w:firstLine="0"/>
        <w:jc w:val="left"/>
        <w:rPr>
          <w:rFonts w:ascii="宋体" w:hAnsi="宋体" w:cs="宋体" w:eastAsia="宋体" w:hint="default"/>
          <w:sz w:val="18"/>
          <w:szCs w:val="18"/>
        </w:rPr>
      </w:pPr>
      <w:r>
        <w:rPr>
          <w:rFonts w:ascii="宋体" w:hAnsi="宋体" w:cs="宋体" w:eastAsia="宋体" w:hint="default"/>
          <w:position w:val="-11"/>
          <w:sz w:val="18"/>
          <w:szCs w:val="18"/>
        </w:rPr>
        <w:t>款金额</w:t>
        <w:tab/>
      </w:r>
      <w:r>
        <w:rPr>
          <w:rFonts w:ascii="宋体" w:hAnsi="宋体" w:cs="宋体" w:eastAsia="宋体" w:hint="default"/>
          <w:sz w:val="18"/>
          <w:szCs w:val="18"/>
        </w:rPr>
        <w:t>---</w:t>
        <w:tab/>
        <w:t>---</w:t>
        <w:tab/>
        <w:t>---</w:t>
        <w:tab/>
        <w:t>---</w:t>
        <w:tab/>
        <w:t>---</w:t>
        <w:tab/>
        <w:t>---</w:t>
      </w:r>
    </w:p>
    <w:p>
      <w:pPr>
        <w:spacing w:line="240" w:lineRule="auto" w:before="6"/>
        <w:rPr>
          <w:rFonts w:ascii="宋体" w:hAnsi="宋体" w:cs="宋体" w:eastAsia="宋体" w:hint="default"/>
          <w:sz w:val="33"/>
          <w:szCs w:val="33"/>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单项金额重大的应收款项具体情况如下：</w:t>
      </w:r>
    </w:p>
    <w:p>
      <w:pPr>
        <w:spacing w:line="240" w:lineRule="auto" w:before="12"/>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2753"/>
        <w:gridCol w:w="121"/>
        <w:gridCol w:w="1518"/>
        <w:gridCol w:w="118"/>
        <w:gridCol w:w="1698"/>
        <w:gridCol w:w="116"/>
        <w:gridCol w:w="1567"/>
        <w:gridCol w:w="116"/>
        <w:gridCol w:w="1691"/>
      </w:tblGrid>
      <w:tr>
        <w:trPr>
          <w:trHeight w:val="372" w:hRule="exact"/>
        </w:trPr>
        <w:tc>
          <w:tcPr>
            <w:tcW w:w="275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1"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8"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计提坏账准备比例</w:t>
            </w:r>
          </w:p>
        </w:tc>
        <w:tc>
          <w:tcPr>
            <w:tcW w:w="116"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11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91" w:hRule="exact"/>
        </w:trPr>
        <w:tc>
          <w:tcPr>
            <w:tcW w:w="275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29" w:right="0"/>
              <w:jc w:val="left"/>
              <w:rPr>
                <w:rFonts w:ascii="宋体" w:hAnsi="宋体" w:cs="宋体" w:eastAsia="宋体" w:hint="default"/>
                <w:sz w:val="18"/>
                <w:szCs w:val="18"/>
              </w:rPr>
            </w:pPr>
            <w:r>
              <w:rPr>
                <w:rFonts w:ascii="宋体" w:hAnsi="宋体" w:cs="宋体" w:eastAsia="宋体" w:hint="default"/>
                <w:sz w:val="18"/>
                <w:szCs w:val="18"/>
              </w:rPr>
              <w:t>河北华瑞电力物资有限公司</w:t>
            </w:r>
          </w:p>
        </w:tc>
        <w:tc>
          <w:tcPr>
            <w:tcW w:w="121" w:type="dxa"/>
            <w:tcBorders>
              <w:top w:val="nil" w:sz="6" w:space="0" w:color="auto"/>
              <w:left w:val="nil" w:sz="6" w:space="0" w:color="auto"/>
              <w:bottom w:val="nil" w:sz="6" w:space="0" w:color="auto"/>
              <w:right w:val="nil" w:sz="6" w:space="0" w:color="auto"/>
            </w:tcBorders>
          </w:tcPr>
          <w:p>
            <w:pPr/>
          </w:p>
        </w:tc>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z w:val="18"/>
              </w:rPr>
              <w:t>1,820,130.00</w:t>
            </w:r>
          </w:p>
        </w:tc>
        <w:tc>
          <w:tcPr>
            <w:tcW w:w="118" w:type="dxa"/>
            <w:tcBorders>
              <w:top w:val="nil" w:sz="6" w:space="0" w:color="auto"/>
              <w:left w:val="nil" w:sz="6" w:space="0" w:color="auto"/>
              <w:bottom w:val="nil" w:sz="6" w:space="0" w:color="auto"/>
              <w:right w:val="nil" w:sz="6" w:space="0" w:color="auto"/>
            </w:tcBorders>
          </w:tcPr>
          <w:p>
            <w:pPr/>
          </w:p>
        </w:tc>
        <w:tc>
          <w:tcPr>
            <w:tcW w:w="169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5%、10%</w:t>
            </w:r>
          </w:p>
        </w:tc>
        <w:tc>
          <w:tcPr>
            <w:tcW w:w="116" w:type="dxa"/>
            <w:tcBorders>
              <w:top w:val="nil" w:sz="6" w:space="0" w:color="auto"/>
              <w:left w:val="nil" w:sz="6" w:space="0" w:color="auto"/>
              <w:bottom w:val="nil" w:sz="6" w:space="0" w:color="auto"/>
              <w:right w:val="nil" w:sz="6" w:space="0" w:color="auto"/>
            </w:tcBorders>
          </w:tcPr>
          <w:p>
            <w:pPr/>
          </w:p>
        </w:tc>
        <w:tc>
          <w:tcPr>
            <w:tcW w:w="1567"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16" w:type="dxa"/>
            <w:tcBorders>
              <w:top w:val="nil" w:sz="6" w:space="0" w:color="auto"/>
              <w:left w:val="nil" w:sz="6" w:space="0" w:color="auto"/>
              <w:bottom w:val="nil" w:sz="6" w:space="0" w:color="auto"/>
              <w:right w:val="nil" w:sz="6" w:space="0" w:color="auto"/>
            </w:tcBorders>
          </w:tcPr>
          <w:p>
            <w:pPr/>
          </w:p>
        </w:tc>
        <w:tc>
          <w:tcPr>
            <w:tcW w:w="169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尚未归还</w:t>
            </w:r>
          </w:p>
        </w:tc>
      </w:tr>
      <w:tr>
        <w:trPr>
          <w:trHeight w:val="375"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 w:right="0"/>
              <w:jc w:val="left"/>
              <w:rPr>
                <w:rFonts w:ascii="宋体" w:hAnsi="宋体" w:cs="宋体" w:eastAsia="宋体" w:hint="default"/>
                <w:sz w:val="18"/>
                <w:szCs w:val="18"/>
              </w:rPr>
            </w:pPr>
            <w:r>
              <w:rPr>
                <w:rFonts w:ascii="宋体" w:hAnsi="宋体" w:cs="宋体" w:eastAsia="宋体" w:hint="default"/>
                <w:sz w:val="18"/>
                <w:szCs w:val="18"/>
              </w:rPr>
              <w:t>上海办事处</w:t>
            </w:r>
          </w:p>
        </w:tc>
        <w:tc>
          <w:tcPr>
            <w:tcW w:w="121"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z w:val="18"/>
              </w:rPr>
              <w:t>691,923.88</w:t>
            </w:r>
          </w:p>
        </w:tc>
        <w:tc>
          <w:tcPr>
            <w:tcW w:w="118"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5%、100%</w:t>
            </w:r>
          </w:p>
        </w:tc>
        <w:tc>
          <w:tcPr>
            <w:tcW w:w="116"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市场业务费</w:t>
            </w:r>
          </w:p>
        </w:tc>
        <w:tc>
          <w:tcPr>
            <w:tcW w:w="11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借支备用金</w:t>
            </w:r>
          </w:p>
        </w:tc>
      </w:tr>
    </w:tbl>
    <w:p>
      <w:pPr>
        <w:spacing w:after="0" w:line="240" w:lineRule="auto"/>
        <w:jc w:val="center"/>
        <w:rPr>
          <w:rFonts w:ascii="宋体" w:hAnsi="宋体" w:cs="宋体" w:eastAsia="宋体" w:hint="default"/>
          <w:sz w:val="18"/>
          <w:szCs w:val="18"/>
        </w:rPr>
        <w:sectPr>
          <w:type w:val="continuous"/>
          <w:pgSz w:w="11910" w:h="16840"/>
          <w:pgMar w:top="1180" w:bottom="1180" w:left="980" w:right="980"/>
        </w:sectPr>
      </w:pPr>
    </w:p>
    <w:p>
      <w:pPr>
        <w:spacing w:line="244" w:lineRule="auto" w:before="9"/>
        <w:ind w:left="153" w:right="-16" w:firstLine="0"/>
        <w:jc w:val="left"/>
        <w:rPr>
          <w:rFonts w:ascii="宋体" w:hAnsi="宋体" w:cs="宋体" w:eastAsia="宋体" w:hint="default"/>
          <w:sz w:val="18"/>
          <w:szCs w:val="18"/>
        </w:rPr>
      </w:pPr>
      <w:r>
        <w:rPr>
          <w:rFonts w:ascii="宋体" w:hAnsi="宋体" w:cs="宋体" w:eastAsia="宋体" w:hint="default"/>
          <w:spacing w:val="13"/>
          <w:sz w:val="18"/>
          <w:szCs w:val="18"/>
        </w:rPr>
        <w:t>湖州新伦建设工程项目招标代理 </w:t>
      </w:r>
      <w:r>
        <w:rPr>
          <w:rFonts w:ascii="宋体" w:hAnsi="宋体" w:cs="宋体" w:eastAsia="宋体" w:hint="default"/>
          <w:sz w:val="18"/>
          <w:szCs w:val="18"/>
        </w:rPr>
        <w:t>有限责任公司</w:t>
      </w:r>
    </w:p>
    <w:p>
      <w:pPr>
        <w:tabs>
          <w:tab w:pos="1959" w:val="left" w:leader="none"/>
          <w:tab w:pos="3349" w:val="left" w:leader="none"/>
          <w:tab w:pos="5184" w:val="left" w:leader="none"/>
        </w:tabs>
        <w:spacing w:before="119"/>
        <w:ind w:left="153" w:right="0" w:firstLine="0"/>
        <w:jc w:val="left"/>
        <w:rPr>
          <w:rFonts w:ascii="宋体" w:hAnsi="宋体" w:cs="宋体" w:eastAsia="宋体" w:hint="default"/>
          <w:sz w:val="18"/>
          <w:szCs w:val="18"/>
        </w:rPr>
      </w:pPr>
      <w:r>
        <w:rPr/>
        <w:br w:type="column"/>
      </w:r>
      <w:r>
        <w:rPr>
          <w:rFonts w:ascii="宋体" w:hAnsi="宋体" w:cs="宋体" w:eastAsia="宋体" w:hint="default"/>
          <w:position w:val="1"/>
          <w:sz w:val="18"/>
          <w:szCs w:val="18"/>
        </w:rPr>
        <w:t>500,000.00</w:t>
        <w:tab/>
      </w:r>
      <w:r>
        <w:rPr>
          <w:rFonts w:ascii="宋体" w:hAnsi="宋体" w:cs="宋体" w:eastAsia="宋体" w:hint="default"/>
          <w:sz w:val="18"/>
          <w:szCs w:val="18"/>
        </w:rPr>
        <w:t>5%</w:t>
        <w:tab/>
        <w:t>投标保证金</w:t>
        <w:tab/>
        <w:t>尚未结算</w:t>
      </w:r>
    </w:p>
    <w:p>
      <w:pPr>
        <w:spacing w:after="0"/>
        <w:jc w:val="left"/>
        <w:rPr>
          <w:rFonts w:ascii="宋体" w:hAnsi="宋体" w:cs="宋体" w:eastAsia="宋体" w:hint="default"/>
          <w:sz w:val="18"/>
          <w:szCs w:val="18"/>
        </w:rPr>
        <w:sectPr>
          <w:type w:val="continuous"/>
          <w:pgSz w:w="11910" w:h="16840"/>
          <w:pgMar w:top="1180" w:bottom="1180" w:left="980" w:right="980"/>
          <w:cols w:num="2" w:equalWidth="0">
            <w:col w:w="2860" w:space="572"/>
            <w:col w:w="6518"/>
          </w:cols>
        </w:sectPr>
      </w:pPr>
    </w:p>
    <w:p>
      <w:pPr>
        <w:tabs>
          <w:tab w:pos="3585" w:val="left" w:leader="none"/>
          <w:tab w:pos="5391" w:val="left" w:leader="none"/>
          <w:tab w:pos="7051" w:val="left" w:leader="none"/>
          <w:tab w:pos="8616" w:val="left" w:leader="none"/>
        </w:tabs>
        <w:spacing w:before="95"/>
        <w:ind w:left="153" w:right="0" w:firstLine="0"/>
        <w:jc w:val="left"/>
        <w:rPr>
          <w:rFonts w:ascii="宋体" w:hAnsi="宋体" w:cs="宋体" w:eastAsia="宋体" w:hint="default"/>
          <w:sz w:val="18"/>
          <w:szCs w:val="18"/>
        </w:rPr>
      </w:pPr>
      <w:r>
        <w:rPr>
          <w:rFonts w:ascii="宋体" w:hAnsi="宋体" w:cs="宋体" w:eastAsia="宋体" w:hint="default"/>
          <w:sz w:val="18"/>
          <w:szCs w:val="18"/>
        </w:rPr>
        <w:t>上海惠程电气有限公司</w:t>
        <w:tab/>
      </w:r>
      <w:r>
        <w:rPr>
          <w:rFonts w:ascii="宋体" w:hAnsi="宋体" w:cs="宋体" w:eastAsia="宋体" w:hint="default"/>
          <w:position w:val="1"/>
          <w:sz w:val="18"/>
          <w:szCs w:val="18"/>
        </w:rPr>
        <w:t>477,273.01</w:t>
        <w:tab/>
      </w:r>
      <w:r>
        <w:rPr>
          <w:rFonts w:ascii="宋体" w:hAnsi="宋体" w:cs="宋体" w:eastAsia="宋体" w:hint="default"/>
          <w:sz w:val="18"/>
          <w:szCs w:val="18"/>
        </w:rPr>
        <w:t>5%</w:t>
        <w:tab/>
        <w:t>借款</w:t>
        <w:tab/>
        <w:t>尚未归还</w:t>
      </w:r>
    </w:p>
    <w:p>
      <w:pPr>
        <w:spacing w:after="0"/>
        <w:jc w:val="left"/>
        <w:rPr>
          <w:rFonts w:ascii="宋体" w:hAnsi="宋体" w:cs="宋体" w:eastAsia="宋体" w:hint="default"/>
          <w:sz w:val="18"/>
          <w:szCs w:val="18"/>
        </w:rPr>
        <w:sectPr>
          <w:type w:val="continuous"/>
          <w:pgSz w:w="11910" w:h="16840"/>
          <w:pgMar w:top="1180" w:bottom="1180" w:left="980" w:right="980"/>
        </w:sectPr>
      </w:pPr>
    </w:p>
    <w:p>
      <w:pPr>
        <w:spacing w:line="240" w:lineRule="auto" w:before="2"/>
        <w:rPr>
          <w:rFonts w:ascii="宋体" w:hAnsi="宋体" w:cs="宋体" w:eastAsia="宋体" w:hint="default"/>
          <w:sz w:val="23"/>
          <w:szCs w:val="23"/>
        </w:rPr>
      </w:pPr>
    </w:p>
    <w:p>
      <w:pPr>
        <w:tabs>
          <w:tab w:pos="3405" w:val="left" w:leader="none"/>
          <w:tab w:pos="5121" w:val="left" w:leader="none"/>
          <w:tab w:pos="6781" w:val="left" w:leader="none"/>
          <w:tab w:pos="8526" w:val="left" w:leader="none"/>
        </w:tabs>
        <w:spacing w:line="369" w:lineRule="auto" w:before="41"/>
        <w:ind w:left="1320" w:right="516" w:hanging="1167"/>
        <w:jc w:val="left"/>
        <w:rPr>
          <w:rFonts w:ascii="宋体" w:hAnsi="宋体" w:cs="宋体" w:eastAsia="宋体" w:hint="default"/>
          <w:sz w:val="18"/>
          <w:szCs w:val="18"/>
        </w:rPr>
      </w:pPr>
      <w:r>
        <w:rPr/>
        <w:pict>
          <v:shape style="position:absolute;margin-left:198.259995pt;margin-top:18.061474pt;width:77.180008pt;height:1.76001pt;mso-position-horizontal-relative:page;mso-position-vertical-relative:paragraph;z-index:-410800" type="#_x0000_t75" stroked="false">
            <v:imagedata r:id="rId62" o:title=""/>
          </v:shape>
        </w:pict>
      </w:r>
      <w:r>
        <w:rPr>
          <w:rFonts w:ascii="宋体" w:hAnsi="宋体" w:cs="宋体" w:eastAsia="宋体" w:hint="default"/>
          <w:sz w:val="18"/>
          <w:szCs w:val="18"/>
        </w:rPr>
        <w:t>济南地区</w:t>
        <w:tab/>
        <w:tab/>
      </w:r>
      <w:r>
        <w:rPr>
          <w:rFonts w:ascii="宋体" w:hAnsi="宋体" w:cs="宋体" w:eastAsia="宋体" w:hint="default"/>
          <w:position w:val="1"/>
          <w:sz w:val="18"/>
          <w:szCs w:val="18"/>
        </w:rPr>
        <w:t>377,809.87</w:t>
        <w:tab/>
      </w:r>
      <w:r>
        <w:rPr>
          <w:rFonts w:ascii="宋体" w:hAnsi="宋体" w:cs="宋体" w:eastAsia="宋体" w:hint="default"/>
          <w:sz w:val="18"/>
          <w:szCs w:val="18"/>
        </w:rPr>
        <w:t>5%、100%</w:t>
        <w:tab/>
        <w:t>市场业务费</w:t>
        <w:tab/>
        <w:t> 借支备用金 </w:t>
      </w:r>
      <w:r>
        <w:rPr>
          <w:rFonts w:ascii="宋体" w:hAnsi="宋体" w:cs="宋体" w:eastAsia="宋体" w:hint="default"/>
          <w:sz w:val="18"/>
          <w:szCs w:val="18"/>
        </w:rPr>
        <w:t>合计</w:t>
        <w:tab/>
      </w:r>
      <w:r>
        <w:rPr>
          <w:rFonts w:ascii="宋体" w:hAnsi="宋体" w:cs="宋体" w:eastAsia="宋体" w:hint="default"/>
          <w:position w:val="1"/>
          <w:sz w:val="18"/>
          <w:szCs w:val="18"/>
        </w:rPr>
        <w:t>3,867,136.76</w:t>
      </w:r>
      <w:r>
        <w:rPr>
          <w:rFonts w:ascii="宋体" w:hAnsi="宋体" w:cs="宋体" w:eastAsia="宋体" w:hint="default"/>
          <w:sz w:val="18"/>
          <w:szCs w:val="18"/>
        </w:rPr>
      </w:r>
    </w:p>
    <w:p>
      <w:pPr>
        <w:spacing w:line="43" w:lineRule="exact"/>
        <w:ind w:left="2976" w:right="0" w:firstLine="0"/>
        <w:rPr>
          <w:rFonts w:ascii="宋体" w:hAnsi="宋体" w:cs="宋体" w:eastAsia="宋体" w:hint="default"/>
          <w:sz w:val="4"/>
          <w:szCs w:val="4"/>
        </w:rPr>
      </w:pPr>
      <w:r>
        <w:rPr>
          <w:rFonts w:ascii="宋体" w:hAnsi="宋体" w:cs="宋体" w:eastAsia="宋体" w:hint="default"/>
          <w:position w:val="0"/>
          <w:sz w:val="4"/>
          <w:szCs w:val="4"/>
        </w:rPr>
        <w:pict>
          <v:group style="width:77.350pt;height:2.2pt;mso-position-horizontal-relative:char;mso-position-vertical-relative:line" coordorigin="0,0" coordsize="1547,44">
            <v:group style="position:absolute;left:7;top:36;width:1533;height:2" coordorigin="7,36" coordsize="1533,2">
              <v:shape style="position:absolute;left:7;top:36;width:1533;height:2" coordorigin="7,36" coordsize="1533,0" path="m7,36l1540,36e" filled="false" stroked="true" strokeweight=".71997pt" strokecolor="#000000">
                <v:path arrowok="t"/>
              </v:shape>
            </v:group>
            <v:group style="position:absolute;left:7;top:7;width:1533;height:2" coordorigin="7,7" coordsize="1533,2">
              <v:shape style="position:absolute;left:7;top:7;width:1533;height:2" coordorigin="7,7" coordsize="1533,0" path="m7,7l1540,7e" filled="false" stroked="true" strokeweight=".72003pt" strokecolor="#000000">
                <v:path arrowok="t"/>
              </v:shape>
            </v:group>
          </v:group>
        </w:pict>
      </w:r>
      <w:r>
        <w:rPr>
          <w:rFonts w:ascii="宋体" w:hAnsi="宋体" w:cs="宋体" w:eastAsia="宋体" w:hint="default"/>
          <w:position w:val="0"/>
          <w:sz w:val="4"/>
          <w:szCs w:val="4"/>
        </w:rPr>
      </w:r>
    </w:p>
    <w:p>
      <w:pPr>
        <w:spacing w:line="240" w:lineRule="auto" w:before="12"/>
        <w:rPr>
          <w:rFonts w:ascii="宋体" w:hAnsi="宋体" w:cs="宋体" w:eastAsia="宋体" w:hint="default"/>
          <w:sz w:val="25"/>
          <w:szCs w:val="25"/>
        </w:rPr>
      </w:pPr>
    </w:p>
    <w:p>
      <w:pPr>
        <w:spacing w:line="357" w:lineRule="auto" w:before="35"/>
        <w:ind w:left="154" w:right="0" w:firstLine="420"/>
        <w:jc w:val="left"/>
        <w:rPr>
          <w:rFonts w:ascii="宋体" w:hAnsi="宋体" w:cs="宋体" w:eastAsia="宋体" w:hint="default"/>
          <w:sz w:val="21"/>
          <w:szCs w:val="21"/>
        </w:rPr>
      </w:pPr>
      <w:r>
        <w:rPr>
          <w:rFonts w:ascii="宋体" w:hAnsi="宋体" w:cs="宋体" w:eastAsia="宋体" w:hint="default"/>
          <w:sz w:val="21"/>
          <w:szCs w:val="21"/>
        </w:rPr>
        <w:t>*单项金额重大的其他应收款，确定该组合的依据为其他应收款余额为</w:t>
      </w:r>
      <w:r>
        <w:rPr>
          <w:rFonts w:ascii="宋体" w:hAnsi="宋体" w:cs="宋体" w:eastAsia="宋体" w:hint="default"/>
          <w:spacing w:val="-41"/>
          <w:sz w:val="21"/>
          <w:szCs w:val="21"/>
        </w:rPr>
        <w:t> </w:t>
      </w:r>
      <w:r>
        <w:rPr>
          <w:rFonts w:ascii="宋体" w:hAnsi="宋体" w:cs="宋体" w:eastAsia="宋体" w:hint="default"/>
          <w:sz w:val="21"/>
          <w:szCs w:val="21"/>
        </w:rPr>
        <w:t>30</w:t>
      </w:r>
      <w:r>
        <w:rPr>
          <w:rFonts w:ascii="宋体" w:hAnsi="宋体" w:cs="宋体" w:eastAsia="宋体" w:hint="default"/>
          <w:spacing w:val="-41"/>
          <w:sz w:val="21"/>
          <w:szCs w:val="21"/>
        </w:rPr>
        <w:t> </w:t>
      </w:r>
      <w:r>
        <w:rPr>
          <w:rFonts w:ascii="宋体" w:hAnsi="宋体" w:cs="宋体" w:eastAsia="宋体" w:hint="default"/>
          <w:sz w:val="21"/>
          <w:szCs w:val="21"/>
        </w:rPr>
        <w:t>万元以上(含</w:t>
      </w:r>
      <w:r>
        <w:rPr>
          <w:rFonts w:ascii="宋体" w:hAnsi="宋体" w:cs="宋体" w:eastAsia="宋体" w:hint="default"/>
          <w:spacing w:val="-41"/>
          <w:sz w:val="21"/>
          <w:szCs w:val="21"/>
        </w:rPr>
        <w:t> </w:t>
      </w:r>
      <w:r>
        <w:rPr>
          <w:rFonts w:ascii="宋体" w:hAnsi="宋体" w:cs="宋体" w:eastAsia="宋体" w:hint="default"/>
          <w:sz w:val="21"/>
          <w:szCs w:val="21"/>
        </w:rPr>
        <w:t>30</w:t>
      </w:r>
      <w:r>
        <w:rPr>
          <w:rFonts w:ascii="宋体" w:hAnsi="宋体" w:cs="宋体" w:eastAsia="宋体" w:hint="default"/>
          <w:spacing w:val="-41"/>
          <w:sz w:val="21"/>
          <w:szCs w:val="21"/>
        </w:rPr>
        <w:t> </w:t>
      </w:r>
      <w:r>
        <w:rPr>
          <w:rFonts w:ascii="宋体" w:hAnsi="宋体" w:cs="宋体" w:eastAsia="宋体" w:hint="default"/>
          <w:sz w:val="21"/>
          <w:szCs w:val="21"/>
        </w:rPr>
        <w:t>万元)。其</w:t>
      </w:r>
      <w:r>
        <w:rPr>
          <w:rFonts w:ascii="宋体" w:hAnsi="宋体" w:cs="宋体" w:eastAsia="宋体" w:hint="default"/>
          <w:spacing w:val="-1"/>
          <w:sz w:val="21"/>
          <w:szCs w:val="21"/>
        </w:rPr>
        <w:t> </w:t>
      </w:r>
      <w:r>
        <w:rPr>
          <w:rFonts w:ascii="宋体" w:hAnsi="宋体" w:cs="宋体" w:eastAsia="宋体" w:hint="default"/>
          <w:sz w:val="21"/>
          <w:szCs w:val="21"/>
        </w:rPr>
        <w:t>计提坏账准备的依据系根据其未来现金流量的现值进行逐项测试。</w:t>
      </w:r>
    </w:p>
    <w:p>
      <w:pPr>
        <w:spacing w:line="357" w:lineRule="auto" w:before="30"/>
        <w:ind w:left="154" w:right="0" w:firstLine="420"/>
        <w:jc w:val="left"/>
        <w:rPr>
          <w:rFonts w:ascii="宋体" w:hAnsi="宋体" w:cs="宋体" w:eastAsia="宋体" w:hint="default"/>
          <w:sz w:val="21"/>
          <w:szCs w:val="21"/>
        </w:rPr>
      </w:pPr>
      <w:r>
        <w:rPr>
          <w:rFonts w:ascii="宋体" w:hAnsi="宋体" w:cs="宋体" w:eastAsia="宋体" w:hint="default"/>
          <w:spacing w:val="-1"/>
          <w:sz w:val="21"/>
          <w:szCs w:val="21"/>
        </w:rPr>
        <w:t>**单项金额不重大但按信用风险特征组合后该组合的风险较大，确定该组合的依据是金额不重大，但</w:t>
      </w:r>
      <w:r>
        <w:rPr>
          <w:rFonts w:ascii="宋体" w:hAnsi="宋体" w:cs="宋体" w:eastAsia="宋体" w:hint="default"/>
          <w:sz w:val="21"/>
          <w:szCs w:val="21"/>
        </w:rPr>
        <w:t> 收回的可能性明显极小。</w:t>
      </w:r>
    </w:p>
    <w:p>
      <w:pPr>
        <w:spacing w:line="240" w:lineRule="auto" w:before="1"/>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占其他应收款总额</w:t>
      </w:r>
      <w:r>
        <w:rPr>
          <w:rFonts w:ascii="宋体" w:hAnsi="宋体" w:cs="宋体" w:eastAsia="宋体" w:hint="default"/>
          <w:spacing w:val="-55"/>
          <w:sz w:val="21"/>
          <w:szCs w:val="21"/>
        </w:rPr>
        <w:t> </w:t>
      </w:r>
      <w:r>
        <w:rPr>
          <w:rFonts w:ascii="宋体" w:hAnsi="宋体" w:cs="宋体" w:eastAsia="宋体" w:hint="default"/>
          <w:sz w:val="21"/>
          <w:szCs w:val="21"/>
        </w:rPr>
        <w:t>10%以上（含</w:t>
      </w:r>
      <w:r>
        <w:rPr>
          <w:rFonts w:ascii="宋体" w:hAnsi="宋体" w:cs="宋体" w:eastAsia="宋体" w:hint="default"/>
          <w:spacing w:val="-55"/>
          <w:sz w:val="21"/>
          <w:szCs w:val="21"/>
        </w:rPr>
        <w:t> </w:t>
      </w:r>
      <w:r>
        <w:rPr>
          <w:rFonts w:ascii="宋体" w:hAnsi="宋体" w:cs="宋体" w:eastAsia="宋体" w:hint="default"/>
          <w:sz w:val="21"/>
          <w:szCs w:val="21"/>
        </w:rPr>
        <w:t>10%）项目的具体内容如下：</w:t>
      </w:r>
    </w:p>
    <w:p>
      <w:pPr>
        <w:tabs>
          <w:tab w:pos="4436" w:val="left" w:leader="none"/>
          <w:tab w:pos="6558" w:val="left" w:leader="none"/>
          <w:tab w:pos="6648" w:val="left" w:leader="none"/>
          <w:tab w:pos="8459" w:val="left" w:leader="none"/>
          <w:tab w:pos="8729" w:val="left" w:leader="none"/>
        </w:tabs>
        <w:spacing w:line="415" w:lineRule="auto" w:before="92"/>
        <w:ind w:left="153" w:right="583" w:firstLine="1207"/>
        <w:jc w:val="left"/>
        <w:rPr>
          <w:rFonts w:ascii="宋体" w:hAnsi="宋体" w:cs="宋体" w:eastAsia="宋体" w:hint="default"/>
          <w:sz w:val="18"/>
          <w:szCs w:val="18"/>
        </w:rPr>
      </w:pPr>
      <w:r>
        <w:rPr/>
        <w:pict>
          <v:group style="position:absolute;margin-left:55.200001pt;margin-top:21.652058pt;width:159.8pt;height:.1pt;mso-position-horizontal-relative:page;mso-position-vertical-relative:paragraph;z-index:-410776" coordorigin="1104,433" coordsize="3196,2">
            <v:shape style="position:absolute;left:1104;top:433;width:3196;height:2" coordorigin="1104,433" coordsize="3196,0" path="m1104,433l4300,433e" filled="false" stroked="true" strokeweight=".47998pt" strokecolor="#000000">
              <v:path arrowok="t"/>
            </v:shape>
            <w10:wrap type="none"/>
          </v:group>
        </w:pict>
      </w:r>
      <w:r>
        <w:rPr/>
        <w:pict>
          <v:group style="position:absolute;margin-left:231.600006pt;margin-top:21.652058pt;width:96.5pt;height:.1pt;mso-position-horizontal-relative:page;mso-position-vertical-relative:paragraph;z-index:-410752" coordorigin="4632,433" coordsize="1930,2">
            <v:shape style="position:absolute;left:4632;top:433;width:1930;height:2" coordorigin="4632,433" coordsize="1930,0" path="m4632,433l6562,433e" filled="false" stroked="true" strokeweight=".47998pt" strokecolor="#000000">
              <v:path arrowok="t"/>
            </v:shape>
            <w10:wrap type="none"/>
          </v:group>
        </w:pict>
      </w:r>
      <w:r>
        <w:rPr/>
        <w:pict>
          <v:group style="position:absolute;margin-left:346.799988pt;margin-top:21.652058pt;width:87.3pt;height:.1pt;mso-position-horizontal-relative:page;mso-position-vertical-relative:paragraph;z-index:-410728" coordorigin="6936,433" coordsize="1746,2">
            <v:shape style="position:absolute;left:6936;top:433;width:1746;height:2" coordorigin="6936,433" coordsize="1746,0" path="m6936,433l8682,433e" filled="false" stroked="true" strokeweight=".47998pt" strokecolor="#000000">
              <v:path arrowok="t"/>
            </v:shape>
            <w10:wrap type="none"/>
          </v:group>
        </w:pict>
      </w:r>
      <w:r>
        <w:rPr/>
        <w:pict>
          <v:group style="position:absolute;margin-left:448.980011pt;margin-top:21.652058pt;width:91.15pt;height:.1pt;mso-position-horizontal-relative:page;mso-position-vertical-relative:paragraph;z-index:-410704" coordorigin="8980,433" coordsize="1823,2">
            <v:shape style="position:absolute;left:8980;top:433;width:1823;height:2" coordorigin="8980,433" coordsize="1823,0" path="m8980,433l10802,433e" filled="false" stroked="true" strokeweight=".47998pt" strokecolor="#000000">
              <v:path arrowok="t"/>
            </v:shape>
            <w10:wrap type="none"/>
          </v:group>
        </w:pict>
      </w:r>
      <w:r>
        <w:rPr/>
        <w:pict>
          <v:group style="position:absolute;margin-left:230.88002pt;margin-top:41.031761pt;width:97.95pt;height:2.2pt;mso-position-horizontal-relative:page;mso-position-vertical-relative:paragraph;z-index:-410680" coordorigin="4618,821" coordsize="1959,44">
            <v:shape style="position:absolute;left:4618;top:821;width:1958;height:43" type="#_x0000_t75" stroked="false">
              <v:imagedata r:id="rId63" o:title=""/>
            </v:shape>
            <v:group style="position:absolute;left:4632;top:850;width:1930;height:2" coordorigin="4632,850" coordsize="1930,2">
              <v:shape style="position:absolute;left:4632;top:850;width:1930;height:2" coordorigin="4632,850" coordsize="1930,0" path="m4632,850l6562,850e" filled="false" stroked="true" strokeweight=".059998pt" strokecolor="#ffffff">
                <v:path arrowok="t"/>
              </v:shape>
            </v:group>
            <w10:wrap type="none"/>
          </v:group>
        </w:pict>
      </w:r>
      <w:r>
        <w:rPr>
          <w:rFonts w:ascii="宋体" w:hAnsi="宋体" w:cs="宋体" w:eastAsia="宋体" w:hint="default"/>
          <w:sz w:val="18"/>
          <w:szCs w:val="18"/>
        </w:rPr>
        <w:t>欠款单位</w:t>
        <w:tab/>
        <w:t>金额</w:t>
        <w:tab/>
        <w:tab/>
        <w:t>性质</w:t>
        <w:tab/>
        <w:tab/>
        <w:t>内容 河北华瑞电力物资有限公司</w:t>
        <w:tab/>
        <w:t>1,820,130.00</w:t>
        <w:tab/>
        <w:t>保证金</w:t>
        <w:tab/>
        <w:t>投标保证金</w:t>
      </w:r>
    </w:p>
    <w:p>
      <w:pPr>
        <w:tabs>
          <w:tab w:pos="4471" w:val="left" w:leader="none"/>
        </w:tabs>
        <w:spacing w:before="44"/>
        <w:ind w:left="1541" w:right="0" w:firstLine="0"/>
        <w:jc w:val="left"/>
        <w:rPr>
          <w:rFonts w:ascii="宋体" w:hAnsi="宋体" w:cs="宋体" w:eastAsia="宋体" w:hint="default"/>
          <w:sz w:val="18"/>
          <w:szCs w:val="18"/>
        </w:rPr>
      </w:pPr>
      <w:r>
        <w:rPr>
          <w:rFonts w:ascii="宋体" w:hAnsi="宋体" w:cs="宋体" w:eastAsia="宋体" w:hint="default"/>
          <w:sz w:val="18"/>
          <w:szCs w:val="18"/>
        </w:rPr>
        <w:t>合计</w:t>
        <w:tab/>
        <w:t>1,820,130.00</w:t>
      </w:r>
    </w:p>
    <w:p>
      <w:pPr>
        <w:spacing w:line="240" w:lineRule="auto" w:before="11"/>
        <w:rPr>
          <w:rFonts w:ascii="宋体" w:hAnsi="宋体" w:cs="宋体" w:eastAsia="宋体" w:hint="default"/>
          <w:sz w:val="7"/>
          <w:szCs w:val="7"/>
        </w:rPr>
      </w:pPr>
    </w:p>
    <w:p>
      <w:pPr>
        <w:spacing w:line="43" w:lineRule="exact"/>
        <w:ind w:left="3630" w:right="0" w:firstLine="0"/>
        <w:rPr>
          <w:rFonts w:ascii="宋体" w:hAnsi="宋体" w:cs="宋体" w:eastAsia="宋体" w:hint="default"/>
          <w:sz w:val="4"/>
          <w:szCs w:val="4"/>
        </w:rPr>
      </w:pPr>
      <w:r>
        <w:rPr>
          <w:rFonts w:ascii="宋体" w:hAnsi="宋体" w:cs="宋体" w:eastAsia="宋体" w:hint="default"/>
          <w:position w:val="0"/>
          <w:sz w:val="4"/>
          <w:szCs w:val="4"/>
        </w:rPr>
        <w:pict>
          <v:group style="width:97.95pt;height:2.2pt;mso-position-horizontal-relative:char;mso-position-vertical-relative:line" coordorigin="0,0" coordsize="1959,44">
            <v:group style="position:absolute;left:7;top:36;width:1944;height:2" coordorigin="7,36" coordsize="1944,2">
              <v:shape style="position:absolute;left:7;top:36;width:1944;height:2" coordorigin="7,36" coordsize="1944,0" path="m7,36l1951,36e" filled="false" stroked="true" strokeweight=".72003pt" strokecolor="#000000">
                <v:path arrowok="t"/>
              </v:shape>
            </v:group>
            <v:group style="position:absolute;left:7;top:7;width:1944;height:2" coordorigin="7,7" coordsize="1944,2">
              <v:shape style="position:absolute;left:7;top:7;width:1944;height:2" coordorigin="7,7" coordsize="1944,0" path="m7,7l1951,7e" filled="false" stroked="true" strokeweight=".71997pt" strokecolor="#000000">
                <v:path arrowok="t"/>
              </v:shape>
            </v:group>
          </v:group>
        </w:pict>
      </w:r>
      <w:r>
        <w:rPr>
          <w:rFonts w:ascii="宋体" w:hAnsi="宋体" w:cs="宋体" w:eastAsia="宋体" w:hint="default"/>
          <w:position w:val="0"/>
          <w:sz w:val="4"/>
          <w:szCs w:val="4"/>
        </w:rPr>
      </w:r>
    </w:p>
    <w:p>
      <w:pPr>
        <w:spacing w:line="240" w:lineRule="auto" w:before="11"/>
        <w:rPr>
          <w:rFonts w:ascii="宋体" w:hAnsi="宋体" w:cs="宋体" w:eastAsia="宋体" w:hint="default"/>
          <w:sz w:val="21"/>
          <w:szCs w:val="21"/>
        </w:rPr>
      </w:pPr>
    </w:p>
    <w:p>
      <w:pPr>
        <w:pStyle w:val="Heading5"/>
        <w:spacing w:line="240" w:lineRule="auto" w:before="26"/>
        <w:ind w:right="0"/>
        <w:jc w:val="left"/>
        <w:rPr>
          <w:b w:val="0"/>
          <w:bCs w:val="0"/>
        </w:rPr>
      </w:pPr>
      <w:r>
        <w:rPr/>
        <w:t>注释</w:t>
      </w:r>
      <w:r>
        <w:rPr>
          <w:spacing w:val="-73"/>
        </w:rPr>
        <w:t> </w:t>
      </w:r>
      <w:r>
        <w:rPr/>
        <w:t>6.存货及存货跌价准备</w:t>
      </w:r>
      <w:r>
        <w:rPr>
          <w:b w:val="0"/>
          <w:bCs w:val="0"/>
        </w:rPr>
      </w:r>
    </w:p>
    <w:p>
      <w:pPr>
        <w:spacing w:line="240" w:lineRule="auto" w:before="2"/>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（1）明细列示如下：</w:t>
      </w:r>
    </w:p>
    <w:p>
      <w:pPr>
        <w:spacing w:line="240" w:lineRule="auto" w:before="1"/>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1065"/>
        <w:gridCol w:w="1516"/>
        <w:gridCol w:w="1796"/>
        <w:gridCol w:w="1811"/>
        <w:gridCol w:w="1777"/>
        <w:gridCol w:w="1733"/>
      </w:tblGrid>
      <w:tr>
        <w:trPr>
          <w:trHeight w:val="385" w:hRule="exact"/>
        </w:trPr>
        <w:tc>
          <w:tcPr>
            <w:tcW w:w="1065" w:type="dxa"/>
            <w:tcBorders>
              <w:top w:val="nil" w:sz="6" w:space="0" w:color="auto"/>
              <w:left w:val="nil" w:sz="6" w:space="0" w:color="auto"/>
              <w:bottom w:val="single" w:sz="4" w:space="0" w:color="000000"/>
              <w:right w:val="nil" w:sz="6" w:space="0" w:color="auto"/>
            </w:tcBorders>
          </w:tcPr>
          <w:p>
            <w:pPr/>
          </w:p>
        </w:tc>
        <w:tc>
          <w:tcPr>
            <w:tcW w:w="151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92" w:right="0"/>
              <w:jc w:val="left"/>
              <w:rPr>
                <w:rFonts w:ascii="宋体" w:hAnsi="宋体" w:cs="宋体" w:eastAsia="宋体" w:hint="default"/>
                <w:sz w:val="18"/>
                <w:szCs w:val="18"/>
              </w:rPr>
            </w:pPr>
            <w:r>
              <w:rPr>
                <w:rFonts w:ascii="宋体"/>
                <w:sz w:val="18"/>
              </w:rPr>
              <w:t>2006.12.31</w:t>
            </w:r>
          </w:p>
        </w:tc>
        <w:tc>
          <w:tcPr>
            <w:tcW w:w="181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99"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77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82"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7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59" w:right="0"/>
              <w:jc w:val="left"/>
              <w:rPr>
                <w:rFonts w:ascii="宋体" w:hAnsi="宋体" w:cs="宋体" w:eastAsia="宋体" w:hint="default"/>
                <w:sz w:val="18"/>
                <w:szCs w:val="18"/>
              </w:rPr>
            </w:pPr>
            <w:r>
              <w:rPr>
                <w:rFonts w:ascii="宋体"/>
                <w:sz w:val="18"/>
              </w:rPr>
              <w:t>2007.12.31</w:t>
            </w:r>
          </w:p>
        </w:tc>
      </w:tr>
      <w:tr>
        <w:trPr>
          <w:trHeight w:val="410" w:hRule="exact"/>
        </w:trPr>
        <w:tc>
          <w:tcPr>
            <w:tcW w:w="106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3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16" w:type="dxa"/>
            <w:tcBorders>
              <w:top w:val="single" w:sz="4" w:space="0" w:color="000000"/>
              <w:left w:val="nil" w:sz="6" w:space="0" w:color="auto"/>
              <w:bottom w:val="nil" w:sz="6" w:space="0" w:color="auto"/>
              <w:right w:val="nil" w:sz="6" w:space="0" w:color="auto"/>
            </w:tcBorders>
          </w:tcPr>
          <w:p>
            <w:pPr/>
          </w:p>
        </w:tc>
        <w:tc>
          <w:tcPr>
            <w:tcW w:w="179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z w:val="18"/>
              </w:rPr>
              <w:t>11,465,901.75</w:t>
            </w:r>
          </w:p>
        </w:tc>
        <w:tc>
          <w:tcPr>
            <w:tcW w:w="181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z w:val="18"/>
              </w:rPr>
              <w:t>95,463,605.77</w:t>
            </w:r>
          </w:p>
        </w:tc>
        <w:tc>
          <w:tcPr>
            <w:tcW w:w="177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z w:val="18"/>
              </w:rPr>
              <w:t>90,254,355.12</w:t>
            </w: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z w:val="18"/>
              </w:rPr>
              <w:t>16,675,152.40</w:t>
            </w:r>
          </w:p>
        </w:tc>
      </w:tr>
      <w:tr>
        <w:trPr>
          <w:trHeight w:val="397"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16"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4,280,924.34</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5,643,956.51</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2,971,910.52</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6,952,970.33</w:t>
            </w:r>
          </w:p>
        </w:tc>
      </w:tr>
      <w:tr>
        <w:trPr>
          <w:trHeight w:val="397"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在产品 **</w:t>
            </w:r>
          </w:p>
        </w:tc>
        <w:tc>
          <w:tcPr>
            <w:tcW w:w="1516"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z w:val="18"/>
              </w:rPr>
              <w:t>10,917,447.90</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z w:val="18"/>
              </w:rPr>
              <w:t>112,642,470.12</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z w:val="18"/>
              </w:rPr>
              <w:t>106,755,841.15</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z w:val="18"/>
              </w:rPr>
              <w:t>16,804,076.87</w:t>
            </w:r>
          </w:p>
        </w:tc>
      </w:tr>
      <w:tr>
        <w:trPr>
          <w:trHeight w:val="401"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产成品 ***</w:t>
            </w:r>
          </w:p>
        </w:tc>
        <w:tc>
          <w:tcPr>
            <w:tcW w:w="1516"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8" w:right="0"/>
              <w:jc w:val="center"/>
              <w:rPr>
                <w:rFonts w:ascii="宋体" w:hAnsi="宋体" w:cs="宋体" w:eastAsia="宋体" w:hint="default"/>
                <w:sz w:val="18"/>
                <w:szCs w:val="18"/>
              </w:rPr>
            </w:pPr>
            <w:r>
              <w:rPr>
                <w:rFonts w:ascii="宋体"/>
                <w:sz w:val="18"/>
              </w:rPr>
              <w:t>---</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106,755,841.15</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106,755,841.15</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7" w:right="0"/>
              <w:jc w:val="center"/>
              <w:rPr>
                <w:rFonts w:ascii="宋体" w:hAnsi="宋体" w:cs="宋体" w:eastAsia="宋体" w:hint="default"/>
                <w:sz w:val="18"/>
                <w:szCs w:val="18"/>
              </w:rPr>
            </w:pPr>
            <w:r>
              <w:rPr>
                <w:rFonts w:ascii="宋体"/>
                <w:sz w:val="18"/>
              </w:rPr>
              <w:t>---</w:t>
            </w:r>
          </w:p>
        </w:tc>
      </w:tr>
      <w:tr>
        <w:trPr>
          <w:trHeight w:val="416" w:hRule="exact"/>
        </w:trPr>
        <w:tc>
          <w:tcPr>
            <w:tcW w:w="1065"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6"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29"/>
              <w:jc w:val="right"/>
              <w:rPr>
                <w:rFonts w:ascii="宋体" w:hAnsi="宋体" w:cs="宋体" w:eastAsia="宋体" w:hint="default"/>
                <w:sz w:val="18"/>
                <w:szCs w:val="18"/>
              </w:rPr>
            </w:pPr>
            <w:r>
              <w:rPr>
                <w:rFonts w:ascii="宋体"/>
                <w:sz w:val="18"/>
              </w:rPr>
              <w:t>26,664,273.99</w:t>
            </w:r>
          </w:p>
        </w:tc>
        <w:tc>
          <w:tcPr>
            <w:tcW w:w="1811"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29"/>
              <w:jc w:val="right"/>
              <w:rPr>
                <w:rFonts w:ascii="宋体" w:hAnsi="宋体" w:cs="宋体" w:eastAsia="宋体" w:hint="default"/>
                <w:sz w:val="18"/>
                <w:szCs w:val="18"/>
              </w:rPr>
            </w:pPr>
            <w:r>
              <w:rPr>
                <w:rFonts w:ascii="宋体"/>
                <w:sz w:val="18"/>
              </w:rPr>
              <w:t>320,505,873.55</w:t>
            </w:r>
          </w:p>
        </w:tc>
        <w:tc>
          <w:tcPr>
            <w:tcW w:w="1777" w:type="dxa"/>
            <w:tcBorders>
              <w:top w:val="nil" w:sz="6" w:space="0" w:color="auto"/>
              <w:left w:val="nil" w:sz="6" w:space="0" w:color="auto"/>
              <w:bottom w:val="single" w:sz="12" w:space="0" w:color="000000"/>
              <w:right w:val="nil" w:sz="6" w:space="0" w:color="auto"/>
            </w:tcBorders>
          </w:tcPr>
          <w:p>
            <w:pPr>
              <w:pStyle w:val="TableParagraph"/>
              <w:spacing w:line="240" w:lineRule="auto" w:before="56"/>
              <w:ind w:right="29"/>
              <w:jc w:val="right"/>
              <w:rPr>
                <w:rFonts w:ascii="宋体" w:hAnsi="宋体" w:cs="宋体" w:eastAsia="宋体" w:hint="default"/>
                <w:sz w:val="18"/>
                <w:szCs w:val="18"/>
              </w:rPr>
            </w:pPr>
            <w:r>
              <w:rPr>
                <w:rFonts w:ascii="宋体"/>
                <w:sz w:val="18"/>
              </w:rPr>
              <w:t>306,737,947.94</w:t>
            </w:r>
          </w:p>
        </w:tc>
        <w:tc>
          <w:tcPr>
            <w:tcW w:w="1733" w:type="dxa"/>
            <w:tcBorders>
              <w:top w:val="nil" w:sz="6" w:space="0" w:color="auto"/>
              <w:left w:val="nil" w:sz="6" w:space="0" w:color="auto"/>
              <w:bottom w:val="single" w:sz="12" w:space="0" w:color="000000"/>
              <w:right w:val="nil" w:sz="6" w:space="0" w:color="auto"/>
            </w:tcBorders>
          </w:tcPr>
          <w:p>
            <w:pPr>
              <w:pStyle w:val="TableParagraph"/>
              <w:spacing w:line="240" w:lineRule="auto" w:before="56"/>
              <w:ind w:right="29"/>
              <w:jc w:val="right"/>
              <w:rPr>
                <w:rFonts w:ascii="宋体" w:hAnsi="宋体" w:cs="宋体" w:eastAsia="宋体" w:hint="default"/>
                <w:sz w:val="18"/>
                <w:szCs w:val="18"/>
              </w:rPr>
            </w:pPr>
            <w:r>
              <w:rPr>
                <w:rFonts w:ascii="宋体"/>
                <w:sz w:val="18"/>
              </w:rPr>
              <w:t>40,432,199.60</w:t>
            </w:r>
          </w:p>
        </w:tc>
      </w:tr>
    </w:tbl>
    <w:p>
      <w:pPr>
        <w:tabs>
          <w:tab w:pos="3512" w:val="left" w:leader="none"/>
          <w:tab w:pos="5316" w:val="left" w:leader="none"/>
          <w:tab w:pos="7110" w:val="left" w:leader="none"/>
          <w:tab w:pos="8864" w:val="left" w:leader="none"/>
        </w:tabs>
        <w:spacing w:before="46"/>
        <w:ind w:left="154" w:right="0" w:firstLine="0"/>
        <w:jc w:val="left"/>
        <w:rPr>
          <w:rFonts w:ascii="宋体" w:hAnsi="宋体" w:cs="宋体" w:eastAsia="宋体" w:hint="default"/>
          <w:sz w:val="18"/>
          <w:szCs w:val="18"/>
        </w:rPr>
      </w:pPr>
      <w:r>
        <w:rPr/>
        <w:pict>
          <v:shape style="position:absolute;margin-left:187.97998pt;margin-top:-23.488178pt;width:352.799274pt;height:2.16pt;mso-position-horizontal-relative:page;mso-position-vertical-relative:paragraph;z-index:-410656" type="#_x0000_t75" stroked="false">
            <v:imagedata r:id="rId64" o:title=""/>
          </v:shape>
        </w:pict>
      </w:r>
      <w:r>
        <w:rPr>
          <w:rFonts w:ascii="宋体" w:hAnsi="宋体" w:cs="宋体" w:eastAsia="宋体" w:hint="default"/>
          <w:sz w:val="18"/>
          <w:szCs w:val="18"/>
        </w:rPr>
        <w:t>其中：借款费用资本化金额</w:t>
        <w:tab/>
        <w:t>---</w:t>
        <w:tab/>
        <w:t>---</w:t>
        <w:tab/>
        <w:t>---</w:t>
        <w:tab/>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*低值易耗品主要系公司自制的模具。</w:t>
      </w:r>
    </w:p>
    <w:p>
      <w:pPr>
        <w:spacing w:before="134"/>
        <w:ind w:left="574" w:right="0" w:firstLine="0"/>
        <w:jc w:val="left"/>
        <w:rPr>
          <w:rFonts w:ascii="宋体" w:hAnsi="宋体" w:cs="宋体" w:eastAsia="宋体" w:hint="default"/>
          <w:sz w:val="21"/>
          <w:szCs w:val="21"/>
        </w:rPr>
      </w:pPr>
      <w:r>
        <w:rPr>
          <w:rFonts w:ascii="宋体" w:hAnsi="宋体" w:cs="宋体" w:eastAsia="宋体" w:hint="default"/>
          <w:sz w:val="21"/>
          <w:szCs w:val="21"/>
        </w:rPr>
        <w:t>**在产品主要为已经完成组装但尚未完工的散件。</w:t>
      </w:r>
    </w:p>
    <w:p>
      <w:pPr>
        <w:spacing w:before="133"/>
        <w:ind w:left="574" w:right="0" w:firstLine="0"/>
        <w:jc w:val="left"/>
        <w:rPr>
          <w:rFonts w:ascii="宋体" w:hAnsi="宋体" w:cs="宋体" w:eastAsia="宋体" w:hint="default"/>
          <w:sz w:val="21"/>
          <w:szCs w:val="21"/>
        </w:rPr>
      </w:pPr>
      <w:r>
        <w:rPr>
          <w:rFonts w:ascii="宋体" w:hAnsi="宋体" w:cs="宋体" w:eastAsia="宋体" w:hint="default"/>
          <w:sz w:val="21"/>
          <w:szCs w:val="21"/>
        </w:rPr>
        <w:t>***公司的产品系按订单生产，公司按照订单完全交货，所以期末产成品为零。</w:t>
      </w:r>
    </w:p>
    <w:p>
      <w:pPr>
        <w:spacing w:line="357" w:lineRule="auto" w:before="133"/>
        <w:ind w:left="154" w:right="151" w:firstLine="420"/>
        <w:jc w:val="both"/>
        <w:rPr>
          <w:rFonts w:ascii="宋体" w:hAnsi="宋体" w:cs="宋体" w:eastAsia="宋体" w:hint="default"/>
          <w:sz w:val="21"/>
          <w:szCs w:val="21"/>
        </w:rPr>
      </w:pPr>
      <w:r>
        <w:rPr>
          <w:rFonts w:ascii="宋体" w:hAnsi="宋体" w:cs="宋体" w:eastAsia="宋体" w:hint="default"/>
          <w:sz w:val="21"/>
          <w:szCs w:val="21"/>
        </w:rPr>
        <w:t>存货期末较期初增长</w:t>
      </w:r>
      <w:r>
        <w:rPr>
          <w:rFonts w:ascii="宋体" w:hAnsi="宋体" w:cs="宋体" w:eastAsia="宋体" w:hint="default"/>
          <w:spacing w:val="-24"/>
          <w:sz w:val="21"/>
          <w:szCs w:val="21"/>
        </w:rPr>
        <w:t> </w:t>
      </w:r>
      <w:r>
        <w:rPr>
          <w:rFonts w:ascii="宋体" w:hAnsi="宋体" w:cs="宋体" w:eastAsia="宋体" w:hint="default"/>
          <w:spacing w:val="-3"/>
          <w:sz w:val="21"/>
          <w:szCs w:val="21"/>
        </w:rPr>
        <w:t>51.63%，其主要原因系：①应对特殊销售订单，年底增加了进口材料的备货；②</w:t>
      </w:r>
      <w:r>
        <w:rPr>
          <w:rFonts w:ascii="宋体" w:hAnsi="宋体" w:cs="宋体" w:eastAsia="宋体" w:hint="default"/>
          <w:sz w:val="21"/>
          <w:szCs w:val="21"/>
        </w:rPr>
        <w:t> </w:t>
      </w:r>
      <w:r>
        <w:rPr>
          <w:rFonts w:ascii="宋体" w:hAnsi="宋体" w:cs="宋体" w:eastAsia="宋体" w:hint="default"/>
          <w:spacing w:val="-1"/>
          <w:sz w:val="21"/>
          <w:szCs w:val="21"/>
        </w:rPr>
        <w:t>公司生产自制开关以及低压电缆分支箱所需的原材料品种规格增加，导致期末库存增加；③本公司本期继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续加大自制开关、模具以及低压电缆分支箱的生产，期末库存较大。</w:t>
      </w:r>
    </w:p>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696" w:footer="941" w:top="1120" w:bottom="1140" w:left="980" w:right="980"/>
        </w:sectPr>
      </w:pPr>
    </w:p>
    <w:p>
      <w:pPr>
        <w:spacing w:before="35"/>
        <w:ind w:left="154" w:right="-20" w:firstLine="0"/>
        <w:jc w:val="left"/>
        <w:rPr>
          <w:rFonts w:ascii="宋体" w:hAnsi="宋体" w:cs="宋体" w:eastAsia="宋体" w:hint="default"/>
          <w:sz w:val="21"/>
          <w:szCs w:val="21"/>
        </w:rPr>
      </w:pPr>
      <w:r>
        <w:rPr>
          <w:rFonts w:ascii="宋体" w:hAnsi="宋体" w:cs="宋体" w:eastAsia="宋体" w:hint="default"/>
          <w:sz w:val="21"/>
          <w:szCs w:val="21"/>
        </w:rPr>
        <w:t>（2）存货跌价准备</w:t>
      </w:r>
    </w:p>
    <w:p>
      <w:pPr>
        <w:spacing w:line="240" w:lineRule="auto" w:before="0"/>
        <w:rPr>
          <w:rFonts w:ascii="宋体" w:hAnsi="宋体" w:cs="宋体" w:eastAsia="宋体" w:hint="default"/>
          <w:sz w:val="20"/>
          <w:szCs w:val="20"/>
        </w:rPr>
      </w:pPr>
    </w:p>
    <w:p>
      <w:pPr>
        <w:tabs>
          <w:tab w:pos="1740" w:val="left" w:leader="none"/>
          <w:tab w:pos="3083" w:val="left" w:leader="none"/>
        </w:tabs>
        <w:spacing w:before="135"/>
        <w:ind w:left="284" w:right="-20" w:firstLine="0"/>
        <w:jc w:val="left"/>
        <w:rPr>
          <w:rFonts w:ascii="宋体" w:hAnsi="宋体" w:cs="宋体" w:eastAsia="宋体" w:hint="default"/>
          <w:sz w:val="18"/>
          <w:szCs w:val="18"/>
        </w:rPr>
      </w:pPr>
      <w:r>
        <w:rPr>
          <w:rFonts w:ascii="宋体" w:hAnsi="宋体" w:cs="宋体" w:eastAsia="宋体" w:hint="default"/>
          <w:sz w:val="18"/>
          <w:szCs w:val="18"/>
        </w:rPr>
        <w:t>存货跌价准备</w:t>
        <w:tab/>
        <w:t>2006.12.31</w:t>
        <w:tab/>
        <w:t>本期增加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spacing w:before="0"/>
        <w:ind w:left="153" w:right="-19" w:firstLine="0"/>
        <w:jc w:val="left"/>
        <w:rPr>
          <w:rFonts w:ascii="宋体" w:hAnsi="宋体" w:cs="宋体" w:eastAsia="宋体" w:hint="default"/>
          <w:sz w:val="18"/>
          <w:szCs w:val="18"/>
        </w:rPr>
      </w:pPr>
      <w:r>
        <w:rPr>
          <w:rFonts w:ascii="宋体" w:hAnsi="宋体" w:cs="宋体" w:eastAsia="宋体" w:hint="default"/>
          <w:sz w:val="18"/>
          <w:szCs w:val="18"/>
        </w:rPr>
        <w:t>因资产价值</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spacing w:line="374" w:lineRule="auto" w:before="0"/>
        <w:ind w:left="403" w:right="-19" w:hanging="250"/>
        <w:jc w:val="left"/>
        <w:rPr>
          <w:rFonts w:ascii="宋体" w:hAnsi="宋体" w:cs="宋体" w:eastAsia="宋体" w:hint="default"/>
          <w:sz w:val="18"/>
          <w:szCs w:val="18"/>
        </w:rPr>
      </w:pPr>
      <w:r>
        <w:rPr/>
        <w:pict>
          <v:group style="position:absolute;margin-left:255.419998pt;margin-top:17.111719pt;width:211.75pt;height:.1pt;mso-position-horizontal-relative:page;mso-position-vertical-relative:paragraph;z-index:-410632" coordorigin="5108,342" coordsize="4235,2">
            <v:shape style="position:absolute;left:5108;top:342;width:4235;height:2" coordorigin="5108,342" coordsize="4235,0" path="m5108,342l9343,342e" filled="false" stroked="true" strokeweight=".48001pt" strokecolor="#000000">
              <v:path arrowok="t"/>
            </v:shape>
            <w10:wrap type="none"/>
          </v:group>
        </w:pict>
      </w:r>
      <w:r>
        <w:rPr>
          <w:rFonts w:ascii="宋体" w:hAnsi="宋体" w:cs="宋体" w:eastAsia="宋体" w:hint="default"/>
          <w:sz w:val="18"/>
          <w:szCs w:val="18"/>
        </w:rPr>
        <w:t>本期减少数 其他原</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spacing w:line="220" w:lineRule="exact" w:before="0"/>
        <w:ind w:left="1285" w:right="0" w:firstLine="0"/>
        <w:jc w:val="left"/>
        <w:rPr>
          <w:rFonts w:ascii="宋体" w:hAnsi="宋体" w:cs="宋体" w:eastAsia="宋体" w:hint="default"/>
          <w:sz w:val="18"/>
          <w:szCs w:val="18"/>
        </w:rPr>
      </w:pPr>
      <w:r>
        <w:rPr>
          <w:rFonts w:ascii="宋体"/>
          <w:sz w:val="18"/>
        </w:rPr>
        <w:t>2007.12.31</w:t>
      </w:r>
    </w:p>
    <w:p>
      <w:pPr>
        <w:spacing w:line="220" w:lineRule="exact" w:before="0"/>
        <w:ind w:left="153" w:right="0" w:firstLine="0"/>
        <w:jc w:val="left"/>
        <w:rPr>
          <w:rFonts w:ascii="宋体" w:hAnsi="宋体" w:cs="宋体" w:eastAsia="宋体" w:hint="default"/>
          <w:sz w:val="18"/>
          <w:szCs w:val="18"/>
        </w:rPr>
      </w:pPr>
      <w:r>
        <w:rPr/>
        <w:pict>
          <v:shape style="position:absolute;margin-left:55.200001pt;margin-top:9.008524pt;width:484.95pt;height:32.4500pt;mso-position-horizontal-relative:page;mso-position-vertical-relative:paragraph;z-index:3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3"/>
                    <w:gridCol w:w="1232"/>
                    <w:gridCol w:w="1274"/>
                    <w:gridCol w:w="1483"/>
                    <w:gridCol w:w="114"/>
                    <w:gridCol w:w="1369"/>
                    <w:gridCol w:w="114"/>
                    <w:gridCol w:w="1249"/>
                    <w:gridCol w:w="1459"/>
                  </w:tblGrid>
                  <w:tr>
                    <w:trPr>
                      <w:trHeight w:val="247" w:hRule="exact"/>
                    </w:trPr>
                    <w:tc>
                      <w:tcPr>
                        <w:tcW w:w="3910" w:type="dxa"/>
                        <w:gridSpan w:val="3"/>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Style w:val="TableParagraph"/>
                          <w:spacing w:line="180" w:lineRule="exact"/>
                          <w:ind w:left="93" w:right="0"/>
                          <w:jc w:val="center"/>
                          <w:rPr>
                            <w:rFonts w:ascii="宋体" w:hAnsi="宋体" w:cs="宋体" w:eastAsia="宋体" w:hint="default"/>
                            <w:sz w:val="18"/>
                            <w:szCs w:val="18"/>
                          </w:rPr>
                        </w:pPr>
                        <w:r>
                          <w:rPr>
                            <w:rFonts w:ascii="宋体" w:hAnsi="宋体" w:cs="宋体" w:eastAsia="宋体" w:hint="default"/>
                            <w:sz w:val="18"/>
                            <w:szCs w:val="18"/>
                          </w:rPr>
                          <w:t>回升转回数</w:t>
                        </w:r>
                      </w:p>
                    </w:tc>
                    <w:tc>
                      <w:tcPr>
                        <w:tcW w:w="114"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single" w:sz="4" w:space="0" w:color="000000"/>
                          <w:right w:val="nil" w:sz="6" w:space="0" w:color="auto"/>
                        </w:tcBorders>
                      </w:tcPr>
                      <w:p>
                        <w:pPr>
                          <w:pStyle w:val="TableParagraph"/>
                          <w:spacing w:line="180" w:lineRule="exact"/>
                          <w:ind w:left="323" w:right="0"/>
                          <w:jc w:val="left"/>
                          <w:rPr>
                            <w:rFonts w:ascii="宋体" w:hAnsi="宋体" w:cs="宋体" w:eastAsia="宋体" w:hint="default"/>
                            <w:sz w:val="18"/>
                            <w:szCs w:val="18"/>
                          </w:rPr>
                        </w:pPr>
                        <w:r>
                          <w:rPr>
                            <w:rFonts w:ascii="宋体" w:hAnsi="宋体" w:cs="宋体" w:eastAsia="宋体" w:hint="default"/>
                            <w:sz w:val="18"/>
                            <w:szCs w:val="18"/>
                          </w:rPr>
                          <w:t>因转出数</w:t>
                        </w:r>
                      </w:p>
                    </w:tc>
                    <w:tc>
                      <w:tcPr>
                        <w:tcW w:w="2822" w:type="dxa"/>
                        <w:gridSpan w:val="3"/>
                        <w:tcBorders>
                          <w:top w:val="nil" w:sz="6" w:space="0" w:color="auto"/>
                          <w:left w:val="nil" w:sz="6" w:space="0" w:color="auto"/>
                          <w:bottom w:val="nil" w:sz="6" w:space="0" w:color="auto"/>
                          <w:right w:val="nil" w:sz="6" w:space="0" w:color="auto"/>
                        </w:tcBorders>
                      </w:tcPr>
                      <w:p>
                        <w:pPr/>
                      </w:p>
                    </w:tc>
                  </w:tr>
                  <w:tr>
                    <w:trPr>
                      <w:trHeight w:val="401" w:hRule="exact"/>
                    </w:trPr>
                    <w:tc>
                      <w:tcPr>
                        <w:tcW w:w="140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3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3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392" w:right="0"/>
                          <w:jc w:val="left"/>
                          <w:rPr>
                            <w:rFonts w:ascii="宋体" w:hAnsi="宋体" w:cs="宋体" w:eastAsia="宋体" w:hint="default"/>
                            <w:sz w:val="18"/>
                            <w:szCs w:val="18"/>
                          </w:rPr>
                        </w:pPr>
                        <w:r>
                          <w:rPr>
                            <w:rFonts w:ascii="宋体"/>
                            <w:sz w:val="18"/>
                          </w:rPr>
                          <w:t>45,148.76</w:t>
                        </w: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433" w:right="0"/>
                          <w:jc w:val="left"/>
                          <w:rPr>
                            <w:rFonts w:ascii="宋体" w:hAnsi="宋体" w:cs="宋体" w:eastAsia="宋体" w:hint="default"/>
                            <w:sz w:val="18"/>
                            <w:szCs w:val="18"/>
                          </w:rPr>
                        </w:pPr>
                        <w:r>
                          <w:rPr>
                            <w:rFonts w:ascii="宋体"/>
                            <w:sz w:val="18"/>
                          </w:rPr>
                          <w:t>51,409.65</w:t>
                        </w: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94" w:right="0"/>
                          <w:jc w:val="center"/>
                          <w:rPr>
                            <w:rFonts w:ascii="宋体" w:hAnsi="宋体" w:cs="宋体" w:eastAsia="宋体" w:hint="default"/>
                            <w:sz w:val="18"/>
                            <w:szCs w:val="18"/>
                          </w:rPr>
                        </w:pPr>
                        <w:r>
                          <w:rPr>
                            <w:rFonts w:ascii="宋体"/>
                            <w:sz w:val="18"/>
                          </w:rPr>
                          <w:t>---</w:t>
                        </w:r>
                      </w:p>
                    </w:tc>
                    <w:tc>
                      <w:tcPr>
                        <w:tcW w:w="114" w:type="dxa"/>
                        <w:tcBorders>
                          <w:top w:val="nil" w:sz="6" w:space="0" w:color="auto"/>
                          <w:left w:val="nil" w:sz="6" w:space="0" w:color="auto"/>
                          <w:bottom w:val="nil" w:sz="6" w:space="0" w:color="auto"/>
                          <w:right w:val="nil" w:sz="6" w:space="0" w:color="auto"/>
                        </w:tcBorders>
                      </w:tcPr>
                      <w:p>
                        <w:pPr/>
                      </w:p>
                    </w:tc>
                    <w:tc>
                      <w:tcPr>
                        <w:tcW w:w="136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79" w:right="0"/>
                          <w:jc w:val="left"/>
                          <w:rPr>
                            <w:rFonts w:ascii="宋体" w:hAnsi="宋体" w:cs="宋体" w:eastAsia="宋体" w:hint="default"/>
                            <w:sz w:val="18"/>
                            <w:szCs w:val="18"/>
                          </w:rPr>
                        </w:pPr>
                        <w:r>
                          <w:rPr>
                            <w:rFonts w:ascii="宋体"/>
                            <w:sz w:val="18"/>
                          </w:rPr>
                          <w:t>45,148.76</w:t>
                        </w:r>
                      </w:p>
                    </w:tc>
                    <w:tc>
                      <w:tcPr>
                        <w:tcW w:w="114" w:type="dxa"/>
                        <w:tcBorders>
                          <w:top w:val="nil" w:sz="6" w:space="0" w:color="auto"/>
                          <w:left w:val="nil" w:sz="6" w:space="0" w:color="auto"/>
                          <w:bottom w:val="nil" w:sz="6" w:space="0" w:color="auto"/>
                          <w:right w:val="nil" w:sz="6" w:space="0" w:color="auto"/>
                        </w:tcBorders>
                      </w:tcPr>
                      <w:p>
                        <w:pPr/>
                      </w:p>
                    </w:tc>
                    <w:tc>
                      <w:tcPr>
                        <w:tcW w:w="124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19" w:right="0"/>
                          <w:jc w:val="left"/>
                          <w:rPr>
                            <w:rFonts w:ascii="宋体" w:hAnsi="宋体" w:cs="宋体" w:eastAsia="宋体" w:hint="default"/>
                            <w:sz w:val="18"/>
                            <w:szCs w:val="18"/>
                          </w:rPr>
                        </w:pPr>
                        <w:r>
                          <w:rPr>
                            <w:rFonts w:ascii="宋体"/>
                            <w:sz w:val="18"/>
                          </w:rPr>
                          <w:t>45,148.76</w:t>
                        </w:r>
                      </w:p>
                    </w:tc>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619" w:right="0"/>
                          <w:jc w:val="left"/>
                          <w:rPr>
                            <w:rFonts w:ascii="宋体" w:hAnsi="宋体" w:cs="宋体" w:eastAsia="宋体" w:hint="default"/>
                            <w:sz w:val="18"/>
                            <w:szCs w:val="18"/>
                          </w:rPr>
                        </w:pPr>
                        <w:r>
                          <w:rPr>
                            <w:rFonts w:ascii="宋体"/>
                            <w:sz w:val="18"/>
                          </w:rPr>
                          <w:t>51,409.65</w:t>
                        </w:r>
                      </w:p>
                    </w:tc>
                  </w:tr>
                </w:tbl>
                <w:p>
                  <w:pPr/>
                </w:p>
              </w:txbxContent>
            </v:textbox>
            <w10:wrap type="none"/>
          </v:shape>
        </w:pict>
      </w:r>
      <w:r>
        <w:rPr>
          <w:rFonts w:ascii="宋体" w:hAnsi="宋体" w:cs="宋体" w:eastAsia="宋体" w:hint="default"/>
          <w:sz w:val="18"/>
          <w:szCs w:val="18"/>
        </w:rPr>
        <w:t>合计</w:t>
      </w:r>
    </w:p>
    <w:p>
      <w:pPr>
        <w:spacing w:after="0" w:line="220" w:lineRule="exact"/>
        <w:jc w:val="left"/>
        <w:rPr>
          <w:rFonts w:ascii="宋体" w:hAnsi="宋体" w:cs="宋体" w:eastAsia="宋体" w:hint="default"/>
          <w:sz w:val="18"/>
          <w:szCs w:val="18"/>
        </w:rPr>
        <w:sectPr>
          <w:type w:val="continuous"/>
          <w:pgSz w:w="11910" w:h="16840"/>
          <w:pgMar w:top="1180" w:bottom="1180" w:left="980" w:right="980"/>
          <w:cols w:num="4" w:equalWidth="0">
            <w:col w:w="3804" w:space="414"/>
            <w:col w:w="1055" w:space="369"/>
            <w:col w:w="1055" w:space="708"/>
            <w:col w:w="2545"/>
          </w:cols>
        </w:sectPr>
      </w:pPr>
    </w:p>
    <w:p>
      <w:pPr>
        <w:spacing w:line="240" w:lineRule="auto" w:before="11"/>
        <w:rPr>
          <w:rFonts w:ascii="宋体" w:hAnsi="宋体" w:cs="宋体" w:eastAsia="宋体" w:hint="default"/>
          <w:sz w:val="24"/>
          <w:szCs w:val="24"/>
        </w:rPr>
      </w:pPr>
      <w:r>
        <w:rPr/>
        <w:pict>
          <v:shape style="position:absolute;margin-left:180.360001pt;margin-top:579.35968pt;width:357.870102pt;height:2.385pt;mso-position-horizontal-relative:page;mso-position-vertical-relative:page;z-index:-410416" type="#_x0000_t75" stroked="false">
            <v:imagedata r:id="rId65" o:title=""/>
          </v:shape>
        </w:pict>
      </w:r>
      <w:r>
        <w:rPr/>
        <w:pict>
          <v:shape style="position:absolute;margin-left:181.800003pt;margin-top:726.719666pt;width:356.738436pt;height:2.385pt;mso-position-horizontal-relative:page;mso-position-vertical-relative:page;z-index:-410392" type="#_x0000_t75" stroked="false">
            <v:imagedata r:id="rId66" o:title=""/>
          </v:shape>
        </w:pict>
      </w:r>
    </w:p>
    <w:p>
      <w:pPr>
        <w:tabs>
          <w:tab w:pos="1829" w:val="left" w:leader="none"/>
          <w:tab w:pos="3127" w:val="left" w:leader="none"/>
          <w:tab w:pos="4687" w:val="left" w:leader="none"/>
          <w:tab w:pos="6069" w:val="left" w:leader="none"/>
          <w:tab w:pos="7433" w:val="left" w:leader="none"/>
          <w:tab w:pos="8982"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在产品</w:t>
        <w:tab/>
        <w:t>206,470.64</w:t>
        <w:tab/>
        <w:t>77,500.90</w:t>
        <w:tab/>
        <w:t>---</w:t>
        <w:tab/>
        <w:t>206,470.64</w:t>
        <w:tab/>
        <w:t>206,470.64</w:t>
        <w:tab/>
        <w:t>77,500.90</w:t>
      </w:r>
    </w:p>
    <w:p>
      <w:pPr>
        <w:spacing w:line="240" w:lineRule="auto" w:before="9"/>
        <w:rPr>
          <w:rFonts w:ascii="宋体" w:hAnsi="宋体" w:cs="宋体" w:eastAsia="宋体" w:hint="default"/>
          <w:sz w:val="6"/>
          <w:szCs w:val="6"/>
        </w:rPr>
      </w:pPr>
    </w:p>
    <w:p>
      <w:pPr>
        <w:spacing w:line="43" w:lineRule="exact"/>
        <w:ind w:left="1607" w:right="0" w:firstLine="0"/>
        <w:rPr>
          <w:rFonts w:ascii="宋体" w:hAnsi="宋体" w:cs="宋体" w:eastAsia="宋体" w:hint="default"/>
          <w:sz w:val="4"/>
          <w:szCs w:val="4"/>
        </w:rPr>
      </w:pPr>
      <w:r>
        <w:rPr>
          <w:rFonts w:ascii="宋体" w:hAnsi="宋体" w:cs="宋体" w:eastAsia="宋体" w:hint="default"/>
          <w:position w:val="0"/>
          <w:sz w:val="4"/>
          <w:szCs w:val="4"/>
        </w:rPr>
        <w:pict>
          <v:group style="width:411.2pt;height:2.2pt;mso-position-horizontal-relative:char;mso-position-vertical-relative:line" coordorigin="0,0" coordsize="8224,44">
            <v:shape style="position:absolute;left:0;top:0;width:1171;height:43" type="#_x0000_t75" stroked="false">
              <v:imagedata r:id="rId67" o:title=""/>
            </v:shape>
            <v:group style="position:absolute;left:14;top:29;width:1138;height:2" coordorigin="14,29" coordsize="1138,2">
              <v:shape style="position:absolute;left:14;top:29;width:1138;height:2" coordorigin="14,29" coordsize="1138,0" path="m14,29l1152,29e" filled="false" stroked="true" strokeweight=".059937pt" strokecolor="#ffffff">
                <v:path arrowok="t"/>
              </v:shape>
              <v:shape style="position:absolute;left:1232;top:0;width:1210;height:43" type="#_x0000_t75" stroked="false">
                <v:imagedata r:id="rId68" o:title=""/>
              </v:shape>
            </v:group>
            <v:group style="position:absolute;left:1247;top:29;width:1180;height:2" coordorigin="1247,29" coordsize="1180,2">
              <v:shape style="position:absolute;left:1247;top:29;width:1180;height:2" coordorigin="1247,29" coordsize="1180,0" path="m1247,29l2426,29e" filled="false" stroked="true" strokeweight=".059937pt" strokecolor="#ffffff">
                <v:path arrowok="t"/>
              </v:shape>
              <v:shape style="position:absolute;left:2507;top:0;width:2904;height:43" type="#_x0000_t75" stroked="false">
                <v:imagedata r:id="rId69" o:title=""/>
              </v:shape>
            </v:group>
            <v:group style="position:absolute;left:4024;top:29;width:1370;height:2" coordorigin="4024,29" coordsize="1370,2">
              <v:shape style="position:absolute;left:4024;top:29;width:1370;height:2" coordorigin="4024,29" coordsize="1370,0" path="m4024,29l5393,29e" filled="false" stroked="true" strokeweight=".059937pt" strokecolor="#ffffff">
                <v:path arrowok="t"/>
              </v:shape>
            </v:group>
            <v:group style="position:absolute;left:5393;top:22;width:114;height:2" coordorigin="5393,22" coordsize="114,2">
              <v:shape style="position:absolute;left:5393;top:22;width:114;height:2" coordorigin="5393,22" coordsize="114,0" path="m5393,22l5507,22e" filled="false" stroked="true" strokeweight=".77997pt" strokecolor="#ffffff">
                <v:path arrowok="t"/>
              </v:shape>
              <v:shape style="position:absolute;left:5492;top:0;width:1286;height:43" type="#_x0000_t75" stroked="false">
                <v:imagedata r:id="rId70" o:title=""/>
              </v:shape>
            </v:group>
            <v:group style="position:absolute;left:5507;top:29;width:1250;height:2" coordorigin="5507,29" coordsize="1250,2">
              <v:shape style="position:absolute;left:5507;top:29;width:1250;height:2" coordorigin="5507,29" coordsize="1250,0" path="m5507,29l6756,29e" filled="false" stroked="true" strokeweight=".059937pt" strokecolor="#ffffff">
                <v:path arrowok="t"/>
              </v:shape>
              <v:shape style="position:absolute;left:6748;top:0;width:1475;height:43" type="#_x0000_t75" stroked="false">
                <v:imagedata r:id="rId71" o:title=""/>
              </v:shape>
            </v:group>
            <v:group style="position:absolute;left:6851;top:29;width:1365;height:2" coordorigin="6851,29" coordsize="1365,2">
              <v:shape style="position:absolute;left:6851;top:29;width:1365;height:2" coordorigin="6851,29" coordsize="1365,0" path="m6851,29l8215,29e" filled="false" stroked="true" strokeweight=".059937pt" strokecolor="#ffffff">
                <v:path arrowok="t"/>
              </v:shape>
            </v:group>
          </v:group>
        </w:pict>
      </w:r>
      <w:r>
        <w:rPr>
          <w:rFonts w:ascii="宋体" w:hAnsi="宋体" w:cs="宋体" w:eastAsia="宋体" w:hint="default"/>
          <w:position w:val="0"/>
          <w:sz w:val="4"/>
          <w:szCs w:val="4"/>
        </w:rPr>
      </w:r>
    </w:p>
    <w:p>
      <w:pPr>
        <w:tabs>
          <w:tab w:pos="1829" w:val="left" w:leader="none"/>
          <w:tab w:pos="3102" w:val="left" w:leader="none"/>
          <w:tab w:pos="4687" w:val="left" w:leader="none"/>
          <w:tab w:pos="6069" w:val="left" w:leader="none"/>
          <w:tab w:pos="7433" w:val="left" w:leader="none"/>
          <w:tab w:pos="8892" w:val="left" w:leader="none"/>
        </w:tabs>
        <w:spacing w:before="45"/>
        <w:ind w:left="644" w:right="0" w:firstLine="0"/>
        <w:jc w:val="left"/>
        <w:rPr>
          <w:rFonts w:ascii="宋体" w:hAnsi="宋体" w:cs="宋体" w:eastAsia="宋体" w:hint="default"/>
          <w:sz w:val="18"/>
          <w:szCs w:val="18"/>
        </w:rPr>
      </w:pPr>
      <w:r>
        <w:rPr>
          <w:rFonts w:ascii="宋体" w:hAnsi="宋体" w:cs="宋体" w:eastAsia="宋体" w:hint="default"/>
          <w:sz w:val="18"/>
          <w:szCs w:val="18"/>
        </w:rPr>
        <w:t>合计</w:t>
        <w:tab/>
        <w:t>251,619.40</w:t>
        <w:tab/>
        <w:t>128,910.55</w:t>
        <w:tab/>
        <w:t>---</w:t>
        <w:tab/>
        <w:t>251,619.40</w:t>
        <w:tab/>
        <w:t>251,619.40</w:t>
        <w:tab/>
        <w:t>128,910.55</w:t>
      </w:r>
    </w:p>
    <w:p>
      <w:pPr>
        <w:spacing w:line="240" w:lineRule="auto" w:before="13"/>
        <w:rPr>
          <w:rFonts w:ascii="宋体" w:hAnsi="宋体" w:cs="宋体" w:eastAsia="宋体" w:hint="default"/>
          <w:sz w:val="7"/>
          <w:szCs w:val="7"/>
        </w:rPr>
      </w:pPr>
    </w:p>
    <w:p>
      <w:pPr>
        <w:spacing w:line="43" w:lineRule="exact"/>
        <w:ind w:left="1600" w:right="0" w:firstLine="0"/>
        <w:rPr>
          <w:rFonts w:ascii="宋体" w:hAnsi="宋体" w:cs="宋体" w:eastAsia="宋体" w:hint="default"/>
          <w:sz w:val="4"/>
          <w:szCs w:val="4"/>
        </w:rPr>
      </w:pPr>
      <w:r>
        <w:rPr>
          <w:rFonts w:ascii="宋体"/>
          <w:position w:val="0"/>
          <w:sz w:val="4"/>
        </w:rPr>
        <w:pict>
          <v:group style="width:58.35pt;height:2.2pt;mso-position-horizontal-relative:char;mso-position-vertical-relative:line" coordorigin="0,0" coordsize="1167,44">
            <v:group style="position:absolute;left:7;top:36;width:1152;height:2" coordorigin="7,36" coordsize="1152,2">
              <v:shape style="position:absolute;left:7;top:36;width:1152;height:2" coordorigin="7,36" coordsize="1152,0" path="m7,36l1159,36e" filled="false" stroked="true" strokeweight=".72003pt" strokecolor="#000000">
                <v:path arrowok="t"/>
              </v:shape>
            </v:group>
            <v:group style="position:absolute;left:7;top:7;width:1152;height:2" coordorigin="7,7" coordsize="1152,2">
              <v:shape style="position:absolute;left:7;top:7;width:1152;height:2" coordorigin="7,7" coordsize="1152,0" path="m7,7l1159,7e" filled="false" stroked="true" strokeweight=".71997pt" strokecolor="#000000">
                <v:path arrowok="t"/>
              </v:shape>
            </v:group>
          </v:group>
        </w:pict>
      </w:r>
      <w:r>
        <w:rPr>
          <w:rFonts w:ascii="宋体"/>
          <w:position w:val="0"/>
          <w:sz w:val="4"/>
        </w:rPr>
      </w:r>
      <w:r>
        <w:rPr>
          <w:rFonts w:ascii="Times New Roman"/>
          <w:spacing w:val="50"/>
          <w:position w:val="0"/>
          <w:sz w:val="4"/>
        </w:rPr>
        <w:t> </w:t>
      </w:r>
      <w:r>
        <w:rPr>
          <w:rFonts w:ascii="宋体"/>
          <w:spacing w:val="50"/>
          <w:position w:val="0"/>
          <w:sz w:val="4"/>
        </w:rPr>
        <w:pict>
          <v:group style="width:60.45pt;height:2.2pt;mso-position-horizontal-relative:char;mso-position-vertical-relative:line" coordorigin="0,0" coordsize="1209,44">
            <v:group style="position:absolute;left:7;top:36;width:1194;height:2" coordorigin="7,36" coordsize="1194,2">
              <v:shape style="position:absolute;left:7;top:36;width:1194;height:2" coordorigin="7,36" coordsize="1194,0" path="m7,36l1201,36e" filled="false" stroked="true" strokeweight=".72003pt" strokecolor="#000000">
                <v:path arrowok="t"/>
              </v:shape>
            </v:group>
            <v:group style="position:absolute;left:7;top:7;width:1194;height:2" coordorigin="7,7" coordsize="1194,2">
              <v:shape style="position:absolute;left:7;top:7;width:1194;height:2" coordorigin="7,7" coordsize="1194,0" path="m7,7l1201,7e" filled="false" stroked="true" strokeweight=".71997pt" strokecolor="#000000">
                <v:path arrowok="t"/>
              </v:shape>
            </v:group>
          </v:group>
        </w:pict>
      </w:r>
      <w:r>
        <w:rPr>
          <w:rFonts w:ascii="宋体"/>
          <w:spacing w:val="50"/>
          <w:position w:val="0"/>
          <w:sz w:val="4"/>
        </w:rPr>
      </w:r>
      <w:r>
        <w:rPr>
          <w:rFonts w:ascii="Times New Roman"/>
          <w:spacing w:val="50"/>
          <w:position w:val="0"/>
          <w:sz w:val="4"/>
        </w:rPr>
        <w:t> </w:t>
      </w:r>
      <w:r>
        <w:rPr>
          <w:rFonts w:ascii="宋体"/>
          <w:spacing w:val="50"/>
          <w:position w:val="0"/>
          <w:sz w:val="4"/>
        </w:rPr>
        <w:pict>
          <v:group style="width:70.9pt;height:2.2pt;mso-position-horizontal-relative:char;mso-position-vertical-relative:line" coordorigin="0,0" coordsize="1418,44">
            <v:group style="position:absolute;left:7;top:36;width:1403;height:2" coordorigin="7,36" coordsize="1403,2">
              <v:shape style="position:absolute;left:7;top:36;width:1403;height:2" coordorigin="7,36" coordsize="1403,0" path="m7,36l1410,36e" filled="false" stroked="true" strokeweight=".72003pt" strokecolor="#000000">
                <v:path arrowok="t"/>
              </v:shape>
            </v:group>
            <v:group style="position:absolute;left:7;top:7;width:1403;height:2" coordorigin="7,7" coordsize="1403,2">
              <v:shape style="position:absolute;left:7;top:7;width:1403;height:2" coordorigin="7,7" coordsize="1403,0" path="m7,7l1410,7e" filled="false" stroked="true" strokeweight=".71997pt" strokecolor="#000000">
                <v:path arrowok="t"/>
              </v:shape>
            </v:group>
          </v:group>
        </w:pict>
      </w:r>
      <w:r>
        <w:rPr>
          <w:rFonts w:ascii="宋体"/>
          <w:spacing w:val="50"/>
          <w:position w:val="0"/>
          <w:sz w:val="4"/>
        </w:rPr>
      </w:r>
      <w:r>
        <w:rPr>
          <w:rFonts w:ascii="Times New Roman"/>
          <w:spacing w:val="76"/>
          <w:position w:val="0"/>
          <w:sz w:val="2"/>
        </w:rPr>
        <w:t> </w:t>
      </w:r>
      <w:r>
        <w:rPr>
          <w:rFonts w:ascii="宋体"/>
          <w:spacing w:val="76"/>
          <w:position w:val="1"/>
          <w:sz w:val="2"/>
        </w:rPr>
        <w:pict>
          <v:group style="width:69.7pt;height:1.45pt;mso-position-horizontal-relative:char;mso-position-vertical-relative:line" coordorigin="0,0" coordsize="1394,29">
            <v:group style="position:absolute;left:5;top:24;width:1384;height:2" coordorigin="5,24" coordsize="1384,2">
              <v:shape style="position:absolute;left:5;top:24;width:1384;height:2" coordorigin="5,24" coordsize="1384,0" path="m5,24l1388,24e" filled="false" stroked="true" strokeweight=".48004pt" strokecolor="#000000">
                <v:path arrowok="t"/>
              </v:shape>
            </v:group>
            <v:group style="position:absolute;left:5;top:5;width:1384;height:2" coordorigin="5,5" coordsize="1384,2">
              <v:shape style="position:absolute;left:5;top:5;width:1384;height:2" coordorigin="5,5" coordsize="1384,0" path="m5,5l1388,5e" filled="false" stroked="true" strokeweight=".47998pt" strokecolor="#000000">
                <v:path arrowok="t"/>
              </v:shape>
            </v:group>
          </v:group>
        </w:pict>
      </w:r>
      <w:r>
        <w:rPr>
          <w:rFonts w:ascii="宋体"/>
          <w:spacing w:val="76"/>
          <w:position w:val="1"/>
          <w:sz w:val="2"/>
        </w:rPr>
      </w:r>
      <w:r>
        <w:rPr>
          <w:rFonts w:ascii="Times New Roman"/>
          <w:spacing w:val="66"/>
          <w:position w:val="1"/>
          <w:sz w:val="4"/>
        </w:rPr>
        <w:t> </w:t>
      </w:r>
      <w:r>
        <w:rPr>
          <w:rFonts w:ascii="宋体"/>
          <w:spacing w:val="66"/>
          <w:position w:val="0"/>
          <w:sz w:val="4"/>
        </w:rPr>
        <w:pict>
          <v:group style="width:63.9pt;height:2.2pt;mso-position-horizontal-relative:char;mso-position-vertical-relative:line" coordorigin="0,0" coordsize="1278,44">
            <v:group style="position:absolute;left:7;top:36;width:1264;height:2" coordorigin="7,36" coordsize="1264,2">
              <v:shape style="position:absolute;left:7;top:36;width:1264;height:2" coordorigin="7,36" coordsize="1264,0" path="m7,36l1271,36e" filled="false" stroked="true" strokeweight=".72003pt" strokecolor="#000000">
                <v:path arrowok="t"/>
              </v:shape>
            </v:group>
            <v:group style="position:absolute;left:7;top:7;width:1264;height:2" coordorigin="7,7" coordsize="1264,2">
              <v:shape style="position:absolute;left:7;top:7;width:1264;height:2" coordorigin="7,7" coordsize="1264,0" path="m7,7l1271,7e" filled="false" stroked="true" strokeweight=".71997pt" strokecolor="#000000">
                <v:path arrowok="t"/>
              </v:shape>
            </v:group>
          </v:group>
        </w:pict>
      </w:r>
      <w:r>
        <w:rPr>
          <w:rFonts w:ascii="宋体"/>
          <w:spacing w:val="66"/>
          <w:position w:val="0"/>
          <w:sz w:val="4"/>
        </w:rPr>
      </w:r>
      <w:r>
        <w:rPr>
          <w:rFonts w:ascii="Times New Roman"/>
          <w:spacing w:val="51"/>
          <w:position w:val="0"/>
          <w:sz w:val="4"/>
        </w:rPr>
        <w:t> </w:t>
      </w:r>
      <w:r>
        <w:rPr>
          <w:rFonts w:ascii="宋体"/>
          <w:spacing w:val="51"/>
          <w:position w:val="0"/>
          <w:sz w:val="4"/>
        </w:rPr>
        <w:pict>
          <v:group style="width:69.7pt;height:2.2pt;mso-position-horizontal-relative:char;mso-position-vertical-relative:line" coordorigin="0,0" coordsize="1394,44">
            <v:group style="position:absolute;left:7;top:36;width:1379;height:2" coordorigin="7,36" coordsize="1379,2">
              <v:shape style="position:absolute;left:7;top:36;width:1379;height:2" coordorigin="7,36" coordsize="1379,0" path="m7,36l1386,36e" filled="false" stroked="true" strokeweight=".72003pt" strokecolor="#000000">
                <v:path arrowok="t"/>
              </v:shape>
            </v:group>
            <v:group style="position:absolute;left:7;top:7;width:1379;height:2" coordorigin="7,7" coordsize="1379,2">
              <v:shape style="position:absolute;left:7;top:7;width:1379;height:2" coordorigin="7,7" coordsize="1379,0" path="m7,7l1386,7e" filled="false" stroked="true" strokeweight=".71997pt" strokecolor="#000000">
                <v:path arrowok="t"/>
              </v:shape>
            </v:group>
          </v:group>
        </w:pict>
      </w:r>
      <w:r>
        <w:rPr>
          <w:rFonts w:ascii="宋体"/>
          <w:spacing w:val="51"/>
          <w:position w:val="0"/>
          <w:sz w:val="4"/>
        </w:rPr>
      </w:r>
    </w:p>
    <w:p>
      <w:pPr>
        <w:spacing w:line="240" w:lineRule="auto" w:before="6"/>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可变现净值按正常经营过程中，以估计售价减去估计至完工成本及销售所必须的费用后的价值确定。</w:t>
      </w:r>
    </w:p>
    <w:p>
      <w:pPr>
        <w:spacing w:line="240" w:lineRule="auto" w:before="3"/>
        <w:rPr>
          <w:rFonts w:ascii="宋体" w:hAnsi="宋体" w:cs="宋体" w:eastAsia="宋体" w:hint="default"/>
          <w:sz w:val="26"/>
          <w:szCs w:val="26"/>
        </w:rPr>
      </w:pPr>
    </w:p>
    <w:p>
      <w:pPr>
        <w:pStyle w:val="Heading5"/>
        <w:spacing w:line="240" w:lineRule="auto"/>
        <w:ind w:right="0"/>
        <w:jc w:val="left"/>
        <w:rPr>
          <w:b w:val="0"/>
          <w:bCs w:val="0"/>
        </w:rPr>
      </w:pPr>
      <w:r>
        <w:rPr/>
        <w:t>注释</w:t>
      </w:r>
      <w:r>
        <w:rPr>
          <w:spacing w:val="-70"/>
        </w:rPr>
        <w:t> </w:t>
      </w:r>
      <w:r>
        <w:rPr/>
        <w:t>7.投资性房地产</w:t>
      </w:r>
      <w:r>
        <w:rPr>
          <w:b w:val="0"/>
          <w:bCs w:val="0"/>
        </w:rPr>
      </w:r>
    </w:p>
    <w:p>
      <w:pPr>
        <w:spacing w:before="42"/>
        <w:ind w:left="154" w:right="0" w:firstLine="0"/>
        <w:jc w:val="left"/>
        <w:rPr>
          <w:rFonts w:ascii="宋体" w:hAnsi="宋体" w:cs="宋体" w:eastAsia="宋体" w:hint="default"/>
          <w:sz w:val="21"/>
          <w:szCs w:val="21"/>
        </w:rPr>
      </w:pPr>
      <w:r>
        <w:rPr>
          <w:rFonts w:ascii="宋体" w:hAnsi="宋体" w:cs="宋体" w:eastAsia="宋体" w:hint="default"/>
          <w:sz w:val="21"/>
          <w:szCs w:val="21"/>
        </w:rPr>
        <w:t>（1）采用成本模式后续计量投资性房地产的情况：</w:t>
      </w:r>
    </w:p>
    <w:p>
      <w:pPr>
        <w:spacing w:line="240" w:lineRule="auto" w:before="4"/>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540"/>
        <w:gridCol w:w="1241"/>
        <w:gridCol w:w="1676"/>
        <w:gridCol w:w="1412"/>
        <w:gridCol w:w="1829"/>
      </w:tblGrid>
      <w:tr>
        <w:trPr>
          <w:trHeight w:val="400" w:hRule="exact"/>
        </w:trPr>
        <w:tc>
          <w:tcPr>
            <w:tcW w:w="35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89" w:right="0"/>
              <w:jc w:val="center"/>
              <w:rPr>
                <w:rFonts w:ascii="Tahoma" w:hAnsi="Tahoma" w:cs="Tahoma" w:eastAsia="Tahoma" w:hint="default"/>
                <w:sz w:val="18"/>
                <w:szCs w:val="18"/>
              </w:rPr>
            </w:pPr>
            <w:r>
              <w:rPr>
                <w:rFonts w:ascii="Tahoma"/>
                <w:sz w:val="18"/>
              </w:rPr>
              <w:t>2006.12.31</w:t>
            </w:r>
          </w:p>
        </w:tc>
        <w:tc>
          <w:tcPr>
            <w:tcW w:w="16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32"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41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7" w:right="0"/>
              <w:jc w:val="center"/>
              <w:rPr>
                <w:rFonts w:ascii="宋体" w:hAnsi="宋体" w:cs="宋体" w:eastAsia="宋体" w:hint="default"/>
                <w:sz w:val="18"/>
                <w:szCs w:val="18"/>
              </w:rPr>
            </w:pPr>
            <w:r>
              <w:rPr>
                <w:rFonts w:ascii="宋体" w:hAnsi="宋体" w:cs="宋体" w:eastAsia="宋体" w:hint="default"/>
                <w:sz w:val="18"/>
                <w:szCs w:val="18"/>
              </w:rPr>
              <w:t>本期减少额</w:t>
            </w:r>
          </w:p>
        </w:tc>
        <w:tc>
          <w:tcPr>
            <w:tcW w:w="1829"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517" w:right="0"/>
              <w:jc w:val="left"/>
              <w:rPr>
                <w:rFonts w:ascii="Tahoma" w:hAnsi="Tahoma" w:cs="Tahoma" w:eastAsia="Tahoma" w:hint="default"/>
                <w:sz w:val="18"/>
                <w:szCs w:val="18"/>
              </w:rPr>
            </w:pPr>
            <w:r>
              <w:rPr>
                <w:rFonts w:ascii="Tahoma"/>
                <w:sz w:val="18"/>
              </w:rPr>
              <w:t>2007.12.31</w:t>
            </w:r>
          </w:p>
        </w:tc>
      </w:tr>
      <w:tr>
        <w:trPr>
          <w:trHeight w:val="437" w:hRule="exact"/>
        </w:trPr>
        <w:tc>
          <w:tcPr>
            <w:tcW w:w="354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0"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87" w:right="0"/>
              <w:jc w:val="center"/>
              <w:rPr>
                <w:rFonts w:ascii="宋体" w:hAnsi="宋体" w:cs="宋体" w:eastAsia="宋体" w:hint="default"/>
                <w:sz w:val="18"/>
                <w:szCs w:val="18"/>
              </w:rPr>
            </w:pPr>
            <w:r>
              <w:rPr>
                <w:rFonts w:ascii="宋体"/>
                <w:sz w:val="18"/>
              </w:rPr>
              <w:t>---</w:t>
            </w:r>
          </w:p>
        </w:tc>
        <w:tc>
          <w:tcPr>
            <w:tcW w:w="167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9"/>
              <w:jc w:val="right"/>
              <w:rPr>
                <w:rFonts w:ascii="宋体" w:hAnsi="宋体" w:cs="宋体" w:eastAsia="宋体" w:hint="default"/>
                <w:sz w:val="18"/>
                <w:szCs w:val="18"/>
              </w:rPr>
            </w:pPr>
            <w:r>
              <w:rPr>
                <w:rFonts w:ascii="宋体"/>
                <w:sz w:val="18"/>
              </w:rPr>
              <w:t>4,588,941.00</w:t>
            </w:r>
          </w:p>
        </w:tc>
        <w:tc>
          <w:tcPr>
            <w:tcW w:w="141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86" w:right="0"/>
              <w:jc w:val="center"/>
              <w:rPr>
                <w:rFonts w:ascii="宋体" w:hAnsi="宋体" w:cs="宋体" w:eastAsia="宋体" w:hint="default"/>
                <w:sz w:val="18"/>
                <w:szCs w:val="18"/>
              </w:rPr>
            </w:pPr>
            <w:r>
              <w:rPr>
                <w:rFonts w:ascii="宋体"/>
                <w:sz w:val="18"/>
              </w:rPr>
              <w:t>---</w:t>
            </w: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9"/>
              <w:jc w:val="right"/>
              <w:rPr>
                <w:rFonts w:ascii="宋体" w:hAnsi="宋体" w:cs="宋体" w:eastAsia="宋体" w:hint="default"/>
                <w:sz w:val="18"/>
                <w:szCs w:val="18"/>
              </w:rPr>
            </w:pPr>
            <w:r>
              <w:rPr>
                <w:rFonts w:ascii="宋体"/>
                <w:sz w:val="18"/>
              </w:rPr>
              <w:t>4,588,941.00</w:t>
            </w:r>
          </w:p>
        </w:tc>
      </w:tr>
      <w:tr>
        <w:trPr>
          <w:trHeight w:val="425"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0"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7" w:right="0"/>
              <w:jc w:val="center"/>
              <w:rPr>
                <w:rFonts w:ascii="宋体" w:hAnsi="宋体" w:cs="宋体" w:eastAsia="宋体" w:hint="default"/>
                <w:sz w:val="18"/>
                <w:szCs w:val="18"/>
              </w:rPr>
            </w:pPr>
            <w:r>
              <w:rPr>
                <w:rFonts w:ascii="宋体"/>
                <w:sz w:val="18"/>
              </w:rPr>
              <w:t>---</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
              <w:jc w:val="right"/>
              <w:rPr>
                <w:rFonts w:ascii="宋体" w:hAnsi="宋体" w:cs="宋体" w:eastAsia="宋体" w:hint="default"/>
                <w:sz w:val="18"/>
                <w:szCs w:val="18"/>
              </w:rPr>
            </w:pPr>
            <w:r>
              <w:rPr>
                <w:rFonts w:ascii="宋体"/>
                <w:sz w:val="18"/>
              </w:rPr>
              <w:t>4,588,941.00</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6" w:right="0"/>
              <w:jc w:val="center"/>
              <w:rPr>
                <w:rFonts w:ascii="宋体" w:hAnsi="宋体" w:cs="宋体" w:eastAsia="宋体" w:hint="default"/>
                <w:sz w:val="18"/>
                <w:szCs w:val="18"/>
              </w:rPr>
            </w:pPr>
            <w:r>
              <w:rPr>
                <w:rFonts w:ascii="宋体"/>
                <w:sz w:val="18"/>
              </w:rPr>
              <w:t>---</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宋体" w:hAnsi="宋体" w:cs="宋体" w:eastAsia="宋体" w:hint="default"/>
                <w:sz w:val="18"/>
                <w:szCs w:val="18"/>
              </w:rPr>
            </w:pPr>
            <w:r>
              <w:rPr>
                <w:rFonts w:ascii="宋体"/>
                <w:sz w:val="18"/>
              </w:rPr>
              <w:t>4,588,941.00</w:t>
            </w:r>
          </w:p>
        </w:tc>
      </w:tr>
      <w:tr>
        <w:trPr>
          <w:trHeight w:val="425"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0" w:right="0"/>
              <w:jc w:val="left"/>
              <w:rPr>
                <w:rFonts w:ascii="宋体" w:hAnsi="宋体" w:cs="宋体" w:eastAsia="宋体" w:hint="default"/>
                <w:sz w:val="18"/>
                <w:szCs w:val="18"/>
              </w:rPr>
            </w:pPr>
            <w:r>
              <w:rPr>
                <w:rFonts w:ascii="宋体" w:hAnsi="宋体" w:cs="宋体" w:eastAsia="宋体" w:hint="default"/>
                <w:sz w:val="18"/>
                <w:szCs w:val="18"/>
              </w:rPr>
              <w:t>二、累计折旧或累计摊销合计</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7" w:right="0"/>
              <w:jc w:val="center"/>
              <w:rPr>
                <w:rFonts w:ascii="宋体" w:hAnsi="宋体" w:cs="宋体" w:eastAsia="宋体" w:hint="default"/>
                <w:sz w:val="18"/>
                <w:szCs w:val="18"/>
              </w:rPr>
            </w:pPr>
            <w:r>
              <w:rPr>
                <w:rFonts w:ascii="宋体"/>
                <w:sz w:val="18"/>
              </w:rPr>
              <w:t>---</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
              <w:jc w:val="right"/>
              <w:rPr>
                <w:rFonts w:ascii="宋体" w:hAnsi="宋体" w:cs="宋体" w:eastAsia="宋体" w:hint="default"/>
                <w:sz w:val="18"/>
                <w:szCs w:val="18"/>
              </w:rPr>
            </w:pPr>
            <w:r>
              <w:rPr>
                <w:rFonts w:ascii="宋体"/>
                <w:sz w:val="18"/>
              </w:rPr>
              <w:t>1,382,700.62</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6" w:right="0"/>
              <w:jc w:val="center"/>
              <w:rPr>
                <w:rFonts w:ascii="宋体" w:hAnsi="宋体" w:cs="宋体" w:eastAsia="宋体" w:hint="default"/>
                <w:sz w:val="18"/>
                <w:szCs w:val="18"/>
              </w:rPr>
            </w:pPr>
            <w:r>
              <w:rPr>
                <w:rFonts w:ascii="宋体"/>
                <w:sz w:val="18"/>
              </w:rPr>
              <w:t>---</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宋体" w:hAnsi="宋体" w:cs="宋体" w:eastAsia="宋体" w:hint="default"/>
                <w:sz w:val="18"/>
                <w:szCs w:val="18"/>
              </w:rPr>
            </w:pPr>
            <w:r>
              <w:rPr>
                <w:rFonts w:ascii="宋体"/>
                <w:sz w:val="18"/>
              </w:rPr>
              <w:t>1,382,700.62</w:t>
            </w:r>
          </w:p>
        </w:tc>
      </w:tr>
      <w:tr>
        <w:trPr>
          <w:trHeight w:val="425"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0"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7" w:right="0"/>
              <w:jc w:val="center"/>
              <w:rPr>
                <w:rFonts w:ascii="宋体" w:hAnsi="宋体" w:cs="宋体" w:eastAsia="宋体" w:hint="default"/>
                <w:sz w:val="18"/>
                <w:szCs w:val="18"/>
              </w:rPr>
            </w:pPr>
            <w:r>
              <w:rPr>
                <w:rFonts w:ascii="宋体"/>
                <w:sz w:val="18"/>
              </w:rPr>
              <w:t>---</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
              <w:jc w:val="right"/>
              <w:rPr>
                <w:rFonts w:ascii="宋体" w:hAnsi="宋体" w:cs="宋体" w:eastAsia="宋体" w:hint="default"/>
                <w:sz w:val="18"/>
                <w:szCs w:val="18"/>
              </w:rPr>
            </w:pPr>
            <w:r>
              <w:rPr>
                <w:rFonts w:ascii="宋体"/>
                <w:sz w:val="18"/>
              </w:rPr>
              <w:t>1,382,700.62</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6" w:right="0"/>
              <w:jc w:val="center"/>
              <w:rPr>
                <w:rFonts w:ascii="宋体" w:hAnsi="宋体" w:cs="宋体" w:eastAsia="宋体" w:hint="default"/>
                <w:sz w:val="18"/>
                <w:szCs w:val="18"/>
              </w:rPr>
            </w:pPr>
            <w:r>
              <w:rPr>
                <w:rFonts w:ascii="宋体"/>
                <w:sz w:val="18"/>
              </w:rPr>
              <w:t>---</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宋体" w:hAnsi="宋体" w:cs="宋体" w:eastAsia="宋体" w:hint="default"/>
                <w:sz w:val="18"/>
                <w:szCs w:val="18"/>
              </w:rPr>
            </w:pPr>
            <w:r>
              <w:rPr>
                <w:rFonts w:ascii="宋体"/>
                <w:sz w:val="18"/>
              </w:rPr>
              <w:t>1,382,700.62</w:t>
            </w:r>
          </w:p>
        </w:tc>
      </w:tr>
      <w:tr>
        <w:trPr>
          <w:trHeight w:val="425"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三、投资性房地产减值准备累计金额合计</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7" w:right="0"/>
              <w:jc w:val="center"/>
              <w:rPr>
                <w:rFonts w:ascii="宋体" w:hAnsi="宋体" w:cs="宋体" w:eastAsia="宋体" w:hint="default"/>
                <w:sz w:val="18"/>
                <w:szCs w:val="18"/>
              </w:rPr>
            </w:pPr>
            <w:r>
              <w:rPr>
                <w:rFonts w:ascii="宋体"/>
                <w:sz w:val="18"/>
              </w:rPr>
              <w:t>---</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8" w:right="0"/>
              <w:jc w:val="center"/>
              <w:rPr>
                <w:rFonts w:ascii="宋体" w:hAnsi="宋体" w:cs="宋体" w:eastAsia="宋体" w:hint="default"/>
                <w:sz w:val="18"/>
                <w:szCs w:val="18"/>
              </w:rPr>
            </w:pPr>
            <w:r>
              <w:rPr>
                <w:rFonts w:ascii="宋体"/>
                <w:sz w:val="18"/>
              </w:rPr>
              <w:t>---</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6" w:right="0"/>
              <w:jc w:val="center"/>
              <w:rPr>
                <w:rFonts w:ascii="宋体" w:hAnsi="宋体" w:cs="宋体" w:eastAsia="宋体" w:hint="default"/>
                <w:sz w:val="18"/>
                <w:szCs w:val="18"/>
              </w:rPr>
            </w:pPr>
            <w:r>
              <w:rPr>
                <w:rFonts w:ascii="宋体"/>
                <w:sz w:val="18"/>
              </w:rPr>
              <w:t>---</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7" w:right="0"/>
              <w:jc w:val="center"/>
              <w:rPr>
                <w:rFonts w:ascii="宋体" w:hAnsi="宋体" w:cs="宋体" w:eastAsia="宋体" w:hint="default"/>
                <w:sz w:val="18"/>
                <w:szCs w:val="18"/>
              </w:rPr>
            </w:pPr>
            <w:r>
              <w:rPr>
                <w:rFonts w:ascii="宋体"/>
                <w:sz w:val="18"/>
              </w:rPr>
              <w:t>---</w:t>
            </w:r>
          </w:p>
        </w:tc>
      </w:tr>
      <w:tr>
        <w:trPr>
          <w:trHeight w:val="425"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9"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7" w:right="0"/>
              <w:jc w:val="center"/>
              <w:rPr>
                <w:rFonts w:ascii="宋体" w:hAnsi="宋体" w:cs="宋体" w:eastAsia="宋体" w:hint="default"/>
                <w:sz w:val="18"/>
                <w:szCs w:val="18"/>
              </w:rPr>
            </w:pPr>
            <w:r>
              <w:rPr>
                <w:rFonts w:ascii="宋体"/>
                <w:sz w:val="18"/>
              </w:rPr>
              <w:t>---</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8" w:right="0"/>
              <w:jc w:val="center"/>
              <w:rPr>
                <w:rFonts w:ascii="宋体" w:hAnsi="宋体" w:cs="宋体" w:eastAsia="宋体" w:hint="default"/>
                <w:sz w:val="18"/>
                <w:szCs w:val="18"/>
              </w:rPr>
            </w:pPr>
            <w:r>
              <w:rPr>
                <w:rFonts w:ascii="宋体"/>
                <w:sz w:val="18"/>
              </w:rPr>
              <w:t>---</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6" w:right="0"/>
              <w:jc w:val="center"/>
              <w:rPr>
                <w:rFonts w:ascii="宋体" w:hAnsi="宋体" w:cs="宋体" w:eastAsia="宋体" w:hint="default"/>
                <w:sz w:val="18"/>
                <w:szCs w:val="18"/>
              </w:rPr>
            </w:pPr>
            <w:r>
              <w:rPr>
                <w:rFonts w:ascii="宋体"/>
                <w:sz w:val="18"/>
              </w:rPr>
              <w:t>---</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7" w:right="0"/>
              <w:jc w:val="center"/>
              <w:rPr>
                <w:rFonts w:ascii="宋体" w:hAnsi="宋体" w:cs="宋体" w:eastAsia="宋体" w:hint="default"/>
                <w:sz w:val="18"/>
                <w:szCs w:val="18"/>
              </w:rPr>
            </w:pPr>
            <w:r>
              <w:rPr>
                <w:rFonts w:ascii="宋体"/>
                <w:sz w:val="18"/>
              </w:rPr>
              <w:t>---</w:t>
            </w:r>
          </w:p>
        </w:tc>
      </w:tr>
      <w:tr>
        <w:trPr>
          <w:trHeight w:val="425"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9" w:right="0"/>
              <w:jc w:val="left"/>
              <w:rPr>
                <w:rFonts w:ascii="宋体" w:hAnsi="宋体" w:cs="宋体" w:eastAsia="宋体" w:hint="default"/>
                <w:sz w:val="18"/>
                <w:szCs w:val="18"/>
              </w:rPr>
            </w:pPr>
            <w:r>
              <w:rPr>
                <w:rFonts w:ascii="宋体" w:hAnsi="宋体" w:cs="宋体" w:eastAsia="宋体" w:hint="default"/>
                <w:sz w:val="18"/>
                <w:szCs w:val="18"/>
              </w:rPr>
              <w:t>四、投资性房地产账面价值合计</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7" w:right="0"/>
              <w:jc w:val="center"/>
              <w:rPr>
                <w:rFonts w:ascii="宋体" w:hAnsi="宋体" w:cs="宋体" w:eastAsia="宋体" w:hint="default"/>
                <w:sz w:val="18"/>
                <w:szCs w:val="18"/>
              </w:rPr>
            </w:pPr>
            <w:r>
              <w:rPr>
                <w:rFonts w:ascii="宋体"/>
                <w:sz w:val="18"/>
              </w:rPr>
              <w:t>---</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
              <w:jc w:val="right"/>
              <w:rPr>
                <w:rFonts w:ascii="宋体" w:hAnsi="宋体" w:cs="宋体" w:eastAsia="宋体" w:hint="default"/>
                <w:sz w:val="18"/>
                <w:szCs w:val="18"/>
              </w:rPr>
            </w:pPr>
            <w:r>
              <w:rPr>
                <w:rFonts w:ascii="宋体"/>
                <w:sz w:val="18"/>
              </w:rPr>
              <w:t>3,206,240.38</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6" w:right="0"/>
              <w:jc w:val="center"/>
              <w:rPr>
                <w:rFonts w:ascii="宋体" w:hAnsi="宋体" w:cs="宋体" w:eastAsia="宋体" w:hint="default"/>
                <w:sz w:val="18"/>
                <w:szCs w:val="18"/>
              </w:rPr>
            </w:pPr>
            <w:r>
              <w:rPr>
                <w:rFonts w:ascii="宋体"/>
                <w:sz w:val="18"/>
              </w:rPr>
              <w:t>---</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宋体" w:hAnsi="宋体" w:cs="宋体" w:eastAsia="宋体" w:hint="default"/>
                <w:sz w:val="18"/>
                <w:szCs w:val="18"/>
              </w:rPr>
            </w:pPr>
            <w:r>
              <w:rPr>
                <w:rFonts w:ascii="宋体"/>
                <w:sz w:val="18"/>
              </w:rPr>
              <w:t>3,206,240.38</w:t>
            </w:r>
          </w:p>
        </w:tc>
      </w:tr>
      <w:tr>
        <w:trPr>
          <w:trHeight w:val="402"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9"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7" w:right="0"/>
              <w:jc w:val="center"/>
              <w:rPr>
                <w:rFonts w:ascii="宋体" w:hAnsi="宋体" w:cs="宋体" w:eastAsia="宋体" w:hint="default"/>
                <w:sz w:val="18"/>
                <w:szCs w:val="18"/>
              </w:rPr>
            </w:pPr>
            <w:r>
              <w:rPr>
                <w:rFonts w:ascii="宋体"/>
                <w:sz w:val="18"/>
              </w:rPr>
              <w:t>---</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
              <w:jc w:val="right"/>
              <w:rPr>
                <w:rFonts w:ascii="宋体" w:hAnsi="宋体" w:cs="宋体" w:eastAsia="宋体" w:hint="default"/>
                <w:sz w:val="18"/>
                <w:szCs w:val="18"/>
              </w:rPr>
            </w:pPr>
            <w:r>
              <w:rPr>
                <w:rFonts w:ascii="宋体"/>
                <w:sz w:val="18"/>
              </w:rPr>
              <w:t>3,206,240.38</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6" w:right="0"/>
              <w:jc w:val="center"/>
              <w:rPr>
                <w:rFonts w:ascii="宋体" w:hAnsi="宋体" w:cs="宋体" w:eastAsia="宋体" w:hint="default"/>
                <w:sz w:val="18"/>
                <w:szCs w:val="18"/>
              </w:rPr>
            </w:pPr>
            <w:r>
              <w:rPr>
                <w:rFonts w:ascii="宋体"/>
                <w:sz w:val="18"/>
              </w:rPr>
              <w:t>---</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宋体" w:hAnsi="宋体" w:cs="宋体" w:eastAsia="宋体" w:hint="default"/>
                <w:sz w:val="18"/>
                <w:szCs w:val="18"/>
              </w:rPr>
            </w:pPr>
            <w:r>
              <w:rPr>
                <w:rFonts w:ascii="宋体"/>
                <w:sz w:val="18"/>
              </w:rPr>
              <w:t>3,206,240.38</w:t>
            </w:r>
          </w:p>
        </w:tc>
      </w:tr>
    </w:tbl>
    <w:p>
      <w:pPr>
        <w:spacing w:line="240" w:lineRule="auto" w:before="2"/>
        <w:rPr>
          <w:rFonts w:ascii="宋体" w:hAnsi="宋体" w:cs="宋体" w:eastAsia="宋体" w:hint="default"/>
          <w:sz w:val="27"/>
          <w:szCs w:val="27"/>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投资性房地产增加系</w:t>
      </w:r>
      <w:r>
        <w:rPr>
          <w:rFonts w:ascii="宋体" w:hAnsi="宋体" w:cs="宋体" w:eastAsia="宋体" w:hint="default"/>
          <w:spacing w:val="-61"/>
          <w:sz w:val="21"/>
          <w:szCs w:val="21"/>
        </w:rPr>
        <w:t> </w:t>
      </w: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7</w:t>
      </w:r>
      <w:r>
        <w:rPr>
          <w:rFonts w:ascii="宋体" w:hAnsi="宋体" w:cs="宋体" w:eastAsia="宋体" w:hint="default"/>
          <w:spacing w:val="-60"/>
          <w:sz w:val="21"/>
          <w:szCs w:val="21"/>
        </w:rPr>
        <w:t> </w:t>
      </w:r>
      <w:r>
        <w:rPr>
          <w:rFonts w:ascii="宋体" w:hAnsi="宋体" w:cs="宋体" w:eastAsia="宋体" w:hint="default"/>
          <w:sz w:val="21"/>
          <w:szCs w:val="21"/>
        </w:rPr>
        <w:t>月开始公司旧厂房及办公楼用于经营出租。</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注释</w:t>
      </w:r>
      <w:r>
        <w:rPr>
          <w:spacing w:val="-73"/>
        </w:rPr>
        <w:t> </w:t>
      </w:r>
      <w:r>
        <w:rPr/>
        <w:t>8.固定资产及累计折旧</w:t>
      </w:r>
      <w:r>
        <w:rPr>
          <w:b w:val="0"/>
          <w:bCs w:val="0"/>
        </w:rPr>
      </w:r>
    </w:p>
    <w:p>
      <w:pPr>
        <w:spacing w:line="240" w:lineRule="auto" w:before="9"/>
        <w:rPr>
          <w:rFonts w:ascii="宋体" w:hAnsi="宋体" w:cs="宋体" w:eastAsia="宋体" w:hint="default"/>
          <w:b/>
          <w:bCs/>
          <w:sz w:val="26"/>
          <w:szCs w:val="26"/>
        </w:rPr>
      </w:pPr>
    </w:p>
    <w:tbl>
      <w:tblPr>
        <w:tblW w:w="0" w:type="auto"/>
        <w:jc w:val="left"/>
        <w:tblInd w:w="123" w:type="dxa"/>
        <w:tblLayout w:type="fixed"/>
        <w:tblCellMar>
          <w:top w:w="0" w:type="dxa"/>
          <w:left w:w="0" w:type="dxa"/>
          <w:bottom w:w="0" w:type="dxa"/>
          <w:right w:w="0" w:type="dxa"/>
        </w:tblCellMar>
        <w:tblLook w:val="01E0"/>
      </w:tblPr>
      <w:tblGrid>
        <w:gridCol w:w="2400"/>
        <w:gridCol w:w="137"/>
        <w:gridCol w:w="1775"/>
        <w:gridCol w:w="119"/>
        <w:gridCol w:w="1672"/>
        <w:gridCol w:w="130"/>
        <w:gridCol w:w="1615"/>
        <w:gridCol w:w="1850"/>
      </w:tblGrid>
      <w:tr>
        <w:trPr>
          <w:trHeight w:val="372" w:hRule="exact"/>
        </w:trPr>
        <w:tc>
          <w:tcPr>
            <w:tcW w:w="24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固定资产原值</w:t>
            </w:r>
          </w:p>
        </w:tc>
        <w:tc>
          <w:tcPr>
            <w:tcW w:w="13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30" w:right="0"/>
              <w:jc w:val="left"/>
              <w:rPr>
                <w:rFonts w:ascii="宋体" w:hAnsi="宋体" w:cs="宋体" w:eastAsia="宋体" w:hint="default"/>
                <w:sz w:val="18"/>
                <w:szCs w:val="18"/>
              </w:rPr>
            </w:pPr>
            <w:r>
              <w:rPr>
                <w:rFonts w:ascii="宋体"/>
                <w:sz w:val="18"/>
              </w:rPr>
              <w:t>2006.12.31</w:t>
            </w:r>
          </w:p>
        </w:tc>
        <w:tc>
          <w:tcPr>
            <w:tcW w:w="119"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4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20" w:right="0"/>
              <w:jc w:val="left"/>
              <w:rPr>
                <w:rFonts w:ascii="宋体" w:hAnsi="宋体" w:cs="宋体" w:eastAsia="宋体" w:hint="default"/>
                <w:sz w:val="18"/>
                <w:szCs w:val="18"/>
              </w:rPr>
            </w:pPr>
            <w:r>
              <w:rPr>
                <w:rFonts w:ascii="宋体"/>
                <w:sz w:val="18"/>
              </w:rPr>
              <w:t>2007.12.31</w:t>
            </w:r>
          </w:p>
        </w:tc>
      </w:tr>
      <w:tr>
        <w:trPr>
          <w:trHeight w:val="381" w:hRule="exact"/>
        </w:trPr>
        <w:tc>
          <w:tcPr>
            <w:tcW w:w="240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3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7" w:type="dxa"/>
            <w:tcBorders>
              <w:top w:val="nil" w:sz="6" w:space="0" w:color="auto"/>
              <w:left w:val="nil" w:sz="6" w:space="0" w:color="auto"/>
              <w:bottom w:val="nil" w:sz="6" w:space="0" w:color="auto"/>
              <w:right w:val="nil" w:sz="6" w:space="0" w:color="auto"/>
            </w:tcBorders>
          </w:tcPr>
          <w:p>
            <w:pPr/>
          </w:p>
        </w:tc>
        <w:tc>
          <w:tcPr>
            <w:tcW w:w="177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z w:val="18"/>
              </w:rPr>
              <w:t>36,632,890.83</w:t>
            </w:r>
          </w:p>
        </w:tc>
        <w:tc>
          <w:tcPr>
            <w:tcW w:w="119" w:type="dxa"/>
            <w:tcBorders>
              <w:top w:val="nil" w:sz="6" w:space="0" w:color="auto"/>
              <w:left w:val="nil" w:sz="6" w:space="0" w:color="auto"/>
              <w:bottom w:val="nil" w:sz="6" w:space="0" w:color="auto"/>
              <w:right w:val="nil" w:sz="6" w:space="0" w:color="auto"/>
            </w:tcBorders>
          </w:tcPr>
          <w:p>
            <w:pP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z w:val="18"/>
              </w:rPr>
              <w:t>65,426,823.72</w:t>
            </w:r>
          </w:p>
        </w:tc>
        <w:tc>
          <w:tcPr>
            <w:tcW w:w="130"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z w:val="18"/>
              </w:rPr>
              <w:t>5,416,306.00</w:t>
            </w:r>
          </w:p>
        </w:tc>
        <w:tc>
          <w:tcPr>
            <w:tcW w:w="185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z w:val="18"/>
              </w:rPr>
              <w:t>96,643,408.55</w:t>
            </w:r>
          </w:p>
        </w:tc>
      </w:tr>
      <w:tr>
        <w:trPr>
          <w:trHeight w:val="369"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z w:val="18"/>
              </w:rPr>
              <w:t>31,420,907.31</w:t>
            </w:r>
          </w:p>
        </w:tc>
        <w:tc>
          <w:tcPr>
            <w:tcW w:w="119"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
              <w:jc w:val="right"/>
              <w:rPr>
                <w:rFonts w:ascii="宋体" w:hAnsi="宋体" w:cs="宋体" w:eastAsia="宋体" w:hint="default"/>
                <w:sz w:val="18"/>
                <w:szCs w:val="18"/>
              </w:rPr>
            </w:pPr>
            <w:r>
              <w:rPr>
                <w:rFonts w:ascii="宋体"/>
                <w:sz w:val="18"/>
              </w:rPr>
              <w:t>15,399,140.14</w:t>
            </w:r>
          </w:p>
        </w:tc>
        <w:tc>
          <w:tcPr>
            <w:tcW w:w="1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
              <w:jc w:val="center"/>
              <w:rPr>
                <w:rFonts w:ascii="宋体" w:hAnsi="宋体" w:cs="宋体" w:eastAsia="宋体" w:hint="default"/>
                <w:sz w:val="18"/>
                <w:szCs w:val="18"/>
              </w:rPr>
            </w:pPr>
            <w:r>
              <w:rPr>
                <w:rFonts w:ascii="宋体"/>
                <w:sz w:val="18"/>
              </w:rPr>
              <w:t>---</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
              <w:jc w:val="right"/>
              <w:rPr>
                <w:rFonts w:ascii="宋体" w:hAnsi="宋体" w:cs="宋体" w:eastAsia="宋体" w:hint="default"/>
                <w:sz w:val="18"/>
                <w:szCs w:val="18"/>
              </w:rPr>
            </w:pPr>
            <w:r>
              <w:rPr>
                <w:rFonts w:ascii="宋体"/>
                <w:sz w:val="18"/>
              </w:rPr>
              <w:t>46,820,047.45</w:t>
            </w:r>
          </w:p>
        </w:tc>
      </w:tr>
      <w:tr>
        <w:trPr>
          <w:trHeight w:val="369"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3,620,215.83</w:t>
            </w:r>
          </w:p>
        </w:tc>
        <w:tc>
          <w:tcPr>
            <w:tcW w:w="119"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z w:val="18"/>
              </w:rPr>
              <w:t>1,969,600.00</w:t>
            </w:r>
          </w:p>
        </w:tc>
        <w:tc>
          <w:tcPr>
            <w:tcW w:w="1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
              <w:jc w:val="center"/>
              <w:rPr>
                <w:rFonts w:ascii="宋体" w:hAnsi="宋体" w:cs="宋体" w:eastAsia="宋体" w:hint="default"/>
                <w:sz w:val="18"/>
                <w:szCs w:val="18"/>
              </w:rPr>
            </w:pPr>
            <w:r>
              <w:rPr>
                <w:rFonts w:ascii="宋体"/>
                <w:sz w:val="18"/>
              </w:rPr>
              <w:t>---</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z w:val="18"/>
              </w:rPr>
              <w:t>5,589,815.83</w:t>
            </w:r>
          </w:p>
        </w:tc>
      </w:tr>
      <w:tr>
        <w:trPr>
          <w:trHeight w:val="374"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z w:val="18"/>
              </w:rPr>
              <w:t>1,245,541.70</w:t>
            </w:r>
          </w:p>
        </w:tc>
        <w:tc>
          <w:tcPr>
            <w:tcW w:w="119"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
              <w:jc w:val="right"/>
              <w:rPr>
                <w:rFonts w:ascii="宋体" w:hAnsi="宋体" w:cs="宋体" w:eastAsia="宋体" w:hint="default"/>
                <w:sz w:val="18"/>
                <w:szCs w:val="18"/>
              </w:rPr>
            </w:pPr>
            <w:r>
              <w:rPr>
                <w:rFonts w:ascii="宋体"/>
                <w:sz w:val="18"/>
              </w:rPr>
              <w:t>9,877,349.88</w:t>
            </w:r>
          </w:p>
        </w:tc>
        <w:tc>
          <w:tcPr>
            <w:tcW w:w="1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
              <w:jc w:val="center"/>
              <w:rPr>
                <w:rFonts w:ascii="宋体" w:hAnsi="宋体" w:cs="宋体" w:eastAsia="宋体" w:hint="default"/>
                <w:sz w:val="18"/>
                <w:szCs w:val="18"/>
              </w:rPr>
            </w:pPr>
            <w:r>
              <w:rPr>
                <w:rFonts w:ascii="宋体"/>
                <w:sz w:val="18"/>
              </w:rPr>
              <w:t>---</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
              <w:jc w:val="right"/>
              <w:rPr>
                <w:rFonts w:ascii="宋体" w:hAnsi="宋体" w:cs="宋体" w:eastAsia="宋体" w:hint="default"/>
                <w:sz w:val="18"/>
                <w:szCs w:val="18"/>
              </w:rPr>
            </w:pPr>
            <w:r>
              <w:rPr>
                <w:rFonts w:ascii="宋体"/>
                <w:sz w:val="18"/>
              </w:rPr>
              <w:t>11,122,891.58</w:t>
            </w:r>
          </w:p>
        </w:tc>
      </w:tr>
      <w:tr>
        <w:trPr>
          <w:trHeight w:val="381"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26"/>
              <w:jc w:val="right"/>
              <w:rPr>
                <w:rFonts w:ascii="宋体" w:hAnsi="宋体" w:cs="宋体" w:eastAsia="宋体" w:hint="default"/>
                <w:sz w:val="18"/>
                <w:szCs w:val="18"/>
              </w:rPr>
            </w:pPr>
            <w:r>
              <w:rPr>
                <w:rFonts w:ascii="宋体"/>
                <w:sz w:val="18"/>
              </w:rPr>
              <w:t>72,919,555.67</w:t>
            </w:r>
          </w:p>
        </w:tc>
        <w:tc>
          <w:tcPr>
            <w:tcW w:w="119"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92,672,913.74</w:t>
            </w:r>
          </w:p>
        </w:tc>
        <w:tc>
          <w:tcPr>
            <w:tcW w:w="1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5,416,306.00</w:t>
            </w:r>
          </w:p>
        </w:tc>
        <w:tc>
          <w:tcPr>
            <w:tcW w:w="1850"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160,176,163.41</w:t>
            </w:r>
          </w:p>
        </w:tc>
      </w:tr>
      <w:tr>
        <w:trPr>
          <w:trHeight w:val="548"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9"/>
              <w:jc w:val="right"/>
              <w:rPr>
                <w:rFonts w:ascii="宋体" w:hAnsi="宋体" w:cs="宋体" w:eastAsia="宋体" w:hint="default"/>
                <w:sz w:val="18"/>
                <w:szCs w:val="18"/>
              </w:rPr>
            </w:pPr>
            <w:r>
              <w:rPr>
                <w:rFonts w:ascii="宋体" w:hAnsi="宋体" w:cs="宋体" w:eastAsia="宋体" w:hint="default"/>
                <w:sz w:val="18"/>
                <w:szCs w:val="18"/>
              </w:rPr>
              <w:t>其中：暂时闲置的固定资产</w:t>
            </w:r>
          </w:p>
        </w:tc>
        <w:tc>
          <w:tcPr>
            <w:tcW w:w="137" w:type="dxa"/>
            <w:tcBorders>
              <w:top w:val="nil" w:sz="6" w:space="0" w:color="auto"/>
              <w:left w:val="nil" w:sz="6" w:space="0" w:color="auto"/>
              <w:bottom w:val="nil" w:sz="6" w:space="0" w:color="auto"/>
              <w:right w:val="nil" w:sz="6" w:space="0" w:color="auto"/>
            </w:tcBorders>
          </w:tcPr>
          <w:p>
            <w:pPr/>
          </w:p>
        </w:tc>
        <w:tc>
          <w:tcPr>
            <w:tcW w:w="1775" w:type="dxa"/>
            <w:tcBorders>
              <w:top w:val="single" w:sz="12" w:space="0" w:color="000000"/>
              <w:left w:val="nil" w:sz="6" w:space="0" w:color="auto"/>
              <w:bottom w:val="nil" w:sz="6" w:space="0" w:color="auto"/>
              <w:right w:val="nil" w:sz="6" w:space="0" w:color="auto"/>
            </w:tcBorders>
          </w:tcPr>
          <w:p>
            <w:pPr>
              <w:pStyle w:val="TableParagraph"/>
              <w:spacing w:line="240" w:lineRule="auto" w:before="46"/>
              <w:ind w:right="12"/>
              <w:jc w:val="center"/>
              <w:rPr>
                <w:rFonts w:ascii="宋体" w:hAnsi="宋体" w:cs="宋体" w:eastAsia="宋体" w:hint="default"/>
                <w:sz w:val="18"/>
                <w:szCs w:val="18"/>
              </w:rPr>
            </w:pPr>
            <w:r>
              <w:rPr>
                <w:rFonts w:ascii="宋体"/>
                <w:sz w:val="18"/>
              </w:rPr>
              <w:t>---</w:t>
            </w:r>
          </w:p>
        </w:tc>
        <w:tc>
          <w:tcPr>
            <w:tcW w:w="119" w:type="dxa"/>
            <w:tcBorders>
              <w:top w:val="nil" w:sz="6" w:space="0" w:color="auto"/>
              <w:left w:val="nil" w:sz="6" w:space="0" w:color="auto"/>
              <w:bottom w:val="nil" w:sz="6" w:space="0" w:color="auto"/>
              <w:right w:val="nil" w:sz="6" w:space="0" w:color="auto"/>
            </w:tcBorders>
          </w:tcPr>
          <w:p>
            <w:pPr/>
          </w:p>
        </w:tc>
        <w:tc>
          <w:tcPr>
            <w:tcW w:w="1672" w:type="dxa"/>
            <w:tcBorders>
              <w:top w:val="single" w:sz="12" w:space="0" w:color="000000"/>
              <w:left w:val="nil" w:sz="6" w:space="0" w:color="auto"/>
              <w:bottom w:val="nil" w:sz="6" w:space="0" w:color="auto"/>
              <w:right w:val="nil" w:sz="6" w:space="0" w:color="auto"/>
            </w:tcBorders>
          </w:tcPr>
          <w:p>
            <w:pPr>
              <w:pStyle w:val="TableParagraph"/>
              <w:spacing w:line="240" w:lineRule="auto" w:before="46"/>
              <w:ind w:right="11"/>
              <w:jc w:val="center"/>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1615" w:type="dxa"/>
            <w:tcBorders>
              <w:top w:val="single" w:sz="12" w:space="0" w:color="000000"/>
              <w:left w:val="nil" w:sz="6" w:space="0" w:color="auto"/>
              <w:bottom w:val="nil" w:sz="6" w:space="0" w:color="auto"/>
              <w:right w:val="nil" w:sz="6" w:space="0" w:color="auto"/>
            </w:tcBorders>
          </w:tcPr>
          <w:p>
            <w:pPr>
              <w:pStyle w:val="TableParagraph"/>
              <w:spacing w:line="240" w:lineRule="auto" w:before="46"/>
              <w:ind w:right="8"/>
              <w:jc w:val="center"/>
              <w:rPr>
                <w:rFonts w:ascii="宋体" w:hAnsi="宋体" w:cs="宋体" w:eastAsia="宋体" w:hint="default"/>
                <w:sz w:val="18"/>
                <w:szCs w:val="18"/>
              </w:rPr>
            </w:pPr>
            <w:r>
              <w:rPr>
                <w:rFonts w:ascii="宋体"/>
                <w:sz w:val="18"/>
              </w:rPr>
              <w:t>---</w:t>
            </w:r>
          </w:p>
        </w:tc>
        <w:tc>
          <w:tcPr>
            <w:tcW w:w="1850" w:type="dxa"/>
            <w:tcBorders>
              <w:top w:val="single" w:sz="12" w:space="0" w:color="000000"/>
              <w:left w:val="nil" w:sz="6" w:space="0" w:color="auto"/>
              <w:bottom w:val="nil" w:sz="6" w:space="0" w:color="auto"/>
              <w:right w:val="nil" w:sz="6" w:space="0" w:color="auto"/>
            </w:tcBorders>
          </w:tcPr>
          <w:p>
            <w:pPr>
              <w:pStyle w:val="TableParagraph"/>
              <w:spacing w:line="240" w:lineRule="auto" w:before="46"/>
              <w:ind w:left="90" w:right="0"/>
              <w:jc w:val="center"/>
              <w:rPr>
                <w:rFonts w:ascii="宋体" w:hAnsi="宋体" w:cs="宋体" w:eastAsia="宋体" w:hint="default"/>
                <w:sz w:val="18"/>
                <w:szCs w:val="18"/>
              </w:rPr>
            </w:pPr>
            <w:r>
              <w:rPr>
                <w:rFonts w:ascii="宋体"/>
                <w:sz w:val="18"/>
              </w:rPr>
              <w:t>---</w:t>
            </w:r>
          </w:p>
        </w:tc>
      </w:tr>
      <w:tr>
        <w:trPr>
          <w:trHeight w:val="524" w:hRule="exact"/>
        </w:trPr>
        <w:tc>
          <w:tcPr>
            <w:tcW w:w="240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13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456" w:right="0"/>
              <w:jc w:val="left"/>
              <w:rPr>
                <w:rFonts w:ascii="宋体" w:hAnsi="宋体" w:cs="宋体" w:eastAsia="宋体" w:hint="default"/>
                <w:sz w:val="18"/>
                <w:szCs w:val="18"/>
              </w:rPr>
            </w:pPr>
            <w:r>
              <w:rPr>
                <w:rFonts w:ascii="宋体"/>
                <w:sz w:val="18"/>
              </w:rPr>
              <w:t>2006.12.31</w:t>
            </w:r>
          </w:p>
        </w:tc>
        <w:tc>
          <w:tcPr>
            <w:tcW w:w="119"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4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5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sz w:val="18"/>
              </w:rPr>
              <w:t>2007.12.31</w:t>
            </w:r>
          </w:p>
        </w:tc>
      </w:tr>
      <w:tr>
        <w:trPr>
          <w:trHeight w:val="381" w:hRule="exact"/>
        </w:trPr>
        <w:tc>
          <w:tcPr>
            <w:tcW w:w="240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3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7" w:type="dxa"/>
            <w:tcBorders>
              <w:top w:val="nil" w:sz="6" w:space="0" w:color="auto"/>
              <w:left w:val="nil" w:sz="6" w:space="0" w:color="auto"/>
              <w:bottom w:val="nil" w:sz="6" w:space="0" w:color="auto"/>
              <w:right w:val="nil" w:sz="6" w:space="0" w:color="auto"/>
            </w:tcBorders>
          </w:tcPr>
          <w:p>
            <w:pPr/>
          </w:p>
        </w:tc>
        <w:tc>
          <w:tcPr>
            <w:tcW w:w="177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4"/>
              <w:jc w:val="right"/>
              <w:rPr>
                <w:rFonts w:ascii="宋体" w:hAnsi="宋体" w:cs="宋体" w:eastAsia="宋体" w:hint="default"/>
                <w:sz w:val="18"/>
                <w:szCs w:val="18"/>
              </w:rPr>
            </w:pPr>
            <w:r>
              <w:rPr>
                <w:rFonts w:ascii="宋体"/>
                <w:sz w:val="18"/>
              </w:rPr>
              <w:t>1,665,328.80</w:t>
            </w:r>
          </w:p>
        </w:tc>
        <w:tc>
          <w:tcPr>
            <w:tcW w:w="119" w:type="dxa"/>
            <w:tcBorders>
              <w:top w:val="nil" w:sz="6" w:space="0" w:color="auto"/>
              <w:left w:val="nil" w:sz="6" w:space="0" w:color="auto"/>
              <w:bottom w:val="nil" w:sz="6" w:space="0" w:color="auto"/>
              <w:right w:val="nil" w:sz="6" w:space="0" w:color="auto"/>
            </w:tcBorders>
          </w:tcPr>
          <w:p>
            <w:pP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1"/>
              <w:jc w:val="right"/>
              <w:rPr>
                <w:rFonts w:ascii="宋体" w:hAnsi="宋体" w:cs="宋体" w:eastAsia="宋体" w:hint="default"/>
                <w:sz w:val="18"/>
                <w:szCs w:val="18"/>
              </w:rPr>
            </w:pPr>
            <w:r>
              <w:rPr>
                <w:rFonts w:ascii="宋体"/>
                <w:sz w:val="18"/>
              </w:rPr>
              <w:t>3,009,674.06</w:t>
            </w:r>
          </w:p>
        </w:tc>
        <w:tc>
          <w:tcPr>
            <w:tcW w:w="130"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8"/>
              <w:jc w:val="right"/>
              <w:rPr>
                <w:rFonts w:ascii="宋体" w:hAnsi="宋体" w:cs="宋体" w:eastAsia="宋体" w:hint="default"/>
                <w:sz w:val="18"/>
                <w:szCs w:val="18"/>
              </w:rPr>
            </w:pPr>
            <w:r>
              <w:rPr>
                <w:rFonts w:ascii="宋体"/>
                <w:sz w:val="18"/>
              </w:rPr>
              <w:t>1,353,912.33</w:t>
            </w:r>
          </w:p>
        </w:tc>
        <w:tc>
          <w:tcPr>
            <w:tcW w:w="185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z w:val="18"/>
              </w:rPr>
              <w:t>3,321,090.53</w:t>
            </w:r>
          </w:p>
        </w:tc>
      </w:tr>
      <w:tr>
        <w:trPr>
          <w:trHeight w:val="369"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
              <w:jc w:val="right"/>
              <w:rPr>
                <w:rFonts w:ascii="宋体" w:hAnsi="宋体" w:cs="宋体" w:eastAsia="宋体" w:hint="default"/>
                <w:sz w:val="18"/>
                <w:szCs w:val="18"/>
              </w:rPr>
            </w:pPr>
            <w:r>
              <w:rPr>
                <w:rFonts w:ascii="宋体"/>
                <w:sz w:val="18"/>
              </w:rPr>
              <w:t>8,034,034.36</w:t>
            </w:r>
          </w:p>
        </w:tc>
        <w:tc>
          <w:tcPr>
            <w:tcW w:w="119"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
              <w:jc w:val="right"/>
              <w:rPr>
                <w:rFonts w:ascii="宋体" w:hAnsi="宋体" w:cs="宋体" w:eastAsia="宋体" w:hint="default"/>
                <w:sz w:val="18"/>
                <w:szCs w:val="18"/>
              </w:rPr>
            </w:pPr>
            <w:r>
              <w:rPr>
                <w:rFonts w:ascii="宋体"/>
                <w:sz w:val="18"/>
              </w:rPr>
              <w:t>2,982,849.76</w:t>
            </w:r>
          </w:p>
        </w:tc>
        <w:tc>
          <w:tcPr>
            <w:tcW w:w="1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5" w:right="0"/>
              <w:jc w:val="center"/>
              <w:rPr>
                <w:rFonts w:ascii="宋体" w:hAnsi="宋体" w:cs="宋体" w:eastAsia="宋体" w:hint="default"/>
                <w:sz w:val="18"/>
                <w:szCs w:val="18"/>
              </w:rPr>
            </w:pPr>
            <w:r>
              <w:rPr>
                <w:rFonts w:ascii="宋体"/>
                <w:sz w:val="18"/>
              </w:rPr>
              <w:t>---</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z w:val="18"/>
              </w:rPr>
              <w:t>11,016,884.12</w:t>
            </w:r>
          </w:p>
        </w:tc>
      </w:tr>
      <w:tr>
        <w:trPr>
          <w:trHeight w:val="369"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
              <w:jc w:val="right"/>
              <w:rPr>
                <w:rFonts w:ascii="宋体" w:hAnsi="宋体" w:cs="宋体" w:eastAsia="宋体" w:hint="default"/>
                <w:sz w:val="18"/>
                <w:szCs w:val="18"/>
              </w:rPr>
            </w:pPr>
            <w:r>
              <w:rPr>
                <w:rFonts w:ascii="宋体"/>
                <w:sz w:val="18"/>
              </w:rPr>
              <w:t>1,672,001.56</w:t>
            </w:r>
          </w:p>
        </w:tc>
        <w:tc>
          <w:tcPr>
            <w:tcW w:w="119"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
              <w:jc w:val="right"/>
              <w:rPr>
                <w:rFonts w:ascii="宋体" w:hAnsi="宋体" w:cs="宋体" w:eastAsia="宋体" w:hint="default"/>
                <w:sz w:val="18"/>
                <w:szCs w:val="18"/>
              </w:rPr>
            </w:pPr>
            <w:r>
              <w:rPr>
                <w:rFonts w:ascii="宋体"/>
                <w:sz w:val="18"/>
              </w:rPr>
              <w:t>633,830.78</w:t>
            </w:r>
          </w:p>
        </w:tc>
        <w:tc>
          <w:tcPr>
            <w:tcW w:w="1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5" w:right="0"/>
              <w:jc w:val="center"/>
              <w:rPr>
                <w:rFonts w:ascii="宋体" w:hAnsi="宋体" w:cs="宋体" w:eastAsia="宋体" w:hint="default"/>
                <w:sz w:val="18"/>
                <w:szCs w:val="18"/>
              </w:rPr>
            </w:pPr>
            <w:r>
              <w:rPr>
                <w:rFonts w:ascii="宋体"/>
                <w:sz w:val="18"/>
              </w:rPr>
              <w:t>---</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z w:val="18"/>
              </w:rPr>
              <w:t>2,305,832.34</w:t>
            </w:r>
          </w:p>
        </w:tc>
      </w:tr>
      <w:tr>
        <w:trPr>
          <w:trHeight w:val="374"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
              <w:jc w:val="right"/>
              <w:rPr>
                <w:rFonts w:ascii="宋体" w:hAnsi="宋体" w:cs="宋体" w:eastAsia="宋体" w:hint="default"/>
                <w:sz w:val="18"/>
                <w:szCs w:val="18"/>
              </w:rPr>
            </w:pPr>
            <w:r>
              <w:rPr>
                <w:rFonts w:ascii="宋体"/>
                <w:sz w:val="18"/>
              </w:rPr>
              <w:t>649,931.13</w:t>
            </w:r>
          </w:p>
        </w:tc>
        <w:tc>
          <w:tcPr>
            <w:tcW w:w="119"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
              <w:jc w:val="right"/>
              <w:rPr>
                <w:rFonts w:ascii="宋体" w:hAnsi="宋体" w:cs="宋体" w:eastAsia="宋体" w:hint="default"/>
                <w:sz w:val="18"/>
                <w:szCs w:val="18"/>
              </w:rPr>
            </w:pPr>
            <w:r>
              <w:rPr>
                <w:rFonts w:ascii="宋体"/>
                <w:sz w:val="18"/>
              </w:rPr>
              <w:t>1,521,814.91</w:t>
            </w:r>
          </w:p>
        </w:tc>
        <w:tc>
          <w:tcPr>
            <w:tcW w:w="1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5" w:right="0"/>
              <w:jc w:val="center"/>
              <w:rPr>
                <w:rFonts w:ascii="宋体" w:hAnsi="宋体" w:cs="宋体" w:eastAsia="宋体" w:hint="default"/>
                <w:sz w:val="18"/>
                <w:szCs w:val="18"/>
              </w:rPr>
            </w:pPr>
            <w:r>
              <w:rPr>
                <w:rFonts w:ascii="宋体"/>
                <w:sz w:val="18"/>
              </w:rPr>
              <w:t>---</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z w:val="18"/>
              </w:rPr>
              <w:t>2,171,746.04</w:t>
            </w:r>
          </w:p>
        </w:tc>
      </w:tr>
      <w:tr>
        <w:trPr>
          <w:trHeight w:val="381"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4"/>
              <w:jc w:val="right"/>
              <w:rPr>
                <w:rFonts w:ascii="宋体" w:hAnsi="宋体" w:cs="宋体" w:eastAsia="宋体" w:hint="default"/>
                <w:sz w:val="18"/>
                <w:szCs w:val="18"/>
              </w:rPr>
            </w:pPr>
            <w:r>
              <w:rPr>
                <w:rFonts w:ascii="宋体"/>
                <w:sz w:val="18"/>
              </w:rPr>
              <w:t>12,021,295.85</w:t>
            </w:r>
          </w:p>
        </w:tc>
        <w:tc>
          <w:tcPr>
            <w:tcW w:w="119"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11"/>
              <w:jc w:val="right"/>
              <w:rPr>
                <w:rFonts w:ascii="宋体" w:hAnsi="宋体" w:cs="宋体" w:eastAsia="宋体" w:hint="default"/>
                <w:sz w:val="18"/>
                <w:szCs w:val="18"/>
              </w:rPr>
            </w:pPr>
            <w:r>
              <w:rPr>
                <w:rFonts w:ascii="宋体"/>
                <w:sz w:val="18"/>
              </w:rPr>
              <w:t>8,148,169.51</w:t>
            </w:r>
          </w:p>
        </w:tc>
        <w:tc>
          <w:tcPr>
            <w:tcW w:w="1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18"/>
              <w:jc w:val="right"/>
              <w:rPr>
                <w:rFonts w:ascii="宋体" w:hAnsi="宋体" w:cs="宋体" w:eastAsia="宋体" w:hint="default"/>
                <w:sz w:val="18"/>
                <w:szCs w:val="18"/>
              </w:rPr>
            </w:pPr>
            <w:r>
              <w:rPr>
                <w:rFonts w:ascii="宋体"/>
                <w:sz w:val="18"/>
              </w:rPr>
              <w:t>1,353,912.33</w:t>
            </w:r>
          </w:p>
        </w:tc>
        <w:tc>
          <w:tcPr>
            <w:tcW w:w="1850"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18,815,553.03</w:t>
            </w:r>
          </w:p>
        </w:tc>
      </w:tr>
      <w:tr>
        <w:trPr>
          <w:trHeight w:val="398"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0"/>
              <w:jc w:val="right"/>
              <w:rPr>
                <w:rFonts w:ascii="宋体" w:hAnsi="宋体" w:cs="宋体" w:eastAsia="宋体" w:hint="default"/>
                <w:sz w:val="18"/>
                <w:szCs w:val="18"/>
              </w:rPr>
            </w:pPr>
            <w:r>
              <w:rPr>
                <w:rFonts w:ascii="宋体" w:hAnsi="宋体" w:cs="宋体" w:eastAsia="宋体" w:hint="default"/>
                <w:sz w:val="18"/>
                <w:szCs w:val="18"/>
              </w:rPr>
              <w:t>其中：暂时闲置的固定资产</w:t>
            </w:r>
          </w:p>
        </w:tc>
        <w:tc>
          <w:tcPr>
            <w:tcW w:w="137" w:type="dxa"/>
            <w:tcBorders>
              <w:top w:val="nil" w:sz="6" w:space="0" w:color="auto"/>
              <w:left w:val="nil" w:sz="6" w:space="0" w:color="auto"/>
              <w:bottom w:val="nil" w:sz="6" w:space="0" w:color="auto"/>
              <w:right w:val="nil" w:sz="6" w:space="0" w:color="auto"/>
            </w:tcBorders>
          </w:tcPr>
          <w:p>
            <w:pPr/>
          </w:p>
        </w:tc>
        <w:tc>
          <w:tcPr>
            <w:tcW w:w="1775" w:type="dxa"/>
            <w:tcBorders>
              <w:top w:val="single" w:sz="12" w:space="0" w:color="000000"/>
              <w:left w:val="nil" w:sz="6" w:space="0" w:color="auto"/>
              <w:bottom w:val="nil" w:sz="6" w:space="0" w:color="auto"/>
              <w:right w:val="nil" w:sz="6" w:space="0" w:color="auto"/>
            </w:tcBorders>
          </w:tcPr>
          <w:p>
            <w:pPr>
              <w:pStyle w:val="TableParagraph"/>
              <w:spacing w:line="240" w:lineRule="auto" w:before="47"/>
              <w:ind w:left="38" w:right="0"/>
              <w:jc w:val="center"/>
              <w:rPr>
                <w:rFonts w:ascii="宋体" w:hAnsi="宋体" w:cs="宋体" w:eastAsia="宋体" w:hint="default"/>
                <w:sz w:val="18"/>
                <w:szCs w:val="18"/>
              </w:rPr>
            </w:pPr>
            <w:r>
              <w:rPr>
                <w:rFonts w:ascii="宋体"/>
                <w:sz w:val="18"/>
              </w:rPr>
              <w:t>---</w:t>
            </w:r>
          </w:p>
        </w:tc>
        <w:tc>
          <w:tcPr>
            <w:tcW w:w="119" w:type="dxa"/>
            <w:tcBorders>
              <w:top w:val="nil" w:sz="6" w:space="0" w:color="auto"/>
              <w:left w:val="nil" w:sz="6" w:space="0" w:color="auto"/>
              <w:bottom w:val="nil" w:sz="6" w:space="0" w:color="auto"/>
              <w:right w:val="nil" w:sz="6" w:space="0" w:color="auto"/>
            </w:tcBorders>
          </w:tcPr>
          <w:p>
            <w:pPr/>
          </w:p>
        </w:tc>
        <w:tc>
          <w:tcPr>
            <w:tcW w:w="1672" w:type="dxa"/>
            <w:tcBorders>
              <w:top w:val="single" w:sz="12" w:space="0" w:color="000000"/>
              <w:left w:val="nil" w:sz="6" w:space="0" w:color="auto"/>
              <w:bottom w:val="nil" w:sz="6" w:space="0" w:color="auto"/>
              <w:right w:val="nil" w:sz="6" w:space="0" w:color="auto"/>
            </w:tcBorders>
          </w:tcPr>
          <w:p>
            <w:pPr>
              <w:pStyle w:val="TableParagraph"/>
              <w:spacing w:line="240" w:lineRule="auto" w:before="47"/>
              <w:ind w:left="27" w:right="0"/>
              <w:jc w:val="center"/>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1615" w:type="dxa"/>
            <w:tcBorders>
              <w:top w:val="single" w:sz="12" w:space="0" w:color="000000"/>
              <w:left w:val="nil" w:sz="6" w:space="0" w:color="auto"/>
              <w:bottom w:val="nil" w:sz="6" w:space="0" w:color="auto"/>
              <w:right w:val="nil" w:sz="6" w:space="0" w:color="auto"/>
            </w:tcBorders>
          </w:tcPr>
          <w:p>
            <w:pPr>
              <w:pStyle w:val="TableParagraph"/>
              <w:spacing w:line="240" w:lineRule="auto" w:before="47"/>
              <w:ind w:left="15" w:right="0"/>
              <w:jc w:val="center"/>
              <w:rPr>
                <w:rFonts w:ascii="宋体" w:hAnsi="宋体" w:cs="宋体" w:eastAsia="宋体" w:hint="default"/>
                <w:sz w:val="18"/>
                <w:szCs w:val="18"/>
              </w:rPr>
            </w:pPr>
            <w:r>
              <w:rPr>
                <w:rFonts w:ascii="宋体"/>
                <w:sz w:val="18"/>
              </w:rPr>
              <w:t>---</w:t>
            </w:r>
          </w:p>
        </w:tc>
        <w:tc>
          <w:tcPr>
            <w:tcW w:w="1850" w:type="dxa"/>
            <w:tcBorders>
              <w:top w:val="single" w:sz="12" w:space="0" w:color="000000"/>
              <w:left w:val="nil" w:sz="6" w:space="0" w:color="auto"/>
              <w:bottom w:val="nil" w:sz="6" w:space="0" w:color="auto"/>
              <w:right w:val="nil" w:sz="6" w:space="0" w:color="auto"/>
            </w:tcBorders>
          </w:tcPr>
          <w:p>
            <w:pPr>
              <w:pStyle w:val="TableParagraph"/>
              <w:spacing w:line="240" w:lineRule="auto" w:before="47"/>
              <w:ind w:left="97"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696" w:footer="941" w:top="1120" w:bottom="1140" w:left="980" w:right="9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696" w:footer="941" w:top="1120" w:bottom="1140" w:left="980" w:right="980"/>
        </w:sectPr>
      </w:pPr>
    </w:p>
    <w:p>
      <w:pPr>
        <w:spacing w:line="240" w:lineRule="auto" w:before="9"/>
        <w:rPr>
          <w:rFonts w:ascii="宋体" w:hAnsi="宋体" w:cs="宋体" w:eastAsia="宋体" w:hint="default"/>
          <w:b/>
          <w:bCs/>
          <w:sz w:val="26"/>
          <w:szCs w:val="26"/>
        </w:rPr>
      </w:pPr>
    </w:p>
    <w:p>
      <w:pPr>
        <w:tabs>
          <w:tab w:pos="1949" w:val="left" w:leader="none"/>
          <w:tab w:pos="3415" w:val="left" w:leader="none"/>
        </w:tabs>
        <w:spacing w:before="0"/>
        <w:ind w:left="481" w:right="-20" w:firstLine="0"/>
        <w:jc w:val="left"/>
        <w:rPr>
          <w:rFonts w:ascii="宋体" w:hAnsi="宋体" w:cs="宋体" w:eastAsia="宋体" w:hint="default"/>
          <w:sz w:val="18"/>
          <w:szCs w:val="18"/>
        </w:rPr>
      </w:pPr>
      <w:r>
        <w:rPr>
          <w:rFonts w:ascii="宋体" w:hAnsi="宋体" w:cs="宋体" w:eastAsia="宋体" w:hint="default"/>
          <w:sz w:val="18"/>
          <w:szCs w:val="18"/>
        </w:rPr>
        <w:t>减值准备</w:t>
        <w:tab/>
        <w:t>2006.12.31</w:t>
        <w:tab/>
        <w:t>本期增加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481" w:right="-20" w:firstLine="0"/>
        <w:jc w:val="left"/>
        <w:rPr>
          <w:rFonts w:ascii="宋体" w:hAnsi="宋体" w:cs="宋体" w:eastAsia="宋体" w:hint="default"/>
          <w:sz w:val="18"/>
          <w:szCs w:val="18"/>
        </w:rPr>
      </w:pPr>
      <w:r>
        <w:rPr>
          <w:rFonts w:ascii="宋体" w:hAnsi="宋体" w:cs="宋体" w:eastAsia="宋体" w:hint="default"/>
          <w:sz w:val="18"/>
          <w:szCs w:val="18"/>
        </w:rPr>
        <w:t>因资产价</w:t>
      </w:r>
    </w:p>
    <w:p>
      <w:pPr>
        <w:spacing w:line="374" w:lineRule="auto" w:before="44"/>
        <w:ind w:left="607" w:right="-20" w:hanging="126"/>
        <w:jc w:val="left"/>
        <w:rPr>
          <w:rFonts w:ascii="宋体" w:hAnsi="宋体" w:cs="宋体" w:eastAsia="宋体" w:hint="default"/>
          <w:sz w:val="18"/>
          <w:szCs w:val="18"/>
        </w:rPr>
      </w:pPr>
      <w:r>
        <w:rPr/>
        <w:br w:type="column"/>
      </w:r>
      <w:r>
        <w:rPr>
          <w:rFonts w:ascii="宋体" w:hAnsi="宋体" w:cs="宋体" w:eastAsia="宋体" w:hint="default"/>
          <w:sz w:val="18"/>
          <w:szCs w:val="18"/>
        </w:rPr>
        <w:t>本期转回 其他原</w:t>
      </w:r>
    </w:p>
    <w:p>
      <w:pPr>
        <w:spacing w:line="240" w:lineRule="auto" w:before="9"/>
        <w:rPr>
          <w:rFonts w:ascii="宋体" w:hAnsi="宋体" w:cs="宋体" w:eastAsia="宋体" w:hint="default"/>
          <w:sz w:val="26"/>
          <w:szCs w:val="26"/>
        </w:rPr>
      </w:pPr>
      <w:r>
        <w:rPr/>
        <w:br w:type="column"/>
      </w:r>
      <w:r>
        <w:rPr>
          <w:rFonts w:ascii="宋体"/>
          <w:sz w:val="26"/>
        </w:rPr>
      </w:r>
    </w:p>
    <w:p>
      <w:pPr>
        <w:spacing w:line="220" w:lineRule="exact" w:before="0"/>
        <w:ind w:left="1611" w:right="0" w:firstLine="0"/>
        <w:jc w:val="left"/>
        <w:rPr>
          <w:rFonts w:ascii="宋体" w:hAnsi="宋体" w:cs="宋体" w:eastAsia="宋体" w:hint="default"/>
          <w:sz w:val="18"/>
          <w:szCs w:val="18"/>
        </w:rPr>
      </w:pPr>
      <w:r>
        <w:rPr/>
        <w:pict>
          <v:group style="position:absolute;margin-left:270.600006pt;margin-top:1.872049pt;width:193.45pt;height:.1pt;mso-position-horizontal-relative:page;mso-position-vertical-relative:paragraph;z-index:-410344" coordorigin="5412,37" coordsize="3869,2">
            <v:shape style="position:absolute;left:5412;top:37;width:3869;height:2" coordorigin="5412,37" coordsize="3869,0" path="m5412,37l9281,37e" filled="false" stroked="true" strokeweight=".47998pt" strokecolor="#000000">
              <v:path arrowok="t"/>
            </v:shape>
            <w10:wrap type="none"/>
          </v:group>
        </w:pict>
      </w:r>
      <w:r>
        <w:rPr>
          <w:rFonts w:ascii="宋体"/>
          <w:sz w:val="18"/>
        </w:rPr>
        <w:t>2007.12.31</w:t>
      </w:r>
    </w:p>
    <w:p>
      <w:pPr>
        <w:spacing w:line="220" w:lineRule="exact" w:before="0"/>
        <w:ind w:left="481" w:right="0" w:firstLine="0"/>
        <w:jc w:val="left"/>
        <w:rPr>
          <w:rFonts w:ascii="宋体" w:hAnsi="宋体" w:cs="宋体" w:eastAsia="宋体" w:hint="default"/>
          <w:sz w:val="18"/>
          <w:szCs w:val="18"/>
        </w:rPr>
      </w:pPr>
      <w:r>
        <w:rPr/>
        <w:pict>
          <v:shape style="position:absolute;margin-left:55.200001pt;margin-top:9.008538pt;width:484.95pt;height:114.8pt;mso-position-horizontal-relative:page;mso-position-vertical-relative:paragraph;z-index:4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5"/>
                    <w:gridCol w:w="107"/>
                    <w:gridCol w:w="1468"/>
                    <w:gridCol w:w="1192"/>
                    <w:gridCol w:w="107"/>
                    <w:gridCol w:w="1282"/>
                    <w:gridCol w:w="1291"/>
                    <w:gridCol w:w="125"/>
                    <w:gridCol w:w="1171"/>
                    <w:gridCol w:w="107"/>
                    <w:gridCol w:w="1415"/>
                  </w:tblGrid>
                  <w:tr>
                    <w:trPr>
                      <w:trHeight w:val="247" w:hRule="exact"/>
                    </w:trPr>
                    <w:tc>
                      <w:tcPr>
                        <w:tcW w:w="4308" w:type="dxa"/>
                        <w:gridSpan w:val="5"/>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值回升转回数</w:t>
                        </w:r>
                      </w:p>
                    </w:tc>
                    <w:tc>
                      <w:tcPr>
                        <w:tcW w:w="1291" w:type="dxa"/>
                        <w:tcBorders>
                          <w:top w:val="nil" w:sz="6" w:space="0" w:color="auto"/>
                          <w:left w:val="nil" w:sz="6" w:space="0" w:color="auto"/>
                          <w:bottom w:val="single" w:sz="4" w:space="0" w:color="000000"/>
                          <w:right w:val="nil" w:sz="6" w:space="0" w:color="auto"/>
                        </w:tcBorders>
                      </w:tcPr>
                      <w:p>
                        <w:pPr>
                          <w:pStyle w:val="TableParagraph"/>
                          <w:spacing w:line="180" w:lineRule="exact"/>
                          <w:ind w:left="86" w:right="0"/>
                          <w:jc w:val="center"/>
                          <w:rPr>
                            <w:rFonts w:ascii="宋体" w:hAnsi="宋体" w:cs="宋体" w:eastAsia="宋体" w:hint="default"/>
                            <w:sz w:val="18"/>
                            <w:szCs w:val="18"/>
                          </w:rPr>
                        </w:pPr>
                        <w:r>
                          <w:rPr>
                            <w:rFonts w:ascii="宋体" w:hAnsi="宋体" w:cs="宋体" w:eastAsia="宋体" w:hint="default"/>
                            <w:sz w:val="18"/>
                            <w:szCs w:val="18"/>
                          </w:rPr>
                          <w:t>因转出数</w:t>
                        </w:r>
                      </w:p>
                    </w:tc>
                    <w:tc>
                      <w:tcPr>
                        <w:tcW w:w="2818" w:type="dxa"/>
                        <w:gridSpan w:val="4"/>
                        <w:tcBorders>
                          <w:top w:val="nil" w:sz="6" w:space="0" w:color="auto"/>
                          <w:left w:val="nil" w:sz="6" w:space="0" w:color="auto"/>
                          <w:bottom w:val="nil" w:sz="6" w:space="0" w:color="auto"/>
                          <w:right w:val="nil" w:sz="6" w:space="0" w:color="auto"/>
                        </w:tcBorders>
                      </w:tcPr>
                      <w:p>
                        <w:pPr/>
                      </w:p>
                    </w:tc>
                  </w:tr>
                  <w:tr>
                    <w:trPr>
                      <w:trHeight w:val="409" w:hRule="exact"/>
                    </w:trPr>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3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07" w:type="dxa"/>
                        <w:tcBorders>
                          <w:top w:val="nil" w:sz="6" w:space="0" w:color="auto"/>
                          <w:left w:val="nil" w:sz="6" w:space="0" w:color="auto"/>
                          <w:bottom w:val="nil" w:sz="6" w:space="0" w:color="auto"/>
                          <w:right w:val="nil" w:sz="6" w:space="0" w:color="auto"/>
                        </w:tcBorders>
                      </w:tcPr>
                      <w:p>
                        <w:pPr/>
                      </w:p>
                    </w:tc>
                    <w:tc>
                      <w:tcPr>
                        <w:tcW w:w="146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19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412"/>
                          <w:jc w:val="right"/>
                          <w:rPr>
                            <w:rFonts w:ascii="宋体" w:hAnsi="宋体" w:cs="宋体" w:eastAsia="宋体" w:hint="default"/>
                            <w:sz w:val="18"/>
                            <w:szCs w:val="18"/>
                          </w:rPr>
                        </w:pPr>
                        <w:r>
                          <w:rPr>
                            <w:rFonts w:ascii="宋体"/>
                            <w:sz w:val="18"/>
                          </w:rPr>
                          <w:t>---</w:t>
                        </w:r>
                      </w:p>
                    </w:tc>
                    <w:tc>
                      <w:tcPr>
                        <w:tcW w:w="107" w:type="dxa"/>
                        <w:tcBorders>
                          <w:top w:val="nil" w:sz="6" w:space="0" w:color="auto"/>
                          <w:left w:val="nil" w:sz="6" w:space="0" w:color="auto"/>
                          <w:bottom w:val="nil" w:sz="6" w:space="0" w:color="auto"/>
                          <w:right w:val="nil" w:sz="6" w:space="0" w:color="auto"/>
                        </w:tcBorders>
                      </w:tcPr>
                      <w:p>
                        <w:pPr/>
                      </w:p>
                    </w:tc>
                    <w:tc>
                      <w:tcPr>
                        <w:tcW w:w="128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29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87" w:right="0"/>
                          <w:jc w:val="center"/>
                          <w:rPr>
                            <w:rFonts w:ascii="宋体" w:hAnsi="宋体" w:cs="宋体" w:eastAsia="宋体" w:hint="default"/>
                            <w:sz w:val="18"/>
                            <w:szCs w:val="18"/>
                          </w:rPr>
                        </w:pPr>
                        <w:r>
                          <w:rPr>
                            <w:rFonts w:ascii="宋体"/>
                            <w:sz w:val="18"/>
                          </w:rPr>
                          <w:t>---</w:t>
                        </w:r>
                      </w:p>
                    </w:tc>
                    <w:tc>
                      <w:tcPr>
                        <w:tcW w:w="125" w:type="dxa"/>
                        <w:tcBorders>
                          <w:top w:val="nil" w:sz="6" w:space="0" w:color="auto"/>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07" w:type="dxa"/>
                        <w:tcBorders>
                          <w:top w:val="nil" w:sz="6" w:space="0" w:color="auto"/>
                          <w:left w:val="nil" w:sz="6" w:space="0" w:color="auto"/>
                          <w:bottom w:val="nil" w:sz="6" w:space="0" w:color="auto"/>
                          <w:right w:val="nil" w:sz="6" w:space="0" w:color="auto"/>
                        </w:tcBorders>
                      </w:tcPr>
                      <w:p>
                        <w:pPr/>
                      </w:p>
                    </w:tc>
                    <w:tc>
                      <w:tcPr>
                        <w:tcW w:w="141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r>
                  <w:tr>
                    <w:trPr>
                      <w:trHeight w:val="397"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07"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z w:val="18"/>
                          </w:rPr>
                          <w:t>607,233.49</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12"/>
                          <w:jc w:val="right"/>
                          <w:rPr>
                            <w:rFonts w:ascii="宋体" w:hAnsi="宋体" w:cs="宋体" w:eastAsia="宋体" w:hint="default"/>
                            <w:sz w:val="18"/>
                            <w:szCs w:val="18"/>
                          </w:rPr>
                        </w:pPr>
                        <w:r>
                          <w:rPr>
                            <w:rFonts w:ascii="宋体"/>
                            <w:sz w:val="18"/>
                          </w:rPr>
                          <w:t>---</w:t>
                        </w:r>
                      </w:p>
                    </w:tc>
                    <w:tc>
                      <w:tcPr>
                        <w:tcW w:w="107"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7" w:right="0"/>
                          <w:jc w:val="center"/>
                          <w:rPr>
                            <w:rFonts w:ascii="宋体" w:hAnsi="宋体" w:cs="宋体" w:eastAsia="宋体" w:hint="default"/>
                            <w:sz w:val="18"/>
                            <w:szCs w:val="18"/>
                          </w:rPr>
                        </w:pPr>
                        <w:r>
                          <w:rPr>
                            <w:rFonts w:ascii="宋体"/>
                            <w:sz w:val="18"/>
                          </w:rPr>
                          <w:t>---</w:t>
                        </w:r>
                      </w:p>
                    </w:tc>
                    <w:tc>
                      <w:tcPr>
                        <w:tcW w:w="125"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07"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z w:val="18"/>
                          </w:rPr>
                          <w:t>607,233.49</w:t>
                        </w:r>
                      </w:p>
                    </w:tc>
                  </w:tr>
                  <w:tr>
                    <w:trPr>
                      <w:trHeight w:val="397"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07"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12"/>
                          <w:jc w:val="right"/>
                          <w:rPr>
                            <w:rFonts w:ascii="宋体" w:hAnsi="宋体" w:cs="宋体" w:eastAsia="宋体" w:hint="default"/>
                            <w:sz w:val="18"/>
                            <w:szCs w:val="18"/>
                          </w:rPr>
                        </w:pPr>
                        <w:r>
                          <w:rPr>
                            <w:rFonts w:ascii="宋体"/>
                            <w:sz w:val="18"/>
                          </w:rPr>
                          <w:t>---</w:t>
                        </w:r>
                      </w:p>
                    </w:tc>
                    <w:tc>
                      <w:tcPr>
                        <w:tcW w:w="107"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7" w:right="0"/>
                          <w:jc w:val="center"/>
                          <w:rPr>
                            <w:rFonts w:ascii="宋体" w:hAnsi="宋体" w:cs="宋体" w:eastAsia="宋体" w:hint="default"/>
                            <w:sz w:val="18"/>
                            <w:szCs w:val="18"/>
                          </w:rPr>
                        </w:pPr>
                        <w:r>
                          <w:rPr>
                            <w:rFonts w:ascii="宋体"/>
                            <w:sz w:val="18"/>
                          </w:rPr>
                          <w:t>---</w:t>
                        </w:r>
                      </w:p>
                    </w:tc>
                    <w:tc>
                      <w:tcPr>
                        <w:tcW w:w="125"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w:t>
                        </w:r>
                      </w:p>
                    </w:tc>
                    <w:tc>
                      <w:tcPr>
                        <w:tcW w:w="107"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r>
                    <w:trPr>
                      <w:trHeight w:val="405"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07"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single" w:sz="0" w:space="0" w:color="FFFFFF"/>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192" w:type="dxa"/>
                        <w:tcBorders>
                          <w:top w:val="nil" w:sz="6" w:space="0" w:color="auto"/>
                          <w:left w:val="nil" w:sz="6" w:space="0" w:color="auto"/>
                          <w:bottom w:val="single" w:sz="0" w:space="0" w:color="FFFFFF"/>
                          <w:right w:val="nil" w:sz="6" w:space="0" w:color="auto"/>
                        </w:tcBorders>
                      </w:tcPr>
                      <w:p>
                        <w:pPr>
                          <w:pStyle w:val="TableParagraph"/>
                          <w:spacing w:line="240" w:lineRule="auto" w:before="53"/>
                          <w:ind w:right="412"/>
                          <w:jc w:val="right"/>
                          <w:rPr>
                            <w:rFonts w:ascii="宋体" w:hAnsi="宋体" w:cs="宋体" w:eastAsia="宋体" w:hint="default"/>
                            <w:sz w:val="18"/>
                            <w:szCs w:val="18"/>
                          </w:rPr>
                        </w:pPr>
                        <w:r>
                          <w:rPr>
                            <w:rFonts w:ascii="宋体"/>
                            <w:sz w:val="18"/>
                          </w:rPr>
                          <w:t>---</w:t>
                        </w:r>
                      </w:p>
                    </w:tc>
                    <w:tc>
                      <w:tcPr>
                        <w:tcW w:w="107"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7" w:right="0"/>
                          <w:jc w:val="center"/>
                          <w:rPr>
                            <w:rFonts w:ascii="宋体" w:hAnsi="宋体" w:cs="宋体" w:eastAsia="宋体" w:hint="default"/>
                            <w:sz w:val="18"/>
                            <w:szCs w:val="18"/>
                          </w:rPr>
                        </w:pPr>
                        <w:r>
                          <w:rPr>
                            <w:rFonts w:ascii="宋体"/>
                            <w:sz w:val="18"/>
                          </w:rPr>
                          <w:t>---</w:t>
                        </w:r>
                      </w:p>
                    </w:tc>
                    <w:tc>
                      <w:tcPr>
                        <w:tcW w:w="125"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single" w:sz="0" w:space="0" w:color="FFFFFF"/>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w:t>
                        </w:r>
                      </w:p>
                    </w:tc>
                    <w:tc>
                      <w:tcPr>
                        <w:tcW w:w="107"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single" w:sz="0" w:space="0" w:color="FFFFFF"/>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r>
                    <w:trPr>
                      <w:trHeight w:val="411"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7" w:type="dxa"/>
                        <w:tcBorders>
                          <w:top w:val="nil" w:sz="6" w:space="0" w:color="auto"/>
                          <w:left w:val="nil" w:sz="6" w:space="0" w:color="auto"/>
                          <w:bottom w:val="nil" w:sz="6" w:space="0" w:color="auto"/>
                          <w:right w:val="nil" w:sz="6" w:space="0" w:color="auto"/>
                        </w:tcBorders>
                      </w:tcPr>
                      <w:p>
                        <w:pPr/>
                      </w:p>
                    </w:tc>
                    <w:tc>
                      <w:tcPr>
                        <w:tcW w:w="1468" w:type="dxa"/>
                        <w:tcBorders>
                          <w:top w:val="single" w:sz="0" w:space="0" w:color="FFFFFF"/>
                          <w:left w:val="nil" w:sz="6" w:space="0" w:color="auto"/>
                          <w:bottom w:val="single" w:sz="12" w:space="0" w:color="000000"/>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z w:val="18"/>
                          </w:rPr>
                          <w:t>607,233.49</w:t>
                        </w:r>
                      </w:p>
                    </w:tc>
                    <w:tc>
                      <w:tcPr>
                        <w:tcW w:w="1192" w:type="dxa"/>
                        <w:tcBorders>
                          <w:top w:val="single" w:sz="0" w:space="0" w:color="FFFFFF"/>
                          <w:left w:val="nil" w:sz="6" w:space="0" w:color="auto"/>
                          <w:bottom w:val="single" w:sz="12" w:space="0" w:color="000000"/>
                          <w:right w:val="nil" w:sz="6" w:space="0" w:color="auto"/>
                        </w:tcBorders>
                      </w:tcPr>
                      <w:p>
                        <w:pPr>
                          <w:pStyle w:val="TableParagraph"/>
                          <w:spacing w:line="240" w:lineRule="auto" w:before="58"/>
                          <w:ind w:right="413"/>
                          <w:jc w:val="right"/>
                          <w:rPr>
                            <w:rFonts w:ascii="宋体" w:hAnsi="宋体" w:cs="宋体" w:eastAsia="宋体" w:hint="default"/>
                            <w:sz w:val="18"/>
                            <w:szCs w:val="18"/>
                          </w:rPr>
                        </w:pPr>
                        <w:r>
                          <w:rPr>
                            <w:rFonts w:ascii="宋体"/>
                            <w:sz w:val="18"/>
                          </w:rPr>
                          <w:t>---</w:t>
                        </w:r>
                      </w:p>
                    </w:tc>
                    <w:tc>
                      <w:tcPr>
                        <w:tcW w:w="107"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291"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left="87" w:right="0"/>
                          <w:jc w:val="center"/>
                          <w:rPr>
                            <w:rFonts w:ascii="宋体" w:hAnsi="宋体" w:cs="宋体" w:eastAsia="宋体" w:hint="default"/>
                            <w:sz w:val="18"/>
                            <w:szCs w:val="18"/>
                          </w:rPr>
                        </w:pPr>
                        <w:r>
                          <w:rPr>
                            <w:rFonts w:ascii="宋体"/>
                            <w:sz w:val="18"/>
                          </w:rPr>
                          <w:t>---</w:t>
                        </w:r>
                      </w:p>
                    </w:tc>
                    <w:tc>
                      <w:tcPr>
                        <w:tcW w:w="125" w:type="dxa"/>
                        <w:tcBorders>
                          <w:top w:val="nil" w:sz="6" w:space="0" w:color="auto"/>
                          <w:left w:val="nil" w:sz="6" w:space="0" w:color="auto"/>
                          <w:bottom w:val="nil" w:sz="6" w:space="0" w:color="auto"/>
                          <w:right w:val="nil" w:sz="6" w:space="0" w:color="auto"/>
                        </w:tcBorders>
                      </w:tcPr>
                      <w:p>
                        <w:pPr/>
                      </w:p>
                    </w:tc>
                    <w:tc>
                      <w:tcPr>
                        <w:tcW w:w="1171" w:type="dxa"/>
                        <w:tcBorders>
                          <w:top w:val="single" w:sz="0" w:space="0" w:color="FFFFFF"/>
                          <w:left w:val="nil" w:sz="6" w:space="0" w:color="auto"/>
                          <w:bottom w:val="single" w:sz="12" w:space="0" w:color="000000"/>
                          <w:right w:val="nil" w:sz="6" w:space="0" w:color="auto"/>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w:t>
                        </w:r>
                      </w:p>
                    </w:tc>
                    <w:tc>
                      <w:tcPr>
                        <w:tcW w:w="107" w:type="dxa"/>
                        <w:tcBorders>
                          <w:top w:val="nil" w:sz="6" w:space="0" w:color="auto"/>
                          <w:left w:val="nil" w:sz="6" w:space="0" w:color="auto"/>
                          <w:bottom w:val="nil" w:sz="6" w:space="0" w:color="auto"/>
                          <w:right w:val="nil" w:sz="6" w:space="0" w:color="auto"/>
                        </w:tcBorders>
                      </w:tcPr>
                      <w:p>
                        <w:pPr/>
                      </w:p>
                    </w:tc>
                    <w:tc>
                      <w:tcPr>
                        <w:tcW w:w="1415" w:type="dxa"/>
                        <w:tcBorders>
                          <w:top w:val="single" w:sz="0" w:space="0" w:color="FFFFFF"/>
                          <w:left w:val="nil" w:sz="6" w:space="0" w:color="auto"/>
                          <w:bottom w:val="single" w:sz="12" w:space="0" w:color="000000"/>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z w:val="18"/>
                          </w:rPr>
                          <w:t>607,233.49</w:t>
                        </w:r>
                      </w:p>
                    </w:tc>
                  </w:tr>
                </w:tbl>
                <w:p>
                  <w:pPr/>
                </w:p>
              </w:txbxContent>
            </v:textbox>
            <w10:wrap type="none"/>
          </v:shape>
        </w:pict>
      </w:r>
      <w:r>
        <w:rPr>
          <w:rFonts w:ascii="宋体" w:hAnsi="宋体" w:cs="宋体" w:eastAsia="宋体" w:hint="default"/>
          <w:sz w:val="18"/>
          <w:szCs w:val="18"/>
        </w:rPr>
        <w:t>合计</w:t>
      </w:r>
    </w:p>
    <w:p>
      <w:pPr>
        <w:spacing w:after="0" w:line="220" w:lineRule="exact"/>
        <w:jc w:val="left"/>
        <w:rPr>
          <w:rFonts w:ascii="宋体" w:hAnsi="宋体" w:cs="宋体" w:eastAsia="宋体" w:hint="default"/>
          <w:sz w:val="18"/>
          <w:szCs w:val="18"/>
        </w:rPr>
        <w:sectPr>
          <w:type w:val="continuous"/>
          <w:pgSz w:w="11910" w:h="16840"/>
          <w:pgMar w:top="1180" w:bottom="1180" w:left="980" w:right="980"/>
          <w:cols w:num="4" w:equalWidth="0">
            <w:col w:w="4136" w:space="95"/>
            <w:col w:w="1202" w:space="91"/>
            <w:col w:w="1202" w:space="326"/>
            <w:col w:w="289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43" w:lineRule="exact"/>
        <w:ind w:left="1651" w:right="0" w:firstLine="0"/>
        <w:rPr>
          <w:rFonts w:ascii="宋体" w:hAnsi="宋体" w:cs="宋体" w:eastAsia="宋体" w:hint="default"/>
          <w:sz w:val="4"/>
          <w:szCs w:val="4"/>
        </w:rPr>
      </w:pPr>
      <w:r>
        <w:rPr>
          <w:rFonts w:ascii="宋体"/>
          <w:position w:val="0"/>
          <w:sz w:val="4"/>
        </w:rPr>
        <w:drawing>
          <wp:inline distT="0" distB="0" distL="0" distR="0">
            <wp:extent cx="947711" cy="27336"/>
            <wp:effectExtent l="0" t="0" r="0" b="0"/>
            <wp:docPr id="3" name="image52.png" descr=""/>
            <wp:cNvGraphicFramePr>
              <a:graphicFrameLocks noChangeAspect="1"/>
            </wp:cNvGraphicFramePr>
            <a:graphic>
              <a:graphicData uri="http://schemas.openxmlformats.org/drawingml/2006/picture">
                <pic:pic>
                  <pic:nvPicPr>
                    <pic:cNvPr id="4" name="image52.png"/>
                    <pic:cNvPicPr/>
                  </pic:nvPicPr>
                  <pic:blipFill>
                    <a:blip r:embed="rId72" cstate="print"/>
                    <a:stretch>
                      <a:fillRect/>
                    </a:stretch>
                  </pic:blipFill>
                  <pic:spPr>
                    <a:xfrm>
                      <a:off x="0" y="0"/>
                      <a:ext cx="947711" cy="27336"/>
                    </a:xfrm>
                    <a:prstGeom prst="rect">
                      <a:avLst/>
                    </a:prstGeom>
                  </pic:spPr>
                </pic:pic>
              </a:graphicData>
            </a:graphic>
          </wp:inline>
        </w:drawing>
      </w:r>
      <w:r>
        <w:rPr>
          <w:rFonts w:ascii="宋体"/>
          <w:position w:val="0"/>
          <w:sz w:val="4"/>
        </w:rPr>
      </w:r>
      <w:r>
        <w:rPr>
          <w:rFonts w:ascii="Times New Roman"/>
          <w:spacing w:val="58"/>
          <w:position w:val="0"/>
          <w:sz w:val="4"/>
        </w:rPr>
        <w:t> </w:t>
      </w:r>
      <w:r>
        <w:rPr>
          <w:rFonts w:ascii="宋体"/>
          <w:spacing w:val="58"/>
          <w:position w:val="0"/>
          <w:sz w:val="4"/>
        </w:rPr>
        <w:drawing>
          <wp:inline distT="0" distB="0" distL="0" distR="0">
            <wp:extent cx="716858" cy="27336"/>
            <wp:effectExtent l="0" t="0" r="0" b="0"/>
            <wp:docPr id="5" name="image53.png" descr=""/>
            <wp:cNvGraphicFramePr>
              <a:graphicFrameLocks noChangeAspect="1"/>
            </wp:cNvGraphicFramePr>
            <a:graphic>
              <a:graphicData uri="http://schemas.openxmlformats.org/drawingml/2006/picture">
                <pic:pic>
                  <pic:nvPicPr>
                    <pic:cNvPr id="6" name="image53.png"/>
                    <pic:cNvPicPr/>
                  </pic:nvPicPr>
                  <pic:blipFill>
                    <a:blip r:embed="rId73" cstate="print"/>
                    <a:stretch>
                      <a:fillRect/>
                    </a:stretch>
                  </pic:blipFill>
                  <pic:spPr>
                    <a:xfrm>
                      <a:off x="0" y="0"/>
                      <a:ext cx="716858" cy="27336"/>
                    </a:xfrm>
                    <a:prstGeom prst="rect">
                      <a:avLst/>
                    </a:prstGeom>
                  </pic:spPr>
                </pic:pic>
              </a:graphicData>
            </a:graphic>
          </wp:inline>
        </w:drawing>
      </w:r>
      <w:r>
        <w:rPr>
          <w:rFonts w:ascii="宋体"/>
          <w:spacing w:val="58"/>
          <w:position w:val="0"/>
          <w:sz w:val="4"/>
        </w:rPr>
      </w:r>
      <w:r>
        <w:rPr>
          <w:rFonts w:ascii="Times New Roman"/>
          <w:spacing w:val="65"/>
          <w:position w:val="0"/>
          <w:sz w:val="4"/>
        </w:rPr>
        <w:t> </w:t>
      </w:r>
      <w:r>
        <w:rPr>
          <w:rFonts w:ascii="宋体"/>
          <w:spacing w:val="65"/>
          <w:position w:val="0"/>
          <w:sz w:val="4"/>
        </w:rPr>
        <w:drawing>
          <wp:inline distT="0" distB="0" distL="0" distR="0">
            <wp:extent cx="2466482" cy="27336"/>
            <wp:effectExtent l="0" t="0" r="0" b="0"/>
            <wp:docPr id="7" name="image54.png" descr=""/>
            <wp:cNvGraphicFramePr>
              <a:graphicFrameLocks noChangeAspect="1"/>
            </wp:cNvGraphicFramePr>
            <a:graphic>
              <a:graphicData uri="http://schemas.openxmlformats.org/drawingml/2006/picture">
                <pic:pic>
                  <pic:nvPicPr>
                    <pic:cNvPr id="8" name="image54.png"/>
                    <pic:cNvPicPr/>
                  </pic:nvPicPr>
                  <pic:blipFill>
                    <a:blip r:embed="rId74" cstate="print"/>
                    <a:stretch>
                      <a:fillRect/>
                    </a:stretch>
                  </pic:blipFill>
                  <pic:spPr>
                    <a:xfrm>
                      <a:off x="0" y="0"/>
                      <a:ext cx="2466482" cy="27336"/>
                    </a:xfrm>
                    <a:prstGeom prst="rect">
                      <a:avLst/>
                    </a:prstGeom>
                  </pic:spPr>
                </pic:pic>
              </a:graphicData>
            </a:graphic>
          </wp:inline>
        </w:drawing>
      </w:r>
      <w:r>
        <w:rPr>
          <w:rFonts w:ascii="宋体"/>
          <w:spacing w:val="65"/>
          <w:position w:val="0"/>
          <w:sz w:val="4"/>
        </w:rPr>
      </w:r>
      <w:r>
        <w:rPr>
          <w:rFonts w:ascii="Times New Roman"/>
          <w:spacing w:val="80"/>
          <w:position w:val="0"/>
          <w:sz w:val="4"/>
        </w:rPr>
        <w:t> </w:t>
      </w:r>
      <w:r>
        <w:rPr>
          <w:rFonts w:ascii="宋体"/>
          <w:spacing w:val="80"/>
          <w:position w:val="0"/>
          <w:sz w:val="4"/>
        </w:rPr>
        <w:drawing>
          <wp:inline distT="0" distB="0" distL="0" distR="0">
            <wp:extent cx="911260" cy="27336"/>
            <wp:effectExtent l="0" t="0" r="0" b="0"/>
            <wp:docPr id="9" name="image55.png" descr=""/>
            <wp:cNvGraphicFramePr>
              <a:graphicFrameLocks noChangeAspect="1"/>
            </wp:cNvGraphicFramePr>
            <a:graphic>
              <a:graphicData uri="http://schemas.openxmlformats.org/drawingml/2006/picture">
                <pic:pic>
                  <pic:nvPicPr>
                    <pic:cNvPr id="10" name="image55.png"/>
                    <pic:cNvPicPr/>
                  </pic:nvPicPr>
                  <pic:blipFill>
                    <a:blip r:embed="rId75" cstate="print"/>
                    <a:stretch>
                      <a:fillRect/>
                    </a:stretch>
                  </pic:blipFill>
                  <pic:spPr>
                    <a:xfrm>
                      <a:off x="0" y="0"/>
                      <a:ext cx="911260" cy="27336"/>
                    </a:xfrm>
                    <a:prstGeom prst="rect">
                      <a:avLst/>
                    </a:prstGeom>
                  </pic:spPr>
                </pic:pic>
              </a:graphicData>
            </a:graphic>
          </wp:inline>
        </w:drawing>
      </w:r>
      <w:r>
        <w:rPr>
          <w:rFonts w:ascii="宋体"/>
          <w:spacing w:val="80"/>
          <w:position w:val="0"/>
          <w:sz w:val="4"/>
        </w:rPr>
      </w:r>
    </w:p>
    <w:p>
      <w:pPr>
        <w:spacing w:line="240" w:lineRule="auto" w:before="10"/>
        <w:rPr>
          <w:rFonts w:ascii="宋体" w:hAnsi="宋体" w:cs="宋体" w:eastAsia="宋体" w:hint="default"/>
          <w:sz w:val="29"/>
          <w:szCs w:val="29"/>
        </w:rPr>
      </w:pPr>
    </w:p>
    <w:p>
      <w:pPr>
        <w:spacing w:line="178" w:lineRule="exact" w:before="44"/>
        <w:ind w:left="154" w:right="0" w:firstLine="0"/>
        <w:jc w:val="left"/>
        <w:rPr>
          <w:rFonts w:ascii="宋体" w:hAnsi="宋体" w:cs="宋体" w:eastAsia="宋体" w:hint="default"/>
          <w:sz w:val="18"/>
          <w:szCs w:val="18"/>
        </w:rPr>
      </w:pPr>
      <w:r>
        <w:rPr>
          <w:rFonts w:ascii="宋体" w:hAnsi="宋体" w:cs="宋体" w:eastAsia="宋体" w:hint="default"/>
          <w:spacing w:val="-9"/>
          <w:sz w:val="18"/>
          <w:szCs w:val="18"/>
        </w:rPr>
        <w:t>其中：暂时闲置的</w:t>
      </w:r>
    </w:p>
    <w:p>
      <w:pPr>
        <w:tabs>
          <w:tab w:pos="2264" w:val="left" w:leader="none"/>
          <w:tab w:pos="3641" w:val="left" w:leader="none"/>
          <w:tab w:pos="4937" w:val="left" w:leader="none"/>
          <w:tab w:pos="6267" w:val="left" w:leader="none"/>
          <w:tab w:pos="7579" w:val="left" w:leader="none"/>
          <w:tab w:pos="8978" w:val="left" w:leader="none"/>
        </w:tabs>
        <w:spacing w:line="298" w:lineRule="exact" w:before="0"/>
        <w:ind w:left="481" w:right="0" w:firstLine="0"/>
        <w:jc w:val="left"/>
        <w:rPr>
          <w:rFonts w:ascii="宋体" w:hAnsi="宋体" w:cs="宋体" w:eastAsia="宋体" w:hint="default"/>
          <w:sz w:val="18"/>
          <w:szCs w:val="18"/>
        </w:rPr>
      </w:pPr>
      <w:r>
        <w:rPr>
          <w:rFonts w:ascii="宋体" w:hAnsi="宋体" w:cs="宋体" w:eastAsia="宋体" w:hint="default"/>
          <w:position w:val="-11"/>
          <w:sz w:val="18"/>
          <w:szCs w:val="18"/>
        </w:rPr>
        <w:t>固定资产</w:t>
        <w:tab/>
      </w:r>
      <w:r>
        <w:rPr>
          <w:rFonts w:ascii="宋体" w:hAnsi="宋体" w:cs="宋体" w:eastAsia="宋体" w:hint="default"/>
          <w:sz w:val="18"/>
          <w:szCs w:val="18"/>
        </w:rPr>
        <w:t>---</w:t>
        <w:tab/>
        <w:t>---</w:t>
        <w:tab/>
        <w:t>---</w:t>
        <w:tab/>
        <w:t>---</w:t>
        <w:tab/>
        <w:t>---</w:t>
        <w:tab/>
        <w:t>---</w:t>
      </w:r>
    </w:p>
    <w:p>
      <w:pPr>
        <w:spacing w:line="240" w:lineRule="auto" w:before="11"/>
        <w:rPr>
          <w:rFonts w:ascii="宋体" w:hAnsi="宋体" w:cs="宋体" w:eastAsia="宋体" w:hint="default"/>
          <w:sz w:val="26"/>
          <w:szCs w:val="26"/>
        </w:rPr>
      </w:pPr>
    </w:p>
    <w:tbl>
      <w:tblPr>
        <w:tblW w:w="0" w:type="auto"/>
        <w:jc w:val="left"/>
        <w:tblInd w:w="123" w:type="dxa"/>
        <w:tblLayout w:type="fixed"/>
        <w:tblCellMar>
          <w:top w:w="0" w:type="dxa"/>
          <w:left w:w="0" w:type="dxa"/>
          <w:bottom w:w="0" w:type="dxa"/>
          <w:right w:w="0" w:type="dxa"/>
        </w:tblCellMar>
        <w:tblLook w:val="01E0"/>
      </w:tblPr>
      <w:tblGrid>
        <w:gridCol w:w="2507"/>
        <w:gridCol w:w="140"/>
        <w:gridCol w:w="2135"/>
        <w:gridCol w:w="2596"/>
        <w:gridCol w:w="2321"/>
      </w:tblGrid>
      <w:tr>
        <w:trPr>
          <w:trHeight w:val="387" w:hRule="exact"/>
        </w:trPr>
        <w:tc>
          <w:tcPr>
            <w:tcW w:w="25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12" w:right="0"/>
              <w:jc w:val="left"/>
              <w:rPr>
                <w:rFonts w:ascii="宋体" w:hAnsi="宋体" w:cs="宋体" w:eastAsia="宋体" w:hint="default"/>
                <w:sz w:val="18"/>
                <w:szCs w:val="18"/>
              </w:rPr>
            </w:pPr>
            <w:r>
              <w:rPr>
                <w:rFonts w:ascii="宋体" w:hAnsi="宋体" w:cs="宋体" w:eastAsia="宋体" w:hint="default"/>
                <w:sz w:val="18"/>
                <w:szCs w:val="18"/>
              </w:rPr>
              <w:t>固定资产净值</w:t>
            </w:r>
          </w:p>
        </w:tc>
        <w:tc>
          <w:tcPr>
            <w:tcW w:w="140" w:type="dxa"/>
            <w:tcBorders>
              <w:top w:val="nil" w:sz="6" w:space="0" w:color="auto"/>
              <w:left w:val="nil" w:sz="6" w:space="0" w:color="auto"/>
              <w:bottom w:val="nil" w:sz="6" w:space="0" w:color="auto"/>
              <w:right w:val="nil" w:sz="6" w:space="0" w:color="auto"/>
            </w:tcBorders>
          </w:tcPr>
          <w:p>
            <w:pPr/>
          </w:p>
        </w:tc>
        <w:tc>
          <w:tcPr>
            <w:tcW w:w="213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16" w:right="0"/>
              <w:jc w:val="left"/>
              <w:rPr>
                <w:rFonts w:ascii="宋体" w:hAnsi="宋体" w:cs="宋体" w:eastAsia="宋体" w:hint="default"/>
                <w:sz w:val="18"/>
                <w:szCs w:val="18"/>
              </w:rPr>
            </w:pPr>
            <w:r>
              <w:rPr>
                <w:rFonts w:ascii="宋体"/>
                <w:sz w:val="18"/>
              </w:rPr>
              <w:t>2006.12.31</w:t>
            </w:r>
          </w:p>
        </w:tc>
        <w:tc>
          <w:tcPr>
            <w:tcW w:w="2596"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09" w:right="0"/>
              <w:jc w:val="left"/>
              <w:rPr>
                <w:rFonts w:ascii="宋体" w:hAnsi="宋体" w:cs="宋体" w:eastAsia="宋体" w:hint="default"/>
                <w:sz w:val="18"/>
                <w:szCs w:val="18"/>
              </w:rPr>
            </w:pPr>
            <w:r>
              <w:rPr>
                <w:rFonts w:ascii="宋体"/>
                <w:sz w:val="18"/>
              </w:rPr>
              <w:t>2007.12.31</w:t>
            </w:r>
          </w:p>
        </w:tc>
      </w:tr>
      <w:tr>
        <w:trPr>
          <w:trHeight w:val="409" w:hRule="exact"/>
        </w:trPr>
        <w:tc>
          <w:tcPr>
            <w:tcW w:w="250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0" w:type="dxa"/>
            <w:tcBorders>
              <w:top w:val="nil" w:sz="6" w:space="0" w:color="auto"/>
              <w:left w:val="nil" w:sz="6" w:space="0" w:color="auto"/>
              <w:bottom w:val="nil" w:sz="6" w:space="0" w:color="auto"/>
              <w:right w:val="nil" w:sz="6" w:space="0" w:color="auto"/>
            </w:tcBorders>
          </w:tcPr>
          <w:p>
            <w:pPr/>
          </w:p>
        </w:tc>
        <w:tc>
          <w:tcPr>
            <w:tcW w:w="213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9"/>
              <w:jc w:val="right"/>
              <w:rPr>
                <w:rFonts w:ascii="宋体" w:hAnsi="宋体" w:cs="宋体" w:eastAsia="宋体" w:hint="default"/>
                <w:sz w:val="18"/>
                <w:szCs w:val="18"/>
              </w:rPr>
            </w:pPr>
            <w:r>
              <w:rPr>
                <w:rFonts w:ascii="宋体"/>
                <w:sz w:val="18"/>
              </w:rPr>
              <w:t>34,967,562.03</w:t>
            </w:r>
          </w:p>
        </w:tc>
        <w:tc>
          <w:tcPr>
            <w:tcW w:w="2596" w:type="dxa"/>
            <w:tcBorders>
              <w:top w:val="nil" w:sz="6" w:space="0" w:color="auto"/>
              <w:left w:val="nil" w:sz="6" w:space="0" w:color="auto"/>
              <w:bottom w:val="nil" w:sz="6" w:space="0" w:color="auto"/>
              <w:right w:val="nil" w:sz="6" w:space="0" w:color="auto"/>
            </w:tcBorders>
          </w:tcPr>
          <w:p>
            <w:pPr/>
          </w:p>
        </w:tc>
        <w:tc>
          <w:tcPr>
            <w:tcW w:w="232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9"/>
              <w:jc w:val="right"/>
              <w:rPr>
                <w:rFonts w:ascii="宋体" w:hAnsi="宋体" w:cs="宋体" w:eastAsia="宋体" w:hint="default"/>
                <w:sz w:val="18"/>
                <w:szCs w:val="18"/>
              </w:rPr>
            </w:pPr>
            <w:r>
              <w:rPr>
                <w:rFonts w:ascii="宋体"/>
                <w:sz w:val="18"/>
              </w:rPr>
              <w:t>93,322,318.02</w:t>
            </w:r>
          </w:p>
        </w:tc>
      </w:tr>
      <w:tr>
        <w:trPr>
          <w:trHeight w:val="397" w:hRule="exact"/>
        </w:trPr>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0" w:type="dxa"/>
            <w:tcBorders>
              <w:top w:val="nil" w:sz="6" w:space="0" w:color="auto"/>
              <w:left w:val="nil" w:sz="6" w:space="0" w:color="auto"/>
              <w:bottom w:val="nil" w:sz="6" w:space="0" w:color="auto"/>
              <w:right w:val="nil" w:sz="6" w:space="0" w:color="auto"/>
            </w:tcBorders>
          </w:tcPr>
          <w:p>
            <w:pP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z w:val="18"/>
              </w:rPr>
              <w:t>22,779,639.46</w:t>
            </w:r>
          </w:p>
        </w:tc>
        <w:tc>
          <w:tcPr>
            <w:tcW w:w="2596"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35,195,929.84</w:t>
            </w:r>
          </w:p>
        </w:tc>
      </w:tr>
      <w:tr>
        <w:trPr>
          <w:trHeight w:val="397" w:hRule="exact"/>
        </w:trPr>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0" w:type="dxa"/>
            <w:tcBorders>
              <w:top w:val="nil" w:sz="6" w:space="0" w:color="auto"/>
              <w:left w:val="nil" w:sz="6" w:space="0" w:color="auto"/>
              <w:bottom w:val="nil" w:sz="6" w:space="0" w:color="auto"/>
              <w:right w:val="nil" w:sz="6" w:space="0" w:color="auto"/>
            </w:tcBorders>
          </w:tcPr>
          <w:p>
            <w:pP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z w:val="18"/>
              </w:rPr>
              <w:t>1,948,214.27</w:t>
            </w:r>
          </w:p>
        </w:tc>
        <w:tc>
          <w:tcPr>
            <w:tcW w:w="2596"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3,283,983.49</w:t>
            </w:r>
          </w:p>
        </w:tc>
      </w:tr>
      <w:tr>
        <w:trPr>
          <w:trHeight w:val="404" w:hRule="exact"/>
        </w:trPr>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0" w:type="dxa"/>
            <w:tcBorders>
              <w:top w:val="nil" w:sz="6" w:space="0" w:color="auto"/>
              <w:left w:val="nil" w:sz="6" w:space="0" w:color="auto"/>
              <w:bottom w:val="nil" w:sz="6" w:space="0" w:color="auto"/>
              <w:right w:val="nil" w:sz="6" w:space="0" w:color="auto"/>
            </w:tcBorders>
          </w:tcPr>
          <w:p>
            <w:pP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z w:val="18"/>
              </w:rPr>
              <w:t>595,610.57</w:t>
            </w:r>
          </w:p>
        </w:tc>
        <w:tc>
          <w:tcPr>
            <w:tcW w:w="2596"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8,951,145.54</w:t>
            </w:r>
          </w:p>
        </w:tc>
      </w:tr>
      <w:tr>
        <w:trPr>
          <w:trHeight w:val="412" w:hRule="exact"/>
        </w:trPr>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0" w:type="dxa"/>
            <w:tcBorders>
              <w:top w:val="nil" w:sz="6" w:space="0" w:color="auto"/>
              <w:left w:val="nil" w:sz="6" w:space="0" w:color="auto"/>
              <w:bottom w:val="nil" w:sz="6" w:space="0" w:color="auto"/>
              <w:right w:val="nil" w:sz="6" w:space="0" w:color="auto"/>
            </w:tcBorders>
          </w:tcPr>
          <w:p>
            <w:pPr/>
          </w:p>
        </w:tc>
        <w:tc>
          <w:tcPr>
            <w:tcW w:w="2135" w:type="dxa"/>
            <w:tcBorders>
              <w:top w:val="nil" w:sz="6" w:space="0" w:color="auto"/>
              <w:left w:val="nil" w:sz="6" w:space="0" w:color="auto"/>
              <w:bottom w:val="single" w:sz="12" w:space="0" w:color="000000"/>
              <w:right w:val="nil" w:sz="6" w:space="0" w:color="auto"/>
            </w:tcBorders>
          </w:tcPr>
          <w:p>
            <w:pPr>
              <w:pStyle w:val="TableParagraph"/>
              <w:spacing w:line="240" w:lineRule="auto" w:before="60"/>
              <w:ind w:right="28"/>
              <w:jc w:val="right"/>
              <w:rPr>
                <w:rFonts w:ascii="宋体" w:hAnsi="宋体" w:cs="宋体" w:eastAsia="宋体" w:hint="default"/>
                <w:sz w:val="18"/>
                <w:szCs w:val="18"/>
              </w:rPr>
            </w:pPr>
            <w:r>
              <w:rPr>
                <w:rFonts w:ascii="宋体"/>
                <w:sz w:val="18"/>
              </w:rPr>
              <w:t>60,291,026.33</w:t>
            </w:r>
          </w:p>
        </w:tc>
        <w:tc>
          <w:tcPr>
            <w:tcW w:w="2596"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single" w:sz="12" w:space="0" w:color="000000"/>
              <w:right w:val="nil" w:sz="6" w:space="0" w:color="auto"/>
            </w:tcBorders>
          </w:tcPr>
          <w:p>
            <w:pPr>
              <w:pStyle w:val="TableParagraph"/>
              <w:spacing w:line="240" w:lineRule="auto" w:before="60"/>
              <w:ind w:right="29"/>
              <w:jc w:val="right"/>
              <w:rPr>
                <w:rFonts w:ascii="宋体" w:hAnsi="宋体" w:cs="宋体" w:eastAsia="宋体" w:hint="default"/>
                <w:sz w:val="18"/>
                <w:szCs w:val="18"/>
              </w:rPr>
            </w:pPr>
            <w:r>
              <w:rPr>
                <w:rFonts w:ascii="宋体"/>
                <w:sz w:val="18"/>
              </w:rPr>
              <w:t>140,753,376.89</w:t>
            </w:r>
          </w:p>
        </w:tc>
      </w:tr>
      <w:tr>
        <w:trPr>
          <w:trHeight w:val="411" w:hRule="exact"/>
        </w:trPr>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72" w:right="0"/>
              <w:jc w:val="left"/>
              <w:rPr>
                <w:rFonts w:ascii="宋体" w:hAnsi="宋体" w:cs="宋体" w:eastAsia="宋体" w:hint="default"/>
                <w:sz w:val="18"/>
                <w:szCs w:val="18"/>
              </w:rPr>
            </w:pPr>
            <w:r>
              <w:rPr>
                <w:rFonts w:ascii="宋体" w:hAnsi="宋体" w:cs="宋体" w:eastAsia="宋体" w:hint="default"/>
                <w:sz w:val="18"/>
                <w:szCs w:val="18"/>
              </w:rPr>
              <w:t>其中：暂时闲置的固定资产</w:t>
            </w:r>
          </w:p>
        </w:tc>
        <w:tc>
          <w:tcPr>
            <w:tcW w:w="140" w:type="dxa"/>
            <w:tcBorders>
              <w:top w:val="nil" w:sz="6" w:space="0" w:color="auto"/>
              <w:left w:val="nil" w:sz="6" w:space="0" w:color="auto"/>
              <w:bottom w:val="nil" w:sz="6" w:space="0" w:color="auto"/>
              <w:right w:val="nil" w:sz="6" w:space="0" w:color="auto"/>
            </w:tcBorders>
          </w:tcPr>
          <w:p>
            <w:pPr/>
          </w:p>
        </w:tc>
        <w:tc>
          <w:tcPr>
            <w:tcW w:w="2135"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2596" w:type="dxa"/>
            <w:tcBorders>
              <w:top w:val="nil" w:sz="6" w:space="0" w:color="auto"/>
              <w:left w:val="nil" w:sz="6" w:space="0" w:color="auto"/>
              <w:bottom w:val="nil" w:sz="6" w:space="0" w:color="auto"/>
              <w:right w:val="nil" w:sz="6" w:space="0" w:color="auto"/>
            </w:tcBorders>
          </w:tcPr>
          <w:p>
            <w:pPr/>
          </w:p>
        </w:tc>
        <w:tc>
          <w:tcPr>
            <w:tcW w:w="2321"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6"/>
          <w:szCs w:val="26"/>
        </w:rPr>
      </w:pPr>
    </w:p>
    <w:p>
      <w:pPr>
        <w:spacing w:before="35"/>
        <w:ind w:left="574" w:right="0" w:firstLine="0"/>
        <w:jc w:val="left"/>
        <w:rPr>
          <w:rFonts w:ascii="宋体" w:hAnsi="宋体" w:cs="宋体" w:eastAsia="宋体" w:hint="default"/>
          <w:sz w:val="21"/>
          <w:szCs w:val="21"/>
        </w:rPr>
      </w:pPr>
      <w:r>
        <w:rPr/>
        <w:pict>
          <v:shape style="position:absolute;margin-left:186.839981pt;margin-top:-59.666656pt;width:352.889758pt;height:2.1525pt;mso-position-horizontal-relative:page;mso-position-vertical-relative:paragraph;z-index:-410320" type="#_x0000_t75" stroked="false">
            <v:imagedata r:id="rId76" o:title=""/>
          </v:shape>
        </w:pict>
      </w:r>
      <w:r>
        <w:rPr>
          <w:rFonts w:ascii="宋体" w:hAnsi="宋体" w:cs="宋体" w:eastAsia="宋体" w:hint="default"/>
          <w:sz w:val="21"/>
          <w:szCs w:val="21"/>
        </w:rPr>
        <w:t>固定资产本期增加额中从在建工程转入</w:t>
      </w:r>
      <w:r>
        <w:rPr>
          <w:rFonts w:ascii="宋体" w:hAnsi="宋体" w:cs="宋体" w:eastAsia="宋体" w:hint="default"/>
          <w:spacing w:val="-66"/>
          <w:sz w:val="21"/>
          <w:szCs w:val="21"/>
        </w:rPr>
        <w:t> </w:t>
      </w:r>
      <w:r>
        <w:rPr>
          <w:rFonts w:ascii="宋体" w:hAnsi="宋体" w:cs="宋体" w:eastAsia="宋体" w:hint="default"/>
          <w:sz w:val="21"/>
          <w:szCs w:val="21"/>
        </w:rPr>
        <w:t>71,398,699.22</w:t>
      </w:r>
      <w:r>
        <w:rPr>
          <w:rFonts w:ascii="宋体" w:hAnsi="宋体" w:cs="宋体" w:eastAsia="宋体" w:hint="default"/>
          <w:spacing w:val="-65"/>
          <w:sz w:val="21"/>
          <w:szCs w:val="21"/>
        </w:rPr>
        <w:t> </w:t>
      </w:r>
      <w:r>
        <w:rPr>
          <w:rFonts w:ascii="宋体" w:hAnsi="宋体" w:cs="宋体" w:eastAsia="宋体" w:hint="default"/>
          <w:sz w:val="21"/>
          <w:szCs w:val="21"/>
        </w:rPr>
        <w:t>元；本期减少系将用于出租的房屋建筑物转入</w:t>
      </w:r>
    </w:p>
    <w:p>
      <w:pPr>
        <w:spacing w:before="133"/>
        <w:ind w:left="154" w:right="0" w:firstLine="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pacing w:val="-60"/>
          <w:sz w:val="21"/>
          <w:szCs w:val="21"/>
        </w:rPr>
        <w:t> </w:t>
      </w:r>
      <w:r>
        <w:rPr>
          <w:rFonts w:ascii="宋体" w:hAnsi="宋体" w:cs="宋体" w:eastAsia="宋体" w:hint="default"/>
          <w:sz w:val="21"/>
          <w:szCs w:val="21"/>
        </w:rPr>
        <w:t>4,588,941.00</w:t>
      </w:r>
      <w:r>
        <w:rPr>
          <w:rFonts w:ascii="宋体" w:hAnsi="宋体" w:cs="宋体" w:eastAsia="宋体" w:hint="default"/>
          <w:spacing w:val="-60"/>
          <w:sz w:val="21"/>
          <w:szCs w:val="21"/>
        </w:rPr>
        <w:t> </w:t>
      </w:r>
      <w:r>
        <w:rPr>
          <w:rFonts w:ascii="宋体" w:hAnsi="宋体" w:cs="宋体" w:eastAsia="宋体" w:hint="default"/>
          <w:sz w:val="21"/>
          <w:szCs w:val="21"/>
        </w:rPr>
        <w:t>元，及退回西安房产</w:t>
      </w:r>
      <w:r>
        <w:rPr>
          <w:rFonts w:ascii="宋体" w:hAnsi="宋体" w:cs="宋体" w:eastAsia="宋体" w:hint="default"/>
          <w:spacing w:val="-60"/>
          <w:sz w:val="21"/>
          <w:szCs w:val="21"/>
        </w:rPr>
        <w:t> </w:t>
      </w:r>
      <w:r>
        <w:rPr>
          <w:rFonts w:ascii="宋体" w:hAnsi="宋体" w:cs="宋体" w:eastAsia="宋体" w:hint="default"/>
          <w:sz w:val="21"/>
          <w:szCs w:val="21"/>
        </w:rPr>
        <w:t>827,365.00</w:t>
      </w:r>
      <w:r>
        <w:rPr>
          <w:rFonts w:ascii="宋体" w:hAnsi="宋体" w:cs="宋体" w:eastAsia="宋体" w:hint="default"/>
          <w:spacing w:val="-15"/>
          <w:sz w:val="21"/>
          <w:szCs w:val="21"/>
        </w:rPr>
        <w:t> </w:t>
      </w:r>
      <w:r>
        <w:rPr>
          <w:rFonts w:ascii="宋体" w:hAnsi="宋体" w:cs="宋体" w:eastAsia="宋体" w:hint="default"/>
          <w:sz w:val="21"/>
          <w:szCs w:val="21"/>
        </w:rPr>
        <w:t>元。</w:t>
      </w:r>
    </w:p>
    <w:p>
      <w:pPr>
        <w:spacing w:line="357" w:lineRule="auto" w:before="134"/>
        <w:ind w:left="153" w:right="150" w:firstLine="420"/>
        <w:jc w:val="both"/>
        <w:rPr>
          <w:rFonts w:ascii="宋体" w:hAnsi="宋体" w:cs="宋体" w:eastAsia="宋体" w:hint="default"/>
          <w:sz w:val="21"/>
          <w:szCs w:val="21"/>
        </w:rPr>
      </w:pPr>
      <w:r>
        <w:rPr>
          <w:rFonts w:ascii="宋体" w:hAnsi="宋体" w:cs="宋体" w:eastAsia="宋体" w:hint="default"/>
          <w:sz w:val="21"/>
          <w:szCs w:val="21"/>
        </w:rPr>
        <w:t>固定资产期末较期初增长</w:t>
      </w:r>
      <w:r>
        <w:rPr>
          <w:rFonts w:ascii="宋体" w:hAnsi="宋体" w:cs="宋体" w:eastAsia="宋体" w:hint="default"/>
          <w:spacing w:val="-20"/>
          <w:sz w:val="21"/>
          <w:szCs w:val="21"/>
        </w:rPr>
        <w:t> </w:t>
      </w:r>
      <w:r>
        <w:rPr>
          <w:rFonts w:ascii="宋体" w:hAnsi="宋体" w:cs="宋体" w:eastAsia="宋体" w:hint="default"/>
          <w:spacing w:val="-3"/>
          <w:sz w:val="21"/>
          <w:szCs w:val="21"/>
        </w:rPr>
        <w:t>133.46%，主要原因系：（1）房屋建筑物大幅增加，公司在合肥、甘肃、南</w:t>
      </w:r>
      <w:r>
        <w:rPr>
          <w:rFonts w:ascii="宋体" w:hAnsi="宋体" w:cs="宋体" w:eastAsia="宋体" w:hint="default"/>
          <w:sz w:val="21"/>
          <w:szCs w:val="21"/>
        </w:rPr>
        <w:t> 宁</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pacing w:val="-3"/>
          <w:sz w:val="21"/>
          <w:szCs w:val="21"/>
        </w:rPr>
        <w:t>个办事处购置房屋以及将完工交付使用的龙岗厂房从在建工程转入；（2）机器设备和其他设备大幅增</w:t>
      </w:r>
      <w:r>
        <w:rPr>
          <w:rFonts w:ascii="宋体" w:hAnsi="宋体" w:cs="宋体" w:eastAsia="宋体" w:hint="default"/>
          <w:sz w:val="21"/>
          <w:szCs w:val="21"/>
        </w:rPr>
        <w:t> 加，公司搬迁至新厂房，生产规模扩大，购置了相应的机器设备以及其他设备。</w:t>
      </w:r>
    </w:p>
    <w:p>
      <w:pPr>
        <w:spacing w:line="355" w:lineRule="auto" w:before="30"/>
        <w:ind w:left="153" w:right="150" w:firstLine="420"/>
        <w:jc w:val="both"/>
        <w:rPr>
          <w:rFonts w:ascii="宋体" w:hAnsi="宋体" w:cs="宋体" w:eastAsia="宋体" w:hint="default"/>
          <w:sz w:val="21"/>
          <w:szCs w:val="21"/>
        </w:rPr>
      </w:pPr>
      <w:r>
        <w:rPr>
          <w:rFonts w:ascii="宋体" w:hAnsi="宋体" w:cs="宋体" w:eastAsia="宋体" w:hint="default"/>
          <w:spacing w:val="-1"/>
          <w:sz w:val="21"/>
          <w:szCs w:val="21"/>
        </w:rPr>
        <w:t>本公司按单项预计可回收金额与账面价值的差额提取减值准备。对激光切割机、数控折弯机、数控剪</w:t>
      </w:r>
      <w:r>
        <w:rPr>
          <w:rFonts w:ascii="宋体" w:hAnsi="宋体" w:cs="宋体" w:eastAsia="宋体" w:hint="default"/>
          <w:sz w:val="21"/>
          <w:szCs w:val="21"/>
        </w:rPr>
        <w:t> 板机、冲床、倾轧机等按其与剩余账面价值的差额计提了</w:t>
      </w:r>
      <w:r>
        <w:rPr>
          <w:rFonts w:ascii="宋体" w:hAnsi="宋体" w:cs="宋体" w:eastAsia="宋体" w:hint="default"/>
          <w:spacing w:val="-74"/>
          <w:sz w:val="21"/>
          <w:szCs w:val="21"/>
        </w:rPr>
        <w:t> </w:t>
      </w:r>
      <w:r>
        <w:rPr>
          <w:rFonts w:ascii="宋体" w:hAnsi="宋体" w:cs="宋体" w:eastAsia="宋体" w:hint="default"/>
          <w:sz w:val="21"/>
          <w:szCs w:val="21"/>
        </w:rPr>
        <w:t>607,233.49</w:t>
      </w:r>
      <w:r>
        <w:rPr>
          <w:rFonts w:ascii="宋体" w:hAnsi="宋体" w:cs="宋体" w:eastAsia="宋体" w:hint="default"/>
          <w:spacing w:val="-73"/>
          <w:sz w:val="21"/>
          <w:szCs w:val="21"/>
        </w:rPr>
        <w:t> </w:t>
      </w:r>
      <w:r>
        <w:rPr>
          <w:rFonts w:ascii="宋体" w:hAnsi="宋体" w:cs="宋体" w:eastAsia="宋体" w:hint="default"/>
          <w:sz w:val="21"/>
          <w:szCs w:val="21"/>
        </w:rPr>
        <w:t>元的减值准备。</w:t>
      </w:r>
    </w:p>
    <w:p>
      <w:pPr>
        <w:spacing w:line="355" w:lineRule="auto" w:before="33"/>
        <w:ind w:left="573" w:right="0"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日用于担保和抵押的固定资产价值为</w:t>
      </w:r>
      <w:r>
        <w:rPr>
          <w:rFonts w:ascii="宋体" w:hAnsi="宋体" w:cs="宋体" w:eastAsia="宋体" w:hint="default"/>
          <w:spacing w:val="-58"/>
          <w:sz w:val="21"/>
          <w:szCs w:val="21"/>
        </w:rPr>
        <w:t> </w:t>
      </w:r>
      <w:r>
        <w:rPr>
          <w:rFonts w:ascii="宋体" w:hAnsi="宋体" w:cs="宋体" w:eastAsia="宋体" w:hint="default"/>
          <w:sz w:val="21"/>
          <w:szCs w:val="21"/>
        </w:rPr>
        <w:t>1,621,292.96</w:t>
      </w:r>
      <w:r>
        <w:rPr>
          <w:rFonts w:ascii="宋体" w:hAnsi="宋体" w:cs="宋体" w:eastAsia="宋体" w:hint="default"/>
          <w:spacing w:val="-57"/>
          <w:sz w:val="21"/>
          <w:szCs w:val="21"/>
        </w:rPr>
        <w:t> </w:t>
      </w:r>
      <w:r>
        <w:rPr>
          <w:rFonts w:ascii="宋体" w:hAnsi="宋体" w:cs="宋体" w:eastAsia="宋体" w:hint="default"/>
          <w:sz w:val="21"/>
          <w:szCs w:val="21"/>
        </w:rPr>
        <w:t>元，情况见附注</w:t>
      </w:r>
      <w:r>
        <w:rPr>
          <w:rFonts w:ascii="宋体" w:hAnsi="宋体" w:cs="宋体" w:eastAsia="宋体" w:hint="default"/>
          <w:spacing w:val="-58"/>
          <w:sz w:val="21"/>
          <w:szCs w:val="21"/>
        </w:rPr>
        <w:t> </w:t>
      </w:r>
      <w:r>
        <w:rPr>
          <w:rFonts w:ascii="宋体" w:hAnsi="宋体" w:cs="宋体" w:eastAsia="宋体" w:hint="default"/>
          <w:sz w:val="21"/>
          <w:szCs w:val="21"/>
        </w:rPr>
        <w:t>8。</w:t>
      </w:r>
      <w:r>
        <w:rPr>
          <w:rFonts w:ascii="宋体" w:hAnsi="宋体" w:cs="宋体" w:eastAsia="宋体" w:hint="default"/>
          <w:spacing w:val="-1"/>
          <w:sz w:val="21"/>
          <w:szCs w:val="21"/>
        </w:rPr>
        <w:t> </w:t>
      </w:r>
      <w:r>
        <w:rPr>
          <w:rFonts w:ascii="宋体" w:hAnsi="宋体" w:cs="宋体" w:eastAsia="宋体" w:hint="default"/>
          <w:sz w:val="21"/>
          <w:szCs w:val="21"/>
        </w:rPr>
        <w:t>本公司年末无准备处置的固定资产。</w:t>
      </w:r>
    </w:p>
    <w:p>
      <w:pPr>
        <w:spacing w:line="240" w:lineRule="auto" w:before="12"/>
        <w:rPr>
          <w:rFonts w:ascii="宋体" w:hAnsi="宋体" w:cs="宋体" w:eastAsia="宋体" w:hint="default"/>
          <w:sz w:val="28"/>
          <w:szCs w:val="28"/>
        </w:rPr>
      </w:pPr>
    </w:p>
    <w:p>
      <w:pPr>
        <w:pStyle w:val="Heading5"/>
        <w:spacing w:line="240" w:lineRule="auto"/>
        <w:ind w:right="0"/>
        <w:jc w:val="left"/>
        <w:rPr>
          <w:b w:val="0"/>
          <w:bCs w:val="0"/>
        </w:rPr>
      </w:pPr>
      <w:r>
        <w:rPr/>
        <w:t>注释</w:t>
      </w:r>
      <w:r>
        <w:rPr>
          <w:spacing w:val="-68"/>
        </w:rPr>
        <w:t> </w:t>
      </w:r>
      <w:r>
        <w:rPr/>
        <w:t>9.在建工程</w:t>
      </w:r>
      <w:r>
        <w:rPr>
          <w:b w:val="0"/>
          <w:bCs w:val="0"/>
        </w:rPr>
      </w:r>
    </w:p>
    <w:p>
      <w:pPr>
        <w:spacing w:line="240" w:lineRule="auto" w:before="10"/>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80" w:bottom="1180" w:left="980" w:right="980"/>
        </w:sectPr>
      </w:pPr>
    </w:p>
    <w:p>
      <w:pPr>
        <w:spacing w:line="240" w:lineRule="auto" w:before="0"/>
        <w:rPr>
          <w:rFonts w:ascii="宋体" w:hAnsi="宋体" w:cs="宋体" w:eastAsia="宋体" w:hint="default"/>
          <w:b/>
          <w:bCs/>
          <w:sz w:val="14"/>
          <w:szCs w:val="14"/>
        </w:rPr>
      </w:pPr>
    </w:p>
    <w:p>
      <w:pPr>
        <w:tabs>
          <w:tab w:pos="1438" w:val="left" w:leader="none"/>
          <w:tab w:pos="2350" w:val="left" w:leader="none"/>
          <w:tab w:pos="3598" w:val="left" w:leader="none"/>
        </w:tabs>
        <w:spacing w:before="110"/>
        <w:ind w:left="214" w:right="-15" w:firstLine="0"/>
        <w:jc w:val="left"/>
        <w:rPr>
          <w:rFonts w:ascii="宋体" w:hAnsi="宋体" w:cs="宋体" w:eastAsia="宋体" w:hint="default"/>
          <w:sz w:val="15"/>
          <w:szCs w:val="15"/>
        </w:rPr>
      </w:pPr>
      <w:r>
        <w:rPr>
          <w:rFonts w:ascii="宋体" w:hAnsi="宋体" w:cs="宋体" w:eastAsia="宋体" w:hint="default"/>
          <w:spacing w:val="-1"/>
          <w:sz w:val="15"/>
          <w:szCs w:val="15"/>
        </w:rPr>
        <w:t>工程项目名称</w:t>
        <w:tab/>
        <w:t>预算数</w:t>
        <w:tab/>
        <w:t>2006.12.31</w:t>
        <w:tab/>
        <w:t>本期增加额</w:t>
      </w:r>
      <w:r>
        <w:rPr>
          <w:rFonts w:ascii="宋体" w:hAnsi="宋体" w:cs="宋体" w:eastAsia="宋体" w:hint="default"/>
          <w:sz w:val="15"/>
          <w:szCs w:val="15"/>
        </w:rPr>
      </w:r>
    </w:p>
    <w:p>
      <w:pPr>
        <w:spacing w:line="240" w:lineRule="auto" w:before="9"/>
        <w:rPr>
          <w:rFonts w:ascii="宋体" w:hAnsi="宋体" w:cs="宋体" w:eastAsia="宋体" w:hint="default"/>
          <w:sz w:val="11"/>
          <w:szCs w:val="11"/>
        </w:rPr>
      </w:pPr>
      <w:r>
        <w:rPr/>
        <w:br w:type="column"/>
      </w:r>
      <w:r>
        <w:rPr>
          <w:rFonts w:ascii="宋体"/>
          <w:sz w:val="11"/>
        </w:rPr>
      </w:r>
    </w:p>
    <w:p>
      <w:pPr>
        <w:spacing w:line="343" w:lineRule="auto" w:before="0"/>
        <w:ind w:left="213" w:right="-19" w:firstLine="74"/>
        <w:jc w:val="left"/>
        <w:rPr>
          <w:rFonts w:ascii="宋体" w:hAnsi="宋体" w:cs="宋体" w:eastAsia="宋体" w:hint="default"/>
          <w:sz w:val="15"/>
          <w:szCs w:val="15"/>
        </w:rPr>
      </w:pPr>
      <w:r>
        <w:rPr/>
        <w:pict>
          <v:shape style="position:absolute;margin-left:113.220001pt;margin-top:21.334455pt;width:400.3pt;height:62.05pt;mso-position-horizontal-relative:page;mso-position-vertical-relative:paragraph;z-index:4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60"/>
                    <w:gridCol w:w="104"/>
                    <w:gridCol w:w="1156"/>
                    <w:gridCol w:w="1260"/>
                    <w:gridCol w:w="125"/>
                    <w:gridCol w:w="1127"/>
                    <w:gridCol w:w="798"/>
                    <w:gridCol w:w="890"/>
                    <w:gridCol w:w="946"/>
                    <w:gridCol w:w="840"/>
                  </w:tblGrid>
                  <w:tr>
                    <w:trPr>
                      <w:trHeight w:val="223" w:hRule="exact"/>
                    </w:trPr>
                    <w:tc>
                      <w:tcPr>
                        <w:tcW w:w="7165" w:type="dxa"/>
                        <w:gridSpan w:val="9"/>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single" w:sz="4" w:space="0" w:color="000000"/>
                          <w:right w:val="nil" w:sz="6" w:space="0" w:color="auto"/>
                        </w:tcBorders>
                      </w:tcPr>
                      <w:p>
                        <w:pPr>
                          <w:pStyle w:val="TableParagraph"/>
                          <w:spacing w:line="150" w:lineRule="exact"/>
                          <w:ind w:right="229"/>
                          <w:jc w:val="right"/>
                          <w:rPr>
                            <w:rFonts w:ascii="宋体" w:hAnsi="宋体" w:cs="宋体" w:eastAsia="宋体" w:hint="default"/>
                            <w:sz w:val="15"/>
                            <w:szCs w:val="15"/>
                          </w:rPr>
                        </w:pPr>
                        <w:r>
                          <w:rPr>
                            <w:rFonts w:ascii="宋体" w:hAnsi="宋体" w:cs="宋体" w:eastAsia="宋体" w:hint="default"/>
                            <w:sz w:val="15"/>
                            <w:szCs w:val="15"/>
                          </w:rPr>
                          <w:t>比例</w:t>
                        </w:r>
                      </w:p>
                    </w:tc>
                  </w:tr>
                  <w:tr>
                    <w:trPr>
                      <w:trHeight w:val="583" w:hRule="exact"/>
                    </w:trPr>
                    <w:tc>
                      <w:tcPr>
                        <w:tcW w:w="76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5" w:right="0"/>
                          <w:jc w:val="center"/>
                          <w:rPr>
                            <w:rFonts w:ascii="宋体" w:hAnsi="宋体" w:cs="宋体" w:eastAsia="宋体" w:hint="default"/>
                            <w:sz w:val="15"/>
                            <w:szCs w:val="15"/>
                          </w:rPr>
                        </w:pPr>
                        <w:r>
                          <w:rPr>
                            <w:rFonts w:ascii="宋体" w:hAnsi="宋体" w:cs="宋体" w:eastAsia="宋体" w:hint="default"/>
                            <w:sz w:val="15"/>
                            <w:szCs w:val="15"/>
                          </w:rPr>
                          <w:t>7,000万元</w:t>
                        </w:r>
                      </w:p>
                    </w:tc>
                    <w:tc>
                      <w:tcPr>
                        <w:tcW w:w="104" w:type="dxa"/>
                        <w:tcBorders>
                          <w:top w:val="nil" w:sz="6" w:space="0" w:color="auto"/>
                          <w:left w:val="nil" w:sz="6" w:space="0" w:color="auto"/>
                          <w:bottom w:val="nil" w:sz="6" w:space="0" w:color="auto"/>
                          <w:right w:val="nil" w:sz="6" w:space="0" w:color="auto"/>
                        </w:tcBorders>
                      </w:tcPr>
                      <w:p>
                        <w:pP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51" w:right="0"/>
                          <w:jc w:val="left"/>
                          <w:rPr>
                            <w:rFonts w:ascii="宋体" w:hAnsi="宋体" w:cs="宋体" w:eastAsia="宋体" w:hint="default"/>
                            <w:sz w:val="15"/>
                            <w:szCs w:val="15"/>
                          </w:rPr>
                        </w:pPr>
                        <w:r>
                          <w:rPr>
                            <w:rFonts w:ascii="宋体"/>
                            <w:sz w:val="15"/>
                          </w:rPr>
                          <w:t>22,472,489.81</w:t>
                        </w: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48,926,209.41</w:t>
                        </w:r>
                        <w:r>
                          <w:rPr>
                            <w:rFonts w:ascii="宋体"/>
                            <w:sz w:val="15"/>
                          </w:rPr>
                        </w:r>
                      </w:p>
                    </w:tc>
                    <w:tc>
                      <w:tcPr>
                        <w:tcW w:w="125" w:type="dxa"/>
                        <w:tcBorders>
                          <w:top w:val="nil" w:sz="6" w:space="0" w:color="auto"/>
                          <w:left w:val="nil" w:sz="6" w:space="0" w:color="auto"/>
                          <w:bottom w:val="nil" w:sz="6" w:space="0" w:color="auto"/>
                          <w:right w:val="nil" w:sz="6" w:space="0" w:color="auto"/>
                        </w:tcBorders>
                      </w:tcPr>
                      <w:p>
                        <w:pPr/>
                      </w:p>
                    </w:tc>
                    <w:tc>
                      <w:tcPr>
                        <w:tcW w:w="112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15"/>
                            <w:szCs w:val="15"/>
                          </w:rPr>
                        </w:pPr>
                        <w:r>
                          <w:rPr>
                            <w:rFonts w:ascii="宋体"/>
                            <w:sz w:val="15"/>
                          </w:rPr>
                          <w:t>71,398,699.22</w:t>
                        </w:r>
                      </w:p>
                    </w:tc>
                    <w:tc>
                      <w:tcPr>
                        <w:tcW w:w="79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39"/>
                          <w:jc w:val="right"/>
                          <w:rPr>
                            <w:rFonts w:ascii="宋体" w:hAnsi="宋体" w:cs="宋体" w:eastAsia="宋体" w:hint="default"/>
                            <w:sz w:val="15"/>
                            <w:szCs w:val="15"/>
                          </w:rPr>
                        </w:pPr>
                        <w:r>
                          <w:rPr>
                            <w:rFonts w:ascii="宋体"/>
                            <w:spacing w:val="-1"/>
                            <w:sz w:val="15"/>
                          </w:rPr>
                          <w:t>---</w:t>
                        </w:r>
                        <w:r>
                          <w:rPr>
                            <w:rFonts w:ascii="宋体"/>
                            <w:sz w:val="15"/>
                          </w:rPr>
                        </w:r>
                      </w:p>
                    </w:tc>
                    <w:tc>
                      <w:tcPr>
                        <w:tcW w:w="89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9" w:right="0"/>
                          <w:jc w:val="center"/>
                          <w:rPr>
                            <w:rFonts w:ascii="宋体" w:hAnsi="宋体" w:cs="宋体" w:eastAsia="宋体" w:hint="default"/>
                            <w:sz w:val="15"/>
                            <w:szCs w:val="15"/>
                          </w:rPr>
                        </w:pPr>
                        <w:r>
                          <w:rPr>
                            <w:rFonts w:ascii="宋体"/>
                            <w:sz w:val="15"/>
                          </w:rPr>
                          <w:t>---</w:t>
                        </w: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82" w:right="0"/>
                          <w:jc w:val="center"/>
                          <w:rPr>
                            <w:rFonts w:ascii="宋体" w:hAnsi="宋体" w:cs="宋体" w:eastAsia="宋体" w:hint="default"/>
                            <w:sz w:val="15"/>
                            <w:szCs w:val="15"/>
                          </w:rPr>
                        </w:pPr>
                        <w:r>
                          <w:rPr>
                            <w:rFonts w:ascii="宋体" w:hAnsi="宋体" w:cs="宋体" w:eastAsia="宋体" w:hint="default"/>
                            <w:sz w:val="15"/>
                            <w:szCs w:val="15"/>
                          </w:rPr>
                          <w:t>自筹、借款</w:t>
                        </w:r>
                      </w:p>
                    </w:tc>
                    <w:tc>
                      <w:tcPr>
                        <w:tcW w:w="84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8"/>
                          <w:jc w:val="right"/>
                          <w:rPr>
                            <w:rFonts w:ascii="宋体" w:hAnsi="宋体" w:cs="宋体" w:eastAsia="宋体" w:hint="default"/>
                            <w:sz w:val="15"/>
                            <w:szCs w:val="15"/>
                          </w:rPr>
                        </w:pPr>
                        <w:r>
                          <w:rPr>
                            <w:rFonts w:ascii="宋体"/>
                            <w:spacing w:val="-1"/>
                            <w:sz w:val="15"/>
                          </w:rPr>
                          <w:t>100%</w:t>
                        </w:r>
                      </w:p>
                    </w:tc>
                  </w:tr>
                  <w:tr>
                    <w:trPr>
                      <w:trHeight w:val="435"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10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220,410.00</w:t>
                        </w:r>
                      </w:p>
                    </w:tc>
                    <w:tc>
                      <w:tcPr>
                        <w:tcW w:w="12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87"/>
                          <w:jc w:val="center"/>
                          <w:rPr>
                            <w:rFonts w:ascii="宋体" w:hAnsi="宋体" w:cs="宋体" w:eastAsia="宋体" w:hint="default"/>
                            <w:sz w:val="15"/>
                            <w:szCs w:val="15"/>
                          </w:rPr>
                        </w:pPr>
                        <w:r>
                          <w:rPr>
                            <w:rFonts w:ascii="宋体"/>
                            <w:sz w:val="15"/>
                          </w:rPr>
                          <w:t>---</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39"/>
                          <w:jc w:val="right"/>
                          <w:rPr>
                            <w:rFonts w:ascii="宋体" w:hAnsi="宋体" w:cs="宋体" w:eastAsia="宋体" w:hint="default"/>
                            <w:sz w:val="15"/>
                            <w:szCs w:val="15"/>
                          </w:rPr>
                        </w:pPr>
                        <w:r>
                          <w:rPr>
                            <w:rFonts w:ascii="宋体"/>
                            <w:spacing w:val="-1"/>
                            <w:sz w:val="15"/>
                          </w:rPr>
                          <w:t>---</w:t>
                        </w:r>
                        <w:r>
                          <w:rPr>
                            <w:rFonts w:ascii="宋体"/>
                            <w:sz w:val="15"/>
                          </w:rPr>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82" w:right="0"/>
                          <w:jc w:val="center"/>
                          <w:rPr>
                            <w:rFonts w:ascii="宋体" w:hAnsi="宋体" w:cs="宋体" w:eastAsia="宋体" w:hint="default"/>
                            <w:sz w:val="15"/>
                            <w:szCs w:val="15"/>
                          </w:rPr>
                        </w:pPr>
                        <w:r>
                          <w:rPr>
                            <w:rFonts w:ascii="宋体"/>
                            <w:sz w:val="15"/>
                          </w:rPr>
                          <w:t>220,410.00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79" w:right="0"/>
                          <w:jc w:val="center"/>
                          <w:rPr>
                            <w:rFonts w:ascii="宋体" w:hAnsi="宋体" w:cs="宋体" w:eastAsia="宋体" w:hint="default"/>
                            <w:sz w:val="15"/>
                            <w:szCs w:val="15"/>
                          </w:rPr>
                        </w:pPr>
                        <w:r>
                          <w:rPr>
                            <w:rFonts w:ascii="宋体" w:hAnsi="宋体" w:cs="宋体" w:eastAsia="宋体" w:hint="default"/>
                            <w:sz w:val="15"/>
                            <w:szCs w:val="15"/>
                          </w:rPr>
                          <w:t>自筹</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66"/>
                          <w:jc w:val="right"/>
                          <w:rPr>
                            <w:rFonts w:ascii="宋体" w:hAnsi="宋体" w:cs="宋体" w:eastAsia="宋体" w:hint="default"/>
                            <w:sz w:val="15"/>
                            <w:szCs w:val="15"/>
                          </w:rPr>
                        </w:pPr>
                        <w:r>
                          <w:rPr>
                            <w:rFonts w:ascii="宋体"/>
                            <w:spacing w:val="-1"/>
                            <w:sz w:val="15"/>
                          </w:rPr>
                          <w:t>---</w:t>
                        </w:r>
                        <w:r>
                          <w:rPr>
                            <w:rFonts w:ascii="宋体"/>
                            <w:sz w:val="15"/>
                          </w:rPr>
                        </w:r>
                      </w:p>
                    </w:tc>
                  </w:tr>
                </w:tbl>
                <w:p>
                  <w:pPr/>
                </w:p>
              </w:txbxContent>
            </v:textbox>
            <w10:wrap type="none"/>
          </v:shape>
        </w:pict>
      </w:r>
      <w:r>
        <w:rPr>
          <w:rFonts w:ascii="宋体" w:hAnsi="宋体" w:cs="宋体" w:eastAsia="宋体" w:hint="default"/>
          <w:sz w:val="15"/>
          <w:szCs w:val="15"/>
        </w:rPr>
        <w:t>本期转入 固定资产额</w:t>
      </w:r>
    </w:p>
    <w:p>
      <w:pPr>
        <w:spacing w:line="240" w:lineRule="auto" w:before="9"/>
        <w:rPr>
          <w:rFonts w:ascii="宋体" w:hAnsi="宋体" w:cs="宋体" w:eastAsia="宋体" w:hint="default"/>
          <w:sz w:val="11"/>
          <w:szCs w:val="11"/>
        </w:rPr>
      </w:pPr>
      <w:r>
        <w:rPr/>
        <w:br w:type="column"/>
      </w:r>
      <w:r>
        <w:rPr>
          <w:rFonts w:ascii="宋体"/>
          <w:sz w:val="11"/>
        </w:rPr>
      </w:r>
    </w:p>
    <w:p>
      <w:pPr>
        <w:spacing w:line="343" w:lineRule="auto" w:before="0"/>
        <w:ind w:left="213" w:right="-19" w:firstLine="74"/>
        <w:jc w:val="left"/>
        <w:rPr>
          <w:rFonts w:ascii="宋体" w:hAnsi="宋体" w:cs="宋体" w:eastAsia="宋体" w:hint="default"/>
          <w:sz w:val="15"/>
          <w:szCs w:val="15"/>
        </w:rPr>
      </w:pPr>
      <w:r>
        <w:rPr>
          <w:rFonts w:ascii="宋体" w:hAnsi="宋体" w:cs="宋体" w:eastAsia="宋体" w:hint="default"/>
          <w:sz w:val="15"/>
          <w:szCs w:val="15"/>
        </w:rPr>
        <w:t>本期其 他减少额</w:t>
      </w:r>
    </w:p>
    <w:p>
      <w:pPr>
        <w:spacing w:line="240" w:lineRule="auto" w:before="0"/>
        <w:rPr>
          <w:rFonts w:ascii="宋体" w:hAnsi="宋体" w:cs="宋体" w:eastAsia="宋体" w:hint="default"/>
          <w:sz w:val="14"/>
          <w:szCs w:val="14"/>
        </w:rPr>
      </w:pPr>
      <w:r>
        <w:rPr/>
        <w:br w:type="column"/>
      </w:r>
      <w:r>
        <w:rPr>
          <w:rFonts w:ascii="宋体"/>
          <w:sz w:val="14"/>
        </w:rPr>
      </w:r>
    </w:p>
    <w:p>
      <w:pPr>
        <w:tabs>
          <w:tab w:pos="1116" w:val="left" w:leader="none"/>
        </w:tabs>
        <w:spacing w:before="110"/>
        <w:ind w:left="123" w:right="-20" w:firstLine="0"/>
        <w:jc w:val="left"/>
        <w:rPr>
          <w:rFonts w:ascii="宋体" w:hAnsi="宋体" w:cs="宋体" w:eastAsia="宋体" w:hint="default"/>
          <w:sz w:val="15"/>
          <w:szCs w:val="15"/>
        </w:rPr>
      </w:pPr>
      <w:r>
        <w:rPr>
          <w:rFonts w:ascii="宋体" w:hAnsi="宋体" w:cs="宋体" w:eastAsia="宋体" w:hint="default"/>
          <w:sz w:val="15"/>
          <w:szCs w:val="15"/>
        </w:rPr>
        <w:t>2007.12.31</w:t>
        <w:tab/>
        <w:t>资金来源</w:t>
      </w:r>
    </w:p>
    <w:p>
      <w:pPr>
        <w:spacing w:line="292" w:lineRule="auto" w:before="53"/>
        <w:ind w:left="213" w:right="717" w:firstLine="0"/>
        <w:jc w:val="left"/>
        <w:rPr>
          <w:rFonts w:ascii="宋体" w:hAnsi="宋体" w:cs="宋体" w:eastAsia="宋体" w:hint="default"/>
          <w:sz w:val="15"/>
          <w:szCs w:val="15"/>
        </w:rPr>
      </w:pPr>
      <w:r>
        <w:rPr/>
        <w:br w:type="column"/>
      </w:r>
      <w:r>
        <w:rPr>
          <w:rFonts w:ascii="宋体" w:hAnsi="宋体" w:cs="宋体" w:eastAsia="宋体" w:hint="default"/>
          <w:sz w:val="15"/>
          <w:szCs w:val="15"/>
        </w:rPr>
        <w:t>工程投入 占预算的</w:t>
      </w:r>
    </w:p>
    <w:p>
      <w:pPr>
        <w:spacing w:after="0" w:line="292" w:lineRule="auto"/>
        <w:jc w:val="left"/>
        <w:rPr>
          <w:rFonts w:ascii="宋体" w:hAnsi="宋体" w:cs="宋体" w:eastAsia="宋体" w:hint="default"/>
          <w:sz w:val="15"/>
          <w:szCs w:val="15"/>
        </w:rPr>
        <w:sectPr>
          <w:type w:val="continuous"/>
          <w:pgSz w:w="11910" w:h="16840"/>
          <w:pgMar w:top="1180" w:bottom="1180" w:left="980" w:right="980"/>
          <w:cols w:num="5" w:equalWidth="0">
            <w:col w:w="4349" w:space="314"/>
            <w:col w:w="965" w:space="118"/>
            <w:col w:w="815" w:space="40"/>
            <w:col w:w="1717" w:space="77"/>
            <w:col w:w="1555"/>
          </w:cols>
        </w:sectPr>
      </w:pPr>
    </w:p>
    <w:p>
      <w:pPr>
        <w:spacing w:line="240" w:lineRule="auto" w:before="11"/>
        <w:rPr>
          <w:rFonts w:ascii="宋体" w:hAnsi="宋体" w:cs="宋体" w:eastAsia="宋体" w:hint="default"/>
          <w:sz w:val="7"/>
          <w:szCs w:val="7"/>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7998pt" strokecolor="#000000">
                <v:path arrowok="t"/>
              </v:shape>
            </v:group>
          </v:group>
        </w:pict>
      </w:r>
      <w:r>
        <w:rPr>
          <w:rFonts w:ascii="宋体" w:hAnsi="宋体" w:cs="宋体" w:eastAsia="宋体" w:hint="default"/>
          <w:sz w:val="2"/>
          <w:szCs w:val="2"/>
        </w:rPr>
      </w:r>
    </w:p>
    <w:p>
      <w:pPr>
        <w:spacing w:line="292" w:lineRule="auto" w:before="46"/>
        <w:ind w:left="153" w:right="8286" w:firstLine="0"/>
        <w:jc w:val="left"/>
        <w:rPr>
          <w:rFonts w:ascii="宋体" w:hAnsi="宋体" w:cs="宋体" w:eastAsia="宋体" w:hint="default"/>
          <w:sz w:val="15"/>
          <w:szCs w:val="15"/>
        </w:rPr>
      </w:pPr>
      <w:r>
        <w:rPr>
          <w:rFonts w:ascii="宋体" w:hAnsi="宋体" w:cs="宋体" w:eastAsia="宋体" w:hint="default"/>
          <w:spacing w:val="20"/>
          <w:sz w:val="15"/>
          <w:szCs w:val="15"/>
        </w:rPr>
        <w:t>龙岗大工业区</w:t>
      </w:r>
      <w:r>
        <w:rPr>
          <w:rFonts w:ascii="宋体" w:hAnsi="宋体" w:cs="宋体" w:eastAsia="宋体" w:hint="default"/>
          <w:spacing w:val="-51"/>
          <w:sz w:val="15"/>
          <w:szCs w:val="15"/>
        </w:rPr>
        <w:t> </w:t>
      </w:r>
      <w:r>
        <w:rPr>
          <w:rFonts w:ascii="宋体" w:hAnsi="宋体" w:cs="宋体" w:eastAsia="宋体" w:hint="default"/>
          <w:sz w:val="15"/>
          <w:szCs w:val="15"/>
        </w:rPr>
        <w:t>厂房一期</w:t>
      </w:r>
    </w:p>
    <w:p>
      <w:pPr>
        <w:spacing w:line="292" w:lineRule="auto" w:before="91"/>
        <w:ind w:left="154" w:right="8286" w:firstLine="0"/>
        <w:jc w:val="left"/>
        <w:rPr>
          <w:rFonts w:ascii="宋体" w:hAnsi="宋体" w:cs="宋体" w:eastAsia="宋体" w:hint="default"/>
          <w:sz w:val="15"/>
          <w:szCs w:val="15"/>
        </w:rPr>
      </w:pPr>
      <w:r>
        <w:rPr>
          <w:rFonts w:ascii="宋体" w:hAnsi="宋体" w:cs="宋体" w:eastAsia="宋体" w:hint="default"/>
          <w:spacing w:val="20"/>
          <w:sz w:val="15"/>
          <w:szCs w:val="15"/>
        </w:rPr>
        <w:t>龙岗大工业区</w:t>
      </w:r>
      <w:r>
        <w:rPr>
          <w:rFonts w:ascii="宋体" w:hAnsi="宋体" w:cs="宋体" w:eastAsia="宋体" w:hint="default"/>
          <w:spacing w:val="-51"/>
          <w:sz w:val="15"/>
          <w:szCs w:val="15"/>
        </w:rPr>
        <w:t> </w:t>
      </w:r>
      <w:r>
        <w:rPr>
          <w:rFonts w:ascii="宋体" w:hAnsi="宋体" w:cs="宋体" w:eastAsia="宋体" w:hint="default"/>
          <w:sz w:val="15"/>
          <w:szCs w:val="15"/>
        </w:rPr>
        <w:t>厂房二期</w:t>
      </w:r>
    </w:p>
    <w:p>
      <w:pPr>
        <w:spacing w:after="0" w:line="292" w:lineRule="auto"/>
        <w:jc w:val="left"/>
        <w:rPr>
          <w:rFonts w:ascii="宋体" w:hAnsi="宋体" w:cs="宋体" w:eastAsia="宋体" w:hint="default"/>
          <w:sz w:val="15"/>
          <w:szCs w:val="15"/>
        </w:rPr>
        <w:sectPr>
          <w:type w:val="continuous"/>
          <w:pgSz w:w="11910" w:h="16840"/>
          <w:pgMar w:top="1180" w:bottom="1180" w:left="980" w:right="980"/>
        </w:sectPr>
      </w:pPr>
    </w:p>
    <w:p>
      <w:pPr>
        <w:spacing w:line="240" w:lineRule="auto" w:before="7"/>
        <w:rPr>
          <w:rFonts w:ascii="宋体" w:hAnsi="宋体" w:cs="宋体" w:eastAsia="宋体" w:hint="default"/>
          <w:sz w:val="22"/>
          <w:szCs w:val="22"/>
        </w:rPr>
      </w:pPr>
    </w:p>
    <w:p>
      <w:pPr>
        <w:spacing w:line="43" w:lineRule="exact"/>
        <w:ind w:left="2134" w:right="0" w:firstLine="0"/>
        <w:rPr>
          <w:rFonts w:ascii="宋体" w:hAnsi="宋体" w:cs="宋体" w:eastAsia="宋体" w:hint="default"/>
          <w:sz w:val="4"/>
          <w:szCs w:val="4"/>
        </w:rPr>
      </w:pPr>
      <w:r>
        <w:rPr>
          <w:rFonts w:ascii="宋体"/>
          <w:position w:val="0"/>
          <w:sz w:val="4"/>
        </w:rPr>
        <w:pict>
          <v:group style="width:122.3pt;height:2.2pt;mso-position-horizontal-relative:char;mso-position-vertical-relative:line" coordorigin="0,0" coordsize="2446,44">
            <v:shape style="position:absolute;left:0;top:0;width:1190;height:43" type="#_x0000_t75" stroked="false">
              <v:imagedata r:id="rId77" o:title=""/>
            </v:shape>
            <v:group style="position:absolute;left:14;top:29;width:1156;height:2" coordorigin="14,29" coordsize="1156,2">
              <v:shape style="position:absolute;left:14;top:29;width:1156;height:2" coordorigin="14,29" coordsize="1156,0" path="m14,29l1170,29e" filled="false" stroked="true" strokeweight=".059937pt" strokecolor="#ffffff">
                <v:path arrowok="t"/>
              </v:shape>
              <v:shape style="position:absolute;left:1236;top:0;width:1210;height:43" type="#_x0000_t75" stroked="false">
                <v:imagedata r:id="rId78" o:title=""/>
              </v:shape>
            </v:group>
            <v:group style="position:absolute;left:1250;top:29;width:1180;height:2" coordorigin="1250,29" coordsize="1180,2">
              <v:shape style="position:absolute;left:1250;top:29;width:1180;height:2" coordorigin="1250,29" coordsize="1180,0" path="m1250,29l2430,29e" filled="false" stroked="true" strokeweight=".059937pt" strokecolor="#ffffff">
                <v:path arrowok="t"/>
              </v:shape>
            </v:group>
          </v:group>
        </w:pict>
      </w:r>
      <w:r>
        <w:rPr>
          <w:rFonts w:ascii="宋体"/>
          <w:position w:val="0"/>
          <w:sz w:val="4"/>
        </w:rPr>
      </w:r>
      <w:r>
        <w:rPr>
          <w:rFonts w:ascii="Times New Roman"/>
          <w:spacing w:val="66"/>
          <w:position w:val="0"/>
          <w:sz w:val="4"/>
        </w:rPr>
        <w:t> </w:t>
      </w:r>
      <w:r>
        <w:rPr>
          <w:rFonts w:ascii="宋体"/>
          <w:spacing w:val="66"/>
          <w:position w:val="0"/>
          <w:sz w:val="4"/>
        </w:rPr>
        <w:pict>
          <v:group style="width:142.450pt;height:2.2pt;mso-position-horizontal-relative:char;mso-position-vertical-relative:line" coordorigin="0,0" coordsize="2849,44">
            <v:shape style="position:absolute;left:0;top:0;width:1162;height:43" type="#_x0000_t75" stroked="false">
              <v:imagedata r:id="rId79" o:title=""/>
            </v:shape>
            <v:group style="position:absolute;left:14;top:29;width:1127;height:2" coordorigin="14,29" coordsize="1127,2">
              <v:shape style="position:absolute;left:14;top:29;width:1127;height:2" coordorigin="14,29" coordsize="1127,0" path="m14,29l1141,29e" filled="false" stroked="true" strokeweight=".059937pt" strokecolor="#ffffff">
                <v:path arrowok="t"/>
              </v:shape>
              <v:shape style="position:absolute;left:1218;top:0;width:739;height:43" type="#_x0000_t75" stroked="false">
                <v:imagedata r:id="rId80" o:title=""/>
              </v:shape>
            </v:group>
            <v:group style="position:absolute;left:1232;top:29;width:707;height:2" coordorigin="1232,29" coordsize="707,2">
              <v:shape style="position:absolute;left:1232;top:29;width:707;height:2" coordorigin="1232,29" coordsize="707,0" path="m1232,29l1939,29e" filled="false" stroked="true" strokeweight=".059937pt" strokecolor="#ffffff">
                <v:path arrowok="t"/>
              </v:shape>
              <v:shape style="position:absolute;left:1931;top:0;width:917;height:43" type="#_x0000_t75" stroked="false">
                <v:imagedata r:id="rId81" o:title=""/>
              </v:shape>
            </v:group>
            <v:group style="position:absolute;left:2018;top:29;width:812;height:2" coordorigin="2018,29" coordsize="812,2">
              <v:shape style="position:absolute;left:2018;top:29;width:812;height:2" coordorigin="2018,29" coordsize="812,0" path="m2018,29l2830,29e" filled="false" stroked="true" strokeweight=".059937pt" strokecolor="#ffffff">
                <v:path arrowok="t"/>
              </v:shape>
            </v:group>
          </v:group>
        </w:pict>
      </w:r>
      <w:r>
        <w:rPr>
          <w:rFonts w:ascii="宋体"/>
          <w:spacing w:val="66"/>
          <w:position w:val="0"/>
          <w:sz w:val="4"/>
        </w:rPr>
      </w:r>
    </w:p>
    <w:p>
      <w:pPr>
        <w:tabs>
          <w:tab w:pos="2299" w:val="left" w:leader="none"/>
          <w:tab w:pos="3559" w:val="left" w:leader="none"/>
          <w:tab w:pos="4811" w:val="left" w:leader="none"/>
          <w:tab w:pos="6146" w:val="left" w:leader="none"/>
          <w:tab w:pos="6723" w:val="left" w:leader="none"/>
        </w:tabs>
        <w:spacing w:before="95"/>
        <w:ind w:left="514" w:right="0" w:firstLine="0"/>
        <w:jc w:val="left"/>
        <w:rPr>
          <w:rFonts w:ascii="宋体" w:hAnsi="宋体" w:cs="宋体" w:eastAsia="宋体" w:hint="default"/>
          <w:sz w:val="15"/>
          <w:szCs w:val="15"/>
        </w:rPr>
      </w:pPr>
      <w:r>
        <w:rPr>
          <w:rFonts w:ascii="宋体" w:hAnsi="宋体" w:cs="宋体" w:eastAsia="宋体" w:hint="default"/>
          <w:sz w:val="15"/>
          <w:szCs w:val="15"/>
        </w:rPr>
        <w:t>合计</w:t>
        <w:tab/>
      </w:r>
      <w:r>
        <w:rPr>
          <w:rFonts w:ascii="宋体" w:hAnsi="宋体" w:cs="宋体" w:eastAsia="宋体" w:hint="default"/>
          <w:spacing w:val="-1"/>
          <w:sz w:val="15"/>
          <w:szCs w:val="15"/>
        </w:rPr>
        <w:t>22,472,489.81</w:t>
        <w:tab/>
        <w:t>49,146,619.41</w:t>
        <w:tab/>
        <w:t>71,398,699.22</w:t>
        <w:tab/>
        <w:t>---</w:t>
        <w:tab/>
        <w:t>220,410.00</w:t>
      </w:r>
    </w:p>
    <w:p>
      <w:pPr>
        <w:spacing w:line="240" w:lineRule="auto" w:before="4"/>
        <w:rPr>
          <w:rFonts w:ascii="宋体" w:hAnsi="宋体" w:cs="宋体" w:eastAsia="宋体" w:hint="default"/>
          <w:sz w:val="9"/>
          <w:szCs w:val="9"/>
        </w:rPr>
      </w:pPr>
    </w:p>
    <w:p>
      <w:pPr>
        <w:spacing w:line="43" w:lineRule="exact"/>
        <w:ind w:left="2126" w:right="0" w:firstLine="0"/>
        <w:rPr>
          <w:rFonts w:ascii="宋体" w:hAnsi="宋体" w:cs="宋体" w:eastAsia="宋体" w:hint="default"/>
          <w:sz w:val="4"/>
          <w:szCs w:val="4"/>
        </w:rPr>
      </w:pPr>
      <w:r>
        <w:rPr>
          <w:rFonts w:ascii="宋体"/>
          <w:position w:val="0"/>
          <w:sz w:val="4"/>
        </w:rPr>
        <w:pict>
          <v:group style="width:122.25pt;height:2.2pt;mso-position-horizontal-relative:char;mso-position-vertical-relative:line" coordorigin="0,0" coordsize="2445,44">
            <v:group style="position:absolute;left:7;top:36;width:1170;height:2" coordorigin="7,36" coordsize="1170,2">
              <v:shape style="position:absolute;left:7;top:36;width:1170;height:2" coordorigin="7,36" coordsize="1170,0" path="m7,36l1177,36e" filled="false" stroked="true" strokeweight=".72003pt" strokecolor="#000000">
                <v:path arrowok="t"/>
              </v:shape>
            </v:group>
            <v:group style="position:absolute;left:7;top:7;width:1170;height:2" coordorigin="7,7" coordsize="1170,2">
              <v:shape style="position:absolute;left:7;top:7;width:1170;height:2" coordorigin="7,7" coordsize="1170,0" path="m7,7l1177,7e" filled="false" stroked="true" strokeweight=".71997pt" strokecolor="#000000">
                <v:path arrowok="t"/>
              </v:shape>
            </v:group>
            <v:group style="position:absolute;left:1243;top:36;width:1194;height:2" coordorigin="1243,36" coordsize="1194,2">
              <v:shape style="position:absolute;left:1243;top:36;width:1194;height:2" coordorigin="1243,36" coordsize="1194,0" path="m1243,36l2437,36e" filled="false" stroked="true" strokeweight=".72003pt" strokecolor="#000000">
                <v:path arrowok="t"/>
              </v:shape>
            </v:group>
            <v:group style="position:absolute;left:1243;top:7;width:1194;height:2" coordorigin="1243,7" coordsize="1194,2">
              <v:shape style="position:absolute;left:1243;top:7;width:1194;height:2" coordorigin="1243,7" coordsize="1194,0" path="m1243,7l2437,7e" filled="false" stroked="true" strokeweight=".71997pt" strokecolor="#000000">
                <v:path arrowok="t"/>
              </v:shape>
            </v:group>
          </v:group>
        </w:pict>
      </w:r>
      <w:r>
        <w:rPr>
          <w:rFonts w:ascii="宋体"/>
          <w:position w:val="0"/>
          <w:sz w:val="4"/>
        </w:rPr>
      </w:r>
      <w:r>
        <w:rPr>
          <w:rFonts w:ascii="Times New Roman"/>
          <w:spacing w:val="80"/>
          <w:position w:val="0"/>
          <w:sz w:val="4"/>
        </w:rPr>
        <w:t> </w:t>
      </w:r>
      <w:r>
        <w:rPr>
          <w:rFonts w:ascii="宋体"/>
          <w:spacing w:val="80"/>
          <w:position w:val="0"/>
          <w:sz w:val="4"/>
        </w:rPr>
        <w:pict>
          <v:group style="width:142.2pt;height:2.2pt;mso-position-horizontal-relative:char;mso-position-vertical-relative:line" coordorigin="0,0" coordsize="2844,44">
            <v:group style="position:absolute;left:7;top:36;width:1142;height:2" coordorigin="7,36" coordsize="1142,2">
              <v:shape style="position:absolute;left:7;top:36;width:1142;height:2" coordorigin="7,36" coordsize="1142,0" path="m7,36l1148,36e" filled="false" stroked="true" strokeweight=".72003pt" strokecolor="#000000">
                <v:path arrowok="t"/>
              </v:shape>
            </v:group>
            <v:group style="position:absolute;left:7;top:7;width:1142;height:2" coordorigin="7,7" coordsize="1142,2">
              <v:shape style="position:absolute;left:7;top:7;width:1142;height:2" coordorigin="7,7" coordsize="1142,0" path="m7,7l1148,7e" filled="false" stroked="true" strokeweight=".71997pt" strokecolor="#000000">
                <v:path arrowok="t"/>
              </v:shape>
            </v:group>
            <v:group style="position:absolute;left:1225;top:36;width:722;height:2" coordorigin="1225,36" coordsize="722,2">
              <v:shape style="position:absolute;left:1225;top:36;width:722;height:2" coordorigin="1225,36" coordsize="722,0" path="m1225,36l1946,36e" filled="false" stroked="true" strokeweight=".72003pt" strokecolor="#000000">
                <v:path arrowok="t"/>
              </v:shape>
            </v:group>
            <v:group style="position:absolute;left:1225;top:7;width:722;height:2" coordorigin="1225,7" coordsize="722,2">
              <v:shape style="position:absolute;left:1225;top:7;width:722;height:2" coordorigin="1225,7" coordsize="722,0" path="m1225,7l1946,7e" filled="false" stroked="true" strokeweight=".71997pt" strokecolor="#000000">
                <v:path arrowok="t"/>
              </v:shape>
            </v:group>
            <v:group style="position:absolute;left:2011;top:36;width:826;height:2" coordorigin="2011,36" coordsize="826,2">
              <v:shape style="position:absolute;left:2011;top:36;width:826;height:2" coordorigin="2011,36" coordsize="826,0" path="m2011,36l2837,36e" filled="false" stroked="true" strokeweight=".72003pt" strokecolor="#000000">
                <v:path arrowok="t"/>
              </v:shape>
            </v:group>
            <v:group style="position:absolute;left:2011;top:7;width:826;height:2" coordorigin="2011,7" coordsize="826,2">
              <v:shape style="position:absolute;left:2011;top:7;width:826;height:2" coordorigin="2011,7" coordsize="826,0" path="m2011,7l2837,7e" filled="false" stroked="true" strokeweight=".71997pt" strokecolor="#000000">
                <v:path arrowok="t"/>
              </v:shape>
            </v:group>
          </v:group>
        </w:pict>
      </w:r>
      <w:r>
        <w:rPr>
          <w:rFonts w:ascii="宋体"/>
          <w:spacing w:val="80"/>
          <w:position w:val="0"/>
          <w:sz w:val="4"/>
        </w:rPr>
      </w:r>
    </w:p>
    <w:p>
      <w:pPr>
        <w:spacing w:line="240" w:lineRule="auto" w:before="13"/>
        <w:rPr>
          <w:rFonts w:ascii="宋体" w:hAnsi="宋体" w:cs="宋体" w:eastAsia="宋体" w:hint="default"/>
          <w:sz w:val="25"/>
          <w:szCs w:val="2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其中，借款费用资本化的金额如下：</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696" w:footer="941" w:top="1120" w:bottom="1140" w:left="980" w:right="980"/>
        </w:sectPr>
      </w:pPr>
    </w:p>
    <w:p>
      <w:pPr>
        <w:spacing w:line="240" w:lineRule="auto" w:before="13"/>
        <w:rPr>
          <w:rFonts w:ascii="宋体" w:hAnsi="宋体" w:cs="宋体" w:eastAsia="宋体" w:hint="default"/>
          <w:sz w:val="25"/>
          <w:szCs w:val="25"/>
        </w:rPr>
      </w:pPr>
    </w:p>
    <w:p>
      <w:pPr>
        <w:tabs>
          <w:tab w:pos="2780" w:val="left" w:leader="none"/>
          <w:tab w:pos="4371" w:val="left" w:leader="none"/>
        </w:tabs>
        <w:spacing w:before="0"/>
        <w:ind w:left="708" w:right="-19" w:firstLine="0"/>
        <w:jc w:val="left"/>
        <w:rPr>
          <w:rFonts w:ascii="宋体" w:hAnsi="宋体" w:cs="宋体" w:eastAsia="宋体" w:hint="default"/>
          <w:sz w:val="18"/>
          <w:szCs w:val="18"/>
        </w:rPr>
      </w:pPr>
      <w:r>
        <w:rPr>
          <w:rFonts w:ascii="宋体" w:hAnsi="宋体" w:cs="宋体" w:eastAsia="宋体" w:hint="default"/>
          <w:sz w:val="18"/>
          <w:szCs w:val="18"/>
        </w:rPr>
        <w:t>工程项目名称</w:t>
        <w:tab/>
        <w:t>2006.12.31</w:t>
        <w:tab/>
        <w:t>本期增加额</w:t>
      </w:r>
    </w:p>
    <w:p>
      <w:pPr>
        <w:spacing w:line="240" w:lineRule="auto" w:before="3"/>
        <w:rPr>
          <w:rFonts w:ascii="宋体" w:hAnsi="宋体" w:cs="宋体" w:eastAsia="宋体" w:hint="default"/>
          <w:sz w:val="15"/>
          <w:szCs w:val="15"/>
        </w:rPr>
      </w:pPr>
      <w:r>
        <w:rPr/>
        <w:br w:type="column"/>
      </w:r>
      <w:r>
        <w:rPr>
          <w:rFonts w:ascii="宋体"/>
          <w:sz w:val="15"/>
        </w:rPr>
      </w:r>
    </w:p>
    <w:p>
      <w:pPr>
        <w:spacing w:line="285" w:lineRule="auto" w:before="0"/>
        <w:ind w:left="829" w:right="-19" w:hanging="270"/>
        <w:jc w:val="left"/>
        <w:rPr>
          <w:rFonts w:ascii="宋体" w:hAnsi="宋体" w:cs="宋体" w:eastAsia="宋体" w:hint="default"/>
          <w:sz w:val="18"/>
          <w:szCs w:val="18"/>
        </w:rPr>
      </w:pPr>
      <w:r>
        <w:rPr>
          <w:rFonts w:ascii="宋体" w:hAnsi="宋体" w:cs="宋体" w:eastAsia="宋体" w:hint="default"/>
          <w:sz w:val="18"/>
          <w:szCs w:val="18"/>
        </w:rPr>
        <w:t>本期转入固定 资产额</w:t>
      </w:r>
    </w:p>
    <w:p>
      <w:pPr>
        <w:spacing w:line="240" w:lineRule="auto" w:before="10"/>
        <w:rPr>
          <w:rFonts w:ascii="宋体" w:hAnsi="宋体" w:cs="宋体" w:eastAsia="宋体" w:hint="default"/>
          <w:sz w:val="16"/>
          <w:szCs w:val="16"/>
        </w:rPr>
      </w:pPr>
      <w:r>
        <w:rPr/>
        <w:br w:type="column"/>
      </w:r>
      <w:r>
        <w:rPr>
          <w:rFonts w:ascii="宋体"/>
          <w:sz w:val="16"/>
        </w:rPr>
      </w:r>
    </w:p>
    <w:p>
      <w:pPr>
        <w:spacing w:line="244" w:lineRule="auto" w:before="0"/>
        <w:ind w:left="589" w:right="-19" w:hanging="270"/>
        <w:jc w:val="left"/>
        <w:rPr>
          <w:rFonts w:ascii="宋体" w:hAnsi="宋体" w:cs="宋体" w:eastAsia="宋体" w:hint="default"/>
          <w:sz w:val="18"/>
          <w:szCs w:val="18"/>
        </w:rPr>
      </w:pPr>
      <w:r>
        <w:rPr>
          <w:rFonts w:ascii="宋体" w:hAnsi="宋体" w:cs="宋体" w:eastAsia="宋体" w:hint="default"/>
          <w:sz w:val="18"/>
          <w:szCs w:val="18"/>
        </w:rPr>
        <w:t>本期其他减 少额</w:t>
      </w:r>
    </w:p>
    <w:p>
      <w:pPr>
        <w:spacing w:line="240" w:lineRule="auto" w:before="13"/>
        <w:rPr>
          <w:rFonts w:ascii="宋体" w:hAnsi="宋体" w:cs="宋体" w:eastAsia="宋体" w:hint="default"/>
          <w:sz w:val="25"/>
          <w:szCs w:val="25"/>
        </w:rPr>
      </w:pPr>
      <w:r>
        <w:rPr/>
        <w:br w:type="column"/>
      </w:r>
      <w:r>
        <w:rPr>
          <w:rFonts w:ascii="宋体"/>
          <w:sz w:val="25"/>
        </w:rPr>
      </w:r>
    </w:p>
    <w:p>
      <w:pPr>
        <w:spacing w:before="0"/>
        <w:ind w:left="397" w:right="0" w:firstLine="0"/>
        <w:jc w:val="left"/>
        <w:rPr>
          <w:rFonts w:ascii="宋体" w:hAnsi="宋体" w:cs="宋体" w:eastAsia="宋体" w:hint="default"/>
          <w:sz w:val="18"/>
          <w:szCs w:val="18"/>
        </w:rPr>
      </w:pPr>
      <w:r>
        <w:rPr>
          <w:rFonts w:ascii="宋体"/>
          <w:sz w:val="18"/>
        </w:rPr>
        <w:t>2007.12.31</w:t>
      </w:r>
    </w:p>
    <w:p>
      <w:pPr>
        <w:spacing w:after="0"/>
        <w:jc w:val="left"/>
        <w:rPr>
          <w:rFonts w:ascii="宋体" w:hAnsi="宋体" w:cs="宋体" w:eastAsia="宋体" w:hint="default"/>
          <w:sz w:val="18"/>
          <w:szCs w:val="18"/>
        </w:rPr>
        <w:sectPr>
          <w:type w:val="continuous"/>
          <w:pgSz w:w="11910" w:h="16840"/>
          <w:pgMar w:top="1180" w:bottom="1180" w:left="980" w:right="980"/>
          <w:cols w:num="4" w:equalWidth="0">
            <w:col w:w="5273" w:space="40"/>
            <w:col w:w="1640" w:space="40"/>
            <w:col w:w="1220" w:space="40"/>
            <w:col w:w="1697"/>
          </w:cols>
        </w:sectPr>
      </w:pPr>
    </w:p>
    <w:p>
      <w:pPr>
        <w:spacing w:line="240" w:lineRule="auto" w:before="2"/>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sz w:val="2"/>
        </w:rPr>
        <w:pict>
          <v:group style="width:112.95pt;height:.5pt;mso-position-horizontal-relative:char;mso-position-vertical-relative:line" coordorigin="0,0" coordsize="2259,10">
            <v:group style="position:absolute;left:5;top:5;width:2249;height:2" coordorigin="5,5" coordsize="2249,2">
              <v:shape style="position:absolute;left:5;top:5;width:2249;height:2" coordorigin="5,5" coordsize="2249,0" path="m5,5l2254,5e" filled="false" stroked="true" strokeweight=".48004pt" strokecolor="#000000">
                <v:path arrowok="t"/>
              </v:shape>
            </v:group>
          </v:group>
        </w:pict>
      </w:r>
      <w:r>
        <w:rPr>
          <w:rFonts w:ascii="宋体"/>
          <w:sz w:val="2"/>
        </w:rPr>
      </w:r>
      <w:r>
        <w:rPr>
          <w:rFonts w:ascii="Times New Roman"/>
          <w:spacing w:val="74"/>
          <w:sz w:val="2"/>
        </w:rPr>
        <w:t> </w:t>
      </w:r>
      <w:r>
        <w:rPr>
          <w:rFonts w:ascii="宋体"/>
          <w:spacing w:val="74"/>
          <w:sz w:val="2"/>
        </w:rPr>
        <w:pict>
          <v:group style="width:76.8pt;height:.5pt;mso-position-horizontal-relative:char;mso-position-vertical-relative:line" coordorigin="0,0" coordsize="1536,10">
            <v:group style="position:absolute;left:5;top:5;width:1527;height:2" coordorigin="5,5" coordsize="1527,2">
              <v:shape style="position:absolute;left:5;top:5;width:1527;height:2" coordorigin="5,5" coordsize="1527,0" path="m5,5l1531,5e" filled="false" stroked="true" strokeweight=".48004pt" strokecolor="#000000">
                <v:path arrowok="t"/>
              </v:shape>
            </v:group>
          </v:group>
        </w:pict>
      </w:r>
      <w:r>
        <w:rPr>
          <w:rFonts w:ascii="宋体"/>
          <w:spacing w:val="74"/>
          <w:sz w:val="2"/>
        </w:rPr>
      </w:r>
      <w:r>
        <w:rPr>
          <w:rFonts w:ascii="Times New Roman"/>
          <w:spacing w:val="75"/>
          <w:sz w:val="2"/>
        </w:rPr>
        <w:t> </w:t>
      </w:r>
      <w:r>
        <w:rPr>
          <w:rFonts w:ascii="宋体"/>
          <w:spacing w:val="75"/>
          <w:sz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004pt" strokecolor="#000000">
                <v:path arrowok="t"/>
              </v:shape>
            </v:group>
          </v:group>
        </w:pict>
      </w:r>
      <w:r>
        <w:rPr>
          <w:rFonts w:ascii="宋体"/>
          <w:spacing w:val="75"/>
          <w:sz w:val="2"/>
        </w:rPr>
      </w:r>
      <w:r>
        <w:rPr>
          <w:rFonts w:ascii="Times New Roman"/>
          <w:spacing w:val="104"/>
          <w:sz w:val="2"/>
        </w:rPr>
        <w:t> </w:t>
      </w:r>
      <w:r>
        <w:rPr>
          <w:rFonts w:ascii="宋体"/>
          <w:spacing w:val="104"/>
          <w:sz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004pt" strokecolor="#000000">
                <v:path arrowok="t"/>
              </v:shape>
            </v:group>
          </v:group>
        </w:pict>
      </w:r>
      <w:r>
        <w:rPr>
          <w:rFonts w:ascii="宋体"/>
          <w:spacing w:val="104"/>
          <w:sz w:val="2"/>
        </w:rPr>
      </w:r>
      <w:r>
        <w:rPr>
          <w:rFonts w:ascii="Times New Roman"/>
          <w:spacing w:val="89"/>
          <w:sz w:val="2"/>
        </w:rPr>
        <w:t> </w:t>
      </w:r>
      <w:r>
        <w:rPr>
          <w:rFonts w:ascii="宋体"/>
          <w:spacing w:val="89"/>
          <w:sz w:val="2"/>
        </w:rPr>
        <w:pict>
          <v:group style="width:51.25pt;height:.5pt;mso-position-horizontal-relative:char;mso-position-vertical-relative:line" coordorigin="0,0" coordsize="1025,10">
            <v:group style="position:absolute;left:5;top:5;width:1016;height:2" coordorigin="5,5" coordsize="1016,2">
              <v:shape style="position:absolute;left:5;top:5;width:1016;height:2" coordorigin="5,5" coordsize="1016,0" path="m5,5l1020,5e" filled="false" stroked="true" strokeweight=".48004pt" strokecolor="#000000">
                <v:path arrowok="t"/>
              </v:shape>
            </v:group>
          </v:group>
        </w:pict>
      </w:r>
      <w:r>
        <w:rPr>
          <w:rFonts w:ascii="宋体"/>
          <w:spacing w:val="89"/>
          <w:sz w:val="2"/>
        </w:rPr>
      </w:r>
      <w:r>
        <w:rPr>
          <w:rFonts w:ascii="Times New Roman"/>
          <w:spacing w:val="89"/>
          <w:sz w:val="2"/>
        </w:rPr>
        <w:t> </w:t>
      </w:r>
      <w:r>
        <w:rPr>
          <w:rFonts w:ascii="宋体"/>
          <w:spacing w:val="89"/>
          <w:sz w:val="2"/>
        </w:rPr>
        <w:pict>
          <v:group style="width:72.7pt;height:.5pt;mso-position-horizontal-relative:char;mso-position-vertical-relative:line" coordorigin="0,0" coordsize="1454,10">
            <v:group style="position:absolute;left:5;top:5;width:1444;height:2" coordorigin="5,5" coordsize="1444,2">
              <v:shape style="position:absolute;left:5;top:5;width:1444;height:2" coordorigin="5,5" coordsize="1444,0" path="m5,5l1448,5e" filled="false" stroked="true" strokeweight=".48004pt" strokecolor="#000000">
                <v:path arrowok="t"/>
              </v:shape>
            </v:group>
          </v:group>
        </w:pict>
      </w:r>
      <w:r>
        <w:rPr>
          <w:rFonts w:ascii="宋体"/>
          <w:spacing w:val="89"/>
          <w:sz w:val="2"/>
        </w:rPr>
      </w:r>
    </w:p>
    <w:p>
      <w:pPr>
        <w:tabs>
          <w:tab w:pos="2690" w:val="left" w:leader="none"/>
          <w:tab w:pos="4445" w:val="left" w:leader="none"/>
          <w:tab w:pos="6035" w:val="left" w:leader="none"/>
          <w:tab w:pos="7627" w:val="left" w:leader="none"/>
          <w:tab w:pos="8964" w:val="left" w:leader="none"/>
        </w:tabs>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龙岗大工业区厂房一期</w:t>
        <w:tab/>
        <w:t>2,618,802.65</w:t>
        <w:tab/>
        <w:t>1,014,525.03</w:t>
        <w:tab/>
        <w:t>3,633,327.68</w:t>
        <w:tab/>
        <w:t>---</w:t>
        <w:tab/>
      </w:r>
      <w:r>
        <w:rPr>
          <w:rFonts w:ascii="宋体" w:hAnsi="宋体" w:cs="宋体" w:eastAsia="宋体" w:hint="default"/>
          <w:position w:val="1"/>
          <w:sz w:val="18"/>
          <w:szCs w:val="18"/>
        </w:rPr>
        <w:t>---</w:t>
      </w:r>
      <w:r>
        <w:rPr>
          <w:rFonts w:ascii="宋体" w:hAnsi="宋体" w:cs="宋体" w:eastAsia="宋体" w:hint="default"/>
          <w:sz w:val="18"/>
          <w:szCs w:val="18"/>
        </w:rPr>
      </w:r>
    </w:p>
    <w:p>
      <w:pPr>
        <w:spacing w:line="240" w:lineRule="auto" w:before="9"/>
        <w:rPr>
          <w:rFonts w:ascii="宋体" w:hAnsi="宋体" w:cs="宋体" w:eastAsia="宋体" w:hint="default"/>
          <w:sz w:val="7"/>
          <w:szCs w:val="7"/>
        </w:rPr>
      </w:pPr>
    </w:p>
    <w:p>
      <w:pPr>
        <w:spacing w:line="43" w:lineRule="exact"/>
        <w:ind w:left="2453" w:right="0" w:firstLine="0"/>
        <w:rPr>
          <w:rFonts w:ascii="宋体" w:hAnsi="宋体" w:cs="宋体" w:eastAsia="宋体" w:hint="default"/>
          <w:sz w:val="4"/>
          <w:szCs w:val="4"/>
        </w:rPr>
      </w:pPr>
      <w:r>
        <w:rPr>
          <w:rFonts w:ascii="宋体"/>
          <w:position w:val="0"/>
          <w:sz w:val="4"/>
        </w:rPr>
        <w:pict>
          <v:group style="width:77.1pt;height:2.2pt;mso-position-horizontal-relative:char;mso-position-vertical-relative:line" coordorigin="0,0" coordsize="1542,44">
            <v:shape style="position:absolute;left:0;top:0;width:1541;height:43" type="#_x0000_t75" stroked="false">
              <v:imagedata r:id="rId82" o:title=""/>
            </v:shape>
            <v:group style="position:absolute;left:14;top:29;width:1527;height:2" coordorigin="14,29" coordsize="1527,2">
              <v:shape style="position:absolute;left:14;top:29;width:1527;height:2" coordorigin="14,29" coordsize="1527,0" path="m14,29l1541,29e" filled="false" stroked="true" strokeweight=".059998pt" strokecolor="#ffffff">
                <v:path arrowok="t"/>
              </v:shape>
            </v:group>
          </v:group>
        </w:pict>
      </w:r>
      <w:r>
        <w:rPr>
          <w:rFonts w:ascii="宋体"/>
          <w:position w:val="0"/>
          <w:sz w:val="4"/>
        </w:rPr>
      </w:r>
      <w:r>
        <w:rPr>
          <w:rFonts w:ascii="Times New Roman"/>
          <w:spacing w:val="51"/>
          <w:position w:val="0"/>
          <w:sz w:val="4"/>
        </w:rPr>
        <w:t> </w:t>
      </w:r>
      <w:r>
        <w:rPr>
          <w:rFonts w:ascii="宋体"/>
          <w:spacing w:val="51"/>
          <w:position w:val="0"/>
          <w:sz w:val="4"/>
        </w:rPr>
        <w:pict>
          <v:group style="width:74.9pt;height:2.2pt;mso-position-horizontal-relative:char;mso-position-vertical-relative:line" coordorigin="0,0" coordsize="1498,44">
            <v:shape style="position:absolute;left:0;top:0;width:1498;height:43" type="#_x0000_t75" stroked="false">
              <v:imagedata r:id="rId83" o:title=""/>
            </v:shape>
            <v:group style="position:absolute;left:14;top:29;width:1467;height:2" coordorigin="14,29" coordsize="1467,2">
              <v:shape style="position:absolute;left:14;top:29;width:1467;height:2" coordorigin="14,29" coordsize="1467,0" path="m14,29l1481,29e" filled="false" stroked="true" strokeweight=".059998pt" strokecolor="#ffffff">
                <v:path arrowok="t"/>
              </v:shape>
            </v:group>
          </v:group>
        </w:pict>
      </w:r>
      <w:r>
        <w:rPr>
          <w:rFonts w:ascii="宋体"/>
          <w:spacing w:val="51"/>
          <w:position w:val="0"/>
          <w:sz w:val="4"/>
        </w:rPr>
      </w:r>
      <w:r>
        <w:rPr>
          <w:rFonts w:ascii="Times New Roman"/>
          <w:spacing w:val="64"/>
          <w:position w:val="0"/>
          <w:sz w:val="4"/>
        </w:rPr>
        <w:t> </w:t>
      </w:r>
      <w:r>
        <w:rPr>
          <w:rFonts w:ascii="宋体"/>
          <w:spacing w:val="64"/>
          <w:position w:val="0"/>
          <w:sz w:val="4"/>
        </w:rPr>
        <w:pict>
          <v:group style="width:74.9pt;height:2.2pt;mso-position-horizontal-relative:char;mso-position-vertical-relative:line" coordorigin="0,0" coordsize="1498,44">
            <v:shape style="position:absolute;left:0;top:0;width:1498;height:43" type="#_x0000_t75" stroked="false">
              <v:imagedata r:id="rId84" o:title=""/>
            </v:shape>
            <v:group style="position:absolute;left:14;top:29;width:1467;height:2" coordorigin="14,29" coordsize="1467,2">
              <v:shape style="position:absolute;left:14;top:29;width:1467;height:2" coordorigin="14,29" coordsize="1467,0" path="m14,29l1481,29e" filled="false" stroked="true" strokeweight=".059998pt" strokecolor="#ffffff">
                <v:path arrowok="t"/>
              </v:shape>
            </v:group>
          </v:group>
        </w:pict>
      </w:r>
      <w:r>
        <w:rPr>
          <w:rFonts w:ascii="宋体"/>
          <w:spacing w:val="64"/>
          <w:position w:val="0"/>
          <w:sz w:val="4"/>
        </w:rPr>
      </w:r>
      <w:r>
        <w:rPr>
          <w:rFonts w:ascii="Times New Roman"/>
          <w:spacing w:val="49"/>
          <w:position w:val="0"/>
          <w:sz w:val="4"/>
        </w:rPr>
        <w:t> </w:t>
      </w:r>
      <w:r>
        <w:rPr>
          <w:rFonts w:ascii="宋体"/>
          <w:spacing w:val="49"/>
          <w:position w:val="0"/>
          <w:sz w:val="4"/>
        </w:rPr>
        <w:pict>
          <v:group style="width:130.15pt;height:2.2pt;mso-position-horizontal-relative:char;mso-position-vertical-relative:line" coordorigin="0,0" coordsize="2603,44">
            <v:shape style="position:absolute;left:0;top:0;width:1046;height:43" type="#_x0000_t75" stroked="false">
              <v:imagedata r:id="rId85" o:title=""/>
            </v:shape>
            <v:group style="position:absolute;left:14;top:29;width:1016;height:2" coordorigin="14,29" coordsize="1016,2">
              <v:shape style="position:absolute;left:14;top:29;width:1016;height:2" coordorigin="14,29" coordsize="1016,0" path="m14,29l1030,29e" filled="false" stroked="true" strokeweight=".059998pt" strokecolor="#ffffff">
                <v:path arrowok="t"/>
              </v:shape>
            </v:group>
            <v:group style="position:absolute;left:1030;top:22;width:110;height:2" coordorigin="1030,22" coordsize="110,2">
              <v:shape style="position:absolute;left:1030;top:22;width:110;height:2" coordorigin="1030,22" coordsize="110,0" path="m1030,22l1139,22e" filled="false" stroked="true" strokeweight=".77997pt" strokecolor="#ffffff">
                <v:path arrowok="t"/>
              </v:shape>
              <v:shape style="position:absolute;left:1124;top:0;width:1478;height:43" type="#_x0000_t75" stroked="false">
                <v:imagedata r:id="rId86" o:title=""/>
              </v:shape>
            </v:group>
            <v:group style="position:absolute;left:1139;top:29;width:1444;height:2" coordorigin="1139,29" coordsize="1444,2">
              <v:shape style="position:absolute;left:1139;top:29;width:1444;height:2" coordorigin="1139,29" coordsize="1444,0" path="m1139,29l2582,29e" filled="false" stroked="true" strokeweight=".059998pt" strokecolor="#ffffff">
                <v:path arrowok="t"/>
              </v:shape>
            </v:group>
          </v:group>
        </w:pict>
      </w:r>
      <w:r>
        <w:rPr>
          <w:rFonts w:ascii="宋体"/>
          <w:spacing w:val="49"/>
          <w:position w:val="0"/>
          <w:sz w:val="4"/>
        </w:rPr>
      </w:r>
    </w:p>
    <w:p>
      <w:pPr>
        <w:tabs>
          <w:tab w:pos="2690" w:val="left" w:leader="none"/>
          <w:tab w:pos="4445" w:val="left" w:leader="none"/>
          <w:tab w:pos="6035" w:val="left" w:leader="none"/>
          <w:tab w:pos="7627" w:val="left" w:leader="none"/>
          <w:tab w:pos="8964" w:val="left" w:leader="none"/>
        </w:tabs>
        <w:spacing w:before="61"/>
        <w:ind w:left="1068" w:right="0" w:firstLine="0"/>
        <w:jc w:val="left"/>
        <w:rPr>
          <w:rFonts w:ascii="宋体" w:hAnsi="宋体" w:cs="宋体" w:eastAsia="宋体" w:hint="default"/>
          <w:sz w:val="18"/>
          <w:szCs w:val="18"/>
        </w:rPr>
      </w:pPr>
      <w:r>
        <w:rPr>
          <w:rFonts w:ascii="宋体" w:hAnsi="宋体" w:cs="宋体" w:eastAsia="宋体" w:hint="default"/>
          <w:sz w:val="18"/>
          <w:szCs w:val="18"/>
        </w:rPr>
        <w:t>合计</w:t>
        <w:tab/>
        <w:t>2,618,802.65</w:t>
        <w:tab/>
        <w:t>1,014,525.03</w:t>
        <w:tab/>
        <w:t>3,633,327.68</w:t>
        <w:tab/>
        <w:t>---</w:t>
        <w:tab/>
        <w:t>---</w:t>
      </w:r>
    </w:p>
    <w:p>
      <w:pPr>
        <w:spacing w:line="240" w:lineRule="auto" w:before="13"/>
        <w:rPr>
          <w:rFonts w:ascii="宋体" w:hAnsi="宋体" w:cs="宋体" w:eastAsia="宋体" w:hint="default"/>
          <w:sz w:val="8"/>
          <w:szCs w:val="8"/>
        </w:rPr>
      </w:pPr>
    </w:p>
    <w:p>
      <w:pPr>
        <w:spacing w:line="43" w:lineRule="exact"/>
        <w:ind w:left="2446" w:right="0" w:firstLine="0"/>
        <w:rPr>
          <w:rFonts w:ascii="宋体" w:hAnsi="宋体" w:cs="宋体" w:eastAsia="宋体" w:hint="default"/>
          <w:sz w:val="4"/>
          <w:szCs w:val="4"/>
        </w:rPr>
      </w:pPr>
      <w:r>
        <w:rPr>
          <w:rFonts w:ascii="宋体"/>
          <w:position w:val="0"/>
          <w:sz w:val="4"/>
        </w:rPr>
        <w:pict>
          <v:group style="width:77.8pt;height:2.2pt;mso-position-horizontal-relative:char;mso-position-vertical-relative:line" coordorigin="0,0" coordsize="1556,44">
            <v:group style="position:absolute;left:7;top:36;width:1541;height:2" coordorigin="7,36" coordsize="1541,2">
              <v:shape style="position:absolute;left:7;top:36;width:1541;height:2" coordorigin="7,36" coordsize="1541,0" path="m7,36l1548,36e" filled="false" stroked="true" strokeweight=".72003pt" strokecolor="#000000">
                <v:path arrowok="t"/>
              </v:shape>
            </v:group>
            <v:group style="position:absolute;left:7;top:7;width:1541;height:2" coordorigin="7,7" coordsize="1541,2">
              <v:shape style="position:absolute;left:7;top:7;width:1541;height:2" coordorigin="7,7" coordsize="1541,0" path="m7,7l1548,7e" filled="false" stroked="true" strokeweight=".71997pt" strokecolor="#000000">
                <v:path arrowok="t"/>
              </v:shape>
            </v:group>
          </v:group>
        </w:pict>
      </w:r>
      <w:r>
        <w:rPr>
          <w:rFonts w:ascii="宋体"/>
          <w:position w:val="0"/>
          <w:sz w:val="4"/>
        </w:rPr>
      </w:r>
      <w:r>
        <w:rPr>
          <w:rFonts w:ascii="Times New Roman"/>
          <w:spacing w:val="50"/>
          <w:position w:val="0"/>
          <w:sz w:val="4"/>
        </w:rPr>
        <w:t> </w:t>
      </w:r>
      <w:r>
        <w:rPr>
          <w:rFonts w:ascii="宋体"/>
          <w:spacing w:val="50"/>
          <w:position w:val="0"/>
          <w:sz w:val="4"/>
        </w:rPr>
        <w:pict>
          <v:group style="width:74.8pt;height:2.2pt;mso-position-horizontal-relative:char;mso-position-vertical-relative:line" coordorigin="0,0" coordsize="1496,44">
            <v:group style="position:absolute;left:7;top:36;width:1481;height:2" coordorigin="7,36" coordsize="1481,2">
              <v:shape style="position:absolute;left:7;top:36;width:1481;height:2" coordorigin="7,36" coordsize="1481,0" path="m7,36l1488,36e" filled="false" stroked="true" strokeweight=".72003pt" strokecolor="#000000">
                <v:path arrowok="t"/>
              </v:shape>
            </v:group>
            <v:group style="position:absolute;left:7;top:7;width:1481;height:2" coordorigin="7,7" coordsize="1481,2">
              <v:shape style="position:absolute;left:7;top:7;width:1481;height:2" coordorigin="7,7" coordsize="1481,0" path="m7,7l1488,7e" filled="false" stroked="true" strokeweight=".71997pt" strokecolor="#000000">
                <v:path arrowok="t"/>
              </v:shape>
            </v:group>
          </v:group>
        </w:pict>
      </w:r>
      <w:r>
        <w:rPr>
          <w:rFonts w:ascii="宋体"/>
          <w:spacing w:val="50"/>
          <w:position w:val="0"/>
          <w:sz w:val="4"/>
        </w:rPr>
      </w:r>
      <w:r>
        <w:rPr>
          <w:rFonts w:ascii="Times New Roman"/>
          <w:spacing w:val="79"/>
          <w:position w:val="0"/>
          <w:sz w:val="4"/>
        </w:rPr>
        <w:t> </w:t>
      </w:r>
      <w:r>
        <w:rPr>
          <w:rFonts w:ascii="宋体"/>
          <w:spacing w:val="79"/>
          <w:position w:val="0"/>
          <w:sz w:val="4"/>
        </w:rPr>
        <w:pict>
          <v:group style="width:74.8pt;height:2.2pt;mso-position-horizontal-relative:char;mso-position-vertical-relative:line" coordorigin="0,0" coordsize="1496,44">
            <v:group style="position:absolute;left:7;top:36;width:1481;height:2" coordorigin="7,36" coordsize="1481,2">
              <v:shape style="position:absolute;left:7;top:36;width:1481;height:2" coordorigin="7,36" coordsize="1481,0" path="m7,36l1488,36e" filled="false" stroked="true" strokeweight=".72003pt" strokecolor="#000000">
                <v:path arrowok="t"/>
              </v:shape>
            </v:group>
            <v:group style="position:absolute;left:7;top:7;width:1481;height:2" coordorigin="7,7" coordsize="1481,2">
              <v:shape style="position:absolute;left:7;top:7;width:1481;height:2" coordorigin="7,7" coordsize="1481,0" path="m7,7l1488,7e" filled="false" stroked="true" strokeweight=".71997pt" strokecolor="#000000">
                <v:path arrowok="t"/>
              </v:shape>
            </v:group>
          </v:group>
        </w:pict>
      </w:r>
      <w:r>
        <w:rPr>
          <w:rFonts w:ascii="宋体"/>
          <w:spacing w:val="79"/>
          <w:position w:val="0"/>
          <w:sz w:val="4"/>
        </w:rPr>
      </w:r>
      <w:r>
        <w:rPr>
          <w:rFonts w:ascii="Times New Roman"/>
          <w:spacing w:val="64"/>
          <w:position w:val="0"/>
          <w:sz w:val="4"/>
        </w:rPr>
        <w:t> </w:t>
      </w:r>
      <w:r>
        <w:rPr>
          <w:rFonts w:ascii="宋体"/>
          <w:spacing w:val="64"/>
          <w:position w:val="0"/>
          <w:sz w:val="4"/>
        </w:rPr>
        <w:pict>
          <v:group style="width:52.2pt;height:2.2pt;mso-position-horizontal-relative:char;mso-position-vertical-relative:line" coordorigin="0,0" coordsize="1044,44">
            <v:group style="position:absolute;left:7;top:36;width:1030;height:2" coordorigin="7,36" coordsize="1030,2">
              <v:shape style="position:absolute;left:7;top:36;width:1030;height:2" coordorigin="7,36" coordsize="1030,0" path="m7,36l1037,36e" filled="false" stroked="true" strokeweight=".72003pt" strokecolor="#000000">
                <v:path arrowok="t"/>
              </v:shape>
            </v:group>
            <v:group style="position:absolute;left:7;top:7;width:1030;height:2" coordorigin="7,7" coordsize="1030,2">
              <v:shape style="position:absolute;left:7;top:7;width:1030;height:2" coordorigin="7,7" coordsize="1030,0" path="m7,7l1037,7e" filled="false" stroked="true" strokeweight=".71997pt" strokecolor="#000000">
                <v:path arrowok="t"/>
              </v:shape>
            </v:group>
          </v:group>
        </w:pict>
      </w:r>
      <w:r>
        <w:rPr>
          <w:rFonts w:ascii="宋体"/>
          <w:spacing w:val="64"/>
          <w:position w:val="0"/>
          <w:sz w:val="4"/>
        </w:rPr>
      </w:r>
      <w:r>
        <w:rPr>
          <w:rFonts w:ascii="Times New Roman"/>
          <w:spacing w:val="65"/>
          <w:position w:val="0"/>
          <w:sz w:val="4"/>
        </w:rPr>
        <w:t> </w:t>
      </w:r>
      <w:r>
        <w:rPr>
          <w:rFonts w:ascii="宋体"/>
          <w:spacing w:val="65"/>
          <w:position w:val="0"/>
          <w:sz w:val="4"/>
        </w:rPr>
        <w:pict>
          <v:group style="width:73.650pt;height:2.2pt;mso-position-horizontal-relative:char;mso-position-vertical-relative:line" coordorigin="0,0" coordsize="1473,44">
            <v:group style="position:absolute;left:7;top:36;width:1458;height:2" coordorigin="7,36" coordsize="1458,2">
              <v:shape style="position:absolute;left:7;top:36;width:1458;height:2" coordorigin="7,36" coordsize="1458,0" path="m7,36l1465,36e" filled="false" stroked="true" strokeweight=".72003pt" strokecolor="#000000">
                <v:path arrowok="t"/>
              </v:shape>
            </v:group>
            <v:group style="position:absolute;left:7;top:7;width:1458;height:2" coordorigin="7,7" coordsize="1458,2">
              <v:shape style="position:absolute;left:7;top:7;width:1458;height:2" coordorigin="7,7" coordsize="1458,0" path="m7,7l1465,7e" filled="false" stroked="true" strokeweight=".71997pt" strokecolor="#000000">
                <v:path arrowok="t"/>
              </v:shape>
            </v:group>
          </v:group>
        </w:pict>
      </w:r>
      <w:r>
        <w:rPr>
          <w:rFonts w:ascii="宋体"/>
          <w:spacing w:val="65"/>
          <w:position w:val="0"/>
          <w:sz w:val="4"/>
        </w:rPr>
      </w:r>
    </w:p>
    <w:p>
      <w:pPr>
        <w:spacing w:line="240" w:lineRule="auto" w:before="9"/>
        <w:rPr>
          <w:rFonts w:ascii="宋体" w:hAnsi="宋体" w:cs="宋体" w:eastAsia="宋体" w:hint="default"/>
          <w:sz w:val="18"/>
          <w:szCs w:val="18"/>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本期借款费用资本化金额系公司长期借款</w:t>
      </w:r>
      <w:r>
        <w:rPr>
          <w:rFonts w:ascii="宋体" w:hAnsi="宋体" w:cs="宋体" w:eastAsia="宋体" w:hint="default"/>
          <w:spacing w:val="-54"/>
          <w:sz w:val="21"/>
          <w:szCs w:val="21"/>
        </w:rPr>
        <w:t> </w:t>
      </w:r>
      <w:r>
        <w:rPr>
          <w:rFonts w:ascii="宋体" w:hAnsi="宋体" w:cs="宋体" w:eastAsia="宋体" w:hint="default"/>
          <w:sz w:val="21"/>
          <w:szCs w:val="21"/>
        </w:rPr>
        <w:t>2,900</w:t>
      </w:r>
      <w:r>
        <w:rPr>
          <w:rFonts w:ascii="宋体" w:hAnsi="宋体" w:cs="宋体" w:eastAsia="宋体" w:hint="default"/>
          <w:spacing w:val="-53"/>
          <w:sz w:val="21"/>
          <w:szCs w:val="21"/>
        </w:rPr>
        <w:t> </w:t>
      </w:r>
      <w:r>
        <w:rPr>
          <w:rFonts w:ascii="宋体" w:hAnsi="宋体" w:cs="宋体" w:eastAsia="宋体" w:hint="default"/>
          <w:sz w:val="21"/>
          <w:szCs w:val="21"/>
        </w:rPr>
        <w:t>万元的借款利息支出以及利息收入的净额。</w:t>
      </w:r>
    </w:p>
    <w:p>
      <w:pPr>
        <w:spacing w:line="240" w:lineRule="auto" w:before="0"/>
        <w:rPr>
          <w:rFonts w:ascii="宋体" w:hAnsi="宋体" w:cs="宋体" w:eastAsia="宋体" w:hint="default"/>
          <w:sz w:val="20"/>
          <w:szCs w:val="20"/>
        </w:rPr>
      </w:pPr>
    </w:p>
    <w:p>
      <w:pPr>
        <w:pStyle w:val="Heading5"/>
        <w:spacing w:line="240" w:lineRule="auto" w:before="178"/>
        <w:ind w:right="0"/>
        <w:jc w:val="left"/>
        <w:rPr>
          <w:b w:val="0"/>
          <w:bCs w:val="0"/>
        </w:rPr>
      </w:pPr>
      <w:r>
        <w:rPr/>
        <w:t>注释</w:t>
      </w:r>
      <w:r>
        <w:rPr>
          <w:spacing w:val="-69"/>
        </w:rPr>
        <w:t> </w:t>
      </w:r>
      <w:r>
        <w:rPr/>
        <w:t>10.无形资产</w:t>
      </w:r>
      <w:r>
        <w:rPr>
          <w:b w:val="0"/>
          <w:bCs w:val="0"/>
        </w:rPr>
      </w:r>
    </w:p>
    <w:p>
      <w:pPr>
        <w:spacing w:line="240" w:lineRule="auto" w:before="2"/>
        <w:rPr>
          <w:rFonts w:ascii="宋体" w:hAnsi="宋体" w:cs="宋体" w:eastAsia="宋体" w:hint="default"/>
          <w:b/>
          <w:bCs/>
          <w:sz w:val="28"/>
          <w:szCs w:val="28"/>
        </w:rPr>
      </w:pPr>
    </w:p>
    <w:p>
      <w:pPr>
        <w:tabs>
          <w:tab w:pos="2543" w:val="left" w:leader="none"/>
          <w:tab w:pos="3663" w:val="left" w:leader="none"/>
          <w:tab w:pos="4904" w:val="left" w:leader="none"/>
          <w:tab w:pos="6048" w:val="left" w:leader="none"/>
          <w:tab w:pos="7335" w:val="left" w:leader="none"/>
          <w:tab w:pos="8642" w:val="left" w:leader="none"/>
        </w:tabs>
        <w:spacing w:line="415" w:lineRule="auto" w:before="0"/>
        <w:ind w:left="153" w:right="219" w:firstLine="901"/>
        <w:jc w:val="left"/>
        <w:rPr>
          <w:rFonts w:ascii="宋体" w:hAnsi="宋体" w:cs="宋体" w:eastAsia="宋体" w:hint="default"/>
          <w:sz w:val="18"/>
          <w:szCs w:val="18"/>
        </w:rPr>
      </w:pPr>
      <w:r>
        <w:rPr/>
        <w:pict>
          <v:group style="position:absolute;margin-left:55.200001pt;margin-top:17.112036pt;width:111.15pt;height:.1pt;mso-position-horizontal-relative:page;mso-position-vertical-relative:paragraph;z-index:-409696" coordorigin="1104,342" coordsize="2223,2">
            <v:shape style="position:absolute;left:1104;top:342;width:2223;height:2" coordorigin="1104,342" coordsize="2223,0" path="m1104,342l3326,342e" filled="false" stroked="true" strokeweight=".47998pt" strokecolor="#000000">
              <v:path arrowok="t"/>
            </v:shape>
            <w10:wrap type="none"/>
          </v:group>
        </w:pict>
      </w:r>
      <w:r>
        <w:rPr/>
        <w:pict>
          <v:group style="position:absolute;margin-left:170.520004pt;margin-top:17.112036pt;width:47.35pt;height:.1pt;mso-position-horizontal-relative:page;mso-position-vertical-relative:paragraph;z-index:-409672" coordorigin="3410,342" coordsize="947,2">
            <v:shape style="position:absolute;left:3410;top:342;width:947;height:2" coordorigin="3410,342" coordsize="947,0" path="m3410,342l4357,342e" filled="false" stroked="true" strokeweight=".47998pt" strokecolor="#000000">
              <v:path arrowok="t"/>
            </v:shape>
            <w10:wrap type="none"/>
          </v:group>
        </w:pict>
      </w:r>
      <w:r>
        <w:rPr/>
        <w:pict>
          <v:group style="position:absolute;margin-left:222pt;margin-top:17.112036pt;width:65.5pt;height:.1pt;mso-position-horizontal-relative:page;mso-position-vertical-relative:paragraph;z-index:-409648" coordorigin="4440,342" coordsize="1310,2">
            <v:shape style="position:absolute;left:4440;top:342;width:1310;height:2" coordorigin="4440,342" coordsize="1310,0" path="m4440,342l5749,342e" filled="false" stroked="true" strokeweight=".47998pt" strokecolor="#000000">
              <v:path arrowok="t"/>
            </v:shape>
            <w10:wrap type="none"/>
          </v:group>
        </w:pict>
      </w:r>
      <w:r>
        <w:rPr/>
        <w:pict>
          <v:group style="position:absolute;margin-left:291.600006pt;margin-top:17.112036pt;width:50.3pt;height:.1pt;mso-position-horizontal-relative:page;mso-position-vertical-relative:paragraph;z-index:-409624" coordorigin="5832,342" coordsize="1006,2">
            <v:shape style="position:absolute;left:5832;top:342;width:1006;height:2" coordorigin="5832,342" coordsize="1006,0" path="m5832,342l6838,342e" filled="false" stroked="true" strokeweight=".47998pt" strokecolor="#000000">
              <v:path arrowok="t"/>
            </v:shape>
            <w10:wrap type="none"/>
          </v:group>
        </w:pict>
      </w:r>
      <w:r>
        <w:rPr/>
        <w:pict>
          <v:group style="position:absolute;margin-left:346.200012pt;margin-top:17.112036pt;width:55.45pt;height:.1pt;mso-position-horizontal-relative:page;mso-position-vertical-relative:paragraph;z-index:-409600" coordorigin="6924,342" coordsize="1109,2">
            <v:shape style="position:absolute;left:6924;top:342;width:1109;height:2" coordorigin="6924,342" coordsize="1109,0" path="m6924,342l8033,342e" filled="false" stroked="true" strokeweight=".47998pt" strokecolor="#000000">
              <v:path arrowok="t"/>
            </v:shape>
            <w10:wrap type="none"/>
          </v:group>
        </w:pict>
      </w:r>
      <w:r>
        <w:rPr/>
        <w:pict>
          <v:group style="position:absolute;margin-left:405.779999pt;margin-top:17.112026pt;width:65.1pt;height:.1pt;mso-position-horizontal-relative:page;mso-position-vertical-relative:paragraph;z-index:-409576" coordorigin="8116,342" coordsize="1302,2">
            <v:shape style="position:absolute;left:8116;top:342;width:1302;height:2" coordorigin="8116,342" coordsize="1302,0" path="m8116,342l9418,342e" filled="false" stroked="true" strokeweight=".48pt" strokecolor="#000000">
              <v:path arrowok="t"/>
            </v:shape>
            <w10:wrap type="none"/>
          </v:group>
        </w:pict>
      </w:r>
      <w:r>
        <w:rPr/>
        <w:pict>
          <v:group style="position:absolute;margin-left:476.279999pt;margin-top:17.112036pt;width:63.85pt;height:.1pt;mso-position-horizontal-relative:page;mso-position-vertical-relative:paragraph;z-index:-409552" coordorigin="9526,342" coordsize="1277,2">
            <v:shape style="position:absolute;left:9526;top:342;width:1277;height:2" coordorigin="9526,342" coordsize="1277,0" path="m9526,342l10802,342e" filled="false" stroked="true" strokeweight=".47998pt" strokecolor="#000000">
              <v:path arrowok="t"/>
            </v:shape>
            <w10:wrap type="none"/>
          </v:group>
        </w:pict>
      </w:r>
      <w:r>
        <w:rPr/>
        <w:pict>
          <v:shape style="position:absolute;margin-left:183.410599pt;margin-top:18.17765pt;width:350.1pt;height:131.950pt;mso-position-horizontal-relative:page;mso-position-vertical-relative:paragraph;z-index:4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72"/>
                    <w:gridCol w:w="1309"/>
                    <w:gridCol w:w="1088"/>
                    <w:gridCol w:w="1195"/>
                    <w:gridCol w:w="1385"/>
                    <w:gridCol w:w="1252"/>
                  </w:tblGrid>
                  <w:tr>
                    <w:trPr>
                      <w:trHeight w:val="385" w:hRule="exact"/>
                    </w:trPr>
                    <w:tc>
                      <w:tcPr>
                        <w:tcW w:w="772"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9" w:right="0"/>
                          <w:jc w:val="center"/>
                          <w:rPr>
                            <w:rFonts w:ascii="宋体" w:hAnsi="宋体" w:cs="宋体" w:eastAsia="宋体" w:hint="default"/>
                            <w:sz w:val="18"/>
                            <w:szCs w:val="18"/>
                          </w:rPr>
                        </w:pPr>
                        <w:r>
                          <w:rPr>
                            <w:rFonts w:ascii="宋体"/>
                            <w:sz w:val="18"/>
                          </w:rPr>
                          <w:t>15,590,760.30</w:t>
                        </w:r>
                      </w:p>
                    </w:tc>
                    <w:tc>
                      <w:tcPr>
                        <w:tcW w:w="10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8" w:right="0"/>
                          <w:jc w:val="center"/>
                          <w:rPr>
                            <w:rFonts w:ascii="宋体" w:hAnsi="宋体" w:cs="宋体" w:eastAsia="宋体" w:hint="default"/>
                            <w:sz w:val="18"/>
                            <w:szCs w:val="18"/>
                          </w:rPr>
                        </w:pPr>
                        <w:r>
                          <w:rPr>
                            <w:rFonts w:ascii="宋体"/>
                            <w:sz w:val="18"/>
                          </w:rPr>
                          <w:t>166,886.00</w:t>
                        </w:r>
                      </w:p>
                    </w:tc>
                    <w:tc>
                      <w:tcPr>
                        <w:tcW w:w="119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19"/>
                          <w:jc w:val="right"/>
                          <w:rPr>
                            <w:rFonts w:ascii="宋体" w:hAnsi="宋体" w:cs="宋体" w:eastAsia="宋体" w:hint="default"/>
                            <w:sz w:val="18"/>
                            <w:szCs w:val="18"/>
                          </w:rPr>
                        </w:pPr>
                        <w:r>
                          <w:rPr>
                            <w:rFonts w:ascii="宋体"/>
                            <w:sz w:val="18"/>
                          </w:rPr>
                          <w:t>---</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15,757,646.30</w:t>
                        </w:r>
                      </w:p>
                    </w:tc>
                    <w:tc>
                      <w:tcPr>
                        <w:tcW w:w="1252" w:type="dxa"/>
                        <w:tcBorders>
                          <w:top w:val="nil" w:sz="6" w:space="0" w:color="auto"/>
                          <w:left w:val="nil" w:sz="6" w:space="0" w:color="auto"/>
                          <w:bottom w:val="nil" w:sz="6" w:space="0" w:color="auto"/>
                          <w:right w:val="nil" w:sz="6" w:space="0" w:color="auto"/>
                        </w:tcBorders>
                      </w:tcPr>
                      <w:p>
                        <w:pPr/>
                      </w:p>
                    </w:tc>
                  </w:tr>
                  <w:tr>
                    <w:trPr>
                      <w:trHeight w:val="430"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169" w:right="0"/>
                          <w:jc w:val="center"/>
                          <w:rPr>
                            <w:rFonts w:ascii="宋体" w:hAnsi="宋体" w:cs="宋体" w:eastAsia="宋体" w:hint="default"/>
                            <w:sz w:val="18"/>
                            <w:szCs w:val="18"/>
                          </w:rPr>
                        </w:pPr>
                        <w:r>
                          <w:rPr>
                            <w:rFonts w:ascii="宋体"/>
                            <w:sz w:val="18"/>
                          </w:rPr>
                          <w:t>4,859,036.33</w:t>
                        </w:r>
                      </w:p>
                    </w:tc>
                    <w:tc>
                      <w:tcPr>
                        <w:tcW w:w="108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128" w:right="0"/>
                          <w:jc w:val="center"/>
                          <w:rPr>
                            <w:rFonts w:ascii="宋体" w:hAnsi="宋体" w:cs="宋体" w:eastAsia="宋体" w:hint="default"/>
                            <w:sz w:val="18"/>
                            <w:szCs w:val="18"/>
                          </w:rPr>
                        </w:pPr>
                        <w:r>
                          <w:rPr>
                            <w:rFonts w:ascii="宋体"/>
                            <w:sz w:val="18"/>
                          </w:rPr>
                          <w:t>166,886.00</w:t>
                        </w:r>
                      </w:p>
                    </w:tc>
                    <w:tc>
                      <w:tcPr>
                        <w:tcW w:w="119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419"/>
                          <w:jc w:val="right"/>
                          <w:rPr>
                            <w:rFonts w:ascii="宋体" w:hAnsi="宋体" w:cs="宋体" w:eastAsia="宋体" w:hint="default"/>
                            <w:sz w:val="18"/>
                            <w:szCs w:val="18"/>
                          </w:rPr>
                        </w:pPr>
                        <w:r>
                          <w:rPr>
                            <w:rFonts w:ascii="宋体"/>
                            <w:sz w:val="18"/>
                          </w:rPr>
                          <w:t>---</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z w:val="18"/>
                          </w:rPr>
                          <w:t>5,025,922.33</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hAnsi="宋体" w:cs="宋体" w:eastAsia="宋体" w:hint="default"/>
                            <w:spacing w:val="22"/>
                            <w:sz w:val="18"/>
                            <w:szCs w:val="18"/>
                          </w:rPr>
                          <w:t>46年8</w:t>
                        </w:r>
                        <w:r>
                          <w:rPr>
                            <w:rFonts w:ascii="宋体" w:hAnsi="宋体" w:cs="宋体" w:eastAsia="宋体" w:hint="default"/>
                            <w:spacing w:val="-47"/>
                            <w:sz w:val="18"/>
                            <w:szCs w:val="18"/>
                          </w:rPr>
                          <w:t> </w:t>
                        </w:r>
                        <w:r>
                          <w:rPr>
                            <w:rFonts w:ascii="宋体" w:hAnsi="宋体" w:cs="宋体" w:eastAsia="宋体" w:hint="default"/>
                            <w:sz w:val="18"/>
                            <w:szCs w:val="18"/>
                          </w:rPr>
                          <w:t>个月</w:t>
                        </w:r>
                      </w:p>
                    </w:tc>
                  </w:tr>
                  <w:tr>
                    <w:trPr>
                      <w:trHeight w:val="459"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外购</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69" w:right="0"/>
                          <w:jc w:val="center"/>
                          <w:rPr>
                            <w:rFonts w:ascii="宋体" w:hAnsi="宋体" w:cs="宋体" w:eastAsia="宋体" w:hint="default"/>
                            <w:sz w:val="18"/>
                            <w:szCs w:val="18"/>
                          </w:rPr>
                        </w:pPr>
                        <w:r>
                          <w:rPr>
                            <w:rFonts w:ascii="宋体"/>
                            <w:sz w:val="18"/>
                          </w:rPr>
                          <w:t>4,690,845.00</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81" w:right="0"/>
                          <w:jc w:val="center"/>
                          <w:rPr>
                            <w:rFonts w:ascii="宋体" w:hAnsi="宋体" w:cs="宋体" w:eastAsia="宋体" w:hint="default"/>
                            <w:sz w:val="18"/>
                            <w:szCs w:val="18"/>
                          </w:rPr>
                        </w:pPr>
                        <w:r>
                          <w:rPr>
                            <w:rFonts w:ascii="宋体"/>
                            <w:sz w:val="18"/>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19"/>
                          <w:jc w:val="right"/>
                          <w:rPr>
                            <w:rFonts w:ascii="宋体" w:hAnsi="宋体" w:cs="宋体" w:eastAsia="宋体" w:hint="default"/>
                            <w:sz w:val="18"/>
                            <w:szCs w:val="18"/>
                          </w:rPr>
                        </w:pPr>
                        <w:r>
                          <w:rPr>
                            <w:rFonts w:ascii="宋体"/>
                            <w:sz w:val="18"/>
                          </w:rPr>
                          <w:t>---</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
                          <w:jc w:val="right"/>
                          <w:rPr>
                            <w:rFonts w:ascii="宋体" w:hAnsi="宋体" w:cs="宋体" w:eastAsia="宋体" w:hint="default"/>
                            <w:sz w:val="18"/>
                            <w:szCs w:val="18"/>
                          </w:rPr>
                        </w:pPr>
                        <w:r>
                          <w:rPr>
                            <w:rFonts w:ascii="宋体"/>
                            <w:sz w:val="18"/>
                          </w:rPr>
                          <w:t>4,690,845.00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宋体" w:hAnsi="宋体" w:cs="宋体" w:eastAsia="宋体" w:hint="default"/>
                            <w:sz w:val="18"/>
                            <w:szCs w:val="18"/>
                          </w:rPr>
                        </w:pPr>
                        <w:r>
                          <w:rPr>
                            <w:rFonts w:ascii="宋体" w:hAnsi="宋体" w:cs="宋体" w:eastAsia="宋体" w:hint="default"/>
                            <w:spacing w:val="22"/>
                            <w:sz w:val="18"/>
                            <w:szCs w:val="18"/>
                          </w:rPr>
                          <w:t>10年9</w:t>
                        </w:r>
                        <w:r>
                          <w:rPr>
                            <w:rFonts w:ascii="宋体" w:hAnsi="宋体" w:cs="宋体" w:eastAsia="宋体" w:hint="default"/>
                            <w:spacing w:val="-47"/>
                            <w:sz w:val="18"/>
                            <w:szCs w:val="18"/>
                          </w:rPr>
                          <w:t> </w:t>
                        </w:r>
                        <w:r>
                          <w:rPr>
                            <w:rFonts w:ascii="宋体" w:hAnsi="宋体" w:cs="宋体" w:eastAsia="宋体" w:hint="default"/>
                            <w:sz w:val="18"/>
                            <w:szCs w:val="18"/>
                          </w:rPr>
                          <w:t>个月</w:t>
                        </w:r>
                      </w:p>
                    </w:tc>
                  </w:tr>
                  <w:tr>
                    <w:trPr>
                      <w:trHeight w:val="480"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外购</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69" w:right="0"/>
                          <w:jc w:val="center"/>
                          <w:rPr>
                            <w:rFonts w:ascii="宋体" w:hAnsi="宋体" w:cs="宋体" w:eastAsia="宋体" w:hint="default"/>
                            <w:sz w:val="18"/>
                            <w:szCs w:val="18"/>
                          </w:rPr>
                        </w:pPr>
                        <w:r>
                          <w:rPr>
                            <w:rFonts w:ascii="宋体"/>
                            <w:sz w:val="18"/>
                          </w:rPr>
                          <w:t>2,750,973.97</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1" w:right="0"/>
                          <w:jc w:val="center"/>
                          <w:rPr>
                            <w:rFonts w:ascii="宋体" w:hAnsi="宋体" w:cs="宋体" w:eastAsia="宋体" w:hint="default"/>
                            <w:sz w:val="18"/>
                            <w:szCs w:val="18"/>
                          </w:rPr>
                        </w:pPr>
                        <w:r>
                          <w:rPr>
                            <w:rFonts w:ascii="宋体"/>
                            <w:sz w:val="18"/>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19"/>
                          <w:jc w:val="right"/>
                          <w:rPr>
                            <w:rFonts w:ascii="宋体" w:hAnsi="宋体" w:cs="宋体" w:eastAsia="宋体" w:hint="default"/>
                            <w:sz w:val="18"/>
                            <w:szCs w:val="18"/>
                          </w:rPr>
                        </w:pPr>
                        <w:r>
                          <w:rPr>
                            <w:rFonts w:ascii="宋体"/>
                            <w:sz w:val="18"/>
                          </w:rPr>
                          <w:t>---</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
                          <w:jc w:val="right"/>
                          <w:rPr>
                            <w:rFonts w:ascii="宋体" w:hAnsi="宋体" w:cs="宋体" w:eastAsia="宋体" w:hint="default"/>
                            <w:sz w:val="18"/>
                            <w:szCs w:val="18"/>
                          </w:rPr>
                        </w:pPr>
                        <w:r>
                          <w:rPr>
                            <w:rFonts w:ascii="宋体"/>
                            <w:sz w:val="18"/>
                          </w:rPr>
                          <w:t>2,750,973.97</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宋体" w:hAnsi="宋体" w:cs="宋体" w:eastAsia="宋体" w:hint="default"/>
                            <w:sz w:val="18"/>
                            <w:szCs w:val="18"/>
                          </w:rPr>
                        </w:pPr>
                        <w:r>
                          <w:rPr>
                            <w:rFonts w:ascii="宋体" w:hAnsi="宋体" w:cs="宋体" w:eastAsia="宋体" w:hint="default"/>
                            <w:spacing w:val="22"/>
                            <w:sz w:val="18"/>
                            <w:szCs w:val="18"/>
                          </w:rPr>
                          <w:t>11年8</w:t>
                        </w:r>
                        <w:r>
                          <w:rPr>
                            <w:rFonts w:ascii="宋体" w:hAnsi="宋体" w:cs="宋体" w:eastAsia="宋体" w:hint="default"/>
                            <w:spacing w:val="-47"/>
                            <w:sz w:val="18"/>
                            <w:szCs w:val="18"/>
                          </w:rPr>
                          <w:t> </w:t>
                        </w:r>
                        <w:r>
                          <w:rPr>
                            <w:rFonts w:ascii="宋体" w:hAnsi="宋体" w:cs="宋体" w:eastAsia="宋体" w:hint="default"/>
                            <w:sz w:val="18"/>
                            <w:szCs w:val="18"/>
                          </w:rPr>
                          <w:t>个月</w:t>
                        </w:r>
                      </w:p>
                    </w:tc>
                  </w:tr>
                  <w:tr>
                    <w:trPr>
                      <w:trHeight w:val="463"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外购</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69" w:right="0"/>
                          <w:jc w:val="center"/>
                          <w:rPr>
                            <w:rFonts w:ascii="宋体" w:hAnsi="宋体" w:cs="宋体" w:eastAsia="宋体" w:hint="default"/>
                            <w:sz w:val="18"/>
                            <w:szCs w:val="18"/>
                          </w:rPr>
                        </w:pPr>
                        <w:r>
                          <w:rPr>
                            <w:rFonts w:ascii="宋体"/>
                            <w:sz w:val="18"/>
                          </w:rPr>
                          <w:t>3,289,905.00</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1" w:right="0"/>
                          <w:jc w:val="center"/>
                          <w:rPr>
                            <w:rFonts w:ascii="宋体" w:hAnsi="宋体" w:cs="宋体" w:eastAsia="宋体" w:hint="default"/>
                            <w:sz w:val="18"/>
                            <w:szCs w:val="18"/>
                          </w:rPr>
                        </w:pPr>
                        <w:r>
                          <w:rPr>
                            <w:rFonts w:ascii="宋体"/>
                            <w:sz w:val="18"/>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19"/>
                          <w:jc w:val="right"/>
                          <w:rPr>
                            <w:rFonts w:ascii="宋体" w:hAnsi="宋体" w:cs="宋体" w:eastAsia="宋体" w:hint="default"/>
                            <w:sz w:val="18"/>
                            <w:szCs w:val="18"/>
                          </w:rPr>
                        </w:pPr>
                        <w:r>
                          <w:rPr>
                            <w:rFonts w:ascii="宋体"/>
                            <w:sz w:val="18"/>
                          </w:rPr>
                          <w:t>---</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
                          <w:jc w:val="right"/>
                          <w:rPr>
                            <w:rFonts w:ascii="宋体" w:hAnsi="宋体" w:cs="宋体" w:eastAsia="宋体" w:hint="default"/>
                            <w:sz w:val="18"/>
                            <w:szCs w:val="18"/>
                          </w:rPr>
                        </w:pPr>
                        <w:r>
                          <w:rPr>
                            <w:rFonts w:ascii="宋体"/>
                            <w:sz w:val="18"/>
                          </w:rPr>
                          <w:t>3,289,905.00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宋体" w:hAnsi="宋体" w:cs="宋体" w:eastAsia="宋体" w:hint="default"/>
                            <w:sz w:val="18"/>
                            <w:szCs w:val="18"/>
                          </w:rPr>
                        </w:pPr>
                        <w:r>
                          <w:rPr>
                            <w:rFonts w:ascii="宋体" w:hAnsi="宋体" w:cs="宋体" w:eastAsia="宋体" w:hint="default"/>
                            <w:spacing w:val="22"/>
                            <w:sz w:val="18"/>
                            <w:szCs w:val="18"/>
                          </w:rPr>
                          <w:t>12年8</w:t>
                        </w:r>
                        <w:r>
                          <w:rPr>
                            <w:rFonts w:ascii="宋体" w:hAnsi="宋体" w:cs="宋体" w:eastAsia="宋体" w:hint="default"/>
                            <w:spacing w:val="-47"/>
                            <w:sz w:val="18"/>
                            <w:szCs w:val="18"/>
                          </w:rPr>
                          <w:t> </w:t>
                        </w:r>
                        <w:r>
                          <w:rPr>
                            <w:rFonts w:ascii="宋体" w:hAnsi="宋体" w:cs="宋体" w:eastAsia="宋体" w:hint="default"/>
                            <w:sz w:val="18"/>
                            <w:szCs w:val="18"/>
                          </w:rPr>
                          <w:t>个月</w:t>
                        </w:r>
                      </w:p>
                    </w:tc>
                  </w:tr>
                  <w:tr>
                    <w:trPr>
                      <w:trHeight w:val="421" w:hRule="exact"/>
                    </w:trPr>
                    <w:tc>
                      <w:tcPr>
                        <w:tcW w:w="772"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69" w:right="0"/>
                          <w:jc w:val="center"/>
                          <w:rPr>
                            <w:rFonts w:ascii="宋体" w:hAnsi="宋体" w:cs="宋体" w:eastAsia="宋体" w:hint="default"/>
                            <w:sz w:val="18"/>
                            <w:szCs w:val="18"/>
                          </w:rPr>
                        </w:pPr>
                        <w:r>
                          <w:rPr>
                            <w:rFonts w:ascii="宋体"/>
                            <w:sz w:val="18"/>
                          </w:rPr>
                          <w:t>1,963,469.98</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28" w:right="0"/>
                          <w:jc w:val="center"/>
                          <w:rPr>
                            <w:rFonts w:ascii="宋体" w:hAnsi="宋体" w:cs="宋体" w:eastAsia="宋体" w:hint="default"/>
                            <w:sz w:val="18"/>
                            <w:szCs w:val="18"/>
                          </w:rPr>
                        </w:pPr>
                        <w:r>
                          <w:rPr>
                            <w:rFonts w:ascii="宋体"/>
                            <w:sz w:val="18"/>
                          </w:rPr>
                          <w:t>813,185.26</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18"/>
                          <w:jc w:val="right"/>
                          <w:rPr>
                            <w:rFonts w:ascii="宋体" w:hAnsi="宋体" w:cs="宋体" w:eastAsia="宋体" w:hint="default"/>
                            <w:sz w:val="18"/>
                            <w:szCs w:val="18"/>
                          </w:rPr>
                        </w:pPr>
                        <w:r>
                          <w:rPr>
                            <w:rFonts w:ascii="宋体"/>
                            <w:sz w:val="18"/>
                          </w:rPr>
                          <w:t>---</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9"/>
                          <w:jc w:val="right"/>
                          <w:rPr>
                            <w:rFonts w:ascii="宋体" w:hAnsi="宋体" w:cs="宋体" w:eastAsia="宋体" w:hint="default"/>
                            <w:sz w:val="18"/>
                            <w:szCs w:val="18"/>
                          </w:rPr>
                        </w:pPr>
                        <w:r>
                          <w:rPr>
                            <w:rFonts w:ascii="宋体"/>
                            <w:sz w:val="18"/>
                          </w:rPr>
                          <w:t>2,776,655.24</w:t>
                        </w:r>
                      </w:p>
                    </w:tc>
                    <w:tc>
                      <w:tcPr>
                        <w:tcW w:w="125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项目</w:t>
        <w:tab/>
        <w:t>取得方式</w:t>
        <w:tab/>
        <w:t>2006.12.31</w:t>
        <w:tab/>
        <w:t>本期增加额</w:t>
        <w:tab/>
        <w:t>本期减少额</w:t>
        <w:tab/>
        <w:t>2007.12.31</w:t>
        <w:tab/>
        <w:t>剩余摊销年限 一、原价合计</w:t>
      </w:r>
    </w:p>
    <w:p>
      <w:pPr>
        <w:spacing w:before="40"/>
        <w:ind w:left="154" w:right="0" w:firstLine="0"/>
        <w:jc w:val="left"/>
        <w:rPr>
          <w:rFonts w:ascii="宋体" w:hAnsi="宋体" w:cs="宋体" w:eastAsia="宋体" w:hint="default"/>
          <w:sz w:val="18"/>
          <w:szCs w:val="18"/>
        </w:rPr>
      </w:pPr>
      <w:r>
        <w:rPr>
          <w:rFonts w:ascii="宋体" w:hAnsi="宋体" w:cs="宋体" w:eastAsia="宋体" w:hint="default"/>
          <w:sz w:val="18"/>
          <w:szCs w:val="18"/>
        </w:rPr>
        <w:t>1．土地使用权*1</w:t>
      </w:r>
    </w:p>
    <w:p>
      <w:pPr>
        <w:spacing w:line="244" w:lineRule="auto" w:before="82"/>
        <w:ind w:left="154" w:right="8286" w:firstLine="0"/>
        <w:jc w:val="left"/>
        <w:rPr>
          <w:rFonts w:ascii="宋体" w:hAnsi="宋体" w:cs="宋体" w:eastAsia="宋体" w:hint="default"/>
          <w:sz w:val="18"/>
          <w:szCs w:val="18"/>
        </w:rPr>
      </w:pPr>
      <w:r>
        <w:rPr>
          <w:rFonts w:ascii="宋体" w:hAnsi="宋体" w:cs="宋体" w:eastAsia="宋体" w:hint="default"/>
          <w:sz w:val="18"/>
          <w:szCs w:val="18"/>
        </w:rPr>
        <w:t>2．SF6</w:t>
      </w:r>
      <w:r>
        <w:rPr>
          <w:rFonts w:ascii="宋体" w:hAnsi="宋体" w:cs="宋体" w:eastAsia="宋体" w:hint="default"/>
          <w:spacing w:val="-46"/>
          <w:sz w:val="18"/>
          <w:szCs w:val="18"/>
        </w:rPr>
        <w:t> </w:t>
      </w:r>
      <w:r>
        <w:rPr>
          <w:rFonts w:ascii="宋体" w:hAnsi="宋体" w:cs="宋体" w:eastAsia="宋体" w:hint="default"/>
          <w:sz w:val="18"/>
          <w:szCs w:val="18"/>
        </w:rPr>
        <w:t>开关柜制造</w:t>
      </w:r>
      <w:r>
        <w:rPr>
          <w:rFonts w:ascii="宋体" w:hAnsi="宋体" w:cs="宋体" w:eastAsia="宋体" w:hint="default"/>
          <w:sz w:val="18"/>
          <w:szCs w:val="18"/>
        </w:rPr>
        <w:t> 技术 *2</w:t>
      </w:r>
    </w:p>
    <w:p>
      <w:pPr>
        <w:spacing w:line="244" w:lineRule="auto" w:before="1"/>
        <w:ind w:left="154" w:right="8240" w:firstLine="0"/>
        <w:jc w:val="left"/>
        <w:rPr>
          <w:rFonts w:ascii="宋体" w:hAnsi="宋体" w:cs="宋体" w:eastAsia="宋体" w:hint="default"/>
          <w:sz w:val="18"/>
          <w:szCs w:val="18"/>
        </w:rPr>
      </w:pPr>
      <w:r>
        <w:rPr>
          <w:rFonts w:ascii="宋体" w:hAnsi="宋体" w:cs="宋体" w:eastAsia="宋体" w:hint="default"/>
          <w:sz w:val="18"/>
          <w:szCs w:val="18"/>
        </w:rPr>
        <w:t>3．SF6</w:t>
      </w:r>
      <w:r>
        <w:rPr>
          <w:rFonts w:ascii="宋体" w:hAnsi="宋体" w:cs="宋体" w:eastAsia="宋体" w:hint="default"/>
          <w:spacing w:val="-46"/>
          <w:sz w:val="18"/>
          <w:szCs w:val="18"/>
        </w:rPr>
        <w:t> </w:t>
      </w:r>
      <w:r>
        <w:rPr>
          <w:rFonts w:ascii="宋体" w:hAnsi="宋体" w:cs="宋体" w:eastAsia="宋体" w:hint="default"/>
          <w:sz w:val="18"/>
          <w:szCs w:val="18"/>
        </w:rPr>
        <w:t>带电动机构</w:t>
      </w:r>
      <w:r>
        <w:rPr>
          <w:rFonts w:ascii="宋体" w:hAnsi="宋体" w:cs="宋体" w:eastAsia="宋体" w:hint="default"/>
          <w:sz w:val="18"/>
          <w:szCs w:val="18"/>
        </w:rPr>
        <w:t> 环网柜制造技术 *3</w:t>
      </w:r>
    </w:p>
    <w:p>
      <w:pPr>
        <w:spacing w:line="244" w:lineRule="auto" w:before="1"/>
        <w:ind w:left="154" w:right="7610" w:firstLine="0"/>
        <w:jc w:val="left"/>
        <w:rPr>
          <w:rFonts w:ascii="宋体" w:hAnsi="宋体" w:cs="宋体" w:eastAsia="宋体" w:hint="default"/>
          <w:sz w:val="18"/>
          <w:szCs w:val="18"/>
        </w:rPr>
      </w:pPr>
      <w:r>
        <w:rPr>
          <w:rFonts w:ascii="宋体" w:hAnsi="宋体" w:cs="宋体" w:eastAsia="宋体" w:hint="default"/>
          <w:spacing w:val="-9"/>
          <w:sz w:val="18"/>
          <w:szCs w:val="18"/>
        </w:rPr>
        <w:t>4．SF6</w:t>
      </w:r>
      <w:r>
        <w:rPr>
          <w:rFonts w:ascii="宋体" w:hAnsi="宋体" w:cs="宋体" w:eastAsia="宋体" w:hint="default"/>
          <w:spacing w:val="-45"/>
          <w:sz w:val="18"/>
          <w:szCs w:val="18"/>
        </w:rPr>
        <w:t> </w:t>
      </w:r>
      <w:r>
        <w:rPr>
          <w:rFonts w:ascii="宋体" w:hAnsi="宋体" w:cs="宋体" w:eastAsia="宋体" w:hint="default"/>
          <w:sz w:val="18"/>
          <w:szCs w:val="18"/>
        </w:rPr>
        <w:t>熔断器环网柜制造技</w:t>
      </w:r>
      <w:r>
        <w:rPr>
          <w:rFonts w:ascii="宋体" w:hAnsi="宋体" w:cs="宋体" w:eastAsia="宋体" w:hint="default"/>
          <w:sz w:val="18"/>
          <w:szCs w:val="18"/>
        </w:rPr>
        <w:t> 术*4</w:t>
      </w:r>
    </w:p>
    <w:p>
      <w:pPr>
        <w:spacing w:line="43" w:lineRule="exact"/>
        <w:ind w:left="3445"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3164223" cy="27336"/>
            <wp:effectExtent l="0" t="0" r="0" b="0"/>
            <wp:docPr id="11" name="image67.png" descr=""/>
            <wp:cNvGraphicFramePr>
              <a:graphicFrameLocks noChangeAspect="1"/>
            </wp:cNvGraphicFramePr>
            <a:graphic>
              <a:graphicData uri="http://schemas.openxmlformats.org/drawingml/2006/picture">
                <pic:pic>
                  <pic:nvPicPr>
                    <pic:cNvPr id="12" name="image67.png"/>
                    <pic:cNvPicPr/>
                  </pic:nvPicPr>
                  <pic:blipFill>
                    <a:blip r:embed="rId87" cstate="print"/>
                    <a:stretch>
                      <a:fillRect/>
                    </a:stretch>
                  </pic:blipFill>
                  <pic:spPr>
                    <a:xfrm>
                      <a:off x="0" y="0"/>
                      <a:ext cx="3164223" cy="27336"/>
                    </a:xfrm>
                    <a:prstGeom prst="rect">
                      <a:avLst/>
                    </a:prstGeom>
                  </pic:spPr>
                </pic:pic>
              </a:graphicData>
            </a:graphic>
          </wp:inline>
        </w:drawing>
      </w:r>
      <w:r>
        <w:rPr>
          <w:rFonts w:ascii="宋体" w:hAnsi="宋体" w:cs="宋体" w:eastAsia="宋体" w:hint="default"/>
          <w:position w:val="0"/>
          <w:sz w:val="4"/>
          <w:szCs w:val="4"/>
        </w:rPr>
      </w:r>
    </w:p>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二、累计摊销额</w:t>
      </w:r>
    </w:p>
    <w:p>
      <w:pPr>
        <w:spacing w:line="240" w:lineRule="auto" w:before="9"/>
        <w:rPr>
          <w:rFonts w:ascii="宋体" w:hAnsi="宋体" w:cs="宋体" w:eastAsia="宋体" w:hint="default"/>
          <w:sz w:val="7"/>
          <w:szCs w:val="7"/>
        </w:rPr>
      </w:pPr>
    </w:p>
    <w:p>
      <w:pPr>
        <w:spacing w:line="20" w:lineRule="exact"/>
        <w:ind w:left="3455" w:right="0" w:firstLine="0"/>
        <w:rPr>
          <w:rFonts w:ascii="宋体" w:hAnsi="宋体" w:cs="宋体" w:eastAsia="宋体" w:hint="default"/>
          <w:sz w:val="2"/>
          <w:szCs w:val="2"/>
        </w:rPr>
      </w:pPr>
      <w:r>
        <w:rPr>
          <w:rFonts w:ascii="宋体"/>
          <w:sz w:val="2"/>
        </w:rPr>
        <w:pict>
          <v:group style="width:65.95pt;height:.5pt;mso-position-horizontal-relative:char;mso-position-vertical-relative:line" coordorigin="0,0" coordsize="1319,10">
            <v:group style="position:absolute;left:5;top:5;width:1310;height:2" coordorigin="5,5" coordsize="1310,2">
              <v:shape style="position:absolute;left:5;top:5;width:1310;height:2" coordorigin="5,5" coordsize="1310,0" path="m5,5l1314,5e" filled="false" stroked="true" strokeweight=".47998pt" strokecolor="#000000">
                <v:path arrowok="t"/>
              </v:shape>
            </v:group>
          </v:group>
        </w:pict>
      </w:r>
      <w:r>
        <w:rPr>
          <w:rFonts w:ascii="宋体"/>
          <w:sz w:val="2"/>
        </w:rPr>
      </w:r>
      <w:r>
        <w:rPr>
          <w:rFonts w:ascii="Times New Roman"/>
          <w:spacing w:val="63"/>
          <w:sz w:val="2"/>
        </w:rPr>
        <w:t> </w:t>
      </w:r>
      <w:r>
        <w:rPr>
          <w:rFonts w:ascii="宋体"/>
          <w:spacing w:val="63"/>
          <w:sz w:val="2"/>
        </w:rPr>
        <w:pict>
          <v:group style="width:50.8pt;height:.5pt;mso-position-horizontal-relative:char;mso-position-vertical-relative:line" coordorigin="0,0" coordsize="1016,10">
            <v:group style="position:absolute;left:5;top:5;width:1006;height:2" coordorigin="5,5" coordsize="1006,2">
              <v:shape style="position:absolute;left:5;top:5;width:1006;height:2" coordorigin="5,5" coordsize="1006,0" path="m5,5l1010,5e" filled="false" stroked="true" strokeweight=".47998pt" strokecolor="#000000">
                <v:path arrowok="t"/>
              </v:shape>
            </v:group>
          </v:group>
        </w:pict>
      </w:r>
      <w:r>
        <w:rPr>
          <w:rFonts w:ascii="宋体"/>
          <w:spacing w:val="63"/>
          <w:sz w:val="2"/>
        </w:rPr>
      </w:r>
      <w:r>
        <w:rPr>
          <w:rFonts w:ascii="Times New Roman"/>
          <w:spacing w:val="66"/>
          <w:sz w:val="2"/>
        </w:rPr>
        <w:t> </w:t>
      </w:r>
      <w:r>
        <w:rPr>
          <w:rFonts w:ascii="宋体"/>
          <w:spacing w:val="66"/>
          <w:sz w:val="2"/>
        </w:rPr>
        <w:pict>
          <v:group style="width:55.95pt;height:.5pt;mso-position-horizontal-relative:char;mso-position-vertical-relative:line" coordorigin="0,0" coordsize="1119,10">
            <v:group style="position:absolute;left:5;top:5;width:1109;height:2" coordorigin="5,5" coordsize="1109,2">
              <v:shape style="position:absolute;left:5;top:5;width:1109;height:2" coordorigin="5,5" coordsize="1109,0" path="m5,5l1114,5e" filled="false" stroked="true" strokeweight=".47998pt" strokecolor="#000000">
                <v:path arrowok="t"/>
              </v:shape>
            </v:group>
          </v:group>
        </w:pict>
      </w:r>
      <w:r>
        <w:rPr>
          <w:rFonts w:ascii="宋体"/>
          <w:spacing w:val="66"/>
          <w:sz w:val="2"/>
        </w:rPr>
      </w:r>
      <w:r>
        <w:rPr>
          <w:rFonts w:ascii="Times New Roman"/>
          <w:spacing w:val="62"/>
          <w:sz w:val="2"/>
        </w:rPr>
        <w:t> </w:t>
      </w:r>
      <w:r>
        <w:rPr>
          <w:rFonts w:ascii="宋体"/>
          <w:spacing w:val="62"/>
          <w:sz w:val="2"/>
        </w:rPr>
        <w:pict>
          <v:group style="width:65.6pt;height:.5pt;mso-position-horizontal-relative:char;mso-position-vertical-relative:line" coordorigin="0,0" coordsize="1312,10">
            <v:group style="position:absolute;left:5;top:5;width:1302;height:2" coordorigin="5,5" coordsize="1302,2">
              <v:shape style="position:absolute;left:5;top:5;width:1302;height:2" coordorigin="5,5" coordsize="1302,0" path="m5,5l1307,5e" filled="false" stroked="true" strokeweight=".48pt" strokecolor="#000000">
                <v:path arrowok="t"/>
              </v:shape>
            </v:group>
          </v:group>
        </w:pict>
      </w:r>
      <w:r>
        <w:rPr>
          <w:rFonts w:ascii="宋体"/>
          <w:spacing w:val="62"/>
          <w:sz w:val="2"/>
        </w:rPr>
      </w:r>
    </w:p>
    <w:p>
      <w:pPr>
        <w:spacing w:after="0" w:line="20" w:lineRule="exact"/>
        <w:rPr>
          <w:rFonts w:ascii="宋体" w:hAnsi="宋体" w:cs="宋体" w:eastAsia="宋体" w:hint="default"/>
          <w:sz w:val="2"/>
          <w:szCs w:val="2"/>
        </w:rPr>
        <w:sectPr>
          <w:type w:val="continuous"/>
          <w:pgSz w:w="11910" w:h="16840"/>
          <w:pgMar w:top="1180" w:bottom="1180" w:left="980" w:right="980"/>
        </w:sectPr>
      </w:pPr>
    </w:p>
    <w:p>
      <w:pPr>
        <w:tabs>
          <w:tab w:pos="3839" w:val="left" w:leader="none"/>
        </w:tabs>
        <w:spacing w:before="92"/>
        <w:ind w:left="154" w:right="-20" w:firstLine="0"/>
        <w:jc w:val="left"/>
        <w:rPr>
          <w:rFonts w:ascii="宋体" w:hAnsi="宋体" w:cs="宋体" w:eastAsia="宋体" w:hint="default"/>
          <w:sz w:val="18"/>
          <w:szCs w:val="18"/>
        </w:rPr>
      </w:pPr>
      <w:r>
        <w:rPr>
          <w:rFonts w:ascii="宋体" w:hAnsi="宋体" w:cs="宋体" w:eastAsia="宋体" w:hint="default"/>
          <w:sz w:val="18"/>
          <w:szCs w:val="18"/>
        </w:rPr>
        <w:t>1．土地使用权*1</w:t>
        <w:tab/>
        <w:t>226,754.91</w:t>
      </w:r>
    </w:p>
    <w:p>
      <w:pPr>
        <w:spacing w:line="240" w:lineRule="auto" w:before="9"/>
        <w:rPr>
          <w:rFonts w:ascii="宋体" w:hAnsi="宋体" w:cs="宋体" w:eastAsia="宋体" w:hint="default"/>
          <w:sz w:val="18"/>
          <w:szCs w:val="18"/>
        </w:rPr>
      </w:pPr>
    </w:p>
    <w:p>
      <w:pPr>
        <w:tabs>
          <w:tab w:pos="3659" w:val="left" w:leader="none"/>
        </w:tabs>
        <w:spacing w:before="0"/>
        <w:ind w:left="154" w:right="-20" w:firstLine="0"/>
        <w:jc w:val="left"/>
        <w:rPr>
          <w:rFonts w:ascii="宋体" w:hAnsi="宋体" w:cs="宋体" w:eastAsia="宋体" w:hint="default"/>
          <w:sz w:val="18"/>
          <w:szCs w:val="18"/>
        </w:rPr>
      </w:pPr>
      <w:r>
        <w:rPr>
          <w:rFonts w:ascii="宋体" w:hAnsi="宋体" w:cs="宋体" w:eastAsia="宋体" w:hint="default"/>
          <w:sz w:val="18"/>
          <w:szCs w:val="18"/>
        </w:rPr>
        <w:t>2．SF6 开关柜制造技术</w:t>
      </w:r>
      <w:r>
        <w:rPr>
          <w:rFonts w:ascii="宋体" w:hAnsi="宋体" w:cs="宋体" w:eastAsia="宋体" w:hint="default"/>
          <w:spacing w:val="-46"/>
          <w:sz w:val="18"/>
          <w:szCs w:val="18"/>
        </w:rPr>
        <w:t> </w:t>
      </w:r>
      <w:r>
        <w:rPr>
          <w:rFonts w:ascii="宋体" w:hAnsi="宋体" w:cs="宋体" w:eastAsia="宋体" w:hint="default"/>
          <w:sz w:val="18"/>
          <w:szCs w:val="18"/>
        </w:rPr>
        <w:t>*2</w:t>
        <w:tab/>
        <w:t>1,016,349.75</w:t>
      </w:r>
    </w:p>
    <w:p>
      <w:pPr>
        <w:spacing w:line="240" w:lineRule="auto" w:before="3"/>
        <w:rPr>
          <w:rFonts w:ascii="宋体" w:hAnsi="宋体" w:cs="宋体" w:eastAsia="宋体" w:hint="default"/>
          <w:sz w:val="16"/>
          <w:szCs w:val="16"/>
        </w:rPr>
      </w:pPr>
      <w:r>
        <w:rPr/>
        <w:br w:type="column"/>
      </w:r>
      <w:r>
        <w:rPr>
          <w:rFonts w:ascii="宋体"/>
          <w:sz w:val="16"/>
        </w:rPr>
      </w:r>
    </w:p>
    <w:p>
      <w:pPr>
        <w:spacing w:before="0"/>
        <w:ind w:left="238" w:right="0" w:firstLine="0"/>
        <w:jc w:val="left"/>
        <w:rPr>
          <w:rFonts w:ascii="宋体" w:hAnsi="宋体" w:cs="宋体" w:eastAsia="宋体" w:hint="default"/>
          <w:sz w:val="18"/>
          <w:szCs w:val="18"/>
        </w:rPr>
      </w:pPr>
      <w:r>
        <w:rPr/>
        <w:pict>
          <v:shape style="position:absolute;margin-left:365.389709pt;margin-top:-8.222963pt;width:168.1pt;height:90pt;mso-position-horizontal-relative:page;mso-position-vertical-relative:paragraph;z-index:5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52"/>
                    <w:gridCol w:w="1579"/>
                    <w:gridCol w:w="1131"/>
                  </w:tblGrid>
                  <w:tr>
                    <w:trPr>
                      <w:trHeight w:val="430" w:hRule="exact"/>
                    </w:trPr>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sz w:val="18"/>
                          </w:rPr>
                          <w:t>---</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0"/>
                          <w:jc w:val="right"/>
                          <w:rPr>
                            <w:rFonts w:ascii="宋体" w:hAnsi="宋体" w:cs="宋体" w:eastAsia="宋体" w:hint="default"/>
                            <w:sz w:val="18"/>
                            <w:szCs w:val="18"/>
                          </w:rPr>
                        </w:pPr>
                        <w:r>
                          <w:rPr>
                            <w:rFonts w:ascii="宋体"/>
                            <w:sz w:val="18"/>
                          </w:rPr>
                          <w:t>324,491.89</w:t>
                        </w:r>
                      </w:p>
                    </w:tc>
                    <w:tc>
                      <w:tcPr>
                        <w:tcW w:w="1131" w:type="dxa"/>
                        <w:tcBorders>
                          <w:top w:val="nil" w:sz="6" w:space="0" w:color="auto"/>
                          <w:left w:val="nil" w:sz="6" w:space="0" w:color="auto"/>
                          <w:bottom w:val="nil" w:sz="6" w:space="0" w:color="auto"/>
                          <w:right w:val="nil" w:sz="6" w:space="0" w:color="auto"/>
                        </w:tcBorders>
                      </w:tcPr>
                      <w:p>
                        <w:pPr/>
                      </w:p>
                    </w:tc>
                  </w:tr>
                  <w:tr>
                    <w:trPr>
                      <w:trHeight w:val="480" w:hRule="exact"/>
                    </w:trPr>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sz w:val="18"/>
                          </w:rPr>
                          <w:t>---</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50"/>
                          <w:jc w:val="right"/>
                          <w:rPr>
                            <w:rFonts w:ascii="宋体" w:hAnsi="宋体" w:cs="宋体" w:eastAsia="宋体" w:hint="default"/>
                            <w:sz w:val="18"/>
                            <w:szCs w:val="18"/>
                          </w:rPr>
                        </w:pPr>
                        <w:r>
                          <w:rPr>
                            <w:rFonts w:ascii="宋体"/>
                            <w:sz w:val="18"/>
                          </w:rPr>
                          <w:t>1,329,072.75</w:t>
                        </w:r>
                      </w:p>
                    </w:tc>
                    <w:tc>
                      <w:tcPr>
                        <w:tcW w:w="1131" w:type="dxa"/>
                        <w:tcBorders>
                          <w:top w:val="nil" w:sz="6" w:space="0" w:color="auto"/>
                          <w:left w:val="nil" w:sz="6" w:space="0" w:color="auto"/>
                          <w:bottom w:val="nil" w:sz="6" w:space="0" w:color="auto"/>
                          <w:right w:val="nil" w:sz="6" w:space="0" w:color="auto"/>
                        </w:tcBorders>
                      </w:tcPr>
                      <w:p>
                        <w:pPr/>
                      </w:p>
                    </w:tc>
                  </w:tr>
                  <w:tr>
                    <w:trPr>
                      <w:trHeight w:val="480" w:hRule="exact"/>
                    </w:trPr>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sz w:val="18"/>
                          </w:rPr>
                          <w:t>---</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50"/>
                          <w:jc w:val="right"/>
                          <w:rPr>
                            <w:rFonts w:ascii="宋体" w:hAnsi="宋体" w:cs="宋体" w:eastAsia="宋体" w:hint="default"/>
                            <w:sz w:val="18"/>
                            <w:szCs w:val="18"/>
                          </w:rPr>
                        </w:pPr>
                        <w:r>
                          <w:rPr>
                            <w:rFonts w:ascii="宋体"/>
                            <w:sz w:val="18"/>
                          </w:rPr>
                          <w:t>611,327.60</w:t>
                        </w:r>
                      </w:p>
                    </w:tc>
                    <w:tc>
                      <w:tcPr>
                        <w:tcW w:w="1131" w:type="dxa"/>
                        <w:tcBorders>
                          <w:top w:val="nil" w:sz="6" w:space="0" w:color="auto"/>
                          <w:left w:val="nil" w:sz="6" w:space="0" w:color="auto"/>
                          <w:bottom w:val="nil" w:sz="6" w:space="0" w:color="auto"/>
                          <w:right w:val="nil" w:sz="6" w:space="0" w:color="auto"/>
                        </w:tcBorders>
                      </w:tcPr>
                      <w:p>
                        <w:pPr/>
                      </w:p>
                    </w:tc>
                  </w:tr>
                  <w:tr>
                    <w:trPr>
                      <w:trHeight w:val="410" w:hRule="exact"/>
                    </w:trPr>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sz w:val="18"/>
                          </w:rPr>
                          <w:t>---</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50"/>
                          <w:jc w:val="right"/>
                          <w:rPr>
                            <w:rFonts w:ascii="宋体" w:hAnsi="宋体" w:cs="宋体" w:eastAsia="宋体" w:hint="default"/>
                            <w:sz w:val="18"/>
                            <w:szCs w:val="18"/>
                          </w:rPr>
                        </w:pPr>
                        <w:r>
                          <w:rPr>
                            <w:rFonts w:ascii="宋体"/>
                            <w:sz w:val="18"/>
                          </w:rPr>
                          <w:t>511,763.00</w:t>
                        </w:r>
                      </w:p>
                    </w:tc>
                    <w:tc>
                      <w:tcPr>
                        <w:tcW w:w="113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sz w:val="18"/>
        </w:rPr>
        <w:t>97,736.98</w:t>
      </w:r>
    </w:p>
    <w:p>
      <w:pPr>
        <w:spacing w:line="240" w:lineRule="auto" w:before="9"/>
        <w:rPr>
          <w:rFonts w:ascii="宋体" w:hAnsi="宋体" w:cs="宋体" w:eastAsia="宋体" w:hint="default"/>
          <w:sz w:val="18"/>
          <w:szCs w:val="18"/>
        </w:rPr>
      </w:pPr>
    </w:p>
    <w:p>
      <w:pPr>
        <w:spacing w:before="0"/>
        <w:ind w:left="148" w:right="0" w:firstLine="0"/>
        <w:jc w:val="left"/>
        <w:rPr>
          <w:rFonts w:ascii="宋体" w:hAnsi="宋体" w:cs="宋体" w:eastAsia="宋体" w:hint="default"/>
          <w:sz w:val="18"/>
          <w:szCs w:val="18"/>
        </w:rPr>
      </w:pPr>
      <w:r>
        <w:rPr>
          <w:rFonts w:ascii="宋体"/>
          <w:sz w:val="18"/>
        </w:rPr>
        <w:t>312,723.00</w:t>
      </w:r>
    </w:p>
    <w:p>
      <w:pPr>
        <w:spacing w:after="0"/>
        <w:jc w:val="left"/>
        <w:rPr>
          <w:rFonts w:ascii="宋体" w:hAnsi="宋体" w:cs="宋体" w:eastAsia="宋体" w:hint="default"/>
          <w:sz w:val="18"/>
          <w:szCs w:val="18"/>
        </w:rPr>
        <w:sectPr>
          <w:type w:val="continuous"/>
          <w:pgSz w:w="11910" w:h="16840"/>
          <w:pgMar w:top="1180" w:bottom="1180" w:left="980" w:right="980"/>
          <w:cols w:num="2" w:equalWidth="0">
            <w:col w:w="4740" w:space="40"/>
            <w:col w:w="5170"/>
          </w:cols>
        </w:sectPr>
      </w:pPr>
    </w:p>
    <w:p>
      <w:pPr>
        <w:spacing w:line="244" w:lineRule="auto" w:before="4"/>
        <w:ind w:left="154" w:right="5" w:firstLine="0"/>
        <w:jc w:val="left"/>
        <w:rPr>
          <w:rFonts w:ascii="宋体" w:hAnsi="宋体" w:cs="宋体" w:eastAsia="宋体" w:hint="default"/>
          <w:sz w:val="18"/>
          <w:szCs w:val="18"/>
        </w:rPr>
      </w:pPr>
      <w:r>
        <w:rPr>
          <w:rFonts w:ascii="宋体" w:hAnsi="宋体" w:cs="宋体" w:eastAsia="宋体" w:hint="default"/>
          <w:spacing w:val="-9"/>
          <w:sz w:val="18"/>
          <w:szCs w:val="18"/>
        </w:rPr>
        <w:t>3．SF6</w:t>
      </w:r>
      <w:r>
        <w:rPr>
          <w:rFonts w:ascii="宋体" w:hAnsi="宋体" w:cs="宋体" w:eastAsia="宋体" w:hint="default"/>
          <w:spacing w:val="-45"/>
          <w:sz w:val="18"/>
          <w:szCs w:val="18"/>
        </w:rPr>
        <w:t> </w:t>
      </w:r>
      <w:r>
        <w:rPr>
          <w:rFonts w:ascii="宋体" w:hAnsi="宋体" w:cs="宋体" w:eastAsia="宋体" w:hint="default"/>
          <w:sz w:val="18"/>
          <w:szCs w:val="18"/>
        </w:rPr>
        <w:t>带电动机构环网柜制</w:t>
      </w:r>
      <w:r>
        <w:rPr>
          <w:rFonts w:ascii="宋体" w:hAnsi="宋体" w:cs="宋体" w:eastAsia="宋体" w:hint="default"/>
          <w:sz w:val="18"/>
          <w:szCs w:val="18"/>
        </w:rPr>
        <w:t> 造技术 *3</w:t>
      </w:r>
    </w:p>
    <w:p>
      <w:pPr>
        <w:spacing w:line="244" w:lineRule="auto" w:before="1"/>
        <w:ind w:left="154" w:right="0" w:firstLine="0"/>
        <w:jc w:val="left"/>
        <w:rPr>
          <w:rFonts w:ascii="宋体" w:hAnsi="宋体" w:cs="宋体" w:eastAsia="宋体" w:hint="default"/>
          <w:sz w:val="18"/>
          <w:szCs w:val="18"/>
        </w:rPr>
      </w:pPr>
      <w:r>
        <w:rPr>
          <w:rFonts w:ascii="宋体" w:hAnsi="宋体" w:cs="宋体" w:eastAsia="宋体" w:hint="default"/>
          <w:spacing w:val="-9"/>
          <w:sz w:val="18"/>
          <w:szCs w:val="18"/>
        </w:rPr>
        <w:t>4．SF6</w:t>
      </w:r>
      <w:r>
        <w:rPr>
          <w:rFonts w:ascii="宋体" w:hAnsi="宋体" w:cs="宋体" w:eastAsia="宋体" w:hint="default"/>
          <w:spacing w:val="-45"/>
          <w:sz w:val="18"/>
          <w:szCs w:val="18"/>
        </w:rPr>
        <w:t> </w:t>
      </w:r>
      <w:r>
        <w:rPr>
          <w:rFonts w:ascii="宋体" w:hAnsi="宋体" w:cs="宋体" w:eastAsia="宋体" w:hint="default"/>
          <w:sz w:val="18"/>
          <w:szCs w:val="18"/>
        </w:rPr>
        <w:t>熔断器环网柜制造技</w:t>
      </w:r>
      <w:r>
        <w:rPr>
          <w:rFonts w:ascii="宋体" w:hAnsi="宋体" w:cs="宋体" w:eastAsia="宋体" w:hint="default"/>
          <w:sz w:val="18"/>
          <w:szCs w:val="18"/>
        </w:rPr>
        <w:t> 术*4</w:t>
      </w:r>
    </w:p>
    <w:p>
      <w:pPr>
        <w:spacing w:line="244" w:lineRule="auto" w:before="55"/>
        <w:ind w:left="154" w:right="0" w:firstLine="0"/>
        <w:jc w:val="left"/>
        <w:rPr>
          <w:rFonts w:ascii="宋体" w:hAnsi="宋体" w:cs="宋体" w:eastAsia="宋体" w:hint="default"/>
          <w:sz w:val="18"/>
          <w:szCs w:val="18"/>
        </w:rPr>
      </w:pPr>
      <w:r>
        <w:rPr>
          <w:rFonts w:ascii="宋体" w:hAnsi="宋体" w:cs="宋体" w:eastAsia="宋体" w:hint="default"/>
          <w:sz w:val="18"/>
          <w:szCs w:val="18"/>
        </w:rPr>
        <w:t>三、无形资产减值准备累计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金额合计</w:t>
      </w:r>
    </w:p>
    <w:p>
      <w:pPr>
        <w:spacing w:before="129"/>
        <w:ind w:left="154" w:right="0" w:firstLine="0"/>
        <w:jc w:val="left"/>
        <w:rPr>
          <w:rFonts w:ascii="宋体" w:hAnsi="宋体" w:cs="宋体" w:eastAsia="宋体" w:hint="default"/>
          <w:sz w:val="18"/>
          <w:szCs w:val="18"/>
        </w:rPr>
      </w:pPr>
      <w:r>
        <w:rPr>
          <w:rFonts w:ascii="宋体" w:hAnsi="宋体" w:cs="宋体" w:eastAsia="宋体" w:hint="default"/>
          <w:sz w:val="18"/>
          <w:szCs w:val="18"/>
        </w:rPr>
        <w:t>四、无形资产账面价值合计</w:t>
      </w:r>
    </w:p>
    <w:p>
      <w:pPr>
        <w:spacing w:before="124"/>
        <w:ind w:left="154" w:right="-20" w:firstLine="0"/>
        <w:jc w:val="left"/>
        <w:rPr>
          <w:rFonts w:ascii="宋体" w:hAnsi="宋体" w:cs="宋体" w:eastAsia="宋体" w:hint="default"/>
          <w:sz w:val="18"/>
          <w:szCs w:val="18"/>
        </w:rPr>
      </w:pPr>
      <w:r>
        <w:rPr/>
        <w:br w:type="column"/>
      </w:r>
      <w:r>
        <w:rPr>
          <w:rFonts w:ascii="宋体"/>
          <w:sz w:val="18"/>
        </w:rPr>
        <w:t>427,929.32</w:t>
      </w:r>
    </w:p>
    <w:p>
      <w:pPr>
        <w:spacing w:line="240" w:lineRule="auto" w:before="9"/>
        <w:rPr>
          <w:rFonts w:ascii="宋体" w:hAnsi="宋体" w:cs="宋体" w:eastAsia="宋体" w:hint="default"/>
          <w:sz w:val="18"/>
          <w:szCs w:val="18"/>
        </w:rPr>
      </w:pPr>
    </w:p>
    <w:p>
      <w:pPr>
        <w:spacing w:before="0"/>
        <w:ind w:left="154" w:right="-20" w:firstLine="0"/>
        <w:jc w:val="left"/>
        <w:rPr>
          <w:rFonts w:ascii="宋体" w:hAnsi="宋体" w:cs="宋体" w:eastAsia="宋体" w:hint="default"/>
          <w:sz w:val="18"/>
          <w:szCs w:val="18"/>
        </w:rPr>
      </w:pPr>
      <w:r>
        <w:rPr>
          <w:rFonts w:ascii="宋体"/>
          <w:sz w:val="18"/>
        </w:rPr>
        <w:t>292,436.00</w:t>
      </w:r>
    </w:p>
    <w:p>
      <w:pPr>
        <w:spacing w:line="240" w:lineRule="auto" w:before="9"/>
        <w:rPr>
          <w:rFonts w:ascii="宋体" w:hAnsi="宋体" w:cs="宋体" w:eastAsia="宋体" w:hint="default"/>
          <w:sz w:val="18"/>
          <w:szCs w:val="18"/>
        </w:rPr>
      </w:pPr>
      <w:r>
        <w:rPr/>
        <w:br w:type="column"/>
      </w:r>
      <w:r>
        <w:rPr>
          <w:rFonts w:ascii="宋体"/>
          <w:sz w:val="18"/>
        </w:rPr>
      </w:r>
    </w:p>
    <w:p>
      <w:pPr>
        <w:spacing w:before="0"/>
        <w:ind w:left="148" w:right="0" w:firstLine="0"/>
        <w:jc w:val="left"/>
        <w:rPr>
          <w:rFonts w:ascii="宋体" w:hAnsi="宋体" w:cs="宋体" w:eastAsia="宋体" w:hint="default"/>
          <w:sz w:val="18"/>
          <w:szCs w:val="18"/>
        </w:rPr>
      </w:pPr>
      <w:r>
        <w:rPr>
          <w:rFonts w:ascii="宋体"/>
          <w:sz w:val="18"/>
        </w:rPr>
        <w:t>183,398.28</w:t>
      </w:r>
    </w:p>
    <w:p>
      <w:pPr>
        <w:spacing w:line="240" w:lineRule="auto" w:before="9"/>
        <w:rPr>
          <w:rFonts w:ascii="宋体" w:hAnsi="宋体" w:cs="宋体" w:eastAsia="宋体" w:hint="default"/>
          <w:sz w:val="18"/>
          <w:szCs w:val="18"/>
        </w:rPr>
      </w:pPr>
    </w:p>
    <w:p>
      <w:pPr>
        <w:spacing w:before="0"/>
        <w:ind w:left="148" w:right="0" w:firstLine="0"/>
        <w:jc w:val="left"/>
        <w:rPr>
          <w:rFonts w:ascii="宋体" w:hAnsi="宋体" w:cs="宋体" w:eastAsia="宋体" w:hint="default"/>
          <w:sz w:val="18"/>
          <w:szCs w:val="18"/>
        </w:rPr>
      </w:pPr>
      <w:r>
        <w:rPr/>
        <w:pict>
          <v:shape style="position:absolute;margin-left:221.279984pt;margin-top:12.192688pt;width:250.500015pt;height:2.160004pt;mso-position-horizontal-relative:page;mso-position-vertical-relative:paragraph;z-index:4960" type="#_x0000_t75" stroked="false">
            <v:imagedata r:id="rId88" o:title=""/>
          </v:shape>
        </w:pict>
      </w:r>
      <w:r>
        <w:rPr>
          <w:rFonts w:ascii="宋体"/>
          <w:sz w:val="18"/>
        </w:rPr>
        <w:t>219,327.00</w:t>
      </w:r>
    </w:p>
    <w:p>
      <w:pPr>
        <w:spacing w:after="0"/>
        <w:jc w:val="left"/>
        <w:rPr>
          <w:rFonts w:ascii="宋体" w:hAnsi="宋体" w:cs="宋体" w:eastAsia="宋体" w:hint="default"/>
          <w:sz w:val="18"/>
          <w:szCs w:val="18"/>
        </w:rPr>
        <w:sectPr>
          <w:type w:val="continuous"/>
          <w:pgSz w:w="11910" w:h="16840"/>
          <w:pgMar w:top="1180" w:bottom="1180" w:left="980" w:right="980"/>
          <w:cols w:num="3" w:equalWidth="0">
            <w:col w:w="2340" w:space="1346"/>
            <w:col w:w="1055" w:space="40"/>
            <w:col w:w="5169"/>
          </w:cols>
        </w:sectPr>
      </w:pPr>
    </w:p>
    <w:p>
      <w:pPr>
        <w:spacing w:line="240" w:lineRule="auto" w:before="5"/>
        <w:rPr>
          <w:rFonts w:ascii="宋体" w:hAnsi="宋体" w:cs="宋体" w:eastAsia="宋体" w:hint="default"/>
          <w:sz w:val="12"/>
          <w:szCs w:val="12"/>
        </w:rPr>
      </w:pPr>
    </w:p>
    <w:p>
      <w:pPr>
        <w:spacing w:before="44"/>
        <w:ind w:left="154" w:right="0" w:firstLine="0"/>
        <w:jc w:val="left"/>
        <w:rPr>
          <w:rFonts w:ascii="宋体" w:hAnsi="宋体" w:cs="宋体" w:eastAsia="宋体" w:hint="default"/>
          <w:sz w:val="18"/>
          <w:szCs w:val="18"/>
        </w:rPr>
      </w:pPr>
      <w:r>
        <w:rPr/>
        <w:pict>
          <v:shape style="position:absolute;margin-left:222pt;margin-top:-46.524254pt;width:248.9pt;height:130.3pt;mso-position-horizontal-relative:page;mso-position-vertical-relative:paragraph;z-index:5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9"/>
                    <w:gridCol w:w="1088"/>
                    <w:gridCol w:w="1195"/>
                    <w:gridCol w:w="1385"/>
                  </w:tblGrid>
                  <w:tr>
                    <w:trPr>
                      <w:trHeight w:val="467" w:hRule="exact"/>
                    </w:trPr>
                    <w:tc>
                      <w:tcPr>
                        <w:tcW w:w="130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w:t>
                        </w:r>
                      </w:p>
                    </w:tc>
                    <w:tc>
                      <w:tcPr>
                        <w:tcW w:w="10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66"/>
                          <w:jc w:val="right"/>
                          <w:rPr>
                            <w:rFonts w:ascii="宋体" w:hAnsi="宋体" w:cs="宋体" w:eastAsia="宋体" w:hint="default"/>
                            <w:sz w:val="18"/>
                            <w:szCs w:val="18"/>
                          </w:rPr>
                        </w:pPr>
                        <w:r>
                          <w:rPr>
                            <w:rFonts w:ascii="宋体"/>
                            <w:sz w:val="18"/>
                          </w:rPr>
                          <w:t>---</w:t>
                        </w:r>
                      </w:p>
                    </w:tc>
                    <w:tc>
                      <w:tcPr>
                        <w:tcW w:w="119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19"/>
                          <w:jc w:val="right"/>
                          <w:rPr>
                            <w:rFonts w:ascii="宋体" w:hAnsi="宋体" w:cs="宋体" w:eastAsia="宋体" w:hint="default"/>
                            <w:sz w:val="18"/>
                            <w:szCs w:val="18"/>
                          </w:rPr>
                        </w:pPr>
                        <w:r>
                          <w:rPr>
                            <w:rFonts w:ascii="宋体"/>
                            <w:sz w:val="18"/>
                          </w:rPr>
                          <w:t>---</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0" w:right="0"/>
                          <w:jc w:val="center"/>
                          <w:rPr>
                            <w:rFonts w:ascii="宋体" w:hAnsi="宋体" w:cs="宋体" w:eastAsia="宋体" w:hint="default"/>
                            <w:sz w:val="18"/>
                            <w:szCs w:val="18"/>
                          </w:rPr>
                        </w:pPr>
                        <w:r>
                          <w:rPr>
                            <w:rFonts w:ascii="宋体"/>
                            <w:sz w:val="18"/>
                          </w:rPr>
                          <w:t>---</w:t>
                        </w:r>
                      </w:p>
                    </w:tc>
                  </w:tr>
                  <w:tr>
                    <w:trPr>
                      <w:trHeight w:val="424" w:hRule="exact"/>
                    </w:trPr>
                    <w:tc>
                      <w:tcPr>
                        <w:tcW w:w="1309" w:type="dxa"/>
                        <w:tcBorders>
                          <w:top w:val="single" w:sz="4" w:space="0" w:color="000000"/>
                          <w:left w:val="nil" w:sz="6" w:space="0" w:color="auto"/>
                          <w:bottom w:val="single" w:sz="17" w:space="0" w:color="000000"/>
                          <w:right w:val="nil" w:sz="6" w:space="0" w:color="auto"/>
                        </w:tcBorders>
                      </w:tcPr>
                      <w:p>
                        <w:pPr>
                          <w:pStyle w:val="TableParagraph"/>
                          <w:spacing w:line="240" w:lineRule="auto" w:before="61"/>
                          <w:ind w:left="79" w:right="0"/>
                          <w:jc w:val="center"/>
                          <w:rPr>
                            <w:rFonts w:ascii="宋体" w:hAnsi="宋体" w:cs="宋体" w:eastAsia="宋体" w:hint="default"/>
                            <w:sz w:val="18"/>
                            <w:szCs w:val="18"/>
                          </w:rPr>
                        </w:pPr>
                        <w:r>
                          <w:rPr>
                            <w:rFonts w:ascii="宋体"/>
                            <w:sz w:val="18"/>
                          </w:rPr>
                          <w:t>13,627,290.32</w:t>
                        </w:r>
                      </w:p>
                    </w:tc>
                    <w:tc>
                      <w:tcPr>
                        <w:tcW w:w="1088"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366"/>
                          <w:jc w:val="right"/>
                          <w:rPr>
                            <w:rFonts w:ascii="宋体" w:hAnsi="宋体" w:cs="宋体" w:eastAsia="宋体" w:hint="default"/>
                            <w:sz w:val="18"/>
                            <w:szCs w:val="18"/>
                          </w:rPr>
                        </w:pPr>
                        <w:r>
                          <w:rPr>
                            <w:rFonts w:ascii="宋体"/>
                            <w:sz w:val="18"/>
                          </w:rPr>
                          <w:t>---</w:t>
                        </w:r>
                      </w:p>
                    </w:tc>
                    <w:tc>
                      <w:tcPr>
                        <w:tcW w:w="1195" w:type="dxa"/>
                        <w:tcBorders>
                          <w:top w:val="single" w:sz="4" w:space="0" w:color="000000"/>
                          <w:left w:val="nil" w:sz="6" w:space="0" w:color="auto"/>
                          <w:bottom w:val="single" w:sz="17" w:space="0" w:color="000000"/>
                          <w:right w:val="nil" w:sz="6" w:space="0" w:color="auto"/>
                        </w:tcBorders>
                      </w:tcPr>
                      <w:p>
                        <w:pPr>
                          <w:pStyle w:val="TableParagraph"/>
                          <w:spacing w:line="240" w:lineRule="auto" w:before="61"/>
                          <w:ind w:right="418"/>
                          <w:jc w:val="right"/>
                          <w:rPr>
                            <w:rFonts w:ascii="宋体" w:hAnsi="宋体" w:cs="宋体" w:eastAsia="宋体" w:hint="default"/>
                            <w:sz w:val="18"/>
                            <w:szCs w:val="18"/>
                          </w:rPr>
                        </w:pPr>
                        <w:r>
                          <w:rPr>
                            <w:rFonts w:ascii="宋体"/>
                            <w:sz w:val="18"/>
                          </w:rPr>
                          <w:t>---</w:t>
                        </w:r>
                      </w:p>
                    </w:tc>
                    <w:tc>
                      <w:tcPr>
                        <w:tcW w:w="1385" w:type="dxa"/>
                        <w:tcBorders>
                          <w:top w:val="single" w:sz="4" w:space="0" w:color="000000"/>
                          <w:left w:val="nil" w:sz="6" w:space="0" w:color="auto"/>
                          <w:bottom w:val="single" w:sz="17" w:space="0" w:color="000000"/>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z w:val="18"/>
                          </w:rPr>
                          <w:t>12,980,991.06</w:t>
                        </w:r>
                      </w:p>
                    </w:tc>
                  </w:tr>
                  <w:tr>
                    <w:trPr>
                      <w:trHeight w:val="428" w:hRule="exact"/>
                    </w:trPr>
                    <w:tc>
                      <w:tcPr>
                        <w:tcW w:w="1309" w:type="dxa"/>
                        <w:tcBorders>
                          <w:top w:val="single" w:sz="17" w:space="0" w:color="000000"/>
                          <w:left w:val="nil" w:sz="6" w:space="0" w:color="auto"/>
                          <w:bottom w:val="nil" w:sz="6" w:space="0" w:color="auto"/>
                          <w:right w:val="nil" w:sz="6" w:space="0" w:color="auto"/>
                        </w:tcBorders>
                      </w:tcPr>
                      <w:p>
                        <w:pPr>
                          <w:pStyle w:val="TableParagraph"/>
                          <w:spacing w:line="240" w:lineRule="auto" w:before="62"/>
                          <w:ind w:left="169" w:right="0"/>
                          <w:jc w:val="center"/>
                          <w:rPr>
                            <w:rFonts w:ascii="宋体" w:hAnsi="宋体" w:cs="宋体" w:eastAsia="宋体" w:hint="default"/>
                            <w:sz w:val="18"/>
                            <w:szCs w:val="18"/>
                          </w:rPr>
                        </w:pPr>
                        <w:r>
                          <w:rPr>
                            <w:rFonts w:ascii="宋体"/>
                            <w:sz w:val="18"/>
                          </w:rPr>
                          <w:t>4,632,281.42</w:t>
                        </w:r>
                      </w:p>
                    </w:tc>
                    <w:tc>
                      <w:tcPr>
                        <w:tcW w:w="1088" w:type="dxa"/>
                        <w:tcBorders>
                          <w:top w:val="single" w:sz="17" w:space="0" w:color="000000"/>
                          <w:left w:val="nil" w:sz="6" w:space="0" w:color="auto"/>
                          <w:bottom w:val="nil" w:sz="6" w:space="0" w:color="auto"/>
                          <w:right w:val="nil" w:sz="6" w:space="0" w:color="auto"/>
                        </w:tcBorders>
                      </w:tcPr>
                      <w:p>
                        <w:pPr>
                          <w:pStyle w:val="TableParagraph"/>
                          <w:spacing w:line="240" w:lineRule="auto" w:before="62"/>
                          <w:ind w:right="366"/>
                          <w:jc w:val="right"/>
                          <w:rPr>
                            <w:rFonts w:ascii="宋体" w:hAnsi="宋体" w:cs="宋体" w:eastAsia="宋体" w:hint="default"/>
                            <w:sz w:val="18"/>
                            <w:szCs w:val="18"/>
                          </w:rPr>
                        </w:pPr>
                        <w:r>
                          <w:rPr>
                            <w:rFonts w:ascii="宋体"/>
                            <w:sz w:val="18"/>
                          </w:rPr>
                          <w:t>---</w:t>
                        </w:r>
                      </w:p>
                    </w:tc>
                    <w:tc>
                      <w:tcPr>
                        <w:tcW w:w="1195" w:type="dxa"/>
                        <w:tcBorders>
                          <w:top w:val="single" w:sz="17" w:space="0" w:color="000000"/>
                          <w:left w:val="nil" w:sz="6" w:space="0" w:color="auto"/>
                          <w:bottom w:val="nil" w:sz="6" w:space="0" w:color="auto"/>
                          <w:right w:val="nil" w:sz="6" w:space="0" w:color="auto"/>
                        </w:tcBorders>
                      </w:tcPr>
                      <w:p>
                        <w:pPr>
                          <w:pStyle w:val="TableParagraph"/>
                          <w:spacing w:line="240" w:lineRule="auto" w:before="62"/>
                          <w:ind w:right="419"/>
                          <w:jc w:val="right"/>
                          <w:rPr>
                            <w:rFonts w:ascii="宋体" w:hAnsi="宋体" w:cs="宋体" w:eastAsia="宋体" w:hint="default"/>
                            <w:sz w:val="18"/>
                            <w:szCs w:val="18"/>
                          </w:rPr>
                        </w:pPr>
                        <w:r>
                          <w:rPr>
                            <w:rFonts w:ascii="宋体"/>
                            <w:sz w:val="18"/>
                          </w:rPr>
                          <w:t>---</w:t>
                        </w:r>
                      </w:p>
                    </w:tc>
                    <w:tc>
                      <w:tcPr>
                        <w:tcW w:w="1385" w:type="dxa"/>
                        <w:tcBorders>
                          <w:top w:val="single" w:sz="17" w:space="0" w:color="000000"/>
                          <w:left w:val="nil" w:sz="6" w:space="0" w:color="auto"/>
                          <w:bottom w:val="nil" w:sz="6" w:space="0" w:color="auto"/>
                          <w:right w:val="nil" w:sz="6" w:space="0" w:color="auto"/>
                        </w:tcBorders>
                      </w:tcPr>
                      <w:p>
                        <w:pPr>
                          <w:pStyle w:val="TableParagraph"/>
                          <w:spacing w:line="240" w:lineRule="auto" w:before="62"/>
                          <w:ind w:right="29"/>
                          <w:jc w:val="right"/>
                          <w:rPr>
                            <w:rFonts w:ascii="宋体" w:hAnsi="宋体" w:cs="宋体" w:eastAsia="宋体" w:hint="default"/>
                            <w:sz w:val="18"/>
                            <w:szCs w:val="18"/>
                          </w:rPr>
                        </w:pPr>
                        <w:r>
                          <w:rPr>
                            <w:rFonts w:ascii="宋体"/>
                            <w:sz w:val="18"/>
                          </w:rPr>
                          <w:t>4,701,430.44</w:t>
                        </w:r>
                      </w:p>
                    </w:tc>
                  </w:tr>
                  <w:tr>
                    <w:trPr>
                      <w:trHeight w:val="418"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9" w:right="0"/>
                          <w:jc w:val="center"/>
                          <w:rPr>
                            <w:rFonts w:ascii="宋体" w:hAnsi="宋体" w:cs="宋体" w:eastAsia="宋体" w:hint="default"/>
                            <w:sz w:val="18"/>
                            <w:szCs w:val="18"/>
                          </w:rPr>
                        </w:pPr>
                        <w:r>
                          <w:rPr>
                            <w:rFonts w:ascii="宋体"/>
                            <w:sz w:val="18"/>
                          </w:rPr>
                          <w:t>3,674,495.25</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6"/>
                          <w:jc w:val="right"/>
                          <w:rPr>
                            <w:rFonts w:ascii="宋体" w:hAnsi="宋体" w:cs="宋体" w:eastAsia="宋体" w:hint="default"/>
                            <w:sz w:val="18"/>
                            <w:szCs w:val="18"/>
                          </w:rPr>
                        </w:pPr>
                        <w:r>
                          <w:rPr>
                            <w:rFonts w:ascii="宋体"/>
                            <w:sz w:val="18"/>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19"/>
                          <w:jc w:val="right"/>
                          <w:rPr>
                            <w:rFonts w:ascii="宋体" w:hAnsi="宋体" w:cs="宋体" w:eastAsia="宋体" w:hint="default"/>
                            <w:sz w:val="18"/>
                            <w:szCs w:val="18"/>
                          </w:rPr>
                        </w:pPr>
                        <w:r>
                          <w:rPr>
                            <w:rFonts w:ascii="宋体"/>
                            <w:sz w:val="18"/>
                          </w:rPr>
                          <w:t>---</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3,361,772.25</w:t>
                        </w:r>
                      </w:p>
                    </w:tc>
                  </w:tr>
                  <w:tr>
                    <w:trPr>
                      <w:trHeight w:val="459"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69" w:right="0"/>
                          <w:jc w:val="center"/>
                          <w:rPr>
                            <w:rFonts w:ascii="宋体" w:hAnsi="宋体" w:cs="宋体" w:eastAsia="宋体" w:hint="default"/>
                            <w:sz w:val="18"/>
                            <w:szCs w:val="18"/>
                          </w:rPr>
                        </w:pPr>
                        <w:r>
                          <w:rPr>
                            <w:rFonts w:ascii="宋体"/>
                            <w:sz w:val="18"/>
                          </w:rPr>
                          <w:t>2,323,044.65</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66"/>
                          <w:jc w:val="right"/>
                          <w:rPr>
                            <w:rFonts w:ascii="宋体" w:hAnsi="宋体" w:cs="宋体" w:eastAsia="宋体" w:hint="default"/>
                            <w:sz w:val="18"/>
                            <w:szCs w:val="18"/>
                          </w:rPr>
                        </w:pPr>
                        <w:r>
                          <w:rPr>
                            <w:rFonts w:ascii="宋体"/>
                            <w:sz w:val="18"/>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19"/>
                          <w:jc w:val="right"/>
                          <w:rPr>
                            <w:rFonts w:ascii="宋体" w:hAnsi="宋体" w:cs="宋体" w:eastAsia="宋体" w:hint="default"/>
                            <w:sz w:val="18"/>
                            <w:szCs w:val="18"/>
                          </w:rPr>
                        </w:pPr>
                        <w:r>
                          <w:rPr>
                            <w:rFonts w:ascii="宋体"/>
                            <w:sz w:val="18"/>
                          </w:rPr>
                          <w:t>---</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
                          <w:jc w:val="right"/>
                          <w:rPr>
                            <w:rFonts w:ascii="宋体" w:hAnsi="宋体" w:cs="宋体" w:eastAsia="宋体" w:hint="default"/>
                            <w:sz w:val="18"/>
                            <w:szCs w:val="18"/>
                          </w:rPr>
                        </w:pPr>
                        <w:r>
                          <w:rPr>
                            <w:rFonts w:ascii="宋体"/>
                            <w:sz w:val="18"/>
                          </w:rPr>
                          <w:t>2,139,646.37</w:t>
                        </w:r>
                      </w:p>
                    </w:tc>
                  </w:tr>
                  <w:tr>
                    <w:trPr>
                      <w:trHeight w:val="410"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69" w:right="0"/>
                          <w:jc w:val="center"/>
                          <w:rPr>
                            <w:rFonts w:ascii="宋体" w:hAnsi="宋体" w:cs="宋体" w:eastAsia="宋体" w:hint="default"/>
                            <w:sz w:val="18"/>
                            <w:szCs w:val="18"/>
                          </w:rPr>
                        </w:pPr>
                        <w:r>
                          <w:rPr>
                            <w:rFonts w:ascii="宋体"/>
                            <w:sz w:val="18"/>
                          </w:rPr>
                          <w:t>2,997,469.00</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66"/>
                          <w:jc w:val="right"/>
                          <w:rPr>
                            <w:rFonts w:ascii="宋体" w:hAnsi="宋体" w:cs="宋体" w:eastAsia="宋体" w:hint="default"/>
                            <w:sz w:val="18"/>
                            <w:szCs w:val="18"/>
                          </w:rPr>
                        </w:pPr>
                        <w:r>
                          <w:rPr>
                            <w:rFonts w:ascii="宋体"/>
                            <w:sz w:val="18"/>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19"/>
                          <w:jc w:val="right"/>
                          <w:rPr>
                            <w:rFonts w:ascii="宋体" w:hAnsi="宋体" w:cs="宋体" w:eastAsia="宋体" w:hint="default"/>
                            <w:sz w:val="18"/>
                            <w:szCs w:val="18"/>
                          </w:rPr>
                        </w:pPr>
                        <w:r>
                          <w:rPr>
                            <w:rFonts w:ascii="宋体"/>
                            <w:sz w:val="18"/>
                          </w:rPr>
                          <w:t>---</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
                          <w:jc w:val="right"/>
                          <w:rPr>
                            <w:rFonts w:ascii="宋体" w:hAnsi="宋体" w:cs="宋体" w:eastAsia="宋体" w:hint="default"/>
                            <w:sz w:val="18"/>
                            <w:szCs w:val="18"/>
                          </w:rPr>
                        </w:pPr>
                        <w:r>
                          <w:rPr>
                            <w:rFonts w:ascii="宋体"/>
                            <w:sz w:val="18"/>
                          </w:rPr>
                          <w:t>2,778,142.00</w:t>
                        </w:r>
                      </w:p>
                    </w:tc>
                  </w:tr>
                </w:tbl>
                <w:p>
                  <w:pPr/>
                </w:p>
              </w:txbxContent>
            </v:textbox>
            <w10:wrap type="none"/>
          </v:shape>
        </w:pict>
      </w:r>
      <w:r>
        <w:rPr>
          <w:rFonts w:ascii="宋体" w:hAnsi="宋体" w:cs="宋体" w:eastAsia="宋体" w:hint="default"/>
          <w:sz w:val="18"/>
          <w:szCs w:val="18"/>
        </w:rPr>
        <w:t>1．土地使用权*1</w:t>
      </w:r>
    </w:p>
    <w:p>
      <w:pPr>
        <w:spacing w:line="240" w:lineRule="auto" w:before="13"/>
        <w:rPr>
          <w:rFonts w:ascii="宋体" w:hAnsi="宋体" w:cs="宋体" w:eastAsia="宋体" w:hint="default"/>
          <w:sz w:val="8"/>
          <w:szCs w:val="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2．SF6</w:t>
      </w:r>
      <w:r>
        <w:rPr>
          <w:rFonts w:ascii="宋体" w:hAnsi="宋体" w:cs="宋体" w:eastAsia="宋体" w:hint="default"/>
          <w:spacing w:val="-46"/>
          <w:sz w:val="18"/>
          <w:szCs w:val="18"/>
        </w:rPr>
        <w:t> </w:t>
      </w:r>
      <w:r>
        <w:rPr>
          <w:rFonts w:ascii="宋体" w:hAnsi="宋体" w:cs="宋体" w:eastAsia="宋体" w:hint="default"/>
          <w:sz w:val="18"/>
          <w:szCs w:val="18"/>
        </w:rPr>
        <w:t>开关柜制造技术</w:t>
      </w:r>
    </w:p>
    <w:p>
      <w:pPr>
        <w:spacing w:line="244" w:lineRule="auto" w:before="82"/>
        <w:ind w:left="154" w:right="7610" w:firstLine="0"/>
        <w:jc w:val="left"/>
        <w:rPr>
          <w:rFonts w:ascii="宋体" w:hAnsi="宋体" w:cs="宋体" w:eastAsia="宋体" w:hint="default"/>
          <w:sz w:val="18"/>
          <w:szCs w:val="18"/>
        </w:rPr>
      </w:pPr>
      <w:r>
        <w:rPr>
          <w:rFonts w:ascii="宋体" w:hAnsi="宋体" w:cs="宋体" w:eastAsia="宋体" w:hint="default"/>
          <w:spacing w:val="-9"/>
          <w:sz w:val="18"/>
          <w:szCs w:val="18"/>
        </w:rPr>
        <w:t>3．SF6</w:t>
      </w:r>
      <w:r>
        <w:rPr>
          <w:rFonts w:ascii="宋体" w:hAnsi="宋体" w:cs="宋体" w:eastAsia="宋体" w:hint="default"/>
          <w:spacing w:val="-45"/>
          <w:sz w:val="18"/>
          <w:szCs w:val="18"/>
        </w:rPr>
        <w:t> </w:t>
      </w:r>
      <w:r>
        <w:rPr>
          <w:rFonts w:ascii="宋体" w:hAnsi="宋体" w:cs="宋体" w:eastAsia="宋体" w:hint="default"/>
          <w:sz w:val="18"/>
          <w:szCs w:val="18"/>
        </w:rPr>
        <w:t>带电动机构环网柜制</w:t>
      </w:r>
      <w:r>
        <w:rPr>
          <w:rFonts w:ascii="宋体" w:hAnsi="宋体" w:cs="宋体" w:eastAsia="宋体" w:hint="default"/>
          <w:sz w:val="18"/>
          <w:szCs w:val="18"/>
        </w:rPr>
        <w:t> 造技术</w:t>
      </w:r>
    </w:p>
    <w:p>
      <w:pPr>
        <w:spacing w:line="244" w:lineRule="auto" w:before="1"/>
        <w:ind w:left="154" w:right="7610" w:firstLine="0"/>
        <w:jc w:val="left"/>
        <w:rPr>
          <w:rFonts w:ascii="宋体" w:hAnsi="宋体" w:cs="宋体" w:eastAsia="宋体" w:hint="default"/>
          <w:sz w:val="18"/>
          <w:szCs w:val="18"/>
        </w:rPr>
      </w:pPr>
      <w:r>
        <w:rPr>
          <w:rFonts w:ascii="宋体" w:hAnsi="宋体" w:cs="宋体" w:eastAsia="宋体" w:hint="default"/>
          <w:spacing w:val="-9"/>
          <w:sz w:val="18"/>
          <w:szCs w:val="18"/>
        </w:rPr>
        <w:t>4．SF6</w:t>
      </w:r>
      <w:r>
        <w:rPr>
          <w:rFonts w:ascii="宋体" w:hAnsi="宋体" w:cs="宋体" w:eastAsia="宋体" w:hint="default"/>
          <w:spacing w:val="-45"/>
          <w:sz w:val="18"/>
          <w:szCs w:val="18"/>
        </w:rPr>
        <w:t> </w:t>
      </w:r>
      <w:r>
        <w:rPr>
          <w:rFonts w:ascii="宋体" w:hAnsi="宋体" w:cs="宋体" w:eastAsia="宋体" w:hint="default"/>
          <w:sz w:val="18"/>
          <w:szCs w:val="18"/>
        </w:rPr>
        <w:t>熔断器环网柜制造技</w:t>
      </w:r>
      <w:r>
        <w:rPr>
          <w:rFonts w:ascii="宋体" w:hAnsi="宋体" w:cs="宋体" w:eastAsia="宋体" w:hint="default"/>
          <w:sz w:val="18"/>
          <w:szCs w:val="18"/>
        </w:rPr>
        <w:t> 术</w:t>
      </w:r>
    </w:p>
    <w:p>
      <w:pPr>
        <w:spacing w:line="240" w:lineRule="auto" w:before="6"/>
        <w:rPr>
          <w:rFonts w:ascii="宋体" w:hAnsi="宋体" w:cs="宋体" w:eastAsia="宋体" w:hint="default"/>
          <w:sz w:val="27"/>
          <w:szCs w:val="27"/>
        </w:rPr>
      </w:pPr>
    </w:p>
    <w:p>
      <w:pPr>
        <w:spacing w:line="355" w:lineRule="auto" w:before="35"/>
        <w:ind w:left="154" w:right="219"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土地使用权系取得龙岗大工业区内工业用地，使用期限</w:t>
      </w:r>
      <w:r>
        <w:rPr>
          <w:rFonts w:ascii="宋体" w:hAnsi="宋体" w:cs="宋体" w:eastAsia="宋体" w:hint="default"/>
          <w:spacing w:val="-57"/>
          <w:sz w:val="21"/>
          <w:szCs w:val="21"/>
        </w:rPr>
        <w:t> </w:t>
      </w:r>
      <w:r>
        <w:rPr>
          <w:rFonts w:ascii="宋体" w:hAnsi="宋体" w:cs="宋体" w:eastAsia="宋体" w:hint="default"/>
          <w:sz w:val="21"/>
          <w:szCs w:val="21"/>
        </w:rPr>
        <w:t>50</w:t>
      </w:r>
      <w:r>
        <w:rPr>
          <w:rFonts w:ascii="宋体" w:hAnsi="宋体" w:cs="宋体" w:eastAsia="宋体" w:hint="default"/>
          <w:spacing w:val="-56"/>
          <w:sz w:val="21"/>
          <w:szCs w:val="21"/>
        </w:rPr>
        <w:t> </w:t>
      </w:r>
      <w:r>
        <w:rPr>
          <w:rFonts w:ascii="宋体" w:hAnsi="宋体" w:cs="宋体" w:eastAsia="宋体" w:hint="default"/>
          <w:spacing w:val="-7"/>
          <w:sz w:val="21"/>
          <w:szCs w:val="21"/>
        </w:rPr>
        <w:t>年（从</w:t>
      </w:r>
      <w:r>
        <w:rPr>
          <w:rFonts w:ascii="宋体" w:hAnsi="宋体" w:cs="宋体" w:eastAsia="宋体" w:hint="default"/>
          <w:spacing w:val="-58"/>
          <w:sz w:val="21"/>
          <w:szCs w:val="21"/>
        </w:rPr>
        <w:t> </w:t>
      </w:r>
      <w:r>
        <w:rPr>
          <w:rFonts w:ascii="宋体" w:hAnsi="宋体" w:cs="宋体" w:eastAsia="宋体" w:hint="default"/>
          <w:sz w:val="21"/>
          <w:szCs w:val="21"/>
        </w:rPr>
        <w:t>2004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日到</w:t>
      </w:r>
      <w:r>
        <w:rPr>
          <w:rFonts w:ascii="宋体" w:hAnsi="宋体" w:cs="宋体" w:eastAsia="宋体" w:hint="default"/>
          <w:spacing w:val="-57"/>
          <w:sz w:val="21"/>
          <w:szCs w:val="21"/>
        </w:rPr>
        <w:t> </w:t>
      </w:r>
      <w:r>
        <w:rPr>
          <w:rFonts w:ascii="宋体" w:hAnsi="宋体" w:cs="宋体" w:eastAsia="宋体" w:hint="default"/>
          <w:sz w:val="21"/>
          <w:szCs w:val="21"/>
        </w:rPr>
        <w:t>2054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z w:val="21"/>
          <w:szCs w:val="21"/>
        </w:rPr>
        <w:t> 7</w:t>
      </w:r>
      <w:r>
        <w:rPr>
          <w:rFonts w:ascii="宋体" w:hAnsi="宋体" w:cs="宋体" w:eastAsia="宋体" w:hint="default"/>
          <w:spacing w:val="-39"/>
          <w:sz w:val="21"/>
          <w:szCs w:val="21"/>
        </w:rPr>
        <w:t> </w:t>
      </w:r>
      <w:r>
        <w:rPr>
          <w:rFonts w:ascii="宋体" w:hAnsi="宋体" w:cs="宋体" w:eastAsia="宋体" w:hint="default"/>
          <w:spacing w:val="-5"/>
          <w:sz w:val="21"/>
          <w:szCs w:val="21"/>
        </w:rPr>
        <w:t>日）。本期增加，系补交的土地出让金及市政配套金。</w:t>
      </w:r>
    </w:p>
    <w:p>
      <w:pPr>
        <w:spacing w:after="0" w:line="355" w:lineRule="auto"/>
        <w:jc w:val="left"/>
        <w:rPr>
          <w:rFonts w:ascii="宋体" w:hAnsi="宋体" w:cs="宋体" w:eastAsia="宋体" w:hint="default"/>
          <w:sz w:val="21"/>
          <w:szCs w:val="21"/>
        </w:rPr>
        <w:sectPr>
          <w:type w:val="continuous"/>
          <w:pgSz w:w="11910" w:h="16840"/>
          <w:pgMar w:top="1180" w:bottom="1180" w:left="980" w:right="980"/>
        </w:sectPr>
      </w:pPr>
    </w:p>
    <w:p>
      <w:pPr>
        <w:spacing w:line="240" w:lineRule="auto" w:before="5"/>
        <w:rPr>
          <w:rFonts w:ascii="宋体" w:hAnsi="宋体" w:cs="宋体" w:eastAsia="宋体" w:hint="default"/>
          <w:sz w:val="18"/>
          <w:szCs w:val="18"/>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无形资产于</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日未发生减值，故期末未计提减值准备。</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注释</w:t>
      </w:r>
      <w:r>
        <w:rPr>
          <w:spacing w:val="-61"/>
        </w:rPr>
        <w:t> </w:t>
      </w:r>
      <w:r>
        <w:rPr/>
        <w:t>11.长期待摊费用</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696" w:footer="941" w:top="1120" w:bottom="1140" w:left="980" w:right="980"/>
        </w:sectPr>
      </w:pPr>
    </w:p>
    <w:p>
      <w:pPr>
        <w:tabs>
          <w:tab w:pos="1637" w:val="left" w:leader="none"/>
          <w:tab w:pos="3155" w:val="left" w:leader="none"/>
          <w:tab w:pos="4653" w:val="left" w:leader="none"/>
          <w:tab w:pos="6107" w:val="left" w:leader="none"/>
          <w:tab w:pos="8337" w:val="right" w:leader="none"/>
        </w:tabs>
        <w:spacing w:before="164"/>
        <w:ind w:left="571" w:right="0" w:firstLine="0"/>
        <w:jc w:val="left"/>
        <w:rPr>
          <w:rFonts w:ascii="宋体" w:hAnsi="宋体" w:cs="宋体" w:eastAsia="宋体" w:hint="default"/>
          <w:sz w:val="18"/>
          <w:szCs w:val="18"/>
        </w:rPr>
      </w:pPr>
      <w:r>
        <w:rPr/>
        <w:pict>
          <v:shape style="position:absolute;margin-left:55.200001pt;margin-top:17.037073pt;width:484.95pt;height:56.2pt;mso-position-horizontal-relative:page;mso-position-vertical-relative:paragraph;z-index:5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56"/>
                    <w:gridCol w:w="1318"/>
                    <w:gridCol w:w="164"/>
                    <w:gridCol w:w="1301"/>
                    <w:gridCol w:w="188"/>
                    <w:gridCol w:w="1325"/>
                    <w:gridCol w:w="241"/>
                    <w:gridCol w:w="1100"/>
                    <w:gridCol w:w="122"/>
                    <w:gridCol w:w="1495"/>
                    <w:gridCol w:w="121"/>
                    <w:gridCol w:w="1066"/>
                  </w:tblGrid>
                  <w:tr>
                    <w:trPr>
                      <w:trHeight w:val="247" w:hRule="exact"/>
                    </w:trPr>
                    <w:tc>
                      <w:tcPr>
                        <w:tcW w:w="8633" w:type="dxa"/>
                        <w:gridSpan w:val="11"/>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限</w:t>
                        </w:r>
                      </w:p>
                    </w:tc>
                  </w:tr>
                  <w:tr>
                    <w:trPr>
                      <w:trHeight w:val="410" w:hRule="exact"/>
                    </w:trPr>
                    <w:tc>
                      <w:tcPr>
                        <w:tcW w:w="125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9" w:right="0"/>
                          <w:jc w:val="left"/>
                          <w:rPr>
                            <w:rFonts w:ascii="宋体" w:hAnsi="宋体" w:cs="宋体" w:eastAsia="宋体" w:hint="default"/>
                            <w:sz w:val="18"/>
                            <w:szCs w:val="18"/>
                          </w:rPr>
                        </w:pPr>
                        <w:r>
                          <w:rPr>
                            <w:rFonts w:ascii="宋体" w:hAnsi="宋体" w:cs="宋体" w:eastAsia="宋体" w:hint="default"/>
                            <w:sz w:val="18"/>
                            <w:szCs w:val="18"/>
                          </w:rPr>
                          <w:t>住房补贴款</w:t>
                        </w:r>
                      </w:p>
                    </w:tc>
                    <w:tc>
                      <w:tcPr>
                        <w:tcW w:w="131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473"/>
                          <w:jc w:val="right"/>
                          <w:rPr>
                            <w:rFonts w:ascii="宋体" w:hAnsi="宋体" w:cs="宋体" w:eastAsia="宋体" w:hint="default"/>
                            <w:sz w:val="18"/>
                            <w:szCs w:val="18"/>
                          </w:rPr>
                        </w:pPr>
                        <w:r>
                          <w:rPr>
                            <w:rFonts w:ascii="宋体"/>
                            <w:sz w:val="18"/>
                          </w:rPr>
                          <w:t>---</w:t>
                        </w:r>
                      </w:p>
                    </w:tc>
                    <w:tc>
                      <w:tcPr>
                        <w:tcW w:w="164"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z w:val="18"/>
                          </w:rPr>
                          <w:t>280,000.00</w:t>
                        </w:r>
                      </w:p>
                    </w:tc>
                    <w:tc>
                      <w:tcPr>
                        <w:tcW w:w="188"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8"/>
                          <w:jc w:val="right"/>
                          <w:rPr>
                            <w:rFonts w:ascii="宋体" w:hAnsi="宋体" w:cs="宋体" w:eastAsia="宋体" w:hint="default"/>
                            <w:sz w:val="18"/>
                            <w:szCs w:val="18"/>
                          </w:rPr>
                        </w:pPr>
                        <w:r>
                          <w:rPr>
                            <w:rFonts w:ascii="宋体"/>
                            <w:sz w:val="18"/>
                          </w:rPr>
                          <w:t>43,888.88</w:t>
                        </w:r>
                      </w:p>
                    </w:tc>
                    <w:tc>
                      <w:tcPr>
                        <w:tcW w:w="241" w:type="dxa"/>
                        <w:tcBorders>
                          <w:top w:val="nil" w:sz="6" w:space="0" w:color="auto"/>
                          <w:left w:val="nil" w:sz="6" w:space="0" w:color="auto"/>
                          <w:bottom w:val="nil" w:sz="6" w:space="0" w:color="auto"/>
                          <w:right w:val="nil" w:sz="6" w:space="0" w:color="auto"/>
                        </w:tcBorders>
                      </w:tcPr>
                      <w:p>
                        <w:pP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8"/>
                          <w:jc w:val="right"/>
                          <w:rPr>
                            <w:rFonts w:ascii="宋体" w:hAnsi="宋体" w:cs="宋体" w:eastAsia="宋体" w:hint="default"/>
                            <w:sz w:val="18"/>
                            <w:szCs w:val="18"/>
                          </w:rPr>
                        </w:pPr>
                        <w:r>
                          <w:rPr>
                            <w:rFonts w:ascii="宋体"/>
                            <w:sz w:val="18"/>
                          </w:rPr>
                          <w:t>43,888.88</w:t>
                        </w:r>
                      </w:p>
                    </w:tc>
                    <w:tc>
                      <w:tcPr>
                        <w:tcW w:w="122"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8"/>
                          <w:jc w:val="right"/>
                          <w:rPr>
                            <w:rFonts w:ascii="宋体" w:hAnsi="宋体" w:cs="宋体" w:eastAsia="宋体" w:hint="default"/>
                            <w:sz w:val="18"/>
                            <w:szCs w:val="18"/>
                          </w:rPr>
                        </w:pPr>
                        <w:r>
                          <w:rPr>
                            <w:rFonts w:ascii="宋体"/>
                            <w:sz w:val="18"/>
                          </w:rPr>
                          <w:t>236,111.12</w:t>
                        </w:r>
                      </w:p>
                    </w:tc>
                    <w:tc>
                      <w:tcPr>
                        <w:tcW w:w="121" w:type="dxa"/>
                        <w:tcBorders>
                          <w:top w:val="nil" w:sz="6" w:space="0" w:color="auto"/>
                          <w:left w:val="nil" w:sz="6" w:space="0" w:color="auto"/>
                          <w:bottom w:val="nil" w:sz="6" w:space="0" w:color="auto"/>
                          <w:right w:val="nil" w:sz="6" w:space="0" w:color="auto"/>
                        </w:tcBorders>
                      </w:tcPr>
                      <w:p>
                        <w:pPr/>
                      </w:p>
                    </w:tc>
                    <w:tc>
                      <w:tcPr>
                        <w:tcW w:w="106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89"/>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23" w:hRule="exact"/>
                    </w:trPr>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18" w:type="dxa"/>
                        <w:tcBorders>
                          <w:top w:val="nil" w:sz="6" w:space="0" w:color="auto"/>
                          <w:left w:val="nil" w:sz="6" w:space="0" w:color="auto"/>
                          <w:bottom w:val="single" w:sz="17" w:space="0" w:color="000000"/>
                          <w:right w:val="nil" w:sz="6" w:space="0" w:color="auto"/>
                        </w:tcBorders>
                      </w:tcPr>
                      <w:p>
                        <w:pPr>
                          <w:pStyle w:val="TableParagraph"/>
                          <w:spacing w:line="240" w:lineRule="auto" w:before="54"/>
                          <w:ind w:right="473"/>
                          <w:jc w:val="right"/>
                          <w:rPr>
                            <w:rFonts w:ascii="宋体" w:hAnsi="宋体" w:cs="宋体" w:eastAsia="宋体" w:hint="default"/>
                            <w:sz w:val="18"/>
                            <w:szCs w:val="18"/>
                          </w:rPr>
                        </w:pPr>
                        <w:r>
                          <w:rPr>
                            <w:rFonts w:ascii="宋体"/>
                            <w:sz w:val="18"/>
                          </w:rPr>
                          <w:t>---</w:t>
                        </w:r>
                      </w:p>
                    </w:tc>
                    <w:tc>
                      <w:tcPr>
                        <w:tcW w:w="16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17" w:space="0" w:color="000000"/>
                          <w:right w:val="nil" w:sz="6" w:space="0" w:color="auto"/>
                        </w:tcBorders>
                      </w:tcPr>
                      <w:p>
                        <w:pPr>
                          <w:pStyle w:val="TableParagraph"/>
                          <w:spacing w:line="240" w:lineRule="auto" w:before="54"/>
                          <w:ind w:right="29"/>
                          <w:jc w:val="right"/>
                          <w:rPr>
                            <w:rFonts w:ascii="宋体" w:hAnsi="宋体" w:cs="宋体" w:eastAsia="宋体" w:hint="default"/>
                            <w:sz w:val="18"/>
                            <w:szCs w:val="18"/>
                          </w:rPr>
                        </w:pPr>
                        <w:r>
                          <w:rPr>
                            <w:rFonts w:ascii="宋体"/>
                            <w:sz w:val="18"/>
                          </w:rPr>
                          <w:t>280,000.00</w:t>
                        </w:r>
                      </w:p>
                    </w:tc>
                    <w:tc>
                      <w:tcPr>
                        <w:tcW w:w="188"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宋体" w:hAnsi="宋体" w:cs="宋体" w:eastAsia="宋体" w:hint="default"/>
                            <w:sz w:val="18"/>
                            <w:szCs w:val="18"/>
                          </w:rPr>
                        </w:pPr>
                        <w:r>
                          <w:rPr>
                            <w:rFonts w:ascii="宋体"/>
                            <w:sz w:val="18"/>
                          </w:rPr>
                          <w:t>43,888.88</w:t>
                        </w:r>
                      </w:p>
                    </w:tc>
                    <w:tc>
                      <w:tcPr>
                        <w:tcW w:w="241"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宋体" w:hAnsi="宋体" w:cs="宋体" w:eastAsia="宋体" w:hint="default"/>
                            <w:sz w:val="18"/>
                            <w:szCs w:val="18"/>
                          </w:rPr>
                        </w:pPr>
                        <w:r>
                          <w:rPr>
                            <w:rFonts w:ascii="宋体"/>
                            <w:sz w:val="18"/>
                          </w:rPr>
                          <w:t>43,888.88</w:t>
                        </w:r>
                      </w:p>
                    </w:tc>
                    <w:tc>
                      <w:tcPr>
                        <w:tcW w:w="122"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宋体" w:hAnsi="宋体" w:cs="宋体" w:eastAsia="宋体" w:hint="default"/>
                            <w:sz w:val="18"/>
                            <w:szCs w:val="18"/>
                          </w:rPr>
                        </w:pPr>
                        <w:r>
                          <w:rPr>
                            <w:rFonts w:ascii="宋体"/>
                            <w:sz w:val="18"/>
                          </w:rPr>
                          <w:t>236,111.12</w:t>
                        </w:r>
                      </w:p>
                    </w:tc>
                    <w:tc>
                      <w:tcPr>
                        <w:tcW w:w="121"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项目</w:t>
        <w:tab/>
        <w:t>2006.12.31</w:t>
        <w:tab/>
        <w:t>本期增加</w:t>
        <w:tab/>
        <w:t>本期摊销</w:t>
        <w:tab/>
        <w:t>累计摊销</w:t>
      </w:r>
      <w:r>
        <w:rPr>
          <w:rFonts w:ascii="Times New Roman" w:hAnsi="Times New Roman" w:cs="Times New Roman" w:eastAsia="Times New Roman" w:hint="default"/>
          <w:sz w:val="18"/>
          <w:szCs w:val="18"/>
        </w:rPr>
        <w:tab/>
      </w:r>
      <w:r>
        <w:rPr>
          <w:rFonts w:ascii="宋体" w:hAnsi="宋体" w:cs="宋体" w:eastAsia="宋体" w:hint="default"/>
          <w:sz w:val="18"/>
          <w:szCs w:val="18"/>
        </w:rPr>
        <w:t>2007.12.31</w:t>
      </w:r>
    </w:p>
    <w:p>
      <w:pPr>
        <w:spacing w:before="44"/>
        <w:ind w:left="46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剩余摊销年</w:t>
      </w:r>
    </w:p>
    <w:p>
      <w:pPr>
        <w:spacing w:after="0"/>
        <w:jc w:val="left"/>
        <w:rPr>
          <w:rFonts w:ascii="宋体" w:hAnsi="宋体" w:cs="宋体" w:eastAsia="宋体" w:hint="default"/>
          <w:sz w:val="18"/>
          <w:szCs w:val="18"/>
        </w:rPr>
        <w:sectPr>
          <w:type w:val="continuous"/>
          <w:pgSz w:w="11910" w:h="16840"/>
          <w:pgMar w:top="1180" w:bottom="1180" w:left="980" w:right="980"/>
          <w:cols w:num="2" w:equalWidth="0">
            <w:col w:w="8339" w:space="40"/>
            <w:col w:w="1571"/>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47" w:lineRule="exact"/>
        <w:ind w:left="1458"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5284217" cy="30289"/>
            <wp:effectExtent l="0" t="0" r="0" b="0"/>
            <wp:docPr id="13" name="image69.png" descr=""/>
            <wp:cNvGraphicFramePr>
              <a:graphicFrameLocks noChangeAspect="1"/>
            </wp:cNvGraphicFramePr>
            <a:graphic>
              <a:graphicData uri="http://schemas.openxmlformats.org/drawingml/2006/picture">
                <pic:pic>
                  <pic:nvPicPr>
                    <pic:cNvPr id="14" name="image69.png"/>
                    <pic:cNvPicPr/>
                  </pic:nvPicPr>
                  <pic:blipFill>
                    <a:blip r:embed="rId89" cstate="print"/>
                    <a:stretch>
                      <a:fillRect/>
                    </a:stretch>
                  </pic:blipFill>
                  <pic:spPr>
                    <a:xfrm>
                      <a:off x="0" y="0"/>
                      <a:ext cx="5284217" cy="30289"/>
                    </a:xfrm>
                    <a:prstGeom prst="rect">
                      <a:avLst/>
                    </a:prstGeom>
                  </pic:spPr>
                </pic:pic>
              </a:graphicData>
            </a:graphic>
          </wp:inline>
        </w:drawing>
      </w:r>
      <w:r>
        <w:rPr>
          <w:rFonts w:ascii="宋体" w:hAnsi="宋体" w:cs="宋体" w:eastAsia="宋体" w:hint="default"/>
          <w:position w:val="0"/>
          <w:sz w:val="4"/>
          <w:szCs w:val="4"/>
        </w:rPr>
      </w:r>
    </w:p>
    <w:p>
      <w:pPr>
        <w:spacing w:line="240" w:lineRule="auto" w:before="2"/>
        <w:rPr>
          <w:rFonts w:ascii="宋体" w:hAnsi="宋体" w:cs="宋体" w:eastAsia="宋体" w:hint="default"/>
          <w:sz w:val="29"/>
          <w:szCs w:val="29"/>
        </w:rPr>
      </w:pPr>
    </w:p>
    <w:p>
      <w:pPr>
        <w:tabs>
          <w:tab w:pos="5898" w:val="left" w:leader="none"/>
        </w:tabs>
        <w:spacing w:line="28" w:lineRule="exact"/>
        <w:ind w:left="4332" w:right="0" w:firstLine="0"/>
        <w:rPr>
          <w:rFonts w:ascii="宋体" w:hAnsi="宋体" w:cs="宋体" w:eastAsia="宋体" w:hint="default"/>
          <w:sz w:val="2"/>
          <w:szCs w:val="2"/>
        </w:rPr>
      </w:pPr>
      <w:r>
        <w:rPr>
          <w:rFonts w:ascii="宋体"/>
          <w:position w:val="0"/>
          <w:sz w:val="2"/>
        </w:rPr>
        <w:pict>
          <v:group style="width:67.45pt;height:1.45pt;mso-position-horizontal-relative:char;mso-position-vertical-relative:line" coordorigin="0,0" coordsize="1349,29">
            <v:group style="position:absolute;left:5;top:24;width:1340;height:2" coordorigin="5,24" coordsize="1340,2">
              <v:shape style="position:absolute;left:5;top:24;width:1340;height:2" coordorigin="5,24" coordsize="1340,0" path="m5,24l1344,24e" filled="false" stroked="true" strokeweight=".47998pt" strokecolor="#000000">
                <v:path arrowok="t"/>
              </v:shape>
            </v:group>
            <v:group style="position:absolute;left:5;top:5;width:1340;height:2" coordorigin="5,5" coordsize="1340,2">
              <v:shape style="position:absolute;left:5;top:5;width:1340;height:2" coordorigin="5,5" coordsize="1340,0" path="m5,5l1344,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6.25pt;height:1.45pt;mso-position-horizontal-relative:char;mso-position-vertical-relative:line" coordorigin="0,0" coordsize="1125,29">
            <v:group style="position:absolute;left:5;top:24;width:1115;height:2" coordorigin="5,24" coordsize="1115,2">
              <v:shape style="position:absolute;left:5;top:24;width:1115;height:2" coordorigin="5,24" coordsize="1115,0" path="m5,24l1120,24e" filled="false" stroked="true" strokeweight=".47998pt" strokecolor="#000000">
                <v:path arrowok="t"/>
              </v:shape>
            </v:group>
            <v:group style="position:absolute;left:5;top:5;width:1115;height:2" coordorigin="5,5" coordsize="1115,2">
              <v:shape style="position:absolute;left:5;top:5;width:1115;height:2" coordorigin="5,5" coordsize="1115,0" path="m5,5l1120,5e" filled="false" stroked="true" strokeweight=".47998pt" strokecolor="#000000">
                <v:path arrowok="t"/>
              </v:shape>
            </v:group>
          </v:group>
        </w:pict>
      </w:r>
      <w:r>
        <w:rPr>
          <w:rFonts w:ascii="宋体"/>
          <w:position w:val="0"/>
          <w:sz w:val="2"/>
        </w:rPr>
      </w:r>
      <w:r>
        <w:rPr>
          <w:rFonts w:ascii="Times New Roman"/>
          <w:spacing w:val="82"/>
          <w:position w:val="0"/>
          <w:sz w:val="2"/>
        </w:rPr>
        <w:t> </w:t>
      </w:r>
      <w:r>
        <w:rPr>
          <w:rFonts w:ascii="宋体"/>
          <w:spacing w:val="82"/>
          <w:position w:val="0"/>
          <w:sz w:val="2"/>
        </w:rPr>
        <w:pict>
          <v:group style="width:76pt;height:1.45pt;mso-position-horizontal-relative:char;mso-position-vertical-relative:line" coordorigin="0,0" coordsize="1520,29">
            <v:group style="position:absolute;left:5;top:24;width:1510;height:2" coordorigin="5,24" coordsize="1510,2">
              <v:shape style="position:absolute;left:5;top:24;width:1510;height:2" coordorigin="5,24" coordsize="1510,0" path="m5,24l1514,24e" filled="false" stroked="true" strokeweight=".47998pt" strokecolor="#000000">
                <v:path arrowok="t"/>
              </v:shape>
            </v:group>
            <v:group style="position:absolute;left:5;top:5;width:1510;height:2" coordorigin="5,5" coordsize="1510,2">
              <v:shape style="position:absolute;left:5;top:5;width:1510;height:2" coordorigin="5,5" coordsize="1510,0" path="m5,5l1514,5e" filled="false" stroked="true" strokeweight=".47998pt" strokecolor="#000000">
                <v:path arrowok="t"/>
              </v:shape>
            </v:group>
          </v:group>
        </w:pict>
      </w:r>
      <w:r>
        <w:rPr>
          <w:rFonts w:ascii="宋体"/>
          <w:spacing w:val="82"/>
          <w:position w:val="0"/>
          <w:sz w:val="2"/>
        </w:rPr>
      </w:r>
      <w:r>
        <w:rPr>
          <w:rFonts w:ascii="Times New Roman"/>
          <w:spacing w:val="81"/>
          <w:position w:val="0"/>
          <w:sz w:val="2"/>
        </w:rPr>
        <w:t> </w:t>
      </w:r>
      <w:r>
        <w:rPr>
          <w:rFonts w:ascii="宋体"/>
          <w:spacing w:val="81"/>
          <w:position w:val="0"/>
          <w:sz w:val="2"/>
        </w:rPr>
        <w:pict>
          <v:group style="width:54.5pt;height:1.45pt;mso-position-horizontal-relative:char;mso-position-vertical-relative:line" coordorigin="0,0" coordsize="1090,29">
            <v:group style="position:absolute;left:5;top:24;width:1080;height:2" coordorigin="5,24" coordsize="1080,2">
              <v:shape style="position:absolute;left:5;top:24;width:1080;height:2" coordorigin="5,24" coordsize="1080,0" path="m5,24l1085,24e" filled="false" stroked="true" strokeweight=".47998pt" strokecolor="#000000">
                <v:path arrowok="t"/>
              </v:shape>
            </v:group>
            <v:group style="position:absolute;left:5;top:5;width:1080;height:2" coordorigin="5,5" coordsize="1080,2">
              <v:shape style="position:absolute;left:5;top:5;width:1080;height:2" coordorigin="5,5" coordsize="1080,0" path="m5,5l1085,5e" filled="false" stroked="true" strokeweight=".47998pt" strokecolor="#000000">
                <v:path arrowok="t"/>
              </v:shape>
            </v:group>
          </v:group>
        </w:pict>
      </w:r>
      <w:r>
        <w:rPr>
          <w:rFonts w:ascii="宋体"/>
          <w:spacing w:val="81"/>
          <w:position w:val="0"/>
          <w:sz w:val="2"/>
        </w:rPr>
      </w:r>
    </w:p>
    <w:p>
      <w:pPr>
        <w:spacing w:line="240" w:lineRule="auto" w:before="5"/>
        <w:rPr>
          <w:rFonts w:ascii="宋体" w:hAnsi="宋体" w:cs="宋体" w:eastAsia="宋体" w:hint="default"/>
          <w:sz w:val="19"/>
          <w:szCs w:val="19"/>
        </w:rPr>
      </w:pPr>
    </w:p>
    <w:p>
      <w:pPr>
        <w:spacing w:line="355" w:lineRule="auto" w:before="0"/>
        <w:ind w:left="154" w:right="0" w:firstLine="420"/>
        <w:jc w:val="left"/>
        <w:rPr>
          <w:rFonts w:ascii="宋体" w:hAnsi="宋体" w:cs="宋体" w:eastAsia="宋体" w:hint="default"/>
          <w:sz w:val="21"/>
          <w:szCs w:val="21"/>
        </w:rPr>
      </w:pPr>
      <w:r>
        <w:rPr>
          <w:rFonts w:ascii="宋体" w:hAnsi="宋体" w:cs="宋体" w:eastAsia="宋体" w:hint="default"/>
          <w:spacing w:val="-1"/>
          <w:sz w:val="21"/>
          <w:szCs w:val="21"/>
        </w:rPr>
        <w:t>住房补贴款系本公司为招纳人才一次性借支给工作满两年的新员工的款项，根据合同规定员工工作满</w:t>
      </w:r>
      <w:r>
        <w:rPr>
          <w:rFonts w:ascii="宋体" w:hAnsi="宋体" w:cs="宋体" w:eastAsia="宋体" w:hint="default"/>
          <w:sz w:val="21"/>
          <w:szCs w:val="21"/>
        </w:rPr>
        <w:t> 五年后不必归还该款项。</w:t>
      </w:r>
    </w:p>
    <w:p>
      <w:pPr>
        <w:spacing w:line="240" w:lineRule="auto" w:before="0"/>
        <w:rPr>
          <w:rFonts w:ascii="宋体" w:hAnsi="宋体" w:cs="宋体" w:eastAsia="宋体" w:hint="default"/>
          <w:sz w:val="20"/>
          <w:szCs w:val="20"/>
        </w:rPr>
      </w:pPr>
    </w:p>
    <w:p>
      <w:pPr>
        <w:pStyle w:val="Heading5"/>
        <w:spacing w:line="240" w:lineRule="auto" w:before="175"/>
        <w:ind w:right="0"/>
        <w:jc w:val="left"/>
        <w:rPr>
          <w:b w:val="0"/>
          <w:bCs w:val="0"/>
        </w:rPr>
      </w:pPr>
      <w:r>
        <w:rPr/>
        <w:t>注释</w:t>
      </w:r>
      <w:r>
        <w:rPr>
          <w:spacing w:val="-61"/>
        </w:rPr>
        <w:t> </w:t>
      </w:r>
      <w:r>
        <w:rPr/>
        <w:t>12.递延所得税资产</w:t>
      </w:r>
      <w:r>
        <w:rPr>
          <w:b w:val="0"/>
          <w:bCs w:val="0"/>
        </w:rPr>
      </w:r>
    </w:p>
    <w:p>
      <w:pPr>
        <w:tabs>
          <w:tab w:pos="4591" w:val="left" w:leader="none"/>
          <w:tab w:pos="8892" w:val="right" w:leader="none"/>
        </w:tabs>
        <w:spacing w:before="368"/>
        <w:ind w:left="1416" w:right="0" w:firstLine="0"/>
        <w:jc w:val="left"/>
        <w:rPr>
          <w:rFonts w:ascii="宋体" w:hAnsi="宋体" w:cs="宋体" w:eastAsia="宋体" w:hint="default"/>
          <w:sz w:val="18"/>
          <w:szCs w:val="18"/>
        </w:rPr>
      </w:pPr>
      <w:r>
        <w:rPr>
          <w:rFonts w:ascii="宋体" w:hAnsi="宋体" w:cs="宋体" w:eastAsia="宋体" w:hint="default"/>
          <w:sz w:val="18"/>
          <w:szCs w:val="18"/>
        </w:rPr>
        <w:t>项目</w:t>
        <w:tab/>
        <w:t>2007.12.31</w:t>
      </w:r>
      <w:r>
        <w:rPr>
          <w:rFonts w:ascii="Times New Roman" w:hAnsi="Times New Roman" w:cs="Times New Roman" w:eastAsia="Times New Roman" w:hint="default"/>
          <w:sz w:val="18"/>
          <w:szCs w:val="18"/>
        </w:rPr>
        <w:tab/>
      </w:r>
      <w:r>
        <w:rPr>
          <w:rFonts w:ascii="宋体" w:hAnsi="宋体" w:cs="宋体" w:eastAsia="宋体" w:hint="default"/>
          <w:sz w:val="18"/>
          <w:szCs w:val="18"/>
        </w:rPr>
        <w:t>2006.12.31</w:t>
      </w:r>
    </w:p>
    <w:p>
      <w:pPr>
        <w:tabs>
          <w:tab w:pos="5336" w:val="left" w:leader="none"/>
          <w:tab w:pos="8891" w:val="left" w:leader="none"/>
        </w:tabs>
        <w:spacing w:before="162"/>
        <w:ind w:left="154" w:right="0" w:firstLine="0"/>
        <w:jc w:val="left"/>
        <w:rPr>
          <w:rFonts w:ascii="宋体" w:hAnsi="宋体" w:cs="宋体" w:eastAsia="宋体" w:hint="default"/>
          <w:sz w:val="18"/>
          <w:szCs w:val="18"/>
        </w:rPr>
      </w:pPr>
      <w:r>
        <w:rPr/>
        <w:pict>
          <v:group style="position:absolute;margin-left:55.200001pt;margin-top:5.311711pt;width:147.25pt;height:.1pt;mso-position-horizontal-relative:page;mso-position-vertical-relative:paragraph;z-index:5272" coordorigin="1104,106" coordsize="2945,2">
            <v:shape style="position:absolute;left:1104;top:106;width:2945;height:2" coordorigin="1104,106" coordsize="2945,0" path="m1104,106l4049,106e" filled="false" stroked="true" strokeweight=".48001pt" strokecolor="#000000">
              <v:path arrowok="t"/>
            </v:shape>
            <w10:wrap type="none"/>
          </v:group>
        </w:pict>
      </w:r>
      <w:r>
        <w:rPr/>
        <w:pict>
          <v:group style="position:absolute;margin-left:230.880005pt;margin-top:5.311711pt;width:140.5pt;height:.1pt;mso-position-horizontal-relative:page;mso-position-vertical-relative:paragraph;z-index:5296" coordorigin="4618,106" coordsize="2810,2">
            <v:shape style="position:absolute;left:4618;top:106;width:2810;height:2" coordorigin="4618,106" coordsize="2810,0" path="m4618,106l7427,106e" filled="false" stroked="true" strokeweight=".48001pt" strokecolor="#000000">
              <v:path arrowok="t"/>
            </v:shape>
            <w10:wrap type="none"/>
          </v:group>
        </w:pict>
      </w:r>
      <w:r>
        <w:rPr/>
        <w:pict>
          <v:group style="position:absolute;margin-left:402.179993pt;margin-top:5.311711pt;width:137.950pt;height:.1pt;mso-position-horizontal-relative:page;mso-position-vertical-relative:paragraph;z-index:5320" coordorigin="8044,106" coordsize="2759,2">
            <v:shape style="position:absolute;left:8044;top:106;width:2759;height:2" coordorigin="8044,106" coordsize="2759,0" path="m8044,106l10802,106e" filled="false" stroked="true" strokeweight=".48001pt" strokecolor="#000000">
              <v:path arrowok="t"/>
            </v:shape>
            <w10:wrap type="none"/>
          </v:group>
        </w:pict>
      </w:r>
      <w:r>
        <w:rPr>
          <w:rFonts w:ascii="宋体" w:hAnsi="宋体" w:cs="宋体" w:eastAsia="宋体" w:hint="default"/>
          <w:sz w:val="18"/>
          <w:szCs w:val="18"/>
        </w:rPr>
        <w:t>资产减值准备</w:t>
        <w:tab/>
      </w:r>
      <w:r>
        <w:rPr>
          <w:rFonts w:ascii="宋体" w:hAnsi="宋体" w:cs="宋体" w:eastAsia="宋体" w:hint="default"/>
          <w:position w:val="1"/>
          <w:sz w:val="18"/>
          <w:szCs w:val="18"/>
        </w:rPr>
        <w:t>1,279,171.90</w:t>
        <w:tab/>
        <w:t>290,804.19</w:t>
      </w:r>
      <w:r>
        <w:rPr>
          <w:rFonts w:ascii="宋体" w:hAnsi="宋体" w:cs="宋体" w:eastAsia="宋体" w:hint="default"/>
          <w:sz w:val="18"/>
          <w:szCs w:val="18"/>
        </w:rPr>
      </w:r>
    </w:p>
    <w:p>
      <w:pPr>
        <w:tabs>
          <w:tab w:pos="5336" w:val="left" w:leader="none"/>
          <w:tab w:pos="8891" w:val="left" w:leader="none"/>
        </w:tabs>
        <w:spacing w:before="161"/>
        <w:ind w:left="1416" w:right="0" w:firstLine="0"/>
        <w:jc w:val="left"/>
        <w:rPr>
          <w:rFonts w:ascii="宋体" w:hAnsi="宋体" w:cs="宋体" w:eastAsia="宋体" w:hint="default"/>
          <w:sz w:val="18"/>
          <w:szCs w:val="18"/>
        </w:rPr>
      </w:pPr>
      <w:r>
        <w:rPr/>
        <w:pict>
          <v:shape style="position:absolute;margin-left:229.919998pt;margin-top:4.061718pt;width:310.499963pt;height:2.399994pt;mso-position-horizontal-relative:page;mso-position-vertical-relative:paragraph;z-index:5344" type="#_x0000_t75" stroked="false">
            <v:imagedata r:id="rId90" o:title=""/>
          </v:shape>
        </w:pict>
      </w:r>
      <w:r>
        <w:rPr/>
        <w:pict>
          <v:group style="position:absolute;margin-left:229.800003pt;margin-top:25.482025pt;width:141.9pt;height:2.2pt;mso-position-horizontal-relative:page;mso-position-vertical-relative:paragraph;z-index:5368" coordorigin="4596,510" coordsize="2838,44">
            <v:group style="position:absolute;left:4603;top:546;width:2824;height:2" coordorigin="4603,546" coordsize="2824,2">
              <v:shape style="position:absolute;left:4603;top:546;width:2824;height:2" coordorigin="4603,546" coordsize="2824,0" path="m4603,546l7427,546e" filled="false" stroked="true" strokeweight=".72pt" strokecolor="#000000">
                <v:path arrowok="t"/>
              </v:shape>
            </v:group>
            <v:group style="position:absolute;left:4603;top:517;width:2824;height:2" coordorigin="4603,517" coordsize="2824,2">
              <v:shape style="position:absolute;left:4603;top:517;width:2824;height:2" coordorigin="4603,517" coordsize="2824,0" path="m4603,517l7427,517e" filled="false" stroked="true" strokeweight=".72pt" strokecolor="#000000">
                <v:path arrowok="t"/>
              </v:shape>
            </v:group>
            <w10:wrap type="none"/>
          </v:group>
        </w:pict>
      </w:r>
      <w:r>
        <w:rPr/>
        <w:pict>
          <v:group style="position:absolute;margin-left:401.100006pt;margin-top:25.482025pt;width:139.4pt;height:2.2pt;mso-position-horizontal-relative:page;mso-position-vertical-relative:paragraph;z-index:5392" coordorigin="8022,510" coordsize="2788,44">
            <v:group style="position:absolute;left:8029;top:546;width:2774;height:2" coordorigin="8029,546" coordsize="2774,2">
              <v:shape style="position:absolute;left:8029;top:546;width:2774;height:2" coordorigin="8029,546" coordsize="2774,0" path="m8029,546l10802,546e" filled="false" stroked="true" strokeweight=".72pt" strokecolor="#000000">
                <v:path arrowok="t"/>
              </v:shape>
            </v:group>
            <v:group style="position:absolute;left:8029;top:517;width:2774;height:2" coordorigin="8029,517" coordsize="2774,2">
              <v:shape style="position:absolute;left:8029;top:517;width:2774;height:2" coordorigin="8029,517" coordsize="2774,0" path="m8029,517l10802,517e" filled="false" stroked="true" strokeweight=".72pt" strokecolor="#000000">
                <v:path arrowok="t"/>
              </v:shape>
            </v:group>
            <w10:wrap type="none"/>
          </v:group>
        </w:pict>
      </w:r>
      <w:r>
        <w:rPr>
          <w:rFonts w:ascii="宋体" w:hAnsi="宋体" w:cs="宋体" w:eastAsia="宋体" w:hint="default"/>
          <w:sz w:val="18"/>
          <w:szCs w:val="18"/>
        </w:rPr>
        <w:t>合计</w:t>
        <w:tab/>
      </w:r>
      <w:r>
        <w:rPr>
          <w:rFonts w:ascii="宋体" w:hAnsi="宋体" w:cs="宋体" w:eastAsia="宋体" w:hint="default"/>
          <w:position w:val="1"/>
          <w:sz w:val="18"/>
          <w:szCs w:val="18"/>
        </w:rPr>
        <w:t>1,279,171.90</w:t>
        <w:tab/>
        <w:t>290,804.19</w:t>
      </w:r>
      <w:r>
        <w:rPr>
          <w:rFonts w:ascii="宋体" w:hAnsi="宋体" w:cs="宋体" w:eastAsia="宋体" w:hint="default"/>
          <w:sz w:val="18"/>
          <w:szCs w:val="18"/>
        </w:rPr>
      </w:r>
    </w:p>
    <w:p>
      <w:pPr>
        <w:pStyle w:val="Heading5"/>
        <w:spacing w:line="240" w:lineRule="auto" w:before="536"/>
        <w:ind w:right="0"/>
        <w:jc w:val="left"/>
        <w:rPr>
          <w:b w:val="0"/>
          <w:bCs w:val="0"/>
        </w:rPr>
      </w:pPr>
      <w:r>
        <w:rPr/>
        <w:t>注释</w:t>
      </w:r>
      <w:r>
        <w:rPr>
          <w:spacing w:val="-61"/>
        </w:rPr>
        <w:t> </w:t>
      </w:r>
      <w:r>
        <w:rPr/>
        <w:t>13.资产减值准备</w:t>
      </w:r>
      <w:r>
        <w:rPr>
          <w:b w:val="0"/>
          <w:bCs w:val="0"/>
        </w:rPr>
      </w:r>
    </w:p>
    <w:p>
      <w:pPr>
        <w:spacing w:line="240" w:lineRule="auto" w:before="12"/>
        <w:rPr>
          <w:rFonts w:ascii="宋体" w:hAnsi="宋体" w:cs="宋体" w:eastAsia="宋体" w:hint="default"/>
          <w:b/>
          <w:bCs/>
          <w:sz w:val="25"/>
          <w:szCs w:val="25"/>
        </w:rPr>
      </w:pPr>
    </w:p>
    <w:tbl>
      <w:tblPr>
        <w:tblW w:w="0" w:type="auto"/>
        <w:jc w:val="left"/>
        <w:tblInd w:w="123" w:type="dxa"/>
        <w:tblLayout w:type="fixed"/>
        <w:tblCellMar>
          <w:top w:w="0" w:type="dxa"/>
          <w:left w:w="0" w:type="dxa"/>
          <w:bottom w:w="0" w:type="dxa"/>
          <w:right w:w="0" w:type="dxa"/>
        </w:tblCellMar>
        <w:tblLook w:val="01E0"/>
      </w:tblPr>
      <w:tblGrid>
        <w:gridCol w:w="2239"/>
        <w:gridCol w:w="1633"/>
        <w:gridCol w:w="1565"/>
        <w:gridCol w:w="919"/>
        <w:gridCol w:w="938"/>
        <w:gridCol w:w="817"/>
        <w:gridCol w:w="1586"/>
      </w:tblGrid>
      <w:tr>
        <w:trPr>
          <w:trHeight w:val="387" w:hRule="exact"/>
        </w:trPr>
        <w:tc>
          <w:tcPr>
            <w:tcW w:w="223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1" w:right="0"/>
              <w:jc w:val="left"/>
              <w:rPr>
                <w:rFonts w:ascii="宋体" w:hAnsi="宋体" w:cs="宋体" w:eastAsia="宋体" w:hint="default"/>
                <w:sz w:val="18"/>
                <w:szCs w:val="18"/>
              </w:rPr>
            </w:pPr>
            <w:r>
              <w:rPr>
                <w:rFonts w:ascii="宋体"/>
                <w:sz w:val="18"/>
              </w:rPr>
              <w:t>2006.12.31</w:t>
            </w: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7"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919" w:type="dxa"/>
            <w:tcBorders>
              <w:top w:val="nil" w:sz="6" w:space="0" w:color="auto"/>
              <w:left w:val="nil" w:sz="6" w:space="0" w:color="auto"/>
              <w:bottom w:val="single" w:sz="4" w:space="0" w:color="000000"/>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817" w:type="dxa"/>
            <w:tcBorders>
              <w:top w:val="nil" w:sz="6" w:space="0" w:color="auto"/>
              <w:left w:val="nil" w:sz="6" w:space="0" w:color="auto"/>
              <w:bottom w:val="single" w:sz="4" w:space="0" w:color="000000"/>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88" w:right="0"/>
              <w:jc w:val="left"/>
              <w:rPr>
                <w:rFonts w:ascii="宋体" w:hAnsi="宋体" w:cs="宋体" w:eastAsia="宋体" w:hint="default"/>
                <w:sz w:val="18"/>
                <w:szCs w:val="18"/>
              </w:rPr>
            </w:pPr>
            <w:r>
              <w:rPr>
                <w:rFonts w:ascii="宋体"/>
                <w:sz w:val="18"/>
              </w:rPr>
              <w:t>2007.12.31</w:t>
            </w:r>
          </w:p>
        </w:tc>
      </w:tr>
      <w:tr>
        <w:trPr>
          <w:trHeight w:val="407" w:hRule="exact"/>
        </w:trPr>
        <w:tc>
          <w:tcPr>
            <w:tcW w:w="2239" w:type="dxa"/>
            <w:tcBorders>
              <w:top w:val="single" w:sz="4" w:space="0" w:color="000000"/>
              <w:left w:val="nil" w:sz="6" w:space="0" w:color="auto"/>
              <w:bottom w:val="nil" w:sz="6" w:space="0" w:color="auto"/>
              <w:right w:val="nil" w:sz="6" w:space="0" w:color="auto"/>
            </w:tcBorders>
          </w:tcPr>
          <w:p>
            <w:pPr/>
          </w:p>
        </w:tc>
        <w:tc>
          <w:tcPr>
            <w:tcW w:w="1633"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
        </w:tc>
        <w:tc>
          <w:tcPr>
            <w:tcW w:w="919"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13"/>
              <w:jc w:val="right"/>
              <w:rPr>
                <w:rFonts w:ascii="宋体" w:hAnsi="宋体" w:cs="宋体" w:eastAsia="宋体" w:hint="default"/>
                <w:sz w:val="18"/>
                <w:szCs w:val="18"/>
              </w:rPr>
            </w:pPr>
            <w:r>
              <w:rPr>
                <w:rFonts w:ascii="宋体" w:hAnsi="宋体" w:cs="宋体" w:eastAsia="宋体" w:hint="default"/>
                <w:sz w:val="18"/>
                <w:szCs w:val="18"/>
              </w:rPr>
              <w:t>转回</w:t>
            </w:r>
          </w:p>
        </w:tc>
        <w:tc>
          <w:tcPr>
            <w:tcW w:w="938" w:type="dxa"/>
            <w:tcBorders>
              <w:top w:val="single" w:sz="4" w:space="0" w:color="000000"/>
              <w:left w:val="nil" w:sz="6" w:space="0" w:color="auto"/>
              <w:bottom w:val="single" w:sz="4" w:space="0" w:color="000000"/>
              <w:right w:val="nil" w:sz="6" w:space="0" w:color="auto"/>
            </w:tcBorders>
          </w:tcPr>
          <w:p>
            <w:pPr/>
          </w:p>
        </w:tc>
        <w:tc>
          <w:tcPr>
            <w:tcW w:w="817"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586" w:type="dxa"/>
            <w:tcBorders>
              <w:top w:val="single" w:sz="4" w:space="0" w:color="000000"/>
              <w:left w:val="nil" w:sz="6" w:space="0" w:color="auto"/>
              <w:bottom w:val="nil" w:sz="6" w:space="0" w:color="auto"/>
              <w:right w:val="nil" w:sz="6" w:space="0" w:color="auto"/>
            </w:tcBorders>
          </w:tcPr>
          <w:p>
            <w:pPr/>
          </w:p>
        </w:tc>
      </w:tr>
      <w:tr>
        <w:trPr>
          <w:trHeight w:val="401"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1、坏账准备</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21" w:right="0"/>
              <w:jc w:val="left"/>
              <w:rPr>
                <w:rFonts w:ascii="宋体" w:hAnsi="宋体" w:cs="宋体" w:eastAsia="宋体" w:hint="default"/>
                <w:sz w:val="18"/>
                <w:szCs w:val="18"/>
              </w:rPr>
            </w:pPr>
            <w:r>
              <w:rPr>
                <w:rFonts w:ascii="宋体"/>
                <w:sz w:val="18"/>
              </w:rPr>
              <w:t>5,028,221.63</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54" w:right="0"/>
              <w:jc w:val="left"/>
              <w:rPr>
                <w:rFonts w:ascii="宋体" w:hAnsi="宋体" w:cs="宋体" w:eastAsia="宋体" w:hint="default"/>
                <w:sz w:val="18"/>
                <w:szCs w:val="18"/>
              </w:rPr>
            </w:pPr>
            <w:r>
              <w:rPr>
                <w:rFonts w:ascii="宋体"/>
                <w:sz w:val="18"/>
              </w:rPr>
              <w:t>6,047,580.81</w:t>
            </w:r>
          </w:p>
        </w:tc>
        <w:tc>
          <w:tcPr>
            <w:tcW w:w="91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59"/>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nil" w:sz="6" w:space="0" w:color="auto"/>
              <w:bottom w:val="nil" w:sz="6" w:space="0" w:color="auto"/>
              <w:right w:val="nil" w:sz="6" w:space="0" w:color="auto"/>
            </w:tcBorders>
          </w:tcPr>
          <w:p>
            <w:pPr/>
          </w:p>
        </w:tc>
        <w:tc>
          <w:tcPr>
            <w:tcW w:w="81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68" w:right="0"/>
              <w:jc w:val="left"/>
              <w:rPr>
                <w:rFonts w:ascii="宋体" w:hAnsi="宋体" w:cs="宋体" w:eastAsia="宋体" w:hint="default"/>
                <w:sz w:val="18"/>
                <w:szCs w:val="18"/>
              </w:rPr>
            </w:pPr>
            <w:r>
              <w:rPr>
                <w:rFonts w:ascii="宋体"/>
                <w:sz w:val="18"/>
              </w:rPr>
              <w:t>---</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85" w:right="0"/>
              <w:jc w:val="left"/>
              <w:rPr>
                <w:rFonts w:ascii="宋体" w:hAnsi="宋体" w:cs="宋体" w:eastAsia="宋体" w:hint="default"/>
                <w:sz w:val="18"/>
                <w:szCs w:val="18"/>
              </w:rPr>
            </w:pPr>
            <w:r>
              <w:rPr>
                <w:rFonts w:ascii="宋体"/>
                <w:sz w:val="18"/>
              </w:rPr>
              <w:t>11,075,802.44</w:t>
            </w:r>
          </w:p>
        </w:tc>
      </w:tr>
    </w:tbl>
    <w:p>
      <w:pPr>
        <w:tabs>
          <w:tab w:pos="3065" w:val="left" w:leader="none"/>
          <w:tab w:pos="4811" w:val="left" w:leader="none"/>
          <w:tab w:pos="5984" w:val="left" w:leader="none"/>
          <w:tab w:pos="7487" w:val="left" w:leader="none"/>
          <w:tab w:pos="8891" w:val="left" w:leader="none"/>
        </w:tabs>
        <w:spacing w:before="61"/>
        <w:ind w:left="154" w:right="0" w:firstLine="0"/>
        <w:jc w:val="left"/>
        <w:rPr>
          <w:rFonts w:ascii="宋体" w:hAnsi="宋体" w:cs="宋体" w:eastAsia="宋体" w:hint="default"/>
          <w:sz w:val="18"/>
          <w:szCs w:val="18"/>
        </w:rPr>
      </w:pPr>
      <w:r>
        <w:rPr>
          <w:rFonts w:ascii="宋体" w:hAnsi="宋体" w:cs="宋体" w:eastAsia="宋体" w:hint="default"/>
          <w:sz w:val="18"/>
          <w:szCs w:val="18"/>
        </w:rPr>
        <w:t>2、存货跌价准备</w:t>
        <w:tab/>
        <w:t>251,619.40</w:t>
        <w:tab/>
        <w:t>6,260.89</w:t>
        <w:tab/>
        <w:t>128,969.74</w:t>
        <w:tab/>
        <w:t>---</w:t>
        <w:tab/>
        <w:t>128,910.55</w:t>
      </w:r>
    </w:p>
    <w:p>
      <w:pPr>
        <w:tabs>
          <w:tab w:pos="3065" w:val="left" w:leader="none"/>
          <w:tab w:pos="4689" w:val="left" w:leader="none"/>
          <w:tab w:pos="6150" w:val="left" w:leader="none"/>
          <w:tab w:pos="7487" w:val="left" w:leader="none"/>
          <w:tab w:pos="8891" w:val="left" w:leader="none"/>
        </w:tabs>
        <w:spacing w:before="160"/>
        <w:ind w:left="154" w:right="0" w:firstLine="0"/>
        <w:jc w:val="left"/>
        <w:rPr>
          <w:rFonts w:ascii="宋体" w:hAnsi="宋体" w:cs="宋体" w:eastAsia="宋体" w:hint="default"/>
          <w:sz w:val="18"/>
          <w:szCs w:val="18"/>
        </w:rPr>
      </w:pPr>
      <w:r>
        <w:rPr>
          <w:rFonts w:ascii="宋体" w:hAnsi="宋体" w:cs="宋体" w:eastAsia="宋体" w:hint="default"/>
          <w:sz w:val="18"/>
          <w:szCs w:val="18"/>
        </w:rPr>
        <w:t>3、固定资产减值准备</w:t>
        <w:tab/>
        <w:t>607,233.49</w:t>
        <w:tab/>
        <w:t>---</w:t>
        <w:tab/>
        <w:t>---</w:t>
        <w:tab/>
        <w:t>---</w:t>
        <w:tab/>
        <w:t>607,233.49</w:t>
      </w:r>
    </w:p>
    <w:p>
      <w:pPr>
        <w:spacing w:line="240" w:lineRule="auto" w:before="4"/>
        <w:rPr>
          <w:rFonts w:ascii="宋体" w:hAnsi="宋体" w:cs="宋体" w:eastAsia="宋体" w:hint="default"/>
          <w:sz w:val="6"/>
          <w:szCs w:val="6"/>
        </w:rPr>
      </w:pPr>
    </w:p>
    <w:p>
      <w:pPr>
        <w:spacing w:line="47" w:lineRule="exact"/>
        <w:ind w:left="2436"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4663837" cy="30289"/>
            <wp:effectExtent l="0" t="0" r="0" b="0"/>
            <wp:docPr id="15" name="image71.png" descr=""/>
            <wp:cNvGraphicFramePr>
              <a:graphicFrameLocks noChangeAspect="1"/>
            </wp:cNvGraphicFramePr>
            <a:graphic>
              <a:graphicData uri="http://schemas.openxmlformats.org/drawingml/2006/picture">
                <pic:pic>
                  <pic:nvPicPr>
                    <pic:cNvPr id="16" name="image71.png"/>
                    <pic:cNvPicPr/>
                  </pic:nvPicPr>
                  <pic:blipFill>
                    <a:blip r:embed="rId91" cstate="print"/>
                    <a:stretch>
                      <a:fillRect/>
                    </a:stretch>
                  </pic:blipFill>
                  <pic:spPr>
                    <a:xfrm>
                      <a:off x="0" y="0"/>
                      <a:ext cx="4663837" cy="30289"/>
                    </a:xfrm>
                    <a:prstGeom prst="rect">
                      <a:avLst/>
                    </a:prstGeom>
                  </pic:spPr>
                </pic:pic>
              </a:graphicData>
            </a:graphic>
          </wp:inline>
        </w:drawing>
      </w:r>
      <w:r>
        <w:rPr>
          <w:rFonts w:ascii="宋体" w:hAnsi="宋体" w:cs="宋体" w:eastAsia="宋体" w:hint="default"/>
          <w:position w:val="0"/>
          <w:sz w:val="4"/>
          <w:szCs w:val="4"/>
        </w:rPr>
      </w:r>
    </w:p>
    <w:p>
      <w:pPr>
        <w:tabs>
          <w:tab w:pos="2885" w:val="left" w:leader="none"/>
          <w:tab w:pos="4451" w:val="left" w:leader="none"/>
          <w:tab w:pos="5984" w:val="left" w:leader="none"/>
          <w:tab w:pos="7487" w:val="left" w:leader="none"/>
          <w:tab w:pos="8621" w:val="left" w:leader="none"/>
        </w:tabs>
        <w:spacing w:before="42"/>
        <w:ind w:left="1073" w:right="0" w:firstLine="0"/>
        <w:jc w:val="left"/>
        <w:rPr>
          <w:rFonts w:ascii="宋体" w:hAnsi="宋体" w:cs="宋体" w:eastAsia="宋体" w:hint="default"/>
          <w:sz w:val="18"/>
          <w:szCs w:val="18"/>
        </w:rPr>
      </w:pPr>
      <w:r>
        <w:rPr>
          <w:rFonts w:ascii="宋体" w:hAnsi="宋体" w:cs="宋体" w:eastAsia="宋体" w:hint="default"/>
          <w:sz w:val="18"/>
          <w:szCs w:val="18"/>
        </w:rPr>
        <w:t>合计</w:t>
        <w:tab/>
        <w:t>5,887,074.52</w:t>
        <w:tab/>
        <w:t>6,053,841.70</w:t>
        <w:tab/>
        <w:t>128,969.74</w:t>
        <w:tab/>
        <w:t>---</w:t>
        <w:tab/>
        <w:t>11,811,946.48</w:t>
      </w:r>
    </w:p>
    <w:p>
      <w:pPr>
        <w:spacing w:line="240" w:lineRule="auto" w:before="10"/>
        <w:rPr>
          <w:rFonts w:ascii="宋体" w:hAnsi="宋体" w:cs="宋体" w:eastAsia="宋体" w:hint="default"/>
          <w:sz w:val="7"/>
          <w:szCs w:val="7"/>
        </w:rPr>
      </w:pPr>
    </w:p>
    <w:p>
      <w:pPr>
        <w:spacing w:line="43" w:lineRule="exact"/>
        <w:ind w:left="2434" w:right="0" w:firstLine="0"/>
        <w:rPr>
          <w:rFonts w:ascii="宋体" w:hAnsi="宋体" w:cs="宋体" w:eastAsia="宋体" w:hint="default"/>
          <w:sz w:val="4"/>
          <w:szCs w:val="4"/>
        </w:rPr>
      </w:pPr>
      <w:r>
        <w:rPr>
          <w:rFonts w:ascii="宋体"/>
          <w:position w:val="0"/>
          <w:sz w:val="4"/>
        </w:rPr>
        <w:pict>
          <v:group style="width:78.5pt;height:2.2pt;mso-position-horizontal-relative:char;mso-position-vertical-relative:line" coordorigin="0,0" coordsize="1570,44">
            <v:group style="position:absolute;left:7;top:36;width:1556;height:2" coordorigin="7,36" coordsize="1556,2">
              <v:shape style="position:absolute;left:7;top:36;width:1556;height:2" coordorigin="7,36" coordsize="1556,0" path="m7,36l1562,36e" filled="false" stroked="true" strokeweight=".72003pt" strokecolor="#000000">
                <v:path arrowok="t"/>
              </v:shape>
            </v:group>
            <v:group style="position:absolute;left:7;top:7;width:1556;height:2" coordorigin="7,7" coordsize="1556,2">
              <v:shape style="position:absolute;left:7;top:7;width:1556;height:2" coordorigin="7,7" coordsize="1556,0" path="m7,7l1562,7e" filled="false" stroked="true" strokeweight=".72003pt" strokecolor="#000000">
                <v:path arrowok="t"/>
              </v:shape>
            </v:group>
          </v:group>
        </w:pict>
      </w:r>
      <w:r>
        <w:rPr>
          <w:rFonts w:ascii="宋体"/>
          <w:position w:val="0"/>
          <w:sz w:val="4"/>
        </w:rPr>
      </w:r>
      <w:r>
        <w:rPr>
          <w:rFonts w:ascii="Times New Roman"/>
          <w:spacing w:val="48"/>
          <w:position w:val="0"/>
          <w:sz w:val="4"/>
        </w:rPr>
        <w:t> </w:t>
      </w:r>
      <w:r>
        <w:rPr>
          <w:rFonts w:ascii="宋体"/>
          <w:spacing w:val="48"/>
          <w:position w:val="0"/>
          <w:sz w:val="4"/>
        </w:rPr>
        <w:pict>
          <v:group style="width:75.1pt;height:2.2pt;mso-position-horizontal-relative:char;mso-position-vertical-relative:line" coordorigin="0,0" coordsize="1502,44">
            <v:group style="position:absolute;left:7;top:36;width:1487;height:2" coordorigin="7,36" coordsize="1487,2">
              <v:shape style="position:absolute;left:7;top:36;width:1487;height:2" coordorigin="7,36" coordsize="1487,0" path="m7,36l1494,36e" filled="false" stroked="true" strokeweight=".72003pt" strokecolor="#000000">
                <v:path arrowok="t"/>
              </v:shape>
            </v:group>
            <v:group style="position:absolute;left:7;top:7;width:1487;height:2" coordorigin="7,7" coordsize="1487,2">
              <v:shape style="position:absolute;left:7;top:7;width:1487;height:2" coordorigin="7,7" coordsize="1487,0" path="m7,7l1494,7e" filled="false" stroked="true" strokeweight=".72003pt" strokecolor="#000000">
                <v:path arrowok="t"/>
              </v:shape>
            </v:group>
          </v:group>
        </w:pict>
      </w:r>
      <w:r>
        <w:rPr>
          <w:rFonts w:ascii="宋体"/>
          <w:spacing w:val="48"/>
          <w:position w:val="0"/>
          <w:sz w:val="4"/>
        </w:rPr>
      </w:r>
      <w:r>
        <w:rPr>
          <w:rFonts w:ascii="Times New Roman"/>
          <w:spacing w:val="50"/>
          <w:position w:val="0"/>
          <w:sz w:val="4"/>
        </w:rPr>
        <w:t> </w:t>
      </w:r>
      <w:r>
        <w:rPr>
          <w:rFonts w:ascii="宋体"/>
          <w:spacing w:val="50"/>
          <w:position w:val="0"/>
          <w:sz w:val="4"/>
        </w:rPr>
        <w:pict>
          <v:group style="width:64.4pt;height:2.2pt;mso-position-horizontal-relative:char;mso-position-vertical-relative:line" coordorigin="0,0" coordsize="1288,44">
            <v:group style="position:absolute;left:7;top:36;width:1274;height:2" coordorigin="7,36" coordsize="1274,2">
              <v:shape style="position:absolute;left:7;top:36;width:1274;height:2" coordorigin="7,36" coordsize="1274,0" path="m7,36l1280,36e" filled="false" stroked="true" strokeweight=".72003pt" strokecolor="#000000">
                <v:path arrowok="t"/>
              </v:shape>
            </v:group>
            <v:group style="position:absolute;left:7;top:7;width:1274;height:2" coordorigin="7,7" coordsize="1274,2">
              <v:shape style="position:absolute;left:7;top:7;width:1274;height:2" coordorigin="7,7" coordsize="1274,0" path="m7,7l1280,7e" filled="false" stroked="true" strokeweight=".72003pt" strokecolor="#000000">
                <v:path arrowok="t"/>
              </v:shape>
            </v:group>
          </v:group>
        </w:pict>
      </w:r>
      <w:r>
        <w:rPr>
          <w:rFonts w:ascii="宋体"/>
          <w:spacing w:val="50"/>
          <w:position w:val="0"/>
          <w:sz w:val="4"/>
        </w:rPr>
      </w:r>
      <w:r>
        <w:rPr>
          <w:rFonts w:ascii="Times New Roman"/>
          <w:spacing w:val="49"/>
          <w:position w:val="0"/>
          <w:sz w:val="4"/>
        </w:rPr>
        <w:t> </w:t>
      </w:r>
      <w:r>
        <w:rPr>
          <w:rFonts w:ascii="宋体"/>
          <w:spacing w:val="49"/>
          <w:position w:val="0"/>
          <w:sz w:val="4"/>
        </w:rPr>
        <w:pict>
          <v:group style="width:62.85pt;height:2.2pt;mso-position-horizontal-relative:char;mso-position-vertical-relative:line" coordorigin="0,0" coordsize="1257,44">
            <v:group style="position:absolute;left:7;top:36;width:1242;height:2" coordorigin="7,36" coordsize="1242,2">
              <v:shape style="position:absolute;left:7;top:36;width:1242;height:2" coordorigin="7,36" coordsize="1242,0" path="m7,36l1249,36e" filled="false" stroked="true" strokeweight=".72003pt" strokecolor="#000000">
                <v:path arrowok="t"/>
              </v:shape>
            </v:group>
            <v:group style="position:absolute;left:7;top:7;width:1242;height:2" coordorigin="7,7" coordsize="1242,2">
              <v:shape style="position:absolute;left:7;top:7;width:1242;height:2" coordorigin="7,7" coordsize="1242,0" path="m7,7l1249,7e" filled="false" stroked="true" strokeweight=".72003pt" strokecolor="#000000">
                <v:path arrowok="t"/>
              </v:shape>
            </v:group>
          </v:group>
        </w:pict>
      </w:r>
      <w:r>
        <w:rPr>
          <w:rFonts w:ascii="宋体"/>
          <w:spacing w:val="49"/>
          <w:position w:val="0"/>
          <w:sz w:val="4"/>
        </w:rPr>
      </w:r>
      <w:r>
        <w:rPr>
          <w:rFonts w:ascii="Times New Roman"/>
          <w:spacing w:val="49"/>
          <w:position w:val="0"/>
          <w:sz w:val="4"/>
        </w:rPr>
        <w:t> </w:t>
      </w:r>
      <w:r>
        <w:rPr>
          <w:rFonts w:ascii="宋体"/>
          <w:spacing w:val="49"/>
          <w:position w:val="0"/>
          <w:sz w:val="4"/>
        </w:rPr>
        <w:pict>
          <v:group style="width:76.1pt;height:2.2pt;mso-position-horizontal-relative:char;mso-position-vertical-relative:line" coordorigin="0,0" coordsize="1522,44">
            <v:group style="position:absolute;left:7;top:36;width:1508;height:2" coordorigin="7,36" coordsize="1508,2">
              <v:shape style="position:absolute;left:7;top:36;width:1508;height:2" coordorigin="7,36" coordsize="1508,0" path="m7,36l1514,36e" filled="false" stroked="true" strokeweight=".72003pt" strokecolor="#000000">
                <v:path arrowok="t"/>
              </v:shape>
            </v:group>
            <v:group style="position:absolute;left:7;top:7;width:1508;height:2" coordorigin="7,7" coordsize="1508,2">
              <v:shape style="position:absolute;left:7;top:7;width:1508;height:2" coordorigin="7,7" coordsize="1508,0" path="m7,7l1514,7e" filled="false" stroked="true" strokeweight=".72003pt" strokecolor="#000000">
                <v:path arrowok="t"/>
              </v:shape>
            </v:group>
          </v:group>
        </w:pict>
      </w:r>
      <w:r>
        <w:rPr>
          <w:rFonts w:ascii="宋体"/>
          <w:spacing w:val="49"/>
          <w:position w:val="0"/>
          <w:sz w:val="4"/>
        </w:rPr>
      </w:r>
    </w:p>
    <w:p>
      <w:pPr>
        <w:spacing w:line="240" w:lineRule="auto" w:before="11"/>
        <w:rPr>
          <w:rFonts w:ascii="宋体" w:hAnsi="宋体" w:cs="宋体" w:eastAsia="宋体" w:hint="default"/>
          <w:sz w:val="24"/>
          <w:szCs w:val="24"/>
        </w:rPr>
      </w:pPr>
    </w:p>
    <w:p>
      <w:pPr>
        <w:pStyle w:val="Heading5"/>
        <w:spacing w:line="240" w:lineRule="auto" w:before="26"/>
        <w:ind w:right="0"/>
        <w:jc w:val="left"/>
        <w:rPr>
          <w:b w:val="0"/>
          <w:bCs w:val="0"/>
        </w:rPr>
      </w:pPr>
      <w:r>
        <w:rPr/>
        <w:t>注释</w:t>
      </w:r>
      <w:r>
        <w:rPr>
          <w:spacing w:val="-69"/>
        </w:rPr>
        <w:t> </w:t>
      </w:r>
      <w:r>
        <w:rPr/>
        <w:t>14.短期借款</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tbl>
      <w:tblPr>
        <w:tblW w:w="0" w:type="auto"/>
        <w:jc w:val="left"/>
        <w:tblInd w:w="123" w:type="dxa"/>
        <w:tblLayout w:type="fixed"/>
        <w:tblCellMar>
          <w:top w:w="0" w:type="dxa"/>
          <w:left w:w="0" w:type="dxa"/>
          <w:bottom w:w="0" w:type="dxa"/>
          <w:right w:w="0" w:type="dxa"/>
        </w:tblCellMar>
        <w:tblLook w:val="01E0"/>
      </w:tblPr>
      <w:tblGrid>
        <w:gridCol w:w="1213"/>
        <w:gridCol w:w="190"/>
        <w:gridCol w:w="1444"/>
        <w:gridCol w:w="121"/>
        <w:gridCol w:w="946"/>
        <w:gridCol w:w="1520"/>
        <w:gridCol w:w="168"/>
        <w:gridCol w:w="2627"/>
        <w:gridCol w:w="1376"/>
      </w:tblGrid>
      <w:tr>
        <w:trPr>
          <w:trHeight w:val="387" w:hRule="exact"/>
        </w:trPr>
        <w:tc>
          <w:tcPr>
            <w:tcW w:w="2968" w:type="dxa"/>
            <w:gridSpan w:val="4"/>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sz w:val="18"/>
              </w:rPr>
              <w:t>2007.12.31</w:t>
            </w:r>
          </w:p>
        </w:tc>
        <w:tc>
          <w:tcPr>
            <w:tcW w:w="1520" w:type="dxa"/>
            <w:tcBorders>
              <w:top w:val="nil" w:sz="6" w:space="0" w:color="auto"/>
              <w:left w:val="nil" w:sz="6" w:space="0" w:color="auto"/>
              <w:bottom w:val="single" w:sz="4" w:space="0" w:color="000000"/>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26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75" w:right="0"/>
              <w:jc w:val="center"/>
              <w:rPr>
                <w:rFonts w:ascii="宋体" w:hAnsi="宋体" w:cs="宋体" w:eastAsia="宋体" w:hint="default"/>
                <w:sz w:val="18"/>
                <w:szCs w:val="18"/>
              </w:rPr>
            </w:pPr>
            <w:r>
              <w:rPr>
                <w:rFonts w:ascii="宋体"/>
                <w:sz w:val="18"/>
              </w:rPr>
              <w:t>2006.12.31</w:t>
            </w:r>
          </w:p>
        </w:tc>
        <w:tc>
          <w:tcPr>
            <w:tcW w:w="1376" w:type="dxa"/>
            <w:vMerge w:val="restart"/>
            <w:tcBorders>
              <w:top w:val="nil" w:sz="6" w:space="0" w:color="auto"/>
              <w:left w:val="nil" w:sz="6" w:space="0" w:color="auto"/>
              <w:right w:val="nil" w:sz="6" w:space="0" w:color="auto"/>
            </w:tcBorders>
          </w:tcPr>
          <w:p>
            <w:pPr/>
          </w:p>
        </w:tc>
      </w:tr>
      <w:tr>
        <w:trPr>
          <w:trHeight w:val="407" w:hRule="exact"/>
        </w:trPr>
        <w:tc>
          <w:tcPr>
            <w:tcW w:w="121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245" w:right="0"/>
              <w:jc w:val="left"/>
              <w:rPr>
                <w:rFonts w:ascii="宋体" w:hAnsi="宋体" w:cs="宋体" w:eastAsia="宋体" w:hint="default"/>
                <w:sz w:val="18"/>
                <w:szCs w:val="18"/>
              </w:rPr>
            </w:pPr>
            <w:r>
              <w:rPr>
                <w:rFonts w:ascii="宋体" w:hAnsi="宋体" w:cs="宋体" w:eastAsia="宋体" w:hint="default"/>
                <w:sz w:val="18"/>
                <w:szCs w:val="18"/>
              </w:rPr>
              <w:t>借款类型</w:t>
            </w:r>
          </w:p>
        </w:tc>
        <w:tc>
          <w:tcPr>
            <w:tcW w:w="190" w:type="dxa"/>
            <w:tcBorders>
              <w:top w:val="nil" w:sz="6" w:space="0" w:color="auto"/>
              <w:left w:val="nil" w:sz="6" w:space="0" w:color="auto"/>
              <w:bottom w:val="nil" w:sz="6" w:space="0" w:color="auto"/>
              <w:right w:val="nil" w:sz="6" w:space="0" w:color="auto"/>
            </w:tcBorders>
          </w:tcPr>
          <w:p>
            <w:pPr/>
          </w:p>
        </w:tc>
        <w:tc>
          <w:tcPr>
            <w:tcW w:w="1444"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651" w:right="0"/>
              <w:jc w:val="left"/>
              <w:rPr>
                <w:rFonts w:ascii="宋体" w:hAnsi="宋体" w:cs="宋体" w:eastAsia="宋体" w:hint="default"/>
                <w:sz w:val="18"/>
                <w:szCs w:val="18"/>
              </w:rPr>
            </w:pPr>
            <w:r>
              <w:rPr>
                <w:rFonts w:ascii="宋体" w:hAnsi="宋体" w:cs="宋体" w:eastAsia="宋体" w:hint="default"/>
                <w:sz w:val="18"/>
                <w:szCs w:val="18"/>
              </w:rPr>
              <w:t>原币</w:t>
            </w:r>
          </w:p>
        </w:tc>
        <w:tc>
          <w:tcPr>
            <w:tcW w:w="121" w:type="dxa"/>
            <w:tcBorders>
              <w:top w:val="single" w:sz="4" w:space="0" w:color="000000"/>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single" w:sz="4" w:space="0" w:color="000000"/>
              <w:right w:val="nil" w:sz="6" w:space="0" w:color="auto"/>
            </w:tcBorders>
          </w:tcPr>
          <w:p>
            <w:pPr/>
          </w:p>
        </w:tc>
        <w:tc>
          <w:tcPr>
            <w:tcW w:w="1520"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right="885"/>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8" w:type="dxa"/>
            <w:tcBorders>
              <w:top w:val="nil" w:sz="6" w:space="0" w:color="auto"/>
              <w:left w:val="nil" w:sz="6" w:space="0" w:color="auto"/>
              <w:bottom w:val="nil" w:sz="6" w:space="0" w:color="auto"/>
              <w:right w:val="nil" w:sz="6" w:space="0" w:color="auto"/>
            </w:tcBorders>
          </w:tcPr>
          <w:p>
            <w:pPr/>
          </w:p>
        </w:tc>
        <w:tc>
          <w:tcPr>
            <w:tcW w:w="2627"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1375"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376" w:type="dxa"/>
            <w:vMerge/>
            <w:tcBorders>
              <w:left w:val="nil" w:sz="6" w:space="0" w:color="auto"/>
              <w:bottom w:val="single" w:sz="4" w:space="0" w:color="000000"/>
              <w:right w:val="nil" w:sz="6" w:space="0" w:color="auto"/>
            </w:tcBorders>
          </w:tcPr>
          <w:p>
            <w:pPr/>
          </w:p>
        </w:tc>
      </w:tr>
      <w:tr>
        <w:trPr>
          <w:trHeight w:val="410" w:hRule="exact"/>
        </w:trPr>
        <w:tc>
          <w:tcPr>
            <w:tcW w:w="121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30"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190" w:type="dxa"/>
            <w:tcBorders>
              <w:top w:val="nil" w:sz="6" w:space="0" w:color="auto"/>
              <w:left w:val="nil" w:sz="6" w:space="0" w:color="auto"/>
              <w:bottom w:val="nil" w:sz="6" w:space="0" w:color="auto"/>
              <w:right w:val="nil" w:sz="6" w:space="0" w:color="auto"/>
            </w:tcBorders>
          </w:tcPr>
          <w:p>
            <w:pPr/>
          </w:p>
        </w:tc>
        <w:tc>
          <w:tcPr>
            <w:tcW w:w="144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585" w:right="0"/>
              <w:jc w:val="left"/>
              <w:rPr>
                <w:rFonts w:ascii="宋体" w:hAnsi="宋体" w:cs="宋体" w:eastAsia="宋体" w:hint="default"/>
                <w:sz w:val="18"/>
                <w:szCs w:val="18"/>
              </w:rPr>
            </w:pPr>
            <w:r>
              <w:rPr>
                <w:rFonts w:ascii="宋体"/>
                <w:sz w:val="18"/>
              </w:rPr>
              <w:t>---</w:t>
            </w:r>
          </w:p>
        </w:tc>
        <w:tc>
          <w:tcPr>
            <w:tcW w:w="121" w:type="dxa"/>
            <w:tcBorders>
              <w:top w:val="nil" w:sz="6" w:space="0" w:color="auto"/>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886"/>
              <w:jc w:val="center"/>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2627" w:type="dxa"/>
            <w:tcBorders>
              <w:top w:val="single" w:sz="4" w:space="0" w:color="000000"/>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z w:val="18"/>
              </w:rPr>
              <w:t>12,400,000.00</w:t>
            </w:r>
          </w:p>
        </w:tc>
      </w:tr>
      <w:tr>
        <w:trPr>
          <w:trHeight w:val="404"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90"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85" w:right="0"/>
              <w:jc w:val="left"/>
              <w:rPr>
                <w:rFonts w:ascii="宋体" w:hAnsi="宋体" w:cs="宋体" w:eastAsia="宋体" w:hint="default"/>
                <w:sz w:val="18"/>
                <w:szCs w:val="18"/>
              </w:rPr>
            </w:pPr>
            <w:r>
              <w:rPr>
                <w:rFonts w:ascii="宋体"/>
                <w:sz w:val="18"/>
              </w:rPr>
              <w:t>---</w:t>
            </w:r>
          </w:p>
        </w:tc>
        <w:tc>
          <w:tcPr>
            <w:tcW w:w="1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0" w:space="0" w:color="FFFFFF"/>
              <w:right w:val="nil" w:sz="6" w:space="0" w:color="auto"/>
            </w:tcBorders>
          </w:tcPr>
          <w:p>
            <w:pPr/>
          </w:p>
        </w:tc>
        <w:tc>
          <w:tcPr>
            <w:tcW w:w="1520" w:type="dxa"/>
            <w:tcBorders>
              <w:top w:val="nil" w:sz="6" w:space="0" w:color="auto"/>
              <w:left w:val="nil" w:sz="6" w:space="0" w:color="auto"/>
              <w:bottom w:val="single" w:sz="0" w:space="0" w:color="FFFFFF"/>
              <w:right w:val="nil" w:sz="6" w:space="0" w:color="auto"/>
            </w:tcBorders>
          </w:tcPr>
          <w:p>
            <w:pPr>
              <w:pStyle w:val="TableParagraph"/>
              <w:spacing w:line="240" w:lineRule="auto" w:before="53"/>
              <w:ind w:right="886"/>
              <w:jc w:val="center"/>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2627"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6,000,000.00</w:t>
            </w:r>
          </w:p>
        </w:tc>
      </w:tr>
      <w:tr>
        <w:trPr>
          <w:trHeight w:val="421"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0"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946" w:type="dxa"/>
            <w:tcBorders>
              <w:top w:val="single" w:sz="0" w:space="0" w:color="FFFFFF"/>
              <w:left w:val="nil" w:sz="6" w:space="0" w:color="auto"/>
              <w:bottom w:val="single" w:sz="17" w:space="0" w:color="000000"/>
              <w:right w:val="nil" w:sz="6" w:space="0" w:color="auto"/>
            </w:tcBorders>
          </w:tcPr>
          <w:p>
            <w:pPr/>
          </w:p>
        </w:tc>
        <w:tc>
          <w:tcPr>
            <w:tcW w:w="1520" w:type="dxa"/>
            <w:tcBorders>
              <w:top w:val="single" w:sz="0" w:space="0" w:color="FFFFFF"/>
              <w:left w:val="nil" w:sz="6" w:space="0" w:color="auto"/>
              <w:bottom w:val="single" w:sz="17" w:space="0" w:color="000000"/>
              <w:right w:val="nil" w:sz="6" w:space="0" w:color="auto"/>
            </w:tcBorders>
          </w:tcPr>
          <w:p>
            <w:pPr>
              <w:pStyle w:val="TableParagraph"/>
              <w:spacing w:line="240" w:lineRule="auto" w:before="59"/>
              <w:ind w:right="886"/>
              <w:jc w:val="center"/>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2627"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
              <w:jc w:val="right"/>
              <w:rPr>
                <w:rFonts w:ascii="宋体" w:hAnsi="宋体" w:cs="宋体" w:eastAsia="宋体" w:hint="default"/>
                <w:sz w:val="18"/>
                <w:szCs w:val="18"/>
              </w:rPr>
            </w:pPr>
            <w:r>
              <w:rPr>
                <w:rFonts w:ascii="宋体"/>
                <w:sz w:val="18"/>
              </w:rPr>
              <w:t>18,400,000.00</w:t>
            </w:r>
          </w:p>
        </w:tc>
      </w:tr>
    </w:tbl>
    <w:p>
      <w:pPr>
        <w:spacing w:line="240" w:lineRule="auto" w:before="8"/>
        <w:rPr>
          <w:rFonts w:ascii="宋体" w:hAnsi="宋体" w:cs="宋体" w:eastAsia="宋体" w:hint="default"/>
          <w:b/>
          <w:bCs/>
          <w:sz w:val="24"/>
          <w:szCs w:val="24"/>
        </w:rPr>
      </w:pPr>
    </w:p>
    <w:p>
      <w:pPr>
        <w:pStyle w:val="Heading5"/>
        <w:spacing w:line="240" w:lineRule="auto" w:before="26"/>
        <w:ind w:right="0"/>
        <w:jc w:val="left"/>
        <w:rPr>
          <w:b w:val="0"/>
          <w:bCs w:val="0"/>
        </w:rPr>
      </w:pPr>
      <w:r>
        <w:rPr/>
        <w:pict>
          <v:shape style="position:absolute;margin-left:205.799988pt;margin-top:-40.784313pt;width:121.496425pt;height:2.1525pt;mso-position-horizontal-relative:page;mso-position-vertical-relative:paragraph;z-index:-409072" type="#_x0000_t75" stroked="false">
            <v:imagedata r:id="rId92" o:title=""/>
          </v:shape>
        </w:pict>
      </w:r>
      <w:r>
        <w:rPr/>
        <w:pict>
          <v:shape style="position:absolute;margin-left:334.319977pt;margin-top:-41.024303pt;width:200.341698pt;height:2.385pt;mso-position-horizontal-relative:page;mso-position-vertical-relative:paragraph;z-index:-409048" type="#_x0000_t75" stroked="false">
            <v:imagedata r:id="rId93" o:title=""/>
          </v:shape>
        </w:pict>
      </w:r>
      <w:r>
        <w:rPr/>
        <w:pict>
          <v:group style="position:absolute;margin-left:334.320007pt;margin-top:-19.363981pt;width:201.4pt;height:1.45pt;mso-position-horizontal-relative:page;mso-position-vertical-relative:paragraph;z-index:-409024" coordorigin="6686,-387" coordsize="4028,29">
            <v:group style="position:absolute;left:6691;top:-363;width:4018;height:2" coordorigin="6691,-363" coordsize="4018,2">
              <v:shape style="position:absolute;left:6691;top:-363;width:4018;height:2" coordorigin="6691,-363" coordsize="4018,0" path="m6691,-363l10709,-363e" filled="false" stroked="true" strokeweight=".48001pt" strokecolor="#000000">
                <v:path arrowok="t"/>
              </v:shape>
            </v:group>
            <v:group style="position:absolute;left:6691;top:-382;width:4018;height:2" coordorigin="6691,-382" coordsize="4018,2">
              <v:shape style="position:absolute;left:6691;top:-382;width:4018;height:2" coordorigin="6691,-382" coordsize="4018,0" path="m6691,-382l10709,-382e" filled="false" stroked="true" strokeweight=".48001pt" strokecolor="#000000">
                <v:path arrowok="t"/>
              </v:shape>
            </v:group>
            <w10:wrap type="none"/>
          </v:group>
        </w:pict>
      </w:r>
      <w:r>
        <w:rPr/>
        <w:t>注释</w:t>
      </w:r>
      <w:r>
        <w:rPr>
          <w:spacing w:val="-69"/>
        </w:rPr>
        <w:t> </w:t>
      </w:r>
      <w:r>
        <w:rPr/>
        <w:t>15.应付账款</w:t>
      </w:r>
      <w:r>
        <w:rPr>
          <w:b w:val="0"/>
          <w:bCs w:val="0"/>
        </w:rPr>
      </w:r>
    </w:p>
    <w:p>
      <w:pPr>
        <w:spacing w:after="0" w:line="240" w:lineRule="auto"/>
        <w:jc w:val="left"/>
        <w:sectPr>
          <w:type w:val="continuous"/>
          <w:pgSz w:w="11910" w:h="16840"/>
          <w:pgMar w:top="1180" w:bottom="1180" w:left="980" w:right="980"/>
        </w:sectPr>
      </w:pPr>
    </w:p>
    <w:p>
      <w:pPr>
        <w:spacing w:line="240" w:lineRule="auto" w:before="10"/>
        <w:rPr>
          <w:rFonts w:ascii="宋体" w:hAnsi="宋体" w:cs="宋体" w:eastAsia="宋体" w:hint="default"/>
          <w:b/>
          <w:bCs/>
          <w:sz w:val="23"/>
          <w:szCs w:val="23"/>
        </w:rPr>
      </w:pPr>
      <w:r>
        <w:rPr/>
        <w:pict>
          <v:shape style="position:absolute;margin-left:258.179993pt;margin-top:743.939697pt;width:280.775680pt;height:2.385pt;mso-position-horizontal-relative:page;mso-position-vertical-relative:page;z-index:-408544" type="#_x0000_t75" stroked="false">
            <v:imagedata r:id="rId94" o:title=""/>
          </v:shape>
        </w:pict>
      </w:r>
    </w:p>
    <w:p>
      <w:pPr>
        <w:tabs>
          <w:tab w:pos="7586" w:val="left" w:leader="none"/>
        </w:tabs>
        <w:spacing w:before="44"/>
        <w:ind w:left="3870" w:right="0" w:firstLine="0"/>
        <w:jc w:val="left"/>
        <w:rPr>
          <w:rFonts w:ascii="宋体" w:hAnsi="宋体" w:cs="宋体" w:eastAsia="宋体" w:hint="default"/>
          <w:sz w:val="18"/>
          <w:szCs w:val="18"/>
        </w:rPr>
      </w:pPr>
      <w:r>
        <w:rPr>
          <w:rFonts w:ascii="宋体"/>
          <w:sz w:val="18"/>
        </w:rPr>
        <w:t>2007.12.31</w:t>
        <w:tab/>
        <w:t>2006.12.31</w:t>
      </w:r>
    </w:p>
    <w:p>
      <w:pPr>
        <w:spacing w:line="240" w:lineRule="auto" w:before="9"/>
        <w:rPr>
          <w:rFonts w:ascii="宋体" w:hAnsi="宋体" w:cs="宋体" w:eastAsia="宋体" w:hint="default"/>
          <w:sz w:val="6"/>
          <w:szCs w:val="6"/>
        </w:rPr>
      </w:pPr>
    </w:p>
    <w:p>
      <w:pPr>
        <w:spacing w:line="20" w:lineRule="exact"/>
        <w:ind w:left="2507" w:right="0" w:firstLine="0"/>
        <w:rPr>
          <w:rFonts w:ascii="宋体" w:hAnsi="宋体" w:cs="宋体" w:eastAsia="宋体" w:hint="default"/>
          <w:sz w:val="2"/>
          <w:szCs w:val="2"/>
        </w:rPr>
      </w:pPr>
      <w:r>
        <w:rPr>
          <w:rFonts w:ascii="宋体"/>
          <w:sz w:val="2"/>
        </w:rPr>
        <w:pict>
          <v:group style="width:181.35pt;height:.5pt;mso-position-horizontal-relative:char;mso-position-vertical-relative:line" coordorigin="0,0" coordsize="3627,10">
            <v:group style="position:absolute;left:5;top:5;width:3617;height:2" coordorigin="5,5" coordsize="3617,2">
              <v:shape style="position:absolute;left:5;top:5;width:3617;height:2" coordorigin="5,5" coordsize="3617,0" path="m5,5l3622,5e" filled="false" stroked="true" strokeweight=".47998pt" strokecolor="#000000">
                <v:path arrowok="t"/>
              </v:shape>
            </v:group>
          </v:group>
        </w:pict>
      </w:r>
      <w:r>
        <w:rPr>
          <w:rFonts w:ascii="宋体"/>
          <w:sz w:val="2"/>
        </w:rPr>
      </w:r>
      <w:r>
        <w:rPr>
          <w:rFonts w:ascii="Times New Roman"/>
          <w:spacing w:val="104"/>
          <w:sz w:val="2"/>
        </w:rPr>
        <w:t> </w:t>
      </w:r>
      <w:r>
        <w:rPr>
          <w:rFonts w:ascii="宋体"/>
          <w:spacing w:val="104"/>
          <w:sz w:val="2"/>
        </w:rPr>
        <w:pict>
          <v:group style="width:178.95pt;height:.5pt;mso-position-horizontal-relative:char;mso-position-vertical-relative:line" coordorigin="0,0" coordsize="3579,10">
            <v:group style="position:absolute;left:5;top:5;width:3569;height:2" coordorigin="5,5" coordsize="3569,2">
              <v:shape style="position:absolute;left:5;top:5;width:3569;height:2" coordorigin="5,5" coordsize="3569,0" path="m5,5l3574,5e" filled="false" stroked="true" strokeweight=".47998pt" strokecolor="#000000">
                <v:path arrowok="t"/>
              </v:shape>
            </v:group>
          </v:group>
        </w:pict>
      </w:r>
      <w:r>
        <w:rPr>
          <w:rFonts w:ascii="宋体"/>
          <w:spacing w:val="104"/>
          <w:sz w:val="2"/>
        </w:rPr>
      </w:r>
    </w:p>
    <w:tbl>
      <w:tblPr>
        <w:tblW w:w="0" w:type="auto"/>
        <w:jc w:val="left"/>
        <w:tblInd w:w="123" w:type="dxa"/>
        <w:tblLayout w:type="fixed"/>
        <w:tblCellMar>
          <w:top w:w="0" w:type="dxa"/>
          <w:left w:w="0" w:type="dxa"/>
          <w:bottom w:w="0" w:type="dxa"/>
          <w:right w:w="0" w:type="dxa"/>
        </w:tblCellMar>
        <w:tblLook w:val="01E0"/>
      </w:tblPr>
      <w:tblGrid>
        <w:gridCol w:w="806"/>
        <w:gridCol w:w="1459"/>
        <w:gridCol w:w="116"/>
        <w:gridCol w:w="1799"/>
        <w:gridCol w:w="149"/>
        <w:gridCol w:w="1676"/>
        <w:gridCol w:w="118"/>
        <w:gridCol w:w="1660"/>
        <w:gridCol w:w="140"/>
        <w:gridCol w:w="1776"/>
      </w:tblGrid>
      <w:tr>
        <w:trPr>
          <w:trHeight w:val="372" w:hRule="exact"/>
        </w:trPr>
        <w:tc>
          <w:tcPr>
            <w:tcW w:w="806" w:type="dxa"/>
            <w:tcBorders>
              <w:top w:val="nil" w:sz="6" w:space="0" w:color="auto"/>
              <w:left w:val="nil" w:sz="6" w:space="0" w:color="auto"/>
              <w:bottom w:val="single" w:sz="4" w:space="0" w:color="000000"/>
              <w:right w:val="nil" w:sz="6" w:space="0" w:color="auto"/>
            </w:tcBorders>
          </w:tcPr>
          <w:p>
            <w:pPr/>
          </w:p>
        </w:tc>
        <w:tc>
          <w:tcPr>
            <w:tcW w:w="145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5"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11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9"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占总额比例(%)</w:t>
            </w:r>
          </w:p>
        </w:tc>
        <w:tc>
          <w:tcPr>
            <w:tcW w:w="118"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0"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87" w:hRule="exact"/>
        </w:trPr>
        <w:tc>
          <w:tcPr>
            <w:tcW w:w="80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3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59" w:type="dxa"/>
            <w:tcBorders>
              <w:top w:val="single" w:sz="4" w:space="0" w:color="000000"/>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79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z w:val="18"/>
              </w:rPr>
              <w:t>23,930,075.97</w:t>
            </w:r>
          </w:p>
        </w:tc>
        <w:tc>
          <w:tcPr>
            <w:tcW w:w="149" w:type="dxa"/>
            <w:tcBorders>
              <w:top w:val="nil" w:sz="6" w:space="0" w:color="auto"/>
              <w:left w:val="nil" w:sz="6" w:space="0" w:color="auto"/>
              <w:bottom w:val="nil" w:sz="6" w:space="0" w:color="auto"/>
              <w:right w:val="nil" w:sz="6" w:space="0" w:color="auto"/>
            </w:tcBorders>
          </w:tcPr>
          <w:p>
            <w:pPr/>
          </w:p>
        </w:tc>
        <w:tc>
          <w:tcPr>
            <w:tcW w:w="167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5" w:right="0"/>
              <w:jc w:val="center"/>
              <w:rPr>
                <w:rFonts w:ascii="宋体" w:hAnsi="宋体" w:cs="宋体" w:eastAsia="宋体" w:hint="default"/>
                <w:sz w:val="18"/>
                <w:szCs w:val="18"/>
              </w:rPr>
            </w:pPr>
            <w:r>
              <w:rPr>
                <w:rFonts w:ascii="宋体"/>
                <w:sz w:val="18"/>
              </w:rPr>
              <w:t>100.00</w:t>
            </w:r>
          </w:p>
        </w:tc>
        <w:tc>
          <w:tcPr>
            <w:tcW w:w="118" w:type="dxa"/>
            <w:tcBorders>
              <w:top w:val="nil" w:sz="6" w:space="0" w:color="auto"/>
              <w:left w:val="nil" w:sz="6" w:space="0" w:color="auto"/>
              <w:bottom w:val="nil" w:sz="6" w:space="0" w:color="auto"/>
              <w:right w:val="nil" w:sz="6" w:space="0" w:color="auto"/>
            </w:tcBorders>
          </w:tcPr>
          <w:p>
            <w:pP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z w:val="18"/>
              </w:rPr>
              <w:t>19,187,548.34</w:t>
            </w:r>
          </w:p>
        </w:tc>
        <w:tc>
          <w:tcPr>
            <w:tcW w:w="140" w:type="dxa"/>
            <w:tcBorders>
              <w:top w:val="nil" w:sz="6" w:space="0" w:color="auto"/>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4" w:right="0"/>
              <w:jc w:val="center"/>
              <w:rPr>
                <w:rFonts w:ascii="宋体" w:hAnsi="宋体" w:cs="宋体" w:eastAsia="宋体" w:hint="default"/>
                <w:sz w:val="18"/>
                <w:szCs w:val="18"/>
              </w:rPr>
            </w:pPr>
            <w:r>
              <w:rPr>
                <w:rFonts w:ascii="宋体"/>
                <w:sz w:val="18"/>
              </w:rPr>
              <w:t>100.00</w:t>
            </w:r>
          </w:p>
        </w:tc>
      </w:tr>
      <w:tr>
        <w:trPr>
          <w:trHeight w:val="383" w:hRule="exact"/>
        </w:trPr>
        <w:tc>
          <w:tcPr>
            <w:tcW w:w="806"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1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23,930,075.97</w:t>
            </w:r>
          </w:p>
        </w:tc>
        <w:tc>
          <w:tcPr>
            <w:tcW w:w="149"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6" w:right="0"/>
              <w:jc w:val="center"/>
              <w:rPr>
                <w:rFonts w:ascii="宋体" w:hAnsi="宋体" w:cs="宋体" w:eastAsia="宋体" w:hint="default"/>
                <w:sz w:val="18"/>
                <w:szCs w:val="18"/>
              </w:rPr>
            </w:pPr>
            <w:r>
              <w:rPr>
                <w:rFonts w:ascii="宋体"/>
                <w:sz w:val="18"/>
              </w:rPr>
              <w:t>100.00</w:t>
            </w:r>
          </w:p>
        </w:tc>
        <w:tc>
          <w:tcPr>
            <w:tcW w:w="118"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19,187,548.34</w:t>
            </w:r>
          </w:p>
        </w:tc>
        <w:tc>
          <w:tcPr>
            <w:tcW w:w="140"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100.00</w:t>
            </w:r>
          </w:p>
        </w:tc>
      </w:tr>
    </w:tbl>
    <w:p>
      <w:pPr>
        <w:spacing w:line="240" w:lineRule="auto" w:before="4"/>
        <w:rPr>
          <w:rFonts w:ascii="宋体" w:hAnsi="宋体" w:cs="宋体" w:eastAsia="宋体" w:hint="default"/>
          <w:sz w:val="14"/>
          <w:szCs w:val="14"/>
        </w:rPr>
      </w:pPr>
    </w:p>
    <w:p>
      <w:pPr>
        <w:spacing w:before="35"/>
        <w:ind w:left="574" w:right="0" w:firstLine="0"/>
        <w:jc w:val="left"/>
        <w:rPr>
          <w:rFonts w:ascii="宋体" w:hAnsi="宋体" w:cs="宋体" w:eastAsia="宋体" w:hint="default"/>
          <w:sz w:val="21"/>
          <w:szCs w:val="21"/>
        </w:rPr>
      </w:pPr>
      <w:r>
        <w:rPr/>
        <w:pict>
          <v:shape style="position:absolute;margin-left:173.959991pt;margin-top:-31.205872pt;width:371.886433pt;height:1.785pt;mso-position-horizontal-relative:page;mso-position-vertical-relative:paragraph;z-index:-408760" type="#_x0000_t75" stroked="false">
            <v:imagedata r:id="rId95" o:title=""/>
          </v:shape>
        </w:pict>
      </w:r>
      <w:r>
        <w:rPr>
          <w:rFonts w:ascii="宋体" w:hAnsi="宋体" w:cs="宋体" w:eastAsia="宋体" w:hint="default"/>
          <w:sz w:val="21"/>
          <w:szCs w:val="21"/>
        </w:rPr>
        <w:t>本公司期末无欠持有</w:t>
      </w:r>
      <w:r>
        <w:rPr>
          <w:rFonts w:ascii="宋体" w:hAnsi="宋体" w:cs="宋体" w:eastAsia="宋体" w:hint="default"/>
          <w:spacing w:val="-66"/>
          <w:sz w:val="21"/>
          <w:szCs w:val="21"/>
        </w:rPr>
        <w:t> </w:t>
      </w:r>
      <w:r>
        <w:rPr>
          <w:rFonts w:ascii="宋体" w:hAnsi="宋体" w:cs="宋体" w:eastAsia="宋体" w:hint="default"/>
          <w:sz w:val="21"/>
          <w:szCs w:val="21"/>
        </w:rPr>
        <w:t>5%以上（含</w:t>
      </w:r>
      <w:r>
        <w:rPr>
          <w:rFonts w:ascii="宋体" w:hAnsi="宋体" w:cs="宋体" w:eastAsia="宋体" w:hint="default"/>
          <w:spacing w:val="-66"/>
          <w:sz w:val="21"/>
          <w:szCs w:val="21"/>
        </w:rPr>
        <w:t> </w:t>
      </w:r>
      <w:r>
        <w:rPr>
          <w:rFonts w:ascii="宋体" w:hAnsi="宋体" w:cs="宋体" w:eastAsia="宋体" w:hint="default"/>
          <w:sz w:val="21"/>
          <w:szCs w:val="21"/>
        </w:rPr>
        <w:t>5%）表决权股份的股东款。</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t>注释</w:t>
      </w:r>
      <w:r>
        <w:rPr>
          <w:spacing w:val="-69"/>
        </w:rPr>
        <w:t> </w:t>
      </w:r>
      <w:r>
        <w:rPr/>
        <w:t>16.预收账款</w:t>
      </w:r>
      <w:r>
        <w:rPr>
          <w:b w:val="0"/>
          <w:bCs w:val="0"/>
        </w:rPr>
      </w:r>
    </w:p>
    <w:p>
      <w:pPr>
        <w:spacing w:line="240" w:lineRule="auto" w:before="0"/>
        <w:rPr>
          <w:rFonts w:ascii="宋体" w:hAnsi="宋体" w:cs="宋体" w:eastAsia="宋体" w:hint="default"/>
          <w:b/>
          <w:bCs/>
          <w:sz w:val="24"/>
          <w:szCs w:val="24"/>
        </w:rPr>
      </w:pPr>
    </w:p>
    <w:p>
      <w:pPr>
        <w:tabs>
          <w:tab w:pos="7526" w:val="left" w:leader="none"/>
        </w:tabs>
        <w:spacing w:before="190"/>
        <w:ind w:left="3804" w:right="0" w:firstLine="0"/>
        <w:jc w:val="left"/>
        <w:rPr>
          <w:rFonts w:ascii="宋体" w:hAnsi="宋体" w:cs="宋体" w:eastAsia="宋体" w:hint="default"/>
          <w:sz w:val="18"/>
          <w:szCs w:val="18"/>
        </w:rPr>
      </w:pPr>
      <w:r>
        <w:rPr>
          <w:rFonts w:ascii="宋体"/>
          <w:sz w:val="18"/>
        </w:rPr>
        <w:t>2007.12.31</w:t>
        <w:tab/>
        <w:t>2006.12.31</w:t>
      </w:r>
    </w:p>
    <w:p>
      <w:pPr>
        <w:spacing w:line="240" w:lineRule="auto" w:before="9"/>
        <w:rPr>
          <w:rFonts w:ascii="宋体" w:hAnsi="宋体" w:cs="宋体" w:eastAsia="宋体" w:hint="default"/>
          <w:sz w:val="7"/>
          <w:szCs w:val="7"/>
        </w:rPr>
      </w:pPr>
    </w:p>
    <w:p>
      <w:pPr>
        <w:spacing w:line="20" w:lineRule="exact"/>
        <w:ind w:left="2490" w:right="0" w:firstLine="0"/>
        <w:rPr>
          <w:rFonts w:ascii="宋体" w:hAnsi="宋体" w:cs="宋体" w:eastAsia="宋体" w:hint="default"/>
          <w:sz w:val="2"/>
          <w:szCs w:val="2"/>
        </w:rPr>
      </w:pPr>
      <w:r>
        <w:rPr>
          <w:rFonts w:ascii="宋体"/>
          <w:sz w:val="2"/>
        </w:rPr>
        <w:pict>
          <v:group style="width:176.5pt;height:.5pt;mso-position-horizontal-relative:char;mso-position-vertical-relative:line" coordorigin="0,0" coordsize="3530,10">
            <v:group style="position:absolute;left:5;top:5;width:3520;height:2" coordorigin="5,5" coordsize="3520,2">
              <v:shape style="position:absolute;left:5;top:5;width:3520;height:2" coordorigin="5,5" coordsize="3520,0" path="m5,5l3524,5e" filled="false" stroked="true" strokeweight=".47998pt" strokecolor="#000000">
                <v:path arrowok="t"/>
              </v:shape>
            </v:group>
          </v:group>
        </w:pict>
      </w:r>
      <w:r>
        <w:rPr>
          <w:rFonts w:ascii="宋体"/>
          <w:sz w:val="2"/>
        </w:rPr>
      </w:r>
      <w:r>
        <w:rPr>
          <w:rFonts w:ascii="Times New Roman"/>
          <w:spacing w:val="98"/>
          <w:sz w:val="2"/>
        </w:rPr>
        <w:t> </w:t>
      </w:r>
      <w:r>
        <w:rPr>
          <w:rFonts w:ascii="宋体"/>
          <w:spacing w:val="98"/>
          <w:sz w:val="2"/>
        </w:rPr>
        <w:pict>
          <v:group style="width:184.95pt;height:.5pt;mso-position-horizontal-relative:char;mso-position-vertical-relative:line" coordorigin="0,0" coordsize="3699,10">
            <v:group style="position:absolute;left:5;top:5;width:3689;height:2" coordorigin="5,5" coordsize="3689,2">
              <v:shape style="position:absolute;left:5;top:5;width:3689;height:2" coordorigin="5,5" coordsize="3689,0" path="m5,5l3694,5e" filled="false" stroked="true" strokeweight=".47998pt" strokecolor="#000000">
                <v:path arrowok="t"/>
              </v:shape>
            </v:group>
          </v:group>
        </w:pict>
      </w:r>
      <w:r>
        <w:rPr>
          <w:rFonts w:ascii="宋体"/>
          <w:spacing w:val="98"/>
          <w:sz w:val="2"/>
        </w:rPr>
      </w:r>
    </w:p>
    <w:tbl>
      <w:tblPr>
        <w:tblW w:w="0" w:type="auto"/>
        <w:jc w:val="left"/>
        <w:tblInd w:w="123" w:type="dxa"/>
        <w:tblLayout w:type="fixed"/>
        <w:tblCellMar>
          <w:top w:w="0" w:type="dxa"/>
          <w:left w:w="0" w:type="dxa"/>
          <w:bottom w:w="0" w:type="dxa"/>
          <w:right w:w="0" w:type="dxa"/>
        </w:tblCellMar>
        <w:tblLook w:val="01E0"/>
      </w:tblPr>
      <w:tblGrid>
        <w:gridCol w:w="2200"/>
        <w:gridCol w:w="164"/>
        <w:gridCol w:w="1867"/>
        <w:gridCol w:w="118"/>
        <w:gridCol w:w="1542"/>
        <w:gridCol w:w="119"/>
        <w:gridCol w:w="1910"/>
        <w:gridCol w:w="118"/>
        <w:gridCol w:w="1661"/>
      </w:tblGrid>
      <w:tr>
        <w:trPr>
          <w:trHeight w:val="387" w:hRule="exact"/>
        </w:trPr>
        <w:tc>
          <w:tcPr>
            <w:tcW w:w="22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4"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8"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占总额比例(%)</w:t>
            </w:r>
          </w:p>
        </w:tc>
        <w:tc>
          <w:tcPr>
            <w:tcW w:w="119"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8"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409" w:hRule="exact"/>
        </w:trPr>
        <w:tc>
          <w:tcPr>
            <w:tcW w:w="220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一年以内（含一年）</w:t>
            </w:r>
          </w:p>
        </w:tc>
        <w:tc>
          <w:tcPr>
            <w:tcW w:w="164" w:type="dxa"/>
            <w:tcBorders>
              <w:top w:val="nil" w:sz="6" w:space="0" w:color="auto"/>
              <w:left w:val="nil" w:sz="6" w:space="0" w:color="auto"/>
              <w:bottom w:val="nil" w:sz="6" w:space="0" w:color="auto"/>
              <w:right w:val="nil" w:sz="6" w:space="0" w:color="auto"/>
            </w:tcBorders>
          </w:tcPr>
          <w:p>
            <w:pPr/>
          </w:p>
        </w:tc>
        <w:tc>
          <w:tcPr>
            <w:tcW w:w="186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8"/>
              <w:jc w:val="right"/>
              <w:rPr>
                <w:rFonts w:ascii="宋体" w:hAnsi="宋体" w:cs="宋体" w:eastAsia="宋体" w:hint="default"/>
                <w:sz w:val="18"/>
                <w:szCs w:val="18"/>
              </w:rPr>
            </w:pPr>
            <w:r>
              <w:rPr>
                <w:rFonts w:ascii="宋体"/>
                <w:sz w:val="18"/>
              </w:rPr>
              <w:t>1,265,177.46</w:t>
            </w:r>
          </w:p>
        </w:tc>
        <w:tc>
          <w:tcPr>
            <w:tcW w:w="118" w:type="dxa"/>
            <w:tcBorders>
              <w:top w:val="nil" w:sz="6" w:space="0" w:color="auto"/>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90.73</w:t>
            </w:r>
          </w:p>
        </w:tc>
        <w:tc>
          <w:tcPr>
            <w:tcW w:w="119" w:type="dxa"/>
            <w:tcBorders>
              <w:top w:val="nil" w:sz="6" w:space="0" w:color="auto"/>
              <w:left w:val="nil" w:sz="6" w:space="0" w:color="auto"/>
              <w:bottom w:val="nil" w:sz="6" w:space="0" w:color="auto"/>
              <w:right w:val="nil" w:sz="6" w:space="0" w:color="auto"/>
            </w:tcBorders>
          </w:tcPr>
          <w:p>
            <w:pPr/>
          </w:p>
        </w:tc>
        <w:tc>
          <w:tcPr>
            <w:tcW w:w="191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800" w:right="0"/>
              <w:jc w:val="left"/>
              <w:rPr>
                <w:rFonts w:ascii="宋体" w:hAnsi="宋体" w:cs="宋体" w:eastAsia="宋体" w:hint="default"/>
                <w:sz w:val="18"/>
                <w:szCs w:val="18"/>
              </w:rPr>
            </w:pPr>
            <w:r>
              <w:rPr>
                <w:rFonts w:ascii="宋体"/>
                <w:sz w:val="18"/>
              </w:rPr>
              <w:t>1,941,083.98</w:t>
            </w:r>
          </w:p>
        </w:tc>
        <w:tc>
          <w:tcPr>
            <w:tcW w:w="118" w:type="dxa"/>
            <w:tcBorders>
              <w:top w:val="nil" w:sz="6" w:space="0" w:color="auto"/>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100.00</w:t>
            </w:r>
          </w:p>
        </w:tc>
      </w:tr>
      <w:tr>
        <w:trPr>
          <w:trHeight w:val="405" w:hRule="exact"/>
        </w:trPr>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一年至二年（含二年）</w:t>
            </w:r>
          </w:p>
        </w:tc>
        <w:tc>
          <w:tcPr>
            <w:tcW w:w="164"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single" w:sz="0" w:space="0" w:color="FFFFFF"/>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129,217.99</w:t>
            </w:r>
          </w:p>
        </w:tc>
        <w:tc>
          <w:tcPr>
            <w:tcW w:w="118"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single" w:sz="0" w:space="0" w:color="FFFFFF"/>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9.27</w:t>
            </w:r>
          </w:p>
        </w:tc>
        <w:tc>
          <w:tcPr>
            <w:tcW w:w="119"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single" w:sz="0" w:space="0" w:color="FFFFFF"/>
              <w:right w:val="nil" w:sz="6" w:space="0" w:color="auto"/>
            </w:tcBorders>
          </w:tcPr>
          <w:p>
            <w:pPr>
              <w:pStyle w:val="TableParagraph"/>
              <w:spacing w:line="240" w:lineRule="auto" w:before="53"/>
              <w:ind w:left="819" w:right="0"/>
              <w:jc w:val="lef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single" w:sz="6" w:space="0" w:color="FFFFFF"/>
              <w:right w:val="nil" w:sz="6" w:space="0" w:color="auto"/>
            </w:tcBorders>
          </w:tcPr>
          <w:p>
            <w:pPr/>
          </w:p>
        </w:tc>
        <w:tc>
          <w:tcPr>
            <w:tcW w:w="1661" w:type="dxa"/>
            <w:tcBorders>
              <w:top w:val="nil" w:sz="6" w:space="0" w:color="auto"/>
              <w:left w:val="nil" w:sz="6" w:space="0" w:color="auto"/>
              <w:bottom w:val="single" w:sz="0" w:space="0" w:color="FFFFFF"/>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w:t>
            </w:r>
          </w:p>
        </w:tc>
      </w:tr>
      <w:tr>
        <w:trPr>
          <w:trHeight w:val="421" w:hRule="exact"/>
        </w:trPr>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4" w:type="dxa"/>
            <w:tcBorders>
              <w:top w:val="nil" w:sz="6" w:space="0" w:color="auto"/>
              <w:left w:val="nil" w:sz="6" w:space="0" w:color="auto"/>
              <w:bottom w:val="nil" w:sz="6" w:space="0" w:color="auto"/>
              <w:right w:val="nil" w:sz="6" w:space="0" w:color="auto"/>
            </w:tcBorders>
          </w:tcPr>
          <w:p>
            <w:pPr/>
          </w:p>
        </w:tc>
        <w:tc>
          <w:tcPr>
            <w:tcW w:w="1867" w:type="dxa"/>
            <w:tcBorders>
              <w:top w:val="single" w:sz="0" w:space="0" w:color="FFFFFF"/>
              <w:left w:val="nil" w:sz="6" w:space="0" w:color="auto"/>
              <w:bottom w:val="single" w:sz="17" w:space="0" w:color="000000"/>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z w:val="18"/>
              </w:rPr>
              <w:t>1,394,395.45</w:t>
            </w:r>
          </w:p>
        </w:tc>
        <w:tc>
          <w:tcPr>
            <w:tcW w:w="118" w:type="dxa"/>
            <w:tcBorders>
              <w:top w:val="nil" w:sz="6" w:space="0" w:color="auto"/>
              <w:left w:val="nil" w:sz="6" w:space="0" w:color="auto"/>
              <w:bottom w:val="nil" w:sz="6" w:space="0" w:color="auto"/>
              <w:right w:val="nil" w:sz="6" w:space="0" w:color="auto"/>
            </w:tcBorders>
          </w:tcPr>
          <w:p>
            <w:pPr/>
          </w:p>
        </w:tc>
        <w:tc>
          <w:tcPr>
            <w:tcW w:w="1542" w:type="dxa"/>
            <w:tcBorders>
              <w:top w:val="single" w:sz="0" w:space="0" w:color="FFFFFF"/>
              <w:left w:val="nil" w:sz="6" w:space="0" w:color="auto"/>
              <w:bottom w:val="single" w:sz="17" w:space="0" w:color="000000"/>
              <w:right w:val="nil" w:sz="6" w:space="0" w:color="auto"/>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100.00</w:t>
            </w:r>
          </w:p>
        </w:tc>
        <w:tc>
          <w:tcPr>
            <w:tcW w:w="119" w:type="dxa"/>
            <w:tcBorders>
              <w:top w:val="nil" w:sz="6" w:space="0" w:color="auto"/>
              <w:left w:val="nil" w:sz="6" w:space="0" w:color="auto"/>
              <w:bottom w:val="nil" w:sz="6" w:space="0" w:color="auto"/>
              <w:right w:val="nil" w:sz="6" w:space="0" w:color="auto"/>
            </w:tcBorders>
          </w:tcPr>
          <w:p>
            <w:pPr/>
          </w:p>
        </w:tc>
        <w:tc>
          <w:tcPr>
            <w:tcW w:w="1910" w:type="dxa"/>
            <w:tcBorders>
              <w:top w:val="single" w:sz="0" w:space="0" w:color="FFFFFF"/>
              <w:left w:val="nil" w:sz="6" w:space="0" w:color="auto"/>
              <w:bottom w:val="single" w:sz="17" w:space="0" w:color="000000"/>
              <w:right w:val="nil" w:sz="6" w:space="0" w:color="auto"/>
            </w:tcBorders>
          </w:tcPr>
          <w:p>
            <w:pPr>
              <w:pStyle w:val="TableParagraph"/>
              <w:spacing w:line="240" w:lineRule="auto" w:before="58"/>
              <w:ind w:left="800" w:right="0"/>
              <w:jc w:val="left"/>
              <w:rPr>
                <w:rFonts w:ascii="宋体" w:hAnsi="宋体" w:cs="宋体" w:eastAsia="宋体" w:hint="default"/>
                <w:sz w:val="18"/>
                <w:szCs w:val="18"/>
              </w:rPr>
            </w:pPr>
            <w:r>
              <w:rPr>
                <w:rFonts w:ascii="宋体"/>
                <w:sz w:val="18"/>
              </w:rPr>
              <w:t>1,941,083.98</w:t>
            </w:r>
          </w:p>
        </w:tc>
        <w:tc>
          <w:tcPr>
            <w:tcW w:w="118" w:type="dxa"/>
            <w:tcBorders>
              <w:top w:val="single" w:sz="6" w:space="0" w:color="FFFFFF"/>
              <w:left w:val="nil" w:sz="6" w:space="0" w:color="auto"/>
              <w:bottom w:val="nil" w:sz="6" w:space="0" w:color="auto"/>
              <w:right w:val="nil" w:sz="6" w:space="0" w:color="auto"/>
            </w:tcBorders>
          </w:tcPr>
          <w:p>
            <w:pPr/>
          </w:p>
        </w:tc>
        <w:tc>
          <w:tcPr>
            <w:tcW w:w="1661" w:type="dxa"/>
            <w:tcBorders>
              <w:top w:val="single" w:sz="0" w:space="0" w:color="FFFFFF"/>
              <w:left w:val="nil" w:sz="6" w:space="0" w:color="auto"/>
              <w:bottom w:val="single" w:sz="17" w:space="0" w:color="000000"/>
              <w:right w:val="nil" w:sz="6" w:space="0" w:color="auto"/>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100.00</w:t>
            </w:r>
          </w:p>
        </w:tc>
      </w:tr>
    </w:tbl>
    <w:p>
      <w:pPr>
        <w:spacing w:line="240" w:lineRule="auto" w:before="9"/>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pict>
          <v:shape style="position:absolute;margin-left:173.040009pt;margin-top:-40.526764pt;width:94.235443pt;height:2.1525pt;mso-position-horizontal-relative:page;mso-position-vertical-relative:paragraph;z-index:-408736" type="#_x0000_t75" stroked="false">
            <v:imagedata r:id="rId96" o:title=""/>
          </v:shape>
        </w:pict>
      </w:r>
      <w:r>
        <w:rPr/>
        <w:pict>
          <v:shape style="position:absolute;margin-left:271.920013pt;margin-top:-40.526764pt;width:78.449803pt;height:2.1525pt;mso-position-horizontal-relative:page;mso-position-vertical-relative:paragraph;z-index:-408712" type="#_x0000_t75" stroked="false">
            <v:imagedata r:id="rId97" o:title=""/>
          </v:shape>
        </w:pict>
      </w:r>
      <w:r>
        <w:rPr/>
        <w:pict>
          <v:shape style="position:absolute;margin-left:354.960022pt;margin-top:-40.526764pt;width:96.6272pt;height:2.1525pt;mso-position-horizontal-relative:page;mso-position-vertical-relative:paragraph;z-index:-408688" type="#_x0000_t75" stroked="false">
            <v:imagedata r:id="rId98" o:title=""/>
          </v:shape>
        </w:pict>
      </w:r>
      <w:r>
        <w:rPr/>
        <w:pict>
          <v:shape style="position:absolute;margin-left:456.360016pt;margin-top:-40.526764pt;width:83.472525pt;height:2.1525pt;mso-position-horizontal-relative:page;mso-position-vertical-relative:paragraph;z-index:-408664" type="#_x0000_t75" stroked="false">
            <v:imagedata r:id="rId99" o:title=""/>
          </v:shape>
        </w:pict>
      </w:r>
      <w:r>
        <w:rPr>
          <w:rFonts w:ascii="宋体" w:hAnsi="宋体" w:cs="宋体" w:eastAsia="宋体" w:hint="default"/>
          <w:sz w:val="21"/>
          <w:szCs w:val="21"/>
        </w:rPr>
        <w:t>本公司期末无欠持有</w:t>
      </w:r>
      <w:r>
        <w:rPr>
          <w:rFonts w:ascii="宋体" w:hAnsi="宋体" w:cs="宋体" w:eastAsia="宋体" w:hint="default"/>
          <w:spacing w:val="-53"/>
          <w:sz w:val="21"/>
          <w:szCs w:val="21"/>
        </w:rPr>
        <w:t> </w:t>
      </w:r>
      <w:r>
        <w:rPr>
          <w:rFonts w:ascii="宋体" w:hAnsi="宋体" w:cs="宋体" w:eastAsia="宋体" w:hint="default"/>
          <w:sz w:val="21"/>
          <w:szCs w:val="21"/>
        </w:rPr>
        <w:t>5%以上（含</w:t>
      </w:r>
      <w:r>
        <w:rPr>
          <w:rFonts w:ascii="宋体" w:hAnsi="宋体" w:cs="宋体" w:eastAsia="宋体" w:hint="default"/>
          <w:spacing w:val="-53"/>
          <w:sz w:val="21"/>
          <w:szCs w:val="21"/>
        </w:rPr>
        <w:t> </w:t>
      </w:r>
      <w:r>
        <w:rPr>
          <w:rFonts w:ascii="宋体" w:hAnsi="宋体" w:cs="宋体" w:eastAsia="宋体" w:hint="default"/>
          <w:sz w:val="21"/>
          <w:szCs w:val="21"/>
        </w:rPr>
        <w:t>5%）表决权股份的股东款。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注释</w:t>
      </w:r>
      <w:r>
        <w:rPr>
          <w:spacing w:val="-61"/>
        </w:rPr>
        <w:t> </w:t>
      </w:r>
      <w:r>
        <w:rPr/>
        <w:t>17.应付职工薪酬</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tabs>
          <w:tab w:pos="3389" w:val="left" w:leader="none"/>
          <w:tab w:pos="5167" w:val="left" w:leader="none"/>
          <w:tab w:pos="6939" w:val="left" w:leader="none"/>
          <w:tab w:pos="9525" w:val="right" w:leader="none"/>
        </w:tabs>
        <w:spacing w:before="44"/>
        <w:ind w:left="1327" w:right="0" w:firstLine="0"/>
        <w:jc w:val="left"/>
        <w:rPr>
          <w:rFonts w:ascii="宋体" w:hAnsi="宋体" w:cs="宋体" w:eastAsia="宋体" w:hint="default"/>
          <w:sz w:val="18"/>
          <w:szCs w:val="18"/>
        </w:rPr>
      </w:pPr>
      <w:r>
        <w:rPr>
          <w:rFonts w:ascii="宋体" w:hAnsi="宋体" w:cs="宋体" w:eastAsia="宋体" w:hint="default"/>
          <w:sz w:val="18"/>
          <w:szCs w:val="18"/>
        </w:rPr>
        <w:t>项目</w:t>
        <w:tab/>
        <w:t>2006.12.31</w:t>
        <w:tab/>
        <w:t>本期发生额</w:t>
        <w:tab/>
        <w:t>本期支付额</w:t>
      </w:r>
      <w:r>
        <w:rPr>
          <w:rFonts w:ascii="Times New Roman" w:hAnsi="Times New Roman" w:cs="Times New Roman" w:eastAsia="Times New Roman" w:hint="default"/>
          <w:sz w:val="18"/>
          <w:szCs w:val="18"/>
        </w:rPr>
        <w:tab/>
      </w:r>
      <w:r>
        <w:rPr>
          <w:rFonts w:ascii="宋体" w:hAnsi="宋体" w:cs="宋体" w:eastAsia="宋体" w:hint="default"/>
          <w:sz w:val="18"/>
          <w:szCs w:val="18"/>
        </w:rPr>
        <w:t>2007.12.31</w:t>
      </w:r>
    </w:p>
    <w:p>
      <w:pPr>
        <w:spacing w:line="240" w:lineRule="auto" w:before="9"/>
        <w:rPr>
          <w:rFonts w:ascii="宋体" w:hAnsi="宋体" w:cs="宋体" w:eastAsia="宋体" w:hint="default"/>
          <w:sz w:val="7"/>
          <w:szCs w:val="7"/>
        </w:rPr>
      </w:pPr>
    </w:p>
    <w:p>
      <w:pPr>
        <w:spacing w:line="20" w:lineRule="exact"/>
        <w:ind w:left="116" w:right="0" w:firstLine="0"/>
        <w:rPr>
          <w:rFonts w:ascii="宋体" w:hAnsi="宋体" w:cs="宋体" w:eastAsia="宋体" w:hint="default"/>
          <w:sz w:val="2"/>
          <w:szCs w:val="2"/>
        </w:rPr>
      </w:pPr>
      <w:r>
        <w:rPr>
          <w:rFonts w:ascii="宋体"/>
          <w:sz w:val="2"/>
        </w:rPr>
        <w:pict>
          <v:group style="width:139.1pt;height:1pt;mso-position-horizontal-relative:char;mso-position-vertical-relative:line" coordorigin="0,0" coordsize="2782,20">
            <v:group style="position:absolute;left:10;top:10;width:2763;height:2" coordorigin="10,10" coordsize="2763,2">
              <v:shape style="position:absolute;left:10;top:10;width:2763;height:2" coordorigin="10,10" coordsize="2763,0" path="m10,10l2772,10e" filled="false" stroked="true" strokeweight=".95999pt" strokecolor="#000000">
                <v:path arrowok="t"/>
              </v:shape>
            </v:group>
          </v:group>
        </w:pict>
      </w:r>
      <w:r>
        <w:rPr>
          <w:rFonts w:ascii="宋体"/>
          <w:sz w:val="2"/>
        </w:rPr>
      </w:r>
      <w:r>
        <w:rPr>
          <w:rFonts w:ascii="Times New Roman"/>
          <w:spacing w:val="131"/>
          <w:sz w:val="2"/>
        </w:rPr>
        <w:t> </w:t>
      </w:r>
      <w:r>
        <w:rPr>
          <w:rFonts w:ascii="宋体"/>
          <w:spacing w:val="131"/>
          <w:sz w:val="2"/>
        </w:rPr>
        <w:pict>
          <v:group style="width:80.650pt;height:1pt;mso-position-horizontal-relative:char;mso-position-vertical-relative:line" coordorigin="0,0" coordsize="1613,20">
            <v:group style="position:absolute;left:10;top:10;width:1594;height:2" coordorigin="10,10" coordsize="1594,2">
              <v:shape style="position:absolute;left:10;top:10;width:1594;height:2" coordorigin="10,10" coordsize="1594,0" path="m10,10l1603,10e" filled="false" stroked="true" strokeweight=".95999pt" strokecolor="#000000">
                <v:path arrowok="t"/>
              </v:shape>
            </v:group>
          </v:group>
        </w:pict>
      </w:r>
      <w:r>
        <w:rPr>
          <w:rFonts w:ascii="宋体"/>
          <w:spacing w:val="131"/>
          <w:sz w:val="2"/>
        </w:rPr>
      </w:r>
      <w:r>
        <w:rPr>
          <w:rFonts w:ascii="Times New Roman"/>
          <w:spacing w:val="131"/>
          <w:sz w:val="2"/>
        </w:rPr>
        <w:t> </w:t>
      </w:r>
      <w:r>
        <w:rPr>
          <w:rFonts w:ascii="宋体"/>
          <w:spacing w:val="131"/>
          <w:sz w:val="2"/>
        </w:rPr>
        <w:pict>
          <v:group style="width:83.85pt;height:1pt;mso-position-horizontal-relative:char;mso-position-vertical-relative:line" coordorigin="0,0" coordsize="1677,20">
            <v:group style="position:absolute;left:10;top:10;width:1658;height:2" coordorigin="10,10" coordsize="1658,2">
              <v:shape style="position:absolute;left:10;top:10;width:1658;height:2" coordorigin="10,10" coordsize="1658,0" path="m10,10l1667,10e" filled="false" stroked="true" strokeweight=".95999pt" strokecolor="#000000">
                <v:path arrowok="t"/>
              </v:shape>
            </v:group>
          </v:group>
        </w:pict>
      </w:r>
      <w:r>
        <w:rPr>
          <w:rFonts w:ascii="宋体"/>
          <w:spacing w:val="131"/>
          <w:sz w:val="2"/>
        </w:rPr>
      </w:r>
      <w:r>
        <w:rPr>
          <w:rFonts w:ascii="Times New Roman"/>
          <w:spacing w:val="131"/>
          <w:sz w:val="2"/>
        </w:rPr>
        <w:t> </w:t>
      </w:r>
      <w:r>
        <w:rPr>
          <w:rFonts w:ascii="宋体"/>
          <w:spacing w:val="131"/>
          <w:sz w:val="2"/>
        </w:rPr>
        <w:pict>
          <v:group style="width:79.95pt;height:1pt;mso-position-horizontal-relative:char;mso-position-vertical-relative:line" coordorigin="0,0" coordsize="1599,20">
            <v:group style="position:absolute;left:10;top:10;width:1580;height:2" coordorigin="10,10" coordsize="1580,2">
              <v:shape style="position:absolute;left:10;top:10;width:1580;height:2" coordorigin="10,10" coordsize="1580,0" path="m10,10l1589,10e" filled="false" stroked="true" strokeweight=".95999pt" strokecolor="#000000">
                <v:path arrowok="t"/>
              </v:shape>
            </v:group>
          </v:group>
        </w:pict>
      </w:r>
      <w:r>
        <w:rPr>
          <w:rFonts w:ascii="宋体"/>
          <w:spacing w:val="131"/>
          <w:sz w:val="2"/>
        </w:rPr>
      </w:r>
      <w:r>
        <w:rPr>
          <w:rFonts w:ascii="Times New Roman"/>
          <w:spacing w:val="131"/>
          <w:sz w:val="2"/>
        </w:rPr>
        <w:t> </w:t>
      </w:r>
      <w:r>
        <w:rPr>
          <w:rFonts w:ascii="宋体"/>
          <w:spacing w:val="131"/>
          <w:sz w:val="2"/>
        </w:rPr>
        <w:pict>
          <v:group style="width:75.3pt;height:1pt;mso-position-horizontal-relative:char;mso-position-vertical-relative:line" coordorigin="0,0" coordsize="1506,20">
            <v:group style="position:absolute;left:10;top:10;width:1487;height:2" coordorigin="10,10" coordsize="1487,2">
              <v:shape style="position:absolute;left:10;top:10;width:1487;height:2" coordorigin="10,10" coordsize="1487,0" path="m10,10l1496,10e" filled="false" stroked="true" strokeweight=".95999pt" strokecolor="#000000">
                <v:path arrowok="t"/>
              </v:shape>
            </v:group>
          </v:group>
        </w:pict>
      </w:r>
      <w:r>
        <w:rPr>
          <w:rFonts w:ascii="宋体"/>
          <w:spacing w:val="131"/>
          <w:sz w:val="2"/>
        </w:rPr>
      </w:r>
    </w:p>
    <w:tbl>
      <w:tblPr>
        <w:tblW w:w="0" w:type="auto"/>
        <w:jc w:val="left"/>
        <w:tblInd w:w="118" w:type="dxa"/>
        <w:tblLayout w:type="fixed"/>
        <w:tblCellMar>
          <w:top w:w="0" w:type="dxa"/>
          <w:left w:w="0" w:type="dxa"/>
          <w:bottom w:w="0" w:type="dxa"/>
          <w:right w:w="0" w:type="dxa"/>
        </w:tblCellMar>
        <w:tblLook w:val="01E0"/>
      </w:tblPr>
      <w:tblGrid>
        <w:gridCol w:w="2909"/>
        <w:gridCol w:w="1608"/>
        <w:gridCol w:w="139"/>
        <w:gridCol w:w="1672"/>
        <w:gridCol w:w="146"/>
        <w:gridCol w:w="1586"/>
        <w:gridCol w:w="146"/>
        <w:gridCol w:w="1494"/>
      </w:tblGrid>
      <w:tr>
        <w:trPr>
          <w:trHeight w:val="389"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1,208,000.00</w:t>
            </w:r>
          </w:p>
        </w:tc>
        <w:tc>
          <w:tcPr>
            <w:tcW w:w="18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613" w:right="0"/>
              <w:jc w:val="left"/>
              <w:rPr>
                <w:rFonts w:ascii="宋体" w:hAnsi="宋体" w:cs="宋体" w:eastAsia="宋体" w:hint="default"/>
                <w:sz w:val="18"/>
                <w:szCs w:val="18"/>
              </w:rPr>
            </w:pPr>
            <w:r>
              <w:rPr>
                <w:rFonts w:ascii="宋体"/>
                <w:sz w:val="18"/>
              </w:rPr>
              <w:t>16,667,724.49</w:t>
            </w:r>
          </w:p>
        </w:tc>
        <w:tc>
          <w:tcPr>
            <w:tcW w:w="3373" w:type="dxa"/>
            <w:gridSpan w:val="4"/>
            <w:tcBorders>
              <w:top w:val="nil" w:sz="6" w:space="0" w:color="auto"/>
              <w:left w:val="nil" w:sz="6" w:space="0" w:color="auto"/>
              <w:bottom w:val="nil" w:sz="6" w:space="0" w:color="auto"/>
              <w:right w:val="nil" w:sz="6" w:space="0" w:color="auto"/>
            </w:tcBorders>
          </w:tcPr>
          <w:p>
            <w:pPr>
              <w:pStyle w:val="TableParagraph"/>
              <w:tabs>
                <w:tab w:pos="2265" w:val="left" w:leader="none"/>
              </w:tabs>
              <w:spacing w:line="240" w:lineRule="auto" w:before="44"/>
              <w:ind w:left="535" w:right="0"/>
              <w:jc w:val="left"/>
              <w:rPr>
                <w:rFonts w:ascii="宋体" w:hAnsi="宋体" w:cs="宋体" w:eastAsia="宋体" w:hint="default"/>
                <w:sz w:val="18"/>
                <w:szCs w:val="18"/>
              </w:rPr>
            </w:pPr>
            <w:r>
              <w:rPr>
                <w:rFonts w:ascii="宋体"/>
                <w:sz w:val="18"/>
              </w:rPr>
              <w:t>16,339,260.49</w:t>
              <w:tab/>
              <w:t>1,536,464.00</w:t>
            </w:r>
          </w:p>
        </w:tc>
      </w:tr>
      <w:tr>
        <w:trPr>
          <w:trHeight w:val="397"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z w:val="18"/>
              </w:rPr>
              <w:t>226,613.29</w:t>
            </w:r>
          </w:p>
        </w:tc>
        <w:tc>
          <w:tcPr>
            <w:tcW w:w="18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703" w:right="0"/>
              <w:jc w:val="left"/>
              <w:rPr>
                <w:rFonts w:ascii="宋体" w:hAnsi="宋体" w:cs="宋体" w:eastAsia="宋体" w:hint="default"/>
                <w:sz w:val="18"/>
                <w:szCs w:val="18"/>
              </w:rPr>
            </w:pPr>
            <w:r>
              <w:rPr>
                <w:rFonts w:ascii="宋体"/>
                <w:sz w:val="18"/>
              </w:rPr>
              <w:t>2,041,665.50</w:t>
            </w:r>
          </w:p>
        </w:tc>
        <w:tc>
          <w:tcPr>
            <w:tcW w:w="3373" w:type="dxa"/>
            <w:gridSpan w:val="4"/>
            <w:tcBorders>
              <w:top w:val="nil" w:sz="6" w:space="0" w:color="auto"/>
              <w:left w:val="nil" w:sz="6" w:space="0" w:color="auto"/>
              <w:bottom w:val="nil" w:sz="6" w:space="0" w:color="auto"/>
              <w:right w:val="nil" w:sz="6" w:space="0" w:color="auto"/>
            </w:tcBorders>
          </w:tcPr>
          <w:p>
            <w:pPr>
              <w:pStyle w:val="TableParagraph"/>
              <w:tabs>
                <w:tab w:pos="2494" w:val="left" w:leader="none"/>
              </w:tabs>
              <w:spacing w:line="240" w:lineRule="auto" w:before="53"/>
              <w:ind w:left="625" w:right="0"/>
              <w:jc w:val="left"/>
              <w:rPr>
                <w:rFonts w:ascii="宋体" w:hAnsi="宋体" w:cs="宋体" w:eastAsia="宋体" w:hint="default"/>
                <w:sz w:val="18"/>
                <w:szCs w:val="18"/>
              </w:rPr>
            </w:pPr>
            <w:r>
              <w:rPr>
                <w:rFonts w:ascii="宋体"/>
                <w:sz w:val="18"/>
              </w:rPr>
              <w:t>2,268,278.79</w:t>
              <w:tab/>
              <w:t>---</w:t>
            </w:r>
          </w:p>
        </w:tc>
      </w:tr>
      <w:tr>
        <w:trPr>
          <w:trHeight w:val="397"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center"/>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z w:val="18"/>
              </w:rPr>
              <w:t>240,188.79</w:t>
            </w:r>
          </w:p>
        </w:tc>
        <w:tc>
          <w:tcPr>
            <w:tcW w:w="146"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z w:val="18"/>
              </w:rPr>
              <w:t>240,188.79</w:t>
            </w:r>
          </w:p>
        </w:tc>
        <w:tc>
          <w:tcPr>
            <w:tcW w:w="146"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 w:right="0"/>
              <w:jc w:val="center"/>
              <w:rPr>
                <w:rFonts w:ascii="宋体" w:hAnsi="宋体" w:cs="宋体" w:eastAsia="宋体" w:hint="default"/>
                <w:sz w:val="18"/>
                <w:szCs w:val="18"/>
              </w:rPr>
            </w:pPr>
            <w:r>
              <w:rPr>
                <w:rFonts w:ascii="宋体"/>
                <w:sz w:val="18"/>
              </w:rPr>
              <w:t>---</w:t>
            </w:r>
          </w:p>
        </w:tc>
      </w:tr>
      <w:tr>
        <w:trPr>
          <w:trHeight w:val="394"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四、工会经费和职工教育经费</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z w:val="18"/>
              </w:rPr>
              <w:t>524,023.97</w:t>
            </w:r>
          </w:p>
        </w:tc>
        <w:tc>
          <w:tcPr>
            <w:tcW w:w="139"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z w:val="18"/>
              </w:rPr>
              <w:t>(524,023.97)</w:t>
            </w:r>
          </w:p>
        </w:tc>
        <w:tc>
          <w:tcPr>
            <w:tcW w:w="146" w:type="dxa"/>
            <w:tcBorders>
              <w:top w:val="nil" w:sz="6" w:space="0" w:color="auto"/>
              <w:left w:val="nil" w:sz="6" w:space="0" w:color="auto"/>
              <w:bottom w:val="single" w:sz="4" w:space="0" w:color="FFFFFF"/>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 w:right="0"/>
              <w:jc w:val="center"/>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single" w:sz="4" w:space="0" w:color="FFFFFF"/>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 w:right="0"/>
              <w:jc w:val="center"/>
              <w:rPr>
                <w:rFonts w:ascii="宋体" w:hAnsi="宋体" w:cs="宋体" w:eastAsia="宋体" w:hint="default"/>
                <w:sz w:val="18"/>
                <w:szCs w:val="18"/>
              </w:rPr>
            </w:pPr>
            <w:r>
              <w:rPr>
                <w:rFonts w:ascii="宋体"/>
                <w:sz w:val="18"/>
              </w:rPr>
              <w:t>---</w:t>
            </w:r>
          </w:p>
        </w:tc>
      </w:tr>
      <w:tr>
        <w:trPr>
          <w:trHeight w:val="426"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29"/>
              <w:jc w:val="center"/>
              <w:rPr>
                <w:rFonts w:ascii="宋体" w:hAnsi="宋体" w:cs="宋体" w:eastAsia="宋体" w:hint="default"/>
                <w:sz w:val="18"/>
                <w:szCs w:val="18"/>
              </w:rPr>
            </w:pPr>
            <w:r>
              <w:rPr>
                <w:rFonts w:ascii="宋体" w:hAnsi="宋体" w:cs="宋体" w:eastAsia="宋体" w:hint="default"/>
                <w:sz w:val="18"/>
                <w:szCs w:val="18"/>
              </w:rPr>
              <w:t>合计</w:t>
            </w:r>
          </w:p>
        </w:tc>
        <w:tc>
          <w:tcPr>
            <w:tcW w:w="1608" w:type="dxa"/>
            <w:tcBorders>
              <w:top w:val="nil" w:sz="6" w:space="0" w:color="auto"/>
              <w:left w:val="nil" w:sz="6" w:space="0" w:color="auto"/>
              <w:bottom w:val="single" w:sz="17" w:space="0" w:color="000000"/>
              <w:right w:val="nil" w:sz="6" w:space="0" w:color="auto"/>
            </w:tcBorders>
          </w:tcPr>
          <w:p>
            <w:pPr>
              <w:pStyle w:val="TableParagraph"/>
              <w:spacing w:line="240" w:lineRule="auto" w:before="65"/>
              <w:ind w:right="25"/>
              <w:jc w:val="right"/>
              <w:rPr>
                <w:rFonts w:ascii="宋体" w:hAnsi="宋体" w:cs="宋体" w:eastAsia="宋体" w:hint="default"/>
                <w:sz w:val="18"/>
                <w:szCs w:val="18"/>
              </w:rPr>
            </w:pPr>
            <w:r>
              <w:rPr>
                <w:rFonts w:ascii="宋体"/>
                <w:sz w:val="18"/>
              </w:rPr>
              <w:t>1,958,637.26</w:t>
            </w:r>
          </w:p>
        </w:tc>
        <w:tc>
          <w:tcPr>
            <w:tcW w:w="139"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single" w:sz="17" w:space="0" w:color="000000"/>
              <w:right w:val="nil" w:sz="6" w:space="0" w:color="auto"/>
            </w:tcBorders>
          </w:tcPr>
          <w:p>
            <w:pPr>
              <w:pStyle w:val="TableParagraph"/>
              <w:spacing w:line="240" w:lineRule="auto" w:before="65"/>
              <w:ind w:right="25"/>
              <w:jc w:val="right"/>
              <w:rPr>
                <w:rFonts w:ascii="宋体" w:hAnsi="宋体" w:cs="宋体" w:eastAsia="宋体" w:hint="default"/>
                <w:sz w:val="18"/>
                <w:szCs w:val="18"/>
              </w:rPr>
            </w:pPr>
            <w:r>
              <w:rPr>
                <w:rFonts w:ascii="宋体"/>
                <w:sz w:val="18"/>
              </w:rPr>
              <w:t>18,425,554.81</w:t>
            </w:r>
          </w:p>
        </w:tc>
        <w:tc>
          <w:tcPr>
            <w:tcW w:w="146" w:type="dxa"/>
            <w:tcBorders>
              <w:top w:val="single" w:sz="4" w:space="0" w:color="FFFFFF"/>
              <w:left w:val="nil" w:sz="6" w:space="0" w:color="auto"/>
              <w:bottom w:val="nil" w:sz="6" w:space="0" w:color="auto"/>
              <w:right w:val="nil" w:sz="6" w:space="0" w:color="auto"/>
            </w:tcBorders>
          </w:tcPr>
          <w:p>
            <w:pPr/>
          </w:p>
        </w:tc>
        <w:tc>
          <w:tcPr>
            <w:tcW w:w="1586" w:type="dxa"/>
            <w:tcBorders>
              <w:top w:val="nil" w:sz="6" w:space="0" w:color="auto"/>
              <w:left w:val="nil" w:sz="6" w:space="0" w:color="auto"/>
              <w:bottom w:val="single" w:sz="17" w:space="0" w:color="000000"/>
              <w:right w:val="nil" w:sz="6" w:space="0" w:color="auto"/>
            </w:tcBorders>
          </w:tcPr>
          <w:p>
            <w:pPr>
              <w:pStyle w:val="TableParagraph"/>
              <w:spacing w:line="240" w:lineRule="auto" w:before="65"/>
              <w:ind w:right="25"/>
              <w:jc w:val="right"/>
              <w:rPr>
                <w:rFonts w:ascii="宋体" w:hAnsi="宋体" w:cs="宋体" w:eastAsia="宋体" w:hint="default"/>
                <w:sz w:val="18"/>
                <w:szCs w:val="18"/>
              </w:rPr>
            </w:pPr>
            <w:r>
              <w:rPr>
                <w:rFonts w:ascii="宋体"/>
                <w:sz w:val="18"/>
              </w:rPr>
              <w:t>18,847,728.07</w:t>
            </w:r>
          </w:p>
        </w:tc>
        <w:tc>
          <w:tcPr>
            <w:tcW w:w="146" w:type="dxa"/>
            <w:tcBorders>
              <w:top w:val="single" w:sz="4" w:space="0" w:color="FFFFFF"/>
              <w:left w:val="nil" w:sz="6" w:space="0" w:color="auto"/>
              <w:bottom w:val="nil" w:sz="6" w:space="0" w:color="auto"/>
              <w:right w:val="nil" w:sz="6" w:space="0" w:color="auto"/>
            </w:tcBorders>
          </w:tcPr>
          <w:p>
            <w:pPr/>
          </w:p>
        </w:tc>
        <w:tc>
          <w:tcPr>
            <w:tcW w:w="1494" w:type="dxa"/>
            <w:tcBorders>
              <w:top w:val="nil" w:sz="6" w:space="0" w:color="auto"/>
              <w:left w:val="nil" w:sz="6" w:space="0" w:color="auto"/>
              <w:bottom w:val="single" w:sz="17" w:space="0" w:color="000000"/>
              <w:right w:val="nil" w:sz="6" w:space="0" w:color="auto"/>
            </w:tcBorders>
          </w:tcPr>
          <w:p>
            <w:pPr>
              <w:pStyle w:val="TableParagraph"/>
              <w:spacing w:line="240" w:lineRule="auto" w:before="65"/>
              <w:ind w:left="386" w:right="0"/>
              <w:jc w:val="left"/>
              <w:rPr>
                <w:rFonts w:ascii="宋体" w:hAnsi="宋体" w:cs="宋体" w:eastAsia="宋体" w:hint="default"/>
                <w:sz w:val="18"/>
                <w:szCs w:val="18"/>
              </w:rPr>
            </w:pPr>
            <w:r>
              <w:rPr>
                <w:rFonts w:ascii="宋体"/>
                <w:sz w:val="18"/>
              </w:rPr>
              <w:t>1,536,464.00</w:t>
            </w:r>
          </w:p>
        </w:tc>
      </w:tr>
    </w:tbl>
    <w:p>
      <w:pPr>
        <w:spacing w:line="240" w:lineRule="auto" w:before="11"/>
        <w:rPr>
          <w:rFonts w:ascii="宋体" w:hAnsi="宋体" w:cs="宋体" w:eastAsia="宋体" w:hint="default"/>
          <w:sz w:val="27"/>
          <w:szCs w:val="27"/>
        </w:rPr>
      </w:pPr>
    </w:p>
    <w:p>
      <w:pPr>
        <w:pStyle w:val="Heading5"/>
        <w:spacing w:line="240" w:lineRule="auto"/>
        <w:ind w:right="0"/>
        <w:jc w:val="left"/>
        <w:rPr>
          <w:b w:val="0"/>
          <w:bCs w:val="0"/>
        </w:rPr>
      </w:pPr>
      <w:r>
        <w:rPr/>
        <w:pict>
          <v:shape style="position:absolute;margin-left:200.160004pt;margin-top:-42.084442pt;width:80.136163pt;height:2.385pt;mso-position-horizontal-relative:page;mso-position-vertical-relative:paragraph;z-index:5848" type="#_x0000_t75" stroked="false">
            <v:imagedata r:id="rId100" o:title=""/>
          </v:shape>
        </w:pict>
      </w:r>
      <w:r>
        <w:rPr/>
        <w:pict>
          <v:shape style="position:absolute;margin-left:287.519989pt;margin-top:-42.084442pt;width:84.429202pt;height:2.385pt;mso-position-horizontal-relative:page;mso-position-vertical-relative:paragraph;z-index:5872" type="#_x0000_t75" stroked="false">
            <v:imagedata r:id="rId101" o:title=""/>
          </v:shape>
        </w:pict>
      </w:r>
      <w:r>
        <w:rPr/>
        <w:pict>
          <v:shape style="position:absolute;margin-left:378.059998pt;margin-top:-42.084442pt;width:80.613197pt;height:2.385pt;mso-position-horizontal-relative:page;mso-position-vertical-relative:paragraph;z-index:5896" type="#_x0000_t75" stroked="false">
            <v:imagedata r:id="rId102" o:title=""/>
          </v:shape>
        </w:pict>
      </w:r>
      <w:r>
        <w:rPr/>
        <w:pict>
          <v:shape style="position:absolute;margin-left:464.699982pt;margin-top:-42.084442pt;width:75.366124pt;height:2.385pt;mso-position-horizontal-relative:page;mso-position-vertical-relative:paragraph;z-index:5920" type="#_x0000_t75" stroked="false">
            <v:imagedata r:id="rId103" o:title=""/>
          </v:shape>
        </w:pict>
      </w:r>
      <w:r>
        <w:rPr/>
        <w:t>注释</w:t>
      </w:r>
      <w:r>
        <w:rPr>
          <w:spacing w:val="-69"/>
        </w:rPr>
        <w:t> </w:t>
      </w:r>
      <w:r>
        <w:rPr/>
        <w:t>18.应交税费</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tbl>
      <w:tblPr>
        <w:tblW w:w="0" w:type="auto"/>
        <w:jc w:val="left"/>
        <w:tblInd w:w="123" w:type="dxa"/>
        <w:tblLayout w:type="fixed"/>
        <w:tblCellMar>
          <w:top w:w="0" w:type="dxa"/>
          <w:left w:w="0" w:type="dxa"/>
          <w:bottom w:w="0" w:type="dxa"/>
          <w:right w:w="0" w:type="dxa"/>
        </w:tblCellMar>
        <w:tblLook w:val="01E0"/>
      </w:tblPr>
      <w:tblGrid>
        <w:gridCol w:w="1177"/>
        <w:gridCol w:w="2032"/>
        <w:gridCol w:w="863"/>
        <w:gridCol w:w="2443"/>
        <w:gridCol w:w="808"/>
        <w:gridCol w:w="2376"/>
      </w:tblGrid>
      <w:tr>
        <w:trPr>
          <w:trHeight w:val="387" w:hRule="exact"/>
        </w:trPr>
        <w:tc>
          <w:tcPr>
            <w:tcW w:w="1177" w:type="dxa"/>
            <w:tcBorders>
              <w:top w:val="nil" w:sz="6" w:space="0" w:color="auto"/>
              <w:left w:val="nil" w:sz="6" w:space="0" w:color="auto"/>
              <w:bottom w:val="single" w:sz="4" w:space="0" w:color="000000"/>
              <w:right w:val="nil" w:sz="6" w:space="0" w:color="auto"/>
            </w:tcBorders>
          </w:tcPr>
          <w:p>
            <w:pPr/>
          </w:p>
        </w:tc>
        <w:tc>
          <w:tcPr>
            <w:tcW w:w="203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47" w:right="0"/>
              <w:jc w:val="left"/>
              <w:rPr>
                <w:rFonts w:ascii="宋体" w:hAnsi="宋体" w:cs="宋体" w:eastAsia="宋体" w:hint="default"/>
                <w:sz w:val="18"/>
                <w:szCs w:val="18"/>
              </w:rPr>
            </w:pPr>
            <w:r>
              <w:rPr>
                <w:rFonts w:ascii="宋体" w:hAnsi="宋体" w:cs="宋体" w:eastAsia="宋体" w:hint="default"/>
                <w:sz w:val="18"/>
                <w:szCs w:val="18"/>
              </w:rPr>
              <w:t>税项</w:t>
            </w:r>
          </w:p>
        </w:tc>
        <w:tc>
          <w:tcPr>
            <w:tcW w:w="863" w:type="dxa"/>
            <w:tcBorders>
              <w:top w:val="nil" w:sz="6" w:space="0" w:color="auto"/>
              <w:left w:val="nil" w:sz="6" w:space="0" w:color="auto"/>
              <w:bottom w:val="nil" w:sz="6" w:space="0" w:color="auto"/>
              <w:right w:val="nil" w:sz="6" w:space="0" w:color="auto"/>
            </w:tcBorders>
          </w:tcPr>
          <w:p>
            <w:pPr/>
          </w:p>
        </w:tc>
        <w:tc>
          <w:tcPr>
            <w:tcW w:w="244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75" w:right="0"/>
              <w:jc w:val="left"/>
              <w:rPr>
                <w:rFonts w:ascii="宋体" w:hAnsi="宋体" w:cs="宋体" w:eastAsia="宋体" w:hint="default"/>
                <w:sz w:val="18"/>
                <w:szCs w:val="18"/>
              </w:rPr>
            </w:pPr>
            <w:r>
              <w:rPr>
                <w:rFonts w:ascii="宋体"/>
                <w:sz w:val="18"/>
              </w:rPr>
              <w:t>2007.12.31</w:t>
            </w:r>
          </w:p>
        </w:tc>
        <w:tc>
          <w:tcPr>
            <w:tcW w:w="808"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40" w:right="0"/>
              <w:jc w:val="left"/>
              <w:rPr>
                <w:rFonts w:ascii="宋体" w:hAnsi="宋体" w:cs="宋体" w:eastAsia="宋体" w:hint="default"/>
                <w:sz w:val="18"/>
                <w:szCs w:val="18"/>
              </w:rPr>
            </w:pPr>
            <w:r>
              <w:rPr>
                <w:rFonts w:ascii="宋体"/>
                <w:sz w:val="18"/>
              </w:rPr>
              <w:t>2006.12.31</w:t>
            </w:r>
          </w:p>
        </w:tc>
      </w:tr>
      <w:tr>
        <w:trPr>
          <w:trHeight w:val="409" w:hRule="exact"/>
        </w:trPr>
        <w:tc>
          <w:tcPr>
            <w:tcW w:w="117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9"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032" w:type="dxa"/>
            <w:tcBorders>
              <w:top w:val="single" w:sz="4" w:space="0" w:color="000000"/>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c>
          <w:tcPr>
            <w:tcW w:w="244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8"/>
              <w:jc w:val="right"/>
              <w:rPr>
                <w:rFonts w:ascii="宋体" w:hAnsi="宋体" w:cs="宋体" w:eastAsia="宋体" w:hint="default"/>
                <w:sz w:val="18"/>
                <w:szCs w:val="18"/>
              </w:rPr>
            </w:pPr>
            <w:r>
              <w:rPr>
                <w:rFonts w:ascii="宋体"/>
                <w:sz w:val="18"/>
              </w:rPr>
              <w:t>2,613,129.22</w:t>
            </w:r>
          </w:p>
        </w:tc>
        <w:tc>
          <w:tcPr>
            <w:tcW w:w="808" w:type="dxa"/>
            <w:tcBorders>
              <w:top w:val="nil" w:sz="6" w:space="0" w:color="auto"/>
              <w:left w:val="nil" w:sz="6" w:space="0" w:color="auto"/>
              <w:bottom w:val="nil" w:sz="6" w:space="0" w:color="auto"/>
              <w:right w:val="nil" w:sz="6" w:space="0" w:color="auto"/>
            </w:tcBorders>
          </w:tcPr>
          <w:p>
            <w:pPr/>
          </w:p>
        </w:tc>
        <w:tc>
          <w:tcPr>
            <w:tcW w:w="237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z w:val="18"/>
              </w:rPr>
              <w:t>2,190,042.73</w:t>
            </w:r>
          </w:p>
        </w:tc>
      </w:tr>
      <w:tr>
        <w:trPr>
          <w:trHeight w:val="397" w:hRule="exact"/>
        </w:trPr>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32"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z w:val="18"/>
              </w:rPr>
              <w:t>22,261.01</w:t>
            </w:r>
          </w:p>
        </w:tc>
        <w:tc>
          <w:tcPr>
            <w:tcW w:w="808"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 w:right="0"/>
              <w:jc w:val="center"/>
              <w:rPr>
                <w:rFonts w:ascii="宋体" w:hAnsi="宋体" w:cs="宋体" w:eastAsia="宋体" w:hint="default"/>
                <w:sz w:val="18"/>
                <w:szCs w:val="18"/>
              </w:rPr>
            </w:pPr>
            <w:r>
              <w:rPr>
                <w:rFonts w:ascii="宋体"/>
                <w:sz w:val="18"/>
              </w:rPr>
              <w:t>---</w:t>
            </w:r>
          </w:p>
        </w:tc>
      </w:tr>
      <w:tr>
        <w:trPr>
          <w:trHeight w:val="397" w:hRule="exact"/>
        </w:trPr>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032"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26,674.96</w:t>
            </w:r>
          </w:p>
        </w:tc>
        <w:tc>
          <w:tcPr>
            <w:tcW w:w="808"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14,000.17</w:t>
            </w:r>
          </w:p>
        </w:tc>
      </w:tr>
      <w:tr>
        <w:trPr>
          <w:trHeight w:val="397" w:hRule="exact"/>
        </w:trPr>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032"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73,146.03</w:t>
            </w:r>
          </w:p>
        </w:tc>
        <w:tc>
          <w:tcPr>
            <w:tcW w:w="808"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45,905.08</w:t>
            </w:r>
          </w:p>
        </w:tc>
      </w:tr>
      <w:tr>
        <w:trPr>
          <w:trHeight w:val="397" w:hRule="exact"/>
        </w:trPr>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032"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1,278,277.57</w:t>
            </w:r>
          </w:p>
        </w:tc>
        <w:tc>
          <w:tcPr>
            <w:tcW w:w="808"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1,296,286.15</w:t>
            </w:r>
          </w:p>
        </w:tc>
      </w:tr>
      <w:tr>
        <w:trPr>
          <w:trHeight w:val="398" w:hRule="exact"/>
        </w:trPr>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32"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79,357.04</w:t>
            </w:r>
          </w:p>
        </w:tc>
        <w:tc>
          <w:tcPr>
            <w:tcW w:w="808"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42,000.50</w:t>
            </w:r>
          </w:p>
        </w:tc>
      </w:tr>
      <w:tr>
        <w:trPr>
          <w:trHeight w:val="422" w:hRule="exact"/>
        </w:trPr>
        <w:tc>
          <w:tcPr>
            <w:tcW w:w="1177"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nil" w:sz="6" w:space="0" w:color="auto"/>
              <w:left w:val="nil" w:sz="6" w:space="0" w:color="auto"/>
              <w:bottom w:val="nil" w:sz="6" w:space="0" w:color="auto"/>
              <w:right w:val="nil" w:sz="6" w:space="0" w:color="auto"/>
            </w:tcBorders>
          </w:tcPr>
          <w:p>
            <w:pPr/>
          </w:p>
        </w:tc>
        <w:tc>
          <w:tcPr>
            <w:tcW w:w="2443" w:type="dxa"/>
            <w:tcBorders>
              <w:top w:val="nil" w:sz="6" w:space="0" w:color="auto"/>
              <w:left w:val="nil" w:sz="6" w:space="0" w:color="auto"/>
              <w:bottom w:val="single" w:sz="17" w:space="0" w:color="000000"/>
              <w:right w:val="nil" w:sz="6" w:space="0" w:color="auto"/>
            </w:tcBorders>
          </w:tcPr>
          <w:p>
            <w:pPr>
              <w:pStyle w:val="TableParagraph"/>
              <w:spacing w:line="240" w:lineRule="auto" w:before="54"/>
              <w:ind w:right="29"/>
              <w:jc w:val="right"/>
              <w:rPr>
                <w:rFonts w:ascii="宋体" w:hAnsi="宋体" w:cs="宋体" w:eastAsia="宋体" w:hint="default"/>
                <w:sz w:val="18"/>
                <w:szCs w:val="18"/>
              </w:rPr>
            </w:pPr>
            <w:r>
              <w:rPr>
                <w:rFonts w:ascii="宋体"/>
                <w:sz w:val="18"/>
              </w:rPr>
              <w:t>4,092,845.83</w:t>
            </w:r>
          </w:p>
        </w:tc>
        <w:tc>
          <w:tcPr>
            <w:tcW w:w="808"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single" w:sz="17" w:space="0" w:color="000000"/>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z w:val="18"/>
              </w:rPr>
              <w:t>3,588,234.63</w:t>
            </w:r>
          </w:p>
        </w:tc>
      </w:tr>
    </w:tbl>
    <w:p>
      <w:pPr>
        <w:spacing w:after="0" w:line="240" w:lineRule="auto"/>
        <w:jc w:val="right"/>
        <w:rPr>
          <w:rFonts w:ascii="宋体" w:hAnsi="宋体" w:cs="宋体" w:eastAsia="宋体" w:hint="default"/>
          <w:sz w:val="18"/>
          <w:szCs w:val="18"/>
        </w:rPr>
        <w:sectPr>
          <w:pgSz w:w="11910" w:h="16840"/>
          <w:pgMar w:header="696" w:footer="941" w:top="1120" w:bottom="1140" w:left="980" w:right="980"/>
        </w:sectPr>
      </w:pPr>
    </w:p>
    <w:p>
      <w:pPr>
        <w:spacing w:line="240" w:lineRule="auto" w:before="0"/>
        <w:rPr>
          <w:rFonts w:ascii="宋体" w:hAnsi="宋体" w:cs="宋体" w:eastAsia="宋体" w:hint="default"/>
          <w:b/>
          <w:bCs/>
          <w:sz w:val="20"/>
          <w:szCs w:val="20"/>
        </w:rPr>
      </w:pPr>
      <w:r>
        <w:rPr/>
        <w:pict>
          <v:shape style="position:absolute;margin-left:320.819977pt;margin-top:598.439636pt;width:219.064139pt;height:2.385pt;mso-position-horizontal-relative:page;mso-position-vertical-relative:page;z-index:-408040" type="#_x0000_t75" stroked="false">
            <v:imagedata r:id="rId104" o:title=""/>
          </v:shape>
        </w:pict>
      </w:r>
    </w:p>
    <w:p>
      <w:pPr>
        <w:spacing w:line="240" w:lineRule="auto" w:before="7"/>
        <w:rPr>
          <w:rFonts w:ascii="宋体" w:hAnsi="宋体" w:cs="宋体" w:eastAsia="宋体" w:hint="default"/>
          <w:b/>
          <w:bCs/>
          <w:sz w:val="19"/>
          <w:szCs w:val="19"/>
        </w:rPr>
      </w:pPr>
    </w:p>
    <w:p>
      <w:pPr>
        <w:pStyle w:val="Heading5"/>
        <w:spacing w:line="240" w:lineRule="auto" w:before="26"/>
        <w:ind w:right="0"/>
        <w:jc w:val="left"/>
        <w:rPr>
          <w:b w:val="0"/>
          <w:bCs w:val="0"/>
        </w:rPr>
      </w:pPr>
      <w:r>
        <w:rPr/>
        <w:t>注释</w:t>
      </w:r>
      <w:r>
        <w:rPr>
          <w:spacing w:val="-61"/>
        </w:rPr>
        <w:t> </w:t>
      </w:r>
      <w:r>
        <w:rPr/>
        <w:t>19.其他应付款</w:t>
      </w:r>
      <w:r>
        <w:rPr>
          <w:b w:val="0"/>
          <w:bCs w:val="0"/>
        </w:rPr>
      </w:r>
    </w:p>
    <w:p>
      <w:pPr>
        <w:spacing w:line="240" w:lineRule="auto" w:before="10"/>
        <w:rPr>
          <w:rFonts w:ascii="宋体" w:hAnsi="宋体" w:cs="宋体" w:eastAsia="宋体" w:hint="default"/>
          <w:b/>
          <w:bCs/>
          <w:sz w:val="24"/>
          <w:szCs w:val="24"/>
        </w:rPr>
      </w:pPr>
    </w:p>
    <w:p>
      <w:pPr>
        <w:tabs>
          <w:tab w:pos="7581" w:val="left" w:leader="none"/>
        </w:tabs>
        <w:spacing w:before="44"/>
        <w:ind w:left="3795" w:right="0" w:firstLine="0"/>
        <w:jc w:val="left"/>
        <w:rPr>
          <w:rFonts w:ascii="宋体" w:hAnsi="宋体" w:cs="宋体" w:eastAsia="宋体" w:hint="default"/>
          <w:sz w:val="18"/>
          <w:szCs w:val="18"/>
        </w:rPr>
      </w:pPr>
      <w:r>
        <w:rPr>
          <w:rFonts w:ascii="宋体"/>
          <w:sz w:val="18"/>
        </w:rPr>
        <w:t>2007.12.31</w:t>
        <w:tab/>
        <w:t>2006.12.31</w:t>
      </w:r>
    </w:p>
    <w:p>
      <w:pPr>
        <w:spacing w:line="240" w:lineRule="auto" w:before="10"/>
        <w:rPr>
          <w:rFonts w:ascii="宋体" w:hAnsi="宋体" w:cs="宋体" w:eastAsia="宋体" w:hint="default"/>
          <w:sz w:val="7"/>
          <w:szCs w:val="7"/>
        </w:rPr>
      </w:pPr>
    </w:p>
    <w:p>
      <w:pPr>
        <w:spacing w:line="20" w:lineRule="exact"/>
        <w:ind w:left="2369" w:right="0" w:firstLine="0"/>
        <w:rPr>
          <w:rFonts w:ascii="宋体" w:hAnsi="宋体" w:cs="宋体" w:eastAsia="宋体" w:hint="default"/>
          <w:sz w:val="2"/>
          <w:szCs w:val="2"/>
        </w:rPr>
      </w:pPr>
      <w:r>
        <w:rPr>
          <w:rFonts w:ascii="宋体"/>
          <w:sz w:val="2"/>
        </w:rPr>
        <w:pict>
          <v:group style="width:187.75pt;height:.5pt;mso-position-horizontal-relative:char;mso-position-vertical-relative:line" coordorigin="0,0" coordsize="3755,10">
            <v:group style="position:absolute;left:5;top:5;width:3746;height:2" coordorigin="5,5" coordsize="3746,2">
              <v:shape style="position:absolute;left:5;top:5;width:3746;height:2" coordorigin="5,5" coordsize="3746,0" path="m5,5l3750,5e" filled="false" stroked="true" strokeweight=".47998pt" strokecolor="#000000">
                <v:path arrowok="t"/>
              </v:shape>
            </v:group>
          </v:group>
        </w:pict>
      </w:r>
      <w:r>
        <w:rPr>
          <w:rFonts w:ascii="宋体"/>
          <w:sz w:val="2"/>
        </w:rPr>
      </w:r>
      <w:r>
        <w:rPr>
          <w:rFonts w:ascii="Times New Roman"/>
          <w:spacing w:val="102"/>
          <w:sz w:val="2"/>
        </w:rPr>
        <w:t> </w:t>
      </w:r>
      <w:r>
        <w:rPr>
          <w:rFonts w:ascii="宋体"/>
          <w:spacing w:val="102"/>
          <w:sz w:val="2"/>
        </w:rPr>
        <w:pict>
          <v:group style="width:179.55pt;height:.5pt;mso-position-horizontal-relative:char;mso-position-vertical-relative:line" coordorigin="0,0" coordsize="3591,10">
            <v:group style="position:absolute;left:5;top:5;width:3581;height:2" coordorigin="5,5" coordsize="3581,2">
              <v:shape style="position:absolute;left:5;top:5;width:3581;height:2" coordorigin="5,5" coordsize="3581,0" path="m5,5l3586,5e" filled="false" stroked="true" strokeweight=".47998pt" strokecolor="#000000">
                <v:path arrowok="t"/>
              </v:shape>
            </v:group>
          </v:group>
        </w:pict>
      </w:r>
      <w:r>
        <w:rPr>
          <w:rFonts w:ascii="宋体"/>
          <w:spacing w:val="102"/>
          <w:sz w:val="2"/>
        </w:rPr>
      </w:r>
    </w:p>
    <w:p>
      <w:pPr>
        <w:tabs>
          <w:tab w:pos="3089" w:val="left" w:leader="none"/>
          <w:tab w:pos="4751" w:val="left" w:leader="none"/>
          <w:tab w:pos="6902" w:val="left" w:leader="none"/>
          <w:tab w:pos="8483" w:val="left" w:leader="none"/>
        </w:tabs>
        <w:spacing w:before="50"/>
        <w:ind w:left="1019" w:right="0" w:firstLine="0"/>
        <w:jc w:val="left"/>
        <w:rPr>
          <w:rFonts w:ascii="宋体" w:hAnsi="宋体" w:cs="宋体" w:eastAsia="宋体" w:hint="default"/>
          <w:sz w:val="18"/>
          <w:szCs w:val="18"/>
        </w:rPr>
      </w:pPr>
      <w:r>
        <w:rPr>
          <w:rFonts w:ascii="宋体" w:hAnsi="宋体" w:cs="宋体" w:eastAsia="宋体" w:hint="default"/>
          <w:sz w:val="18"/>
          <w:szCs w:val="18"/>
        </w:rPr>
        <w:t>账龄</w:t>
        <w:tab/>
        <w:t>金额</w:t>
        <w:tab/>
        <w:t>占总额比例</w:t>
        <w:tab/>
        <w:t>金额</w:t>
        <w:tab/>
        <w:t>占总额比例</w:t>
      </w:r>
    </w:p>
    <w:p>
      <w:pPr>
        <w:spacing w:line="240" w:lineRule="auto" w:before="9"/>
        <w:rPr>
          <w:rFonts w:ascii="宋体" w:hAnsi="宋体" w:cs="宋体" w:eastAsia="宋体" w:hint="default"/>
          <w:sz w:val="7"/>
          <w:szCs w:val="7"/>
        </w:rPr>
      </w:pPr>
    </w:p>
    <w:p>
      <w:pPr>
        <w:spacing w:line="20" w:lineRule="exact"/>
        <w:ind w:left="119" w:right="0" w:firstLine="0"/>
        <w:rPr>
          <w:rFonts w:ascii="宋体" w:hAnsi="宋体" w:cs="宋体" w:eastAsia="宋体" w:hint="default"/>
          <w:sz w:val="2"/>
          <w:szCs w:val="2"/>
        </w:rPr>
      </w:pPr>
      <w:r>
        <w:rPr>
          <w:rFonts w:ascii="宋体"/>
          <w:sz w:val="2"/>
        </w:rPr>
        <w:pict>
          <v:group style="width:108.1pt;height:.5pt;mso-position-horizontal-relative:char;mso-position-vertical-relative:line" coordorigin="0,0" coordsize="2162,10">
            <v:group style="position:absolute;left:5;top:5;width:2152;height:2" coordorigin="5,5" coordsize="2152,2">
              <v:shape style="position:absolute;left:5;top:5;width:2152;height:2" coordorigin="5,5" coordsize="2152,0" path="m5,5l2156,5e" filled="false" stroked="true" strokeweight=".47998pt" strokecolor="#000000">
                <v:path arrowok="t"/>
              </v:shape>
            </v:group>
          </v:group>
        </w:pict>
      </w:r>
      <w:r>
        <w:rPr>
          <w:rFonts w:ascii="宋体"/>
          <w:sz w:val="2"/>
        </w:rPr>
      </w:r>
      <w:r>
        <w:rPr>
          <w:rFonts w:ascii="Times New Roman"/>
          <w:spacing w:val="78"/>
          <w:sz w:val="2"/>
        </w:rPr>
        <w:t> </w:t>
      </w:r>
      <w:r>
        <w:rPr>
          <w:rFonts w:ascii="宋体"/>
          <w:spacing w:val="78"/>
          <w:sz w:val="2"/>
        </w:rPr>
        <w:pict>
          <v:group style="width:90pt;height:.5pt;mso-position-horizontal-relative:char;mso-position-vertical-relative:line" coordorigin="0,0" coordsize="1800,10">
            <v:group style="position:absolute;left:5;top:5;width:1791;height:2" coordorigin="5,5" coordsize="1791,2">
              <v:shape style="position:absolute;left:5;top:5;width:1791;height:2" coordorigin="5,5" coordsize="1791,0" path="m5,5l1795,5e" filled="false" stroked="true" strokeweight=".47998pt" strokecolor="#000000">
                <v:path arrowok="t"/>
              </v:shape>
            </v:group>
          </v:group>
        </w:pict>
      </w:r>
      <w:r>
        <w:rPr>
          <w:rFonts w:ascii="宋体"/>
          <w:spacing w:val="78"/>
          <w:sz w:val="2"/>
        </w:rPr>
      </w:r>
      <w:r>
        <w:rPr>
          <w:rFonts w:ascii="Times New Roman"/>
          <w:spacing w:val="101"/>
          <w:sz w:val="2"/>
        </w:rPr>
        <w:t> </w:t>
      </w:r>
      <w:r>
        <w:rPr>
          <w:rFonts w:ascii="宋体"/>
          <w:spacing w:val="101"/>
          <w:sz w:val="2"/>
        </w:rPr>
        <w:pict>
          <v:group style="width:92.2pt;height:.5pt;mso-position-horizontal-relative:char;mso-position-vertical-relative:line" coordorigin="0,0" coordsize="1844,10">
            <v:group style="position:absolute;left:5;top:5;width:1834;height:2" coordorigin="5,5" coordsize="1834,2">
              <v:shape style="position:absolute;left:5;top:5;width:1834;height:2" coordorigin="5,5" coordsize="1834,0" path="m5,5l1838,5e" filled="false" stroked="true" strokeweight=".47998pt" strokecolor="#000000">
                <v:path arrowok="t"/>
              </v:shape>
            </v:group>
          </v:group>
        </w:pict>
      </w:r>
      <w:r>
        <w:rPr>
          <w:rFonts w:ascii="宋体"/>
          <w:spacing w:val="101"/>
          <w:sz w:val="2"/>
        </w:rPr>
      </w:r>
      <w:r>
        <w:rPr>
          <w:rFonts w:ascii="Times New Roman"/>
          <w:spacing w:val="102"/>
          <w:sz w:val="2"/>
        </w:rPr>
        <w:t> </w:t>
      </w:r>
      <w:r>
        <w:rPr>
          <w:rFonts w:ascii="宋体"/>
          <w:spacing w:val="102"/>
          <w:sz w:val="2"/>
        </w:rPr>
        <w:pict>
          <v:group style="width:84.7pt;height:.5pt;mso-position-horizontal-relative:char;mso-position-vertical-relative:line" coordorigin="0,0" coordsize="1694,10">
            <v:group style="position:absolute;left:5;top:5;width:1684;height:2" coordorigin="5,5" coordsize="1684,2">
              <v:shape style="position:absolute;left:5;top:5;width:1684;height:2" coordorigin="5,5" coordsize="1684,0" path="m5,5l1688,5e" filled="false" stroked="true" strokeweight=".47998pt" strokecolor="#000000">
                <v:path arrowok="t"/>
              </v:shape>
            </v:group>
          </v:group>
        </w:pict>
      </w:r>
      <w:r>
        <w:rPr>
          <w:rFonts w:ascii="宋体"/>
          <w:spacing w:val="102"/>
          <w:sz w:val="2"/>
        </w:rPr>
      </w:r>
      <w:r>
        <w:rPr>
          <w:rFonts w:ascii="Times New Roman"/>
          <w:spacing w:val="102"/>
          <w:sz w:val="2"/>
        </w:rPr>
        <w:t> </w:t>
      </w:r>
      <w:r>
        <w:rPr>
          <w:rFonts w:ascii="宋体"/>
          <w:spacing w:val="102"/>
          <w:sz w:val="2"/>
        </w:rPr>
        <w:pict>
          <v:group style="width:89.25pt;height:.5pt;mso-position-horizontal-relative:char;mso-position-vertical-relative:line" coordorigin="0,0" coordsize="1785,10">
            <v:group style="position:absolute;left:5;top:5;width:1775;height:2" coordorigin="5,5" coordsize="1775,2">
              <v:shape style="position:absolute;left:5;top:5;width:1775;height:2" coordorigin="5,5" coordsize="1775,0" path="m5,5l1780,5e" filled="false" stroked="true" strokeweight=".47998pt" strokecolor="#000000">
                <v:path arrowok="t"/>
              </v:shape>
            </v:group>
          </v:group>
        </w:pict>
      </w:r>
      <w:r>
        <w:rPr>
          <w:rFonts w:ascii="宋体"/>
          <w:spacing w:val="102"/>
          <w:sz w:val="2"/>
        </w:rPr>
      </w:r>
    </w:p>
    <w:p>
      <w:pPr>
        <w:tabs>
          <w:tab w:pos="5156" w:val="left" w:leader="none"/>
          <w:tab w:pos="6948" w:val="left" w:leader="none"/>
          <w:tab w:pos="8888" w:val="left" w:leader="none"/>
        </w:tabs>
        <w:spacing w:before="50"/>
        <w:ind w:left="3133" w:right="0" w:firstLine="0"/>
        <w:jc w:val="left"/>
        <w:rPr>
          <w:rFonts w:ascii="宋体" w:hAnsi="宋体" w:cs="宋体" w:eastAsia="宋体" w:hint="default"/>
          <w:sz w:val="18"/>
          <w:szCs w:val="18"/>
        </w:rPr>
      </w:pPr>
      <w:r>
        <w:rPr>
          <w:rFonts w:ascii="宋体"/>
          <w:sz w:val="18"/>
        </w:rPr>
        <w:t>RMB</w:t>
        <w:tab/>
        <w:t>%</w:t>
        <w:tab/>
        <w:t>RMB</w:t>
        <w:tab/>
        <w:t>%</w:t>
      </w:r>
    </w:p>
    <w:p>
      <w:pPr>
        <w:spacing w:line="240" w:lineRule="auto" w:before="9"/>
        <w:rPr>
          <w:rFonts w:ascii="宋体" w:hAnsi="宋体" w:cs="宋体" w:eastAsia="宋体" w:hint="default"/>
          <w:sz w:val="7"/>
          <w:szCs w:val="7"/>
        </w:rPr>
      </w:pPr>
    </w:p>
    <w:p>
      <w:pPr>
        <w:spacing w:line="20" w:lineRule="exact"/>
        <w:ind w:left="2369" w:right="0" w:firstLine="0"/>
        <w:rPr>
          <w:rFonts w:ascii="宋体" w:hAnsi="宋体" w:cs="宋体" w:eastAsia="宋体" w:hint="default"/>
          <w:sz w:val="2"/>
          <w:szCs w:val="2"/>
        </w:rPr>
      </w:pPr>
      <w:r>
        <w:rPr>
          <w:rFonts w:ascii="宋体"/>
          <w:sz w:val="2"/>
        </w:rPr>
        <w:pict>
          <v:group style="width:90pt;height:.5pt;mso-position-horizontal-relative:char;mso-position-vertical-relative:line" coordorigin="0,0" coordsize="1800,10">
            <v:group style="position:absolute;left:5;top:5;width:1791;height:2" coordorigin="5,5" coordsize="1791,2">
              <v:shape style="position:absolute;left:5;top:5;width:1791;height:2" coordorigin="5,5" coordsize="1791,0" path="m5,5l1795,5e" filled="false" stroked="true" strokeweight=".47998pt" strokecolor="#000000">
                <v:path arrowok="t"/>
              </v:shape>
            </v:group>
          </v:group>
        </w:pict>
      </w:r>
      <w:r>
        <w:rPr>
          <w:rFonts w:ascii="宋体"/>
          <w:sz w:val="2"/>
        </w:rPr>
      </w:r>
      <w:r>
        <w:rPr>
          <w:rFonts w:ascii="Times New Roman"/>
          <w:spacing w:val="101"/>
          <w:sz w:val="2"/>
        </w:rPr>
        <w:t> </w:t>
      </w:r>
      <w:r>
        <w:rPr>
          <w:rFonts w:ascii="宋体"/>
          <w:spacing w:val="101"/>
          <w:sz w:val="2"/>
        </w:rPr>
        <w:pict>
          <v:group style="width:92.2pt;height:.5pt;mso-position-horizontal-relative:char;mso-position-vertical-relative:line" coordorigin="0,0" coordsize="1844,10">
            <v:group style="position:absolute;left:5;top:5;width:1834;height:2" coordorigin="5,5" coordsize="1834,2">
              <v:shape style="position:absolute;left:5;top:5;width:1834;height:2" coordorigin="5,5" coordsize="1834,0" path="m5,5l1838,5e" filled="false" stroked="true" strokeweight=".47998pt" strokecolor="#000000">
                <v:path arrowok="t"/>
              </v:shape>
            </v:group>
          </v:group>
        </w:pict>
      </w:r>
      <w:r>
        <w:rPr>
          <w:rFonts w:ascii="宋体"/>
          <w:spacing w:val="101"/>
          <w:sz w:val="2"/>
        </w:rPr>
      </w:r>
      <w:r>
        <w:rPr>
          <w:rFonts w:ascii="Times New Roman"/>
          <w:spacing w:val="102"/>
          <w:sz w:val="2"/>
        </w:rPr>
        <w:t> </w:t>
      </w:r>
      <w:r>
        <w:rPr>
          <w:rFonts w:ascii="宋体"/>
          <w:spacing w:val="102"/>
          <w:sz w:val="2"/>
        </w:rPr>
        <w:pict>
          <v:group style="width:84.7pt;height:.5pt;mso-position-horizontal-relative:char;mso-position-vertical-relative:line" coordorigin="0,0" coordsize="1694,10">
            <v:group style="position:absolute;left:5;top:5;width:1684;height:2" coordorigin="5,5" coordsize="1684,2">
              <v:shape style="position:absolute;left:5;top:5;width:1684;height:2" coordorigin="5,5" coordsize="1684,0" path="m5,5l1688,5e" filled="false" stroked="true" strokeweight=".47998pt" strokecolor="#000000">
                <v:path arrowok="t"/>
              </v:shape>
            </v:group>
          </v:group>
        </w:pict>
      </w:r>
      <w:r>
        <w:rPr>
          <w:rFonts w:ascii="宋体"/>
          <w:spacing w:val="102"/>
          <w:sz w:val="2"/>
        </w:rPr>
      </w:r>
      <w:r>
        <w:rPr>
          <w:rFonts w:ascii="Times New Roman"/>
          <w:spacing w:val="102"/>
          <w:sz w:val="2"/>
        </w:rPr>
        <w:t> </w:t>
      </w:r>
      <w:r>
        <w:rPr>
          <w:rFonts w:ascii="宋体"/>
          <w:spacing w:val="102"/>
          <w:sz w:val="2"/>
        </w:rPr>
        <w:pict>
          <v:group style="width:89.25pt;height:.5pt;mso-position-horizontal-relative:char;mso-position-vertical-relative:line" coordorigin="0,0" coordsize="1785,10">
            <v:group style="position:absolute;left:5;top:5;width:1775;height:2" coordorigin="5,5" coordsize="1775,2">
              <v:shape style="position:absolute;left:5;top:5;width:1775;height:2" coordorigin="5,5" coordsize="1775,0" path="m5,5l1780,5e" filled="false" stroked="true" strokeweight=".47998pt" strokecolor="#000000">
                <v:path arrowok="t"/>
              </v:shape>
            </v:group>
          </v:group>
        </w:pict>
      </w:r>
      <w:r>
        <w:rPr>
          <w:rFonts w:ascii="宋体"/>
          <w:spacing w:val="102"/>
          <w:sz w:val="2"/>
        </w:rPr>
      </w:r>
    </w:p>
    <w:tbl>
      <w:tblPr>
        <w:tblW w:w="0" w:type="auto"/>
        <w:jc w:val="left"/>
        <w:tblInd w:w="118" w:type="dxa"/>
        <w:tblLayout w:type="fixed"/>
        <w:tblCellMar>
          <w:top w:w="0" w:type="dxa"/>
          <w:left w:w="0" w:type="dxa"/>
          <w:bottom w:w="0" w:type="dxa"/>
          <w:right w:w="0" w:type="dxa"/>
        </w:tblCellMar>
        <w:tblLook w:val="01E0"/>
      </w:tblPr>
      <w:tblGrid>
        <w:gridCol w:w="828"/>
        <w:gridCol w:w="1427"/>
        <w:gridCol w:w="1790"/>
        <w:gridCol w:w="114"/>
        <w:gridCol w:w="1841"/>
        <w:gridCol w:w="115"/>
        <w:gridCol w:w="1691"/>
        <w:gridCol w:w="108"/>
        <w:gridCol w:w="1789"/>
      </w:tblGrid>
      <w:tr>
        <w:trPr>
          <w:trHeight w:val="397" w:hRule="exact"/>
        </w:trPr>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27"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single" w:sz="0" w:space="0" w:color="FFFFFF"/>
              <w:right w:val="nil" w:sz="6" w:space="0" w:color="auto"/>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393,526.48</w:t>
            </w:r>
          </w:p>
        </w:tc>
        <w:tc>
          <w:tcPr>
            <w:tcW w:w="114"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0" w:space="0" w:color="FFFFFF"/>
              <w:right w:val="nil" w:sz="6" w:space="0" w:color="auto"/>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100.00</w:t>
            </w:r>
          </w:p>
        </w:tc>
        <w:tc>
          <w:tcPr>
            <w:tcW w:w="115"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single" w:sz="0" w:space="0" w:color="FFFFFF"/>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22,800.18</w:t>
            </w:r>
          </w:p>
        </w:tc>
        <w:tc>
          <w:tcPr>
            <w:tcW w:w="108" w:type="dxa"/>
            <w:tcBorders>
              <w:top w:val="nil" w:sz="6" w:space="0" w:color="auto"/>
              <w:left w:val="nil" w:sz="6" w:space="0" w:color="auto"/>
              <w:bottom w:val="single" w:sz="6" w:space="0" w:color="FFFFFF"/>
              <w:right w:val="nil" w:sz="6" w:space="0" w:color="auto"/>
            </w:tcBorders>
          </w:tcPr>
          <w:p>
            <w:pPr/>
          </w:p>
        </w:tc>
        <w:tc>
          <w:tcPr>
            <w:tcW w:w="1789" w:type="dxa"/>
            <w:tcBorders>
              <w:top w:val="nil" w:sz="6" w:space="0" w:color="auto"/>
              <w:left w:val="nil" w:sz="6" w:space="0" w:color="auto"/>
              <w:bottom w:val="single" w:sz="0" w:space="0" w:color="FFFFFF"/>
              <w:right w:val="nil" w:sz="6" w:space="0" w:color="auto"/>
            </w:tcBorders>
          </w:tcPr>
          <w:p>
            <w:pPr>
              <w:pStyle w:val="TableParagraph"/>
              <w:spacing w:line="240" w:lineRule="auto" w:before="44"/>
              <w:ind w:left="10" w:right="0"/>
              <w:jc w:val="center"/>
              <w:rPr>
                <w:rFonts w:ascii="宋体" w:hAnsi="宋体" w:cs="宋体" w:eastAsia="宋体" w:hint="default"/>
                <w:sz w:val="18"/>
                <w:szCs w:val="18"/>
              </w:rPr>
            </w:pPr>
            <w:r>
              <w:rPr>
                <w:rFonts w:ascii="宋体"/>
                <w:sz w:val="18"/>
              </w:rPr>
              <w:t>100.00</w:t>
            </w:r>
          </w:p>
        </w:tc>
      </w:tr>
      <w:tr>
        <w:trPr>
          <w:trHeight w:val="419" w:hRule="exact"/>
        </w:trPr>
        <w:tc>
          <w:tcPr>
            <w:tcW w:w="828"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0" w:type="dxa"/>
            <w:tcBorders>
              <w:top w:val="single" w:sz="0" w:space="0" w:color="FFFFFF"/>
              <w:left w:val="nil" w:sz="6" w:space="0" w:color="auto"/>
              <w:bottom w:val="single" w:sz="17" w:space="0" w:color="000000"/>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z w:val="18"/>
              </w:rPr>
              <w:t>393,526.48</w:t>
            </w:r>
          </w:p>
        </w:tc>
        <w:tc>
          <w:tcPr>
            <w:tcW w:w="114" w:type="dxa"/>
            <w:tcBorders>
              <w:top w:val="nil" w:sz="6" w:space="0" w:color="auto"/>
              <w:left w:val="nil" w:sz="6" w:space="0" w:color="auto"/>
              <w:bottom w:val="nil" w:sz="6" w:space="0" w:color="auto"/>
              <w:right w:val="nil" w:sz="6" w:space="0" w:color="auto"/>
            </w:tcBorders>
          </w:tcPr>
          <w:p>
            <w:pPr/>
          </w:p>
        </w:tc>
        <w:tc>
          <w:tcPr>
            <w:tcW w:w="1841" w:type="dxa"/>
            <w:tcBorders>
              <w:top w:val="single" w:sz="0" w:space="0" w:color="FFFFFF"/>
              <w:left w:val="nil" w:sz="6" w:space="0" w:color="auto"/>
              <w:bottom w:val="single" w:sz="17" w:space="0" w:color="000000"/>
              <w:right w:val="nil" w:sz="6" w:space="0" w:color="auto"/>
            </w:tcBorders>
          </w:tcPr>
          <w:p>
            <w:pPr>
              <w:pStyle w:val="TableParagraph"/>
              <w:spacing w:line="240" w:lineRule="auto" w:before="58"/>
              <w:ind w:left="4" w:right="0"/>
              <w:jc w:val="center"/>
              <w:rPr>
                <w:rFonts w:ascii="宋体" w:hAnsi="宋体" w:cs="宋体" w:eastAsia="宋体" w:hint="default"/>
                <w:sz w:val="18"/>
                <w:szCs w:val="18"/>
              </w:rPr>
            </w:pPr>
            <w:r>
              <w:rPr>
                <w:rFonts w:ascii="宋体"/>
                <w:sz w:val="18"/>
              </w:rPr>
              <w:t>100.00</w:t>
            </w:r>
          </w:p>
        </w:tc>
        <w:tc>
          <w:tcPr>
            <w:tcW w:w="115" w:type="dxa"/>
            <w:tcBorders>
              <w:top w:val="nil" w:sz="6" w:space="0" w:color="auto"/>
              <w:left w:val="nil" w:sz="6" w:space="0" w:color="auto"/>
              <w:bottom w:val="nil" w:sz="6" w:space="0" w:color="auto"/>
              <w:right w:val="nil" w:sz="6" w:space="0" w:color="auto"/>
            </w:tcBorders>
          </w:tcPr>
          <w:p>
            <w:pPr/>
          </w:p>
        </w:tc>
        <w:tc>
          <w:tcPr>
            <w:tcW w:w="1691" w:type="dxa"/>
            <w:tcBorders>
              <w:top w:val="single" w:sz="0" w:space="0" w:color="FFFFFF"/>
              <w:left w:val="nil" w:sz="6" w:space="0" w:color="auto"/>
              <w:bottom w:val="single" w:sz="17" w:space="0" w:color="000000"/>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z w:val="18"/>
              </w:rPr>
              <w:t>22,800.18</w:t>
            </w:r>
          </w:p>
        </w:tc>
        <w:tc>
          <w:tcPr>
            <w:tcW w:w="108" w:type="dxa"/>
            <w:tcBorders>
              <w:top w:val="single" w:sz="6" w:space="0" w:color="FFFFFF"/>
              <w:left w:val="nil" w:sz="6" w:space="0" w:color="auto"/>
              <w:bottom w:val="nil" w:sz="6" w:space="0" w:color="auto"/>
              <w:right w:val="nil" w:sz="6" w:space="0" w:color="auto"/>
            </w:tcBorders>
          </w:tcPr>
          <w:p>
            <w:pPr/>
          </w:p>
        </w:tc>
        <w:tc>
          <w:tcPr>
            <w:tcW w:w="1789" w:type="dxa"/>
            <w:tcBorders>
              <w:top w:val="single" w:sz="0" w:space="0" w:color="FFFFFF"/>
              <w:left w:val="nil" w:sz="6" w:space="0" w:color="auto"/>
              <w:bottom w:val="single" w:sz="17" w:space="0" w:color="000000"/>
              <w:right w:val="nil" w:sz="6" w:space="0" w:color="auto"/>
            </w:tcBorders>
          </w:tcPr>
          <w:p>
            <w:pPr>
              <w:pStyle w:val="TableParagraph"/>
              <w:spacing w:line="240" w:lineRule="auto" w:before="58"/>
              <w:ind w:left="10" w:right="0"/>
              <w:jc w:val="center"/>
              <w:rPr>
                <w:rFonts w:ascii="宋体" w:hAnsi="宋体" w:cs="宋体" w:eastAsia="宋体" w:hint="default"/>
                <w:sz w:val="18"/>
                <w:szCs w:val="18"/>
              </w:rPr>
            </w:pPr>
            <w:r>
              <w:rPr>
                <w:rFonts w:ascii="宋体"/>
                <w:sz w:val="18"/>
              </w:rPr>
              <w:t>100.00</w:t>
            </w:r>
          </w:p>
        </w:tc>
      </w:tr>
    </w:tbl>
    <w:p>
      <w:pPr>
        <w:spacing w:line="225" w:lineRule="exact" w:before="0"/>
        <w:ind w:left="574" w:right="0" w:firstLine="0"/>
        <w:jc w:val="left"/>
        <w:rPr>
          <w:rFonts w:ascii="宋体" w:hAnsi="宋体" w:cs="宋体" w:eastAsia="宋体" w:hint="default"/>
          <w:sz w:val="21"/>
          <w:szCs w:val="21"/>
        </w:rPr>
      </w:pPr>
      <w:r>
        <w:rPr/>
        <w:pict>
          <v:shape style="position:absolute;margin-left:166.980011pt;margin-top:-24.295015pt;width:90.886987pt;height:2.1525pt;mso-position-horizontal-relative:page;mso-position-vertical-relative:paragraph;z-index:-408136" type="#_x0000_t75" stroked="false">
            <v:imagedata r:id="rId105" o:title=""/>
          </v:shape>
        </w:pict>
      </w:r>
      <w:r>
        <w:rPr/>
        <w:pict>
          <v:shape style="position:absolute;margin-left:262.559998pt;margin-top:-24.295015pt;width:92.800382pt;height:2.1525pt;mso-position-horizontal-relative:page;mso-position-vertical-relative:paragraph;z-index:-408112" type="#_x0000_t75" stroked="false">
            <v:imagedata r:id="rId106" o:title=""/>
          </v:shape>
        </w:pict>
      </w:r>
      <w:r>
        <w:rPr/>
        <w:pict>
          <v:shape style="position:absolute;margin-left:360.360016pt;margin-top:-24.295015pt;width:85.625077pt;height:2.1525pt;mso-position-horizontal-relative:page;mso-position-vertical-relative:paragraph;z-index:-408088" type="#_x0000_t75" stroked="false">
            <v:imagedata r:id="rId107" o:title=""/>
          </v:shape>
        </w:pict>
      </w:r>
      <w:r>
        <w:rPr/>
        <w:pict>
          <v:shape style="position:absolute;margin-left:450.660004pt;margin-top:-24.295015pt;width:89.212768pt;height:2.1525pt;mso-position-horizontal-relative:page;mso-position-vertical-relative:paragraph;z-index:-408064" type="#_x0000_t75" stroked="false">
            <v:imagedata r:id="rId108" o:title=""/>
          </v:shape>
        </w:pict>
      </w:r>
      <w:r>
        <w:rPr>
          <w:rFonts w:ascii="宋体" w:hAnsi="宋体" w:cs="宋体" w:eastAsia="宋体" w:hint="default"/>
          <w:sz w:val="21"/>
          <w:szCs w:val="21"/>
        </w:rPr>
        <w:t>其他应付款期初较期末增长</w:t>
      </w:r>
      <w:r>
        <w:rPr>
          <w:rFonts w:ascii="宋体" w:hAnsi="宋体" w:cs="宋体" w:eastAsia="宋体" w:hint="default"/>
          <w:spacing w:val="-53"/>
          <w:sz w:val="21"/>
          <w:szCs w:val="21"/>
        </w:rPr>
        <w:t> </w:t>
      </w:r>
      <w:r>
        <w:rPr>
          <w:rFonts w:ascii="宋体" w:hAnsi="宋体" w:cs="宋体" w:eastAsia="宋体" w:hint="default"/>
          <w:sz w:val="21"/>
          <w:szCs w:val="21"/>
        </w:rPr>
        <w:t>17.26</w:t>
      </w:r>
      <w:r>
        <w:rPr>
          <w:rFonts w:ascii="宋体" w:hAnsi="宋体" w:cs="宋体" w:eastAsia="宋体" w:hint="default"/>
          <w:spacing w:val="-53"/>
          <w:sz w:val="21"/>
          <w:szCs w:val="21"/>
        </w:rPr>
        <w:t> </w:t>
      </w:r>
      <w:r>
        <w:rPr>
          <w:rFonts w:ascii="宋体" w:hAnsi="宋体" w:cs="宋体" w:eastAsia="宋体" w:hint="default"/>
          <w:sz w:val="21"/>
          <w:szCs w:val="21"/>
        </w:rPr>
        <w:t>倍，主要原因系租房押金的增加。</w:t>
      </w:r>
    </w:p>
    <w:p>
      <w:pPr>
        <w:spacing w:before="134"/>
        <w:ind w:left="574" w:right="0" w:firstLine="0"/>
        <w:jc w:val="left"/>
        <w:rPr>
          <w:rFonts w:ascii="宋体" w:hAnsi="宋体" w:cs="宋体" w:eastAsia="宋体" w:hint="default"/>
          <w:sz w:val="21"/>
          <w:szCs w:val="21"/>
        </w:rPr>
      </w:pPr>
      <w:r>
        <w:rPr>
          <w:rFonts w:ascii="宋体" w:hAnsi="宋体" w:cs="宋体" w:eastAsia="宋体" w:hint="default"/>
          <w:sz w:val="21"/>
          <w:szCs w:val="21"/>
        </w:rPr>
        <w:t>期末无欠持有本公司</w:t>
      </w:r>
      <w:r>
        <w:rPr>
          <w:rFonts w:ascii="宋体" w:hAnsi="宋体" w:cs="宋体" w:eastAsia="宋体" w:hint="default"/>
          <w:spacing w:val="-53"/>
          <w:sz w:val="21"/>
          <w:szCs w:val="21"/>
        </w:rPr>
        <w:t> </w:t>
      </w:r>
      <w:r>
        <w:rPr>
          <w:rFonts w:ascii="宋体" w:hAnsi="宋体" w:cs="宋体" w:eastAsia="宋体" w:hint="default"/>
          <w:sz w:val="21"/>
          <w:szCs w:val="21"/>
        </w:rPr>
        <w:t>5%以上（含</w:t>
      </w:r>
      <w:r>
        <w:rPr>
          <w:rFonts w:ascii="宋体" w:hAnsi="宋体" w:cs="宋体" w:eastAsia="宋体" w:hint="default"/>
          <w:spacing w:val="-53"/>
          <w:sz w:val="21"/>
          <w:szCs w:val="21"/>
        </w:rPr>
        <w:t> </w:t>
      </w:r>
      <w:r>
        <w:rPr>
          <w:rFonts w:ascii="宋体" w:hAnsi="宋体" w:cs="宋体" w:eastAsia="宋体" w:hint="default"/>
          <w:sz w:val="21"/>
          <w:szCs w:val="21"/>
        </w:rPr>
        <w:t>5%）表决权股份的股东款项。</w:t>
      </w:r>
    </w:p>
    <w:p>
      <w:pPr>
        <w:spacing w:line="240" w:lineRule="auto" w:before="9"/>
        <w:rPr>
          <w:rFonts w:ascii="宋体" w:hAnsi="宋体" w:cs="宋体" w:eastAsia="宋体" w:hint="default"/>
          <w:sz w:val="27"/>
          <w:szCs w:val="27"/>
        </w:rPr>
      </w:pPr>
    </w:p>
    <w:p>
      <w:pPr>
        <w:pStyle w:val="Heading5"/>
        <w:spacing w:line="240" w:lineRule="auto"/>
        <w:ind w:right="0"/>
        <w:jc w:val="left"/>
        <w:rPr>
          <w:b w:val="0"/>
          <w:bCs w:val="0"/>
        </w:rPr>
      </w:pPr>
      <w:r>
        <w:rPr/>
        <w:t>注释</w:t>
      </w:r>
      <w:r>
        <w:rPr>
          <w:spacing w:val="-61"/>
        </w:rPr>
        <w:t> </w:t>
      </w:r>
      <w:r>
        <w:rPr/>
        <w:t>20.一年内到期的非流动负债</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tabs>
          <w:tab w:pos="8360" w:val="left" w:leader="none"/>
        </w:tabs>
        <w:spacing w:before="44"/>
        <w:ind w:left="4792" w:right="0" w:firstLine="0"/>
        <w:jc w:val="left"/>
        <w:rPr>
          <w:rFonts w:ascii="宋体" w:hAnsi="宋体" w:cs="宋体" w:eastAsia="宋体" w:hint="default"/>
          <w:sz w:val="18"/>
          <w:szCs w:val="18"/>
        </w:rPr>
      </w:pPr>
      <w:r>
        <w:rPr/>
        <w:pict>
          <v:shape style="position:absolute;margin-left:55.200001pt;margin-top:11.817332pt;width:486.7pt;height:111.85pt;mso-position-horizontal-relative:page;mso-position-vertical-relative:paragraph;z-index:6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06"/>
                    <w:gridCol w:w="1528"/>
                    <w:gridCol w:w="372"/>
                    <w:gridCol w:w="4423"/>
                    <w:gridCol w:w="346"/>
                    <w:gridCol w:w="2058"/>
                  </w:tblGrid>
                  <w:tr>
                    <w:trPr>
                      <w:trHeight w:val="557" w:hRule="exact"/>
                    </w:trPr>
                    <w:tc>
                      <w:tcPr>
                        <w:tcW w:w="1006" w:type="dxa"/>
                        <w:tcBorders>
                          <w:top w:val="nil" w:sz="6" w:space="0" w:color="auto"/>
                          <w:left w:val="nil" w:sz="6" w:space="0" w:color="auto"/>
                          <w:bottom w:val="single" w:sz="4" w:space="0" w:color="000000"/>
                          <w:right w:val="nil" w:sz="6" w:space="0" w:color="auto"/>
                        </w:tcBorders>
                      </w:tcPr>
                      <w:p>
                        <w:pPr/>
                      </w:p>
                    </w:tc>
                    <w:tc>
                      <w:tcPr>
                        <w:tcW w:w="1528" w:type="dxa"/>
                        <w:tcBorders>
                          <w:top w:val="nil" w:sz="6" w:space="0" w:color="auto"/>
                          <w:left w:val="nil" w:sz="6" w:space="0" w:color="auto"/>
                          <w:bottom w:val="single" w:sz="4" w:space="0" w:color="000000"/>
                          <w:right w:val="nil" w:sz="6" w:space="0" w:color="auto"/>
                        </w:tcBorders>
                      </w:tcPr>
                      <w:p>
                        <w:pPr>
                          <w:pStyle w:val="TableParagraph"/>
                          <w:spacing w:line="180" w:lineRule="exact"/>
                          <w:ind w:left="7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72" w:type="dxa"/>
                        <w:tcBorders>
                          <w:top w:val="nil" w:sz="6" w:space="0" w:color="auto"/>
                          <w:left w:val="nil" w:sz="6" w:space="0" w:color="auto"/>
                          <w:bottom w:val="nil" w:sz="6" w:space="0" w:color="auto"/>
                          <w:right w:val="nil" w:sz="6" w:space="0" w:color="auto"/>
                        </w:tcBorders>
                      </w:tcPr>
                      <w:p>
                        <w:pPr/>
                      </w:p>
                    </w:tc>
                    <w:tc>
                      <w:tcPr>
                        <w:tcW w:w="4423" w:type="dxa"/>
                        <w:tcBorders>
                          <w:top w:val="nil" w:sz="6" w:space="0" w:color="auto"/>
                          <w:left w:val="nil" w:sz="6" w:space="0" w:color="auto"/>
                          <w:bottom w:val="single" w:sz="4" w:space="0" w:color="000000"/>
                          <w:right w:val="nil" w:sz="6" w:space="0" w:color="auto"/>
                        </w:tcBorders>
                      </w:tcPr>
                      <w:p>
                        <w:pPr>
                          <w:pStyle w:val="TableParagraph"/>
                          <w:tabs>
                            <w:tab w:pos="4423" w:val="left" w:leader="none"/>
                          </w:tabs>
                          <w:spacing w:line="194" w:lineRule="exact"/>
                          <w:ind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p>
                        <w:pPr>
                          <w:pStyle w:val="TableParagraph"/>
                          <w:tabs>
                            <w:tab w:pos="2375" w:val="left" w:leader="none"/>
                          </w:tabs>
                          <w:spacing w:line="240" w:lineRule="auto" w:before="21"/>
                          <w:ind w:left="68" w:right="0"/>
                          <w:jc w:val="center"/>
                          <w:rPr>
                            <w:rFonts w:ascii="宋体" w:hAnsi="宋体" w:cs="宋体" w:eastAsia="宋体" w:hint="default"/>
                            <w:sz w:val="18"/>
                            <w:szCs w:val="18"/>
                          </w:rPr>
                        </w:pPr>
                        <w:r>
                          <w:rPr>
                            <w:rFonts w:ascii="宋体" w:hAnsi="宋体" w:cs="宋体" w:eastAsia="宋体" w:hint="default"/>
                            <w:sz w:val="18"/>
                            <w:szCs w:val="18"/>
                          </w:rPr>
                          <w:t>原币</w:t>
                          <w:tab/>
                          <w:t>人民币</w:t>
                        </w:r>
                      </w:p>
                    </w:tc>
                    <w:tc>
                      <w:tcPr>
                        <w:tcW w:w="346" w:type="dxa"/>
                        <w:tcBorders>
                          <w:top w:val="nil" w:sz="6" w:space="0" w:color="auto"/>
                          <w:left w:val="nil" w:sz="6" w:space="0" w:color="auto"/>
                          <w:bottom w:val="nil" w:sz="6" w:space="0" w:color="auto"/>
                          <w:right w:val="nil" w:sz="6" w:space="0" w:color="auto"/>
                        </w:tcBorders>
                      </w:tcPr>
                      <w:p>
                        <w:pPr/>
                      </w:p>
                    </w:tc>
                    <w:tc>
                      <w:tcPr>
                        <w:tcW w:w="2058" w:type="dxa"/>
                        <w:tcBorders>
                          <w:top w:val="nil" w:sz="6" w:space="0" w:color="auto"/>
                          <w:left w:val="nil" w:sz="6" w:space="0" w:color="auto"/>
                          <w:bottom w:val="single" w:sz="4" w:space="0" w:color="000000"/>
                          <w:right w:val="nil" w:sz="6" w:space="0" w:color="auto"/>
                        </w:tcBorders>
                      </w:tcPr>
                      <w:p>
                        <w:pPr>
                          <w:pStyle w:val="TableParagraph"/>
                          <w:tabs>
                            <w:tab w:pos="2023" w:val="left" w:leader="none"/>
                          </w:tabs>
                          <w:spacing w:line="194" w:lineRule="exact"/>
                          <w:ind w:left="-1" w:right="33"/>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p>
                        <w:pPr>
                          <w:pStyle w:val="TableParagraph"/>
                          <w:spacing w:line="240" w:lineRule="auto" w:before="21"/>
                          <w:ind w:right="33"/>
                          <w:jc w:val="center"/>
                          <w:rPr>
                            <w:rFonts w:ascii="宋体" w:hAnsi="宋体" w:cs="宋体" w:eastAsia="宋体" w:hint="default"/>
                            <w:sz w:val="18"/>
                            <w:szCs w:val="18"/>
                          </w:rPr>
                        </w:pPr>
                        <w:r>
                          <w:rPr>
                            <w:rFonts w:ascii="宋体" w:hAnsi="宋体" w:cs="宋体" w:eastAsia="宋体" w:hint="default"/>
                            <w:sz w:val="18"/>
                            <w:szCs w:val="18"/>
                          </w:rPr>
                          <w:t>人民币</w:t>
                        </w:r>
                      </w:p>
                    </w:tc>
                  </w:tr>
                  <w:tr>
                    <w:trPr>
                      <w:trHeight w:val="732" w:hRule="exact"/>
                    </w:trPr>
                    <w:tc>
                      <w:tcPr>
                        <w:tcW w:w="100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长期借款：</w:t>
                        </w: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528" w:type="dxa"/>
                        <w:tcBorders>
                          <w:top w:val="single" w:sz="4" w:space="0" w:color="000000"/>
                          <w:left w:val="nil" w:sz="6" w:space="0" w:color="auto"/>
                          <w:bottom w:val="nil" w:sz="6" w:space="0" w:color="auto"/>
                          <w:right w:val="nil" w:sz="6" w:space="0" w:color="auto"/>
                        </w:tcBorders>
                      </w:tcPr>
                      <w:p>
                        <w:pPr/>
                      </w:p>
                    </w:tc>
                    <w:tc>
                      <w:tcPr>
                        <w:tcW w:w="372" w:type="dxa"/>
                        <w:tcBorders>
                          <w:top w:val="nil" w:sz="6" w:space="0" w:color="auto"/>
                          <w:left w:val="nil" w:sz="6" w:space="0" w:color="auto"/>
                          <w:bottom w:val="nil" w:sz="6" w:space="0" w:color="auto"/>
                          <w:right w:val="nil" w:sz="6" w:space="0" w:color="auto"/>
                        </w:tcBorders>
                      </w:tcPr>
                      <w:p>
                        <w:pPr/>
                      </w:p>
                    </w:tc>
                    <w:tc>
                      <w:tcPr>
                        <w:tcW w:w="4423" w:type="dxa"/>
                        <w:tcBorders>
                          <w:top w:val="single" w:sz="4"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tabs>
                            <w:tab w:pos="2398" w:val="left" w:leader="none"/>
                          </w:tabs>
                          <w:spacing w:line="240" w:lineRule="auto"/>
                          <w:ind w:right="19"/>
                          <w:jc w:val="center"/>
                          <w:rPr>
                            <w:rFonts w:ascii="宋体" w:hAnsi="宋体" w:cs="宋体" w:eastAsia="宋体" w:hint="default"/>
                            <w:sz w:val="18"/>
                            <w:szCs w:val="18"/>
                          </w:rPr>
                        </w:pPr>
                        <w:r>
                          <w:rPr>
                            <w:rFonts w:ascii="宋体"/>
                            <w:sz w:val="18"/>
                          </w:rPr>
                          <w:t>---</w:t>
                          <w:tab/>
                          <w:t>---</w:t>
                        </w:r>
                      </w:p>
                    </w:tc>
                    <w:tc>
                      <w:tcPr>
                        <w:tcW w:w="346" w:type="dxa"/>
                        <w:tcBorders>
                          <w:top w:val="nil" w:sz="6" w:space="0" w:color="auto"/>
                          <w:left w:val="nil" w:sz="6" w:space="0" w:color="auto"/>
                          <w:bottom w:val="nil" w:sz="6" w:space="0" w:color="auto"/>
                          <w:right w:val="nil" w:sz="6" w:space="0" w:color="auto"/>
                        </w:tcBorders>
                      </w:tcPr>
                      <w:p>
                        <w:pPr/>
                      </w:p>
                    </w:tc>
                    <w:tc>
                      <w:tcPr>
                        <w:tcW w:w="205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64"/>
                          <w:jc w:val="right"/>
                          <w:rPr>
                            <w:rFonts w:ascii="宋体" w:hAnsi="宋体" w:cs="宋体" w:eastAsia="宋体" w:hint="default"/>
                            <w:sz w:val="18"/>
                            <w:szCs w:val="18"/>
                          </w:rPr>
                        </w:pPr>
                        <w:r>
                          <w:rPr>
                            <w:rFonts w:ascii="宋体"/>
                            <w:sz w:val="18"/>
                          </w:rPr>
                          <w:t>630,000.00</w:t>
                        </w:r>
                      </w:p>
                    </w:tc>
                  </w:tr>
                  <w:tr>
                    <w:trPr>
                      <w:trHeight w:val="482" w:hRule="exact"/>
                    </w:trPr>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9"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1528" w:type="dxa"/>
                        <w:tcBorders>
                          <w:top w:val="nil" w:sz="6" w:space="0" w:color="auto"/>
                          <w:left w:val="nil" w:sz="6" w:space="0" w:color="auto"/>
                          <w:bottom w:val="nil" w:sz="6" w:space="0" w:color="auto"/>
                          <w:right w:val="nil" w:sz="6" w:space="0" w:color="auto"/>
                        </w:tcBorders>
                      </w:tcPr>
                      <w:p>
                        <w:pPr/>
                      </w:p>
                    </w:tc>
                    <w:tc>
                      <w:tcPr>
                        <w:tcW w:w="372" w:type="dxa"/>
                        <w:tcBorders>
                          <w:top w:val="nil" w:sz="6" w:space="0" w:color="auto"/>
                          <w:left w:val="nil" w:sz="6" w:space="0" w:color="auto"/>
                          <w:bottom w:val="nil" w:sz="6" w:space="0" w:color="auto"/>
                          <w:right w:val="nil" w:sz="6" w:space="0" w:color="auto"/>
                        </w:tcBorders>
                      </w:tcPr>
                      <w:p>
                        <w:pPr/>
                      </w:p>
                    </w:tc>
                    <w:tc>
                      <w:tcPr>
                        <w:tcW w:w="4423" w:type="dxa"/>
                        <w:tcBorders>
                          <w:top w:val="single" w:sz="6" w:space="0" w:color="000000"/>
                          <w:left w:val="nil" w:sz="6" w:space="0" w:color="auto"/>
                          <w:bottom w:val="single" w:sz="2" w:space="0" w:color="FFFFFF"/>
                          <w:right w:val="nil" w:sz="6" w:space="0" w:color="auto"/>
                        </w:tcBorders>
                      </w:tcPr>
                      <w:p>
                        <w:pPr>
                          <w:pStyle w:val="TableParagraph"/>
                          <w:tabs>
                            <w:tab w:pos="2398" w:val="left" w:leader="none"/>
                          </w:tabs>
                          <w:spacing w:line="240" w:lineRule="auto" w:before="107"/>
                          <w:ind w:right="19"/>
                          <w:jc w:val="center"/>
                          <w:rPr>
                            <w:rFonts w:ascii="宋体" w:hAnsi="宋体" w:cs="宋体" w:eastAsia="宋体" w:hint="default"/>
                            <w:sz w:val="18"/>
                            <w:szCs w:val="18"/>
                          </w:rPr>
                        </w:pPr>
                        <w:r>
                          <w:rPr>
                            <w:rFonts w:ascii="宋体"/>
                            <w:sz w:val="18"/>
                          </w:rPr>
                          <w:t>---</w:t>
                          <w:tab/>
                          <w:t>---</w:t>
                        </w:r>
                      </w:p>
                    </w:tc>
                    <w:tc>
                      <w:tcPr>
                        <w:tcW w:w="346" w:type="dxa"/>
                        <w:tcBorders>
                          <w:top w:val="nil" w:sz="6" w:space="0" w:color="auto"/>
                          <w:left w:val="nil" w:sz="6" w:space="0" w:color="auto"/>
                          <w:bottom w:val="nil" w:sz="6" w:space="0" w:color="auto"/>
                          <w:right w:val="nil" w:sz="6" w:space="0" w:color="auto"/>
                        </w:tcBorders>
                      </w:tcPr>
                      <w:p>
                        <w:pP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807" w:right="0"/>
                          <w:jc w:val="left"/>
                          <w:rPr>
                            <w:rFonts w:ascii="宋体" w:hAnsi="宋体" w:cs="宋体" w:eastAsia="宋体" w:hint="default"/>
                            <w:sz w:val="18"/>
                            <w:szCs w:val="18"/>
                          </w:rPr>
                        </w:pPr>
                        <w:r>
                          <w:rPr>
                            <w:rFonts w:ascii="宋体"/>
                            <w:sz w:val="18"/>
                          </w:rPr>
                          <w:t>9,000,000.00</w:t>
                        </w:r>
                      </w:p>
                    </w:tc>
                  </w:tr>
                  <w:tr>
                    <w:trPr>
                      <w:trHeight w:val="423" w:hRule="exact"/>
                    </w:trPr>
                    <w:tc>
                      <w:tcPr>
                        <w:tcW w:w="1006"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2" w:type="dxa"/>
                        <w:tcBorders>
                          <w:top w:val="nil" w:sz="6" w:space="0" w:color="auto"/>
                          <w:left w:val="nil" w:sz="6" w:space="0" w:color="auto"/>
                          <w:bottom w:val="nil" w:sz="6" w:space="0" w:color="auto"/>
                          <w:right w:val="nil" w:sz="6" w:space="0" w:color="auto"/>
                        </w:tcBorders>
                      </w:tcPr>
                      <w:p>
                        <w:pPr/>
                      </w:p>
                    </w:tc>
                    <w:tc>
                      <w:tcPr>
                        <w:tcW w:w="4423" w:type="dxa"/>
                        <w:tcBorders>
                          <w:top w:val="single" w:sz="2" w:space="0" w:color="FFFFFF"/>
                          <w:left w:val="nil" w:sz="6" w:space="0" w:color="auto"/>
                          <w:bottom w:val="single" w:sz="17" w:space="0" w:color="000000"/>
                          <w:right w:val="nil" w:sz="6" w:space="0" w:color="auto"/>
                        </w:tcBorders>
                      </w:tcPr>
                      <w:p>
                        <w:pPr>
                          <w:pStyle w:val="TableParagraph"/>
                          <w:tabs>
                            <w:tab w:pos="2398" w:val="left" w:leader="none"/>
                          </w:tabs>
                          <w:spacing w:line="240" w:lineRule="auto" w:before="59"/>
                          <w:ind w:right="19"/>
                          <w:jc w:val="center"/>
                          <w:rPr>
                            <w:rFonts w:ascii="宋体" w:hAnsi="宋体" w:cs="宋体" w:eastAsia="宋体" w:hint="default"/>
                            <w:sz w:val="18"/>
                            <w:szCs w:val="18"/>
                          </w:rPr>
                        </w:pPr>
                        <w:r>
                          <w:rPr>
                            <w:rFonts w:ascii="宋体"/>
                            <w:sz w:val="18"/>
                          </w:rPr>
                          <w:t>---</w:t>
                          <w:tab/>
                          <w:t>---</w:t>
                        </w:r>
                      </w:p>
                    </w:tc>
                    <w:tc>
                      <w:tcPr>
                        <w:tcW w:w="346" w:type="dxa"/>
                        <w:tcBorders>
                          <w:top w:val="nil" w:sz="6" w:space="0" w:color="auto"/>
                          <w:left w:val="nil" w:sz="6" w:space="0" w:color="auto"/>
                          <w:bottom w:val="nil" w:sz="6" w:space="0" w:color="auto"/>
                          <w:right w:val="nil" w:sz="6" w:space="0" w:color="auto"/>
                        </w:tcBorders>
                      </w:tcPr>
                      <w:p>
                        <w:pP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4"/>
                          <w:jc w:val="right"/>
                          <w:rPr>
                            <w:rFonts w:ascii="宋体" w:hAnsi="宋体" w:cs="宋体" w:eastAsia="宋体" w:hint="default"/>
                            <w:sz w:val="18"/>
                            <w:szCs w:val="18"/>
                          </w:rPr>
                        </w:pPr>
                        <w:r>
                          <w:rPr>
                            <w:rFonts w:ascii="宋体"/>
                            <w:sz w:val="18"/>
                          </w:rPr>
                          <w:t>9,630,000.00</w:t>
                        </w:r>
                      </w:p>
                    </w:tc>
                  </w:tr>
                </w:tbl>
                <w:p>
                  <w:pPr/>
                </w:p>
              </w:txbxContent>
            </v:textbox>
            <w10:wrap type="none"/>
          </v:shape>
        </w:pict>
      </w:r>
      <w:r>
        <w:rPr>
          <w:rFonts w:ascii="宋体"/>
          <w:sz w:val="18"/>
        </w:rPr>
        <w:t>2007.12.31</w:t>
        <w:tab/>
        <w:t>2006.12.31</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line="20" w:lineRule="exact"/>
        <w:ind w:left="3025" w:right="0" w:firstLine="0"/>
        <w:rPr>
          <w:rFonts w:ascii="宋体" w:hAnsi="宋体" w:cs="宋体" w:eastAsia="宋体" w:hint="default"/>
          <w:sz w:val="2"/>
          <w:szCs w:val="2"/>
        </w:rPr>
      </w:pPr>
      <w:r>
        <w:rPr>
          <w:rFonts w:ascii="宋体" w:hAnsi="宋体" w:cs="宋体" w:eastAsia="宋体" w:hint="default"/>
          <w:sz w:val="2"/>
          <w:szCs w:val="2"/>
        </w:rPr>
        <w:pict>
          <v:group style="width:100.7pt;height:.5pt;mso-position-horizontal-relative:char;mso-position-vertical-relative:line" coordorigin="0,0" coordsize="2014,10">
            <v:group style="position:absolute;left:5;top:5;width:2004;height:2" coordorigin="5,5" coordsize="2004,2">
              <v:shape style="position:absolute;left:5;top:5;width:2004;height:2" coordorigin="5,5" coordsize="2004,0" path="m5,5l2009,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20" w:lineRule="exact"/>
        <w:ind w:left="3023" w:right="0" w:firstLine="0"/>
        <w:rPr>
          <w:rFonts w:ascii="宋体" w:hAnsi="宋体" w:cs="宋体" w:eastAsia="宋体" w:hint="default"/>
          <w:sz w:val="2"/>
          <w:szCs w:val="2"/>
        </w:rPr>
      </w:pPr>
      <w:r>
        <w:rPr>
          <w:rFonts w:ascii="宋体" w:hAnsi="宋体" w:cs="宋体" w:eastAsia="宋体" w:hint="default"/>
          <w:sz w:val="2"/>
          <w:szCs w:val="2"/>
        </w:rPr>
        <w:pict>
          <v:group style="width:100.95pt;height:.75pt;mso-position-horizontal-relative:char;mso-position-vertical-relative:line" coordorigin="0,0" coordsize="2019,15">
            <v:group style="position:absolute;left:7;top:7;width:2004;height:2" coordorigin="7,7" coordsize="2004,2">
              <v:shape style="position:absolute;left:7;top:7;width:2004;height:2" coordorigin="7,7" coordsize="2004,0" path="m7,7l2011,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9"/>
          <w:szCs w:val="29"/>
        </w:rPr>
      </w:pPr>
    </w:p>
    <w:p>
      <w:pPr>
        <w:tabs>
          <w:tab w:pos="7780" w:val="left" w:leader="none"/>
        </w:tabs>
        <w:spacing w:line="104" w:lineRule="exact"/>
        <w:ind w:left="3016" w:right="0" w:firstLine="0"/>
        <w:rPr>
          <w:rFonts w:ascii="宋体" w:hAnsi="宋体" w:cs="宋体" w:eastAsia="宋体" w:hint="default"/>
          <w:sz w:val="4"/>
          <w:szCs w:val="4"/>
        </w:rPr>
      </w:pPr>
      <w:r>
        <w:rPr>
          <w:rFonts w:ascii="宋体"/>
          <w:position w:val="-1"/>
          <w:sz w:val="10"/>
        </w:rPr>
        <w:pict>
          <v:group style="width:223pt;height:5.25pt;mso-position-horizontal-relative:char;mso-position-vertical-relative:line" coordorigin="0,0" coordsize="4460,105">
            <v:group style="position:absolute;left:14;top:7;width:2004;height:2" coordorigin="14,7" coordsize="2004,2">
              <v:shape style="position:absolute;left:14;top:7;width:2004;height:2" coordorigin="14,7" coordsize="2004,0" path="m14,7l2018,7e" filled="false" stroked="true" strokeweight=".72pt" strokecolor="#000000">
                <v:path arrowok="t"/>
              </v:shape>
              <v:shape style="position:absolute;left:0;top:0;width:4459;height:104" type="#_x0000_t75" stroked="false">
                <v:imagedata r:id="rId109" o:title=""/>
              </v:shape>
            </v:group>
          </v:group>
        </w:pict>
      </w:r>
      <w:r>
        <w:rPr>
          <w:rFonts w:ascii="宋体"/>
          <w:position w:val="-1"/>
          <w:sz w:val="10"/>
        </w:rPr>
      </w:r>
      <w:r>
        <w:rPr>
          <w:rFonts w:ascii="宋体"/>
          <w:position w:val="-1"/>
          <w:sz w:val="10"/>
        </w:rPr>
        <w:tab/>
      </w:r>
      <w:r>
        <w:rPr>
          <w:rFonts w:ascii="宋体"/>
          <w:position w:val="-1"/>
          <w:sz w:val="4"/>
        </w:rPr>
        <w:drawing>
          <wp:inline distT="0" distB="0" distL="0" distR="0">
            <wp:extent cx="1296392" cy="30289"/>
            <wp:effectExtent l="0" t="0" r="0" b="0"/>
            <wp:docPr id="17" name="image90.png" descr=""/>
            <wp:cNvGraphicFramePr>
              <a:graphicFrameLocks noChangeAspect="1"/>
            </wp:cNvGraphicFramePr>
            <a:graphic>
              <a:graphicData uri="http://schemas.openxmlformats.org/drawingml/2006/picture">
                <pic:pic>
                  <pic:nvPicPr>
                    <pic:cNvPr id="18" name="image90.png"/>
                    <pic:cNvPicPr/>
                  </pic:nvPicPr>
                  <pic:blipFill>
                    <a:blip r:embed="rId110" cstate="print"/>
                    <a:stretch>
                      <a:fillRect/>
                    </a:stretch>
                  </pic:blipFill>
                  <pic:spPr>
                    <a:xfrm>
                      <a:off x="0" y="0"/>
                      <a:ext cx="1296392" cy="30289"/>
                    </a:xfrm>
                    <a:prstGeom prst="rect">
                      <a:avLst/>
                    </a:prstGeom>
                  </pic:spPr>
                </pic:pic>
              </a:graphicData>
            </a:graphic>
          </wp:inline>
        </w:drawing>
      </w:r>
      <w:r>
        <w:rPr>
          <w:rFonts w:ascii="宋体"/>
          <w:position w:val="-1"/>
          <w:sz w:val="4"/>
        </w:rPr>
      </w:r>
    </w:p>
    <w:p>
      <w:pPr>
        <w:spacing w:line="240" w:lineRule="auto" w:before="6"/>
        <w:rPr>
          <w:rFonts w:ascii="宋体" w:hAnsi="宋体" w:cs="宋体" w:eastAsia="宋体" w:hint="default"/>
          <w:sz w:val="29"/>
          <w:szCs w:val="29"/>
        </w:rPr>
      </w:pPr>
    </w:p>
    <w:p>
      <w:pPr>
        <w:tabs>
          <w:tab w:pos="7780" w:val="left" w:leader="none"/>
        </w:tabs>
        <w:spacing w:line="28" w:lineRule="exact"/>
        <w:ind w:left="3011" w:right="0" w:firstLine="0"/>
        <w:rPr>
          <w:rFonts w:ascii="宋体" w:hAnsi="宋体" w:cs="宋体" w:eastAsia="宋体" w:hint="default"/>
          <w:sz w:val="2"/>
          <w:szCs w:val="2"/>
        </w:rPr>
      </w:pPr>
      <w:r>
        <w:rPr>
          <w:rFonts w:ascii="宋体"/>
          <w:position w:val="0"/>
          <w:sz w:val="2"/>
        </w:rPr>
        <w:pict>
          <v:group style="width:101.4pt;height:1.45pt;mso-position-horizontal-relative:char;mso-position-vertical-relative:line" coordorigin="0,0" coordsize="2028,29">
            <v:group style="position:absolute;left:5;top:24;width:2019;height:2" coordorigin="5,24" coordsize="2019,2">
              <v:shape style="position:absolute;left:5;top:24;width:2019;height:2" coordorigin="5,24" coordsize="2019,0" path="m5,24l2023,24e" filled="false" stroked="true" strokeweight=".47998pt" strokecolor="#000000">
                <v:path arrowok="t"/>
              </v:shape>
            </v:group>
            <v:group style="position:absolute;left:5;top:5;width:2019;height:2" coordorigin="5,5" coordsize="2019,2">
              <v:shape style="position:absolute;left:5;top:5;width:2019;height:2" coordorigin="5,5" coordsize="2019,0" path="m5,5l2023,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02.4pt;height:1.45pt;mso-position-horizontal-relative:char;mso-position-vertical-relative:line" coordorigin="0,0" coordsize="2048,29">
            <v:group style="position:absolute;left:5;top:24;width:2038;height:2" coordorigin="5,24" coordsize="2038,2">
              <v:shape style="position:absolute;left:5;top:24;width:2038;height:2" coordorigin="5,24" coordsize="2038,0" path="m5,24l2042,24e" filled="false" stroked="true" strokeweight=".47998pt" strokecolor="#000000">
                <v:path arrowok="t"/>
              </v:shape>
            </v:group>
            <v:group style="position:absolute;left:5;top:5;width:2038;height:2" coordorigin="5,5" coordsize="2038,2">
              <v:shape style="position:absolute;left:5;top:5;width:2038;height:2" coordorigin="5,5" coordsize="2038,0" path="m5,5l2042,5e" filled="false" stroked="true" strokeweight=".48001pt" strokecolor="#000000">
                <v:path arrowok="t"/>
              </v:shape>
            </v:group>
          </v:group>
        </w:pict>
      </w:r>
      <w:r>
        <w:rPr>
          <w:rFonts w:ascii="宋体"/>
          <w:position w:val="0"/>
          <w:sz w:val="2"/>
        </w:rPr>
      </w:r>
    </w:p>
    <w:p>
      <w:pPr>
        <w:spacing w:line="240" w:lineRule="auto" w:before="10"/>
        <w:rPr>
          <w:rFonts w:ascii="宋体" w:hAnsi="宋体" w:cs="宋体" w:eastAsia="宋体" w:hint="default"/>
          <w:sz w:val="13"/>
          <w:szCs w:val="13"/>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具体情况见附注</w:t>
      </w:r>
      <w:r>
        <w:rPr>
          <w:rFonts w:ascii="宋体" w:hAnsi="宋体" w:cs="宋体" w:eastAsia="宋体" w:hint="default"/>
          <w:spacing w:val="-54"/>
          <w:sz w:val="21"/>
          <w:szCs w:val="21"/>
        </w:rPr>
        <w:t> </w:t>
      </w:r>
      <w:r>
        <w:rPr>
          <w:rFonts w:ascii="宋体" w:hAnsi="宋体" w:cs="宋体" w:eastAsia="宋体" w:hint="default"/>
          <w:sz w:val="21"/>
          <w:szCs w:val="21"/>
        </w:rPr>
        <w:t>5.注释</w:t>
      </w:r>
      <w:r>
        <w:rPr>
          <w:rFonts w:ascii="宋体" w:hAnsi="宋体" w:cs="宋体" w:eastAsia="宋体" w:hint="default"/>
          <w:spacing w:val="-55"/>
          <w:sz w:val="21"/>
          <w:szCs w:val="21"/>
        </w:rPr>
        <w:t> </w:t>
      </w:r>
      <w:r>
        <w:rPr>
          <w:rFonts w:ascii="宋体" w:hAnsi="宋体" w:cs="宋体" w:eastAsia="宋体" w:hint="default"/>
          <w:sz w:val="21"/>
          <w:szCs w:val="21"/>
        </w:rPr>
        <w:t>21.</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注释</w:t>
      </w:r>
      <w:r>
        <w:rPr>
          <w:spacing w:val="-69"/>
        </w:rPr>
        <w:t> </w:t>
      </w:r>
      <w:r>
        <w:rPr/>
        <w:t>21.长期借款</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tbl>
      <w:tblPr>
        <w:tblW w:w="0" w:type="auto"/>
        <w:jc w:val="left"/>
        <w:tblInd w:w="123" w:type="dxa"/>
        <w:tblLayout w:type="fixed"/>
        <w:tblCellMar>
          <w:top w:w="0" w:type="dxa"/>
          <w:left w:w="0" w:type="dxa"/>
          <w:bottom w:w="0" w:type="dxa"/>
          <w:right w:w="0" w:type="dxa"/>
        </w:tblCellMar>
        <w:tblLook w:val="01E0"/>
      </w:tblPr>
      <w:tblGrid>
        <w:gridCol w:w="2711"/>
        <w:gridCol w:w="216"/>
        <w:gridCol w:w="1546"/>
        <w:gridCol w:w="1393"/>
        <w:gridCol w:w="1556"/>
        <w:gridCol w:w="206"/>
        <w:gridCol w:w="2070"/>
      </w:tblGrid>
      <w:tr>
        <w:trPr>
          <w:trHeight w:val="385" w:hRule="exact"/>
        </w:trPr>
        <w:tc>
          <w:tcPr>
            <w:tcW w:w="4472" w:type="dxa"/>
            <w:gridSpan w:val="3"/>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51" w:right="0"/>
              <w:jc w:val="left"/>
              <w:rPr>
                <w:rFonts w:ascii="宋体" w:hAnsi="宋体" w:cs="宋体" w:eastAsia="宋体" w:hint="default"/>
                <w:sz w:val="18"/>
                <w:szCs w:val="18"/>
              </w:rPr>
            </w:pPr>
            <w:r>
              <w:rPr>
                <w:rFonts w:ascii="宋体"/>
                <w:sz w:val="18"/>
              </w:rPr>
              <w:t>2007.12.31</w:t>
            </w:r>
          </w:p>
        </w:tc>
        <w:tc>
          <w:tcPr>
            <w:tcW w:w="1556" w:type="dxa"/>
            <w:tcBorders>
              <w:top w:val="nil" w:sz="6" w:space="0" w:color="auto"/>
              <w:left w:val="nil" w:sz="6" w:space="0" w:color="auto"/>
              <w:bottom w:val="single" w:sz="4" w:space="0" w:color="000000"/>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84" w:right="0"/>
              <w:jc w:val="left"/>
              <w:rPr>
                <w:rFonts w:ascii="宋体" w:hAnsi="宋体" w:cs="宋体" w:eastAsia="宋体" w:hint="default"/>
                <w:sz w:val="18"/>
                <w:szCs w:val="18"/>
              </w:rPr>
            </w:pPr>
            <w:r>
              <w:rPr>
                <w:rFonts w:ascii="宋体"/>
                <w:sz w:val="18"/>
              </w:rPr>
              <w:t>2006.12.31</w:t>
            </w:r>
          </w:p>
        </w:tc>
      </w:tr>
      <w:tr>
        <w:trPr>
          <w:trHeight w:val="408" w:hRule="exact"/>
        </w:trPr>
        <w:tc>
          <w:tcPr>
            <w:tcW w:w="2711"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6"/>
              <w:jc w:val="center"/>
              <w:rPr>
                <w:rFonts w:ascii="宋体" w:hAnsi="宋体" w:cs="宋体" w:eastAsia="宋体" w:hint="default"/>
                <w:sz w:val="18"/>
                <w:szCs w:val="18"/>
              </w:rPr>
            </w:pPr>
            <w:r>
              <w:rPr>
                <w:rFonts w:ascii="宋体" w:hAnsi="宋体" w:cs="宋体" w:eastAsia="宋体" w:hint="default"/>
                <w:sz w:val="18"/>
                <w:szCs w:val="18"/>
              </w:rPr>
              <w:t>借款类型</w:t>
            </w:r>
          </w:p>
        </w:tc>
        <w:tc>
          <w:tcPr>
            <w:tcW w:w="216" w:type="dxa"/>
            <w:tcBorders>
              <w:top w:val="nil" w:sz="6" w:space="0" w:color="auto"/>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51"/>
              <w:jc w:val="right"/>
              <w:rPr>
                <w:rFonts w:ascii="宋体" w:hAnsi="宋体" w:cs="宋体" w:eastAsia="宋体" w:hint="default"/>
                <w:sz w:val="18"/>
                <w:szCs w:val="18"/>
              </w:rPr>
            </w:pPr>
            <w:r>
              <w:rPr>
                <w:rFonts w:ascii="宋体" w:hAnsi="宋体" w:cs="宋体" w:eastAsia="宋体" w:hint="default"/>
                <w:sz w:val="18"/>
                <w:szCs w:val="18"/>
              </w:rPr>
              <w:t>原币</w:t>
            </w:r>
          </w:p>
        </w:tc>
        <w:tc>
          <w:tcPr>
            <w:tcW w:w="1393" w:type="dxa"/>
            <w:tcBorders>
              <w:top w:val="single" w:sz="4" w:space="0" w:color="000000"/>
              <w:left w:val="nil" w:sz="6" w:space="0" w:color="auto"/>
              <w:bottom w:val="single" w:sz="4" w:space="0" w:color="000000"/>
              <w:right w:val="nil" w:sz="6" w:space="0" w:color="auto"/>
            </w:tcBorders>
          </w:tcPr>
          <w:p>
            <w:pP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53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206" w:type="dxa"/>
            <w:tcBorders>
              <w:top w:val="nil" w:sz="6" w:space="0" w:color="auto"/>
              <w:left w:val="nil" w:sz="6" w:space="0" w:color="auto"/>
              <w:bottom w:val="nil" w:sz="6" w:space="0" w:color="auto"/>
              <w:right w:val="nil" w:sz="6" w:space="0" w:color="auto"/>
            </w:tcBorders>
          </w:tcPr>
          <w:p>
            <w:pP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人民币</w:t>
            </w:r>
          </w:p>
        </w:tc>
      </w:tr>
      <w:tr>
        <w:trPr>
          <w:trHeight w:val="409" w:hRule="exact"/>
        </w:trPr>
        <w:tc>
          <w:tcPr>
            <w:tcW w:w="271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16" w:type="dxa"/>
            <w:tcBorders>
              <w:top w:val="nil" w:sz="6" w:space="0" w:color="auto"/>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94"/>
              <w:jc w:val="right"/>
              <w:rPr>
                <w:rFonts w:ascii="宋体" w:hAnsi="宋体" w:cs="宋体" w:eastAsia="宋体" w:hint="default"/>
                <w:sz w:val="18"/>
                <w:szCs w:val="18"/>
              </w:rPr>
            </w:pPr>
            <w:r>
              <w:rPr>
                <w:rFonts w:ascii="宋体"/>
                <w:sz w:val="18"/>
              </w:rPr>
              <w:t>---</w:t>
            </w:r>
          </w:p>
        </w:tc>
        <w:tc>
          <w:tcPr>
            <w:tcW w:w="1393" w:type="dxa"/>
            <w:tcBorders>
              <w:top w:val="single" w:sz="4" w:space="0" w:color="000000"/>
              <w:left w:val="nil" w:sz="6" w:space="0" w:color="auto"/>
              <w:bottom w:val="nil" w:sz="6" w:space="0" w:color="auto"/>
              <w:right w:val="nil" w:sz="6" w:space="0" w:color="auto"/>
            </w:tcBorders>
          </w:tcPr>
          <w:p>
            <w:pP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530"/>
              <w:jc w:val="center"/>
              <w:rPr>
                <w:rFonts w:ascii="宋体" w:hAnsi="宋体" w:cs="宋体" w:eastAsia="宋体" w:hint="default"/>
                <w:sz w:val="18"/>
                <w:szCs w:val="18"/>
              </w:rPr>
            </w:pPr>
            <w:r>
              <w:rPr>
                <w:rFonts w:ascii="宋体"/>
                <w:sz w:val="18"/>
              </w:rPr>
              <w:t>---</w:t>
            </w:r>
          </w:p>
        </w:tc>
        <w:tc>
          <w:tcPr>
            <w:tcW w:w="206" w:type="dxa"/>
            <w:tcBorders>
              <w:top w:val="nil" w:sz="6" w:space="0" w:color="auto"/>
              <w:left w:val="nil" w:sz="6" w:space="0" w:color="auto"/>
              <w:bottom w:val="nil" w:sz="6" w:space="0" w:color="auto"/>
              <w:right w:val="nil" w:sz="6" w:space="0" w:color="auto"/>
            </w:tcBorders>
          </w:tcPr>
          <w:p>
            <w:pPr/>
          </w:p>
        </w:tc>
        <w:tc>
          <w:tcPr>
            <w:tcW w:w="207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42"/>
              <w:jc w:val="right"/>
              <w:rPr>
                <w:rFonts w:ascii="宋体" w:hAnsi="宋体" w:cs="宋体" w:eastAsia="宋体" w:hint="default"/>
                <w:sz w:val="18"/>
                <w:szCs w:val="18"/>
              </w:rPr>
            </w:pPr>
            <w:r>
              <w:rPr>
                <w:rFonts w:ascii="宋体"/>
                <w:sz w:val="18"/>
              </w:rPr>
              <w:t>630,000.00</w:t>
            </w:r>
          </w:p>
        </w:tc>
      </w:tr>
      <w:tr>
        <w:trPr>
          <w:trHeight w:val="402"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减:一年内到期的非流动负债</w:t>
            </w:r>
          </w:p>
        </w:tc>
        <w:tc>
          <w:tcPr>
            <w:tcW w:w="21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4"/>
              <w:jc w:val="right"/>
              <w:rPr>
                <w:rFonts w:ascii="宋体" w:hAnsi="宋体" w:cs="宋体" w:eastAsia="宋体" w:hint="default"/>
                <w:sz w:val="18"/>
                <w:szCs w:val="18"/>
              </w:rPr>
            </w:pPr>
            <w:r>
              <w:rPr>
                <w:rFonts w:ascii="宋体"/>
                <w:sz w:val="18"/>
              </w:rPr>
              <w:t>---</w:t>
            </w:r>
          </w:p>
        </w:tc>
        <w:tc>
          <w:tcPr>
            <w:tcW w:w="1393"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0"/>
              <w:jc w:val="center"/>
              <w:rPr>
                <w:rFonts w:ascii="宋体" w:hAnsi="宋体" w:cs="宋体" w:eastAsia="宋体" w:hint="default"/>
                <w:sz w:val="18"/>
                <w:szCs w:val="18"/>
              </w:rPr>
            </w:pPr>
            <w:r>
              <w:rPr>
                <w:rFonts w:ascii="宋体"/>
                <w:sz w:val="18"/>
              </w:rPr>
              <w:t>---</w:t>
            </w:r>
          </w:p>
        </w:tc>
        <w:tc>
          <w:tcPr>
            <w:tcW w:w="206"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
              <w:jc w:val="right"/>
              <w:rPr>
                <w:rFonts w:ascii="宋体" w:hAnsi="宋体" w:cs="宋体" w:eastAsia="宋体" w:hint="default"/>
                <w:sz w:val="18"/>
                <w:szCs w:val="18"/>
              </w:rPr>
            </w:pPr>
            <w:r>
              <w:rPr>
                <w:rFonts w:ascii="宋体"/>
                <w:sz w:val="18"/>
              </w:rPr>
              <w:t>630,000.00</w:t>
            </w:r>
          </w:p>
        </w:tc>
      </w:tr>
      <w:tr>
        <w:trPr>
          <w:trHeight w:val="40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1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4" w:space="0" w:color="000000"/>
              <w:right w:val="nil" w:sz="6" w:space="0" w:color="auto"/>
            </w:tcBorders>
          </w:tcPr>
          <w:p>
            <w:pPr/>
          </w:p>
        </w:tc>
        <w:tc>
          <w:tcPr>
            <w:tcW w:w="155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30"/>
              <w:jc w:val="center"/>
              <w:rPr>
                <w:rFonts w:ascii="宋体" w:hAnsi="宋体" w:cs="宋体" w:eastAsia="宋体" w:hint="default"/>
                <w:sz w:val="18"/>
                <w:szCs w:val="18"/>
              </w:rPr>
            </w:pPr>
            <w:r>
              <w:rPr>
                <w:rFonts w:ascii="宋体"/>
                <w:sz w:val="18"/>
              </w:rPr>
              <w:t>---</w:t>
            </w:r>
          </w:p>
        </w:tc>
        <w:tc>
          <w:tcPr>
            <w:tcW w:w="206"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3"/>
              <w:jc w:val="center"/>
              <w:rPr>
                <w:rFonts w:ascii="宋体" w:hAnsi="宋体" w:cs="宋体" w:eastAsia="宋体" w:hint="default"/>
                <w:sz w:val="18"/>
                <w:szCs w:val="18"/>
              </w:rPr>
            </w:pPr>
            <w:r>
              <w:rPr>
                <w:rFonts w:ascii="宋体"/>
                <w:sz w:val="18"/>
              </w:rPr>
              <w:t>---</w:t>
            </w:r>
          </w:p>
        </w:tc>
      </w:tr>
      <w:tr>
        <w:trPr>
          <w:trHeight w:val="409"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21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94"/>
              <w:jc w:val="right"/>
              <w:rPr>
                <w:rFonts w:ascii="宋体" w:hAnsi="宋体" w:cs="宋体" w:eastAsia="宋体" w:hint="default"/>
                <w:sz w:val="18"/>
                <w:szCs w:val="18"/>
              </w:rPr>
            </w:pPr>
            <w:r>
              <w:rPr>
                <w:rFonts w:ascii="宋体"/>
                <w:sz w:val="18"/>
              </w:rPr>
              <w:t>---</w:t>
            </w:r>
          </w:p>
        </w:tc>
        <w:tc>
          <w:tcPr>
            <w:tcW w:w="1393" w:type="dxa"/>
            <w:tcBorders>
              <w:top w:val="single" w:sz="4" w:space="0" w:color="000000"/>
              <w:left w:val="nil" w:sz="6" w:space="0" w:color="auto"/>
              <w:bottom w:val="nil" w:sz="6" w:space="0" w:color="auto"/>
              <w:right w:val="nil" w:sz="6" w:space="0" w:color="auto"/>
            </w:tcBorders>
          </w:tcPr>
          <w:p>
            <w:pP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530"/>
              <w:jc w:val="center"/>
              <w:rPr>
                <w:rFonts w:ascii="宋体" w:hAnsi="宋体" w:cs="宋体" w:eastAsia="宋体" w:hint="default"/>
                <w:sz w:val="18"/>
                <w:szCs w:val="18"/>
              </w:rPr>
            </w:pPr>
            <w:r>
              <w:rPr>
                <w:rFonts w:ascii="宋体"/>
                <w:sz w:val="18"/>
              </w:rPr>
              <w:t>---</w:t>
            </w:r>
          </w:p>
        </w:tc>
        <w:tc>
          <w:tcPr>
            <w:tcW w:w="206" w:type="dxa"/>
            <w:tcBorders>
              <w:top w:val="nil" w:sz="6" w:space="0" w:color="auto"/>
              <w:left w:val="nil" w:sz="6" w:space="0" w:color="auto"/>
              <w:bottom w:val="nil" w:sz="6" w:space="0" w:color="auto"/>
              <w:right w:val="nil" w:sz="6" w:space="0" w:color="auto"/>
            </w:tcBorders>
          </w:tcPr>
          <w:p>
            <w:pPr/>
          </w:p>
        </w:tc>
        <w:tc>
          <w:tcPr>
            <w:tcW w:w="207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42"/>
              <w:jc w:val="right"/>
              <w:rPr>
                <w:rFonts w:ascii="宋体" w:hAnsi="宋体" w:cs="宋体" w:eastAsia="宋体" w:hint="default"/>
                <w:sz w:val="18"/>
                <w:szCs w:val="18"/>
              </w:rPr>
            </w:pPr>
            <w:r>
              <w:rPr>
                <w:rFonts w:ascii="宋体"/>
                <w:sz w:val="18"/>
              </w:rPr>
              <w:t>29,000,000.00</w:t>
            </w:r>
          </w:p>
        </w:tc>
      </w:tr>
      <w:tr>
        <w:trPr>
          <w:trHeight w:val="402"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减:一年内到期的非流动负债</w:t>
            </w:r>
          </w:p>
        </w:tc>
        <w:tc>
          <w:tcPr>
            <w:tcW w:w="21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4"/>
              <w:jc w:val="right"/>
              <w:rPr>
                <w:rFonts w:ascii="宋体" w:hAnsi="宋体" w:cs="宋体" w:eastAsia="宋体" w:hint="default"/>
                <w:sz w:val="18"/>
                <w:szCs w:val="18"/>
              </w:rPr>
            </w:pPr>
            <w:r>
              <w:rPr>
                <w:rFonts w:ascii="宋体"/>
                <w:sz w:val="18"/>
              </w:rPr>
              <w:t>---</w:t>
            </w:r>
          </w:p>
        </w:tc>
        <w:tc>
          <w:tcPr>
            <w:tcW w:w="1393"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0"/>
              <w:jc w:val="center"/>
              <w:rPr>
                <w:rFonts w:ascii="宋体" w:hAnsi="宋体" w:cs="宋体" w:eastAsia="宋体" w:hint="default"/>
                <w:sz w:val="18"/>
                <w:szCs w:val="18"/>
              </w:rPr>
            </w:pPr>
            <w:r>
              <w:rPr>
                <w:rFonts w:ascii="宋体"/>
                <w:sz w:val="18"/>
              </w:rPr>
              <w:t>---</w:t>
            </w:r>
          </w:p>
        </w:tc>
        <w:tc>
          <w:tcPr>
            <w:tcW w:w="206"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9,000,000.00</w:t>
            </w:r>
          </w:p>
        </w:tc>
      </w:tr>
      <w:tr>
        <w:trPr>
          <w:trHeight w:val="40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1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4" w:space="0" w:color="000000"/>
              <w:right w:val="nil" w:sz="6" w:space="0" w:color="auto"/>
            </w:tcBorders>
          </w:tcPr>
          <w:p>
            <w:pPr/>
          </w:p>
        </w:tc>
        <w:tc>
          <w:tcPr>
            <w:tcW w:w="155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30"/>
              <w:jc w:val="center"/>
              <w:rPr>
                <w:rFonts w:ascii="宋体" w:hAnsi="宋体" w:cs="宋体" w:eastAsia="宋体" w:hint="default"/>
                <w:sz w:val="18"/>
                <w:szCs w:val="18"/>
              </w:rPr>
            </w:pPr>
            <w:r>
              <w:rPr>
                <w:rFonts w:ascii="宋体"/>
                <w:sz w:val="18"/>
              </w:rPr>
              <w:t>---</w:t>
            </w:r>
          </w:p>
        </w:tc>
        <w:tc>
          <w:tcPr>
            <w:tcW w:w="206"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z w:val="18"/>
              </w:rPr>
              <w:t>20,000,000.00</w:t>
            </w:r>
          </w:p>
        </w:tc>
      </w:tr>
      <w:tr>
        <w:trPr>
          <w:trHeight w:val="426"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single" w:sz="17" w:space="0" w:color="000000"/>
              <w:right w:val="nil" w:sz="6" w:space="0" w:color="auto"/>
            </w:tcBorders>
          </w:tcPr>
          <w:p>
            <w:pPr/>
          </w:p>
        </w:tc>
        <w:tc>
          <w:tcPr>
            <w:tcW w:w="1556"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530"/>
              <w:jc w:val="center"/>
              <w:rPr>
                <w:rFonts w:ascii="宋体" w:hAnsi="宋体" w:cs="宋体" w:eastAsia="宋体" w:hint="default"/>
                <w:sz w:val="18"/>
                <w:szCs w:val="18"/>
              </w:rPr>
            </w:pPr>
            <w:r>
              <w:rPr>
                <w:rFonts w:ascii="宋体"/>
                <w:sz w:val="18"/>
              </w:rPr>
              <w:t>---</w:t>
            </w:r>
          </w:p>
        </w:tc>
        <w:tc>
          <w:tcPr>
            <w:tcW w:w="206" w:type="dxa"/>
            <w:tcBorders>
              <w:top w:val="nil" w:sz="6" w:space="0" w:color="auto"/>
              <w:left w:val="nil" w:sz="6" w:space="0" w:color="auto"/>
              <w:bottom w:val="nil" w:sz="6" w:space="0" w:color="auto"/>
              <w:right w:val="nil" w:sz="6" w:space="0" w:color="auto"/>
            </w:tcBorders>
          </w:tcPr>
          <w:p>
            <w:pPr/>
          </w:p>
        </w:tc>
        <w:tc>
          <w:tcPr>
            <w:tcW w:w="207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8"/>
              <w:jc w:val="right"/>
              <w:rPr>
                <w:rFonts w:ascii="宋体" w:hAnsi="宋体" w:cs="宋体" w:eastAsia="宋体" w:hint="default"/>
                <w:sz w:val="18"/>
                <w:szCs w:val="18"/>
              </w:rPr>
            </w:pPr>
            <w:r>
              <w:rPr>
                <w:rFonts w:ascii="宋体"/>
                <w:sz w:val="18"/>
              </w:rPr>
              <w:t>20,000,000.00</w:t>
            </w:r>
          </w:p>
        </w:tc>
      </w:tr>
    </w:tbl>
    <w:p>
      <w:pPr>
        <w:spacing w:line="240" w:lineRule="auto" w:before="2"/>
        <w:rPr>
          <w:rFonts w:ascii="宋体" w:hAnsi="宋体" w:cs="宋体" w:eastAsia="宋体" w:hint="default"/>
          <w:b/>
          <w:bCs/>
          <w:sz w:val="17"/>
          <w:szCs w:val="17"/>
        </w:rPr>
      </w:pPr>
    </w:p>
    <w:p>
      <w:pPr>
        <w:pStyle w:val="Heading5"/>
        <w:spacing w:line="240" w:lineRule="auto" w:before="26"/>
        <w:ind w:right="0"/>
        <w:jc w:val="left"/>
        <w:rPr>
          <w:b w:val="0"/>
          <w:bCs w:val="0"/>
        </w:rPr>
      </w:pPr>
      <w:r>
        <w:rPr/>
        <w:pict>
          <v:shape style="position:absolute;margin-left:320.819977pt;margin-top:-56.204418pt;width:218.110148pt;height:2.385pt;mso-position-horizontal-relative:page;mso-position-vertical-relative:paragraph;z-index:-408016" type="#_x0000_t75" stroked="false">
            <v:imagedata r:id="rId111" o:title=""/>
          </v:shape>
        </w:pict>
      </w:r>
      <w:r>
        <w:rPr/>
        <w:pict>
          <v:group style="position:absolute;margin-left:435.660004pt;margin-top:-14.444087pt;width:104.7pt;height:1.45pt;mso-position-horizontal-relative:page;mso-position-vertical-relative:paragraph;z-index:-407992" coordorigin="8713,-289" coordsize="2094,29">
            <v:group style="position:absolute;left:8718;top:-265;width:2085;height:2" coordorigin="8718,-265" coordsize="2085,2">
              <v:shape style="position:absolute;left:8718;top:-265;width:2085;height:2" coordorigin="8718,-265" coordsize="2085,0" path="m8718,-265l10802,-265e" filled="false" stroked="true" strokeweight=".48001pt" strokecolor="#000000">
                <v:path arrowok="t"/>
              </v:shape>
            </v:group>
            <v:group style="position:absolute;left:8718;top:-284;width:2085;height:2" coordorigin="8718,-284" coordsize="2085,2">
              <v:shape style="position:absolute;left:8718;top:-284;width:2085;height:2" coordorigin="8718,-284" coordsize="2085,0" path="m8718,-284l10802,-284e" filled="false" stroked="true" strokeweight=".48001pt" strokecolor="#000000">
                <v:path arrowok="t"/>
              </v:shape>
            </v:group>
            <w10:wrap type="none"/>
          </v:group>
        </w:pict>
      </w:r>
      <w:r>
        <w:rPr/>
        <w:t>注释</w:t>
      </w:r>
      <w:r>
        <w:rPr>
          <w:spacing w:val="-70"/>
        </w:rPr>
        <w:t> </w:t>
      </w:r>
      <w:r>
        <w:rPr/>
        <w:t>22.专项应付款</w:t>
      </w:r>
      <w:r>
        <w:rPr>
          <w:b w:val="0"/>
          <w:bCs w:val="0"/>
        </w:rPr>
      </w:r>
    </w:p>
    <w:p>
      <w:pPr>
        <w:spacing w:after="0" w:line="240" w:lineRule="auto"/>
        <w:jc w:val="left"/>
        <w:sectPr>
          <w:pgSz w:w="11910" w:h="16840"/>
          <w:pgMar w:header="696" w:footer="941" w:top="1120" w:bottom="1140" w:left="980" w:right="960"/>
        </w:sectPr>
      </w:pPr>
    </w:p>
    <w:p>
      <w:pPr>
        <w:spacing w:line="240" w:lineRule="auto" w:before="0"/>
        <w:rPr>
          <w:rFonts w:ascii="宋体" w:hAnsi="宋体" w:cs="宋体" w:eastAsia="宋体" w:hint="default"/>
          <w:b/>
          <w:bCs/>
          <w:sz w:val="27"/>
          <w:szCs w:val="27"/>
        </w:rPr>
      </w:pPr>
    </w:p>
    <w:p>
      <w:pPr>
        <w:tabs>
          <w:tab w:pos="5046" w:val="left" w:leader="none"/>
          <w:tab w:pos="9116" w:val="right" w:leader="none"/>
        </w:tabs>
        <w:spacing w:before="44"/>
        <w:ind w:left="1579" w:right="0" w:firstLine="0"/>
        <w:jc w:val="left"/>
        <w:rPr>
          <w:rFonts w:ascii="宋体" w:hAnsi="宋体" w:cs="宋体" w:eastAsia="宋体" w:hint="default"/>
          <w:sz w:val="18"/>
          <w:szCs w:val="18"/>
        </w:rPr>
      </w:pPr>
      <w:r>
        <w:rPr>
          <w:rFonts w:ascii="宋体" w:hAnsi="宋体" w:cs="宋体" w:eastAsia="宋体" w:hint="default"/>
          <w:sz w:val="18"/>
          <w:szCs w:val="18"/>
        </w:rPr>
        <w:t>项目</w:t>
        <w:tab/>
        <w:t>2007.12.31</w:t>
      </w:r>
      <w:r>
        <w:rPr>
          <w:rFonts w:ascii="Times New Roman" w:hAnsi="Times New Roman" w:cs="Times New Roman" w:eastAsia="Times New Roman" w:hint="default"/>
          <w:sz w:val="18"/>
          <w:szCs w:val="18"/>
        </w:rPr>
        <w:tab/>
      </w:r>
      <w:r>
        <w:rPr>
          <w:rFonts w:ascii="宋体" w:hAnsi="宋体" w:cs="宋体" w:eastAsia="宋体" w:hint="default"/>
          <w:sz w:val="18"/>
          <w:szCs w:val="18"/>
        </w:rPr>
        <w:t>2006.12.31</w:t>
      </w:r>
    </w:p>
    <w:p>
      <w:pPr>
        <w:tabs>
          <w:tab w:pos="5360" w:val="left" w:leader="none"/>
          <w:tab w:pos="8712" w:val="left" w:leader="none"/>
        </w:tabs>
        <w:spacing w:before="227"/>
        <w:ind w:left="154" w:right="0" w:firstLine="0"/>
        <w:jc w:val="left"/>
        <w:rPr>
          <w:rFonts w:ascii="宋体" w:hAnsi="宋体" w:cs="宋体" w:eastAsia="宋体" w:hint="default"/>
          <w:sz w:val="18"/>
          <w:szCs w:val="18"/>
        </w:rPr>
      </w:pPr>
      <w:r>
        <w:rPr/>
        <w:pict>
          <v:group style="position:absolute;margin-left:55.200001pt;margin-top:6.682119pt;width:163.6pt;height:.1pt;mso-position-horizontal-relative:page;mso-position-vertical-relative:paragraph;z-index:6544" coordorigin="1104,134" coordsize="3272,2">
            <v:shape style="position:absolute;left:1104;top:134;width:3272;height:2" coordorigin="1104,134" coordsize="3272,0" path="m1104,134l4375,134e" filled="false" stroked="true" strokeweight=".47998pt" strokecolor="#000000">
              <v:path arrowok="t"/>
            </v:shape>
            <w10:wrap type="none"/>
          </v:group>
        </w:pict>
      </w:r>
      <w:r>
        <w:rPr/>
        <w:pict>
          <v:group style="position:absolute;margin-left:266.279999pt;margin-top:6.682119pt;width:115.1pt;height:.1pt;mso-position-horizontal-relative:page;mso-position-vertical-relative:paragraph;z-index:6568" coordorigin="5326,134" coordsize="2302,2">
            <v:shape style="position:absolute;left:5326;top:134;width:2302;height:2" coordorigin="5326,134" coordsize="2302,0" path="m5326,134l7627,134e" filled="false" stroked="true" strokeweight=".47998pt" strokecolor="#000000">
              <v:path arrowok="t"/>
            </v:shape>
            <w10:wrap type="none"/>
          </v:group>
        </w:pict>
      </w:r>
      <w:r>
        <w:rPr/>
        <w:pict>
          <v:group style="position:absolute;margin-left:424.619995pt;margin-top:6.682119pt;width:115.5pt;height:.1pt;mso-position-horizontal-relative:page;mso-position-vertical-relative:paragraph;z-index:6592" coordorigin="8492,134" coordsize="2310,2">
            <v:shape style="position:absolute;left:8492;top:134;width:2310;height:2" coordorigin="8492,134" coordsize="2310,0" path="m8492,134l10802,134e" filled="false" stroked="true" strokeweight=".47998pt" strokecolor="#000000">
              <v:path arrowok="t"/>
            </v:shape>
            <w10:wrap type="none"/>
          </v:group>
        </w:pict>
      </w:r>
      <w:r>
        <w:rPr/>
        <w:pict>
          <v:group style="position:absolute;margin-left:265.559998pt;margin-top:28.941858pt;width:116.65pt;height:2.2pt;mso-position-horizontal-relative:page;mso-position-vertical-relative:paragraph;z-index:6616" coordorigin="5311,579" coordsize="2333,44">
            <v:shape style="position:absolute;left:5311;top:579;width:2333;height:43" type="#_x0000_t75" stroked="false">
              <v:imagedata r:id="rId112" o:title=""/>
            </v:shape>
            <v:group style="position:absolute;left:5326;top:608;width:2302;height:2" coordorigin="5326,608" coordsize="2302,2">
              <v:shape style="position:absolute;left:5326;top:608;width:2302;height:2" coordorigin="5326,608" coordsize="2302,0" path="m5326,608l7627,608e" filled="false" stroked="true" strokeweight=".059998pt" strokecolor="#ffffff">
                <v:path arrowok="t"/>
              </v:shape>
            </v:group>
            <w10:wrap type="none"/>
          </v:group>
        </w:pict>
      </w:r>
      <w:r>
        <w:rPr/>
        <w:pict>
          <v:shape style="position:absolute;margin-left:423.900024pt;margin-top:28.941858pt;width:117.119873pt;height:2.159912pt;mso-position-horizontal-relative:page;mso-position-vertical-relative:paragraph;z-index:6640" type="#_x0000_t75" stroked="false">
            <v:imagedata r:id="rId113" o:title=""/>
          </v:shape>
        </w:pict>
      </w:r>
      <w:r>
        <w:rPr>
          <w:rFonts w:ascii="宋体" w:hAnsi="宋体" w:cs="宋体" w:eastAsia="宋体" w:hint="default"/>
          <w:sz w:val="18"/>
          <w:szCs w:val="18"/>
        </w:rPr>
        <w:t>科技研究开发资助资金*</w:t>
        <w:tab/>
        <w:t>---</w:t>
        <w:tab/>
        <w:t>1,000,000.00</w:t>
      </w:r>
    </w:p>
    <w:p>
      <w:pPr>
        <w:tabs>
          <w:tab w:pos="5360" w:val="left" w:leader="none"/>
          <w:tab w:pos="8712" w:val="left" w:leader="none"/>
        </w:tabs>
        <w:spacing w:before="233"/>
        <w:ind w:left="1579" w:right="0" w:firstLine="0"/>
        <w:jc w:val="left"/>
        <w:rPr>
          <w:rFonts w:ascii="宋体" w:hAnsi="宋体" w:cs="宋体" w:eastAsia="宋体" w:hint="default"/>
          <w:sz w:val="18"/>
          <w:szCs w:val="18"/>
        </w:rPr>
      </w:pPr>
      <w:r>
        <w:rPr/>
        <w:pict>
          <v:group style="position:absolute;margin-left:265.199982pt;margin-top:30.021996pt;width:116.55pt;height:2.2pt;mso-position-horizontal-relative:page;mso-position-vertical-relative:paragraph;z-index:6664" coordorigin="5304,600" coordsize="2331,44">
            <v:group style="position:absolute;left:5311;top:636;width:2316;height:2" coordorigin="5311,636" coordsize="2316,2">
              <v:shape style="position:absolute;left:5311;top:636;width:2316;height:2" coordorigin="5311,636" coordsize="2316,0" path="m5311,636l7627,636e" filled="false" stroked="true" strokeweight=".71997pt" strokecolor="#000000">
                <v:path arrowok="t"/>
              </v:shape>
            </v:group>
            <v:group style="position:absolute;left:5311;top:608;width:2316;height:2" coordorigin="5311,608" coordsize="2316,2">
              <v:shape style="position:absolute;left:5311;top:608;width:2316;height:2" coordorigin="5311,608" coordsize="2316,0" path="m5311,608l7627,608e" filled="false" stroked="true" strokeweight=".72003pt" strokecolor="#000000">
                <v:path arrowok="t"/>
              </v:shape>
            </v:group>
            <w10:wrap type="none"/>
          </v:group>
        </w:pict>
      </w:r>
      <w:r>
        <w:rPr/>
        <w:pict>
          <v:group style="position:absolute;margin-left:423.539978pt;margin-top:30.021996pt;width:116.95pt;height:2.2pt;mso-position-horizontal-relative:page;mso-position-vertical-relative:paragraph;z-index:6688" coordorigin="8471,600" coordsize="2339,44">
            <v:group style="position:absolute;left:8478;top:636;width:2325;height:2" coordorigin="8478,636" coordsize="2325,2">
              <v:shape style="position:absolute;left:8478;top:636;width:2325;height:2" coordorigin="8478,636" coordsize="2325,0" path="m8478,636l10802,636e" filled="false" stroked="true" strokeweight=".71997pt" strokecolor="#000000">
                <v:path arrowok="t"/>
              </v:shape>
            </v:group>
            <v:group style="position:absolute;left:8478;top:608;width:2325;height:2" coordorigin="8478,608" coordsize="2325,2">
              <v:shape style="position:absolute;left:8478;top:608;width:2325;height:2" coordorigin="8478,608" coordsize="2325,0" path="m8478,608l10802,608e" filled="false" stroked="true" strokeweight=".72003pt" strokecolor="#000000">
                <v:path arrowok="t"/>
              </v:shape>
            </v:group>
            <w10:wrap type="none"/>
          </v:group>
        </w:pict>
      </w:r>
      <w:r>
        <w:rPr>
          <w:rFonts w:ascii="宋体" w:hAnsi="宋体" w:cs="宋体" w:eastAsia="宋体" w:hint="default"/>
          <w:sz w:val="18"/>
          <w:szCs w:val="18"/>
        </w:rPr>
        <w:t>合计</w:t>
        <w:tab/>
        <w:t>---</w:t>
        <w:tab/>
        <w:t>1,000,000.00</w:t>
      </w:r>
    </w:p>
    <w:p>
      <w:pPr>
        <w:spacing w:before="550"/>
        <w:ind w:left="574" w:right="0" w:firstLine="0"/>
        <w:jc w:val="left"/>
        <w:rPr>
          <w:rFonts w:ascii="宋体" w:hAnsi="宋体" w:cs="宋体" w:eastAsia="宋体" w:hint="default"/>
          <w:sz w:val="21"/>
          <w:szCs w:val="21"/>
        </w:rPr>
      </w:pPr>
      <w:r>
        <w:rPr>
          <w:rFonts w:ascii="宋体" w:hAnsi="宋体" w:cs="宋体" w:eastAsia="宋体" w:hint="default"/>
          <w:sz w:val="21"/>
          <w:szCs w:val="21"/>
        </w:rPr>
        <w:t>详见附注</w:t>
      </w:r>
      <w:r>
        <w:rPr>
          <w:rFonts w:ascii="宋体" w:hAnsi="宋体" w:cs="宋体" w:eastAsia="宋体" w:hint="default"/>
          <w:spacing w:val="-53"/>
          <w:sz w:val="21"/>
          <w:szCs w:val="21"/>
        </w:rPr>
        <w:t> </w:t>
      </w:r>
      <w:r>
        <w:rPr>
          <w:rFonts w:ascii="宋体" w:hAnsi="宋体" w:cs="宋体" w:eastAsia="宋体" w:hint="default"/>
          <w:sz w:val="21"/>
          <w:szCs w:val="21"/>
        </w:rPr>
        <w:t>6。</w:t>
      </w:r>
    </w:p>
    <w:p>
      <w:pPr>
        <w:pStyle w:val="Heading5"/>
        <w:spacing w:line="240" w:lineRule="auto" w:before="478"/>
        <w:ind w:right="0"/>
        <w:jc w:val="left"/>
        <w:rPr>
          <w:b w:val="0"/>
          <w:bCs w:val="0"/>
        </w:rPr>
      </w:pPr>
      <w:r>
        <w:rPr/>
        <w:pict>
          <v:shape style="position:absolute;margin-left:265.559998pt;margin-top:103.615639pt;width:116.23969pt;height:2.1525pt;mso-position-horizontal-relative:page;mso-position-vertical-relative:paragraph;z-index:6712" type="#_x0000_t75" stroked="false">
            <v:imagedata r:id="rId112" o:title=""/>
          </v:shape>
        </w:pict>
      </w:r>
      <w:r>
        <w:rPr/>
        <w:pict>
          <v:shape style="position:absolute;margin-left:422.399994pt;margin-top:103.375648pt;width:117.346756pt;height:2.385pt;mso-position-horizontal-relative:page;mso-position-vertical-relative:paragraph;z-index:6736" type="#_x0000_t75" stroked="false">
            <v:imagedata r:id="rId114" o:title=""/>
          </v:shape>
        </w:pict>
      </w:r>
      <w:r>
        <w:rPr/>
        <w:t>注释</w:t>
      </w:r>
      <w:r>
        <w:rPr>
          <w:spacing w:val="-61"/>
        </w:rPr>
        <w:t> </w:t>
      </w:r>
      <w:r>
        <w:rPr/>
        <w:t>23.其他非流动负债</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2"/>
          <w:szCs w:val="12"/>
        </w:rPr>
      </w:pPr>
    </w:p>
    <w:tbl>
      <w:tblPr>
        <w:tblW w:w="0" w:type="auto"/>
        <w:jc w:val="left"/>
        <w:tblInd w:w="123" w:type="dxa"/>
        <w:tblLayout w:type="fixed"/>
        <w:tblCellMar>
          <w:top w:w="0" w:type="dxa"/>
          <w:left w:w="0" w:type="dxa"/>
          <w:bottom w:w="0" w:type="dxa"/>
          <w:right w:w="0" w:type="dxa"/>
        </w:tblCellMar>
        <w:tblLook w:val="01E0"/>
      </w:tblPr>
      <w:tblGrid>
        <w:gridCol w:w="3271"/>
        <w:gridCol w:w="943"/>
        <w:gridCol w:w="2309"/>
        <w:gridCol w:w="833"/>
        <w:gridCol w:w="2342"/>
      </w:tblGrid>
      <w:tr>
        <w:trPr>
          <w:trHeight w:val="414" w:hRule="exact"/>
        </w:trPr>
        <w:tc>
          <w:tcPr>
            <w:tcW w:w="327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43"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sz w:val="18"/>
              </w:rPr>
              <w:t>2007.12.31</w:t>
            </w:r>
          </w:p>
        </w:tc>
        <w:tc>
          <w:tcPr>
            <w:tcW w:w="833" w:type="dxa"/>
            <w:tcBorders>
              <w:top w:val="nil" w:sz="6" w:space="0" w:color="auto"/>
              <w:left w:val="nil" w:sz="6" w:space="0" w:color="auto"/>
              <w:bottom w:val="nil" w:sz="6" w:space="0" w:color="auto"/>
              <w:right w:val="nil" w:sz="6" w:space="0" w:color="auto"/>
            </w:tcBorders>
          </w:tcPr>
          <w:p>
            <w:pPr/>
          </w:p>
        </w:tc>
        <w:tc>
          <w:tcPr>
            <w:tcW w:w="23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sz w:val="18"/>
              </w:rPr>
              <w:t>2006.12.31</w:t>
            </w:r>
          </w:p>
        </w:tc>
      </w:tr>
      <w:tr>
        <w:trPr>
          <w:trHeight w:val="475" w:hRule="exact"/>
        </w:trPr>
        <w:tc>
          <w:tcPr>
            <w:tcW w:w="3271"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30" w:right="0"/>
              <w:jc w:val="left"/>
              <w:rPr>
                <w:rFonts w:ascii="宋体" w:hAnsi="宋体" w:cs="宋体" w:eastAsia="宋体" w:hint="default"/>
                <w:sz w:val="18"/>
                <w:szCs w:val="18"/>
              </w:rPr>
            </w:pPr>
            <w:r>
              <w:rPr>
                <w:rFonts w:ascii="宋体" w:hAnsi="宋体" w:cs="宋体" w:eastAsia="宋体" w:hint="default"/>
                <w:sz w:val="18"/>
                <w:szCs w:val="18"/>
              </w:rPr>
              <w:t>企业研发中心项目资金*</w:t>
            </w:r>
          </w:p>
        </w:tc>
        <w:tc>
          <w:tcPr>
            <w:tcW w:w="943" w:type="dxa"/>
            <w:tcBorders>
              <w:top w:val="nil" w:sz="6" w:space="0" w:color="auto"/>
              <w:left w:val="nil" w:sz="6" w:space="0" w:color="auto"/>
              <w:bottom w:val="nil" w:sz="6" w:space="0" w:color="auto"/>
              <w:right w:val="nil" w:sz="6" w:space="0" w:color="auto"/>
            </w:tcBorders>
          </w:tcPr>
          <w:p>
            <w:pPr/>
          </w:p>
        </w:tc>
        <w:tc>
          <w:tcPr>
            <w:tcW w:w="2309" w:type="dxa"/>
            <w:tcBorders>
              <w:top w:val="single" w:sz="4" w:space="0" w:color="000000"/>
              <w:left w:val="nil" w:sz="6" w:space="0" w:color="auto"/>
              <w:bottom w:val="single" w:sz="0" w:space="0" w:color="FFFFFF"/>
              <w:right w:val="nil" w:sz="6" w:space="0" w:color="auto"/>
            </w:tcBorders>
          </w:tcPr>
          <w:p>
            <w:pPr>
              <w:pStyle w:val="TableParagraph"/>
              <w:spacing w:line="240" w:lineRule="auto" w:before="89"/>
              <w:ind w:left="7" w:right="0"/>
              <w:jc w:val="center"/>
              <w:rPr>
                <w:rFonts w:ascii="宋体" w:hAnsi="宋体" w:cs="宋体" w:eastAsia="宋体" w:hint="default"/>
                <w:sz w:val="18"/>
                <w:szCs w:val="18"/>
              </w:rPr>
            </w:pPr>
            <w:r>
              <w:rPr>
                <w:rFonts w:ascii="宋体"/>
                <w:sz w:val="18"/>
              </w:rPr>
              <w:t>1,000,000.00</w:t>
            </w:r>
          </w:p>
        </w:tc>
        <w:tc>
          <w:tcPr>
            <w:tcW w:w="833" w:type="dxa"/>
            <w:tcBorders>
              <w:top w:val="nil" w:sz="6" w:space="0" w:color="auto"/>
              <w:left w:val="nil" w:sz="6" w:space="0" w:color="auto"/>
              <w:bottom w:val="nil" w:sz="6" w:space="0" w:color="auto"/>
              <w:right w:val="nil" w:sz="6" w:space="0" w:color="auto"/>
            </w:tcBorders>
          </w:tcPr>
          <w:p>
            <w:pPr/>
          </w:p>
        </w:tc>
        <w:tc>
          <w:tcPr>
            <w:tcW w:w="2342"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5" w:right="0"/>
              <w:jc w:val="center"/>
              <w:rPr>
                <w:rFonts w:ascii="宋体" w:hAnsi="宋体" w:cs="宋体" w:eastAsia="宋体" w:hint="default"/>
                <w:sz w:val="18"/>
                <w:szCs w:val="18"/>
              </w:rPr>
            </w:pPr>
            <w:r>
              <w:rPr>
                <w:rFonts w:ascii="宋体"/>
                <w:sz w:val="18"/>
              </w:rPr>
              <w:t>---</w:t>
            </w:r>
          </w:p>
        </w:tc>
      </w:tr>
      <w:tr>
        <w:trPr>
          <w:trHeight w:val="477" w:hRule="exact"/>
        </w:trPr>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43" w:type="dxa"/>
            <w:tcBorders>
              <w:top w:val="nil" w:sz="6" w:space="0" w:color="auto"/>
              <w:left w:val="nil" w:sz="6" w:space="0" w:color="auto"/>
              <w:bottom w:val="nil" w:sz="6" w:space="0" w:color="auto"/>
              <w:right w:val="nil" w:sz="6" w:space="0" w:color="auto"/>
            </w:tcBorders>
          </w:tcPr>
          <w:p>
            <w:pPr/>
          </w:p>
        </w:tc>
        <w:tc>
          <w:tcPr>
            <w:tcW w:w="2309" w:type="dxa"/>
            <w:tcBorders>
              <w:top w:val="single" w:sz="0" w:space="0" w:color="FFFFFF"/>
              <w:left w:val="nil" w:sz="6" w:space="0" w:color="auto"/>
              <w:bottom w:val="single" w:sz="17" w:space="0" w:color="000000"/>
              <w:right w:val="nil" w:sz="6" w:space="0" w:color="auto"/>
            </w:tcBorders>
          </w:tcPr>
          <w:p>
            <w:pPr>
              <w:pStyle w:val="TableParagraph"/>
              <w:spacing w:line="240" w:lineRule="auto" w:before="87"/>
              <w:ind w:left="7" w:right="0"/>
              <w:jc w:val="center"/>
              <w:rPr>
                <w:rFonts w:ascii="宋体" w:hAnsi="宋体" w:cs="宋体" w:eastAsia="宋体" w:hint="default"/>
                <w:sz w:val="18"/>
                <w:szCs w:val="18"/>
              </w:rPr>
            </w:pPr>
            <w:r>
              <w:rPr>
                <w:rFonts w:ascii="宋体"/>
                <w:sz w:val="18"/>
              </w:rPr>
              <w:t>1,000,000.00</w:t>
            </w:r>
          </w:p>
        </w:tc>
        <w:tc>
          <w:tcPr>
            <w:tcW w:w="833" w:type="dxa"/>
            <w:tcBorders>
              <w:top w:val="nil" w:sz="6" w:space="0" w:color="auto"/>
              <w:left w:val="nil" w:sz="6" w:space="0" w:color="auto"/>
              <w:bottom w:val="nil" w:sz="6" w:space="0" w:color="auto"/>
              <w:right w:val="nil" w:sz="6" w:space="0" w:color="auto"/>
            </w:tcBorders>
          </w:tcPr>
          <w:p>
            <w:pPr/>
          </w:p>
        </w:tc>
        <w:tc>
          <w:tcPr>
            <w:tcW w:w="2342" w:type="dxa"/>
            <w:tcBorders>
              <w:top w:val="nil" w:sz="6" w:space="0" w:color="auto"/>
              <w:left w:val="nil" w:sz="6" w:space="0" w:color="auto"/>
              <w:bottom w:val="single" w:sz="17" w:space="0" w:color="000000"/>
              <w:right w:val="nil" w:sz="6" w:space="0" w:color="auto"/>
            </w:tcBorders>
          </w:tcPr>
          <w:p>
            <w:pPr>
              <w:pStyle w:val="TableParagraph"/>
              <w:spacing w:line="240" w:lineRule="auto" w:before="88"/>
              <w:ind w:left="5" w:right="0"/>
              <w:jc w:val="center"/>
              <w:rPr>
                <w:rFonts w:ascii="宋体" w:hAnsi="宋体" w:cs="宋体" w:eastAsia="宋体" w:hint="default"/>
                <w:sz w:val="18"/>
                <w:szCs w:val="18"/>
              </w:rPr>
            </w:pPr>
            <w:r>
              <w:rPr>
                <w:rFonts w:ascii="宋体"/>
                <w:sz w:val="18"/>
              </w:rPr>
              <w:t>---</w:t>
            </w:r>
          </w:p>
        </w:tc>
      </w:tr>
      <w:tr>
        <w:trPr>
          <w:trHeight w:val="654" w:hRule="exact"/>
        </w:trPr>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450" w:right="0"/>
              <w:jc w:val="left"/>
              <w:rPr>
                <w:rFonts w:ascii="宋体" w:hAnsi="宋体" w:cs="宋体" w:eastAsia="宋体" w:hint="default"/>
                <w:sz w:val="21"/>
                <w:szCs w:val="21"/>
              </w:rPr>
            </w:pPr>
            <w:r>
              <w:rPr>
                <w:rFonts w:ascii="宋体" w:hAnsi="宋体" w:cs="宋体" w:eastAsia="宋体" w:hint="default"/>
                <w:sz w:val="21"/>
                <w:szCs w:val="21"/>
              </w:rPr>
              <w:t>*详见附注</w:t>
            </w:r>
            <w:r>
              <w:rPr>
                <w:rFonts w:ascii="宋体" w:hAnsi="宋体" w:cs="宋体" w:eastAsia="宋体" w:hint="default"/>
                <w:spacing w:val="-53"/>
                <w:sz w:val="21"/>
                <w:szCs w:val="21"/>
              </w:rPr>
              <w:t> </w:t>
            </w:r>
            <w:r>
              <w:rPr>
                <w:rFonts w:ascii="宋体" w:hAnsi="宋体" w:cs="宋体" w:eastAsia="宋体" w:hint="default"/>
                <w:sz w:val="21"/>
                <w:szCs w:val="21"/>
              </w:rPr>
              <w:t>6。</w:t>
            </w:r>
          </w:p>
        </w:tc>
        <w:tc>
          <w:tcPr>
            <w:tcW w:w="943" w:type="dxa"/>
            <w:tcBorders>
              <w:top w:val="nil" w:sz="6" w:space="0" w:color="auto"/>
              <w:left w:val="nil" w:sz="6" w:space="0" w:color="auto"/>
              <w:bottom w:val="nil" w:sz="6" w:space="0" w:color="auto"/>
              <w:right w:val="nil" w:sz="6" w:space="0" w:color="auto"/>
            </w:tcBorders>
          </w:tcPr>
          <w:p>
            <w:pPr/>
          </w:p>
        </w:tc>
        <w:tc>
          <w:tcPr>
            <w:tcW w:w="2309" w:type="dxa"/>
            <w:tcBorders>
              <w:top w:val="single" w:sz="17" w:space="0" w:color="000000"/>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2342" w:type="dxa"/>
            <w:tcBorders>
              <w:top w:val="single" w:sz="17" w:space="0" w:color="000000"/>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b/>
          <w:bCs/>
          <w:sz w:val="23"/>
          <w:szCs w:val="23"/>
        </w:rPr>
      </w:pPr>
    </w:p>
    <w:p>
      <w:pPr>
        <w:pStyle w:val="Heading5"/>
        <w:spacing w:line="240" w:lineRule="auto"/>
        <w:ind w:right="0"/>
        <w:jc w:val="left"/>
        <w:rPr>
          <w:b w:val="0"/>
          <w:bCs w:val="0"/>
        </w:rPr>
      </w:pPr>
      <w:r>
        <w:rPr/>
        <w:t>注释</w:t>
      </w:r>
      <w:r>
        <w:rPr>
          <w:spacing w:val="-61"/>
        </w:rPr>
        <w:t> </w:t>
      </w:r>
      <w:r>
        <w:rPr/>
        <w:t>24.股本</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3" w:type="dxa"/>
        <w:tblLayout w:type="fixed"/>
        <w:tblCellMar>
          <w:top w:w="0" w:type="dxa"/>
          <w:left w:w="0" w:type="dxa"/>
          <w:bottom w:w="0" w:type="dxa"/>
          <w:right w:w="0" w:type="dxa"/>
        </w:tblCellMar>
        <w:tblLook w:val="01E0"/>
      </w:tblPr>
      <w:tblGrid>
        <w:gridCol w:w="3168"/>
        <w:gridCol w:w="1732"/>
        <w:gridCol w:w="108"/>
        <w:gridCol w:w="1472"/>
        <w:gridCol w:w="1466"/>
        <w:gridCol w:w="107"/>
        <w:gridCol w:w="1645"/>
      </w:tblGrid>
      <w:tr>
        <w:trPr>
          <w:trHeight w:val="358" w:hRule="exact"/>
        </w:trPr>
        <w:tc>
          <w:tcPr>
            <w:tcW w:w="316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62" w:right="0"/>
              <w:jc w:val="left"/>
              <w:rPr>
                <w:rFonts w:ascii="宋体" w:hAnsi="宋体" w:cs="宋体" w:eastAsia="宋体" w:hint="default"/>
                <w:sz w:val="18"/>
                <w:szCs w:val="18"/>
              </w:rPr>
            </w:pPr>
            <w:r>
              <w:rPr>
                <w:rFonts w:ascii="宋体"/>
                <w:sz w:val="18"/>
              </w:rPr>
              <w:t>2006.12.31</w:t>
            </w:r>
          </w:p>
        </w:tc>
        <w:tc>
          <w:tcPr>
            <w:tcW w:w="1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6"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07"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2" w:right="0"/>
              <w:jc w:val="left"/>
              <w:rPr>
                <w:rFonts w:ascii="宋体" w:hAnsi="宋体" w:cs="宋体" w:eastAsia="宋体" w:hint="default"/>
                <w:sz w:val="18"/>
                <w:szCs w:val="18"/>
              </w:rPr>
            </w:pPr>
            <w:r>
              <w:rPr>
                <w:rFonts w:ascii="宋体"/>
                <w:sz w:val="18"/>
              </w:rPr>
              <w:t>2007.12.31</w:t>
            </w:r>
          </w:p>
        </w:tc>
      </w:tr>
      <w:tr>
        <w:trPr>
          <w:trHeight w:val="692" w:hRule="exact"/>
        </w:trPr>
        <w:tc>
          <w:tcPr>
            <w:tcW w:w="3168" w:type="dxa"/>
            <w:tcBorders>
              <w:top w:val="single" w:sz="4" w:space="0" w:color="000000"/>
              <w:left w:val="nil" w:sz="6" w:space="0" w:color="auto"/>
              <w:bottom w:val="nil" w:sz="6" w:space="0" w:color="auto"/>
              <w:right w:val="nil" w:sz="6" w:space="0" w:color="auto"/>
            </w:tcBorders>
          </w:tcPr>
          <w:p>
            <w:pPr>
              <w:pStyle w:val="TableParagraph"/>
              <w:spacing w:line="345" w:lineRule="auto" w:before="32"/>
              <w:ind w:left="30" w:right="977"/>
              <w:jc w:val="left"/>
              <w:rPr>
                <w:rFonts w:ascii="宋体" w:hAnsi="宋体" w:cs="宋体" w:eastAsia="宋体" w:hint="default"/>
                <w:sz w:val="18"/>
                <w:szCs w:val="18"/>
              </w:rPr>
            </w:pPr>
            <w:r>
              <w:rPr>
                <w:rFonts w:ascii="宋体" w:hAnsi="宋体" w:cs="宋体" w:eastAsia="宋体" w:hint="default"/>
                <w:sz w:val="18"/>
                <w:szCs w:val="18"/>
              </w:rPr>
              <w:t>一、有限售条件的流通股份 1.发起人股份</w:t>
            </w:r>
          </w:p>
        </w:tc>
        <w:tc>
          <w:tcPr>
            <w:tcW w:w="173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29"/>
              <w:jc w:val="right"/>
              <w:rPr>
                <w:rFonts w:ascii="宋体" w:hAnsi="宋体" w:cs="宋体" w:eastAsia="宋体" w:hint="default"/>
                <w:sz w:val="18"/>
                <w:szCs w:val="18"/>
              </w:rPr>
            </w:pPr>
            <w:r>
              <w:rPr>
                <w:rFonts w:ascii="宋体"/>
                <w:sz w:val="18"/>
              </w:rPr>
              <w:t>37,073,120.00</w:t>
            </w:r>
          </w:p>
        </w:tc>
        <w:tc>
          <w:tcPr>
            <w:tcW w:w="108"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sz w:val="18"/>
              </w:rPr>
              <w:t>---</w:t>
            </w: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87" w:right="0"/>
              <w:jc w:val="center"/>
              <w:rPr>
                <w:rFonts w:ascii="宋体" w:hAnsi="宋体" w:cs="宋体" w:eastAsia="宋体" w:hint="default"/>
                <w:sz w:val="18"/>
                <w:szCs w:val="18"/>
              </w:rPr>
            </w:pPr>
            <w:r>
              <w:rPr>
                <w:rFonts w:ascii="宋体"/>
                <w:sz w:val="18"/>
              </w:rPr>
              <w:t>---</w:t>
            </w:r>
          </w:p>
        </w:tc>
        <w:tc>
          <w:tcPr>
            <w:tcW w:w="107" w:type="dxa"/>
            <w:tcBorders>
              <w:top w:val="nil" w:sz="6" w:space="0" w:color="auto"/>
              <w:left w:val="nil" w:sz="6" w:space="0" w:color="auto"/>
              <w:bottom w:val="nil" w:sz="6" w:space="0" w:color="auto"/>
              <w:right w:val="nil" w:sz="6" w:space="0" w:color="auto"/>
            </w:tcBorders>
          </w:tcPr>
          <w:p>
            <w:pPr/>
          </w:p>
        </w:tc>
        <w:tc>
          <w:tcPr>
            <w:tcW w:w="164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29"/>
              <w:jc w:val="right"/>
              <w:rPr>
                <w:rFonts w:ascii="宋体" w:hAnsi="宋体" w:cs="宋体" w:eastAsia="宋体" w:hint="default"/>
                <w:sz w:val="18"/>
                <w:szCs w:val="18"/>
              </w:rPr>
            </w:pPr>
            <w:r>
              <w:rPr>
                <w:rFonts w:ascii="宋体"/>
                <w:sz w:val="18"/>
              </w:rPr>
              <w:t>37,073,120.00</w:t>
            </w:r>
          </w:p>
        </w:tc>
      </w:tr>
      <w:tr>
        <w:trPr>
          <w:trHeight w:val="345"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18"/>
                <w:szCs w:val="18"/>
              </w:rPr>
            </w:pPr>
            <w:r>
              <w:rPr>
                <w:rFonts w:ascii="宋体" w:hAnsi="宋体" w:cs="宋体" w:eastAsia="宋体" w:hint="default"/>
                <w:sz w:val="18"/>
                <w:szCs w:val="18"/>
              </w:rPr>
              <w:t>其中：其他</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9"/>
              <w:jc w:val="right"/>
              <w:rPr>
                <w:rFonts w:ascii="宋体" w:hAnsi="宋体" w:cs="宋体" w:eastAsia="宋体" w:hint="default"/>
                <w:sz w:val="18"/>
                <w:szCs w:val="18"/>
              </w:rPr>
            </w:pPr>
            <w:r>
              <w:rPr>
                <w:rFonts w:ascii="宋体"/>
                <w:sz w:val="18"/>
              </w:rPr>
              <w:t>37,073,120.00</w:t>
            </w:r>
          </w:p>
        </w:tc>
        <w:tc>
          <w:tcPr>
            <w:tcW w:w="1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18"/>
                <w:szCs w:val="18"/>
              </w:rPr>
            </w:pPr>
            <w:r>
              <w:rPr>
                <w:rFonts w:ascii="宋体"/>
                <w:sz w:val="18"/>
              </w:rPr>
              <w:t>---</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87" w:right="0"/>
              <w:jc w:val="center"/>
              <w:rPr>
                <w:rFonts w:ascii="宋体" w:hAnsi="宋体" w:cs="宋体" w:eastAsia="宋体" w:hint="default"/>
                <w:sz w:val="18"/>
                <w:szCs w:val="18"/>
              </w:rPr>
            </w:pPr>
            <w:r>
              <w:rPr>
                <w:rFonts w:ascii="宋体"/>
                <w:sz w:val="18"/>
              </w:rPr>
              <w:t>---</w:t>
            </w:r>
          </w:p>
        </w:tc>
        <w:tc>
          <w:tcPr>
            <w:tcW w:w="107"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9"/>
              <w:jc w:val="right"/>
              <w:rPr>
                <w:rFonts w:ascii="宋体" w:hAnsi="宋体" w:cs="宋体" w:eastAsia="宋体" w:hint="default"/>
                <w:sz w:val="18"/>
                <w:szCs w:val="18"/>
              </w:rPr>
            </w:pPr>
            <w:r>
              <w:rPr>
                <w:rFonts w:ascii="宋体"/>
                <w:sz w:val="18"/>
              </w:rPr>
              <w:t>37,073,120.00</w:t>
            </w:r>
          </w:p>
        </w:tc>
      </w:tr>
      <w:tr>
        <w:trPr>
          <w:trHeight w:val="343"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04" w:right="0"/>
              <w:jc w:val="left"/>
              <w:rPr>
                <w:rFonts w:ascii="宋体" w:hAnsi="宋体" w:cs="宋体" w:eastAsia="宋体" w:hint="default"/>
                <w:sz w:val="18"/>
                <w:szCs w:val="18"/>
              </w:rPr>
            </w:pPr>
            <w:r>
              <w:rPr>
                <w:rFonts w:ascii="宋体" w:hAnsi="宋体" w:cs="宋体" w:eastAsia="宋体" w:hint="default"/>
                <w:sz w:val="18"/>
                <w:szCs w:val="18"/>
              </w:rPr>
              <w:t>有限售条件的流通股份合计</w:t>
            </w:r>
          </w:p>
        </w:tc>
        <w:tc>
          <w:tcPr>
            <w:tcW w:w="173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37,073,120.00</w:t>
            </w:r>
          </w:p>
        </w:tc>
        <w:tc>
          <w:tcPr>
            <w:tcW w:w="1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w:t>
            </w: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87" w:right="0"/>
              <w:jc w:val="center"/>
              <w:rPr>
                <w:rFonts w:ascii="宋体" w:hAnsi="宋体" w:cs="宋体" w:eastAsia="宋体" w:hint="default"/>
                <w:sz w:val="18"/>
                <w:szCs w:val="18"/>
              </w:rPr>
            </w:pPr>
            <w:r>
              <w:rPr>
                <w:rFonts w:ascii="宋体"/>
                <w:sz w:val="18"/>
              </w:rPr>
              <w:t>---</w:t>
            </w:r>
          </w:p>
        </w:tc>
        <w:tc>
          <w:tcPr>
            <w:tcW w:w="107"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37,073,120.00</w:t>
            </w:r>
          </w:p>
        </w:tc>
      </w:tr>
      <w:tr>
        <w:trPr>
          <w:trHeight w:val="697"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345" w:lineRule="auto" w:before="37"/>
              <w:ind w:left="30" w:right="977"/>
              <w:jc w:val="left"/>
              <w:rPr>
                <w:rFonts w:ascii="宋体" w:hAnsi="宋体" w:cs="宋体" w:eastAsia="宋体" w:hint="default"/>
                <w:sz w:val="18"/>
                <w:szCs w:val="18"/>
              </w:rPr>
            </w:pPr>
            <w:r>
              <w:rPr>
                <w:rFonts w:ascii="宋体" w:hAnsi="宋体" w:cs="宋体" w:eastAsia="宋体" w:hint="default"/>
                <w:sz w:val="18"/>
                <w:szCs w:val="18"/>
              </w:rPr>
              <w:t>二、无限售条件的流通股份 1.境内上市的人民币普通股</w:t>
            </w:r>
          </w:p>
        </w:tc>
        <w:tc>
          <w:tcPr>
            <w:tcW w:w="173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91" w:right="0"/>
              <w:jc w:val="center"/>
              <w:rPr>
                <w:rFonts w:ascii="宋体" w:hAnsi="宋体" w:cs="宋体" w:eastAsia="宋体" w:hint="default"/>
                <w:sz w:val="18"/>
                <w:szCs w:val="18"/>
              </w:rPr>
            </w:pPr>
            <w:r>
              <w:rPr>
                <w:rFonts w:ascii="宋体"/>
                <w:sz w:val="18"/>
              </w:rPr>
              <w:t>---</w:t>
            </w:r>
          </w:p>
        </w:tc>
        <w:tc>
          <w:tcPr>
            <w:tcW w:w="108"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29"/>
              <w:jc w:val="right"/>
              <w:rPr>
                <w:rFonts w:ascii="宋体" w:hAnsi="宋体" w:cs="宋体" w:eastAsia="宋体" w:hint="default"/>
                <w:sz w:val="18"/>
                <w:szCs w:val="18"/>
              </w:rPr>
            </w:pPr>
            <w:r>
              <w:rPr>
                <w:rFonts w:ascii="宋体"/>
                <w:sz w:val="18"/>
              </w:rPr>
              <w:t>13,000,000.00</w:t>
            </w: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87" w:right="0"/>
              <w:jc w:val="center"/>
              <w:rPr>
                <w:rFonts w:ascii="宋体" w:hAnsi="宋体" w:cs="宋体" w:eastAsia="宋体" w:hint="default"/>
                <w:sz w:val="18"/>
                <w:szCs w:val="18"/>
              </w:rPr>
            </w:pPr>
            <w:r>
              <w:rPr>
                <w:rFonts w:ascii="宋体"/>
                <w:sz w:val="18"/>
              </w:rPr>
              <w:t>---</w:t>
            </w:r>
          </w:p>
        </w:tc>
        <w:tc>
          <w:tcPr>
            <w:tcW w:w="107" w:type="dxa"/>
            <w:tcBorders>
              <w:top w:val="nil" w:sz="6" w:space="0" w:color="auto"/>
              <w:left w:val="nil" w:sz="6" w:space="0" w:color="auto"/>
              <w:bottom w:val="nil" w:sz="6" w:space="0" w:color="auto"/>
              <w:right w:val="nil" w:sz="6" w:space="0" w:color="auto"/>
            </w:tcBorders>
          </w:tcPr>
          <w:p>
            <w:pPr/>
          </w:p>
        </w:tc>
        <w:tc>
          <w:tcPr>
            <w:tcW w:w="164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29"/>
              <w:jc w:val="right"/>
              <w:rPr>
                <w:rFonts w:ascii="宋体" w:hAnsi="宋体" w:cs="宋体" w:eastAsia="宋体" w:hint="default"/>
                <w:sz w:val="18"/>
                <w:szCs w:val="18"/>
              </w:rPr>
            </w:pPr>
            <w:r>
              <w:rPr>
                <w:rFonts w:ascii="宋体"/>
                <w:sz w:val="18"/>
              </w:rPr>
              <w:t>13,000,000.00</w:t>
            </w:r>
          </w:p>
        </w:tc>
      </w:tr>
      <w:tr>
        <w:trPr>
          <w:trHeight w:val="343"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84" w:right="0"/>
              <w:jc w:val="left"/>
              <w:rPr>
                <w:rFonts w:ascii="宋体" w:hAnsi="宋体" w:cs="宋体" w:eastAsia="宋体" w:hint="default"/>
                <w:sz w:val="18"/>
                <w:szCs w:val="18"/>
              </w:rPr>
            </w:pPr>
            <w:r>
              <w:rPr>
                <w:rFonts w:ascii="宋体" w:hAnsi="宋体" w:cs="宋体" w:eastAsia="宋体" w:hint="default"/>
                <w:sz w:val="18"/>
                <w:szCs w:val="18"/>
              </w:rPr>
              <w:t>无限售条件的股份合计</w:t>
            </w:r>
          </w:p>
        </w:tc>
        <w:tc>
          <w:tcPr>
            <w:tcW w:w="173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91" w:right="0"/>
              <w:jc w:val="center"/>
              <w:rPr>
                <w:rFonts w:ascii="宋体" w:hAnsi="宋体" w:cs="宋体" w:eastAsia="宋体" w:hint="default"/>
                <w:sz w:val="18"/>
                <w:szCs w:val="18"/>
              </w:rPr>
            </w:pPr>
            <w:r>
              <w:rPr>
                <w:rFonts w:ascii="宋体"/>
                <w:sz w:val="18"/>
              </w:rPr>
              <w:t>---</w:t>
            </w:r>
          </w:p>
        </w:tc>
        <w:tc>
          <w:tcPr>
            <w:tcW w:w="1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13,000,000.00</w:t>
            </w: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87" w:right="0"/>
              <w:jc w:val="center"/>
              <w:rPr>
                <w:rFonts w:ascii="宋体" w:hAnsi="宋体" w:cs="宋体" w:eastAsia="宋体" w:hint="default"/>
                <w:sz w:val="18"/>
                <w:szCs w:val="18"/>
              </w:rPr>
            </w:pPr>
            <w:r>
              <w:rPr>
                <w:rFonts w:ascii="宋体"/>
                <w:sz w:val="18"/>
              </w:rPr>
              <w:t>---</w:t>
            </w:r>
          </w:p>
        </w:tc>
        <w:tc>
          <w:tcPr>
            <w:tcW w:w="107"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13,000,000.00</w:t>
            </w:r>
          </w:p>
        </w:tc>
      </w:tr>
      <w:tr>
        <w:trPr>
          <w:trHeight w:val="368"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0" w:right="0"/>
              <w:jc w:val="left"/>
              <w:rPr>
                <w:rFonts w:ascii="宋体" w:hAnsi="宋体" w:cs="宋体" w:eastAsia="宋体" w:hint="default"/>
                <w:sz w:val="18"/>
                <w:szCs w:val="18"/>
              </w:rPr>
            </w:pPr>
            <w:r>
              <w:rPr>
                <w:rFonts w:ascii="宋体" w:hAnsi="宋体" w:cs="宋体" w:eastAsia="宋体" w:hint="default"/>
                <w:sz w:val="18"/>
                <w:szCs w:val="18"/>
              </w:rPr>
              <w:t>三、股份总额</w:t>
            </w:r>
          </w:p>
        </w:tc>
        <w:tc>
          <w:tcPr>
            <w:tcW w:w="1732"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29"/>
              <w:jc w:val="right"/>
              <w:rPr>
                <w:rFonts w:ascii="宋体" w:hAnsi="宋体" w:cs="宋体" w:eastAsia="宋体" w:hint="default"/>
                <w:sz w:val="18"/>
                <w:szCs w:val="18"/>
              </w:rPr>
            </w:pPr>
            <w:r>
              <w:rPr>
                <w:rFonts w:ascii="宋体"/>
                <w:sz w:val="18"/>
              </w:rPr>
              <w:t>37,073,120.00</w:t>
            </w:r>
          </w:p>
        </w:tc>
        <w:tc>
          <w:tcPr>
            <w:tcW w:w="108"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left="182" w:right="0"/>
              <w:jc w:val="left"/>
              <w:rPr>
                <w:rFonts w:ascii="宋体" w:hAnsi="宋体" w:cs="宋体" w:eastAsia="宋体" w:hint="default"/>
                <w:sz w:val="18"/>
                <w:szCs w:val="18"/>
              </w:rPr>
            </w:pPr>
            <w:r>
              <w:rPr>
                <w:rFonts w:ascii="宋体"/>
                <w:sz w:val="18"/>
              </w:rPr>
              <w:t>13,000,000.00</w:t>
            </w:r>
          </w:p>
        </w:tc>
        <w:tc>
          <w:tcPr>
            <w:tcW w:w="1466"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left="87" w:right="0"/>
              <w:jc w:val="center"/>
              <w:rPr>
                <w:rFonts w:ascii="宋体" w:hAnsi="宋体" w:cs="宋体" w:eastAsia="宋体" w:hint="default"/>
                <w:sz w:val="18"/>
                <w:szCs w:val="18"/>
              </w:rPr>
            </w:pPr>
            <w:r>
              <w:rPr>
                <w:rFonts w:ascii="宋体"/>
                <w:sz w:val="18"/>
              </w:rPr>
              <w:t>---</w:t>
            </w:r>
          </w:p>
        </w:tc>
        <w:tc>
          <w:tcPr>
            <w:tcW w:w="107" w:type="dxa"/>
            <w:tcBorders>
              <w:top w:val="nil" w:sz="6" w:space="0" w:color="auto"/>
              <w:left w:val="nil" w:sz="6" w:space="0" w:color="auto"/>
              <w:bottom w:val="nil" w:sz="6" w:space="0" w:color="auto"/>
              <w:right w:val="nil" w:sz="6" w:space="0" w:color="auto"/>
            </w:tcBorders>
          </w:tcPr>
          <w:p>
            <w:pPr/>
          </w:p>
        </w:tc>
        <w:tc>
          <w:tcPr>
            <w:tcW w:w="1645"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29"/>
              <w:jc w:val="right"/>
              <w:rPr>
                <w:rFonts w:ascii="宋体" w:hAnsi="宋体" w:cs="宋体" w:eastAsia="宋体" w:hint="default"/>
                <w:sz w:val="18"/>
                <w:szCs w:val="18"/>
              </w:rPr>
            </w:pPr>
            <w:r>
              <w:rPr>
                <w:rFonts w:ascii="宋体"/>
                <w:sz w:val="18"/>
              </w:rPr>
              <w:t>50,073,120.00</w:t>
            </w:r>
          </w:p>
        </w:tc>
      </w:tr>
    </w:tbl>
    <w:p>
      <w:pPr>
        <w:spacing w:line="219" w:lineRule="exact" w:before="0"/>
        <w:ind w:left="574" w:right="0" w:firstLine="0"/>
        <w:jc w:val="left"/>
        <w:rPr>
          <w:rFonts w:ascii="宋体" w:hAnsi="宋体" w:cs="宋体" w:eastAsia="宋体" w:hint="default"/>
          <w:sz w:val="21"/>
          <w:szCs w:val="21"/>
        </w:rPr>
      </w:pPr>
      <w:r>
        <w:rPr/>
        <w:pict>
          <v:group style="position:absolute;margin-left:217.319992pt;margin-top:-91.320305pt;width:323.1pt;height:2.4pt;mso-position-horizontal-relative:page;mso-position-vertical-relative:paragraph;z-index:-407728" coordorigin="4346,-1826" coordsize="6462,48">
            <v:shape style="position:absolute;left:4346;top:-1826;width:4727;height:48" type="#_x0000_t75" stroked="false">
              <v:imagedata r:id="rId115" o:title=""/>
            </v:shape>
            <v:shape style="position:absolute;left:9046;top:-1826;width:1763;height:48" type="#_x0000_t75" stroked="false">
              <v:imagedata r:id="rId116" o:title=""/>
            </v:shape>
            <w10:wrap type="none"/>
          </v:group>
        </w:pict>
      </w:r>
      <w:r>
        <w:rPr/>
        <w:pict>
          <v:group style="position:absolute;margin-left:217.319992pt;margin-top:-39.300346pt;width:323.1pt;height:2.4pt;mso-position-horizontal-relative:page;mso-position-vertical-relative:paragraph;z-index:-407704" coordorigin="4346,-786" coordsize="6462,48">
            <v:shape style="position:absolute;left:4346;top:-786;width:4727;height:48" type="#_x0000_t75" stroked="false">
              <v:imagedata r:id="rId117" o:title=""/>
            </v:shape>
            <v:shape style="position:absolute;left:9046;top:-786;width:1763;height:48" type="#_x0000_t75" stroked="false">
              <v:imagedata r:id="rId118" o:title=""/>
            </v:shape>
            <w10:wrap type="none"/>
          </v:group>
        </w:pict>
      </w:r>
      <w:r>
        <w:rPr>
          <w:rFonts w:ascii="宋体" w:hAnsi="宋体" w:cs="宋体" w:eastAsia="宋体" w:hint="default"/>
          <w:sz w:val="21"/>
          <w:szCs w:val="21"/>
        </w:rPr>
        <w:t>本次注册资本变化系发行新股增加，详见附注</w:t>
      </w:r>
      <w:r>
        <w:rPr>
          <w:rFonts w:ascii="宋体" w:hAnsi="宋体" w:cs="宋体" w:eastAsia="宋体" w:hint="default"/>
          <w:spacing w:val="-74"/>
          <w:sz w:val="21"/>
          <w:szCs w:val="21"/>
        </w:rPr>
        <w:t> </w:t>
      </w:r>
      <w:r>
        <w:rPr>
          <w:rFonts w:ascii="宋体" w:hAnsi="宋体" w:cs="宋体" w:eastAsia="宋体" w:hint="default"/>
          <w:sz w:val="21"/>
          <w:szCs w:val="21"/>
        </w:rPr>
        <w:t>1。</w:t>
      </w:r>
    </w:p>
    <w:p>
      <w:pPr>
        <w:spacing w:before="133"/>
        <w:ind w:left="574" w:right="0" w:firstLine="0"/>
        <w:jc w:val="left"/>
        <w:rPr>
          <w:rFonts w:ascii="宋体" w:hAnsi="宋体" w:cs="宋体" w:eastAsia="宋体" w:hint="default"/>
          <w:sz w:val="21"/>
          <w:szCs w:val="21"/>
        </w:rPr>
      </w:pPr>
      <w:r>
        <w:rPr>
          <w:rFonts w:ascii="宋体" w:hAnsi="宋体" w:cs="宋体" w:eastAsia="宋体" w:hint="default"/>
          <w:spacing w:val="-1"/>
          <w:sz w:val="21"/>
          <w:szCs w:val="21"/>
        </w:rPr>
        <w:t>变更后注册资本业经深圳大华天诚会计师事务所出具深华验字[2007]90</w:t>
      </w:r>
      <w:r>
        <w:rPr>
          <w:rFonts w:ascii="宋体" w:hAnsi="宋体" w:cs="宋体" w:eastAsia="宋体" w:hint="default"/>
          <w:spacing w:val="-42"/>
          <w:sz w:val="21"/>
          <w:szCs w:val="21"/>
        </w:rPr>
        <w:t> </w:t>
      </w:r>
      <w:r>
        <w:rPr>
          <w:rFonts w:ascii="宋体" w:hAnsi="宋体" w:cs="宋体" w:eastAsia="宋体" w:hint="default"/>
          <w:spacing w:val="-2"/>
          <w:sz w:val="21"/>
          <w:szCs w:val="21"/>
        </w:rPr>
        <w:t>号验资报告验证确认。</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pStyle w:val="Heading5"/>
        <w:spacing w:line="240" w:lineRule="auto" w:before="178"/>
        <w:ind w:right="0"/>
        <w:jc w:val="left"/>
        <w:rPr>
          <w:b w:val="0"/>
          <w:bCs w:val="0"/>
        </w:rPr>
      </w:pPr>
      <w:r>
        <w:rPr/>
        <w:t>注释</w:t>
      </w:r>
      <w:r>
        <w:rPr>
          <w:spacing w:val="-69"/>
        </w:rPr>
        <w:t> </w:t>
      </w:r>
      <w:r>
        <w:rPr/>
        <w:t>25.资本公积</w:t>
      </w:r>
      <w:r>
        <w:rPr>
          <w:b w:val="0"/>
          <w:bCs w:val="0"/>
        </w:rPr>
      </w:r>
    </w:p>
    <w:p>
      <w:pPr>
        <w:tabs>
          <w:tab w:pos="2921" w:val="left" w:leader="none"/>
          <w:tab w:pos="4889" w:val="left" w:leader="none"/>
          <w:tab w:pos="6815" w:val="left" w:leader="none"/>
          <w:tab w:pos="9433" w:val="right" w:leader="none"/>
        </w:tabs>
        <w:spacing w:before="409"/>
        <w:ind w:left="1052" w:right="0" w:firstLine="0"/>
        <w:jc w:val="left"/>
        <w:rPr>
          <w:rFonts w:ascii="宋体" w:hAnsi="宋体" w:cs="宋体" w:eastAsia="宋体" w:hint="default"/>
          <w:sz w:val="18"/>
          <w:szCs w:val="18"/>
        </w:rPr>
      </w:pPr>
      <w:r>
        <w:rPr>
          <w:rFonts w:ascii="宋体" w:hAnsi="宋体" w:cs="宋体" w:eastAsia="宋体" w:hint="default"/>
          <w:sz w:val="18"/>
          <w:szCs w:val="18"/>
        </w:rPr>
        <w:t>项目</w:t>
        <w:tab/>
      </w:r>
      <w:r>
        <w:rPr>
          <w:rFonts w:ascii="Times New Roman" w:hAnsi="Times New Roman" w:cs="Times New Roman" w:eastAsia="Times New Roman" w:hint="default"/>
          <w:sz w:val="18"/>
          <w:szCs w:val="18"/>
        </w:rPr>
        <w:t>2006.12.31</w:t>
        <w:tab/>
      </w:r>
      <w:r>
        <w:rPr>
          <w:rFonts w:ascii="宋体" w:hAnsi="宋体" w:cs="宋体" w:eastAsia="宋体" w:hint="default"/>
          <w:sz w:val="18"/>
          <w:szCs w:val="18"/>
        </w:rPr>
        <w:t>本年增加</w:t>
        <w:tab/>
        <w:t>本年减少</w:t>
      </w:r>
      <w:r>
        <w:rPr>
          <w:rFonts w:ascii="Times New Roman" w:hAnsi="Times New Roman" w:cs="Times New Roman" w:eastAsia="Times New Roman" w:hint="default"/>
          <w:sz w:val="18"/>
          <w:szCs w:val="18"/>
        </w:rPr>
        <w:tab/>
      </w:r>
      <w:r>
        <w:rPr>
          <w:rFonts w:ascii="宋体" w:hAnsi="宋体" w:cs="宋体" w:eastAsia="宋体" w:hint="default"/>
          <w:sz w:val="18"/>
          <w:szCs w:val="18"/>
        </w:rPr>
        <w:t>2007.12.31</w:t>
      </w:r>
    </w:p>
    <w:p>
      <w:pPr>
        <w:tabs>
          <w:tab w:pos="3721" w:val="left" w:leader="none"/>
          <w:tab w:pos="5114" w:val="left" w:leader="none"/>
          <w:tab w:pos="7039" w:val="left" w:leader="none"/>
          <w:tab w:pos="9792" w:val="right" w:leader="none"/>
        </w:tabs>
        <w:spacing w:before="100"/>
        <w:ind w:left="154" w:right="0" w:firstLine="0"/>
        <w:jc w:val="left"/>
        <w:rPr>
          <w:rFonts w:ascii="宋体" w:hAnsi="宋体" w:cs="宋体" w:eastAsia="宋体" w:hint="default"/>
          <w:sz w:val="18"/>
          <w:szCs w:val="18"/>
        </w:rPr>
      </w:pPr>
      <w:r>
        <w:rPr/>
        <w:pict>
          <v:group style="position:absolute;margin-left:55.200001pt;margin-top:3.212022pt;width:110.9pt;height:.1pt;mso-position-horizontal-relative:page;mso-position-vertical-relative:paragraph;z-index:6808" coordorigin="1104,64" coordsize="2218,2">
            <v:shape style="position:absolute;left:1104;top:64;width:2218;height:2" coordorigin="1104,64" coordsize="2218,0" path="m1104,64l3322,64e" filled="false" stroked="true" strokeweight=".48pt" strokecolor="#000000">
              <v:path arrowok="t"/>
            </v:shape>
            <w10:wrap type="none"/>
          </v:group>
        </w:pict>
      </w:r>
      <w:r>
        <w:rPr/>
        <w:pict>
          <v:group style="position:absolute;margin-left:176.039993pt;margin-top:3.212022pt;width:78.55pt;height:.1pt;mso-position-horizontal-relative:page;mso-position-vertical-relative:paragraph;z-index:6832" coordorigin="3521,64" coordsize="1571,2">
            <v:shape style="position:absolute;left:3521;top:64;width:1571;height:2" coordorigin="3521,64" coordsize="1571,0" path="m3521,64l5092,64e" filled="false" stroked="true" strokeweight=".48pt" strokecolor="#000000">
              <v:path arrowok="t"/>
            </v:shape>
            <w10:wrap type="none"/>
          </v:group>
        </w:pict>
      </w:r>
      <w:r>
        <w:rPr/>
        <w:pict>
          <v:group style="position:absolute;margin-left:264.420013pt;margin-top:3.212022pt;width:94.15pt;height:.1pt;mso-position-horizontal-relative:page;mso-position-vertical-relative:paragraph;z-index:6856" coordorigin="5288,64" coordsize="1883,2">
            <v:shape style="position:absolute;left:5288;top:64;width:1883;height:2" coordorigin="5288,64" coordsize="1883,0" path="m5288,64l7171,64e" filled="false" stroked="true" strokeweight=".48pt" strokecolor="#000000">
              <v:path arrowok="t"/>
            </v:shape>
            <w10:wrap type="none"/>
          </v:group>
        </w:pict>
      </w:r>
      <w:r>
        <w:rPr/>
        <w:pict>
          <v:group style="position:absolute;margin-left:369.600006pt;margin-top:3.212022pt;width:76.350pt;height:.1pt;mso-position-horizontal-relative:page;mso-position-vertical-relative:paragraph;z-index:6880" coordorigin="7392,64" coordsize="1527,2">
            <v:shape style="position:absolute;left:7392;top:64;width:1527;height:2" coordorigin="7392,64" coordsize="1527,0" path="m7392,64l8918,64e" filled="false" stroked="true" strokeweight=".48pt" strokecolor="#000000">
              <v:path arrowok="t"/>
            </v:shape>
            <w10:wrap type="none"/>
          </v:group>
        </w:pict>
      </w:r>
      <w:r>
        <w:rPr/>
        <w:pict>
          <v:group style="position:absolute;margin-left:456.299988pt;margin-top:3.212022pt;width:83.85pt;height:.1pt;mso-position-horizontal-relative:page;mso-position-vertical-relative:paragraph;z-index:6904" coordorigin="9126,64" coordsize="1677,2">
            <v:shape style="position:absolute;left:9126;top:64;width:1677;height:2" coordorigin="9126,64" coordsize="1677,0" path="m9126,64l10802,64e" filled="false" stroked="true" strokeweight=".48pt" strokecolor="#000000">
              <v:path arrowok="t"/>
            </v:shape>
            <w10:wrap type="none"/>
          </v:group>
        </w:pict>
      </w:r>
      <w:r>
        <w:rPr>
          <w:rFonts w:ascii="宋体" w:hAnsi="宋体" w:cs="宋体" w:eastAsia="宋体" w:hint="default"/>
          <w:sz w:val="18"/>
          <w:szCs w:val="18"/>
        </w:rPr>
        <w:t>其他资本公积</w:t>
        <w:tab/>
        <w:t>0.51</w:t>
        <w:tab/>
        <w:t>---</w:t>
        <w:tab/>
        <w:t>---</w:t>
      </w:r>
      <w:r>
        <w:rPr>
          <w:rFonts w:ascii="Times New Roman" w:hAnsi="Times New Roman" w:cs="Times New Roman" w:eastAsia="Times New Roman" w:hint="default"/>
          <w:sz w:val="18"/>
          <w:szCs w:val="18"/>
        </w:rPr>
        <w:tab/>
      </w:r>
      <w:r>
        <w:rPr>
          <w:rFonts w:ascii="宋体" w:hAnsi="宋体" w:cs="宋体" w:eastAsia="宋体" w:hint="default"/>
          <w:sz w:val="18"/>
          <w:szCs w:val="18"/>
        </w:rPr>
        <w:t>0.51</w:t>
      </w:r>
    </w:p>
    <w:p>
      <w:pPr>
        <w:tabs>
          <w:tab w:pos="3191" w:val="left" w:leader="none"/>
          <w:tab w:pos="4901" w:val="left" w:leader="none"/>
          <w:tab w:pos="7039" w:val="left" w:leader="none"/>
          <w:tab w:pos="8532" w:val="left" w:leader="none"/>
        </w:tabs>
        <w:spacing w:before="105"/>
        <w:ind w:left="154" w:right="0" w:firstLine="0"/>
        <w:jc w:val="left"/>
        <w:rPr>
          <w:rFonts w:ascii="宋体" w:hAnsi="宋体" w:cs="宋体" w:eastAsia="宋体" w:hint="default"/>
          <w:sz w:val="18"/>
          <w:szCs w:val="18"/>
        </w:rPr>
      </w:pPr>
      <w:r>
        <w:rPr/>
        <w:pict>
          <v:group style="position:absolute;margin-left:175.319992pt;margin-top:19.961670pt;width:80.2pt;height:2.2pt;mso-position-horizontal-relative:page;mso-position-vertical-relative:paragraph;z-index:6928" coordorigin="3506,399" coordsize="1604,44">
            <v:shape style="position:absolute;left:3506;top:399;width:1603;height:43" type="#_x0000_t75" stroked="false">
              <v:imagedata r:id="rId119" o:title=""/>
            </v:shape>
            <v:group style="position:absolute;left:3521;top:429;width:1571;height:2" coordorigin="3521,429" coordsize="1571,2">
              <v:shape style="position:absolute;left:3521;top:429;width:1571;height:2" coordorigin="3521,429" coordsize="1571,0" path="m3521,429l5092,429e" filled="false" stroked="true" strokeweight=".059998pt" strokecolor="#ffffff">
                <v:path arrowok="t"/>
              </v:shape>
            </v:group>
            <w10:wrap type="none"/>
          </v:group>
        </w:pict>
      </w:r>
      <w:r>
        <w:rPr/>
        <w:pict>
          <v:group style="position:absolute;margin-left:263.699982pt;margin-top:19.961670pt;width:96pt;height:2.2pt;mso-position-horizontal-relative:page;mso-position-vertical-relative:paragraph;z-index:6952" coordorigin="5274,399" coordsize="1920,44">
            <v:shape style="position:absolute;left:5274;top:399;width:1920;height:43" type="#_x0000_t75" stroked="false">
              <v:imagedata r:id="rId120" o:title=""/>
            </v:shape>
            <v:group style="position:absolute;left:5288;top:429;width:1883;height:2" coordorigin="5288,429" coordsize="1883,2">
              <v:shape style="position:absolute;left:5288;top:429;width:1883;height:2" coordorigin="5288,429" coordsize="1883,0" path="m5288,429l7171,429e" filled="false" stroked="true" strokeweight=".059998pt" strokecolor="#ffffff">
                <v:path arrowok="t"/>
              </v:shape>
            </v:group>
            <w10:wrap type="none"/>
          </v:group>
        </w:pict>
      </w:r>
      <w:r>
        <w:rPr/>
        <w:pict>
          <v:group style="position:absolute;margin-left:368.879974pt;margin-top:19.961670pt;width:77.1pt;height:2.2pt;mso-position-horizontal-relative:page;mso-position-vertical-relative:paragraph;z-index:6976" coordorigin="7378,399" coordsize="1542,44">
            <v:shape style="position:absolute;left:7378;top:399;width:1541;height:43" type="#_x0000_t75" stroked="false">
              <v:imagedata r:id="rId121" o:title=""/>
            </v:shape>
            <v:group style="position:absolute;left:7392;top:429;width:1527;height:2" coordorigin="7392,429" coordsize="1527,2">
              <v:shape style="position:absolute;left:7392;top:429;width:1527;height:2" coordorigin="7392,429" coordsize="1527,0" path="m7392,429l8918,429e" filled="false" stroked="true" strokeweight=".059998pt" strokecolor="#ffffff">
                <v:path arrowok="t"/>
              </v:shape>
            </v:group>
            <w10:wrap type="none"/>
          </v:group>
        </w:pict>
      </w:r>
      <w:r>
        <w:rPr/>
        <w:pict>
          <v:group style="position:absolute;margin-left:455.579987pt;margin-top:19.961670pt;width:85.45pt;height:2.2pt;mso-position-horizontal-relative:page;mso-position-vertical-relative:paragraph;z-index:7000" coordorigin="9112,399" coordsize="1709,44">
            <v:shape style="position:absolute;left:9112;top:399;width:1709;height:43" type="#_x0000_t75" stroked="false">
              <v:imagedata r:id="rId122" o:title=""/>
            </v:shape>
            <v:group style="position:absolute;left:9126;top:429;width:1677;height:2" coordorigin="9126,429" coordsize="1677,2">
              <v:shape style="position:absolute;left:9126;top:429;width:1677;height:2" coordorigin="9126,429" coordsize="1677,0" path="m9126,429l10802,429e" filled="false" stroked="true" strokeweight=".059998pt" strokecolor="#ffffff">
                <v:path arrowok="t"/>
              </v:shape>
            </v:group>
            <w10:wrap type="none"/>
          </v:group>
        </w:pict>
      </w:r>
      <w:r>
        <w:rPr>
          <w:rFonts w:ascii="宋体" w:hAnsi="宋体" w:cs="宋体" w:eastAsia="宋体" w:hint="default"/>
          <w:sz w:val="18"/>
          <w:szCs w:val="18"/>
        </w:rPr>
        <w:t>股本溢价</w:t>
        <w:tab/>
        <w:t>---</w:t>
        <w:tab/>
        <w:t>219,934,226.88</w:t>
        <w:tab/>
        <w:t>---</w:t>
        <w:tab/>
        <w:t>219,934,226.88</w:t>
      </w:r>
    </w:p>
    <w:p>
      <w:pPr>
        <w:tabs>
          <w:tab w:pos="3721" w:val="left" w:leader="none"/>
          <w:tab w:pos="4901" w:val="left" w:leader="none"/>
          <w:tab w:pos="7039" w:val="left" w:leader="none"/>
          <w:tab w:pos="8532" w:val="left" w:leader="none"/>
        </w:tabs>
        <w:spacing w:before="119"/>
        <w:ind w:left="1052" w:right="0" w:firstLine="0"/>
        <w:jc w:val="left"/>
        <w:rPr>
          <w:rFonts w:ascii="宋体" w:hAnsi="宋体" w:cs="宋体" w:eastAsia="宋体" w:hint="default"/>
          <w:sz w:val="18"/>
          <w:szCs w:val="18"/>
        </w:rPr>
      </w:pPr>
      <w:r>
        <w:rPr/>
        <w:pict>
          <v:group style="position:absolute;margin-left:174.960007pt;margin-top:21.442019pt;width:80pt;height:2.2pt;mso-position-horizontal-relative:page;mso-position-vertical-relative:paragraph;z-index:7024" coordorigin="3499,429" coordsize="1600,44">
            <v:group style="position:absolute;left:3506;top:465;width:1586;height:2" coordorigin="3506,465" coordsize="1586,2">
              <v:shape style="position:absolute;left:3506;top:465;width:1586;height:2" coordorigin="3506,465" coordsize="1586,0" path="m3506,465l5092,465e" filled="false" stroked="true" strokeweight=".72pt" strokecolor="#000000">
                <v:path arrowok="t"/>
              </v:shape>
            </v:group>
            <v:group style="position:absolute;left:3506;top:436;width:1586;height:2" coordorigin="3506,436" coordsize="1586,2">
              <v:shape style="position:absolute;left:3506;top:436;width:1586;height:2" coordorigin="3506,436" coordsize="1586,0" path="m3506,436l5092,436e" filled="false" stroked="true" strokeweight=".72pt" strokecolor="#000000">
                <v:path arrowok="t"/>
              </v:shape>
            </v:group>
            <w10:wrap type="none"/>
          </v:group>
        </w:pict>
      </w:r>
      <w:r>
        <w:rPr/>
        <w:pict>
          <v:group style="position:absolute;margin-left:263.339996pt;margin-top:21.442019pt;width:95.6pt;height:2.2pt;mso-position-horizontal-relative:page;mso-position-vertical-relative:paragraph;z-index:7048" coordorigin="5267,429" coordsize="1912,44">
            <v:group style="position:absolute;left:5274;top:465;width:1898;height:2" coordorigin="5274,465" coordsize="1898,2">
              <v:shape style="position:absolute;left:5274;top:465;width:1898;height:2" coordorigin="5274,465" coordsize="1898,0" path="m5274,465l7171,465e" filled="false" stroked="true" strokeweight=".72pt" strokecolor="#000000">
                <v:path arrowok="t"/>
              </v:shape>
            </v:group>
            <v:group style="position:absolute;left:5274;top:436;width:1898;height:2" coordorigin="5274,436" coordsize="1898,2">
              <v:shape style="position:absolute;left:5274;top:436;width:1898;height:2" coordorigin="5274,436" coordsize="1898,0" path="m5274,436l7171,436e" filled="false" stroked="true" strokeweight=".72pt" strokecolor="#000000">
                <v:path arrowok="t"/>
              </v:shape>
            </v:group>
            <w10:wrap type="none"/>
          </v:group>
        </w:pict>
      </w:r>
      <w:r>
        <w:rPr/>
        <w:pict>
          <v:group style="position:absolute;margin-left:368.519989pt;margin-top:21.442019pt;width:77.8pt;height:2.2pt;mso-position-horizontal-relative:page;mso-position-vertical-relative:paragraph;z-index:7072" coordorigin="7370,429" coordsize="1556,44">
            <v:group style="position:absolute;left:7378;top:465;width:1541;height:2" coordorigin="7378,465" coordsize="1541,2">
              <v:shape style="position:absolute;left:7378;top:465;width:1541;height:2" coordorigin="7378,465" coordsize="1541,0" path="m7378,465l8918,465e" filled="false" stroked="true" strokeweight=".72pt" strokecolor="#000000">
                <v:path arrowok="t"/>
              </v:shape>
            </v:group>
            <v:group style="position:absolute;left:7378;top:436;width:1541;height:2" coordorigin="7378,436" coordsize="1541,2">
              <v:shape style="position:absolute;left:7378;top:436;width:1541;height:2" coordorigin="7378,436" coordsize="1541,0" path="m7378,436l8918,436e" filled="false" stroked="true" strokeweight=".72pt" strokecolor="#000000">
                <v:path arrowok="t"/>
              </v:shape>
            </v:group>
            <w10:wrap type="none"/>
          </v:group>
        </w:pict>
      </w:r>
      <w:r>
        <w:rPr/>
        <w:pict>
          <v:group style="position:absolute;margin-left:455.220001pt;margin-top:21.442019pt;width:85.3pt;height:2.2pt;mso-position-horizontal-relative:page;mso-position-vertical-relative:paragraph;z-index:7096" coordorigin="9104,429" coordsize="1706,44">
            <v:group style="position:absolute;left:9112;top:465;width:1691;height:2" coordorigin="9112,465" coordsize="1691,2">
              <v:shape style="position:absolute;left:9112;top:465;width:1691;height:2" coordorigin="9112,465" coordsize="1691,0" path="m9112,465l10802,465e" filled="false" stroked="true" strokeweight=".72pt" strokecolor="#000000">
                <v:path arrowok="t"/>
              </v:shape>
            </v:group>
            <v:group style="position:absolute;left:9112;top:436;width:1691;height:2" coordorigin="9112,436" coordsize="1691,2">
              <v:shape style="position:absolute;left:9112;top:436;width:1691;height:2" coordorigin="9112,436" coordsize="1691,0" path="m9112,436l10802,436e" filled="false" stroked="true" strokeweight=".72pt" strokecolor="#000000">
                <v:path arrowok="t"/>
              </v:shape>
            </v:group>
            <w10:wrap type="none"/>
          </v:group>
        </w:pict>
      </w:r>
      <w:r>
        <w:rPr>
          <w:rFonts w:ascii="宋体" w:hAnsi="宋体" w:cs="宋体" w:eastAsia="宋体" w:hint="default"/>
          <w:sz w:val="18"/>
          <w:szCs w:val="18"/>
        </w:rPr>
        <w:t>合计</w:t>
        <w:tab/>
        <w:t>0.51</w:t>
        <w:tab/>
        <w:t>219,934,226.88</w:t>
        <w:tab/>
        <w:t>---</w:t>
        <w:tab/>
        <w:t>219,934,227.39</w:t>
      </w:r>
    </w:p>
    <w:p>
      <w:pPr>
        <w:spacing w:before="356"/>
        <w:ind w:left="574" w:right="0" w:firstLine="0"/>
        <w:jc w:val="left"/>
        <w:rPr>
          <w:rFonts w:ascii="宋体" w:hAnsi="宋体" w:cs="宋体" w:eastAsia="宋体" w:hint="default"/>
          <w:sz w:val="21"/>
          <w:szCs w:val="21"/>
        </w:rPr>
      </w:pPr>
      <w:r>
        <w:rPr>
          <w:rFonts w:ascii="宋体" w:hAnsi="宋体" w:cs="宋体" w:eastAsia="宋体" w:hint="default"/>
          <w:sz w:val="21"/>
          <w:szCs w:val="21"/>
        </w:rPr>
        <w:t>其他资本公积是</w:t>
      </w:r>
      <w:r>
        <w:rPr>
          <w:rFonts w:ascii="宋体" w:hAnsi="宋体" w:cs="宋体" w:eastAsia="宋体" w:hint="default"/>
          <w:spacing w:val="-86"/>
          <w:sz w:val="21"/>
          <w:szCs w:val="21"/>
        </w:rPr>
        <w:t> </w:t>
      </w:r>
      <w:r>
        <w:rPr>
          <w:rFonts w:ascii="宋体" w:hAnsi="宋体" w:cs="宋体" w:eastAsia="宋体" w:hint="default"/>
          <w:sz w:val="21"/>
          <w:szCs w:val="21"/>
        </w:rPr>
        <w:t>2003</w:t>
      </w:r>
      <w:r>
        <w:rPr>
          <w:rFonts w:ascii="宋体" w:hAnsi="宋体" w:cs="宋体" w:eastAsia="宋体" w:hint="default"/>
          <w:spacing w:val="-86"/>
          <w:sz w:val="21"/>
          <w:szCs w:val="21"/>
        </w:rPr>
        <w:t> </w:t>
      </w:r>
      <w:r>
        <w:rPr>
          <w:rFonts w:ascii="宋体" w:hAnsi="宋体" w:cs="宋体" w:eastAsia="宋体" w:hint="default"/>
          <w:sz w:val="21"/>
          <w:szCs w:val="21"/>
        </w:rPr>
        <w:t>年整体变更设立深圳市惠程电气股份有限公司以净资产整体折股时的尾数转入。</w:t>
      </w:r>
    </w:p>
    <w:p>
      <w:pPr>
        <w:spacing w:before="133"/>
        <w:ind w:left="573" w:right="0" w:firstLine="0"/>
        <w:jc w:val="left"/>
        <w:rPr>
          <w:rFonts w:ascii="宋体" w:hAnsi="宋体" w:cs="宋体" w:eastAsia="宋体" w:hint="default"/>
          <w:sz w:val="21"/>
          <w:szCs w:val="21"/>
        </w:rPr>
      </w:pPr>
      <w:r>
        <w:rPr>
          <w:rFonts w:ascii="宋体" w:hAnsi="宋体" w:cs="宋体" w:eastAsia="宋体" w:hint="default"/>
          <w:sz w:val="21"/>
          <w:szCs w:val="21"/>
        </w:rPr>
        <w:t>股本溢价系</w:t>
      </w:r>
      <w:r>
        <w:rPr>
          <w:rFonts w:ascii="宋体" w:hAnsi="宋体" w:cs="宋体" w:eastAsia="宋体" w:hint="default"/>
          <w:spacing w:val="-44"/>
          <w:sz w:val="21"/>
          <w:szCs w:val="21"/>
        </w:rPr>
        <w:t> </w:t>
      </w:r>
      <w:r>
        <w:rPr>
          <w:rFonts w:ascii="宋体" w:hAnsi="宋体" w:cs="宋体" w:eastAsia="宋体" w:hint="default"/>
          <w:sz w:val="21"/>
          <w:szCs w:val="21"/>
        </w:rPr>
        <w:t>2007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月向社会公开发行人民币普通股</w:t>
      </w:r>
      <w:r>
        <w:rPr>
          <w:rFonts w:ascii="宋体" w:hAnsi="宋体" w:cs="宋体" w:eastAsia="宋体" w:hint="default"/>
          <w:spacing w:val="-44"/>
          <w:sz w:val="21"/>
          <w:szCs w:val="21"/>
        </w:rPr>
        <w:t> </w:t>
      </w:r>
      <w:r>
        <w:rPr>
          <w:rFonts w:ascii="宋体" w:hAnsi="宋体" w:cs="宋体" w:eastAsia="宋体" w:hint="default"/>
          <w:sz w:val="21"/>
          <w:szCs w:val="21"/>
        </w:rPr>
        <w:t>1,300</w:t>
      </w:r>
      <w:r>
        <w:rPr>
          <w:rFonts w:ascii="宋体" w:hAnsi="宋体" w:cs="宋体" w:eastAsia="宋体" w:hint="default"/>
          <w:spacing w:val="-43"/>
          <w:sz w:val="21"/>
          <w:szCs w:val="21"/>
        </w:rPr>
        <w:t> </w:t>
      </w:r>
      <w:r>
        <w:rPr>
          <w:rFonts w:ascii="宋体" w:hAnsi="宋体" w:cs="宋体" w:eastAsia="宋体" w:hint="default"/>
          <w:sz w:val="21"/>
          <w:szCs w:val="21"/>
        </w:rPr>
        <w:t>万股，发行价每股</w:t>
      </w:r>
      <w:r>
        <w:rPr>
          <w:rFonts w:ascii="宋体" w:hAnsi="宋体" w:cs="宋体" w:eastAsia="宋体" w:hint="default"/>
          <w:spacing w:val="-44"/>
          <w:sz w:val="21"/>
          <w:szCs w:val="21"/>
        </w:rPr>
        <w:t> </w:t>
      </w:r>
      <w:r>
        <w:rPr>
          <w:rFonts w:ascii="宋体" w:hAnsi="宋体" w:cs="宋体" w:eastAsia="宋体" w:hint="default"/>
          <w:sz w:val="21"/>
          <w:szCs w:val="21"/>
        </w:rPr>
        <w:t>19.13</w:t>
      </w:r>
      <w:r>
        <w:rPr>
          <w:rFonts w:ascii="宋体" w:hAnsi="宋体" w:cs="宋体" w:eastAsia="宋体" w:hint="default"/>
          <w:spacing w:val="-43"/>
          <w:sz w:val="21"/>
          <w:szCs w:val="21"/>
        </w:rPr>
        <w:t> </w:t>
      </w:r>
      <w:r>
        <w:rPr>
          <w:rFonts w:ascii="宋体" w:hAnsi="宋体" w:cs="宋体" w:eastAsia="宋体" w:hint="default"/>
          <w:sz w:val="21"/>
          <w:szCs w:val="21"/>
        </w:rPr>
        <w:t>元，共募集资</w:t>
      </w:r>
    </w:p>
    <w:p>
      <w:pPr>
        <w:spacing w:after="0"/>
        <w:jc w:val="left"/>
        <w:rPr>
          <w:rFonts w:ascii="宋体" w:hAnsi="宋体" w:cs="宋体" w:eastAsia="宋体" w:hint="default"/>
          <w:sz w:val="21"/>
          <w:szCs w:val="21"/>
        </w:rPr>
        <w:sectPr>
          <w:pgSz w:w="11910" w:h="16840"/>
          <w:pgMar w:header="696" w:footer="941" w:top="1120" w:bottom="1140" w:left="980" w:right="920"/>
        </w:sectPr>
      </w:pPr>
    </w:p>
    <w:p>
      <w:pPr>
        <w:spacing w:line="240" w:lineRule="auto" w:before="1"/>
        <w:rPr>
          <w:rFonts w:ascii="宋体" w:hAnsi="宋体" w:cs="宋体" w:eastAsia="宋体" w:hint="default"/>
          <w:sz w:val="21"/>
          <w:szCs w:val="21"/>
        </w:rPr>
      </w:pPr>
      <w:r>
        <w:rPr/>
        <w:pict>
          <v:group style="position:absolute;margin-left:161.819977pt;margin-top:707.219666pt;width:182.1pt;height:2.4pt;mso-position-horizontal-relative:page;mso-position-vertical-relative:page;z-index:-406936" coordorigin="3236,14144" coordsize="3642,48">
            <v:shape style="position:absolute;left:3236;top:14144;width:1824;height:48" type="#_x0000_t75" stroked="false">
              <v:imagedata r:id="rId123" o:title=""/>
            </v:shape>
            <v:shape style="position:absolute;left:5050;top:14144;width:1829;height:48" type="#_x0000_t75" stroked="false">
              <v:imagedata r:id="rId124" o:title=""/>
            </v:shape>
            <w10:wrap type="none"/>
          </v:group>
        </w:pict>
      </w:r>
      <w:r>
        <w:rPr/>
        <w:pict>
          <v:group style="position:absolute;margin-left:347.699982pt;margin-top:707.219666pt;width:193.1pt;height:2.4pt;mso-position-horizontal-relative:page;mso-position-vertical-relative:page;z-index:-406912" coordorigin="6954,14144" coordsize="3862,48">
            <v:shape style="position:absolute;left:6954;top:14144;width:1949;height:48" type="#_x0000_t75" stroked="false">
              <v:imagedata r:id="rId125" o:title=""/>
            </v:shape>
            <v:shape style="position:absolute;left:8872;top:14144;width:1944;height:48" type="#_x0000_t75" stroked="false">
              <v:imagedata r:id="rId126" o:title=""/>
            </v:shape>
            <w10:wrap type="none"/>
          </v:group>
        </w:pict>
      </w: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248,690,000.00</w:t>
      </w:r>
      <w:r>
        <w:rPr>
          <w:rFonts w:ascii="宋体" w:hAnsi="宋体" w:cs="宋体" w:eastAsia="宋体" w:hint="default"/>
          <w:spacing w:val="-65"/>
          <w:sz w:val="21"/>
          <w:szCs w:val="21"/>
        </w:rPr>
        <w:t> </w:t>
      </w:r>
      <w:r>
        <w:rPr>
          <w:rFonts w:ascii="宋体" w:hAnsi="宋体" w:cs="宋体" w:eastAsia="宋体" w:hint="default"/>
          <w:sz w:val="21"/>
          <w:szCs w:val="21"/>
        </w:rPr>
        <w:t>元，扣除发行费用</w:t>
      </w:r>
      <w:r>
        <w:rPr>
          <w:rFonts w:ascii="宋体" w:hAnsi="宋体" w:cs="宋体" w:eastAsia="宋体" w:hint="default"/>
          <w:spacing w:val="-65"/>
          <w:sz w:val="21"/>
          <w:szCs w:val="21"/>
        </w:rPr>
        <w:t> </w:t>
      </w:r>
      <w:r>
        <w:rPr>
          <w:rFonts w:ascii="宋体" w:hAnsi="宋体" w:cs="宋体" w:eastAsia="宋体" w:hint="default"/>
          <w:sz w:val="21"/>
          <w:szCs w:val="21"/>
        </w:rPr>
        <w:t>15,755,773.12</w:t>
      </w:r>
      <w:r>
        <w:rPr>
          <w:rFonts w:ascii="宋体" w:hAnsi="宋体" w:cs="宋体" w:eastAsia="宋体" w:hint="default"/>
          <w:spacing w:val="-65"/>
          <w:sz w:val="21"/>
          <w:szCs w:val="21"/>
        </w:rPr>
        <w:t> </w:t>
      </w:r>
      <w:r>
        <w:rPr>
          <w:rFonts w:ascii="宋体" w:hAnsi="宋体" w:cs="宋体" w:eastAsia="宋体" w:hint="default"/>
          <w:sz w:val="21"/>
          <w:szCs w:val="21"/>
        </w:rPr>
        <w:t>元，募集净额为</w:t>
      </w:r>
      <w:r>
        <w:rPr>
          <w:rFonts w:ascii="宋体" w:hAnsi="宋体" w:cs="宋体" w:eastAsia="宋体" w:hint="default"/>
          <w:spacing w:val="-66"/>
          <w:sz w:val="21"/>
          <w:szCs w:val="21"/>
        </w:rPr>
        <w:t> </w:t>
      </w:r>
      <w:r>
        <w:rPr>
          <w:rFonts w:ascii="宋体" w:hAnsi="宋体" w:cs="宋体" w:eastAsia="宋体" w:hint="default"/>
          <w:sz w:val="21"/>
          <w:szCs w:val="21"/>
        </w:rPr>
        <w:t>232,934,226.88</w:t>
      </w:r>
      <w:r>
        <w:rPr>
          <w:rFonts w:ascii="宋体" w:hAnsi="宋体" w:cs="宋体" w:eastAsia="宋体" w:hint="default"/>
          <w:spacing w:val="-65"/>
          <w:sz w:val="21"/>
          <w:szCs w:val="21"/>
        </w:rPr>
        <w:t> </w:t>
      </w:r>
      <w:r>
        <w:rPr>
          <w:rFonts w:ascii="宋体" w:hAnsi="宋体" w:cs="宋体" w:eastAsia="宋体" w:hint="default"/>
          <w:sz w:val="21"/>
          <w:szCs w:val="21"/>
        </w:rPr>
        <w:t>元，其中计入股本</w:t>
      </w:r>
    </w:p>
    <w:p>
      <w:pPr>
        <w:spacing w:before="133"/>
        <w:ind w:left="154" w:right="0" w:firstLine="0"/>
        <w:jc w:val="left"/>
        <w:rPr>
          <w:rFonts w:ascii="宋体" w:hAnsi="宋体" w:cs="宋体" w:eastAsia="宋体" w:hint="default"/>
          <w:sz w:val="21"/>
          <w:szCs w:val="21"/>
        </w:rPr>
      </w:pPr>
      <w:r>
        <w:rPr>
          <w:rFonts w:ascii="宋体" w:hAnsi="宋体" w:cs="宋体" w:eastAsia="宋体" w:hint="default"/>
          <w:sz w:val="21"/>
          <w:szCs w:val="21"/>
        </w:rPr>
        <w:t>的为</w:t>
      </w:r>
      <w:r>
        <w:rPr>
          <w:rFonts w:ascii="宋体" w:hAnsi="宋体" w:cs="宋体" w:eastAsia="宋体" w:hint="default"/>
          <w:spacing w:val="-58"/>
          <w:sz w:val="21"/>
          <w:szCs w:val="21"/>
        </w:rPr>
        <w:t> </w:t>
      </w:r>
      <w:r>
        <w:rPr>
          <w:rFonts w:ascii="宋体" w:hAnsi="宋体" w:cs="宋体" w:eastAsia="宋体" w:hint="default"/>
          <w:sz w:val="21"/>
          <w:szCs w:val="21"/>
        </w:rPr>
        <w:t>13,000,000.00</w:t>
      </w:r>
      <w:r>
        <w:rPr>
          <w:rFonts w:ascii="宋体" w:hAnsi="宋体" w:cs="宋体" w:eastAsia="宋体" w:hint="default"/>
          <w:spacing w:val="-57"/>
          <w:sz w:val="21"/>
          <w:szCs w:val="21"/>
        </w:rPr>
        <w:t> </w:t>
      </w:r>
      <w:r>
        <w:rPr>
          <w:rFonts w:ascii="宋体" w:hAnsi="宋体" w:cs="宋体" w:eastAsia="宋体" w:hint="default"/>
          <w:sz w:val="21"/>
          <w:szCs w:val="21"/>
        </w:rPr>
        <w:t>元，计入资本公积</w:t>
      </w:r>
      <w:r>
        <w:rPr>
          <w:rFonts w:ascii="宋体" w:hAnsi="宋体" w:cs="宋体" w:eastAsia="宋体" w:hint="default"/>
          <w:spacing w:val="-58"/>
          <w:sz w:val="21"/>
          <w:szCs w:val="21"/>
        </w:rPr>
        <w:t> </w:t>
      </w:r>
      <w:r>
        <w:rPr>
          <w:rFonts w:ascii="宋体" w:hAnsi="宋体" w:cs="宋体" w:eastAsia="宋体" w:hint="default"/>
          <w:sz w:val="21"/>
          <w:szCs w:val="21"/>
        </w:rPr>
        <w:t>219,934,226.88</w:t>
      </w:r>
      <w:r>
        <w:rPr>
          <w:rFonts w:ascii="宋体" w:hAnsi="宋体" w:cs="宋体" w:eastAsia="宋体" w:hint="default"/>
          <w:spacing w:val="-57"/>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5"/>
        <w:spacing w:line="240" w:lineRule="auto"/>
        <w:ind w:right="0"/>
        <w:jc w:val="left"/>
        <w:rPr>
          <w:b w:val="0"/>
          <w:bCs w:val="0"/>
        </w:rPr>
      </w:pPr>
      <w:r>
        <w:rPr/>
        <w:t>注释</w:t>
      </w:r>
      <w:r>
        <w:rPr>
          <w:spacing w:val="-69"/>
        </w:rPr>
        <w:t> </w:t>
      </w:r>
      <w:r>
        <w:rPr/>
        <w:t>26.盈余公积</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4"/>
          <w:szCs w:val="24"/>
        </w:rPr>
      </w:pPr>
    </w:p>
    <w:p>
      <w:pPr>
        <w:tabs>
          <w:tab w:pos="2937" w:val="left" w:leader="none"/>
          <w:tab w:pos="4903" w:val="left" w:leader="none"/>
          <w:tab w:pos="6765" w:val="left" w:leader="none"/>
          <w:tab w:pos="8532" w:val="left" w:leader="none"/>
        </w:tabs>
        <w:spacing w:before="0"/>
        <w:ind w:left="1056" w:right="0" w:firstLine="0"/>
        <w:jc w:val="left"/>
        <w:rPr>
          <w:rFonts w:ascii="宋体" w:hAnsi="宋体" w:cs="宋体" w:eastAsia="宋体" w:hint="default"/>
          <w:sz w:val="18"/>
          <w:szCs w:val="18"/>
        </w:rPr>
      </w:pPr>
      <w:r>
        <w:rPr>
          <w:rFonts w:ascii="宋体" w:hAnsi="宋体" w:cs="宋体" w:eastAsia="宋体" w:hint="default"/>
          <w:sz w:val="18"/>
          <w:szCs w:val="18"/>
        </w:rPr>
        <w:t>项目</w:t>
        <w:tab/>
        <w:t>2006.12.31</w:t>
        <w:tab/>
        <w:t>本年增加</w:t>
        <w:tab/>
        <w:t>本年减少</w:t>
      </w:r>
      <w:r>
        <w:rPr>
          <w:rFonts w:ascii="Times New Roman" w:hAnsi="Times New Roman" w:cs="Times New Roman" w:eastAsia="Times New Roman" w:hint="default"/>
          <w:sz w:val="18"/>
          <w:szCs w:val="18"/>
        </w:rPr>
        <w:tab/>
      </w:r>
      <w:r>
        <w:rPr>
          <w:rFonts w:ascii="宋体" w:hAnsi="宋体" w:cs="宋体" w:eastAsia="宋体" w:hint="default"/>
          <w:sz w:val="18"/>
          <w:szCs w:val="18"/>
        </w:rPr>
        <w:t>2007.12.31</w:t>
      </w:r>
    </w:p>
    <w:p>
      <w:pPr>
        <w:spacing w:line="240" w:lineRule="auto" w:before="8"/>
        <w:rPr>
          <w:rFonts w:ascii="宋体" w:hAnsi="宋体" w:cs="宋体" w:eastAsia="宋体" w:hint="default"/>
          <w:sz w:val="5"/>
          <w:szCs w:val="5"/>
        </w:rPr>
      </w:pPr>
    </w:p>
    <w:p>
      <w:pPr>
        <w:spacing w:line="20" w:lineRule="exact"/>
        <w:ind w:left="119" w:right="0" w:firstLine="0"/>
        <w:rPr>
          <w:rFonts w:ascii="宋体" w:hAnsi="宋体" w:cs="宋体" w:eastAsia="宋体" w:hint="default"/>
          <w:sz w:val="2"/>
          <w:szCs w:val="2"/>
        </w:rPr>
      </w:pPr>
      <w:r>
        <w:rPr>
          <w:rFonts w:ascii="宋体"/>
          <w:sz w:val="2"/>
        </w:rPr>
        <w:pict>
          <v:group style="width:111.8pt;height:.5pt;mso-position-horizontal-relative:char;mso-position-vertical-relative:line" coordorigin="0,0" coordsize="2236,10">
            <v:group style="position:absolute;left:5;top:5;width:2226;height:2" coordorigin="5,5" coordsize="2226,2">
              <v:shape style="position:absolute;left:5;top:5;width:2226;height:2" coordorigin="5,5" coordsize="2226,0" path="m5,5l2231,5e" filled="false" stroked="true" strokeweight=".48004pt" strokecolor="#000000">
                <v:path arrowok="t"/>
              </v:shape>
            </v:group>
          </v:group>
        </w:pict>
      </w:r>
      <w:r>
        <w:rPr>
          <w:rFonts w:ascii="宋体"/>
          <w:sz w:val="2"/>
        </w:rPr>
      </w:r>
      <w:r>
        <w:rPr>
          <w:rFonts w:ascii="Times New Roman"/>
          <w:spacing w:val="139"/>
          <w:sz w:val="2"/>
        </w:rPr>
        <w:t> </w:t>
      </w:r>
      <w:r>
        <w:rPr>
          <w:rFonts w:ascii="宋体"/>
          <w:spacing w:val="139"/>
          <w:sz w:val="2"/>
        </w:rPr>
        <w:pict>
          <v:group style="width:88.4pt;height:.5pt;mso-position-horizontal-relative:char;mso-position-vertical-relative:line" coordorigin="0,0" coordsize="1768,10">
            <v:group style="position:absolute;left:5;top:5;width:1758;height:2" coordorigin="5,5" coordsize="1758,2">
              <v:shape style="position:absolute;left:5;top:5;width:1758;height:2" coordorigin="5,5" coordsize="1758,0" path="m5,5l1763,5e" filled="false" stroked="true" strokeweight=".48004pt" strokecolor="#000000">
                <v:path arrowok="t"/>
              </v:shape>
            </v:group>
          </v:group>
        </w:pict>
      </w:r>
      <w:r>
        <w:rPr>
          <w:rFonts w:ascii="宋体"/>
          <w:spacing w:val="139"/>
          <w:sz w:val="2"/>
        </w:rPr>
      </w:r>
      <w:r>
        <w:rPr>
          <w:rFonts w:ascii="Times New Roman"/>
          <w:spacing w:val="110"/>
          <w:sz w:val="2"/>
        </w:rPr>
        <w:t> </w:t>
      </w:r>
      <w:r>
        <w:rPr>
          <w:rFonts w:ascii="宋体"/>
          <w:spacing w:val="110"/>
          <w:sz w:val="2"/>
        </w:rPr>
        <w:pict>
          <v:group style="width:87.1pt;height:.5pt;mso-position-horizontal-relative:char;mso-position-vertical-relative:line" coordorigin="0,0" coordsize="1742,10">
            <v:group style="position:absolute;left:5;top:5;width:1732;height:2" coordorigin="5,5" coordsize="1732,2">
              <v:shape style="position:absolute;left:5;top:5;width:1732;height:2" coordorigin="5,5" coordsize="1732,0" path="m5,5l1736,5e" filled="false" stroked="true" strokeweight=".48004pt" strokecolor="#000000">
                <v:path arrowok="t"/>
              </v:shape>
            </v:group>
          </v:group>
        </w:pict>
      </w:r>
      <w:r>
        <w:rPr>
          <w:rFonts w:ascii="宋体"/>
          <w:spacing w:val="110"/>
          <w:sz w:val="2"/>
        </w:rPr>
      </w:r>
      <w:r>
        <w:rPr>
          <w:rFonts w:ascii="Times New Roman"/>
          <w:spacing w:val="120"/>
          <w:sz w:val="2"/>
        </w:rPr>
        <w:t> </w:t>
      </w:r>
      <w:r>
        <w:rPr>
          <w:rFonts w:ascii="宋体"/>
          <w:spacing w:val="120"/>
          <w:sz w:val="2"/>
        </w:rPr>
        <w:pict>
          <v:group style="width:86.1pt;height:.5pt;mso-position-horizontal-relative:char;mso-position-vertical-relative:line" coordorigin="0,0" coordsize="1722,10">
            <v:group style="position:absolute;left:5;top:5;width:1713;height:2" coordorigin="5,5" coordsize="1713,2">
              <v:shape style="position:absolute;left:5;top:5;width:1713;height:2" coordorigin="5,5" coordsize="1713,0" path="m5,5l1717,5e" filled="false" stroked="true" strokeweight=".48004pt" strokecolor="#000000">
                <v:path arrowok="t"/>
              </v:shape>
            </v:group>
          </v:group>
        </w:pict>
      </w:r>
      <w:r>
        <w:rPr>
          <w:rFonts w:ascii="宋体"/>
          <w:spacing w:val="120"/>
          <w:sz w:val="2"/>
        </w:rPr>
      </w:r>
      <w:r>
        <w:rPr>
          <w:rFonts w:ascii="Times New Roman"/>
          <w:spacing w:val="140"/>
          <w:sz w:val="2"/>
        </w:rPr>
        <w:t> </w:t>
      </w:r>
      <w:r>
        <w:rPr>
          <w:rFonts w:ascii="宋体"/>
          <w:spacing w:val="140"/>
          <w:sz w:val="2"/>
        </w:rPr>
        <w:pict>
          <v:group style="width:84.5pt;height:.5pt;mso-position-horizontal-relative:char;mso-position-vertical-relative:line" coordorigin="0,0" coordsize="1690,10">
            <v:group style="position:absolute;left:5;top:5;width:1680;height:2" coordorigin="5,5" coordsize="1680,2">
              <v:shape style="position:absolute;left:5;top:5;width:1680;height:2" coordorigin="5,5" coordsize="1680,0" path="m5,5l1685,5e" filled="false" stroked="true" strokeweight=".48004pt" strokecolor="#000000">
                <v:path arrowok="t"/>
              </v:shape>
            </v:group>
          </v:group>
        </w:pict>
      </w:r>
      <w:r>
        <w:rPr>
          <w:rFonts w:ascii="宋体"/>
          <w:spacing w:val="140"/>
          <w:sz w:val="2"/>
        </w:rPr>
      </w:r>
    </w:p>
    <w:p>
      <w:pPr>
        <w:tabs>
          <w:tab w:pos="3067" w:val="left" w:leader="none"/>
          <w:tab w:pos="5019" w:val="left" w:leader="none"/>
          <w:tab w:pos="6991" w:val="left" w:leader="none"/>
          <w:tab w:pos="8622" w:val="left" w:leader="none"/>
        </w:tabs>
        <w:spacing w:before="10"/>
        <w:ind w:left="153" w:right="0" w:firstLine="0"/>
        <w:jc w:val="left"/>
        <w:rPr>
          <w:rFonts w:ascii="宋体" w:hAnsi="宋体" w:cs="宋体" w:eastAsia="宋体" w:hint="default"/>
          <w:sz w:val="18"/>
          <w:szCs w:val="18"/>
        </w:rPr>
      </w:pPr>
      <w:r>
        <w:rPr>
          <w:rFonts w:ascii="宋体" w:hAnsi="宋体" w:cs="宋体" w:eastAsia="宋体" w:hint="default"/>
          <w:sz w:val="18"/>
          <w:szCs w:val="18"/>
        </w:rPr>
        <w:t>法定盈余公积</w:t>
        <w:tab/>
      </w:r>
      <w:r>
        <w:rPr>
          <w:rFonts w:ascii="宋体" w:hAnsi="宋体" w:cs="宋体" w:eastAsia="宋体" w:hint="default"/>
          <w:position w:val="1"/>
          <w:sz w:val="18"/>
          <w:szCs w:val="18"/>
        </w:rPr>
        <w:t>16,315,852.34</w:t>
        <w:tab/>
        <w:t>3,826,402.36</w:t>
        <w:tab/>
      </w:r>
      <w:r>
        <w:rPr>
          <w:rFonts w:ascii="宋体" w:hAnsi="宋体" w:cs="宋体" w:eastAsia="宋体" w:hint="default"/>
          <w:sz w:val="18"/>
          <w:szCs w:val="18"/>
        </w:rPr>
        <w:t>---</w:t>
        <w:tab/>
      </w:r>
      <w:r>
        <w:rPr>
          <w:rFonts w:ascii="宋体" w:hAnsi="宋体" w:cs="宋体" w:eastAsia="宋体" w:hint="default"/>
          <w:position w:val="1"/>
          <w:sz w:val="18"/>
          <w:szCs w:val="18"/>
        </w:rPr>
        <w:t>20,142,254.70</w:t>
      </w:r>
      <w:r>
        <w:rPr>
          <w:rFonts w:ascii="宋体" w:hAnsi="宋体" w:cs="宋体" w:eastAsia="宋体" w:hint="default"/>
          <w:sz w:val="18"/>
          <w:szCs w:val="18"/>
        </w:rPr>
      </w:r>
    </w:p>
    <w:p>
      <w:pPr>
        <w:tabs>
          <w:tab w:pos="3067" w:val="left" w:leader="none"/>
          <w:tab w:pos="5129" w:val="left" w:leader="none"/>
          <w:tab w:pos="6991" w:val="left" w:leader="none"/>
          <w:tab w:pos="8622" w:val="left" w:leader="none"/>
        </w:tabs>
        <w:spacing w:before="95"/>
        <w:ind w:left="154" w:right="0" w:firstLine="0"/>
        <w:jc w:val="left"/>
        <w:rPr>
          <w:rFonts w:ascii="宋体" w:hAnsi="宋体" w:cs="宋体" w:eastAsia="宋体" w:hint="default"/>
          <w:sz w:val="18"/>
          <w:szCs w:val="18"/>
        </w:rPr>
      </w:pPr>
      <w:r>
        <w:rPr>
          <w:rFonts w:ascii="宋体" w:hAnsi="宋体" w:cs="宋体" w:eastAsia="宋体" w:hint="default"/>
          <w:sz w:val="18"/>
          <w:szCs w:val="18"/>
        </w:rPr>
        <w:t>任意盈余公积</w:t>
        <w:tab/>
      </w:r>
      <w:r>
        <w:rPr>
          <w:rFonts w:ascii="宋体" w:hAnsi="宋体" w:cs="宋体" w:eastAsia="宋体" w:hint="default"/>
          <w:position w:val="1"/>
          <w:sz w:val="18"/>
          <w:szCs w:val="18"/>
        </w:rPr>
        <w:t>12,154,775.66</w:t>
        <w:tab/>
      </w:r>
      <w:r>
        <w:rPr>
          <w:rFonts w:ascii="宋体" w:hAnsi="宋体" w:cs="宋体" w:eastAsia="宋体" w:hint="default"/>
          <w:sz w:val="18"/>
          <w:szCs w:val="18"/>
        </w:rPr>
        <w:t>---</w:t>
        <w:tab/>
        <w:t>---</w:t>
        <w:tab/>
      </w:r>
      <w:r>
        <w:rPr>
          <w:rFonts w:ascii="宋体" w:hAnsi="宋体" w:cs="宋体" w:eastAsia="宋体" w:hint="default"/>
          <w:position w:val="1"/>
          <w:sz w:val="18"/>
          <w:szCs w:val="18"/>
        </w:rPr>
        <w:t>12,154,775.66</w:t>
      </w:r>
      <w:r>
        <w:rPr>
          <w:rFonts w:ascii="宋体" w:hAnsi="宋体" w:cs="宋体" w:eastAsia="宋体" w:hint="default"/>
          <w:sz w:val="18"/>
          <w:szCs w:val="18"/>
        </w:rPr>
      </w:r>
    </w:p>
    <w:p>
      <w:pPr>
        <w:spacing w:line="240" w:lineRule="auto" w:before="2"/>
        <w:rPr>
          <w:rFonts w:ascii="宋体" w:hAnsi="宋体" w:cs="宋体" w:eastAsia="宋体" w:hint="default"/>
          <w:sz w:val="4"/>
          <w:szCs w:val="4"/>
        </w:rPr>
      </w:pPr>
    </w:p>
    <w:p>
      <w:pPr>
        <w:spacing w:line="48" w:lineRule="exact"/>
        <w:ind w:left="2496" w:right="0" w:firstLine="0"/>
        <w:rPr>
          <w:rFonts w:ascii="宋体" w:hAnsi="宋体" w:cs="宋体" w:eastAsia="宋体" w:hint="default"/>
          <w:sz w:val="4"/>
          <w:szCs w:val="4"/>
        </w:rPr>
      </w:pPr>
      <w:r>
        <w:rPr>
          <w:rFonts w:ascii="宋体"/>
          <w:position w:val="0"/>
          <w:sz w:val="4"/>
        </w:rPr>
        <w:pict>
          <v:group style="width:89.2pt;height:2pt;mso-position-horizontal-relative:char;mso-position-vertical-relative:line" coordorigin="0,0" coordsize="1784,40">
            <v:shape style="position:absolute;left:0;top:0;width:1784;height:40" type="#_x0000_t75" stroked="false">
              <v:imagedata r:id="rId127" o:title=""/>
            </v:shape>
            <v:group style="position:absolute;left:13;top:28;width:1758;height:2" coordorigin="13,28" coordsize="1758,2">
              <v:shape style="position:absolute;left:13;top:28;width:1758;height:2" coordorigin="13,28" coordsize="1758,0" path="m13,28l1771,28e" filled="false" stroked="true" strokeweight=".059998pt" strokecolor="#ffffff">
                <v:path arrowok="t"/>
              </v:shape>
            </v:group>
          </v:group>
        </w:pict>
      </w:r>
      <w:r>
        <w:rPr>
          <w:rFonts w:ascii="宋体"/>
          <w:position w:val="0"/>
          <w:sz w:val="4"/>
        </w:rPr>
      </w:r>
      <w:r>
        <w:rPr>
          <w:rFonts w:ascii="Times New Roman"/>
          <w:spacing w:val="75"/>
          <w:position w:val="0"/>
          <w:sz w:val="4"/>
        </w:rPr>
        <w:t> </w:t>
      </w:r>
      <w:r>
        <w:rPr>
          <w:rFonts w:ascii="宋体"/>
          <w:spacing w:val="75"/>
          <w:position w:val="0"/>
          <w:sz w:val="4"/>
        </w:rPr>
        <w:pict>
          <v:group style="width:88.35pt;height:2.2pt;mso-position-horizontal-relative:char;mso-position-vertical-relative:line" coordorigin="0,0" coordsize="1767,44">
            <v:shape style="position:absolute;left:0;top:0;width:1766;height:43" type="#_x0000_t75" stroked="false">
              <v:imagedata r:id="rId128" o:title=""/>
            </v:shape>
            <v:group style="position:absolute;left:14;top:29;width:1732;height:2" coordorigin="14,29" coordsize="1732,2">
              <v:shape style="position:absolute;left:14;top:29;width:1732;height:2" coordorigin="14,29" coordsize="1732,0" path="m14,29l1746,29e" filled="false" stroked="true" strokeweight=".059998pt" strokecolor="#ffffff">
                <v:path arrowok="t"/>
              </v:shape>
            </v:group>
          </v:group>
        </w:pict>
      </w:r>
      <w:r>
        <w:rPr>
          <w:rFonts w:ascii="宋体"/>
          <w:spacing w:val="75"/>
          <w:position w:val="0"/>
          <w:sz w:val="4"/>
        </w:rPr>
      </w:r>
      <w:r>
        <w:rPr>
          <w:rFonts w:ascii="Times New Roman"/>
          <w:spacing w:val="77"/>
          <w:position w:val="0"/>
          <w:sz w:val="4"/>
        </w:rPr>
        <w:t> </w:t>
      </w:r>
      <w:r>
        <w:rPr>
          <w:rFonts w:ascii="宋体"/>
          <w:spacing w:val="77"/>
          <w:position w:val="0"/>
          <w:sz w:val="4"/>
        </w:rPr>
        <w:pict>
          <v:group style="width:178.8pt;height:2.4pt;mso-position-horizontal-relative:char;mso-position-vertical-relative:line" coordorigin="0,0" coordsize="3576,48">
            <v:shape style="position:absolute;left:0;top:5;width:1747;height:43" type="#_x0000_t75" stroked="false">
              <v:imagedata r:id="rId129" o:title=""/>
            </v:shape>
            <v:group style="position:absolute;left:14;top:34;width:1713;height:2" coordorigin="14,34" coordsize="1713,2">
              <v:shape style="position:absolute;left:14;top:34;width:1713;height:2" coordorigin="14,34" coordsize="1713,0" path="m14,34l1727,34e" filled="false" stroked="true" strokeweight=".059998pt" strokecolor="#ffffff">
                <v:path arrowok="t"/>
              </v:shape>
            </v:group>
            <v:group style="position:absolute;left:1727;top:27;width:160;height:2" coordorigin="1727,27" coordsize="160,2">
              <v:shape style="position:absolute;left:1727;top:27;width:160;height:2" coordorigin="1727,27" coordsize="160,0" path="m1727,27l1886,27e" filled="false" stroked="true" strokeweight=".78003pt" strokecolor="#ffffff">
                <v:path arrowok="t"/>
              </v:shape>
              <v:shape style="position:absolute;left:1867;top:0;width:1709;height:48" type="#_x0000_t75" stroked="false">
                <v:imagedata r:id="rId130" o:title=""/>
              </v:shape>
            </v:group>
            <v:group style="position:absolute;left:1886;top:32;width:1680;height:2" coordorigin="1886,32" coordsize="1680,2">
              <v:shape style="position:absolute;left:1886;top:32;width:1680;height:2" coordorigin="1886,32" coordsize="1680,0" path="m1886,32l3566,32e" filled="false" stroked="true" strokeweight=".299990pt" strokecolor="#ffffff">
                <v:path arrowok="t"/>
              </v:shape>
            </v:group>
          </v:group>
        </w:pict>
      </w:r>
      <w:r>
        <w:rPr>
          <w:rFonts w:ascii="宋体"/>
          <w:spacing w:val="77"/>
          <w:position w:val="0"/>
          <w:sz w:val="4"/>
        </w:rPr>
      </w:r>
    </w:p>
    <w:p>
      <w:pPr>
        <w:tabs>
          <w:tab w:pos="3067" w:val="left" w:leader="none"/>
          <w:tab w:pos="5019" w:val="left" w:leader="none"/>
          <w:tab w:pos="6991" w:val="left" w:leader="none"/>
          <w:tab w:pos="8622" w:val="left" w:leader="none"/>
        </w:tabs>
        <w:spacing w:before="7"/>
        <w:ind w:left="1056"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position w:val="1"/>
          <w:sz w:val="18"/>
          <w:szCs w:val="18"/>
        </w:rPr>
        <w:t>28,470,628.00</w:t>
        <w:tab/>
      </w:r>
      <w:r>
        <w:rPr>
          <w:rFonts w:ascii="宋体" w:hAnsi="宋体" w:cs="宋体" w:eastAsia="宋体" w:hint="default"/>
          <w:sz w:val="18"/>
          <w:szCs w:val="18"/>
        </w:rPr>
        <w:t>3,826,402.36</w:t>
        <w:tab/>
        <w:t>---</w:t>
        <w:tab/>
      </w:r>
      <w:r>
        <w:rPr>
          <w:rFonts w:ascii="宋体" w:hAnsi="宋体" w:cs="宋体" w:eastAsia="宋体" w:hint="default"/>
          <w:position w:val="1"/>
          <w:sz w:val="18"/>
          <w:szCs w:val="18"/>
        </w:rPr>
        <w:t>32,297,030.36</w:t>
      </w:r>
      <w:r>
        <w:rPr>
          <w:rFonts w:ascii="宋体" w:hAnsi="宋体" w:cs="宋体" w:eastAsia="宋体" w:hint="default"/>
          <w:sz w:val="18"/>
          <w:szCs w:val="18"/>
        </w:rPr>
      </w:r>
    </w:p>
    <w:p>
      <w:pPr>
        <w:spacing w:line="240" w:lineRule="auto" w:before="9"/>
        <w:rPr>
          <w:rFonts w:ascii="宋体" w:hAnsi="宋体" w:cs="宋体" w:eastAsia="宋体" w:hint="default"/>
          <w:sz w:val="5"/>
          <w:szCs w:val="5"/>
        </w:rPr>
      </w:pPr>
    </w:p>
    <w:p>
      <w:pPr>
        <w:spacing w:line="43" w:lineRule="exact"/>
        <w:ind w:left="2488" w:right="0" w:firstLine="0"/>
        <w:rPr>
          <w:rFonts w:ascii="宋体" w:hAnsi="宋体" w:cs="宋体" w:eastAsia="宋体" w:hint="default"/>
          <w:sz w:val="2"/>
          <w:szCs w:val="2"/>
        </w:rPr>
      </w:pPr>
      <w:r>
        <w:rPr>
          <w:rFonts w:ascii="宋体"/>
          <w:position w:val="0"/>
          <w:sz w:val="4"/>
        </w:rPr>
        <w:pict>
          <v:group style="width:89.35pt;height:2.2pt;mso-position-horizontal-relative:char;mso-position-vertical-relative:line" coordorigin="0,0" coordsize="1787,44">
            <v:group style="position:absolute;left:7;top:36;width:1773;height:2" coordorigin="7,36" coordsize="1773,2">
              <v:shape style="position:absolute;left:7;top:36;width:1773;height:2" coordorigin="7,36" coordsize="1773,0" path="m7,36l1780,36e" filled="false" stroked="true" strokeweight=".71997pt" strokecolor="#000000">
                <v:path arrowok="t"/>
              </v:shape>
            </v:group>
            <v:group style="position:absolute;left:7;top:7;width:1773;height:2" coordorigin="7,7" coordsize="1773,2">
              <v:shape style="position:absolute;left:7;top:7;width:1773;height:2" coordorigin="7,7" coordsize="1773,0" path="m7,7l1780,7e" filled="false" stroked="true" strokeweight=".71997pt" strokecolor="#000000">
                <v:path arrowok="t"/>
              </v:shape>
            </v:group>
          </v:group>
        </w:pict>
      </w:r>
      <w:r>
        <w:rPr>
          <w:rFonts w:ascii="宋体"/>
          <w:position w:val="0"/>
          <w:sz w:val="4"/>
        </w:rPr>
      </w:r>
      <w:r>
        <w:rPr>
          <w:rFonts w:ascii="Times New Roman"/>
          <w:spacing w:val="86"/>
          <w:position w:val="0"/>
          <w:sz w:val="4"/>
        </w:rPr>
        <w:t> </w:t>
      </w:r>
      <w:r>
        <w:rPr>
          <w:rFonts w:ascii="宋体"/>
          <w:spacing w:val="86"/>
          <w:position w:val="0"/>
          <w:sz w:val="4"/>
        </w:rPr>
        <w:pict>
          <v:group style="width:88.05pt;height:2.2pt;mso-position-horizontal-relative:char;mso-position-vertical-relative:line" coordorigin="0,0" coordsize="1761,44">
            <v:group style="position:absolute;left:7;top:36;width:1746;height:2" coordorigin="7,36" coordsize="1746,2">
              <v:shape style="position:absolute;left:7;top:36;width:1746;height:2" coordorigin="7,36" coordsize="1746,0" path="m7,36l1753,36e" filled="false" stroked="true" strokeweight=".71997pt" strokecolor="#000000">
                <v:path arrowok="t"/>
              </v:shape>
            </v:group>
            <v:group style="position:absolute;left:7;top:7;width:1746;height:2" coordorigin="7,7" coordsize="1746,2">
              <v:shape style="position:absolute;left:7;top:7;width:1746;height:2" coordorigin="7,7" coordsize="1746,0" path="m7,7l1753,7e" filled="false" stroked="true" strokeweight=".71997pt" strokecolor="#000000">
                <v:path arrowok="t"/>
              </v:shape>
            </v:group>
          </v:group>
        </w:pict>
      </w:r>
      <w:r>
        <w:rPr>
          <w:rFonts w:ascii="宋体"/>
          <w:spacing w:val="86"/>
          <w:position w:val="0"/>
          <w:sz w:val="4"/>
        </w:rPr>
      </w:r>
      <w:r>
        <w:rPr>
          <w:rFonts w:ascii="Times New Roman"/>
          <w:spacing w:val="96"/>
          <w:position w:val="0"/>
          <w:sz w:val="4"/>
        </w:rPr>
        <w:t> </w:t>
      </w:r>
      <w:r>
        <w:rPr>
          <w:rFonts w:ascii="宋体"/>
          <w:spacing w:val="96"/>
          <w:position w:val="0"/>
          <w:sz w:val="4"/>
        </w:rPr>
        <w:pict>
          <v:group style="width:87.1pt;height:2.2pt;mso-position-horizontal-relative:char;mso-position-vertical-relative:line" coordorigin="0,0" coordsize="1742,44">
            <v:group style="position:absolute;left:7;top:36;width:1727;height:2" coordorigin="7,36" coordsize="1727,2">
              <v:shape style="position:absolute;left:7;top:36;width:1727;height:2" coordorigin="7,36" coordsize="1727,0" path="m7,36l1734,36e" filled="false" stroked="true" strokeweight=".71997pt" strokecolor="#000000">
                <v:path arrowok="t"/>
              </v:shape>
            </v:group>
            <v:group style="position:absolute;left:7;top:7;width:1727;height:2" coordorigin="7,7" coordsize="1727,2">
              <v:shape style="position:absolute;left:7;top:7;width:1727;height:2" coordorigin="7,7" coordsize="1727,0" path="m7,7l1734,7e" filled="false" stroked="true" strokeweight=".71997pt" strokecolor="#000000">
                <v:path arrowok="t"/>
              </v:shape>
            </v:group>
          </v:group>
        </w:pict>
      </w:r>
      <w:r>
        <w:rPr>
          <w:rFonts w:ascii="宋体"/>
          <w:spacing w:val="96"/>
          <w:position w:val="0"/>
          <w:sz w:val="4"/>
        </w:rPr>
      </w:r>
      <w:r>
        <w:rPr>
          <w:rFonts w:ascii="Times New Roman"/>
          <w:spacing w:val="122"/>
          <w:position w:val="0"/>
          <w:sz w:val="2"/>
        </w:rPr>
        <w:t> </w:t>
      </w:r>
      <w:r>
        <w:rPr>
          <w:rFonts w:ascii="宋体"/>
          <w:spacing w:val="122"/>
          <w:position w:val="1"/>
          <w:sz w:val="2"/>
        </w:rPr>
        <w:pict>
          <v:group style="width:85.2pt;height:1.45pt;mso-position-horizontal-relative:char;mso-position-vertical-relative:line" coordorigin="0,0" coordsize="1704,29">
            <v:group style="position:absolute;left:5;top:24;width:1695;height:2" coordorigin="5,24" coordsize="1695,2">
              <v:shape style="position:absolute;left:5;top:24;width:1695;height:2" coordorigin="5,24" coordsize="1695,0" path="m5,24l1699,24e" filled="false" stroked="true" strokeweight=".48004pt" strokecolor="#000000">
                <v:path arrowok="t"/>
              </v:shape>
            </v:group>
            <v:group style="position:absolute;left:5;top:5;width:1695;height:2" coordorigin="5,5" coordsize="1695,2">
              <v:shape style="position:absolute;left:5;top:5;width:1695;height:2" coordorigin="5,5" coordsize="1695,0" path="m5,5l1699,5e" filled="false" stroked="true" strokeweight=".47998pt" strokecolor="#000000">
                <v:path arrowok="t"/>
              </v:shape>
            </v:group>
          </v:group>
        </w:pict>
      </w:r>
      <w:r>
        <w:rPr>
          <w:rFonts w:ascii="宋体"/>
          <w:spacing w:val="122"/>
          <w:position w:val="1"/>
          <w:sz w:val="2"/>
        </w:rPr>
      </w:r>
    </w:p>
    <w:p>
      <w:pPr>
        <w:spacing w:line="240" w:lineRule="auto" w:before="6"/>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本期增加系根据公司章程，按照公司净利润的</w:t>
      </w:r>
      <w:r>
        <w:rPr>
          <w:rFonts w:ascii="宋体" w:hAnsi="宋体" w:cs="宋体" w:eastAsia="宋体" w:hint="default"/>
          <w:spacing w:val="-55"/>
          <w:sz w:val="21"/>
          <w:szCs w:val="21"/>
        </w:rPr>
        <w:t> </w:t>
      </w:r>
      <w:r>
        <w:rPr>
          <w:rFonts w:ascii="宋体" w:hAnsi="宋体" w:cs="宋体" w:eastAsia="宋体" w:hint="default"/>
          <w:sz w:val="21"/>
          <w:szCs w:val="21"/>
        </w:rPr>
        <w:t>10%计提法定盈余公积。</w:t>
      </w:r>
    </w:p>
    <w:p>
      <w:pPr>
        <w:spacing w:line="240" w:lineRule="auto" w:before="0"/>
        <w:rPr>
          <w:rFonts w:ascii="宋体" w:hAnsi="宋体" w:cs="宋体" w:eastAsia="宋体" w:hint="default"/>
          <w:sz w:val="27"/>
          <w:szCs w:val="27"/>
        </w:rPr>
      </w:pPr>
    </w:p>
    <w:p>
      <w:pPr>
        <w:pStyle w:val="Heading5"/>
        <w:spacing w:line="240" w:lineRule="auto"/>
        <w:ind w:right="0"/>
        <w:jc w:val="left"/>
        <w:rPr>
          <w:b w:val="0"/>
          <w:bCs w:val="0"/>
        </w:rPr>
      </w:pPr>
      <w:r>
        <w:rPr/>
        <w:t>注释</w:t>
      </w:r>
      <w:r>
        <w:rPr>
          <w:spacing w:val="-70"/>
        </w:rPr>
        <w:t> </w:t>
      </w:r>
      <w:r>
        <w:rPr/>
        <w:t>27.未分配利润</w:t>
      </w:r>
      <w:r>
        <w:rPr>
          <w:b w:val="0"/>
          <w:bCs w:val="0"/>
        </w:rPr>
      </w:r>
    </w:p>
    <w:p>
      <w:pPr>
        <w:tabs>
          <w:tab w:pos="3243" w:val="left" w:leader="none"/>
          <w:tab w:pos="5708" w:val="left" w:leader="none"/>
          <w:tab w:pos="9071" w:val="right" w:leader="none"/>
        </w:tabs>
        <w:spacing w:before="632"/>
        <w:ind w:left="793" w:right="0" w:firstLine="0"/>
        <w:jc w:val="left"/>
        <w:rPr>
          <w:rFonts w:ascii="宋体" w:hAnsi="宋体" w:cs="宋体" w:eastAsia="宋体" w:hint="default"/>
          <w:sz w:val="18"/>
          <w:szCs w:val="18"/>
        </w:rPr>
      </w:pPr>
      <w:r>
        <w:rPr>
          <w:rFonts w:ascii="宋体" w:hAnsi="宋体" w:cs="宋体" w:eastAsia="宋体" w:hint="default"/>
          <w:sz w:val="18"/>
          <w:szCs w:val="18"/>
        </w:rPr>
        <w:t>2006.12.31</w:t>
        <w:tab/>
        <w:t>本年增加</w:t>
        <w:tab/>
        <w:t>本年减少</w:t>
      </w:r>
      <w:r>
        <w:rPr>
          <w:rFonts w:ascii="Times New Roman" w:hAnsi="Times New Roman" w:cs="Times New Roman" w:eastAsia="Times New Roman" w:hint="default"/>
          <w:sz w:val="18"/>
          <w:szCs w:val="18"/>
        </w:rPr>
        <w:tab/>
      </w:r>
      <w:r>
        <w:rPr>
          <w:rFonts w:ascii="宋体" w:hAnsi="宋体" w:cs="宋体" w:eastAsia="宋体" w:hint="default"/>
          <w:sz w:val="18"/>
          <w:szCs w:val="18"/>
        </w:rPr>
        <w:t>2007.12.31</w:t>
      </w:r>
    </w:p>
    <w:p>
      <w:pPr>
        <w:tabs>
          <w:tab w:pos="3485" w:val="left" w:leader="none"/>
          <w:tab w:pos="6167" w:val="left" w:leader="none"/>
          <w:tab w:pos="8532" w:val="left" w:leader="none"/>
        </w:tabs>
        <w:spacing w:before="103"/>
        <w:ind w:left="1073" w:right="0" w:firstLine="0"/>
        <w:jc w:val="left"/>
        <w:rPr>
          <w:rFonts w:ascii="宋体" w:hAnsi="宋体" w:cs="宋体" w:eastAsia="宋体" w:hint="default"/>
          <w:sz w:val="18"/>
          <w:szCs w:val="18"/>
        </w:rPr>
      </w:pPr>
      <w:r>
        <w:rPr/>
        <w:pict>
          <v:group style="position:absolute;margin-left:55.200001pt;margin-top:3.862pt;width:112pt;height:.1pt;mso-position-horizontal-relative:page;mso-position-vertical-relative:paragraph;z-index:7408" coordorigin="1104,77" coordsize="2240,2">
            <v:shape style="position:absolute;left:1104;top:77;width:2240;height:2" coordorigin="1104,77" coordsize="2240,0" path="m1104,77l3343,77e" filled="false" stroked="true" strokeweight=".48001pt" strokecolor="#000000">
              <v:path arrowok="t"/>
            </v:shape>
            <w10:wrap type="none"/>
          </v:group>
        </w:pict>
      </w:r>
      <w:r>
        <w:rPr/>
        <w:pict>
          <v:group style="position:absolute;margin-left:175.199997pt;margin-top:3.862pt;width:108.1pt;height:.1pt;mso-position-horizontal-relative:page;mso-position-vertical-relative:paragraph;z-index:7432" coordorigin="3504,77" coordsize="2162,2">
            <v:shape style="position:absolute;left:3504;top:77;width:2162;height:2" coordorigin="3504,77" coordsize="2162,0" path="m3504,77l5665,77e" filled="false" stroked="true" strokeweight=".48001pt" strokecolor="#000000">
              <v:path arrowok="t"/>
            </v:shape>
            <w10:wrap type="none"/>
          </v:group>
        </w:pict>
      </w:r>
      <w:r>
        <w:rPr/>
        <w:pict>
          <v:group style="position:absolute;margin-left:292.079987pt;margin-top:3.862pt;width:120.8pt;height:.1pt;mso-position-horizontal-relative:page;mso-position-vertical-relative:paragraph;z-index:7456" coordorigin="5842,77" coordsize="2416,2">
            <v:shape style="position:absolute;left:5842;top:77;width:2416;height:2" coordorigin="5842,77" coordsize="2416,0" path="m5842,77l8257,77e" filled="false" stroked="true" strokeweight=".48001pt" strokecolor="#000000">
              <v:path arrowok="t"/>
            </v:shape>
            <w10:wrap type="none"/>
          </v:group>
        </w:pict>
      </w:r>
      <w:r>
        <w:rPr/>
        <w:pict>
          <v:group style="position:absolute;margin-left:420.059998pt;margin-top:3.862pt;width:120.1pt;height:.1pt;mso-position-horizontal-relative:page;mso-position-vertical-relative:paragraph;z-index:7480" coordorigin="8401,77" coordsize="2402,2">
            <v:shape style="position:absolute;left:8401;top:77;width:2402;height:2" coordorigin="8401,77" coordsize="2402,0" path="m8401,77l10802,77e" filled="false" stroked="true" strokeweight=".48001pt" strokecolor="#000000">
              <v:path arrowok="t"/>
            </v:shape>
            <w10:wrap type="none"/>
          </v:group>
        </w:pict>
      </w:r>
      <w:r>
        <w:rPr>
          <w:rFonts w:ascii="宋体"/>
          <w:sz w:val="18"/>
        </w:rPr>
        <w:t>134,687,895.00</w:t>
        <w:tab/>
      </w:r>
      <w:r>
        <w:rPr>
          <w:rFonts w:ascii="宋体"/>
          <w:position w:val="1"/>
          <w:sz w:val="18"/>
        </w:rPr>
        <w:t>38,264,023.59</w:t>
        <w:tab/>
        <w:t>3,826,402.36</w:t>
        <w:tab/>
        <w:t>169,125,516.23</w:t>
      </w:r>
      <w:r>
        <w:rPr>
          <w:rFonts w:ascii="宋体"/>
          <w:sz w:val="18"/>
        </w:rPr>
      </w:r>
    </w:p>
    <w:p>
      <w:pPr>
        <w:spacing w:line="240" w:lineRule="auto" w:before="12"/>
        <w:rPr>
          <w:rFonts w:ascii="宋体" w:hAnsi="宋体" w:cs="宋体" w:eastAsia="宋体" w:hint="default"/>
          <w:sz w:val="26"/>
          <w:szCs w:val="26"/>
        </w:rPr>
      </w:pPr>
    </w:p>
    <w:p>
      <w:pPr>
        <w:spacing w:line="391" w:lineRule="auto" w:before="0"/>
        <w:ind w:left="574" w:right="4415" w:firstLine="0"/>
        <w:jc w:val="left"/>
        <w:rPr>
          <w:rFonts w:ascii="宋体" w:hAnsi="宋体" w:cs="宋体" w:eastAsia="宋体" w:hint="default"/>
          <w:sz w:val="21"/>
          <w:szCs w:val="21"/>
        </w:rPr>
      </w:pPr>
      <w:r>
        <w:rPr>
          <w:rFonts w:ascii="宋体" w:hAnsi="宋体" w:cs="宋体" w:eastAsia="宋体" w:hint="default"/>
          <w:sz w:val="21"/>
          <w:szCs w:val="21"/>
        </w:rPr>
        <w:t>本年增加系当年净利润转入。 本年减少系按照公司净利润的10%计提法定盈余公积。</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5"/>
        <w:spacing w:line="240" w:lineRule="auto"/>
        <w:ind w:right="0"/>
        <w:jc w:val="left"/>
        <w:rPr>
          <w:b w:val="0"/>
          <w:bCs w:val="0"/>
        </w:rPr>
      </w:pPr>
      <w:r>
        <w:rPr/>
        <w:t>注释</w:t>
      </w:r>
      <w:r>
        <w:rPr>
          <w:spacing w:val="-69"/>
        </w:rPr>
        <w:t> </w:t>
      </w:r>
      <w:r>
        <w:rPr/>
        <w:t>28.营业收入</w:t>
      </w:r>
      <w:r>
        <w:rPr>
          <w:b w:val="0"/>
          <w:bCs w:val="0"/>
        </w:rPr>
      </w:r>
    </w:p>
    <w:p>
      <w:pPr>
        <w:spacing w:line="240" w:lineRule="auto" w:before="13"/>
        <w:rPr>
          <w:rFonts w:ascii="宋体" w:hAnsi="宋体" w:cs="宋体" w:eastAsia="宋体" w:hint="default"/>
          <w:b/>
          <w:bCs/>
          <w:sz w:val="35"/>
          <w:szCs w:val="35"/>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（1）营业收入与营业成本明细如下：</w:t>
      </w:r>
    </w:p>
    <w:p>
      <w:pPr>
        <w:spacing w:line="240" w:lineRule="auto" w:before="3"/>
        <w:rPr>
          <w:rFonts w:ascii="宋体" w:hAnsi="宋体" w:cs="宋体" w:eastAsia="宋体" w:hint="default"/>
          <w:sz w:val="18"/>
          <w:szCs w:val="18"/>
        </w:rPr>
      </w:pPr>
    </w:p>
    <w:p>
      <w:pPr>
        <w:tabs>
          <w:tab w:pos="3691" w:val="left" w:leader="none"/>
          <w:tab w:pos="7518" w:val="left" w:leader="none"/>
        </w:tabs>
        <w:spacing w:before="0"/>
        <w:ind w:left="970" w:right="0" w:firstLine="0"/>
        <w:jc w:val="left"/>
        <w:rPr>
          <w:rFonts w:ascii="宋体" w:hAnsi="宋体" w:cs="宋体" w:eastAsia="宋体" w:hint="default"/>
          <w:sz w:val="18"/>
          <w:szCs w:val="18"/>
        </w:rPr>
      </w:pPr>
      <w:r>
        <w:rPr/>
        <w:pict>
          <v:group style="position:absolute;margin-left:162.779999pt;margin-top:15.672101pt;width:179.9pt;height:.1pt;mso-position-horizontal-relative:page;mso-position-vertical-relative:paragraph;z-index:-406984" coordorigin="3256,313" coordsize="3598,2">
            <v:shape style="position:absolute;left:3256;top:313;width:3598;height:2" coordorigin="3256,313" coordsize="3598,0" path="m3256,313l6853,313e" filled="false" stroked="true" strokeweight=".48001pt" strokecolor="#000000">
              <v:path arrowok="t"/>
            </v:shape>
            <w10:wrap type="none"/>
          </v:group>
        </w:pict>
      </w:r>
      <w:r>
        <w:rPr/>
        <w:pict>
          <v:group style="position:absolute;margin-left:348.660004pt;margin-top:15.672101pt;width:190.8pt;height:.1pt;mso-position-horizontal-relative:page;mso-position-vertical-relative:paragraph;z-index:-406960" coordorigin="6973,313" coordsize="3816,2">
            <v:shape style="position:absolute;left:6973;top:313;width:3816;height:2" coordorigin="6973,313" coordsize="3816,0" path="m6973,313l10789,313e" filled="false" stroked="true" strokeweight=".48001pt" strokecolor="#000000">
              <v:path arrowok="t"/>
            </v:shape>
            <w10:wrap type="none"/>
          </v:group>
        </w:pict>
      </w:r>
      <w:r>
        <w:rPr>
          <w:rFonts w:ascii="宋体" w:hAnsi="宋体" w:cs="宋体" w:eastAsia="宋体" w:hint="default"/>
          <w:position w:val="-10"/>
          <w:sz w:val="18"/>
          <w:szCs w:val="18"/>
        </w:rPr>
        <w:t>项目</w:t>
        <w:tab/>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年度</w:t>
      </w:r>
    </w:p>
    <w:p>
      <w:pPr>
        <w:tabs>
          <w:tab w:pos="4665" w:val="left" w:leader="none"/>
          <w:tab w:pos="6583" w:val="left" w:leader="none"/>
          <w:tab w:pos="8544" w:val="left" w:leader="none"/>
        </w:tabs>
        <w:spacing w:before="3"/>
        <w:ind w:left="2814" w:right="0" w:firstLine="0"/>
        <w:jc w:val="left"/>
        <w:rPr>
          <w:rFonts w:ascii="宋体" w:hAnsi="宋体" w:cs="宋体" w:eastAsia="宋体" w:hint="default"/>
          <w:sz w:val="18"/>
          <w:szCs w:val="18"/>
        </w:rPr>
      </w:pPr>
      <w:r>
        <w:rPr>
          <w:rFonts w:ascii="宋体" w:hAnsi="宋体" w:cs="宋体" w:eastAsia="宋体" w:hint="default"/>
          <w:sz w:val="18"/>
          <w:szCs w:val="18"/>
        </w:rPr>
        <w:t>营业收入</w:t>
        <w:tab/>
        <w:t>营业成本</w:t>
        <w:tab/>
        <w:t>营业收入</w:t>
        <w:tab/>
        <w:t>营业成本</w:t>
      </w:r>
    </w:p>
    <w:p>
      <w:pPr>
        <w:spacing w:line="240" w:lineRule="auto" w:before="12"/>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2026"/>
        <w:gridCol w:w="113"/>
        <w:gridCol w:w="1799"/>
        <w:gridCol w:w="106"/>
        <w:gridCol w:w="1693"/>
        <w:gridCol w:w="120"/>
        <w:gridCol w:w="1903"/>
        <w:gridCol w:w="106"/>
        <w:gridCol w:w="1807"/>
      </w:tblGrid>
      <w:tr>
        <w:trPr>
          <w:trHeight w:val="352" w:hRule="exact"/>
        </w:trPr>
        <w:tc>
          <w:tcPr>
            <w:tcW w:w="202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6" w:right="0"/>
              <w:jc w:val="left"/>
              <w:rPr>
                <w:rFonts w:ascii="宋体" w:hAnsi="宋体" w:cs="宋体" w:eastAsia="宋体" w:hint="default"/>
                <w:sz w:val="18"/>
                <w:szCs w:val="18"/>
              </w:rPr>
            </w:pPr>
            <w:r>
              <w:rPr>
                <w:rFonts w:ascii="宋体" w:hAnsi="宋体" w:cs="宋体" w:eastAsia="宋体" w:hint="default"/>
                <w:sz w:val="18"/>
                <w:szCs w:val="18"/>
              </w:rPr>
              <w:t>1．主营业务收入</w:t>
            </w:r>
          </w:p>
        </w:tc>
        <w:tc>
          <w:tcPr>
            <w:tcW w:w="7646" w:type="dxa"/>
            <w:gridSpan w:val="8"/>
            <w:tcBorders>
              <w:top w:val="nil" w:sz="6" w:space="0" w:color="auto"/>
              <w:left w:val="nil" w:sz="6" w:space="0" w:color="auto"/>
              <w:bottom w:val="nil" w:sz="6" w:space="0" w:color="auto"/>
              <w:right w:val="nil" w:sz="6" w:space="0" w:color="auto"/>
            </w:tcBorders>
          </w:tcPr>
          <w:p>
            <w:pPr/>
          </w:p>
        </w:tc>
      </w:tr>
      <w:tr>
        <w:trPr>
          <w:trHeight w:val="340"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 w:right="0"/>
              <w:jc w:val="left"/>
              <w:rPr>
                <w:rFonts w:ascii="宋体" w:hAnsi="宋体" w:cs="宋体" w:eastAsia="宋体" w:hint="default"/>
                <w:sz w:val="18"/>
                <w:szCs w:val="18"/>
              </w:rPr>
            </w:pPr>
            <w:r>
              <w:rPr>
                <w:rFonts w:ascii="宋体" w:hAnsi="宋体" w:cs="宋体" w:eastAsia="宋体" w:hint="default"/>
                <w:sz w:val="18"/>
                <w:szCs w:val="18"/>
              </w:rPr>
              <w:t>中压电缆分支箱</w:t>
            </w:r>
          </w:p>
        </w:tc>
        <w:tc>
          <w:tcPr>
            <w:tcW w:w="113"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
              <w:jc w:val="right"/>
              <w:rPr>
                <w:rFonts w:ascii="宋体" w:hAnsi="宋体" w:cs="宋体" w:eastAsia="宋体" w:hint="default"/>
                <w:sz w:val="18"/>
                <w:szCs w:val="18"/>
              </w:rPr>
            </w:pPr>
            <w:r>
              <w:rPr>
                <w:rFonts w:ascii="宋体"/>
                <w:sz w:val="18"/>
              </w:rPr>
              <w:t>86,939,815.50</w:t>
            </w:r>
          </w:p>
        </w:tc>
        <w:tc>
          <w:tcPr>
            <w:tcW w:w="10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
              <w:jc w:val="right"/>
              <w:rPr>
                <w:rFonts w:ascii="宋体" w:hAnsi="宋体" w:cs="宋体" w:eastAsia="宋体" w:hint="default"/>
                <w:sz w:val="18"/>
                <w:szCs w:val="18"/>
              </w:rPr>
            </w:pPr>
            <w:r>
              <w:rPr>
                <w:rFonts w:ascii="宋体"/>
                <w:sz w:val="18"/>
              </w:rPr>
              <w:t>50,810,509.51</w:t>
            </w:r>
          </w:p>
        </w:tc>
        <w:tc>
          <w:tcPr>
            <w:tcW w:w="120"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
              <w:jc w:val="right"/>
              <w:rPr>
                <w:rFonts w:ascii="宋体" w:hAnsi="宋体" w:cs="宋体" w:eastAsia="宋体" w:hint="default"/>
                <w:sz w:val="18"/>
                <w:szCs w:val="18"/>
              </w:rPr>
            </w:pPr>
            <w:r>
              <w:rPr>
                <w:rFonts w:ascii="宋体"/>
                <w:sz w:val="18"/>
              </w:rPr>
              <w:t>125,471,717.70</w:t>
            </w:r>
          </w:p>
        </w:tc>
        <w:tc>
          <w:tcPr>
            <w:tcW w:w="1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
              <w:jc w:val="right"/>
              <w:rPr>
                <w:rFonts w:ascii="宋体" w:hAnsi="宋体" w:cs="宋体" w:eastAsia="宋体" w:hint="default"/>
                <w:sz w:val="18"/>
                <w:szCs w:val="18"/>
              </w:rPr>
            </w:pPr>
            <w:r>
              <w:rPr>
                <w:rFonts w:ascii="宋体"/>
                <w:sz w:val="18"/>
              </w:rPr>
              <w:t>73,100,027.42</w:t>
            </w:r>
          </w:p>
        </w:tc>
      </w:tr>
      <w:tr>
        <w:trPr>
          <w:trHeight w:val="340"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 w:right="0"/>
              <w:jc w:val="left"/>
              <w:rPr>
                <w:rFonts w:ascii="宋体" w:hAnsi="宋体" w:cs="宋体" w:eastAsia="宋体" w:hint="default"/>
                <w:sz w:val="18"/>
                <w:szCs w:val="18"/>
              </w:rPr>
            </w:pPr>
            <w:r>
              <w:rPr>
                <w:rFonts w:ascii="宋体" w:hAnsi="宋体" w:cs="宋体" w:eastAsia="宋体" w:hint="default"/>
                <w:sz w:val="18"/>
                <w:szCs w:val="18"/>
              </w:rPr>
              <w:t>中压电缆对接箱</w:t>
            </w:r>
          </w:p>
        </w:tc>
        <w:tc>
          <w:tcPr>
            <w:tcW w:w="113"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
              <w:jc w:val="right"/>
              <w:rPr>
                <w:rFonts w:ascii="宋体" w:hAnsi="宋体" w:cs="宋体" w:eastAsia="宋体" w:hint="default"/>
                <w:sz w:val="18"/>
                <w:szCs w:val="18"/>
              </w:rPr>
            </w:pPr>
            <w:r>
              <w:rPr>
                <w:rFonts w:ascii="宋体"/>
                <w:sz w:val="18"/>
              </w:rPr>
              <w:t>3,307,999.20</w:t>
            </w:r>
          </w:p>
        </w:tc>
        <w:tc>
          <w:tcPr>
            <w:tcW w:w="10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1,992,190.46</w:t>
            </w:r>
          </w:p>
        </w:tc>
        <w:tc>
          <w:tcPr>
            <w:tcW w:w="120"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3,047,546.79</w:t>
            </w:r>
          </w:p>
        </w:tc>
        <w:tc>
          <w:tcPr>
            <w:tcW w:w="1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1,776,487.66</w:t>
            </w:r>
          </w:p>
        </w:tc>
      </w:tr>
      <w:tr>
        <w:trPr>
          <w:trHeight w:val="340"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 w:right="0"/>
              <w:jc w:val="left"/>
              <w:rPr>
                <w:rFonts w:ascii="宋体" w:hAnsi="宋体" w:cs="宋体" w:eastAsia="宋体" w:hint="default"/>
                <w:sz w:val="18"/>
                <w:szCs w:val="18"/>
              </w:rPr>
            </w:pPr>
            <w:r>
              <w:rPr>
                <w:rFonts w:ascii="宋体" w:hAnsi="宋体" w:cs="宋体" w:eastAsia="宋体" w:hint="default"/>
                <w:sz w:val="18"/>
                <w:szCs w:val="18"/>
              </w:rPr>
              <w:t>低压电缆分支箱</w:t>
            </w:r>
          </w:p>
        </w:tc>
        <w:tc>
          <w:tcPr>
            <w:tcW w:w="113"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
              <w:jc w:val="right"/>
              <w:rPr>
                <w:rFonts w:ascii="宋体" w:hAnsi="宋体" w:cs="宋体" w:eastAsia="宋体" w:hint="default"/>
                <w:sz w:val="18"/>
                <w:szCs w:val="18"/>
              </w:rPr>
            </w:pPr>
            <w:r>
              <w:rPr>
                <w:rFonts w:ascii="宋体"/>
                <w:sz w:val="18"/>
              </w:rPr>
              <w:t>28,527,159.49</w:t>
            </w:r>
          </w:p>
        </w:tc>
        <w:tc>
          <w:tcPr>
            <w:tcW w:w="10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
              <w:jc w:val="right"/>
              <w:rPr>
                <w:rFonts w:ascii="宋体" w:hAnsi="宋体" w:cs="宋体" w:eastAsia="宋体" w:hint="default"/>
                <w:sz w:val="18"/>
                <w:szCs w:val="18"/>
              </w:rPr>
            </w:pPr>
            <w:r>
              <w:rPr>
                <w:rFonts w:ascii="宋体"/>
                <w:sz w:val="18"/>
              </w:rPr>
              <w:t>16,373,518.14</w:t>
            </w:r>
          </w:p>
        </w:tc>
        <w:tc>
          <w:tcPr>
            <w:tcW w:w="120"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
              <w:jc w:val="right"/>
              <w:rPr>
                <w:rFonts w:ascii="宋体" w:hAnsi="宋体" w:cs="宋体" w:eastAsia="宋体" w:hint="default"/>
                <w:sz w:val="18"/>
                <w:szCs w:val="18"/>
              </w:rPr>
            </w:pPr>
            <w:r>
              <w:rPr>
                <w:rFonts w:ascii="宋体"/>
                <w:sz w:val="18"/>
              </w:rPr>
              <w:t>9,115,561.31</w:t>
            </w:r>
          </w:p>
        </w:tc>
        <w:tc>
          <w:tcPr>
            <w:tcW w:w="1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
              <w:jc w:val="right"/>
              <w:rPr>
                <w:rFonts w:ascii="宋体" w:hAnsi="宋体" w:cs="宋体" w:eastAsia="宋体" w:hint="default"/>
                <w:sz w:val="18"/>
                <w:szCs w:val="18"/>
              </w:rPr>
            </w:pPr>
            <w:r>
              <w:rPr>
                <w:rFonts w:ascii="宋体"/>
                <w:sz w:val="18"/>
              </w:rPr>
              <w:t>5,169,616.24</w:t>
            </w:r>
          </w:p>
        </w:tc>
      </w:tr>
      <w:tr>
        <w:trPr>
          <w:trHeight w:val="340"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113"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
              <w:jc w:val="right"/>
              <w:rPr>
                <w:rFonts w:ascii="宋体" w:hAnsi="宋体" w:cs="宋体" w:eastAsia="宋体" w:hint="default"/>
                <w:sz w:val="18"/>
                <w:szCs w:val="18"/>
              </w:rPr>
            </w:pPr>
            <w:r>
              <w:rPr>
                <w:rFonts w:ascii="宋体"/>
                <w:sz w:val="18"/>
              </w:rPr>
              <w:t>14,437,188.84</w:t>
            </w:r>
          </w:p>
        </w:tc>
        <w:tc>
          <w:tcPr>
            <w:tcW w:w="10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
              <w:jc w:val="right"/>
              <w:rPr>
                <w:rFonts w:ascii="宋体" w:hAnsi="宋体" w:cs="宋体" w:eastAsia="宋体" w:hint="default"/>
                <w:sz w:val="18"/>
                <w:szCs w:val="18"/>
              </w:rPr>
            </w:pPr>
            <w:r>
              <w:rPr>
                <w:rFonts w:ascii="宋体"/>
                <w:sz w:val="18"/>
              </w:rPr>
              <w:t>8,619,563.62</w:t>
            </w:r>
          </w:p>
        </w:tc>
        <w:tc>
          <w:tcPr>
            <w:tcW w:w="120"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
              <w:jc w:val="right"/>
              <w:rPr>
                <w:rFonts w:ascii="宋体" w:hAnsi="宋体" w:cs="宋体" w:eastAsia="宋体" w:hint="default"/>
                <w:sz w:val="18"/>
                <w:szCs w:val="18"/>
              </w:rPr>
            </w:pPr>
            <w:r>
              <w:rPr>
                <w:rFonts w:ascii="宋体"/>
                <w:sz w:val="18"/>
              </w:rPr>
              <w:t>10,215,039.93</w:t>
            </w:r>
          </w:p>
        </w:tc>
        <w:tc>
          <w:tcPr>
            <w:tcW w:w="1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
              <w:jc w:val="right"/>
              <w:rPr>
                <w:rFonts w:ascii="宋体" w:hAnsi="宋体" w:cs="宋体" w:eastAsia="宋体" w:hint="default"/>
                <w:sz w:val="18"/>
                <w:szCs w:val="18"/>
              </w:rPr>
            </w:pPr>
            <w:r>
              <w:rPr>
                <w:rFonts w:ascii="宋体"/>
                <w:sz w:val="18"/>
              </w:rPr>
              <w:t>5,898,124.90</w:t>
            </w:r>
          </w:p>
        </w:tc>
      </w:tr>
      <w:tr>
        <w:trPr>
          <w:trHeight w:val="340"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 w:right="0"/>
              <w:jc w:val="left"/>
              <w:rPr>
                <w:rFonts w:ascii="宋体" w:hAnsi="宋体" w:cs="宋体" w:eastAsia="宋体" w:hint="default"/>
                <w:sz w:val="18"/>
                <w:szCs w:val="18"/>
              </w:rPr>
            </w:pPr>
            <w:r>
              <w:rPr>
                <w:rFonts w:ascii="宋体" w:hAnsi="宋体" w:cs="宋体" w:eastAsia="宋体" w:hint="default"/>
                <w:sz w:val="18"/>
                <w:szCs w:val="18"/>
              </w:rPr>
              <w:t>电缆附件</w:t>
            </w:r>
          </w:p>
        </w:tc>
        <w:tc>
          <w:tcPr>
            <w:tcW w:w="113"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
              <w:jc w:val="right"/>
              <w:rPr>
                <w:rFonts w:ascii="宋体" w:hAnsi="宋体" w:cs="宋体" w:eastAsia="宋体" w:hint="default"/>
                <w:sz w:val="18"/>
                <w:szCs w:val="18"/>
              </w:rPr>
            </w:pPr>
            <w:r>
              <w:rPr>
                <w:rFonts w:ascii="宋体"/>
                <w:sz w:val="18"/>
              </w:rPr>
              <w:t>16,081,331.64</w:t>
            </w:r>
          </w:p>
        </w:tc>
        <w:tc>
          <w:tcPr>
            <w:tcW w:w="10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9,697,665.97</w:t>
            </w:r>
          </w:p>
        </w:tc>
        <w:tc>
          <w:tcPr>
            <w:tcW w:w="120"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11,273,991.12</w:t>
            </w:r>
          </w:p>
        </w:tc>
        <w:tc>
          <w:tcPr>
            <w:tcW w:w="1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6,295,150.25</w:t>
            </w:r>
          </w:p>
        </w:tc>
      </w:tr>
      <w:tr>
        <w:trPr>
          <w:trHeight w:val="340"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 w:right="0"/>
              <w:jc w:val="left"/>
              <w:rPr>
                <w:rFonts w:ascii="宋体" w:hAnsi="宋体" w:cs="宋体" w:eastAsia="宋体" w:hint="default"/>
                <w:sz w:val="18"/>
                <w:szCs w:val="18"/>
              </w:rPr>
            </w:pPr>
            <w:r>
              <w:rPr>
                <w:rFonts w:ascii="宋体" w:hAnsi="宋体" w:cs="宋体" w:eastAsia="宋体" w:hint="default"/>
                <w:sz w:val="18"/>
                <w:szCs w:val="18"/>
              </w:rPr>
              <w:t>电缆插头</w:t>
            </w:r>
          </w:p>
        </w:tc>
        <w:tc>
          <w:tcPr>
            <w:tcW w:w="113"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
              <w:jc w:val="right"/>
              <w:rPr>
                <w:rFonts w:ascii="宋体" w:hAnsi="宋体" w:cs="宋体" w:eastAsia="宋体" w:hint="default"/>
                <w:sz w:val="18"/>
                <w:szCs w:val="18"/>
              </w:rPr>
            </w:pPr>
            <w:r>
              <w:rPr>
                <w:rFonts w:ascii="宋体"/>
                <w:sz w:val="18"/>
              </w:rPr>
              <w:t>10,899,868.00</w:t>
            </w:r>
          </w:p>
        </w:tc>
        <w:tc>
          <w:tcPr>
            <w:tcW w:w="10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
              <w:jc w:val="right"/>
              <w:rPr>
                <w:rFonts w:ascii="宋体" w:hAnsi="宋体" w:cs="宋体" w:eastAsia="宋体" w:hint="default"/>
                <w:sz w:val="18"/>
                <w:szCs w:val="18"/>
              </w:rPr>
            </w:pPr>
            <w:r>
              <w:rPr>
                <w:rFonts w:ascii="宋体"/>
                <w:sz w:val="18"/>
              </w:rPr>
              <w:t>6,374,761.60</w:t>
            </w:r>
          </w:p>
        </w:tc>
        <w:tc>
          <w:tcPr>
            <w:tcW w:w="120"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
              <w:jc w:val="right"/>
              <w:rPr>
                <w:rFonts w:ascii="宋体" w:hAnsi="宋体" w:cs="宋体" w:eastAsia="宋体" w:hint="default"/>
                <w:sz w:val="18"/>
                <w:szCs w:val="18"/>
              </w:rPr>
            </w:pPr>
            <w:r>
              <w:rPr>
                <w:rFonts w:ascii="宋体"/>
                <w:sz w:val="18"/>
              </w:rPr>
              <w:t>7,525,354.63</w:t>
            </w:r>
          </w:p>
        </w:tc>
        <w:tc>
          <w:tcPr>
            <w:tcW w:w="1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
              <w:jc w:val="right"/>
              <w:rPr>
                <w:rFonts w:ascii="宋体" w:hAnsi="宋体" w:cs="宋体" w:eastAsia="宋体" w:hint="default"/>
                <w:sz w:val="18"/>
                <w:szCs w:val="18"/>
              </w:rPr>
            </w:pPr>
            <w:r>
              <w:rPr>
                <w:rFonts w:ascii="宋体"/>
                <w:sz w:val="18"/>
              </w:rPr>
              <w:t>4,372,277.31</w:t>
            </w:r>
          </w:p>
        </w:tc>
      </w:tr>
      <w:tr>
        <w:trPr>
          <w:trHeight w:val="340"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113"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
              <w:jc w:val="right"/>
              <w:rPr>
                <w:rFonts w:ascii="宋体" w:hAnsi="宋体" w:cs="宋体" w:eastAsia="宋体" w:hint="default"/>
                <w:sz w:val="18"/>
                <w:szCs w:val="18"/>
              </w:rPr>
            </w:pPr>
            <w:r>
              <w:rPr>
                <w:rFonts w:ascii="宋体"/>
                <w:sz w:val="18"/>
              </w:rPr>
              <w:t>15,909,724.41</w:t>
            </w:r>
          </w:p>
        </w:tc>
        <w:tc>
          <w:tcPr>
            <w:tcW w:w="10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
              <w:jc w:val="right"/>
              <w:rPr>
                <w:rFonts w:ascii="宋体" w:hAnsi="宋体" w:cs="宋体" w:eastAsia="宋体" w:hint="default"/>
                <w:sz w:val="18"/>
                <w:szCs w:val="18"/>
              </w:rPr>
            </w:pPr>
            <w:r>
              <w:rPr>
                <w:rFonts w:ascii="宋体"/>
                <w:sz w:val="18"/>
              </w:rPr>
              <w:t>9,284,474.64</w:t>
            </w:r>
          </w:p>
        </w:tc>
        <w:tc>
          <w:tcPr>
            <w:tcW w:w="120"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
              <w:jc w:val="right"/>
              <w:rPr>
                <w:rFonts w:ascii="宋体" w:hAnsi="宋体" w:cs="宋体" w:eastAsia="宋体" w:hint="default"/>
                <w:sz w:val="18"/>
                <w:szCs w:val="18"/>
              </w:rPr>
            </w:pPr>
            <w:r>
              <w:rPr>
                <w:rFonts w:ascii="宋体"/>
                <w:sz w:val="18"/>
              </w:rPr>
              <w:t>5,469,430.75</w:t>
            </w:r>
          </w:p>
        </w:tc>
        <w:tc>
          <w:tcPr>
            <w:tcW w:w="1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
              <w:jc w:val="right"/>
              <w:rPr>
                <w:rFonts w:ascii="宋体" w:hAnsi="宋体" w:cs="宋体" w:eastAsia="宋体" w:hint="default"/>
                <w:sz w:val="18"/>
                <w:szCs w:val="18"/>
              </w:rPr>
            </w:pPr>
            <w:r>
              <w:rPr>
                <w:rFonts w:ascii="宋体"/>
                <w:sz w:val="18"/>
              </w:rPr>
              <w:t>3,136,713.43</w:t>
            </w:r>
          </w:p>
        </w:tc>
      </w:tr>
      <w:tr>
        <w:trPr>
          <w:trHeight w:val="338"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
              <w:jc w:val="right"/>
              <w:rPr>
                <w:rFonts w:ascii="宋体" w:hAnsi="宋体" w:cs="宋体" w:eastAsia="宋体" w:hint="default"/>
                <w:sz w:val="18"/>
                <w:szCs w:val="18"/>
              </w:rPr>
            </w:pPr>
            <w:r>
              <w:rPr>
                <w:rFonts w:ascii="宋体"/>
                <w:sz w:val="18"/>
              </w:rPr>
              <w:t>6,754,101.77</w:t>
            </w:r>
          </w:p>
        </w:tc>
        <w:tc>
          <w:tcPr>
            <w:tcW w:w="10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3,949,280.24</w:t>
            </w:r>
          </w:p>
        </w:tc>
        <w:tc>
          <w:tcPr>
            <w:tcW w:w="120" w:type="dxa"/>
            <w:tcBorders>
              <w:top w:val="nil" w:sz="6" w:space="0" w:color="auto"/>
              <w:left w:val="nil" w:sz="6" w:space="0" w:color="auto"/>
              <w:bottom w:val="single" w:sz="4" w:space="0" w:color="FFFFFF"/>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5,022,851.94</w:t>
            </w:r>
          </w:p>
        </w:tc>
        <w:tc>
          <w:tcPr>
            <w:tcW w:w="1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2,903,295.76</w:t>
            </w:r>
          </w:p>
        </w:tc>
      </w:tr>
      <w:tr>
        <w:trPr>
          <w:trHeight w:val="349"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4"/>
              <w:jc w:val="right"/>
              <w:rPr>
                <w:rFonts w:ascii="宋体" w:hAnsi="宋体" w:cs="宋体" w:eastAsia="宋体" w:hint="default"/>
                <w:sz w:val="18"/>
                <w:szCs w:val="18"/>
              </w:rPr>
            </w:pPr>
            <w:r>
              <w:rPr>
                <w:rFonts w:ascii="宋体"/>
                <w:sz w:val="18"/>
              </w:rPr>
              <w:t>182,857,188.85</w:t>
            </w:r>
          </w:p>
        </w:tc>
        <w:tc>
          <w:tcPr>
            <w:tcW w:w="10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7"/>
              <w:jc w:val="right"/>
              <w:rPr>
                <w:rFonts w:ascii="宋体" w:hAnsi="宋体" w:cs="宋体" w:eastAsia="宋体" w:hint="default"/>
                <w:sz w:val="18"/>
                <w:szCs w:val="18"/>
              </w:rPr>
            </w:pPr>
            <w:r>
              <w:rPr>
                <w:rFonts w:ascii="宋体"/>
                <w:sz w:val="18"/>
              </w:rPr>
              <w:t>107,101,964.19</w:t>
            </w:r>
          </w:p>
        </w:tc>
        <w:tc>
          <w:tcPr>
            <w:tcW w:w="120" w:type="dxa"/>
            <w:tcBorders>
              <w:top w:val="single" w:sz="4" w:space="0" w:color="FFFFFF"/>
              <w:left w:val="nil" w:sz="6" w:space="0" w:color="auto"/>
              <w:bottom w:val="nil" w:sz="6" w:space="0" w:color="auto"/>
              <w:right w:val="nil" w:sz="6" w:space="0" w:color="auto"/>
            </w:tcBorders>
          </w:tcPr>
          <w:p>
            <w:pPr/>
          </w:p>
        </w:tc>
        <w:tc>
          <w:tcPr>
            <w:tcW w:w="190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7"/>
              <w:jc w:val="right"/>
              <w:rPr>
                <w:rFonts w:ascii="宋体" w:hAnsi="宋体" w:cs="宋体" w:eastAsia="宋体" w:hint="default"/>
                <w:sz w:val="18"/>
                <w:szCs w:val="18"/>
              </w:rPr>
            </w:pPr>
            <w:r>
              <w:rPr>
                <w:rFonts w:ascii="宋体"/>
                <w:sz w:val="18"/>
              </w:rPr>
              <w:t>177,141,494.17</w:t>
            </w:r>
          </w:p>
        </w:tc>
        <w:tc>
          <w:tcPr>
            <w:tcW w:w="1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7"/>
              <w:jc w:val="right"/>
              <w:rPr>
                <w:rFonts w:ascii="宋体" w:hAnsi="宋体" w:cs="宋体" w:eastAsia="宋体" w:hint="default"/>
                <w:sz w:val="18"/>
                <w:szCs w:val="18"/>
              </w:rPr>
            </w:pPr>
            <w:r>
              <w:rPr>
                <w:rFonts w:ascii="宋体"/>
                <w:sz w:val="18"/>
              </w:rPr>
              <w:t>102,651,692.97</w:t>
            </w:r>
          </w:p>
        </w:tc>
      </w:tr>
      <w:tr>
        <w:trPr>
          <w:trHeight w:val="352"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6" w:right="0"/>
              <w:jc w:val="left"/>
              <w:rPr>
                <w:rFonts w:ascii="宋体" w:hAnsi="宋体" w:cs="宋体" w:eastAsia="宋体" w:hint="default"/>
                <w:sz w:val="18"/>
                <w:szCs w:val="18"/>
              </w:rPr>
            </w:pPr>
            <w:r>
              <w:rPr>
                <w:rFonts w:ascii="宋体" w:hAnsi="宋体" w:cs="宋体" w:eastAsia="宋体" w:hint="default"/>
                <w:sz w:val="18"/>
                <w:szCs w:val="18"/>
              </w:rPr>
              <w:t>2．其他业务收入</w:t>
            </w:r>
          </w:p>
        </w:tc>
        <w:tc>
          <w:tcPr>
            <w:tcW w:w="113" w:type="dxa"/>
            <w:tcBorders>
              <w:top w:val="nil" w:sz="6" w:space="0" w:color="auto"/>
              <w:left w:val="nil" w:sz="6" w:space="0" w:color="auto"/>
              <w:bottom w:val="nil" w:sz="6" w:space="0" w:color="auto"/>
              <w:right w:val="nil" w:sz="6" w:space="0" w:color="auto"/>
            </w:tcBorders>
          </w:tcPr>
          <w:p>
            <w:pPr/>
          </w:p>
        </w:tc>
        <w:tc>
          <w:tcPr>
            <w:tcW w:w="1799" w:type="dxa"/>
            <w:tcBorders>
              <w:top w:val="single" w:sz="4"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693" w:type="dxa"/>
            <w:tcBorders>
              <w:top w:val="single" w:sz="4" w:space="0" w:color="000000"/>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903" w:type="dxa"/>
            <w:tcBorders>
              <w:top w:val="single" w:sz="4"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807" w:type="dxa"/>
            <w:tcBorders>
              <w:top w:val="single" w:sz="4" w:space="0" w:color="000000"/>
              <w:left w:val="nil" w:sz="6" w:space="0" w:color="auto"/>
              <w:bottom w:val="nil" w:sz="6" w:space="0" w:color="auto"/>
              <w:right w:val="nil" w:sz="6" w:space="0" w:color="auto"/>
            </w:tcBorders>
          </w:tcPr>
          <w:p>
            <w:pPr/>
          </w:p>
        </w:tc>
      </w:tr>
      <w:tr>
        <w:trPr>
          <w:trHeight w:val="360"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 w:right="0"/>
              <w:jc w:val="left"/>
              <w:rPr>
                <w:rFonts w:ascii="宋体" w:hAnsi="宋体" w:cs="宋体" w:eastAsia="宋体" w:hint="default"/>
                <w:sz w:val="18"/>
                <w:szCs w:val="18"/>
              </w:rPr>
            </w:pPr>
            <w:r>
              <w:rPr>
                <w:rFonts w:ascii="宋体" w:hAnsi="宋体" w:cs="宋体" w:eastAsia="宋体" w:hint="default"/>
                <w:sz w:val="18"/>
                <w:szCs w:val="18"/>
              </w:rPr>
              <w:t>维护费收入</w:t>
            </w:r>
          </w:p>
        </w:tc>
        <w:tc>
          <w:tcPr>
            <w:tcW w:w="113"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
              <w:jc w:val="right"/>
              <w:rPr>
                <w:rFonts w:ascii="宋体" w:hAnsi="宋体" w:cs="宋体" w:eastAsia="宋体" w:hint="default"/>
                <w:sz w:val="18"/>
                <w:szCs w:val="18"/>
              </w:rPr>
            </w:pPr>
            <w:r>
              <w:rPr>
                <w:rFonts w:ascii="宋体"/>
                <w:sz w:val="18"/>
              </w:rPr>
              <w:t>363,265.00</w:t>
            </w:r>
          </w:p>
        </w:tc>
        <w:tc>
          <w:tcPr>
            <w:tcW w:w="10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696" w:footer="941" w:top="1120" w:bottom="1140" w:left="980" w:right="980"/>
        </w:sectPr>
      </w:pPr>
    </w:p>
    <w:p>
      <w:pPr>
        <w:spacing w:line="240" w:lineRule="auto" w:before="8"/>
        <w:rPr>
          <w:rFonts w:ascii="宋体" w:hAnsi="宋体" w:cs="宋体" w:eastAsia="宋体" w:hint="default"/>
          <w:sz w:val="22"/>
          <w:szCs w:val="22"/>
        </w:rPr>
      </w:pPr>
      <w:r>
        <w:rPr/>
        <w:pict>
          <v:group style="position:absolute;margin-left:138.960007pt;margin-top:537.419983pt;width:177.75pt;height:.1pt;mso-position-horizontal-relative:page;mso-position-vertical-relative:page;z-index:-406600" coordorigin="2779,10748" coordsize="3555,2">
            <v:shape style="position:absolute;left:2779;top:10748;width:3555;height:2" coordorigin="2779,10748" coordsize="3555,0" path="m2779,10748l6334,10748e" filled="false" stroked="true" strokeweight=".48001pt" strokecolor="#000000">
              <v:path arrowok="t"/>
            </v:shape>
            <w10:wrap type="none"/>
          </v:group>
        </w:pict>
      </w:r>
      <w:r>
        <w:rPr/>
        <w:pict>
          <v:group style="position:absolute;margin-left:337.980011pt;margin-top:537.419983pt;width:206.05pt;height:.1pt;mso-position-horizontal-relative:page;mso-position-vertical-relative:page;z-index:-406576" coordorigin="6760,10748" coordsize="4121,2">
            <v:shape style="position:absolute;left:6760;top:10748;width:4121;height:2" coordorigin="6760,10748" coordsize="4121,0" path="m6760,10748l10880,10748e" filled="false" stroked="true" strokeweight=".48001pt" strokecolor="#000000">
              <v:path arrowok="t"/>
            </v:shape>
            <w10:wrap type="none"/>
          </v:group>
        </w:pict>
      </w:r>
    </w:p>
    <w:tbl>
      <w:tblPr>
        <w:tblW w:w="0" w:type="auto"/>
        <w:jc w:val="left"/>
        <w:tblInd w:w="178" w:type="dxa"/>
        <w:tblLayout w:type="fixed"/>
        <w:tblCellMar>
          <w:top w:w="0" w:type="dxa"/>
          <w:left w:w="0" w:type="dxa"/>
          <w:bottom w:w="0" w:type="dxa"/>
          <w:right w:w="0" w:type="dxa"/>
        </w:tblCellMar>
        <w:tblLook w:val="01E0"/>
      </w:tblPr>
      <w:tblGrid>
        <w:gridCol w:w="803"/>
        <w:gridCol w:w="1354"/>
        <w:gridCol w:w="1799"/>
        <w:gridCol w:w="106"/>
        <w:gridCol w:w="1693"/>
        <w:gridCol w:w="113"/>
        <w:gridCol w:w="1910"/>
        <w:gridCol w:w="106"/>
        <w:gridCol w:w="1807"/>
      </w:tblGrid>
      <w:tr>
        <w:trPr>
          <w:trHeight w:val="358"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135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547,676.70</w:t>
            </w:r>
          </w:p>
        </w:tc>
        <w:tc>
          <w:tcPr>
            <w:tcW w:w="10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right"/>
              <w:rPr>
                <w:rFonts w:ascii="宋体" w:hAnsi="宋体" w:cs="宋体" w:eastAsia="宋体" w:hint="default"/>
                <w:sz w:val="18"/>
                <w:szCs w:val="18"/>
              </w:rPr>
            </w:pPr>
            <w:r>
              <w:rPr>
                <w:rFonts w:ascii="宋体"/>
                <w:sz w:val="18"/>
              </w:rPr>
              <w:t>103,251.17</w:t>
            </w:r>
          </w:p>
        </w:tc>
        <w:tc>
          <w:tcPr>
            <w:tcW w:w="113" w:type="dxa"/>
            <w:tcBorders>
              <w:top w:val="nil" w:sz="6" w:space="0" w:color="auto"/>
              <w:left w:val="nil" w:sz="6" w:space="0" w:color="auto"/>
              <w:bottom w:val="single" w:sz="4" w:space="0" w:color="FFFFFF"/>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 w:right="0"/>
              <w:jc w:val="center"/>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w:t>
            </w:r>
          </w:p>
        </w:tc>
      </w:tr>
      <w:tr>
        <w:trPr>
          <w:trHeight w:val="350" w:hRule="exact"/>
        </w:trPr>
        <w:tc>
          <w:tcPr>
            <w:tcW w:w="803"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99"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14"/>
              <w:jc w:val="right"/>
              <w:rPr>
                <w:rFonts w:ascii="宋体" w:hAnsi="宋体" w:cs="宋体" w:eastAsia="宋体" w:hint="default"/>
                <w:sz w:val="18"/>
                <w:szCs w:val="18"/>
              </w:rPr>
            </w:pPr>
            <w:r>
              <w:rPr>
                <w:rFonts w:ascii="宋体"/>
                <w:sz w:val="18"/>
              </w:rPr>
              <w:t>910,941.70</w:t>
            </w:r>
          </w:p>
        </w:tc>
        <w:tc>
          <w:tcPr>
            <w:tcW w:w="10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17"/>
              <w:jc w:val="right"/>
              <w:rPr>
                <w:rFonts w:ascii="宋体" w:hAnsi="宋体" w:cs="宋体" w:eastAsia="宋体" w:hint="default"/>
                <w:sz w:val="18"/>
                <w:szCs w:val="18"/>
              </w:rPr>
            </w:pPr>
            <w:r>
              <w:rPr>
                <w:rFonts w:ascii="宋体"/>
                <w:sz w:val="18"/>
              </w:rPr>
              <w:t>103,251.17</w:t>
            </w:r>
          </w:p>
        </w:tc>
        <w:tc>
          <w:tcPr>
            <w:tcW w:w="113" w:type="dxa"/>
            <w:tcBorders>
              <w:top w:val="single" w:sz="4" w:space="0" w:color="FFFFFF"/>
              <w:left w:val="nil" w:sz="6" w:space="0" w:color="auto"/>
              <w:bottom w:val="nil" w:sz="6" w:space="0" w:color="auto"/>
              <w:right w:val="nil" w:sz="6" w:space="0" w:color="auto"/>
            </w:tcBorders>
          </w:tcPr>
          <w:p>
            <w:pPr/>
          </w:p>
        </w:tc>
        <w:tc>
          <w:tcPr>
            <w:tcW w:w="191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6" w:right="0"/>
              <w:jc w:val="center"/>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1"/>
              <w:jc w:val="center"/>
              <w:rPr>
                <w:rFonts w:ascii="宋体" w:hAnsi="宋体" w:cs="宋体" w:eastAsia="宋体" w:hint="default"/>
                <w:sz w:val="18"/>
                <w:szCs w:val="18"/>
              </w:rPr>
            </w:pPr>
            <w:r>
              <w:rPr>
                <w:rFonts w:ascii="宋体"/>
                <w:sz w:val="18"/>
              </w:rPr>
              <w:t>---</w:t>
            </w:r>
          </w:p>
        </w:tc>
      </w:tr>
      <w:tr>
        <w:trPr>
          <w:trHeight w:val="361" w:hRule="exact"/>
        </w:trPr>
        <w:tc>
          <w:tcPr>
            <w:tcW w:w="803"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4"/>
              <w:jc w:val="right"/>
              <w:rPr>
                <w:rFonts w:ascii="宋体" w:hAnsi="宋体" w:cs="宋体" w:eastAsia="宋体" w:hint="default"/>
                <w:sz w:val="18"/>
                <w:szCs w:val="18"/>
              </w:rPr>
            </w:pPr>
            <w:r>
              <w:rPr>
                <w:rFonts w:ascii="宋体"/>
                <w:sz w:val="18"/>
              </w:rPr>
              <w:t>183,768,130.55</w:t>
            </w:r>
          </w:p>
        </w:tc>
        <w:tc>
          <w:tcPr>
            <w:tcW w:w="106" w:type="dxa"/>
            <w:tcBorders>
              <w:top w:val="nil" w:sz="6" w:space="0" w:color="auto"/>
              <w:left w:val="nil" w:sz="6" w:space="0" w:color="auto"/>
              <w:bottom w:val="nil" w:sz="6" w:space="0" w:color="auto"/>
              <w:right w:val="nil" w:sz="6" w:space="0" w:color="auto"/>
            </w:tcBorders>
          </w:tcPr>
          <w:p>
            <w:pPr/>
          </w:p>
        </w:tc>
        <w:tc>
          <w:tcPr>
            <w:tcW w:w="169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7"/>
              <w:jc w:val="right"/>
              <w:rPr>
                <w:rFonts w:ascii="宋体" w:hAnsi="宋体" w:cs="宋体" w:eastAsia="宋体" w:hint="default"/>
                <w:sz w:val="18"/>
                <w:szCs w:val="18"/>
              </w:rPr>
            </w:pPr>
            <w:r>
              <w:rPr>
                <w:rFonts w:ascii="宋体"/>
                <w:sz w:val="18"/>
              </w:rPr>
              <w:t>107,205,215.36</w:t>
            </w:r>
          </w:p>
        </w:tc>
        <w:tc>
          <w:tcPr>
            <w:tcW w:w="113" w:type="dxa"/>
            <w:tcBorders>
              <w:top w:val="nil" w:sz="6" w:space="0" w:color="auto"/>
              <w:left w:val="nil" w:sz="6" w:space="0" w:color="auto"/>
              <w:bottom w:val="nil" w:sz="6" w:space="0" w:color="auto"/>
              <w:right w:val="nil" w:sz="6" w:space="0" w:color="auto"/>
            </w:tcBorders>
          </w:tcPr>
          <w:p>
            <w:pPr/>
          </w:p>
        </w:tc>
        <w:tc>
          <w:tcPr>
            <w:tcW w:w="191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632" w:right="0"/>
              <w:jc w:val="left"/>
              <w:rPr>
                <w:rFonts w:ascii="宋体" w:hAnsi="宋体" w:cs="宋体" w:eastAsia="宋体" w:hint="default"/>
                <w:sz w:val="18"/>
                <w:szCs w:val="18"/>
              </w:rPr>
            </w:pPr>
            <w:r>
              <w:rPr>
                <w:rFonts w:ascii="宋体"/>
                <w:sz w:val="18"/>
              </w:rPr>
              <w:t>177,141,494.17</w:t>
            </w:r>
          </w:p>
        </w:tc>
        <w:tc>
          <w:tcPr>
            <w:tcW w:w="106" w:type="dxa"/>
            <w:tcBorders>
              <w:top w:val="nil" w:sz="6" w:space="0" w:color="auto"/>
              <w:left w:val="nil" w:sz="6" w:space="0" w:color="auto"/>
              <w:bottom w:val="nil" w:sz="6" w:space="0" w:color="auto"/>
              <w:right w:val="nil" w:sz="6" w:space="0" w:color="auto"/>
            </w:tcBorders>
          </w:tcPr>
          <w:p>
            <w:pPr/>
          </w:p>
        </w:tc>
        <w:tc>
          <w:tcPr>
            <w:tcW w:w="180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529" w:right="0"/>
              <w:jc w:val="left"/>
              <w:rPr>
                <w:rFonts w:ascii="宋体" w:hAnsi="宋体" w:cs="宋体" w:eastAsia="宋体" w:hint="default"/>
                <w:sz w:val="18"/>
                <w:szCs w:val="18"/>
              </w:rPr>
            </w:pPr>
            <w:r>
              <w:rPr>
                <w:rFonts w:ascii="宋体"/>
                <w:sz w:val="18"/>
              </w:rPr>
              <w:t>102,651,692.97</w:t>
            </w:r>
          </w:p>
        </w:tc>
      </w:tr>
    </w:tbl>
    <w:p>
      <w:pPr>
        <w:spacing w:line="240" w:lineRule="auto" w:before="6"/>
        <w:rPr>
          <w:rFonts w:ascii="宋体" w:hAnsi="宋体" w:cs="宋体" w:eastAsia="宋体" w:hint="default"/>
          <w:sz w:val="26"/>
          <w:szCs w:val="26"/>
        </w:rPr>
      </w:pPr>
    </w:p>
    <w:p>
      <w:pPr>
        <w:spacing w:before="35"/>
        <w:ind w:left="214" w:right="91" w:firstLine="0"/>
        <w:jc w:val="left"/>
        <w:rPr>
          <w:rFonts w:ascii="宋体" w:hAnsi="宋体" w:cs="宋体" w:eastAsia="宋体" w:hint="default"/>
          <w:sz w:val="21"/>
          <w:szCs w:val="21"/>
        </w:rPr>
      </w:pPr>
      <w:r>
        <w:rPr/>
        <w:pict>
          <v:group style="position:absolute;margin-left:161.819977pt;margin-top:-55.526367pt;width:182.1pt;height:2.4pt;mso-position-horizontal-relative:page;mso-position-vertical-relative:paragraph;z-index:-406696" coordorigin="3236,-1111" coordsize="3642,48">
            <v:shape style="position:absolute;left:3236;top:-1111;width:1843;height:48" type="#_x0000_t75" stroked="false">
              <v:imagedata r:id="rId131" o:title=""/>
            </v:shape>
            <v:shape style="position:absolute;left:5050;top:-1111;width:1829;height:48" type="#_x0000_t75" stroked="false">
              <v:imagedata r:id="rId132" o:title=""/>
            </v:shape>
            <w10:wrap type="none"/>
          </v:group>
        </w:pict>
      </w:r>
      <w:r>
        <w:rPr/>
        <w:pict>
          <v:group style="position:absolute;margin-left:347.699982pt;margin-top:-55.526306pt;width:193.1pt;height:2.4pt;mso-position-horizontal-relative:page;mso-position-vertical-relative:paragraph;z-index:-406672" coordorigin="6954,-1111" coordsize="3862,48">
            <v:shape style="position:absolute;left:6954;top:-1111;width:1939;height:48" type="#_x0000_t75" stroked="false">
              <v:imagedata r:id="rId133" o:title=""/>
            </v:shape>
            <v:shape style="position:absolute;left:8872;top:-1111;width:1944;height:48" type="#_x0000_t75" stroked="false">
              <v:imagedata r:id="rId134" o:title=""/>
            </v:shape>
            <w10:wrap type="none"/>
          </v:group>
        </w:pict>
      </w:r>
      <w:r>
        <w:rPr>
          <w:rFonts w:ascii="宋体" w:hAnsi="宋体" w:cs="宋体" w:eastAsia="宋体" w:hint="default"/>
          <w:sz w:val="21"/>
          <w:szCs w:val="21"/>
        </w:rPr>
        <w:t>（2）本公司销售额前五名客户收入总金额占主营业务收入的比例明细如下：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7705" w:val="left" w:leader="none"/>
        </w:tabs>
        <w:spacing w:before="153"/>
        <w:ind w:left="4122" w:right="91" w:firstLine="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年度</w:t>
      </w:r>
    </w:p>
    <w:p>
      <w:pPr>
        <w:spacing w:line="240" w:lineRule="auto" w:before="9"/>
        <w:rPr>
          <w:rFonts w:ascii="宋体" w:hAnsi="宋体" w:cs="宋体" w:eastAsia="宋体" w:hint="default"/>
          <w:sz w:val="7"/>
          <w:szCs w:val="7"/>
        </w:rPr>
      </w:pPr>
    </w:p>
    <w:p>
      <w:pPr>
        <w:spacing w:line="20" w:lineRule="exact"/>
        <w:ind w:left="2792" w:right="0" w:firstLine="0"/>
        <w:rPr>
          <w:rFonts w:ascii="宋体" w:hAnsi="宋体" w:cs="宋体" w:eastAsia="宋体" w:hint="default"/>
          <w:sz w:val="2"/>
          <w:szCs w:val="2"/>
        </w:rPr>
      </w:pPr>
      <w:r>
        <w:rPr>
          <w:rFonts w:ascii="宋体"/>
          <w:sz w:val="2"/>
        </w:rPr>
        <w:pict>
          <v:group style="width:171.15pt;height:.5pt;mso-position-horizontal-relative:char;mso-position-vertical-relative:line" coordorigin="0,0" coordsize="3423,10">
            <v:group style="position:absolute;left:5;top:5;width:3413;height:2" coordorigin="5,5" coordsize="3413,2">
              <v:shape style="position:absolute;left:5;top:5;width:3413;height:2" coordorigin="5,5" coordsize="3413,0" path="m5,5l3418,5e" filled="false" stroked="true" strokeweight=".47998pt" strokecolor="#000000">
                <v:path arrowok="t"/>
              </v:shape>
            </v:group>
          </v:group>
        </w:pict>
      </w:r>
      <w:r>
        <w:rPr>
          <w:rFonts w:ascii="宋体"/>
          <w:sz w:val="2"/>
        </w:rPr>
      </w:r>
      <w:r>
        <w:rPr>
          <w:rFonts w:ascii="Times New Roman"/>
          <w:spacing w:val="66"/>
          <w:sz w:val="2"/>
        </w:rPr>
        <w:t> </w:t>
      </w:r>
      <w:r>
        <w:rPr>
          <w:rFonts w:ascii="宋体"/>
          <w:spacing w:val="66"/>
          <w:sz w:val="2"/>
        </w:rPr>
        <w:pict>
          <v:group style="width:179.65pt;height:.5pt;mso-position-horizontal-relative:char;mso-position-vertical-relative:line" coordorigin="0,0" coordsize="3593,10">
            <v:group style="position:absolute;left:5;top:5;width:3584;height:2" coordorigin="5,5" coordsize="3584,2">
              <v:shape style="position:absolute;left:5;top:5;width:3584;height:2" coordorigin="5,5" coordsize="3584,0" path="m5,5l3588,5e" filled="false" stroked="true" strokeweight=".47998pt" strokecolor="#000000">
                <v:path arrowok="t"/>
              </v:shape>
            </v:group>
          </v:group>
        </w:pict>
      </w:r>
      <w:r>
        <w:rPr>
          <w:rFonts w:ascii="宋体"/>
          <w:spacing w:val="66"/>
          <w:sz w:val="2"/>
        </w:rPr>
      </w:r>
    </w:p>
    <w:p>
      <w:pPr>
        <w:tabs>
          <w:tab w:pos="5012" w:val="left" w:leader="none"/>
          <w:tab w:pos="8681" w:val="left" w:leader="none"/>
        </w:tabs>
        <w:spacing w:before="50"/>
        <w:ind w:left="214" w:right="91" w:firstLine="0"/>
        <w:jc w:val="left"/>
        <w:rPr>
          <w:rFonts w:ascii="宋体" w:hAnsi="宋体" w:cs="宋体" w:eastAsia="宋体" w:hint="default"/>
          <w:sz w:val="18"/>
          <w:szCs w:val="18"/>
        </w:rPr>
      </w:pPr>
      <w:r>
        <w:rPr>
          <w:rFonts w:ascii="宋体" w:hAnsi="宋体" w:cs="宋体" w:eastAsia="宋体" w:hint="default"/>
          <w:sz w:val="18"/>
          <w:szCs w:val="18"/>
        </w:rPr>
        <w:t>销售收入前五名合计金额</w:t>
        <w:tab/>
        <w:t>57,428,776.00</w:t>
        <w:tab/>
        <w:t>65,832,490.94</w:t>
      </w:r>
    </w:p>
    <w:p>
      <w:pPr>
        <w:spacing w:line="240" w:lineRule="auto" w:before="13"/>
        <w:rPr>
          <w:rFonts w:ascii="宋体" w:hAnsi="宋体" w:cs="宋体" w:eastAsia="宋体" w:hint="default"/>
          <w:sz w:val="8"/>
          <w:szCs w:val="8"/>
        </w:rPr>
      </w:pPr>
    </w:p>
    <w:p>
      <w:pPr>
        <w:tabs>
          <w:tab w:pos="5642" w:val="left" w:leader="none"/>
          <w:tab w:pos="9311" w:val="left" w:leader="none"/>
        </w:tabs>
        <w:spacing w:before="44"/>
        <w:ind w:left="214" w:right="91" w:firstLine="0"/>
        <w:jc w:val="left"/>
        <w:rPr>
          <w:rFonts w:ascii="宋体" w:hAnsi="宋体" w:cs="宋体" w:eastAsia="宋体" w:hint="default"/>
          <w:sz w:val="18"/>
          <w:szCs w:val="18"/>
        </w:rPr>
      </w:pPr>
      <w:r>
        <w:rPr>
          <w:rFonts w:ascii="宋体" w:hAnsi="宋体" w:cs="宋体" w:eastAsia="宋体" w:hint="default"/>
          <w:sz w:val="18"/>
          <w:szCs w:val="18"/>
        </w:rPr>
        <w:t>占销售收入比例</w:t>
        <w:tab/>
        <w:t>31.41%</w:t>
        <w:tab/>
        <w:t>37.16%</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spacing w:before="0"/>
        <w:ind w:left="214" w:right="91" w:firstLine="0"/>
        <w:jc w:val="left"/>
        <w:rPr>
          <w:rFonts w:ascii="宋体" w:hAnsi="宋体" w:cs="宋体" w:eastAsia="宋体" w:hint="default"/>
          <w:sz w:val="21"/>
          <w:szCs w:val="21"/>
        </w:rPr>
      </w:pPr>
      <w:r>
        <w:rPr>
          <w:rFonts w:ascii="宋体" w:hAnsi="宋体" w:cs="宋体" w:eastAsia="宋体" w:hint="default"/>
          <w:sz w:val="21"/>
          <w:szCs w:val="21"/>
        </w:rPr>
        <w:t>（3）主营业务综合毛利率分年列示：</w:t>
      </w:r>
    </w:p>
    <w:p>
      <w:pPr>
        <w:spacing w:line="240" w:lineRule="auto" w:before="0"/>
        <w:rPr>
          <w:rFonts w:ascii="宋体" w:hAnsi="宋体" w:cs="宋体" w:eastAsia="宋体" w:hint="default"/>
          <w:sz w:val="20"/>
          <w:szCs w:val="20"/>
        </w:rPr>
      </w:pPr>
    </w:p>
    <w:p>
      <w:pPr>
        <w:tabs>
          <w:tab w:pos="7736" w:val="left" w:leader="none"/>
        </w:tabs>
        <w:spacing w:before="167"/>
        <w:ind w:left="4163" w:right="91" w:firstLine="0"/>
        <w:jc w:val="left"/>
        <w:rPr>
          <w:rFonts w:ascii="宋体" w:hAnsi="宋体" w:cs="宋体" w:eastAsia="宋体" w:hint="default"/>
          <w:sz w:val="18"/>
          <w:szCs w:val="18"/>
        </w:rPr>
      </w:pPr>
      <w:r>
        <w:rPr>
          <w:rFonts w:ascii="宋体" w:hAnsi="宋体" w:cs="宋体" w:eastAsia="宋体" w:hint="default"/>
          <w:sz w:val="18"/>
          <w:szCs w:val="18"/>
        </w:rPr>
        <w:t>2007年度</w:t>
        <w:tab/>
        <w:t>2006年度</w:t>
      </w:r>
    </w:p>
    <w:p>
      <w:pPr>
        <w:spacing w:line="240" w:lineRule="auto" w:before="9"/>
        <w:rPr>
          <w:rFonts w:ascii="宋体" w:hAnsi="宋体" w:cs="宋体" w:eastAsia="宋体" w:hint="default"/>
          <w:sz w:val="6"/>
          <w:szCs w:val="6"/>
        </w:rPr>
      </w:pPr>
    </w:p>
    <w:p>
      <w:pPr>
        <w:spacing w:line="20" w:lineRule="exact"/>
        <w:ind w:left="2822" w:right="0" w:firstLine="0"/>
        <w:rPr>
          <w:rFonts w:ascii="宋体" w:hAnsi="宋体" w:cs="宋体" w:eastAsia="宋体" w:hint="default"/>
          <w:sz w:val="2"/>
          <w:szCs w:val="2"/>
        </w:rPr>
      </w:pPr>
      <w:r>
        <w:rPr>
          <w:rFonts w:ascii="宋体"/>
          <w:sz w:val="2"/>
        </w:rPr>
        <w:pict>
          <v:group style="width:170.1pt;height:.5pt;mso-position-horizontal-relative:char;mso-position-vertical-relative:line" coordorigin="0,0" coordsize="3402,10">
            <v:group style="position:absolute;left:5;top:5;width:3393;height:2" coordorigin="5,5" coordsize="3393,2">
              <v:shape style="position:absolute;left:5;top:5;width:3393;height:2" coordorigin="5,5" coordsize="3393,0" path="m5,5l3397,5e" filled="false" stroked="true" strokeweight=".47998pt" strokecolor="#000000">
                <v:path arrowok="t"/>
              </v:shape>
            </v:group>
          </v:group>
        </w:pict>
      </w:r>
      <w:r>
        <w:rPr>
          <w:rFonts w:ascii="宋体"/>
          <w:sz w:val="2"/>
        </w:rPr>
      </w:r>
      <w:r>
        <w:rPr>
          <w:rFonts w:ascii="Times New Roman"/>
          <w:spacing w:val="71"/>
          <w:sz w:val="2"/>
        </w:rPr>
        <w:t> </w:t>
      </w:r>
      <w:r>
        <w:rPr>
          <w:rFonts w:ascii="宋体"/>
          <w:spacing w:val="71"/>
          <w:sz w:val="2"/>
        </w:rPr>
        <w:pict>
          <v:group style="width:179.05pt;height:.5pt;mso-position-horizontal-relative:char;mso-position-vertical-relative:line" coordorigin="0,0" coordsize="3581,10">
            <v:group style="position:absolute;left:5;top:5;width:3572;height:2" coordorigin="5,5" coordsize="3572,2">
              <v:shape style="position:absolute;left:5;top:5;width:3572;height:2" coordorigin="5,5" coordsize="3572,0" path="m5,5l3576,5e" filled="false" stroked="true" strokeweight=".47998pt" strokecolor="#000000">
                <v:path arrowok="t"/>
              </v:shape>
            </v:group>
          </v:group>
        </w:pict>
      </w:r>
      <w:r>
        <w:rPr>
          <w:rFonts w:ascii="宋体"/>
          <w:spacing w:val="71"/>
          <w:sz w:val="2"/>
        </w:rPr>
      </w:r>
    </w:p>
    <w:p>
      <w:pPr>
        <w:tabs>
          <w:tab w:pos="4253" w:val="left" w:leader="none"/>
          <w:tab w:pos="7826" w:val="left" w:leader="none"/>
        </w:tabs>
        <w:spacing w:before="36"/>
        <w:ind w:left="214" w:right="91" w:firstLine="0"/>
        <w:jc w:val="left"/>
        <w:rPr>
          <w:rFonts w:ascii="宋体" w:hAnsi="宋体" w:cs="宋体" w:eastAsia="宋体" w:hint="default"/>
          <w:sz w:val="18"/>
          <w:szCs w:val="18"/>
        </w:rPr>
      </w:pPr>
      <w:r>
        <w:rPr>
          <w:rFonts w:ascii="宋体" w:hAnsi="宋体" w:cs="宋体" w:eastAsia="宋体" w:hint="default"/>
          <w:sz w:val="18"/>
          <w:szCs w:val="18"/>
        </w:rPr>
        <w:t>主营业务综合毛利率</w:t>
        <w:tab/>
        <w:t>41.43%</w:t>
        <w:tab/>
        <w:t>42.05%</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214" w:right="91" w:firstLine="0"/>
        <w:jc w:val="left"/>
        <w:rPr>
          <w:rFonts w:ascii="宋体" w:hAnsi="宋体" w:cs="宋体" w:eastAsia="宋体" w:hint="default"/>
          <w:sz w:val="21"/>
          <w:szCs w:val="21"/>
        </w:rPr>
      </w:pPr>
      <w:r>
        <w:rPr>
          <w:rFonts w:ascii="宋体" w:hAnsi="宋体" w:cs="宋体" w:eastAsia="宋体" w:hint="default"/>
          <w:sz w:val="21"/>
          <w:szCs w:val="21"/>
        </w:rPr>
        <w:t>（4）主营业务收入分地区列示：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tabs>
          <w:tab w:pos="7517" w:val="left" w:leader="none"/>
        </w:tabs>
        <w:spacing w:before="44"/>
        <w:ind w:left="3253" w:right="91" w:firstLine="0"/>
        <w:jc w:val="left"/>
        <w:rPr>
          <w:rFonts w:ascii="宋体" w:hAnsi="宋体" w:cs="宋体" w:eastAsia="宋体" w:hint="default"/>
          <w:sz w:val="18"/>
          <w:szCs w:val="18"/>
        </w:rPr>
      </w:pPr>
      <w:r>
        <w:rPr/>
        <w:pict>
          <v:group style="position:absolute;margin-left:138.960007pt;margin-top:19.671732pt;width:177.75pt;height:.1pt;mso-position-horizontal-relative:page;mso-position-vertical-relative:paragraph;z-index:-406648" coordorigin="2779,393" coordsize="3555,2">
            <v:shape style="position:absolute;left:2779;top:393;width:3555;height:2" coordorigin="2779,393" coordsize="3555,0" path="m2779,393l6334,393e" filled="false" stroked="true" strokeweight=".47998pt" strokecolor="#000000">
              <v:path arrowok="t"/>
            </v:shape>
            <w10:wrap type="none"/>
          </v:group>
        </w:pict>
      </w:r>
      <w:r>
        <w:rPr/>
        <w:pict>
          <v:group style="position:absolute;margin-left:337.980011pt;margin-top:19.671732pt;width:206.05pt;height:.1pt;mso-position-horizontal-relative:page;mso-position-vertical-relative:paragraph;z-index:-406624" coordorigin="6760,393" coordsize="4121,2">
            <v:shape style="position:absolute;left:6760;top:393;width:4121;height:2" coordorigin="6760,393" coordsize="4121,0" path="m6760,393l10880,393e" filled="false" stroked="true" strokeweight=".47998pt" strokecolor="#000000">
              <v:path arrowok="t"/>
            </v:shape>
            <w10:wrap type="none"/>
          </v:group>
        </w:pic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年度</w:t>
      </w:r>
    </w:p>
    <w:tbl>
      <w:tblPr>
        <w:tblW w:w="0" w:type="auto"/>
        <w:jc w:val="left"/>
        <w:tblInd w:w="106" w:type="dxa"/>
        <w:tblLayout w:type="fixed"/>
        <w:tblCellMar>
          <w:top w:w="0" w:type="dxa"/>
          <w:left w:w="0" w:type="dxa"/>
          <w:bottom w:w="0" w:type="dxa"/>
          <w:right w:w="0" w:type="dxa"/>
        </w:tblCellMar>
        <w:tblLook w:val="01E0"/>
      </w:tblPr>
      <w:tblGrid>
        <w:gridCol w:w="1486"/>
        <w:gridCol w:w="268"/>
        <w:gridCol w:w="1600"/>
        <w:gridCol w:w="257"/>
        <w:gridCol w:w="1698"/>
        <w:gridCol w:w="426"/>
        <w:gridCol w:w="1644"/>
        <w:gridCol w:w="622"/>
        <w:gridCol w:w="1855"/>
      </w:tblGrid>
      <w:tr>
        <w:trPr>
          <w:trHeight w:val="497" w:hRule="exact"/>
        </w:trPr>
        <w:tc>
          <w:tcPr>
            <w:tcW w:w="148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分布地区</w:t>
            </w:r>
          </w:p>
        </w:tc>
        <w:tc>
          <w:tcPr>
            <w:tcW w:w="268"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257"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42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622"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268"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214" w:right="0"/>
              <w:jc w:val="left"/>
              <w:rPr>
                <w:rFonts w:ascii="宋体" w:hAnsi="宋体" w:cs="宋体" w:eastAsia="宋体" w:hint="default"/>
                <w:sz w:val="18"/>
                <w:szCs w:val="18"/>
              </w:rPr>
            </w:pPr>
            <w:r>
              <w:rPr>
                <w:rFonts w:ascii="宋体"/>
                <w:sz w:val="18"/>
              </w:rPr>
              <w:t>15,656,063.76</w:t>
            </w:r>
          </w:p>
        </w:tc>
        <w:tc>
          <w:tcPr>
            <w:tcW w:w="257" w:type="dxa"/>
            <w:tcBorders>
              <w:top w:val="nil" w:sz="6" w:space="0" w:color="auto"/>
              <w:left w:val="nil" w:sz="6" w:space="0" w:color="auto"/>
              <w:bottom w:val="nil" w:sz="6" w:space="0" w:color="auto"/>
              <w:right w:val="nil" w:sz="6" w:space="0" w:color="auto"/>
            </w:tcBorders>
          </w:tcPr>
          <w:p>
            <w:pPr/>
          </w:p>
        </w:tc>
        <w:tc>
          <w:tcPr>
            <w:tcW w:w="169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9,169,756.54</w:t>
            </w:r>
          </w:p>
        </w:tc>
        <w:tc>
          <w:tcPr>
            <w:tcW w:w="426"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10,036,852.14</w:t>
            </w:r>
          </w:p>
        </w:tc>
        <w:tc>
          <w:tcPr>
            <w:tcW w:w="622" w:type="dxa"/>
            <w:tcBorders>
              <w:top w:val="nil" w:sz="6" w:space="0" w:color="auto"/>
              <w:left w:val="nil" w:sz="6" w:space="0" w:color="auto"/>
              <w:bottom w:val="nil" w:sz="6" w:space="0" w:color="auto"/>
              <w:right w:val="nil" w:sz="6" w:space="0" w:color="auto"/>
            </w:tcBorders>
          </w:tcPr>
          <w:p>
            <w:pPr/>
          </w:p>
        </w:tc>
        <w:tc>
          <w:tcPr>
            <w:tcW w:w="185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5,816,355.82</w:t>
            </w:r>
          </w:p>
        </w:tc>
      </w:tr>
      <w:tr>
        <w:trPr>
          <w:trHeight w:val="397"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268"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4" w:right="0"/>
              <w:jc w:val="left"/>
              <w:rPr>
                <w:rFonts w:ascii="宋体" w:hAnsi="宋体" w:cs="宋体" w:eastAsia="宋体" w:hint="default"/>
                <w:sz w:val="18"/>
                <w:szCs w:val="18"/>
              </w:rPr>
            </w:pPr>
            <w:r>
              <w:rPr>
                <w:rFonts w:ascii="宋体"/>
                <w:sz w:val="18"/>
              </w:rPr>
              <w:t>68,128,135.61</w:t>
            </w:r>
          </w:p>
        </w:tc>
        <w:tc>
          <w:tcPr>
            <w:tcW w:w="257"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39,905,157.71</w:t>
            </w:r>
          </w:p>
        </w:tc>
        <w:tc>
          <w:tcPr>
            <w:tcW w:w="42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64,109,232.27</w:t>
            </w:r>
          </w:p>
        </w:tc>
        <w:tc>
          <w:tcPr>
            <w:tcW w:w="622"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37,149,497.20</w:t>
            </w:r>
          </w:p>
        </w:tc>
      </w:tr>
      <w:tr>
        <w:trPr>
          <w:trHeight w:val="397"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268"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4" w:right="0"/>
              <w:jc w:val="left"/>
              <w:rPr>
                <w:rFonts w:ascii="宋体" w:hAnsi="宋体" w:cs="宋体" w:eastAsia="宋体" w:hint="default"/>
                <w:sz w:val="18"/>
                <w:szCs w:val="18"/>
              </w:rPr>
            </w:pPr>
            <w:r>
              <w:rPr>
                <w:rFonts w:ascii="宋体"/>
                <w:sz w:val="18"/>
              </w:rPr>
              <w:t>13,529,113.18</w:t>
            </w:r>
          </w:p>
        </w:tc>
        <w:tc>
          <w:tcPr>
            <w:tcW w:w="257"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7,924,001.59</w:t>
            </w:r>
          </w:p>
        </w:tc>
        <w:tc>
          <w:tcPr>
            <w:tcW w:w="42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7,298,467.83</w:t>
            </w:r>
          </w:p>
        </w:tc>
        <w:tc>
          <w:tcPr>
            <w:tcW w:w="622"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4,229,462.11</w:t>
            </w:r>
          </w:p>
        </w:tc>
      </w:tr>
      <w:tr>
        <w:trPr>
          <w:trHeight w:val="289"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东北地区</w:t>
            </w:r>
          </w:p>
        </w:tc>
        <w:tc>
          <w:tcPr>
            <w:tcW w:w="268"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4" w:right="0"/>
              <w:jc w:val="left"/>
              <w:rPr>
                <w:rFonts w:ascii="宋体" w:hAnsi="宋体" w:cs="宋体" w:eastAsia="宋体" w:hint="default"/>
                <w:sz w:val="18"/>
                <w:szCs w:val="18"/>
              </w:rPr>
            </w:pPr>
            <w:r>
              <w:rPr>
                <w:rFonts w:ascii="宋体"/>
                <w:sz w:val="18"/>
              </w:rPr>
              <w:t>17,432,140.67</w:t>
            </w:r>
          </w:p>
        </w:tc>
        <w:tc>
          <w:tcPr>
            <w:tcW w:w="257"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10,210,004.79</w:t>
            </w:r>
          </w:p>
        </w:tc>
        <w:tc>
          <w:tcPr>
            <w:tcW w:w="42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13,458,413.24</w:t>
            </w:r>
          </w:p>
        </w:tc>
        <w:tc>
          <w:tcPr>
            <w:tcW w:w="622"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7,799,150.47</w:t>
            </w:r>
          </w:p>
        </w:tc>
      </w:tr>
      <w:tr>
        <w:trPr>
          <w:trHeight w:val="409" w:hRule="exact"/>
        </w:trPr>
        <w:tc>
          <w:tcPr>
            <w:tcW w:w="9854" w:type="dxa"/>
            <w:gridSpan w:val="9"/>
            <w:tcBorders>
              <w:top w:val="nil" w:sz="6" w:space="0" w:color="auto"/>
              <w:left w:val="nil" w:sz="6" w:space="0" w:color="auto"/>
              <w:bottom w:val="nil" w:sz="6" w:space="0" w:color="auto"/>
              <w:right w:val="nil" w:sz="6" w:space="0" w:color="auto"/>
            </w:tcBorders>
          </w:tcPr>
          <w:p>
            <w:pPr>
              <w:pStyle w:val="TableParagraph"/>
              <w:tabs>
                <w:tab w:pos="7411" w:val="left" w:leader="none"/>
              </w:tabs>
              <w:spacing w:line="240" w:lineRule="auto" w:before="119"/>
              <w:ind w:left="3147" w:right="0"/>
              <w:jc w:val="left"/>
              <w:rPr>
                <w:rFonts w:ascii="宋体" w:hAnsi="宋体" w:cs="宋体" w:eastAsia="宋体" w:hint="default"/>
                <w:sz w:val="18"/>
                <w:szCs w:val="18"/>
              </w:rPr>
            </w:pPr>
            <w:r>
              <w:rPr>
                <w:rFonts w:ascii="宋体" w:hAnsi="宋体" w:cs="宋体" w:eastAsia="宋体" w:hint="default"/>
                <w:position w:val="-3"/>
                <w:sz w:val="18"/>
                <w:szCs w:val="18"/>
              </w:rPr>
              <w:t>2007</w:t>
            </w:r>
            <w:r>
              <w:rPr>
                <w:rFonts w:ascii="宋体" w:hAnsi="宋体" w:cs="宋体" w:eastAsia="宋体" w:hint="default"/>
                <w:spacing w:val="-46"/>
                <w:position w:val="-3"/>
                <w:sz w:val="18"/>
                <w:szCs w:val="18"/>
              </w:rPr>
              <w:t> </w:t>
            </w:r>
            <w:r>
              <w:rPr>
                <w:rFonts w:ascii="宋体" w:hAnsi="宋体" w:cs="宋体" w:eastAsia="宋体" w:hint="default"/>
                <w:position w:val="-3"/>
                <w:sz w:val="18"/>
                <w:szCs w:val="18"/>
              </w:rPr>
              <w:t>年度</w:t>
              <w:tab/>
            </w: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09" w:hRule="exact"/>
        </w:trPr>
        <w:tc>
          <w:tcPr>
            <w:tcW w:w="148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分布地区</w:t>
            </w:r>
          </w:p>
        </w:tc>
        <w:tc>
          <w:tcPr>
            <w:tcW w:w="268"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257"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207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48"/>
              <w:ind w:left="1067"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622"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268"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214" w:right="0"/>
              <w:jc w:val="left"/>
              <w:rPr>
                <w:rFonts w:ascii="宋体" w:hAnsi="宋体" w:cs="宋体" w:eastAsia="宋体" w:hint="default"/>
                <w:sz w:val="18"/>
                <w:szCs w:val="18"/>
              </w:rPr>
            </w:pPr>
            <w:r>
              <w:rPr>
                <w:rFonts w:ascii="宋体"/>
                <w:sz w:val="18"/>
              </w:rPr>
              <w:t>47,984,233.33</w:t>
            </w:r>
          </w:p>
        </w:tc>
        <w:tc>
          <w:tcPr>
            <w:tcW w:w="257" w:type="dxa"/>
            <w:tcBorders>
              <w:top w:val="nil" w:sz="6" w:space="0" w:color="auto"/>
              <w:left w:val="nil" w:sz="6" w:space="0" w:color="auto"/>
              <w:bottom w:val="nil" w:sz="6" w:space="0" w:color="auto"/>
              <w:right w:val="nil" w:sz="6" w:space="0" w:color="auto"/>
            </w:tcBorders>
          </w:tcPr>
          <w:p>
            <w:pPr/>
          </w:p>
        </w:tc>
        <w:tc>
          <w:tcPr>
            <w:tcW w:w="169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28,104,365.46</w:t>
            </w:r>
          </w:p>
        </w:tc>
        <w:tc>
          <w:tcPr>
            <w:tcW w:w="207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2"/>
              <w:ind w:left="662" w:right="0"/>
              <w:jc w:val="left"/>
              <w:rPr>
                <w:rFonts w:ascii="宋体" w:hAnsi="宋体" w:cs="宋体" w:eastAsia="宋体" w:hint="default"/>
                <w:sz w:val="18"/>
                <w:szCs w:val="18"/>
              </w:rPr>
            </w:pPr>
            <w:r>
              <w:rPr>
                <w:rFonts w:ascii="宋体"/>
                <w:sz w:val="18"/>
              </w:rPr>
              <w:t>66,009,683.59</w:t>
            </w:r>
          </w:p>
        </w:tc>
        <w:tc>
          <w:tcPr>
            <w:tcW w:w="622" w:type="dxa"/>
            <w:tcBorders>
              <w:top w:val="nil" w:sz="6" w:space="0" w:color="auto"/>
              <w:left w:val="nil" w:sz="6" w:space="0" w:color="auto"/>
              <w:bottom w:val="nil" w:sz="6" w:space="0" w:color="auto"/>
              <w:right w:val="nil" w:sz="6" w:space="0" w:color="auto"/>
            </w:tcBorders>
          </w:tcPr>
          <w:p>
            <w:pPr/>
          </w:p>
        </w:tc>
        <w:tc>
          <w:tcPr>
            <w:tcW w:w="185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38,252,611.64</w:t>
            </w:r>
          </w:p>
        </w:tc>
      </w:tr>
      <w:tr>
        <w:trPr>
          <w:trHeight w:val="397"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西南地区</w:t>
            </w:r>
          </w:p>
        </w:tc>
        <w:tc>
          <w:tcPr>
            <w:tcW w:w="268"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4" w:right="0"/>
              <w:jc w:val="left"/>
              <w:rPr>
                <w:rFonts w:ascii="宋体" w:hAnsi="宋体" w:cs="宋体" w:eastAsia="宋体" w:hint="default"/>
                <w:sz w:val="18"/>
                <w:szCs w:val="18"/>
              </w:rPr>
            </w:pPr>
            <w:r>
              <w:rPr>
                <w:rFonts w:ascii="宋体"/>
                <w:sz w:val="18"/>
              </w:rPr>
              <w:t>14,472,485.73</w:t>
            </w:r>
          </w:p>
        </w:tc>
        <w:tc>
          <w:tcPr>
            <w:tcW w:w="257"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8,476,534.89</w:t>
            </w:r>
          </w:p>
        </w:tc>
        <w:tc>
          <w:tcPr>
            <w:tcW w:w="20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662" w:right="0"/>
              <w:jc w:val="left"/>
              <w:rPr>
                <w:rFonts w:ascii="宋体" w:hAnsi="宋体" w:cs="宋体" w:eastAsia="宋体" w:hint="default"/>
                <w:sz w:val="18"/>
                <w:szCs w:val="18"/>
              </w:rPr>
            </w:pPr>
            <w:r>
              <w:rPr>
                <w:rFonts w:ascii="宋体"/>
                <w:sz w:val="18"/>
              </w:rPr>
              <w:t>12,177,744.05</w:t>
            </w:r>
          </w:p>
        </w:tc>
        <w:tc>
          <w:tcPr>
            <w:tcW w:w="622"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7,057,002.68</w:t>
            </w:r>
          </w:p>
        </w:tc>
      </w:tr>
      <w:tr>
        <w:trPr>
          <w:trHeight w:val="397"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西北地区</w:t>
            </w:r>
          </w:p>
        </w:tc>
        <w:tc>
          <w:tcPr>
            <w:tcW w:w="268"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59" w:right="0"/>
              <w:jc w:val="left"/>
              <w:rPr>
                <w:rFonts w:ascii="宋体" w:hAnsi="宋体" w:cs="宋体" w:eastAsia="宋体" w:hint="default"/>
                <w:sz w:val="18"/>
                <w:szCs w:val="18"/>
              </w:rPr>
            </w:pPr>
            <w:r>
              <w:rPr>
                <w:rFonts w:ascii="宋体"/>
                <w:sz w:val="18"/>
              </w:rPr>
              <w:t>4,567,914.53</w:t>
            </w:r>
          </w:p>
        </w:tc>
        <w:tc>
          <w:tcPr>
            <w:tcW w:w="257"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2,675,427.54</w:t>
            </w:r>
          </w:p>
        </w:tc>
        <w:tc>
          <w:tcPr>
            <w:tcW w:w="20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707" w:right="0"/>
              <w:jc w:val="left"/>
              <w:rPr>
                <w:rFonts w:ascii="宋体" w:hAnsi="宋体" w:cs="宋体" w:eastAsia="宋体" w:hint="default"/>
                <w:sz w:val="18"/>
                <w:szCs w:val="18"/>
              </w:rPr>
            </w:pPr>
            <w:r>
              <w:rPr>
                <w:rFonts w:ascii="宋体"/>
                <w:sz w:val="18"/>
              </w:rPr>
              <w:t>3,383,621.71</w:t>
            </w:r>
          </w:p>
        </w:tc>
        <w:tc>
          <w:tcPr>
            <w:tcW w:w="622"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1,960,808.78</w:t>
            </w:r>
          </w:p>
        </w:tc>
      </w:tr>
      <w:tr>
        <w:trPr>
          <w:trHeight w:val="402"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出口</w:t>
            </w:r>
          </w:p>
        </w:tc>
        <w:tc>
          <w:tcPr>
            <w:tcW w:w="268"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59" w:right="0"/>
              <w:jc w:val="left"/>
              <w:rPr>
                <w:rFonts w:ascii="宋体" w:hAnsi="宋体" w:cs="宋体" w:eastAsia="宋体" w:hint="default"/>
                <w:sz w:val="18"/>
                <w:szCs w:val="18"/>
              </w:rPr>
            </w:pPr>
            <w:r>
              <w:rPr>
                <w:rFonts w:ascii="宋体"/>
                <w:sz w:val="18"/>
              </w:rPr>
              <w:t>1,087,102.04</w:t>
            </w:r>
          </w:p>
        </w:tc>
        <w:tc>
          <w:tcPr>
            <w:tcW w:w="257"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636,715.66</w:t>
            </w:r>
          </w:p>
        </w:tc>
        <w:tc>
          <w:tcPr>
            <w:tcW w:w="20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797" w:right="0"/>
              <w:jc w:val="left"/>
              <w:rPr>
                <w:rFonts w:ascii="宋体" w:hAnsi="宋体" w:cs="宋体" w:eastAsia="宋体" w:hint="default"/>
                <w:sz w:val="18"/>
                <w:szCs w:val="18"/>
              </w:rPr>
            </w:pPr>
            <w:r>
              <w:rPr>
                <w:rFonts w:ascii="宋体"/>
                <w:sz w:val="18"/>
              </w:rPr>
              <w:t>667,479.34</w:t>
            </w:r>
          </w:p>
        </w:tc>
        <w:tc>
          <w:tcPr>
            <w:tcW w:w="622"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386,804.28</w:t>
            </w:r>
          </w:p>
        </w:tc>
      </w:tr>
      <w:tr>
        <w:trPr>
          <w:trHeight w:val="393"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8"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69" w:right="0"/>
              <w:jc w:val="left"/>
              <w:rPr>
                <w:rFonts w:ascii="宋体" w:hAnsi="宋体" w:cs="宋体" w:eastAsia="宋体" w:hint="default"/>
                <w:sz w:val="18"/>
                <w:szCs w:val="18"/>
              </w:rPr>
            </w:pPr>
            <w:r>
              <w:rPr>
                <w:rFonts w:ascii="宋体"/>
                <w:sz w:val="18"/>
              </w:rPr>
              <w:t>182,857,188.85</w:t>
            </w:r>
          </w:p>
        </w:tc>
        <w:tc>
          <w:tcPr>
            <w:tcW w:w="257"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107,101,964.19</w:t>
            </w:r>
          </w:p>
        </w:tc>
        <w:tc>
          <w:tcPr>
            <w:tcW w:w="20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617" w:right="0"/>
              <w:jc w:val="left"/>
              <w:rPr>
                <w:rFonts w:ascii="宋体" w:hAnsi="宋体" w:cs="宋体" w:eastAsia="宋体" w:hint="default"/>
                <w:sz w:val="18"/>
                <w:szCs w:val="18"/>
              </w:rPr>
            </w:pPr>
            <w:r>
              <w:rPr>
                <w:rFonts w:ascii="宋体"/>
                <w:sz w:val="18"/>
              </w:rPr>
              <w:t>177,141,494.17</w:t>
            </w:r>
          </w:p>
        </w:tc>
        <w:tc>
          <w:tcPr>
            <w:tcW w:w="622"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102,651,692.97</w:t>
            </w:r>
          </w:p>
        </w:tc>
      </w:tr>
    </w:tbl>
    <w:p>
      <w:pPr>
        <w:spacing w:line="240" w:lineRule="auto" w:before="8"/>
        <w:rPr>
          <w:rFonts w:ascii="宋体" w:hAnsi="宋体" w:cs="宋体" w:eastAsia="宋体" w:hint="default"/>
          <w:sz w:val="2"/>
          <w:szCs w:val="2"/>
        </w:rPr>
      </w:pPr>
    </w:p>
    <w:p>
      <w:pPr>
        <w:tabs>
          <w:tab w:pos="3694" w:val="left" w:leader="none"/>
          <w:tab w:pos="5818" w:val="left" w:leader="none"/>
          <w:tab w:pos="8083" w:val="left" w:leader="none"/>
        </w:tabs>
        <w:spacing w:line="43" w:lineRule="exact"/>
        <w:ind w:left="1837" w:right="0" w:firstLine="0"/>
        <w:rPr>
          <w:rFonts w:ascii="宋体" w:hAnsi="宋体" w:cs="宋体" w:eastAsia="宋体" w:hint="default"/>
          <w:sz w:val="4"/>
          <w:szCs w:val="4"/>
        </w:rPr>
      </w:pPr>
      <w:r>
        <w:rPr>
          <w:rFonts w:ascii="宋体"/>
          <w:position w:val="0"/>
          <w:sz w:val="4"/>
        </w:rPr>
        <w:pict>
          <v:group style="width:81.45pt;height:2.2pt;mso-position-horizontal-relative:char;mso-position-vertical-relative:line" coordorigin="0,0" coordsize="1629,44">
            <v:group style="position:absolute;left:7;top:36;width:1614;height:2" coordorigin="7,36" coordsize="1614,2">
              <v:shape style="position:absolute;left:7;top:36;width:1614;height:2" coordorigin="7,36" coordsize="1614,0" path="m7,36l1621,36e" filled="false" stroked="true" strokeweight=".72pt" strokecolor="#000000">
                <v:path arrowok="t"/>
              </v:shape>
            </v:group>
            <v:group style="position:absolute;left:7;top:7;width:1614;height:2" coordorigin="7,7" coordsize="1614,2">
              <v:shape style="position:absolute;left:7;top:7;width:1614;height:2" coordorigin="7,7" coordsize="1614,0" path="m7,7l1621,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6.35pt;height:2.2pt;mso-position-horizontal-relative:char;mso-position-vertical-relative:line" coordorigin="0,0" coordsize="1727,44">
            <v:group style="position:absolute;left:7;top:36;width:1713;height:2" coordorigin="7,36" coordsize="1713,2">
              <v:shape style="position:absolute;left:7;top:36;width:1713;height:2" coordorigin="7,36" coordsize="1713,0" path="m7,36l1720,36e" filled="false" stroked="true" strokeweight=".72pt" strokecolor="#000000">
                <v:path arrowok="t"/>
              </v:shape>
            </v:group>
            <v:group style="position:absolute;left:7;top:7;width:1713;height:2" coordorigin="7,7" coordsize="1713,2">
              <v:shape style="position:absolute;left:7;top:7;width:1713;height:2" coordorigin="7,7" coordsize="1713,0" path="m7,7l1720,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3.65pt;height:2.2pt;mso-position-horizontal-relative:char;mso-position-vertical-relative:line" coordorigin="0,0" coordsize="1673,44">
            <v:group style="position:absolute;left:7;top:36;width:1659;height:2" coordorigin="7,36" coordsize="1659,2">
              <v:shape style="position:absolute;left:7;top:36;width:1659;height:2" coordorigin="7,36" coordsize="1659,0" path="m7,36l1666,36e" filled="false" stroked="true" strokeweight=".72pt" strokecolor="#000000">
                <v:path arrowok="t"/>
              </v:shape>
            </v:group>
            <v:group style="position:absolute;left:7;top:7;width:1659;height:2" coordorigin="7,7" coordsize="1659,2">
              <v:shape style="position:absolute;left:7;top:7;width:1659;height:2" coordorigin="7,7" coordsize="1659,0" path="m7,7l1666,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94.2pt;height:2.2pt;mso-position-horizontal-relative:char;mso-position-vertical-relative:line" coordorigin="0,0" coordsize="1884,44">
            <v:group style="position:absolute;left:7;top:36;width:1870;height:2" coordorigin="7,36" coordsize="1870,2">
              <v:shape style="position:absolute;left:7;top:36;width:1870;height:2" coordorigin="7,36" coordsize="1870,0" path="m7,36l1877,36e" filled="false" stroked="true" strokeweight=".72pt" strokecolor="#000000">
                <v:path arrowok="t"/>
              </v:shape>
            </v:group>
            <v:group style="position:absolute;left:7;top:7;width:1870;height:2" coordorigin="7,7" coordsize="1870,2">
              <v:shape style="position:absolute;left:7;top:7;width:1870;height:2" coordorigin="7,7" coordsize="1870,0" path="m7,7l1877,7e" filled="false" stroked="true" strokeweight=".72pt" strokecolor="#000000">
                <v:path arrowok="t"/>
              </v:shape>
            </v:group>
          </v:group>
        </w:pict>
      </w:r>
      <w:r>
        <w:rPr>
          <w:rFonts w:ascii="宋体"/>
          <w:position w:val="0"/>
          <w:sz w:val="4"/>
        </w:rPr>
      </w:r>
    </w:p>
    <w:p>
      <w:pPr>
        <w:spacing w:line="240" w:lineRule="auto" w:before="11"/>
        <w:rPr>
          <w:rFonts w:ascii="宋体" w:hAnsi="宋体" w:cs="宋体" w:eastAsia="宋体" w:hint="default"/>
          <w:sz w:val="15"/>
          <w:szCs w:val="15"/>
        </w:rPr>
      </w:pPr>
    </w:p>
    <w:p>
      <w:pPr>
        <w:pStyle w:val="Heading5"/>
        <w:spacing w:line="240" w:lineRule="auto" w:before="26"/>
        <w:ind w:left="214" w:right="91"/>
        <w:jc w:val="left"/>
        <w:rPr>
          <w:b w:val="0"/>
          <w:bCs w:val="0"/>
        </w:rPr>
      </w:pPr>
      <w:r>
        <w:rPr/>
        <w:pict>
          <v:shape style="position:absolute;margin-left:138pt;margin-top:-33.884418pt;width:280.776569pt;height:2.385pt;mso-position-horizontal-relative:page;mso-position-vertical-relative:paragraph;z-index:-406552" type="#_x0000_t75" stroked="false">
            <v:imagedata r:id="rId135" o:title=""/>
          </v:shape>
        </w:pict>
      </w:r>
      <w:r>
        <w:rPr/>
        <w:t>注释</w:t>
      </w:r>
      <w:r>
        <w:rPr>
          <w:spacing w:val="-61"/>
        </w:rPr>
        <w:t> </w:t>
      </w:r>
      <w:r>
        <w:rPr/>
        <w:t>29.营业税金及附加</w:t>
      </w:r>
      <w:r>
        <w:rPr>
          <w:b w:val="0"/>
          <w:bCs w:val="0"/>
        </w:rPr>
      </w:r>
    </w:p>
    <w:p>
      <w:pPr>
        <w:spacing w:line="240" w:lineRule="auto" w:before="3"/>
        <w:rPr>
          <w:rFonts w:ascii="宋体" w:hAnsi="宋体" w:cs="宋体" w:eastAsia="宋体" w:hint="default"/>
          <w:b/>
          <w:bCs/>
          <w:sz w:val="28"/>
          <w:szCs w:val="28"/>
        </w:rPr>
      </w:pPr>
    </w:p>
    <w:p>
      <w:pPr>
        <w:tabs>
          <w:tab w:pos="3057" w:val="left" w:leader="none"/>
          <w:tab w:pos="3800" w:val="left" w:leader="none"/>
          <w:tab w:pos="5484" w:val="left" w:leader="none"/>
          <w:tab w:pos="5708" w:val="left" w:leader="none"/>
          <w:tab w:pos="8015" w:val="left" w:leader="none"/>
        </w:tabs>
        <w:spacing w:line="415" w:lineRule="auto" w:before="0"/>
        <w:ind w:left="213" w:right="1167" w:firstLine="595"/>
        <w:jc w:val="left"/>
        <w:rPr>
          <w:rFonts w:ascii="宋体" w:hAnsi="宋体" w:cs="宋体" w:eastAsia="宋体" w:hint="default"/>
          <w:sz w:val="18"/>
          <w:szCs w:val="18"/>
        </w:rPr>
      </w:pPr>
      <w:r>
        <w:rPr/>
        <w:pict>
          <v:group style="position:absolute;margin-left:55.200001pt;margin-top:17.052015pt;width:89.55pt;height:.1pt;mso-position-horizontal-relative:page;mso-position-vertical-relative:paragraph;z-index:-406528" coordorigin="1104,341" coordsize="1791,2">
            <v:shape style="position:absolute;left:1104;top:341;width:1791;height:2" coordorigin="1104,341" coordsize="1791,0" path="m1104,341l2894,341e" filled="false" stroked="true" strokeweight=".48001pt" strokecolor="#000000">
              <v:path arrowok="t"/>
            </v:shape>
            <w10:wrap type="none"/>
          </v:group>
        </w:pict>
      </w:r>
      <w:r>
        <w:rPr/>
        <w:pict>
          <v:group style="position:absolute;margin-left:155.820007pt;margin-top:17.052015pt;width:122.2pt;height:.1pt;mso-position-horizontal-relative:page;mso-position-vertical-relative:paragraph;z-index:-406504" coordorigin="3116,341" coordsize="2444,2">
            <v:shape style="position:absolute;left:3116;top:341;width:2444;height:2" coordorigin="3116,341" coordsize="2444,0" path="m3116,341l5560,341e" filled="false" stroked="true" strokeweight=".48001pt" strokecolor="#000000">
              <v:path arrowok="t"/>
            </v:shape>
            <w10:wrap type="none"/>
          </v:group>
        </w:pict>
      </w:r>
      <w:r>
        <w:rPr/>
        <w:pict>
          <v:group style="position:absolute;margin-left:289.079987pt;margin-top:17.052015pt;width:98.3pt;height:.1pt;mso-position-horizontal-relative:page;mso-position-vertical-relative:paragraph;z-index:-406480" coordorigin="5782,341" coordsize="1966,2">
            <v:shape style="position:absolute;left:5782;top:341;width:1966;height:2" coordorigin="5782,341" coordsize="1966,0" path="m5782,341l7747,341e" filled="false" stroked="true" strokeweight=".48001pt" strokecolor="#000000">
              <v:path arrowok="t"/>
            </v:shape>
            <w10:wrap type="none"/>
          </v:group>
        </w:pict>
      </w:r>
      <w:r>
        <w:rPr/>
        <w:pict>
          <v:group style="position:absolute;margin-left:398.459991pt;margin-top:17.052015pt;width:141.7pt;height:.1pt;mso-position-horizontal-relative:page;mso-position-vertical-relative:paragraph;z-index:-406456" coordorigin="7969,341" coordsize="2834,2">
            <v:shape style="position:absolute;left:7969;top:341;width:2834;height:2" coordorigin="7969,341" coordsize="2834,0" path="m7969,341l10802,341e" filled="false" stroked="true" strokeweight=".48001pt" strokecolor="#000000">
              <v:path arrowok="t"/>
            </v:shape>
            <w10:wrap type="none"/>
          </v:group>
        </w:pict>
      </w:r>
      <w:r>
        <w:rPr>
          <w:rFonts w:ascii="宋体" w:hAnsi="宋体" w:cs="宋体" w:eastAsia="宋体" w:hint="default"/>
          <w:sz w:val="18"/>
          <w:szCs w:val="18"/>
        </w:rPr>
        <w:t>税  种</w:t>
        <w:tab/>
        <w:t>2007年度</w:t>
        <w:tab/>
        <w:tab/>
        <w:t>2006年度</w:t>
        <w:tab/>
        <w:t>计缴标准 营业税</w:t>
        <w:tab/>
        <w:tab/>
        <w:t>45,547.09</w:t>
        <w:tab/>
        <w:tab/>
        <w:t>---</w:t>
        <w:tab/>
        <w:t>应税收入5%</w:t>
      </w:r>
    </w:p>
    <w:p>
      <w:pPr>
        <w:tabs>
          <w:tab w:pos="3632" w:val="left" w:leader="none"/>
          <w:tab w:pos="5817" w:val="left" w:leader="none"/>
          <w:tab w:pos="7925" w:val="left" w:leader="none"/>
        </w:tabs>
        <w:spacing w:line="227" w:lineRule="exact" w:before="0"/>
        <w:ind w:left="292" w:right="91" w:firstLine="0"/>
        <w:jc w:val="left"/>
        <w:rPr>
          <w:rFonts w:ascii="宋体" w:hAnsi="宋体" w:cs="宋体" w:eastAsia="宋体" w:hint="default"/>
          <w:sz w:val="18"/>
          <w:szCs w:val="18"/>
        </w:rPr>
      </w:pPr>
      <w:r>
        <w:rPr>
          <w:rFonts w:ascii="宋体" w:hAnsi="宋体" w:cs="宋体" w:eastAsia="宋体" w:hint="default"/>
          <w:sz w:val="18"/>
          <w:szCs w:val="18"/>
        </w:rPr>
        <w:t>城市维护建设税</w:t>
        <w:tab/>
        <w:t>172,370.28</w:t>
        <w:tab/>
        <w:t>171,309.51</w:t>
        <w:tab/>
        <w:t>按流转税额1%</w:t>
      </w:r>
    </w:p>
    <w:p>
      <w:pPr>
        <w:spacing w:after="0" w:line="227" w:lineRule="exact"/>
        <w:jc w:val="left"/>
        <w:rPr>
          <w:rFonts w:ascii="宋体" w:hAnsi="宋体" w:cs="宋体" w:eastAsia="宋体" w:hint="default"/>
          <w:sz w:val="18"/>
          <w:szCs w:val="18"/>
        </w:rPr>
        <w:sectPr>
          <w:pgSz w:w="11910" w:h="16840"/>
          <w:pgMar w:header="696" w:footer="941" w:top="1120" w:bottom="1140" w:left="920" w:right="900"/>
        </w:sectPr>
      </w:pPr>
    </w:p>
    <w:p>
      <w:pPr>
        <w:spacing w:line="240" w:lineRule="auto" w:before="11"/>
        <w:rPr>
          <w:rFonts w:ascii="宋体" w:hAnsi="宋体" w:cs="宋体" w:eastAsia="宋体" w:hint="default"/>
          <w:sz w:val="24"/>
          <w:szCs w:val="24"/>
        </w:rPr>
      </w:pPr>
      <w:r>
        <w:rPr/>
        <w:pict>
          <v:shape style="position:absolute;margin-left:155.100021pt;margin-top:91.139709pt;width:232.300019pt;height:2.1525pt;mso-position-horizontal-relative:page;mso-position-vertical-relative:page;z-index:-406288" type="#_x0000_t75" stroked="false">
            <v:imagedata r:id="rId136" o:title=""/>
          </v:shape>
        </w:pict>
      </w:r>
    </w:p>
    <w:tbl>
      <w:tblPr>
        <w:tblW w:w="0" w:type="auto"/>
        <w:jc w:val="left"/>
        <w:tblInd w:w="123" w:type="dxa"/>
        <w:tblLayout w:type="fixed"/>
        <w:tblCellMar>
          <w:top w:w="0" w:type="dxa"/>
          <w:left w:w="0" w:type="dxa"/>
          <w:bottom w:w="0" w:type="dxa"/>
          <w:right w:w="0" w:type="dxa"/>
        </w:tblCellMar>
        <w:tblLook w:val="01E0"/>
      </w:tblPr>
      <w:tblGrid>
        <w:gridCol w:w="1998"/>
        <w:gridCol w:w="751"/>
        <w:gridCol w:w="470"/>
        <w:gridCol w:w="1832"/>
        <w:gridCol w:w="1592"/>
        <w:gridCol w:w="3055"/>
      </w:tblGrid>
      <w:tr>
        <w:trPr>
          <w:trHeight w:val="396"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751"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7" w:right="0"/>
              <w:jc w:val="left"/>
              <w:rPr>
                <w:rFonts w:ascii="宋体" w:hAnsi="宋体" w:cs="宋体" w:eastAsia="宋体" w:hint="default"/>
                <w:sz w:val="18"/>
                <w:szCs w:val="18"/>
              </w:rPr>
            </w:pPr>
            <w:r>
              <w:rPr>
                <w:rFonts w:ascii="宋体"/>
                <w:sz w:val="18"/>
              </w:rPr>
              <w:t>517,110.87</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宋体" w:hAnsi="宋体" w:cs="宋体" w:eastAsia="宋体" w:hint="default"/>
                <w:sz w:val="18"/>
                <w:szCs w:val="18"/>
              </w:rPr>
            </w:pPr>
            <w:r>
              <w:rPr>
                <w:rFonts w:ascii="宋体"/>
                <w:sz w:val="18"/>
              </w:rPr>
              <w:t>513,928.54</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98" w:right="0"/>
              <w:jc w:val="left"/>
              <w:rPr>
                <w:rFonts w:ascii="宋体" w:hAnsi="宋体" w:cs="宋体" w:eastAsia="宋体" w:hint="default"/>
                <w:sz w:val="18"/>
                <w:szCs w:val="18"/>
              </w:rPr>
            </w:pPr>
            <w:r>
              <w:rPr>
                <w:rFonts w:ascii="宋体" w:hAnsi="宋体" w:cs="宋体" w:eastAsia="宋体" w:hint="default"/>
                <w:sz w:val="18"/>
                <w:szCs w:val="18"/>
              </w:rPr>
              <w:t>按流转税额3%</w:t>
            </w:r>
          </w:p>
        </w:tc>
      </w:tr>
      <w:tr>
        <w:trPr>
          <w:trHeight w:val="413"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5"/>
              <w:jc w:val="center"/>
              <w:rPr>
                <w:rFonts w:ascii="宋体" w:hAnsi="宋体" w:cs="宋体" w:eastAsia="宋体" w:hint="default"/>
                <w:sz w:val="18"/>
                <w:szCs w:val="18"/>
              </w:rPr>
            </w:pPr>
            <w:r>
              <w:rPr>
                <w:rFonts w:ascii="宋体" w:hAnsi="宋体" w:cs="宋体" w:eastAsia="宋体" w:hint="default"/>
                <w:sz w:val="18"/>
                <w:szCs w:val="18"/>
              </w:rPr>
              <w:t>合计</w:t>
            </w:r>
          </w:p>
        </w:tc>
        <w:tc>
          <w:tcPr>
            <w:tcW w:w="751" w:type="dxa"/>
            <w:tcBorders>
              <w:top w:val="nil" w:sz="6" w:space="0" w:color="auto"/>
              <w:left w:val="nil" w:sz="6" w:space="0" w:color="auto"/>
              <w:bottom w:val="single" w:sz="12" w:space="0" w:color="000000"/>
              <w:right w:val="nil" w:sz="6" w:space="0" w:color="auto"/>
            </w:tcBorders>
          </w:tcPr>
          <w:p>
            <w:pPr/>
          </w:p>
        </w:tc>
        <w:tc>
          <w:tcPr>
            <w:tcW w:w="470" w:type="dxa"/>
            <w:tcBorders>
              <w:top w:val="nil" w:sz="6" w:space="0" w:color="auto"/>
              <w:left w:val="nil" w:sz="6" w:space="0" w:color="auto"/>
              <w:bottom w:val="single" w:sz="12" w:space="0" w:color="000000"/>
              <w:right w:val="nil" w:sz="6" w:space="0" w:color="auto"/>
            </w:tcBorders>
          </w:tcPr>
          <w:p>
            <w:pPr/>
          </w:p>
        </w:tc>
        <w:tc>
          <w:tcPr>
            <w:tcW w:w="1832" w:type="dxa"/>
            <w:tcBorders>
              <w:top w:val="nil" w:sz="6" w:space="0" w:color="auto"/>
              <w:left w:val="nil" w:sz="6" w:space="0" w:color="auto"/>
              <w:bottom w:val="single" w:sz="12" w:space="0" w:color="000000"/>
              <w:right w:val="nil" w:sz="6" w:space="0" w:color="auto"/>
            </w:tcBorders>
          </w:tcPr>
          <w:p>
            <w:pPr>
              <w:pStyle w:val="TableParagraph"/>
              <w:spacing w:line="240" w:lineRule="auto" w:before="60"/>
              <w:ind w:left="307" w:right="0"/>
              <w:jc w:val="left"/>
              <w:rPr>
                <w:rFonts w:ascii="宋体" w:hAnsi="宋体" w:cs="宋体" w:eastAsia="宋体" w:hint="default"/>
                <w:sz w:val="18"/>
                <w:szCs w:val="18"/>
              </w:rPr>
            </w:pPr>
            <w:r>
              <w:rPr>
                <w:rFonts w:ascii="宋体"/>
                <w:sz w:val="18"/>
              </w:rPr>
              <w:t>735,028.24</w:t>
            </w:r>
          </w:p>
        </w:tc>
        <w:tc>
          <w:tcPr>
            <w:tcW w:w="1592" w:type="dxa"/>
            <w:tcBorders>
              <w:top w:val="nil" w:sz="6" w:space="0" w:color="auto"/>
              <w:left w:val="nil" w:sz="6" w:space="0" w:color="auto"/>
              <w:bottom w:val="single" w:sz="12" w:space="0" w:color="000000"/>
              <w:right w:val="nil" w:sz="6" w:space="0" w:color="auto"/>
            </w:tcBorders>
          </w:tcPr>
          <w:p>
            <w:pPr>
              <w:pStyle w:val="TableParagraph"/>
              <w:spacing w:line="240" w:lineRule="auto" w:before="60"/>
              <w:ind w:right="29"/>
              <w:jc w:val="right"/>
              <w:rPr>
                <w:rFonts w:ascii="宋体" w:hAnsi="宋体" w:cs="宋体" w:eastAsia="宋体" w:hint="default"/>
                <w:sz w:val="18"/>
                <w:szCs w:val="18"/>
              </w:rPr>
            </w:pPr>
            <w:r>
              <w:rPr>
                <w:rFonts w:ascii="宋体"/>
                <w:sz w:val="18"/>
              </w:rPr>
              <w:t>685,238.05</w:t>
            </w:r>
          </w:p>
        </w:tc>
        <w:tc>
          <w:tcPr>
            <w:tcW w:w="3055" w:type="dxa"/>
            <w:tcBorders>
              <w:top w:val="nil" w:sz="6" w:space="0" w:color="auto"/>
              <w:left w:val="nil" w:sz="6" w:space="0" w:color="auto"/>
              <w:bottom w:val="nil" w:sz="6" w:space="0" w:color="auto"/>
              <w:right w:val="nil" w:sz="6" w:space="0" w:color="auto"/>
            </w:tcBorders>
          </w:tcPr>
          <w:p>
            <w:pPr/>
          </w:p>
        </w:tc>
      </w:tr>
      <w:tr>
        <w:trPr>
          <w:trHeight w:val="910"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0" w:right="0"/>
              <w:jc w:val="left"/>
              <w:rPr>
                <w:rFonts w:ascii="宋体" w:hAnsi="宋体" w:cs="宋体" w:eastAsia="宋体" w:hint="default"/>
                <w:sz w:val="24"/>
                <w:szCs w:val="24"/>
              </w:rPr>
            </w:pPr>
            <w:r>
              <w:rPr>
                <w:rFonts w:ascii="宋体" w:hAnsi="宋体" w:cs="宋体" w:eastAsia="宋体" w:hint="default"/>
                <w:b/>
                <w:bCs/>
                <w:sz w:val="24"/>
                <w:szCs w:val="24"/>
              </w:rPr>
              <w:t>注释</w:t>
            </w:r>
            <w:r>
              <w:rPr>
                <w:rFonts w:ascii="宋体" w:hAnsi="宋体" w:cs="宋体" w:eastAsia="宋体" w:hint="default"/>
                <w:b/>
                <w:bCs/>
                <w:spacing w:val="-69"/>
                <w:sz w:val="24"/>
                <w:szCs w:val="24"/>
              </w:rPr>
              <w:t> </w:t>
            </w:r>
            <w:r>
              <w:rPr>
                <w:rFonts w:ascii="宋体" w:hAnsi="宋体" w:cs="宋体" w:eastAsia="宋体" w:hint="default"/>
                <w:b/>
                <w:bCs/>
                <w:sz w:val="24"/>
                <w:szCs w:val="24"/>
              </w:rPr>
              <w:t>30.财务费用</w:t>
            </w:r>
            <w:r>
              <w:rPr>
                <w:rFonts w:ascii="宋体" w:hAnsi="宋体" w:cs="宋体" w:eastAsia="宋体" w:hint="default"/>
                <w:sz w:val="24"/>
                <w:szCs w:val="24"/>
              </w:rPr>
            </w:r>
          </w:p>
        </w:tc>
        <w:tc>
          <w:tcPr>
            <w:tcW w:w="751" w:type="dxa"/>
            <w:tcBorders>
              <w:top w:val="single" w:sz="12" w:space="0" w:color="000000"/>
              <w:left w:val="nil" w:sz="6" w:space="0" w:color="auto"/>
              <w:bottom w:val="nil" w:sz="6" w:space="0" w:color="auto"/>
              <w:right w:val="nil" w:sz="6" w:space="0" w:color="auto"/>
            </w:tcBorders>
          </w:tcPr>
          <w:p>
            <w:pPr/>
          </w:p>
        </w:tc>
        <w:tc>
          <w:tcPr>
            <w:tcW w:w="470" w:type="dxa"/>
            <w:tcBorders>
              <w:top w:val="single" w:sz="12" w:space="0" w:color="000000"/>
              <w:left w:val="nil" w:sz="6" w:space="0" w:color="auto"/>
              <w:bottom w:val="nil" w:sz="6" w:space="0" w:color="auto"/>
              <w:right w:val="nil" w:sz="6" w:space="0" w:color="auto"/>
            </w:tcBorders>
          </w:tcPr>
          <w:p>
            <w:pPr/>
          </w:p>
        </w:tc>
        <w:tc>
          <w:tcPr>
            <w:tcW w:w="1832" w:type="dxa"/>
            <w:tcBorders>
              <w:top w:val="single" w:sz="12" w:space="0" w:color="000000"/>
              <w:left w:val="nil" w:sz="6" w:space="0" w:color="auto"/>
              <w:bottom w:val="nil" w:sz="6" w:space="0" w:color="auto"/>
              <w:right w:val="nil" w:sz="6" w:space="0" w:color="auto"/>
            </w:tcBorders>
          </w:tcPr>
          <w:p>
            <w:pPr/>
          </w:p>
        </w:tc>
        <w:tc>
          <w:tcPr>
            <w:tcW w:w="1592" w:type="dxa"/>
            <w:tcBorders>
              <w:top w:val="single" w:sz="12" w:space="0" w:color="000000"/>
              <w:left w:val="nil" w:sz="6" w:space="0" w:color="auto"/>
              <w:bottom w:val="nil" w:sz="6" w:space="0" w:color="auto"/>
              <w:right w:val="nil" w:sz="6" w:space="0" w:color="auto"/>
            </w:tcBorders>
          </w:tcPr>
          <w:p>
            <w:pPr/>
          </w:p>
        </w:tc>
        <w:tc>
          <w:tcPr>
            <w:tcW w:w="3055" w:type="dxa"/>
            <w:tcBorders>
              <w:top w:val="nil" w:sz="6" w:space="0" w:color="auto"/>
              <w:left w:val="nil" w:sz="6" w:space="0" w:color="auto"/>
              <w:bottom w:val="nil" w:sz="6" w:space="0" w:color="auto"/>
              <w:right w:val="nil" w:sz="6" w:space="0" w:color="auto"/>
            </w:tcBorders>
          </w:tcPr>
          <w:p>
            <w:pPr/>
          </w:p>
        </w:tc>
      </w:tr>
      <w:tr>
        <w:trPr>
          <w:trHeight w:val="498" w:hRule="exact"/>
        </w:trPr>
        <w:tc>
          <w:tcPr>
            <w:tcW w:w="1998" w:type="dxa"/>
            <w:tcBorders>
              <w:top w:val="nil" w:sz="6" w:space="0" w:color="auto"/>
              <w:left w:val="nil" w:sz="6" w:space="0" w:color="auto"/>
              <w:bottom w:val="single" w:sz="4" w:space="0" w:color="000000"/>
              <w:right w:val="nil" w:sz="6" w:space="0" w:color="auto"/>
            </w:tcBorders>
          </w:tcPr>
          <w:p>
            <w:pPr>
              <w:pStyle w:val="TableParagraph"/>
              <w:spacing w:line="240" w:lineRule="auto" w:before="156"/>
              <w:ind w:left="119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51" w:type="dxa"/>
            <w:tcBorders>
              <w:top w:val="nil" w:sz="6" w:space="0" w:color="auto"/>
              <w:left w:val="nil" w:sz="6" w:space="0" w:color="auto"/>
              <w:bottom w:val="single" w:sz="4" w:space="0" w:color="000000"/>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single" w:sz="4" w:space="0" w:color="000000"/>
              <w:right w:val="nil" w:sz="6" w:space="0" w:color="auto"/>
            </w:tcBorders>
          </w:tcPr>
          <w:p>
            <w:pPr>
              <w:pStyle w:val="TableParagraph"/>
              <w:spacing w:line="240" w:lineRule="auto" w:before="156"/>
              <w:ind w:left="1111" w:right="0"/>
              <w:jc w:val="left"/>
              <w:rPr>
                <w:rFonts w:ascii="宋体" w:hAnsi="宋体" w:cs="宋体" w:eastAsia="宋体" w:hint="default"/>
                <w:sz w:val="18"/>
                <w:szCs w:val="18"/>
              </w:rPr>
            </w:pPr>
            <w:r>
              <w:rPr>
                <w:rFonts w:ascii="宋体" w:hAnsi="宋体" w:cs="宋体" w:eastAsia="宋体" w:hint="default"/>
                <w:sz w:val="18"/>
                <w:szCs w:val="18"/>
              </w:rPr>
              <w:t>2007年度</w:t>
            </w:r>
          </w:p>
        </w:tc>
        <w:tc>
          <w:tcPr>
            <w:tcW w:w="1592" w:type="dxa"/>
            <w:tcBorders>
              <w:top w:val="nil" w:sz="6" w:space="0" w:color="auto"/>
              <w:left w:val="nil" w:sz="6" w:space="0" w:color="auto"/>
              <w:bottom w:val="nil" w:sz="6" w:space="0" w:color="auto"/>
              <w:right w:val="nil" w:sz="6" w:space="0" w:color="auto"/>
            </w:tcBorders>
          </w:tcPr>
          <w:p>
            <w:pPr/>
          </w:p>
        </w:tc>
        <w:tc>
          <w:tcPr>
            <w:tcW w:w="3055" w:type="dxa"/>
            <w:tcBorders>
              <w:top w:val="nil" w:sz="6" w:space="0" w:color="auto"/>
              <w:left w:val="nil" w:sz="6" w:space="0" w:color="auto"/>
              <w:bottom w:val="single" w:sz="4" w:space="0" w:color="000000"/>
              <w:right w:val="nil" w:sz="6" w:space="0" w:color="auto"/>
            </w:tcBorders>
          </w:tcPr>
          <w:p>
            <w:pPr>
              <w:pStyle w:val="TableParagraph"/>
              <w:spacing w:line="240" w:lineRule="auto" w:before="156"/>
              <w:ind w:left="1164" w:right="0"/>
              <w:jc w:val="left"/>
              <w:rPr>
                <w:rFonts w:ascii="宋体" w:hAnsi="宋体" w:cs="宋体" w:eastAsia="宋体" w:hint="default"/>
                <w:sz w:val="18"/>
                <w:szCs w:val="18"/>
              </w:rPr>
            </w:pPr>
            <w:r>
              <w:rPr>
                <w:rFonts w:ascii="宋体" w:hAnsi="宋体" w:cs="宋体" w:eastAsia="宋体" w:hint="default"/>
                <w:sz w:val="18"/>
                <w:szCs w:val="18"/>
              </w:rPr>
              <w:t>2006年度</w:t>
            </w:r>
          </w:p>
        </w:tc>
      </w:tr>
      <w:tr>
        <w:trPr>
          <w:trHeight w:val="409" w:hRule="exact"/>
        </w:trPr>
        <w:tc>
          <w:tcPr>
            <w:tcW w:w="1998"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9"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751" w:type="dxa"/>
            <w:tcBorders>
              <w:top w:val="single" w:sz="4" w:space="0" w:color="000000"/>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832" w:type="dxa"/>
            <w:tcBorders>
              <w:top w:val="single" w:sz="4" w:space="0" w:color="000000"/>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left"/>
              <w:rPr>
                <w:rFonts w:ascii="宋体" w:hAnsi="宋体" w:cs="宋体" w:eastAsia="宋体" w:hint="default"/>
                <w:sz w:val="18"/>
                <w:szCs w:val="18"/>
              </w:rPr>
            </w:pPr>
            <w:r>
              <w:rPr>
                <w:rFonts w:ascii="宋体"/>
                <w:sz w:val="18"/>
              </w:rPr>
              <w:t>1,831,007.39</w:t>
            </w:r>
          </w:p>
        </w:tc>
        <w:tc>
          <w:tcPr>
            <w:tcW w:w="305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9"/>
              <w:jc w:val="right"/>
              <w:rPr>
                <w:rFonts w:ascii="宋体" w:hAnsi="宋体" w:cs="宋体" w:eastAsia="宋体" w:hint="default"/>
                <w:sz w:val="18"/>
                <w:szCs w:val="18"/>
              </w:rPr>
            </w:pPr>
            <w:r>
              <w:rPr>
                <w:rFonts w:ascii="宋体"/>
                <w:sz w:val="18"/>
              </w:rPr>
              <w:t>1,886,640.65</w:t>
            </w:r>
          </w:p>
        </w:tc>
      </w:tr>
      <w:tr>
        <w:trPr>
          <w:trHeight w:val="397"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751"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0" w:right="0"/>
              <w:jc w:val="left"/>
              <w:rPr>
                <w:rFonts w:ascii="宋体" w:hAnsi="宋体" w:cs="宋体" w:eastAsia="宋体" w:hint="default"/>
                <w:sz w:val="18"/>
                <w:szCs w:val="18"/>
              </w:rPr>
            </w:pPr>
            <w:r>
              <w:rPr>
                <w:rFonts w:ascii="宋体"/>
                <w:sz w:val="18"/>
              </w:rPr>
              <w:t>749,236.64</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303,074.89</w:t>
            </w:r>
          </w:p>
        </w:tc>
      </w:tr>
      <w:tr>
        <w:trPr>
          <w:trHeight w:val="397"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751"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0" w:right="0"/>
              <w:jc w:val="left"/>
              <w:rPr>
                <w:rFonts w:ascii="宋体" w:hAnsi="宋体" w:cs="宋体" w:eastAsia="宋体" w:hint="default"/>
                <w:sz w:val="18"/>
                <w:szCs w:val="18"/>
              </w:rPr>
            </w:pPr>
            <w:r>
              <w:rPr>
                <w:rFonts w:ascii="宋体"/>
                <w:sz w:val="18"/>
              </w:rPr>
              <w:t>46,441.40</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70,728.92</w:t>
            </w:r>
          </w:p>
        </w:tc>
      </w:tr>
      <w:tr>
        <w:trPr>
          <w:trHeight w:val="402"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承担费</w:t>
            </w:r>
          </w:p>
        </w:tc>
        <w:tc>
          <w:tcPr>
            <w:tcW w:w="751"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0" w:right="0"/>
              <w:jc w:val="left"/>
              <w:rPr>
                <w:rFonts w:ascii="宋体" w:hAnsi="宋体" w:cs="宋体" w:eastAsia="宋体" w:hint="default"/>
                <w:sz w:val="18"/>
                <w:szCs w:val="18"/>
              </w:rPr>
            </w:pPr>
            <w:r>
              <w:rPr>
                <w:rFonts w:ascii="宋体"/>
                <w:sz w:val="18"/>
              </w:rPr>
              <w:t>333,900.00</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sz w:val="18"/>
              </w:rPr>
              <w:t>---</w:t>
            </w:r>
          </w:p>
        </w:tc>
      </w:tr>
      <w:tr>
        <w:trPr>
          <w:trHeight w:val="393"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9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51"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left"/>
              <w:rPr>
                <w:rFonts w:ascii="宋体" w:hAnsi="宋体" w:cs="宋体" w:eastAsia="宋体" w:hint="default"/>
                <w:sz w:val="18"/>
                <w:szCs w:val="18"/>
              </w:rPr>
            </w:pPr>
            <w:r>
              <w:rPr>
                <w:rFonts w:ascii="宋体"/>
                <w:sz w:val="18"/>
              </w:rPr>
              <w:t>1,462,112.15</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z w:val="18"/>
              </w:rPr>
              <w:t>1,654,294.68</w:t>
            </w:r>
          </w:p>
        </w:tc>
      </w:tr>
    </w:tbl>
    <w:p>
      <w:pPr>
        <w:tabs>
          <w:tab w:pos="6744" w:val="left" w:leader="none"/>
        </w:tabs>
        <w:spacing w:line="28" w:lineRule="exact"/>
        <w:ind w:left="3324" w:right="0" w:firstLine="0"/>
        <w:rPr>
          <w:rFonts w:ascii="宋体" w:hAnsi="宋体" w:cs="宋体" w:eastAsia="宋体" w:hint="default"/>
          <w:sz w:val="2"/>
          <w:szCs w:val="2"/>
        </w:rPr>
      </w:pPr>
      <w:r>
        <w:rPr>
          <w:rFonts w:ascii="宋体"/>
          <w:position w:val="0"/>
          <w:sz w:val="2"/>
        </w:rPr>
        <w:pict>
          <v:group style="width:148.35pt;height:1.45pt;mso-position-horizontal-relative:char;mso-position-vertical-relative:line" coordorigin="0,0" coordsize="2967,29">
            <v:group style="position:absolute;left:5;top:24;width:2957;height:2" coordorigin="5,24" coordsize="2957,2">
              <v:shape style="position:absolute;left:5;top:24;width:2957;height:2" coordorigin="5,24" coordsize="2957,0" path="m5,24l2962,24e" filled="false" stroked="true" strokeweight=".47998pt" strokecolor="#000000">
                <v:path arrowok="t"/>
              </v:shape>
            </v:group>
            <v:group style="position:absolute;left:5;top:5;width:2957;height:2" coordorigin="5,5" coordsize="2957,2">
              <v:shape style="position:absolute;left:5;top:5;width:2957;height:2" coordorigin="5,5" coordsize="2957,0" path="m5,5l2962,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54.15pt;height:1.45pt;mso-position-horizontal-relative:char;mso-position-vertical-relative:line" coordorigin="0,0" coordsize="3083,29">
            <v:group style="position:absolute;left:5;top:24;width:3074;height:2" coordorigin="5,24" coordsize="3074,2">
              <v:shape style="position:absolute;left:5;top:24;width:3074;height:2" coordorigin="5,24" coordsize="3074,0" path="m5,24l3078,24e" filled="false" stroked="true" strokeweight=".47998pt" strokecolor="#000000">
                <v:path arrowok="t"/>
              </v:shape>
            </v:group>
            <v:group style="position:absolute;left:5;top:5;width:3074;height:2" coordorigin="5,5" coordsize="3074,2">
              <v:shape style="position:absolute;left:5;top:5;width:3074;height:2" coordorigin="5,5" coordsize="3074,0" path="m5,5l3078,5e" filled="false" stroked="true" strokeweight=".47998pt" strokecolor="#000000">
                <v:path arrowok="t"/>
              </v:shape>
            </v:group>
          </v:group>
        </w:pict>
      </w:r>
      <w:r>
        <w:rPr>
          <w:rFonts w:ascii="宋体"/>
          <w:position w:val="0"/>
          <w:sz w:val="2"/>
        </w:rPr>
      </w:r>
    </w:p>
    <w:p>
      <w:pPr>
        <w:spacing w:line="240" w:lineRule="auto" w:before="7"/>
        <w:rPr>
          <w:rFonts w:ascii="宋体" w:hAnsi="宋体" w:cs="宋体" w:eastAsia="宋体" w:hint="default"/>
          <w:sz w:val="26"/>
          <w:szCs w:val="26"/>
        </w:rPr>
      </w:pPr>
    </w:p>
    <w:p>
      <w:pPr>
        <w:pStyle w:val="Heading5"/>
        <w:spacing w:line="240" w:lineRule="auto" w:before="26"/>
        <w:ind w:right="0"/>
        <w:jc w:val="left"/>
        <w:rPr>
          <w:b w:val="0"/>
          <w:bCs w:val="0"/>
        </w:rPr>
      </w:pPr>
      <w:r>
        <w:rPr/>
        <w:pict>
          <v:shape style="position:absolute;margin-left:215.220001pt;margin-top:-40.004261pt;width:323.538428pt;height:2.385pt;mso-position-horizontal-relative:page;mso-position-vertical-relative:paragraph;z-index:-406264" type="#_x0000_t75" stroked="false">
            <v:imagedata r:id="rId137" o:title=""/>
          </v:shape>
        </w:pict>
      </w:r>
      <w:r>
        <w:rPr/>
        <w:t>注释</w:t>
      </w:r>
      <w:r>
        <w:rPr>
          <w:spacing w:val="-61"/>
        </w:rPr>
        <w:t> </w:t>
      </w:r>
      <w:r>
        <w:rPr/>
        <w:t>31.资产减值损失</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tbl>
      <w:tblPr>
        <w:tblW w:w="0" w:type="auto"/>
        <w:jc w:val="left"/>
        <w:tblInd w:w="123" w:type="dxa"/>
        <w:tblLayout w:type="fixed"/>
        <w:tblCellMar>
          <w:top w:w="0" w:type="dxa"/>
          <w:left w:w="0" w:type="dxa"/>
          <w:bottom w:w="0" w:type="dxa"/>
          <w:right w:w="0" w:type="dxa"/>
        </w:tblCellMar>
        <w:tblLook w:val="01E0"/>
      </w:tblPr>
      <w:tblGrid>
        <w:gridCol w:w="2737"/>
        <w:gridCol w:w="446"/>
        <w:gridCol w:w="2944"/>
        <w:gridCol w:w="386"/>
        <w:gridCol w:w="2023"/>
        <w:gridCol w:w="1162"/>
      </w:tblGrid>
      <w:tr>
        <w:trPr>
          <w:trHeight w:val="414" w:hRule="exact"/>
        </w:trPr>
        <w:tc>
          <w:tcPr>
            <w:tcW w:w="273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46" w:type="dxa"/>
            <w:tcBorders>
              <w:top w:val="nil" w:sz="6" w:space="0" w:color="auto"/>
              <w:left w:val="nil" w:sz="6" w:space="0" w:color="auto"/>
              <w:bottom w:val="nil" w:sz="6" w:space="0" w:color="auto"/>
              <w:right w:val="nil" w:sz="6" w:space="0" w:color="auto"/>
            </w:tcBorders>
          </w:tcPr>
          <w:p>
            <w:pPr/>
          </w:p>
        </w:tc>
        <w:tc>
          <w:tcPr>
            <w:tcW w:w="29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86"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08"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162" w:type="dxa"/>
            <w:tcBorders>
              <w:top w:val="nil" w:sz="6" w:space="0" w:color="auto"/>
              <w:left w:val="nil" w:sz="6" w:space="0" w:color="auto"/>
              <w:bottom w:val="single" w:sz="4" w:space="0" w:color="000000"/>
              <w:right w:val="nil" w:sz="6" w:space="0" w:color="auto"/>
            </w:tcBorders>
          </w:tcPr>
          <w:p>
            <w:pPr/>
          </w:p>
        </w:tc>
      </w:tr>
      <w:tr>
        <w:trPr>
          <w:trHeight w:val="467" w:hRule="exact"/>
        </w:trPr>
        <w:tc>
          <w:tcPr>
            <w:tcW w:w="2737"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30"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446" w:type="dxa"/>
            <w:tcBorders>
              <w:top w:val="nil" w:sz="6" w:space="0" w:color="auto"/>
              <w:left w:val="nil" w:sz="6" w:space="0" w:color="auto"/>
              <w:bottom w:val="nil" w:sz="6" w:space="0" w:color="auto"/>
              <w:right w:val="nil" w:sz="6" w:space="0" w:color="auto"/>
            </w:tcBorders>
          </w:tcPr>
          <w:p>
            <w:pPr/>
          </w:p>
        </w:tc>
        <w:tc>
          <w:tcPr>
            <w:tcW w:w="2944"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29"/>
              <w:jc w:val="right"/>
              <w:rPr>
                <w:rFonts w:ascii="宋体" w:hAnsi="宋体" w:cs="宋体" w:eastAsia="宋体" w:hint="default"/>
                <w:sz w:val="18"/>
                <w:szCs w:val="18"/>
              </w:rPr>
            </w:pPr>
            <w:r>
              <w:rPr>
                <w:rFonts w:ascii="宋体"/>
                <w:sz w:val="18"/>
              </w:rPr>
              <w:t>6,047,580.81</w:t>
            </w:r>
          </w:p>
        </w:tc>
        <w:tc>
          <w:tcPr>
            <w:tcW w:w="386" w:type="dxa"/>
            <w:tcBorders>
              <w:top w:val="nil" w:sz="6" w:space="0" w:color="auto"/>
              <w:left w:val="nil" w:sz="6" w:space="0" w:color="auto"/>
              <w:bottom w:val="nil" w:sz="6" w:space="0" w:color="auto"/>
              <w:right w:val="nil" w:sz="6" w:space="0" w:color="auto"/>
            </w:tcBorders>
          </w:tcPr>
          <w:p>
            <w:pPr/>
          </w:p>
        </w:tc>
        <w:tc>
          <w:tcPr>
            <w:tcW w:w="2023" w:type="dxa"/>
            <w:tcBorders>
              <w:top w:val="single" w:sz="4" w:space="0" w:color="000000"/>
              <w:left w:val="nil" w:sz="6" w:space="0" w:color="auto"/>
              <w:bottom w:val="nil" w:sz="6" w:space="0" w:color="auto"/>
              <w:right w:val="nil" w:sz="6" w:space="0" w:color="auto"/>
            </w:tcBorders>
          </w:tcPr>
          <w:p>
            <w:pPr/>
          </w:p>
        </w:tc>
        <w:tc>
          <w:tcPr>
            <w:tcW w:w="1162"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29"/>
              <w:jc w:val="right"/>
              <w:rPr>
                <w:rFonts w:ascii="宋体" w:hAnsi="宋体" w:cs="宋体" w:eastAsia="宋体" w:hint="default"/>
                <w:sz w:val="18"/>
                <w:szCs w:val="18"/>
              </w:rPr>
            </w:pPr>
            <w:r>
              <w:rPr>
                <w:rFonts w:ascii="宋体"/>
                <w:sz w:val="18"/>
              </w:rPr>
              <w:t>1,266,837.50</w:t>
            </w:r>
          </w:p>
        </w:tc>
      </w:tr>
      <w:tr>
        <w:trPr>
          <w:trHeight w:val="454"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0"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446" w:type="dxa"/>
            <w:tcBorders>
              <w:top w:val="nil" w:sz="6" w:space="0" w:color="auto"/>
              <w:left w:val="nil" w:sz="6" w:space="0" w:color="auto"/>
              <w:bottom w:val="nil" w:sz="6" w:space="0" w:color="auto"/>
              <w:right w:val="nil" w:sz="6" w:space="0" w:color="auto"/>
            </w:tcBorders>
          </w:tcPr>
          <w:p>
            <w:pPr/>
          </w:p>
        </w:tc>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9"/>
              <w:jc w:val="right"/>
              <w:rPr>
                <w:rFonts w:ascii="宋体" w:hAnsi="宋体" w:cs="宋体" w:eastAsia="宋体" w:hint="default"/>
                <w:sz w:val="18"/>
                <w:szCs w:val="18"/>
              </w:rPr>
            </w:pPr>
            <w:r>
              <w:rPr>
                <w:rFonts w:ascii="宋体"/>
                <w:sz w:val="18"/>
              </w:rPr>
              <w:t>(122,708.85)</w:t>
            </w:r>
          </w:p>
        </w:tc>
        <w:tc>
          <w:tcPr>
            <w:tcW w:w="386"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9"/>
              <w:jc w:val="right"/>
              <w:rPr>
                <w:rFonts w:ascii="宋体" w:hAnsi="宋体" w:cs="宋体" w:eastAsia="宋体" w:hint="default"/>
                <w:sz w:val="18"/>
                <w:szCs w:val="18"/>
              </w:rPr>
            </w:pPr>
            <w:r>
              <w:rPr>
                <w:rFonts w:ascii="宋体"/>
                <w:sz w:val="18"/>
              </w:rPr>
              <w:t>(112,051.83)</w:t>
            </w:r>
          </w:p>
        </w:tc>
      </w:tr>
      <w:tr>
        <w:trPr>
          <w:trHeight w:val="459"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0" w:right="0"/>
              <w:jc w:val="left"/>
              <w:rPr>
                <w:rFonts w:ascii="宋体" w:hAnsi="宋体" w:cs="宋体" w:eastAsia="宋体" w:hint="default"/>
                <w:sz w:val="18"/>
                <w:szCs w:val="18"/>
              </w:rPr>
            </w:pPr>
            <w:r>
              <w:rPr>
                <w:rFonts w:ascii="宋体" w:hAnsi="宋体" w:cs="宋体" w:eastAsia="宋体" w:hint="default"/>
                <w:sz w:val="18"/>
                <w:szCs w:val="18"/>
              </w:rPr>
              <w:t>三、固定资产减值损失</w:t>
            </w:r>
          </w:p>
        </w:tc>
        <w:tc>
          <w:tcPr>
            <w:tcW w:w="446" w:type="dxa"/>
            <w:tcBorders>
              <w:top w:val="nil" w:sz="6" w:space="0" w:color="auto"/>
              <w:left w:val="nil" w:sz="6" w:space="0" w:color="auto"/>
              <w:bottom w:val="nil" w:sz="6" w:space="0" w:color="auto"/>
              <w:right w:val="nil" w:sz="6" w:space="0" w:color="auto"/>
            </w:tcBorders>
          </w:tcPr>
          <w:p>
            <w:pPr/>
          </w:p>
        </w:tc>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w:t>
            </w:r>
          </w:p>
        </w:tc>
        <w:tc>
          <w:tcPr>
            <w:tcW w:w="386"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9"/>
              <w:jc w:val="right"/>
              <w:rPr>
                <w:rFonts w:ascii="宋体" w:hAnsi="宋体" w:cs="宋体" w:eastAsia="宋体" w:hint="default"/>
                <w:sz w:val="18"/>
                <w:szCs w:val="18"/>
              </w:rPr>
            </w:pPr>
            <w:r>
              <w:rPr>
                <w:rFonts w:ascii="宋体"/>
                <w:sz w:val="18"/>
              </w:rPr>
              <w:t>245,961.87</w:t>
            </w:r>
          </w:p>
        </w:tc>
      </w:tr>
      <w:tr>
        <w:trPr>
          <w:trHeight w:val="422"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46" w:type="dxa"/>
            <w:tcBorders>
              <w:top w:val="nil" w:sz="6" w:space="0" w:color="auto"/>
              <w:left w:val="nil" w:sz="6" w:space="0" w:color="auto"/>
              <w:bottom w:val="nil" w:sz="6" w:space="0" w:color="auto"/>
              <w:right w:val="nil" w:sz="6" w:space="0" w:color="auto"/>
            </w:tcBorders>
          </w:tcPr>
          <w:p>
            <w:pPr/>
          </w:p>
        </w:tc>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
              <w:jc w:val="right"/>
              <w:rPr>
                <w:rFonts w:ascii="宋体" w:hAnsi="宋体" w:cs="宋体" w:eastAsia="宋体" w:hint="default"/>
                <w:sz w:val="18"/>
                <w:szCs w:val="18"/>
              </w:rPr>
            </w:pPr>
            <w:r>
              <w:rPr>
                <w:rFonts w:ascii="宋体"/>
                <w:sz w:val="18"/>
              </w:rPr>
              <w:t>5,924,871.96</w:t>
            </w:r>
          </w:p>
        </w:tc>
        <w:tc>
          <w:tcPr>
            <w:tcW w:w="386"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
              <w:jc w:val="right"/>
              <w:rPr>
                <w:rFonts w:ascii="宋体" w:hAnsi="宋体" w:cs="宋体" w:eastAsia="宋体" w:hint="default"/>
                <w:sz w:val="18"/>
                <w:szCs w:val="18"/>
              </w:rPr>
            </w:pPr>
            <w:r>
              <w:rPr>
                <w:rFonts w:ascii="宋体"/>
                <w:sz w:val="18"/>
              </w:rPr>
              <w:t>1,400,747.54</w:t>
            </w:r>
          </w:p>
        </w:tc>
      </w:tr>
    </w:tbl>
    <w:p>
      <w:pPr>
        <w:spacing w:line="240" w:lineRule="auto" w:before="6"/>
        <w:rPr>
          <w:rFonts w:ascii="宋体" w:hAnsi="宋体" w:cs="宋体" w:eastAsia="宋体" w:hint="default"/>
          <w:b/>
          <w:bCs/>
          <w:sz w:val="2"/>
          <w:szCs w:val="2"/>
        </w:rPr>
      </w:pPr>
    </w:p>
    <w:p>
      <w:pPr>
        <w:tabs>
          <w:tab w:pos="6616" w:val="left" w:leader="none"/>
        </w:tabs>
        <w:spacing w:line="43" w:lineRule="exact"/>
        <w:ind w:left="3288" w:right="0" w:firstLine="0"/>
        <w:rPr>
          <w:rFonts w:ascii="宋体" w:hAnsi="宋体" w:cs="宋体" w:eastAsia="宋体" w:hint="default"/>
          <w:sz w:val="4"/>
          <w:szCs w:val="4"/>
        </w:rPr>
      </w:pPr>
      <w:r>
        <w:rPr>
          <w:rFonts w:ascii="宋体"/>
          <w:position w:val="1"/>
          <w:sz w:val="2"/>
        </w:rPr>
        <w:pict>
          <v:group style="width:148.4pt;height:1.45pt;mso-position-horizontal-relative:char;mso-position-vertical-relative:line" coordorigin="0,0" coordsize="2968,29">
            <v:group style="position:absolute;left:5;top:24;width:2958;height:2" coordorigin="5,24" coordsize="2958,2">
              <v:shape style="position:absolute;left:5;top:24;width:2958;height:2" coordorigin="5,24" coordsize="2958,0" path="m5,24l2963,24e" filled="false" stroked="true" strokeweight=".48001pt" strokecolor="#000000">
                <v:path arrowok="t"/>
              </v:shape>
            </v:group>
            <v:group style="position:absolute;left:5;top:5;width:2958;height:2" coordorigin="5,5" coordsize="2958,2">
              <v:shape style="position:absolute;left:5;top:5;width:2958;height:2" coordorigin="5,5" coordsize="2958,0" path="m5,5l2963,5e" filled="false" stroked="true" strokeweight=".47998pt" strokecolor="#000000">
                <v:path arrowok="t"/>
              </v:shape>
            </v:group>
          </v:group>
        </w:pict>
      </w:r>
      <w:r>
        <w:rPr>
          <w:rFonts w:ascii="宋体"/>
          <w:position w:val="1"/>
          <w:sz w:val="2"/>
        </w:rPr>
      </w:r>
      <w:r>
        <w:rPr>
          <w:rFonts w:ascii="宋体"/>
          <w:position w:val="1"/>
          <w:sz w:val="2"/>
        </w:rPr>
        <w:tab/>
      </w:r>
      <w:r>
        <w:rPr>
          <w:rFonts w:ascii="宋体"/>
          <w:position w:val="0"/>
          <w:sz w:val="4"/>
        </w:rPr>
        <w:pict>
          <v:group style="width:160.7pt;height:2.2pt;mso-position-horizontal-relative:char;mso-position-vertical-relative:line" coordorigin="0,0" coordsize="3214,44">
            <v:group style="position:absolute;left:7;top:36;width:3200;height:2" coordorigin="7,36" coordsize="3200,2">
              <v:shape style="position:absolute;left:7;top:36;width:3200;height:2" coordorigin="7,36" coordsize="3200,0" path="m7,36l3206,36e" filled="false" stroked="true" strokeweight=".72pt" strokecolor="#000000">
                <v:path arrowok="t"/>
              </v:shape>
            </v:group>
            <v:group style="position:absolute;left:7;top:7;width:3200;height:2" coordorigin="7,7" coordsize="3200,2">
              <v:shape style="position:absolute;left:7;top:7;width:3200;height:2" coordorigin="7,7" coordsize="3200,0" path="m7,7l3206,7e" filled="false" stroked="true" strokeweight=".72pt" strokecolor="#000000">
                <v:path arrowok="t"/>
              </v:shape>
            </v:group>
          </v:group>
        </w:pict>
      </w:r>
      <w:r>
        <w:rPr>
          <w:rFonts w:ascii="宋体"/>
          <w:position w:val="0"/>
          <w:sz w:val="4"/>
        </w:rPr>
      </w:r>
    </w:p>
    <w:p>
      <w:pPr>
        <w:spacing w:line="240" w:lineRule="auto" w:before="10"/>
        <w:rPr>
          <w:rFonts w:ascii="宋体" w:hAnsi="宋体" w:cs="宋体" w:eastAsia="宋体" w:hint="default"/>
          <w:b/>
          <w:bCs/>
          <w:sz w:val="18"/>
          <w:szCs w:val="18"/>
        </w:rPr>
      </w:pPr>
    </w:p>
    <w:p>
      <w:pPr>
        <w:pStyle w:val="Heading5"/>
        <w:spacing w:line="240" w:lineRule="auto" w:before="26"/>
        <w:ind w:right="0"/>
        <w:jc w:val="left"/>
        <w:rPr>
          <w:b w:val="0"/>
          <w:bCs w:val="0"/>
        </w:rPr>
      </w:pPr>
      <w:r>
        <w:rPr/>
        <w:pict>
          <v:shape style="position:absolute;margin-left:213.419998pt;margin-top:-38.684376pt;width:324.778157pt;height:2.385pt;mso-position-horizontal-relative:page;mso-position-vertical-relative:paragraph;z-index:-406240" type="#_x0000_t75" stroked="false">
            <v:imagedata r:id="rId138" o:title=""/>
          </v:shape>
        </w:pict>
      </w:r>
      <w:r>
        <w:rPr/>
        <w:t>注释</w:t>
      </w:r>
      <w:r>
        <w:rPr>
          <w:spacing w:val="-70"/>
        </w:rPr>
        <w:t> </w:t>
      </w:r>
      <w:r>
        <w:rPr/>
        <w:t>32.营业外收支</w:t>
      </w:r>
      <w:r>
        <w:rPr>
          <w:b w:val="0"/>
          <w:bCs w:val="0"/>
        </w:rPr>
      </w:r>
    </w:p>
    <w:p>
      <w:pPr>
        <w:spacing w:line="240" w:lineRule="auto" w:before="12"/>
        <w:rPr>
          <w:rFonts w:ascii="宋体" w:hAnsi="宋体" w:cs="宋体" w:eastAsia="宋体" w:hint="default"/>
          <w:b/>
          <w:bCs/>
          <w:sz w:val="23"/>
          <w:szCs w:val="23"/>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1.营业外收入</w:t>
      </w:r>
    </w:p>
    <w:p>
      <w:pPr>
        <w:spacing w:line="240" w:lineRule="auto" w:before="9"/>
        <w:rPr>
          <w:rFonts w:ascii="宋体" w:hAnsi="宋体" w:cs="宋体" w:eastAsia="宋体" w:hint="default"/>
          <w:sz w:val="26"/>
          <w:szCs w:val="26"/>
        </w:rPr>
      </w:pPr>
    </w:p>
    <w:tbl>
      <w:tblPr>
        <w:tblW w:w="0" w:type="auto"/>
        <w:jc w:val="left"/>
        <w:tblInd w:w="123" w:type="dxa"/>
        <w:tblLayout w:type="fixed"/>
        <w:tblCellMar>
          <w:top w:w="0" w:type="dxa"/>
          <w:left w:w="0" w:type="dxa"/>
          <w:bottom w:w="0" w:type="dxa"/>
          <w:right w:w="0" w:type="dxa"/>
        </w:tblCellMar>
        <w:tblLook w:val="01E0"/>
      </w:tblPr>
      <w:tblGrid>
        <w:gridCol w:w="2708"/>
        <w:gridCol w:w="469"/>
        <w:gridCol w:w="2940"/>
        <w:gridCol w:w="390"/>
        <w:gridCol w:w="2153"/>
        <w:gridCol w:w="1038"/>
      </w:tblGrid>
      <w:tr>
        <w:trPr>
          <w:trHeight w:val="414" w:hRule="exact"/>
        </w:trPr>
        <w:tc>
          <w:tcPr>
            <w:tcW w:w="270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69"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2007年度</w:t>
            </w:r>
          </w:p>
        </w:tc>
        <w:tc>
          <w:tcPr>
            <w:tcW w:w="39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36" w:right="0"/>
              <w:jc w:val="center"/>
              <w:rPr>
                <w:rFonts w:ascii="宋体" w:hAnsi="宋体" w:cs="宋体" w:eastAsia="宋体" w:hint="default"/>
                <w:sz w:val="18"/>
                <w:szCs w:val="18"/>
              </w:rPr>
            </w:pPr>
            <w:r>
              <w:rPr>
                <w:rFonts w:ascii="宋体" w:hAnsi="宋体" w:cs="宋体" w:eastAsia="宋体" w:hint="default"/>
                <w:sz w:val="18"/>
                <w:szCs w:val="18"/>
              </w:rPr>
              <w:t>2006年度</w:t>
            </w:r>
          </w:p>
        </w:tc>
        <w:tc>
          <w:tcPr>
            <w:tcW w:w="1038" w:type="dxa"/>
            <w:tcBorders>
              <w:top w:val="nil" w:sz="6" w:space="0" w:color="auto"/>
              <w:left w:val="nil" w:sz="6" w:space="0" w:color="auto"/>
              <w:bottom w:val="single" w:sz="4" w:space="0" w:color="000000"/>
              <w:right w:val="nil" w:sz="6" w:space="0" w:color="auto"/>
            </w:tcBorders>
          </w:tcPr>
          <w:p>
            <w:pPr/>
          </w:p>
        </w:tc>
      </w:tr>
      <w:tr>
        <w:trPr>
          <w:trHeight w:val="466" w:hRule="exact"/>
        </w:trPr>
        <w:tc>
          <w:tcPr>
            <w:tcW w:w="2708"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0" w:right="0"/>
              <w:jc w:val="left"/>
              <w:rPr>
                <w:rFonts w:ascii="宋体" w:hAnsi="宋体" w:cs="宋体" w:eastAsia="宋体" w:hint="default"/>
                <w:sz w:val="18"/>
                <w:szCs w:val="18"/>
              </w:rPr>
            </w:pPr>
            <w:r>
              <w:rPr>
                <w:rFonts w:ascii="宋体" w:hAnsi="宋体" w:cs="宋体" w:eastAsia="宋体" w:hint="default"/>
                <w:sz w:val="18"/>
                <w:szCs w:val="18"/>
              </w:rPr>
              <w:t>1.废品变卖</w:t>
            </w:r>
          </w:p>
        </w:tc>
        <w:tc>
          <w:tcPr>
            <w:tcW w:w="469" w:type="dxa"/>
            <w:tcBorders>
              <w:top w:val="nil" w:sz="6" w:space="0" w:color="auto"/>
              <w:left w:val="nil" w:sz="6" w:space="0" w:color="auto"/>
              <w:bottom w:val="nil" w:sz="6" w:space="0" w:color="auto"/>
              <w:right w:val="nil" w:sz="6" w:space="0" w:color="auto"/>
            </w:tcBorders>
          </w:tcPr>
          <w:p>
            <w:pPr/>
          </w:p>
        </w:tc>
        <w:tc>
          <w:tcPr>
            <w:tcW w:w="2940"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29"/>
              <w:jc w:val="right"/>
              <w:rPr>
                <w:rFonts w:ascii="宋体" w:hAnsi="宋体" w:cs="宋体" w:eastAsia="宋体" w:hint="default"/>
                <w:sz w:val="18"/>
                <w:szCs w:val="18"/>
              </w:rPr>
            </w:pPr>
            <w:r>
              <w:rPr>
                <w:rFonts w:ascii="宋体"/>
                <w:sz w:val="18"/>
              </w:rPr>
              <w:t>67,757.18</w:t>
            </w:r>
          </w:p>
        </w:tc>
        <w:tc>
          <w:tcPr>
            <w:tcW w:w="390" w:type="dxa"/>
            <w:tcBorders>
              <w:top w:val="nil" w:sz="6" w:space="0" w:color="auto"/>
              <w:left w:val="nil" w:sz="6" w:space="0" w:color="auto"/>
              <w:bottom w:val="nil" w:sz="6" w:space="0" w:color="auto"/>
              <w:right w:val="nil" w:sz="6" w:space="0" w:color="auto"/>
            </w:tcBorders>
          </w:tcPr>
          <w:p>
            <w:pPr/>
          </w:p>
        </w:tc>
        <w:tc>
          <w:tcPr>
            <w:tcW w:w="2153" w:type="dxa"/>
            <w:tcBorders>
              <w:top w:val="single" w:sz="4" w:space="0" w:color="000000"/>
              <w:left w:val="nil" w:sz="6" w:space="0" w:color="auto"/>
              <w:bottom w:val="nil" w:sz="6" w:space="0" w:color="auto"/>
              <w:right w:val="nil" w:sz="6" w:space="0" w:color="auto"/>
            </w:tcBorders>
          </w:tcPr>
          <w:p>
            <w:pPr/>
          </w:p>
        </w:tc>
        <w:tc>
          <w:tcPr>
            <w:tcW w:w="1038"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28"/>
              <w:jc w:val="right"/>
              <w:rPr>
                <w:rFonts w:ascii="宋体" w:hAnsi="宋体" w:cs="宋体" w:eastAsia="宋体" w:hint="default"/>
                <w:sz w:val="18"/>
                <w:szCs w:val="18"/>
              </w:rPr>
            </w:pPr>
            <w:r>
              <w:rPr>
                <w:rFonts w:ascii="宋体"/>
                <w:sz w:val="18"/>
              </w:rPr>
              <w:t>24,700.00</w:t>
            </w:r>
          </w:p>
        </w:tc>
      </w:tr>
      <w:tr>
        <w:trPr>
          <w:trHeight w:val="454" w:hRule="exact"/>
        </w:trPr>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0" w:right="0"/>
              <w:jc w:val="left"/>
              <w:rPr>
                <w:rFonts w:ascii="宋体" w:hAnsi="宋体" w:cs="宋体" w:eastAsia="宋体" w:hint="default"/>
                <w:sz w:val="18"/>
                <w:szCs w:val="18"/>
              </w:rPr>
            </w:pPr>
            <w:r>
              <w:rPr>
                <w:rFonts w:ascii="宋体" w:hAnsi="宋体" w:cs="宋体" w:eastAsia="宋体" w:hint="default"/>
                <w:sz w:val="18"/>
                <w:szCs w:val="18"/>
              </w:rPr>
              <w:t>2.与收益相关的政府补助</w:t>
            </w:r>
          </w:p>
        </w:tc>
        <w:tc>
          <w:tcPr>
            <w:tcW w:w="469"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8"/>
              <w:jc w:val="right"/>
              <w:rPr>
                <w:rFonts w:ascii="宋体" w:hAnsi="宋体" w:cs="宋体" w:eastAsia="宋体" w:hint="default"/>
                <w:sz w:val="18"/>
                <w:szCs w:val="18"/>
              </w:rPr>
            </w:pPr>
            <w:r>
              <w:rPr>
                <w:rFonts w:ascii="宋体"/>
                <w:sz w:val="18"/>
              </w:rPr>
              <w:t>1,500,000.00</w:t>
            </w:r>
          </w:p>
        </w:tc>
        <w:tc>
          <w:tcPr>
            <w:tcW w:w="39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37" w:right="0"/>
              <w:jc w:val="center"/>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
        </w:tc>
      </w:tr>
      <w:tr>
        <w:trPr>
          <w:trHeight w:val="450" w:hRule="exact"/>
        </w:trPr>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20" w:right="0"/>
              <w:jc w:val="left"/>
              <w:rPr>
                <w:rFonts w:ascii="宋体" w:hAnsi="宋体" w:cs="宋体" w:eastAsia="宋体" w:hint="default"/>
                <w:sz w:val="18"/>
                <w:szCs w:val="18"/>
              </w:rPr>
            </w:pPr>
            <w:r>
              <w:rPr>
                <w:rFonts w:ascii="宋体" w:hAnsi="宋体" w:cs="宋体" w:eastAsia="宋体" w:hint="default"/>
                <w:sz w:val="18"/>
                <w:szCs w:val="18"/>
              </w:rPr>
              <w:t>其中：科技研究开发资金*</w:t>
            </w:r>
          </w:p>
        </w:tc>
        <w:tc>
          <w:tcPr>
            <w:tcW w:w="469"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8"/>
              <w:jc w:val="right"/>
              <w:rPr>
                <w:rFonts w:ascii="宋体" w:hAnsi="宋体" w:cs="宋体" w:eastAsia="宋体" w:hint="default"/>
                <w:sz w:val="18"/>
                <w:szCs w:val="18"/>
              </w:rPr>
            </w:pPr>
            <w:r>
              <w:rPr>
                <w:rFonts w:ascii="宋体"/>
                <w:sz w:val="18"/>
              </w:rPr>
              <w:t>1,000,000.00</w:t>
            </w:r>
          </w:p>
        </w:tc>
        <w:tc>
          <w:tcPr>
            <w:tcW w:w="39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37" w:right="0"/>
              <w:jc w:val="center"/>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
        </w:tc>
      </w:tr>
      <w:tr>
        <w:trPr>
          <w:trHeight w:val="459" w:hRule="exact"/>
        </w:trPr>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60"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469"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8"/>
              <w:jc w:val="right"/>
              <w:rPr>
                <w:rFonts w:ascii="宋体" w:hAnsi="宋体" w:cs="宋体" w:eastAsia="宋体" w:hint="default"/>
                <w:sz w:val="18"/>
                <w:szCs w:val="18"/>
              </w:rPr>
            </w:pPr>
            <w:r>
              <w:rPr>
                <w:rFonts w:ascii="宋体"/>
                <w:sz w:val="18"/>
              </w:rPr>
              <w:t>500,000.00</w:t>
            </w:r>
          </w:p>
        </w:tc>
        <w:tc>
          <w:tcPr>
            <w:tcW w:w="39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37" w:right="0"/>
              <w:jc w:val="center"/>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
        </w:tc>
      </w:tr>
      <w:tr>
        <w:trPr>
          <w:trHeight w:val="426" w:hRule="exact"/>
        </w:trPr>
        <w:tc>
          <w:tcPr>
            <w:tcW w:w="2708" w:type="dxa"/>
            <w:tcBorders>
              <w:top w:val="nil" w:sz="6" w:space="0" w:color="auto"/>
              <w:left w:val="nil" w:sz="6" w:space="0" w:color="auto"/>
              <w:bottom w:val="nil" w:sz="6" w:space="0" w:color="auto"/>
              <w:right w:val="nil" w:sz="6" w:space="0" w:color="auto"/>
            </w:tcBorders>
          </w:tcPr>
          <w:p>
            <w:pPr>
              <w:pStyle w:val="TableParagraph"/>
              <w:tabs>
                <w:tab w:pos="1669" w:val="left" w:leader="none"/>
              </w:tabs>
              <w:spacing w:line="240" w:lineRule="auto" w:before="90"/>
              <w:ind w:left="85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469"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宋体" w:hAnsi="宋体" w:cs="宋体" w:eastAsia="宋体" w:hint="default"/>
                <w:sz w:val="18"/>
                <w:szCs w:val="18"/>
              </w:rPr>
            </w:pPr>
            <w:r>
              <w:rPr>
                <w:rFonts w:ascii="宋体"/>
                <w:spacing w:val="-1"/>
                <w:sz w:val="18"/>
              </w:rPr>
              <w:t>1,567,757.18</w:t>
            </w:r>
          </w:p>
        </w:tc>
        <w:tc>
          <w:tcPr>
            <w:tcW w:w="39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9"/>
              <w:jc w:val="right"/>
              <w:rPr>
                <w:rFonts w:ascii="宋体" w:hAnsi="宋体" w:cs="宋体" w:eastAsia="宋体" w:hint="default"/>
                <w:sz w:val="18"/>
                <w:szCs w:val="18"/>
              </w:rPr>
            </w:pPr>
            <w:r>
              <w:rPr>
                <w:rFonts w:ascii="宋体"/>
                <w:sz w:val="18"/>
              </w:rPr>
              <w:t>24,700.00</w:t>
            </w:r>
          </w:p>
        </w:tc>
      </w:tr>
    </w:tbl>
    <w:p>
      <w:pPr>
        <w:spacing w:line="240" w:lineRule="auto" w:before="5"/>
        <w:rPr>
          <w:rFonts w:ascii="宋体" w:hAnsi="宋体" w:cs="宋体" w:eastAsia="宋体" w:hint="default"/>
          <w:sz w:val="2"/>
          <w:szCs w:val="2"/>
        </w:rPr>
      </w:pPr>
    </w:p>
    <w:p>
      <w:pPr>
        <w:tabs>
          <w:tab w:pos="6612" w:val="left" w:leader="none"/>
        </w:tabs>
        <w:spacing w:line="28" w:lineRule="exact"/>
        <w:ind w:left="3282" w:right="0" w:firstLine="0"/>
        <w:rPr>
          <w:rFonts w:ascii="宋体" w:hAnsi="宋体" w:cs="宋体" w:eastAsia="宋体" w:hint="default"/>
          <w:sz w:val="2"/>
          <w:szCs w:val="2"/>
        </w:rPr>
      </w:pPr>
      <w:r>
        <w:rPr>
          <w:rFonts w:ascii="宋体"/>
          <w:position w:val="0"/>
          <w:sz w:val="2"/>
        </w:rPr>
        <w:pict>
          <v:group style="width:148.2pt;height:1.45pt;mso-position-horizontal-relative:char;mso-position-vertical-relative:line" coordorigin="0,0" coordsize="2964,29">
            <v:group style="position:absolute;left:5;top:24;width:2955;height:2" coordorigin="5,24" coordsize="2955,2">
              <v:shape style="position:absolute;left:5;top:24;width:2955;height:2" coordorigin="5,24" coordsize="2955,0" path="m5,24l2959,24e" filled="false" stroked="true" strokeweight=".48001pt" strokecolor="#000000">
                <v:path arrowok="t"/>
              </v:shape>
            </v:group>
            <v:group style="position:absolute;left:5;top:5;width:2955;height:2" coordorigin="5,5" coordsize="2955,2">
              <v:shape style="position:absolute;left:5;top:5;width:2955;height:2" coordorigin="5,5" coordsize="2955,0" path="m5,5l2959,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60.75pt;height:1.45pt;mso-position-horizontal-relative:char;mso-position-vertical-relative:line" coordorigin="0,0" coordsize="3215,29">
            <v:group style="position:absolute;left:5;top:24;width:3206;height:2" coordorigin="5,24" coordsize="3206,2">
              <v:shape style="position:absolute;left:5;top:24;width:3206;height:2" coordorigin="5,24" coordsize="3206,0" path="m5,24l3210,24e" filled="false" stroked="true" strokeweight=".48001pt" strokecolor="#000000">
                <v:path arrowok="t"/>
              </v:shape>
            </v:group>
            <v:group style="position:absolute;left:5;top:5;width:3206;height:2" coordorigin="5,5" coordsize="3206,2">
              <v:shape style="position:absolute;left:5;top:5;width:3206;height:2" coordorigin="5,5" coordsize="3206,0" path="m5,5l3210,5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6"/>
          <w:szCs w:val="26"/>
        </w:rPr>
      </w:pPr>
    </w:p>
    <w:p>
      <w:pPr>
        <w:spacing w:before="35"/>
        <w:ind w:left="154" w:right="0" w:firstLine="0"/>
        <w:jc w:val="left"/>
        <w:rPr>
          <w:rFonts w:ascii="宋体" w:hAnsi="宋体" w:cs="宋体" w:eastAsia="宋体" w:hint="default"/>
          <w:sz w:val="21"/>
          <w:szCs w:val="21"/>
        </w:rPr>
      </w:pPr>
      <w:r>
        <w:rPr/>
        <w:pict>
          <v:shape style="position:absolute;margin-left:213.119995pt;margin-top:-42.626556pt;width:325.734193pt;height:2.385pt;mso-position-horizontal-relative:page;mso-position-vertical-relative:paragraph;z-index:-406216" type="#_x0000_t75" stroked="false">
            <v:imagedata r:id="rId139" o:title=""/>
          </v:shape>
        </w:pict>
      </w:r>
      <w:r>
        <w:rPr>
          <w:rFonts w:ascii="宋体" w:hAnsi="宋体" w:cs="宋体" w:eastAsia="宋体" w:hint="default"/>
          <w:sz w:val="21"/>
          <w:szCs w:val="21"/>
        </w:rPr>
        <w:t>*详见附注</w:t>
      </w:r>
      <w:r>
        <w:rPr>
          <w:rFonts w:ascii="宋体" w:hAnsi="宋体" w:cs="宋体" w:eastAsia="宋体" w:hint="default"/>
          <w:spacing w:val="-53"/>
          <w:sz w:val="21"/>
          <w:szCs w:val="21"/>
        </w:rPr>
        <w:t> </w:t>
      </w:r>
      <w:r>
        <w:rPr>
          <w:rFonts w:ascii="宋体" w:hAnsi="宋体" w:cs="宋体" w:eastAsia="宋体" w:hint="default"/>
          <w:sz w:val="21"/>
          <w:szCs w:val="21"/>
        </w:rPr>
        <w:t>6。</w:t>
      </w:r>
    </w:p>
    <w:p>
      <w:pPr>
        <w:spacing w:line="240" w:lineRule="auto" w:before="0"/>
        <w:rPr>
          <w:rFonts w:ascii="宋体" w:hAnsi="宋体" w:cs="宋体" w:eastAsia="宋体" w:hint="default"/>
          <w:sz w:val="20"/>
          <w:szCs w:val="20"/>
        </w:rPr>
      </w:pPr>
    </w:p>
    <w:p>
      <w:pPr>
        <w:pStyle w:val="Heading5"/>
        <w:spacing w:line="240" w:lineRule="auto" w:before="178"/>
        <w:ind w:right="0"/>
        <w:jc w:val="left"/>
        <w:rPr>
          <w:b w:val="0"/>
          <w:bCs w:val="0"/>
        </w:rPr>
      </w:pPr>
      <w:r>
        <w:rPr/>
        <w:t>注释</w:t>
      </w:r>
      <w:r>
        <w:rPr>
          <w:spacing w:val="-70"/>
        </w:rPr>
        <w:t> </w:t>
      </w:r>
      <w:r>
        <w:rPr/>
        <w:t>33.所得税费用</w:t>
      </w:r>
      <w:r>
        <w:rPr>
          <w:b w:val="0"/>
          <w:bCs w:val="0"/>
        </w:rPr>
      </w:r>
    </w:p>
    <w:p>
      <w:pPr>
        <w:spacing w:after="0" w:line="240" w:lineRule="auto"/>
        <w:jc w:val="left"/>
        <w:sectPr>
          <w:pgSz w:w="11910" w:h="16840"/>
          <w:pgMar w:header="696" w:footer="941" w:top="1120" w:bottom="1140" w:left="980" w:right="980"/>
        </w:sectPr>
      </w:pPr>
    </w:p>
    <w:p>
      <w:pPr>
        <w:spacing w:line="240" w:lineRule="auto" w:before="5"/>
        <w:rPr>
          <w:rFonts w:ascii="宋体" w:hAnsi="宋体" w:cs="宋体" w:eastAsia="宋体" w:hint="default"/>
          <w:b/>
          <w:bCs/>
          <w:sz w:val="18"/>
          <w:szCs w:val="18"/>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（1）所得税费用的组成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5163" w:val="left" w:leader="none"/>
          <w:tab w:pos="5816" w:val="left" w:leader="none"/>
          <w:tab w:pos="8072" w:val="left" w:leader="none"/>
          <w:tab w:pos="8711" w:val="left" w:leader="none"/>
        </w:tabs>
        <w:spacing w:line="472" w:lineRule="auto" w:before="163"/>
        <w:ind w:left="154" w:right="151" w:firstLine="1732"/>
        <w:jc w:val="left"/>
        <w:rPr>
          <w:rFonts w:ascii="宋体" w:hAnsi="宋体" w:cs="宋体" w:eastAsia="宋体" w:hint="default"/>
          <w:sz w:val="18"/>
          <w:szCs w:val="18"/>
        </w:rPr>
      </w:pPr>
      <w:r>
        <w:rPr/>
        <w:pict>
          <v:group style="position:absolute;margin-left:55.200001pt;margin-top:26.641693pt;width:194.3pt;height:.1pt;mso-position-horizontal-relative:page;mso-position-vertical-relative:paragraph;z-index:-406048" coordorigin="1104,533" coordsize="3886,2">
            <v:shape style="position:absolute;left:1104;top:533;width:3886;height:2" coordorigin="1104,533" coordsize="3886,0" path="m1104,533l4990,533e" filled="false" stroked="true" strokeweight=".48004pt" strokecolor="#000000">
              <v:path arrowok="t"/>
            </v:shape>
            <w10:wrap type="none"/>
          </v:group>
        </w:pict>
      </w:r>
      <w:r>
        <w:rPr/>
        <w:pict>
          <v:group style="position:absolute;margin-left:255.179993pt;margin-top:26.641693pt;width:140.1pt;height:.1pt;mso-position-horizontal-relative:page;mso-position-vertical-relative:paragraph;z-index:-406024" coordorigin="5104,533" coordsize="2802,2">
            <v:shape style="position:absolute;left:5104;top:533;width:2802;height:2" coordorigin="5104,533" coordsize="2802,0" path="m5104,533l7906,533e" filled="false" stroked="true" strokeweight=".48004pt" strokecolor="#000000">
              <v:path arrowok="t"/>
            </v:shape>
            <w10:wrap type="none"/>
          </v:group>
        </w:pict>
      </w:r>
      <w:r>
        <w:rPr/>
        <w:pict>
          <v:group style="position:absolute;margin-left:401.279999pt;margin-top:26.641693pt;width:138.85pt;height:.1pt;mso-position-horizontal-relative:page;mso-position-vertical-relative:paragraph;z-index:-406000" coordorigin="8026,533" coordsize="2777,2">
            <v:shape style="position:absolute;left:8026;top:533;width:2777;height:2" coordorigin="8026,533" coordsize="2777,0" path="m8026,533l10802,533e" filled="false" stroked="true" strokeweight=".48004pt" strokecolor="#000000">
              <v:path arrowok="t"/>
            </v:shape>
            <w10:wrap type="none"/>
          </v:group>
        </w:pict>
      </w:r>
      <w:r>
        <w:rPr>
          <w:rFonts w:ascii="宋体" w:hAnsi="宋体" w:cs="宋体" w:eastAsia="宋体" w:hint="default"/>
          <w:sz w:val="18"/>
          <w:szCs w:val="18"/>
        </w:rPr>
        <w:t>项目</w:t>
        <w:tab/>
        <w:t>2007年度</w:t>
        <w:tab/>
        <w:t>2006年度 当期所得税费用</w:t>
        <w:tab/>
        <w:tab/>
      </w:r>
      <w:r>
        <w:rPr>
          <w:rFonts w:ascii="宋体" w:hAnsi="宋体" w:cs="宋体" w:eastAsia="宋体" w:hint="default"/>
          <w:spacing w:val="-1"/>
          <w:sz w:val="18"/>
          <w:szCs w:val="18"/>
        </w:rPr>
        <w:t>3,393,976.27</w:t>
        <w:tab/>
        <w:tab/>
      </w:r>
      <w:r>
        <w:rPr>
          <w:rFonts w:ascii="宋体" w:hAnsi="宋体" w:cs="宋体" w:eastAsia="宋体" w:hint="default"/>
          <w:sz w:val="18"/>
          <w:szCs w:val="18"/>
        </w:rPr>
        <w:t>3,715,537.77</w:t>
      </w:r>
    </w:p>
    <w:p>
      <w:pPr>
        <w:tabs>
          <w:tab w:pos="5388" w:val="left" w:leader="none"/>
          <w:tab w:pos="5816" w:val="left" w:leader="none"/>
          <w:tab w:pos="8298" w:val="left" w:leader="none"/>
          <w:tab w:pos="8711" w:val="left" w:leader="none"/>
        </w:tabs>
        <w:spacing w:line="463" w:lineRule="auto" w:before="44"/>
        <w:ind w:left="693" w:right="151" w:hanging="540"/>
        <w:jc w:val="left"/>
        <w:rPr>
          <w:rFonts w:ascii="宋体" w:hAnsi="宋体" w:cs="宋体" w:eastAsia="宋体" w:hint="default"/>
          <w:sz w:val="18"/>
          <w:szCs w:val="18"/>
        </w:rPr>
      </w:pPr>
      <w:r>
        <w:rPr>
          <w:rFonts w:ascii="宋体" w:hAnsi="宋体" w:cs="宋体" w:eastAsia="宋体" w:hint="default"/>
          <w:sz w:val="18"/>
          <w:szCs w:val="18"/>
        </w:rPr>
        <w:t>其中：当年产生的所得税费用</w:t>
        <w:tab/>
        <w:tab/>
      </w:r>
      <w:r>
        <w:rPr>
          <w:rFonts w:ascii="宋体" w:hAnsi="宋体" w:cs="宋体" w:eastAsia="宋体" w:hint="default"/>
          <w:spacing w:val="-1"/>
          <w:sz w:val="18"/>
          <w:szCs w:val="18"/>
        </w:rPr>
        <w:t>3,393,976.27</w:t>
        <w:tab/>
        <w:tab/>
      </w:r>
      <w:r>
        <w:rPr>
          <w:rFonts w:ascii="宋体" w:hAnsi="宋体" w:cs="宋体" w:eastAsia="宋体" w:hint="default"/>
          <w:sz w:val="18"/>
          <w:szCs w:val="18"/>
        </w:rPr>
        <w:t>3,715,537.77</w:t>
      </w:r>
      <w:r>
        <w:rPr>
          <w:rFonts w:ascii="宋体" w:hAnsi="宋体" w:cs="宋体" w:eastAsia="宋体" w:hint="default"/>
          <w:sz w:val="18"/>
          <w:szCs w:val="18"/>
        </w:rPr>
        <w:t> 本期调整以前年度所得税金额</w:t>
        <w:tab/>
        <w:t>---</w:t>
        <w:tab/>
        <w:tab/>
        <w:t>---</w:t>
      </w:r>
    </w:p>
    <w:p>
      <w:pPr>
        <w:tabs>
          <w:tab w:pos="5815" w:val="left" w:leader="none"/>
          <w:tab w:pos="8801" w:val="left" w:leader="none"/>
        </w:tabs>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递延所得税收益</w:t>
        <w:tab/>
        <w:t>(988,367.71)</w:t>
        <w:tab/>
        <w:t>(87,065.45)</w:t>
      </w:r>
    </w:p>
    <w:p>
      <w:pPr>
        <w:spacing w:line="240" w:lineRule="auto" w:before="10"/>
        <w:rPr>
          <w:rFonts w:ascii="宋体" w:hAnsi="宋体" w:cs="宋体" w:eastAsia="宋体" w:hint="default"/>
          <w:sz w:val="16"/>
          <w:szCs w:val="16"/>
        </w:rPr>
      </w:pPr>
    </w:p>
    <w:p>
      <w:pPr>
        <w:tabs>
          <w:tab w:pos="5388" w:val="left" w:leader="none"/>
          <w:tab w:pos="5815" w:val="left" w:leader="none"/>
          <w:tab w:pos="8298" w:val="left" w:leader="none"/>
          <w:tab w:pos="8801" w:val="left" w:leader="none"/>
        </w:tabs>
        <w:spacing w:line="463" w:lineRule="auto" w:before="0"/>
        <w:ind w:left="693" w:right="151" w:hanging="540"/>
        <w:jc w:val="left"/>
        <w:rPr>
          <w:rFonts w:ascii="宋体" w:hAnsi="宋体" w:cs="宋体" w:eastAsia="宋体" w:hint="default"/>
          <w:sz w:val="18"/>
          <w:szCs w:val="18"/>
        </w:rPr>
      </w:pPr>
      <w:r>
        <w:rPr/>
        <w:pict>
          <v:shape style="position:absolute;margin-left:254.219986pt;margin-top:62.711426pt;width:286.259972pt;height:2.399902pt;mso-position-horizontal-relative:page;mso-position-vertical-relative:paragraph;z-index:-405976" type="#_x0000_t75" stroked="false">
            <v:imagedata r:id="rId140" o:title=""/>
          </v:shape>
        </w:pict>
      </w:r>
      <w:r>
        <w:rPr>
          <w:rFonts w:ascii="宋体" w:hAnsi="宋体" w:cs="宋体" w:eastAsia="宋体" w:hint="default"/>
          <w:sz w:val="18"/>
          <w:szCs w:val="18"/>
        </w:rPr>
        <w:t>其中：当期产生的递延所得税</w:t>
        <w:tab/>
        <w:tab/>
        <w:t>(697,563.52)</w:t>
        <w:tab/>
        <w:tab/>
        <w:t>(87,065.45) 本期调整以前年度递延所得税金额</w:t>
        <w:tab/>
        <w:t>---</w:t>
        <w:tab/>
        <w:tab/>
        <w:t>--- 税率变动的影响</w:t>
        <w:tab/>
        <w:tab/>
        <w:t>(290,804.19)</w:t>
        <w:tab/>
        <w:t>---</w:t>
      </w:r>
    </w:p>
    <w:p>
      <w:pPr>
        <w:tabs>
          <w:tab w:pos="5828" w:val="left" w:leader="none"/>
          <w:tab w:pos="8724" w:val="left" w:leader="none"/>
        </w:tabs>
        <w:spacing w:before="61"/>
        <w:ind w:left="1143" w:right="0" w:firstLine="0"/>
        <w:jc w:val="left"/>
        <w:rPr>
          <w:rFonts w:ascii="宋体" w:hAnsi="宋体" w:cs="宋体" w:eastAsia="宋体" w:hint="default"/>
          <w:sz w:val="18"/>
          <w:szCs w:val="18"/>
        </w:rPr>
      </w:pPr>
      <w:r>
        <w:rPr>
          <w:rFonts w:ascii="宋体" w:hAnsi="宋体" w:cs="宋体" w:eastAsia="宋体" w:hint="default"/>
          <w:sz w:val="18"/>
          <w:szCs w:val="18"/>
        </w:rPr>
        <w:t>合计</w:t>
        <w:tab/>
        <w:t>2,405,608.56</w:t>
        <w:tab/>
        <w:t>3,628,472.32</w:t>
      </w:r>
    </w:p>
    <w:p>
      <w:pPr>
        <w:spacing w:line="240" w:lineRule="auto" w:before="1"/>
        <w:rPr>
          <w:rFonts w:ascii="宋体" w:hAnsi="宋体" w:cs="宋体" w:eastAsia="宋体" w:hint="default"/>
          <w:sz w:val="10"/>
          <w:szCs w:val="10"/>
        </w:rPr>
      </w:pPr>
    </w:p>
    <w:p>
      <w:pPr>
        <w:spacing w:line="43" w:lineRule="exact"/>
        <w:ind w:left="4104" w:right="0" w:firstLine="0"/>
        <w:rPr>
          <w:rFonts w:ascii="宋体" w:hAnsi="宋体" w:cs="宋体" w:eastAsia="宋体" w:hint="default"/>
          <w:sz w:val="4"/>
          <w:szCs w:val="4"/>
        </w:rPr>
      </w:pPr>
      <w:r>
        <w:rPr>
          <w:rFonts w:ascii="宋体"/>
          <w:position w:val="1"/>
          <w:sz w:val="2"/>
        </w:rPr>
        <w:pict>
          <v:group style="width:141.3pt;height:1.45pt;mso-position-horizontal-relative:char;mso-position-vertical-relative:line" coordorigin="0,0" coordsize="2826,29">
            <v:group style="position:absolute;left:5;top:24;width:2817;height:2" coordorigin="5,24" coordsize="2817,2">
              <v:shape style="position:absolute;left:5;top:24;width:2817;height:2" coordorigin="5,24" coordsize="2817,0" path="m5,24l2821,24e" filled="false" stroked="true" strokeweight=".47998pt" strokecolor="#000000">
                <v:path arrowok="t"/>
              </v:shape>
            </v:group>
            <v:group style="position:absolute;left:5;top:5;width:2817;height:2" coordorigin="5,5" coordsize="2817,2">
              <v:shape style="position:absolute;left:5;top:5;width:2817;height:2" coordorigin="5,5" coordsize="2817,0" path="m5,5l2821,5e" filled="false" stroked="true" strokeweight=".47998pt" strokecolor="#000000">
                <v:path arrowok="t"/>
              </v:shape>
            </v:group>
          </v:group>
        </w:pict>
      </w:r>
      <w:r>
        <w:rPr>
          <w:rFonts w:ascii="宋体"/>
          <w:position w:val="1"/>
          <w:sz w:val="2"/>
        </w:rPr>
      </w:r>
      <w:r>
        <w:rPr>
          <w:rFonts w:ascii="Times New Roman"/>
          <w:spacing w:val="73"/>
          <w:position w:val="1"/>
          <w:sz w:val="4"/>
        </w:rPr>
        <w:t> </w:t>
      </w:r>
      <w:r>
        <w:rPr>
          <w:rFonts w:ascii="宋体"/>
          <w:spacing w:val="73"/>
          <w:position w:val="0"/>
          <w:sz w:val="4"/>
        </w:rPr>
        <w:pict>
          <v:group style="width:140.3pt;height:2.2pt;mso-position-horizontal-relative:char;mso-position-vertical-relative:line" coordorigin="0,0" coordsize="2806,44">
            <v:group style="position:absolute;left:7;top:36;width:2792;height:2" coordorigin="7,36" coordsize="2792,2">
              <v:shape style="position:absolute;left:7;top:36;width:2792;height:2" coordorigin="7,36" coordsize="2792,0" path="m7,36l2798,36e" filled="false" stroked="true" strokeweight=".72003pt" strokecolor="#000000">
                <v:path arrowok="t"/>
              </v:shape>
            </v:group>
            <v:group style="position:absolute;left:7;top:7;width:2792;height:2" coordorigin="7,7" coordsize="2792,2">
              <v:shape style="position:absolute;left:7;top:7;width:2792;height:2" coordorigin="7,7" coordsize="2792,0" path="m7,7l2798,7e" filled="false" stroked="true" strokeweight=".71997pt" strokecolor="#000000">
                <v:path arrowok="t"/>
              </v:shape>
            </v:group>
          </v:group>
        </w:pict>
      </w:r>
      <w:r>
        <w:rPr>
          <w:rFonts w:ascii="宋体"/>
          <w:spacing w:val="73"/>
          <w:position w:val="0"/>
          <w:sz w:val="4"/>
        </w:rPr>
      </w:r>
    </w:p>
    <w:p>
      <w:pPr>
        <w:spacing w:line="240" w:lineRule="auto" w:before="10"/>
        <w:rPr>
          <w:rFonts w:ascii="宋体" w:hAnsi="宋体" w:cs="宋体" w:eastAsia="宋体" w:hint="default"/>
          <w:sz w:val="18"/>
          <w:szCs w:val="18"/>
        </w:rPr>
      </w:pPr>
    </w:p>
    <w:p>
      <w:pPr>
        <w:pStyle w:val="Heading5"/>
        <w:spacing w:line="240" w:lineRule="auto" w:before="26"/>
        <w:ind w:right="0"/>
        <w:jc w:val="left"/>
        <w:rPr>
          <w:b w:val="0"/>
          <w:bCs w:val="0"/>
        </w:rPr>
      </w:pPr>
      <w:r>
        <w:rPr/>
        <w:t>注释</w:t>
      </w:r>
      <w:r>
        <w:rPr>
          <w:spacing w:val="-60"/>
        </w:rPr>
        <w:t> </w:t>
      </w:r>
      <w:r>
        <w:rPr/>
        <w:t>34.其他与经营活动有关的现金</w:t>
      </w:r>
      <w:r>
        <w:rPr>
          <w:b w:val="0"/>
          <w:bCs w:val="0"/>
        </w:rPr>
      </w:r>
    </w:p>
    <w:p>
      <w:pPr>
        <w:spacing w:line="240" w:lineRule="auto" w:before="5"/>
        <w:rPr>
          <w:rFonts w:ascii="宋体" w:hAnsi="宋体" w:cs="宋体" w:eastAsia="宋体" w:hint="default"/>
          <w:b/>
          <w:bCs/>
          <w:sz w:val="30"/>
          <w:szCs w:val="30"/>
        </w:rPr>
      </w:pPr>
    </w:p>
    <w:p>
      <w:pPr>
        <w:tabs>
          <w:tab w:pos="5154" w:val="left" w:leader="none"/>
          <w:tab w:pos="8066" w:val="left" w:leader="none"/>
        </w:tabs>
        <w:spacing w:line="472" w:lineRule="auto" w:before="0"/>
        <w:ind w:left="154" w:right="1155" w:firstLine="1728"/>
        <w:jc w:val="left"/>
        <w:rPr>
          <w:rFonts w:ascii="宋体" w:hAnsi="宋体" w:cs="宋体" w:eastAsia="宋体" w:hint="default"/>
          <w:sz w:val="18"/>
          <w:szCs w:val="18"/>
        </w:rPr>
      </w:pPr>
      <w:r>
        <w:rPr/>
        <w:pict>
          <v:group style="position:absolute;margin-left:55.200001pt;margin-top:18.492025pt;width:193.9pt;height:.1pt;mso-position-horizontal-relative:page;mso-position-vertical-relative:paragraph;z-index:-405952" coordorigin="1104,370" coordsize="3878,2">
            <v:shape style="position:absolute;left:1104;top:370;width:3878;height:2" coordorigin="1104,370" coordsize="3878,0" path="m1104,370l4981,370e" filled="false" stroked="true" strokeweight=".48001pt" strokecolor="#000000">
              <v:path arrowok="t"/>
            </v:shape>
            <w10:wrap type="none"/>
          </v:group>
        </w:pict>
      </w:r>
      <w:r>
        <w:rPr/>
        <w:pict>
          <v:group style="position:absolute;margin-left:253.679993pt;margin-top:18.492025pt;width:142.15pt;height:.1pt;mso-position-horizontal-relative:page;mso-position-vertical-relative:paragraph;z-index:-405928" coordorigin="5074,370" coordsize="2843,2">
            <v:shape style="position:absolute;left:5074;top:370;width:2843;height:2" coordorigin="5074,370" coordsize="2843,0" path="m5074,370l7916,370e" filled="false" stroked="true" strokeweight=".48001pt" strokecolor="#000000">
              <v:path arrowok="t"/>
            </v:shape>
            <w10:wrap type="none"/>
          </v:group>
        </w:pict>
      </w:r>
      <w:r>
        <w:rPr/>
        <w:pict>
          <v:group style="position:absolute;margin-left:400.679993pt;margin-top:18.492025pt;width:139.450pt;height:.1pt;mso-position-horizontal-relative:page;mso-position-vertical-relative:paragraph;z-index:-405904" coordorigin="8014,370" coordsize="2789,2">
            <v:shape style="position:absolute;left:8014;top:370;width:2789;height:2" coordorigin="8014,370" coordsize="2789,0" path="m8014,370l10802,370e" filled="false" stroked="true" strokeweight=".48001pt" strokecolor="#000000">
              <v:path arrowok="t"/>
            </v:shape>
            <w10:wrap type="none"/>
          </v:group>
        </w:pict>
      </w:r>
      <w:r>
        <w:rPr>
          <w:rFonts w:ascii="宋体" w:hAnsi="宋体" w:cs="宋体" w:eastAsia="宋体" w:hint="default"/>
          <w:sz w:val="18"/>
          <w:szCs w:val="18"/>
        </w:rPr>
        <w:t>项目</w:t>
        <w:tab/>
        <w:t>2007年度</w:t>
        <w:tab/>
        <w:t>2006年度 收到的其他与经营活动有关的现金：</w:t>
      </w:r>
    </w:p>
    <w:p>
      <w:pPr>
        <w:tabs>
          <w:tab w:pos="6005" w:val="left" w:leader="none"/>
          <w:tab w:pos="8891" w:val="left" w:leader="none"/>
        </w:tabs>
        <w:spacing w:before="44"/>
        <w:ind w:left="604" w:right="0" w:firstLine="0"/>
        <w:jc w:val="left"/>
        <w:rPr>
          <w:rFonts w:ascii="宋体" w:hAnsi="宋体" w:cs="宋体" w:eastAsia="宋体" w:hint="default"/>
          <w:sz w:val="18"/>
          <w:szCs w:val="18"/>
        </w:rPr>
      </w:pPr>
      <w:r>
        <w:rPr>
          <w:rFonts w:ascii="宋体" w:hAnsi="宋体" w:cs="宋体" w:eastAsia="宋体" w:hint="default"/>
          <w:sz w:val="18"/>
          <w:szCs w:val="18"/>
        </w:rPr>
        <w:t>利息收入</w:t>
        <w:tab/>
        <w:t>749,236.64</w:t>
        <w:tab/>
        <w:t>303,074.89</w:t>
      </w:r>
    </w:p>
    <w:p>
      <w:pPr>
        <w:spacing w:line="240" w:lineRule="auto" w:before="9"/>
        <w:rPr>
          <w:rFonts w:ascii="宋体" w:hAnsi="宋体" w:cs="宋体" w:eastAsia="宋体" w:hint="default"/>
          <w:sz w:val="16"/>
          <w:szCs w:val="16"/>
        </w:rPr>
      </w:pPr>
    </w:p>
    <w:p>
      <w:pPr>
        <w:tabs>
          <w:tab w:pos="6095" w:val="left" w:leader="none"/>
          <w:tab w:pos="8981" w:val="left" w:leader="none"/>
        </w:tabs>
        <w:spacing w:before="0"/>
        <w:ind w:left="604" w:right="0" w:firstLine="0"/>
        <w:jc w:val="left"/>
        <w:rPr>
          <w:rFonts w:ascii="宋体" w:hAnsi="宋体" w:cs="宋体" w:eastAsia="宋体" w:hint="default"/>
          <w:sz w:val="18"/>
          <w:szCs w:val="18"/>
        </w:rPr>
      </w:pPr>
      <w:r>
        <w:rPr>
          <w:rFonts w:ascii="宋体" w:hAnsi="宋体" w:cs="宋体" w:eastAsia="宋体" w:hint="default"/>
          <w:sz w:val="18"/>
          <w:szCs w:val="18"/>
        </w:rPr>
        <w:t>废品变卖</w:t>
        <w:tab/>
        <w:t>67,757.18</w:t>
        <w:tab/>
        <w:t>24,700.00</w:t>
      </w:r>
    </w:p>
    <w:p>
      <w:pPr>
        <w:spacing w:line="240" w:lineRule="auto" w:before="9"/>
        <w:rPr>
          <w:rFonts w:ascii="宋体" w:hAnsi="宋体" w:cs="宋体" w:eastAsia="宋体" w:hint="default"/>
          <w:sz w:val="16"/>
          <w:szCs w:val="16"/>
        </w:rPr>
      </w:pPr>
    </w:p>
    <w:p>
      <w:pPr>
        <w:tabs>
          <w:tab w:pos="5378" w:val="left" w:leader="none"/>
          <w:tab w:pos="8711" w:val="left" w:leader="none"/>
        </w:tabs>
        <w:spacing w:before="0"/>
        <w:ind w:left="604" w:right="0" w:firstLine="0"/>
        <w:jc w:val="left"/>
        <w:rPr>
          <w:rFonts w:ascii="宋体" w:hAnsi="宋体" w:cs="宋体" w:eastAsia="宋体" w:hint="default"/>
          <w:sz w:val="18"/>
          <w:szCs w:val="18"/>
        </w:rPr>
      </w:pPr>
      <w:r>
        <w:rPr>
          <w:rFonts w:ascii="宋体" w:hAnsi="宋体" w:cs="宋体" w:eastAsia="宋体" w:hint="default"/>
          <w:sz w:val="18"/>
          <w:szCs w:val="18"/>
        </w:rPr>
        <w:t>收到其他单位往来资金</w:t>
        <w:tab/>
        <w:t>---</w:t>
        <w:tab/>
        <w:t>4,427,105.47</w:t>
      </w:r>
    </w:p>
    <w:p>
      <w:pPr>
        <w:spacing w:line="240" w:lineRule="auto" w:before="10"/>
        <w:rPr>
          <w:rFonts w:ascii="宋体" w:hAnsi="宋体" w:cs="宋体" w:eastAsia="宋体" w:hint="default"/>
          <w:sz w:val="16"/>
          <w:szCs w:val="16"/>
        </w:rPr>
      </w:pPr>
    </w:p>
    <w:p>
      <w:pPr>
        <w:tabs>
          <w:tab w:pos="5825" w:val="left" w:leader="none"/>
          <w:tab w:pos="8711" w:val="left" w:leader="none"/>
        </w:tabs>
        <w:spacing w:before="0"/>
        <w:ind w:left="604" w:right="0" w:firstLine="0"/>
        <w:jc w:val="left"/>
        <w:rPr>
          <w:rFonts w:ascii="宋体" w:hAnsi="宋体" w:cs="宋体" w:eastAsia="宋体" w:hint="default"/>
          <w:sz w:val="18"/>
          <w:szCs w:val="18"/>
        </w:rPr>
      </w:pPr>
      <w:r>
        <w:rPr>
          <w:rFonts w:ascii="宋体" w:hAnsi="宋体" w:cs="宋体" w:eastAsia="宋体" w:hint="default"/>
          <w:sz w:val="18"/>
          <w:szCs w:val="18"/>
        </w:rPr>
        <w:t>财政补贴</w:t>
        <w:tab/>
        <w:t>1,500,000.00</w:t>
        <w:tab/>
        <w:t>1,000,000.00</w:t>
      </w:r>
    </w:p>
    <w:p>
      <w:pPr>
        <w:spacing w:line="240" w:lineRule="auto" w:before="9"/>
        <w:rPr>
          <w:rFonts w:ascii="宋体" w:hAnsi="宋体" w:cs="宋体" w:eastAsia="宋体" w:hint="default"/>
          <w:sz w:val="16"/>
          <w:szCs w:val="16"/>
        </w:rPr>
      </w:pPr>
    </w:p>
    <w:p>
      <w:pPr>
        <w:tabs>
          <w:tab w:pos="6005" w:val="left" w:leader="none"/>
          <w:tab w:pos="8291" w:val="left" w:leader="none"/>
        </w:tabs>
        <w:spacing w:before="0"/>
        <w:ind w:left="604" w:right="0" w:firstLine="0"/>
        <w:jc w:val="left"/>
        <w:rPr>
          <w:rFonts w:ascii="宋体" w:hAnsi="宋体" w:cs="宋体" w:eastAsia="宋体" w:hint="default"/>
          <w:sz w:val="18"/>
          <w:szCs w:val="18"/>
        </w:rPr>
      </w:pPr>
      <w:r>
        <w:rPr>
          <w:rFonts w:ascii="宋体" w:hAnsi="宋体" w:cs="宋体" w:eastAsia="宋体" w:hint="default"/>
          <w:sz w:val="18"/>
          <w:szCs w:val="18"/>
        </w:rPr>
        <w:t>租赁押金</w:t>
        <w:tab/>
        <w:t>243,526.48</w:t>
        <w:tab/>
        <w:t>---</w:t>
      </w:r>
    </w:p>
    <w:p>
      <w:pPr>
        <w:spacing w:line="240" w:lineRule="auto" w:before="12"/>
        <w:rPr>
          <w:rFonts w:ascii="宋体" w:hAnsi="宋体" w:cs="宋体" w:eastAsia="宋体" w:hint="default"/>
          <w:sz w:val="8"/>
          <w:szCs w:val="8"/>
        </w:rPr>
      </w:pPr>
    </w:p>
    <w:p>
      <w:pPr>
        <w:spacing w:line="35" w:lineRule="exact"/>
        <w:ind w:left="4080" w:right="0" w:firstLine="0"/>
        <w:rPr>
          <w:rFonts w:ascii="宋体" w:hAnsi="宋体" w:cs="宋体" w:eastAsia="宋体" w:hint="default"/>
          <w:sz w:val="3"/>
          <w:szCs w:val="3"/>
        </w:rPr>
      </w:pPr>
      <w:r>
        <w:rPr>
          <w:rFonts w:ascii="宋体" w:hAnsi="宋体" w:cs="宋体" w:eastAsia="宋体" w:hint="default"/>
          <w:position w:val="0"/>
          <w:sz w:val="3"/>
          <w:szCs w:val="3"/>
        </w:rPr>
        <w:drawing>
          <wp:inline distT="0" distB="0" distL="0" distR="0">
            <wp:extent cx="3640541" cy="22288"/>
            <wp:effectExtent l="0" t="0" r="0" b="0"/>
            <wp:docPr id="19" name="image121.png" descr=""/>
            <wp:cNvGraphicFramePr>
              <a:graphicFrameLocks noChangeAspect="1"/>
            </wp:cNvGraphicFramePr>
            <a:graphic>
              <a:graphicData uri="http://schemas.openxmlformats.org/drawingml/2006/picture">
                <pic:pic>
                  <pic:nvPicPr>
                    <pic:cNvPr id="20" name="image121.png"/>
                    <pic:cNvPicPr/>
                  </pic:nvPicPr>
                  <pic:blipFill>
                    <a:blip r:embed="rId141" cstate="print"/>
                    <a:stretch>
                      <a:fillRect/>
                    </a:stretch>
                  </pic:blipFill>
                  <pic:spPr>
                    <a:xfrm>
                      <a:off x="0" y="0"/>
                      <a:ext cx="3640541" cy="22288"/>
                    </a:xfrm>
                    <a:prstGeom prst="rect">
                      <a:avLst/>
                    </a:prstGeom>
                  </pic:spPr>
                </pic:pic>
              </a:graphicData>
            </a:graphic>
          </wp:inline>
        </w:drawing>
      </w:r>
      <w:r>
        <w:rPr>
          <w:rFonts w:ascii="宋体" w:hAnsi="宋体" w:cs="宋体" w:eastAsia="宋体" w:hint="default"/>
          <w:position w:val="0"/>
          <w:sz w:val="3"/>
          <w:szCs w:val="3"/>
        </w:rPr>
      </w:r>
    </w:p>
    <w:p>
      <w:pPr>
        <w:tabs>
          <w:tab w:pos="5825" w:val="left" w:leader="none"/>
          <w:tab w:pos="8711" w:val="left" w:leader="none"/>
        </w:tabs>
        <w:spacing w:before="77"/>
        <w:ind w:left="1882" w:right="0" w:firstLine="0"/>
        <w:jc w:val="left"/>
        <w:rPr>
          <w:rFonts w:ascii="宋体" w:hAnsi="宋体" w:cs="宋体" w:eastAsia="宋体" w:hint="default"/>
          <w:sz w:val="18"/>
          <w:szCs w:val="18"/>
        </w:rPr>
      </w:pPr>
      <w:r>
        <w:rPr>
          <w:rFonts w:ascii="宋体" w:hAnsi="宋体" w:cs="宋体" w:eastAsia="宋体" w:hint="default"/>
          <w:sz w:val="18"/>
          <w:szCs w:val="18"/>
        </w:rPr>
        <w:t>小计</w:t>
        <w:tab/>
        <w:t>2,560,520.30</w:t>
        <w:tab/>
        <w:t>5,754,880.36</w:t>
      </w:r>
    </w:p>
    <w:p>
      <w:pPr>
        <w:spacing w:line="240" w:lineRule="auto" w:before="12"/>
        <w:rPr>
          <w:rFonts w:ascii="宋体" w:hAnsi="宋体" w:cs="宋体" w:eastAsia="宋体" w:hint="default"/>
          <w:sz w:val="9"/>
          <w:szCs w:val="9"/>
        </w:rPr>
      </w:pPr>
    </w:p>
    <w:p>
      <w:pPr>
        <w:spacing w:line="28" w:lineRule="exact"/>
        <w:ind w:left="4088" w:right="0" w:firstLine="0"/>
        <w:rPr>
          <w:rFonts w:ascii="宋体" w:hAnsi="宋体" w:cs="宋体" w:eastAsia="宋体" w:hint="default"/>
          <w:sz w:val="2"/>
          <w:szCs w:val="2"/>
        </w:rPr>
      </w:pPr>
      <w:r>
        <w:rPr>
          <w:rFonts w:ascii="宋体"/>
          <w:position w:val="0"/>
          <w:sz w:val="2"/>
        </w:rPr>
        <w:pict>
          <v:group style="width:142.65pt;height:1.45pt;mso-position-horizontal-relative:char;mso-position-vertical-relative:line" coordorigin="0,0" coordsize="2853,29">
            <v:group style="position:absolute;left:5;top:5;width:2843;height:2" coordorigin="5,5" coordsize="2843,2">
              <v:shape style="position:absolute;left:5;top:5;width:2843;height:2" coordorigin="5,5" coordsize="2843,0" path="m5,5l2848,5e" filled="false" stroked="true" strokeweight=".48001pt" strokecolor="#000000">
                <v:path arrowok="t"/>
              </v:shape>
            </v:group>
            <v:group style="position:absolute;left:5;top:24;width:2843;height:2" coordorigin="5,24" coordsize="2843,2">
              <v:shape style="position:absolute;left:5;top:24;width:2843;height:2" coordorigin="5,24" coordsize="2843,0" path="m5,24l2848,24e" filled="false" stroked="true" strokeweight=".47998pt" strokecolor="#000000">
                <v:path arrowok="t"/>
              </v:shape>
            </v:group>
          </v:group>
        </w:pict>
      </w:r>
      <w:r>
        <w:rPr>
          <w:rFonts w:ascii="宋体"/>
          <w:position w:val="0"/>
          <w:sz w:val="2"/>
        </w:rPr>
      </w:r>
      <w:r>
        <w:rPr>
          <w:rFonts w:ascii="Times New Roman"/>
          <w:spacing w:val="72"/>
          <w:position w:val="0"/>
          <w:sz w:val="2"/>
        </w:rPr>
        <w:t> </w:t>
      </w:r>
      <w:r>
        <w:rPr>
          <w:rFonts w:ascii="宋体"/>
          <w:spacing w:val="72"/>
          <w:position w:val="0"/>
          <w:sz w:val="2"/>
        </w:rPr>
        <w:pict>
          <v:group style="width:139.950pt;height:1.45pt;mso-position-horizontal-relative:char;mso-position-vertical-relative:line" coordorigin="0,0" coordsize="2799,29">
            <v:group style="position:absolute;left:5;top:5;width:2789;height:2" coordorigin="5,5" coordsize="2789,2">
              <v:shape style="position:absolute;left:5;top:5;width:2789;height:2" coordorigin="5,5" coordsize="2789,0" path="m5,5l2794,5e" filled="false" stroked="true" strokeweight=".48001pt" strokecolor="#000000">
                <v:path arrowok="t"/>
              </v:shape>
            </v:group>
            <v:group style="position:absolute;left:5;top:24;width:2789;height:2" coordorigin="5,24" coordsize="2789,2">
              <v:shape style="position:absolute;left:5;top:24;width:2789;height:2" coordorigin="5,24" coordsize="2789,0" path="m5,24l2794,24e" filled="false" stroked="true" strokeweight=".47998pt" strokecolor="#000000">
                <v:path arrowok="t"/>
              </v:shape>
            </v:group>
          </v:group>
        </w:pict>
      </w:r>
      <w:r>
        <w:rPr>
          <w:rFonts w:ascii="宋体"/>
          <w:spacing w:val="72"/>
          <w:position w:val="0"/>
          <w:sz w:val="2"/>
        </w:rPr>
      </w:r>
    </w:p>
    <w:p>
      <w:pPr>
        <w:spacing w:before="90"/>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p>
      <w:pPr>
        <w:spacing w:line="240" w:lineRule="auto" w:before="3"/>
        <w:rPr>
          <w:rFonts w:ascii="宋体" w:hAnsi="宋体" w:cs="宋体" w:eastAsia="宋体" w:hint="default"/>
          <w:sz w:val="13"/>
          <w:szCs w:val="13"/>
        </w:rPr>
      </w:pPr>
    </w:p>
    <w:p>
      <w:pPr>
        <w:tabs>
          <w:tab w:pos="5735" w:val="left" w:leader="none"/>
          <w:tab w:pos="8711" w:val="left" w:leader="none"/>
        </w:tabs>
        <w:spacing w:before="44"/>
        <w:ind w:left="514" w:right="0" w:firstLine="0"/>
        <w:jc w:val="left"/>
        <w:rPr>
          <w:rFonts w:ascii="宋体" w:hAnsi="宋体" w:cs="宋体" w:eastAsia="宋体" w:hint="default"/>
          <w:sz w:val="18"/>
          <w:szCs w:val="18"/>
        </w:rPr>
      </w:pPr>
      <w:r>
        <w:rPr>
          <w:rFonts w:ascii="宋体" w:hAnsi="宋体" w:cs="宋体" w:eastAsia="宋体" w:hint="default"/>
          <w:sz w:val="18"/>
          <w:szCs w:val="18"/>
        </w:rPr>
        <w:t>支付其他单位以及个人往来资金</w:t>
        <w:tab/>
        <w:t>17,661,789.36</w:t>
        <w:tab/>
        <w:t>2,508,491.29</w:t>
      </w:r>
    </w:p>
    <w:p>
      <w:pPr>
        <w:spacing w:line="240" w:lineRule="auto" w:before="10"/>
        <w:rPr>
          <w:rFonts w:ascii="宋体" w:hAnsi="宋体" w:cs="宋体" w:eastAsia="宋体" w:hint="default"/>
          <w:sz w:val="16"/>
          <w:szCs w:val="16"/>
        </w:rPr>
      </w:pPr>
    </w:p>
    <w:p>
      <w:pPr>
        <w:tabs>
          <w:tab w:pos="5825" w:val="left" w:leader="none"/>
          <w:tab w:pos="8621" w:val="left" w:leader="none"/>
        </w:tabs>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支付管理费用、经营费用等</w:t>
        <w:tab/>
        <w:t>7,558,324.30</w:t>
        <w:tab/>
        <w:t>17,032,408.14</w:t>
      </w:r>
    </w:p>
    <w:p>
      <w:pPr>
        <w:spacing w:line="240" w:lineRule="auto" w:before="12"/>
        <w:rPr>
          <w:rFonts w:ascii="宋体" w:hAnsi="宋体" w:cs="宋体" w:eastAsia="宋体" w:hint="default"/>
          <w:sz w:val="8"/>
          <w:szCs w:val="8"/>
        </w:rPr>
      </w:pPr>
    </w:p>
    <w:p>
      <w:pPr>
        <w:spacing w:line="35" w:lineRule="exact"/>
        <w:ind w:left="4080" w:right="0" w:firstLine="0"/>
        <w:rPr>
          <w:rFonts w:ascii="宋体" w:hAnsi="宋体" w:cs="宋体" w:eastAsia="宋体" w:hint="default"/>
          <w:sz w:val="3"/>
          <w:szCs w:val="3"/>
        </w:rPr>
      </w:pPr>
      <w:r>
        <w:rPr>
          <w:rFonts w:ascii="宋体" w:hAnsi="宋体" w:cs="宋体" w:eastAsia="宋体" w:hint="default"/>
          <w:position w:val="0"/>
          <w:sz w:val="3"/>
          <w:szCs w:val="3"/>
        </w:rPr>
        <w:drawing>
          <wp:inline distT="0" distB="0" distL="0" distR="0">
            <wp:extent cx="3640634" cy="22288"/>
            <wp:effectExtent l="0" t="0" r="0" b="0"/>
            <wp:docPr id="21" name="image122.png" descr=""/>
            <wp:cNvGraphicFramePr>
              <a:graphicFrameLocks noChangeAspect="1"/>
            </wp:cNvGraphicFramePr>
            <a:graphic>
              <a:graphicData uri="http://schemas.openxmlformats.org/drawingml/2006/picture">
                <pic:pic>
                  <pic:nvPicPr>
                    <pic:cNvPr id="22" name="image122.png"/>
                    <pic:cNvPicPr/>
                  </pic:nvPicPr>
                  <pic:blipFill>
                    <a:blip r:embed="rId142" cstate="print"/>
                    <a:stretch>
                      <a:fillRect/>
                    </a:stretch>
                  </pic:blipFill>
                  <pic:spPr>
                    <a:xfrm>
                      <a:off x="0" y="0"/>
                      <a:ext cx="3640634" cy="22288"/>
                    </a:xfrm>
                    <a:prstGeom prst="rect">
                      <a:avLst/>
                    </a:prstGeom>
                  </pic:spPr>
                </pic:pic>
              </a:graphicData>
            </a:graphic>
          </wp:inline>
        </w:drawing>
      </w:r>
      <w:r>
        <w:rPr>
          <w:rFonts w:ascii="宋体" w:hAnsi="宋体" w:cs="宋体" w:eastAsia="宋体" w:hint="default"/>
          <w:position w:val="0"/>
          <w:sz w:val="3"/>
          <w:szCs w:val="3"/>
        </w:rPr>
      </w:r>
    </w:p>
    <w:p>
      <w:pPr>
        <w:tabs>
          <w:tab w:pos="5735" w:val="left" w:leader="none"/>
          <w:tab w:pos="8621" w:val="left" w:leader="none"/>
        </w:tabs>
        <w:spacing w:before="76"/>
        <w:ind w:left="1882" w:right="0" w:firstLine="0"/>
        <w:jc w:val="left"/>
        <w:rPr>
          <w:rFonts w:ascii="宋体" w:hAnsi="宋体" w:cs="宋体" w:eastAsia="宋体" w:hint="default"/>
          <w:sz w:val="18"/>
          <w:szCs w:val="18"/>
        </w:rPr>
      </w:pPr>
      <w:r>
        <w:rPr>
          <w:rFonts w:ascii="宋体" w:hAnsi="宋体" w:cs="宋体" w:eastAsia="宋体" w:hint="default"/>
          <w:sz w:val="18"/>
          <w:szCs w:val="18"/>
        </w:rPr>
        <w:t>小计</w:t>
        <w:tab/>
        <w:t>25,220,113.66</w:t>
        <w:tab/>
        <w:t>19,540,899.43</w:t>
      </w:r>
    </w:p>
    <w:p>
      <w:pPr>
        <w:spacing w:line="240" w:lineRule="auto" w:before="1"/>
        <w:rPr>
          <w:rFonts w:ascii="宋体" w:hAnsi="宋体" w:cs="宋体" w:eastAsia="宋体" w:hint="default"/>
          <w:sz w:val="10"/>
          <w:szCs w:val="10"/>
        </w:rPr>
      </w:pPr>
    </w:p>
    <w:p>
      <w:pPr>
        <w:spacing w:line="43" w:lineRule="exact"/>
        <w:ind w:left="4074" w:right="0" w:firstLine="0"/>
        <w:rPr>
          <w:rFonts w:ascii="宋体" w:hAnsi="宋体" w:cs="宋体" w:eastAsia="宋体" w:hint="default"/>
          <w:sz w:val="4"/>
          <w:szCs w:val="4"/>
        </w:rPr>
      </w:pPr>
      <w:r>
        <w:rPr>
          <w:rFonts w:ascii="宋体"/>
          <w:position w:val="1"/>
          <w:sz w:val="2"/>
        </w:rPr>
        <w:pict>
          <v:group style="width:143.35pt;height:1.45pt;mso-position-horizontal-relative:char;mso-position-vertical-relative:line" coordorigin="0,0" coordsize="2867,29">
            <v:group style="position:absolute;left:5;top:24;width:2858;height:2" coordorigin="5,24" coordsize="2858,2">
              <v:shape style="position:absolute;left:5;top:24;width:2858;height:2" coordorigin="5,24" coordsize="2858,0" path="m5,24l2862,24e" filled="false" stroked="true" strokeweight=".48001pt" strokecolor="#000000">
                <v:path arrowok="t"/>
              </v:shape>
            </v:group>
            <v:group style="position:absolute;left:5;top:5;width:2858;height:2" coordorigin="5,5" coordsize="2858,2">
              <v:shape style="position:absolute;left:5;top:5;width:2858;height:2" coordorigin="5,5" coordsize="2858,0" path="m5,5l2862,5e" filled="false" stroked="true" strokeweight=".48pt" strokecolor="#000000">
                <v:path arrowok="t"/>
              </v:shape>
            </v:group>
          </v:group>
        </w:pict>
      </w:r>
      <w:r>
        <w:rPr>
          <w:rFonts w:ascii="宋体"/>
          <w:position w:val="1"/>
          <w:sz w:val="2"/>
        </w:rPr>
      </w:r>
      <w:r>
        <w:rPr>
          <w:rFonts w:ascii="Times New Roman"/>
          <w:spacing w:val="50"/>
          <w:position w:val="1"/>
          <w:sz w:val="4"/>
        </w:rPr>
        <w:t> </w:t>
      </w:r>
      <w:r>
        <w:rPr>
          <w:rFonts w:ascii="宋体"/>
          <w:spacing w:val="50"/>
          <w:position w:val="0"/>
          <w:sz w:val="4"/>
        </w:rPr>
        <w:pict>
          <v:group style="width:140.9pt;height:2.2pt;mso-position-horizontal-relative:char;mso-position-vertical-relative:line" coordorigin="0,0" coordsize="2818,44">
            <v:group style="position:absolute;left:7;top:36;width:2804;height:2" coordorigin="7,36" coordsize="2804,2">
              <v:shape style="position:absolute;left:7;top:36;width:2804;height:2" coordorigin="7,36" coordsize="2804,0" path="m7,36l2810,36e" filled="false" stroked="true" strokeweight=".72pt" strokecolor="#000000">
                <v:path arrowok="t"/>
              </v:shape>
            </v:group>
            <v:group style="position:absolute;left:7;top:7;width:2804;height:2" coordorigin="7,7" coordsize="2804,2">
              <v:shape style="position:absolute;left:7;top:7;width:2804;height:2" coordorigin="7,7" coordsize="2804,0" path="m7,7l2810,7e" filled="false" stroked="true" strokeweight=".72pt" strokecolor="#000000">
                <v:path arrowok="t"/>
              </v:shape>
            </v:group>
          </v:group>
        </w:pict>
      </w:r>
      <w:r>
        <w:rPr>
          <w:rFonts w:ascii="宋体"/>
          <w:spacing w:val="50"/>
          <w:position w:val="0"/>
          <w:sz w:val="4"/>
        </w:rPr>
      </w:r>
    </w:p>
    <w:p>
      <w:pPr>
        <w:spacing w:line="240" w:lineRule="auto" w:before="13"/>
        <w:rPr>
          <w:rFonts w:ascii="宋体" w:hAnsi="宋体" w:cs="宋体" w:eastAsia="宋体" w:hint="default"/>
          <w:sz w:val="16"/>
          <w:szCs w:val="16"/>
        </w:rPr>
      </w:pPr>
    </w:p>
    <w:p>
      <w:pPr>
        <w:pStyle w:val="Heading5"/>
        <w:spacing w:line="240" w:lineRule="auto" w:before="26"/>
        <w:ind w:right="0"/>
        <w:jc w:val="left"/>
        <w:rPr>
          <w:b w:val="0"/>
          <w:bCs w:val="0"/>
        </w:rPr>
      </w:pPr>
      <w:r>
        <w:rPr/>
        <w:t>注释</w:t>
      </w:r>
      <w:r>
        <w:rPr>
          <w:spacing w:val="-60"/>
        </w:rPr>
        <w:t> </w:t>
      </w:r>
      <w:r>
        <w:rPr/>
        <w:t>35.其他与筹资活动有关的现金</w:t>
      </w:r>
      <w:r>
        <w:rPr>
          <w:b w:val="0"/>
          <w:bCs w:val="0"/>
        </w:rPr>
      </w: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18"/>
          <w:szCs w:val="18"/>
        </w:rPr>
      </w:pPr>
    </w:p>
    <w:p>
      <w:pPr>
        <w:tabs>
          <w:tab w:pos="5333" w:val="left" w:leader="none"/>
          <w:tab w:pos="8106" w:val="left" w:leader="none"/>
        </w:tabs>
        <w:spacing w:line="472" w:lineRule="auto" w:before="0"/>
        <w:ind w:left="154" w:right="1117" w:firstLine="1880"/>
        <w:jc w:val="left"/>
        <w:rPr>
          <w:rFonts w:ascii="宋体" w:hAnsi="宋体" w:cs="宋体" w:eastAsia="宋体" w:hint="default"/>
          <w:sz w:val="18"/>
          <w:szCs w:val="18"/>
        </w:rPr>
      </w:pPr>
      <w:r>
        <w:rPr/>
        <w:pict>
          <v:group style="position:absolute;margin-left:55.200001pt;margin-top:18.552017pt;width:209.1pt;height:.1pt;mso-position-horizontal-relative:page;mso-position-vertical-relative:paragraph;z-index:-405880" coordorigin="1104,371" coordsize="4182,2">
            <v:shape style="position:absolute;left:1104;top:371;width:4182;height:2" coordorigin="1104,371" coordsize="4182,0" path="m1104,371l5286,371e" filled="false" stroked="true" strokeweight=".48001pt" strokecolor="#000000">
              <v:path arrowok="t"/>
            </v:shape>
            <w10:wrap type="none"/>
          </v:group>
        </w:pict>
      </w:r>
      <w:r>
        <w:rPr/>
        <w:pict>
          <v:group style="position:absolute;margin-left:268.980011pt;margin-top:18.552017pt;width:129.5500pt;height:.1pt;mso-position-horizontal-relative:page;mso-position-vertical-relative:paragraph;z-index:-405856" coordorigin="5380,371" coordsize="2591,2">
            <v:shape style="position:absolute;left:5380;top:371;width:2591;height:2" coordorigin="5380,371" coordsize="2591,0" path="m5380,371l7970,371e" filled="false" stroked="true" strokeweight=".48001pt" strokecolor="#000000">
              <v:path arrowok="t"/>
            </v:shape>
            <w10:wrap type="none"/>
          </v:group>
        </w:pict>
      </w:r>
      <w:r>
        <w:rPr/>
        <w:pict>
          <v:group style="position:absolute;margin-left:404.579987pt;margin-top:18.552017pt;width:135.550pt;height:.1pt;mso-position-horizontal-relative:page;mso-position-vertical-relative:paragraph;z-index:-405832" coordorigin="8092,371" coordsize="2711,2">
            <v:shape style="position:absolute;left:8092;top:371;width:2711;height:2" coordorigin="8092,371" coordsize="2711,0" path="m8092,371l10802,371e" filled="false" stroked="true" strokeweight=".48001pt" strokecolor="#000000">
              <v:path arrowok="t"/>
            </v:shape>
            <w10:wrap type="none"/>
          </v:group>
        </w:pict>
      </w:r>
      <w:r>
        <w:rPr>
          <w:rFonts w:ascii="宋体" w:hAnsi="宋体" w:cs="宋体" w:eastAsia="宋体" w:hint="default"/>
          <w:sz w:val="18"/>
          <w:szCs w:val="18"/>
        </w:rPr>
        <w:t>项目</w:t>
        <w:tab/>
        <w:t>2007年度</w:t>
        <w:tab/>
        <w:t>2006年度 收到的其他与筹资活动有关的现金</w:t>
      </w:r>
    </w:p>
    <w:p>
      <w:pPr>
        <w:tabs>
          <w:tab w:pos="5879" w:val="left" w:leader="none"/>
          <w:tab w:pos="8330" w:val="left" w:leader="none"/>
        </w:tabs>
        <w:spacing w:before="43"/>
        <w:ind w:left="514" w:right="0" w:firstLine="0"/>
        <w:jc w:val="left"/>
        <w:rPr>
          <w:rFonts w:ascii="宋体" w:hAnsi="宋体" w:cs="宋体" w:eastAsia="宋体" w:hint="default"/>
          <w:sz w:val="18"/>
          <w:szCs w:val="18"/>
        </w:rPr>
      </w:pPr>
      <w:r>
        <w:rPr>
          <w:rFonts w:ascii="宋体" w:hAnsi="宋体" w:cs="宋体" w:eastAsia="宋体" w:hint="default"/>
          <w:sz w:val="18"/>
          <w:szCs w:val="18"/>
        </w:rPr>
        <w:t>退回借款担保保证金</w:t>
        <w:tab/>
        <w:t>2,900,000.00</w:t>
        <w:tab/>
        <w:t>---</w:t>
      </w:r>
    </w:p>
    <w:p>
      <w:pPr>
        <w:spacing w:after="0"/>
        <w:jc w:val="left"/>
        <w:rPr>
          <w:rFonts w:ascii="宋体" w:hAnsi="宋体" w:cs="宋体" w:eastAsia="宋体" w:hint="default"/>
          <w:sz w:val="18"/>
          <w:szCs w:val="18"/>
        </w:rPr>
        <w:sectPr>
          <w:pgSz w:w="11910" w:h="16840"/>
          <w:pgMar w:header="696" w:footer="941" w:top="1120" w:bottom="1140" w:left="980" w:right="980"/>
        </w:sectPr>
      </w:pPr>
    </w:p>
    <w:p>
      <w:pPr>
        <w:spacing w:line="240" w:lineRule="auto" w:before="0"/>
        <w:rPr>
          <w:rFonts w:ascii="宋体" w:hAnsi="宋体" w:cs="宋体" w:eastAsia="宋体" w:hint="default"/>
          <w:sz w:val="27"/>
          <w:szCs w:val="27"/>
        </w:rPr>
      </w:pPr>
    </w:p>
    <w:tbl>
      <w:tblPr>
        <w:tblW w:w="0" w:type="auto"/>
        <w:jc w:val="left"/>
        <w:tblInd w:w="479" w:type="dxa"/>
        <w:tblLayout w:type="fixed"/>
        <w:tblCellMar>
          <w:top w:w="0" w:type="dxa"/>
          <w:left w:w="0" w:type="dxa"/>
          <w:bottom w:w="0" w:type="dxa"/>
          <w:right w:w="0" w:type="dxa"/>
        </w:tblCellMar>
        <w:tblLook w:val="01E0"/>
      </w:tblPr>
      <w:tblGrid>
        <w:gridCol w:w="1515"/>
        <w:gridCol w:w="2143"/>
        <w:gridCol w:w="3508"/>
        <w:gridCol w:w="991"/>
      </w:tblGrid>
      <w:tr>
        <w:trPr>
          <w:trHeight w:val="422" w:hRule="exact"/>
        </w:trPr>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退回的借款担保费</w:t>
            </w:r>
          </w:p>
        </w:tc>
        <w:tc>
          <w:tcPr>
            <w:tcW w:w="2143" w:type="dxa"/>
            <w:tcBorders>
              <w:top w:val="nil" w:sz="6" w:space="0" w:color="auto"/>
              <w:left w:val="nil" w:sz="6" w:space="0" w:color="auto"/>
              <w:bottom w:val="nil" w:sz="6" w:space="0" w:color="auto"/>
              <w:right w:val="nil" w:sz="6" w:space="0" w:color="auto"/>
            </w:tcBorders>
          </w:tcPr>
          <w:p>
            <w:pPr/>
          </w:p>
        </w:tc>
        <w:tc>
          <w:tcPr>
            <w:tcW w:w="350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83"/>
              <w:jc w:val="right"/>
              <w:rPr>
                <w:rFonts w:ascii="宋体" w:hAnsi="宋体" w:cs="宋体" w:eastAsia="宋体" w:hint="default"/>
                <w:sz w:val="18"/>
                <w:szCs w:val="18"/>
              </w:rPr>
            </w:pPr>
            <w:r>
              <w:rPr>
                <w:rFonts w:ascii="宋体"/>
                <w:sz w:val="18"/>
              </w:rPr>
              <w:t>229,583.00</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w:t>
            </w:r>
          </w:p>
        </w:tc>
      </w:tr>
      <w:tr>
        <w:trPr>
          <w:trHeight w:val="422" w:hRule="exact"/>
        </w:trPr>
        <w:tc>
          <w:tcPr>
            <w:tcW w:w="1515"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0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83"/>
              <w:jc w:val="right"/>
              <w:rPr>
                <w:rFonts w:ascii="宋体" w:hAnsi="宋体" w:cs="宋体" w:eastAsia="宋体" w:hint="default"/>
                <w:sz w:val="18"/>
                <w:szCs w:val="18"/>
              </w:rPr>
            </w:pPr>
            <w:r>
              <w:rPr>
                <w:rFonts w:ascii="宋体"/>
                <w:sz w:val="18"/>
              </w:rPr>
              <w:t>3,129,583.00</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2"/>
          <w:szCs w:val="2"/>
        </w:rPr>
      </w:pPr>
    </w:p>
    <w:p>
      <w:pPr>
        <w:spacing w:line="20" w:lineRule="exact"/>
        <w:ind w:left="4394" w:right="0" w:firstLine="0"/>
        <w:rPr>
          <w:rFonts w:ascii="宋体" w:hAnsi="宋体" w:cs="宋体" w:eastAsia="宋体" w:hint="default"/>
          <w:sz w:val="2"/>
          <w:szCs w:val="2"/>
        </w:rPr>
      </w:pPr>
      <w:r>
        <w:rPr>
          <w:rFonts w:ascii="宋体"/>
          <w:sz w:val="2"/>
        </w:rPr>
        <w:pict>
          <v:group style="width:130.0500pt;height:.5pt;mso-position-horizontal-relative:char;mso-position-vertical-relative:line" coordorigin="0,0" coordsize="2601,10">
            <v:group style="position:absolute;left:5;top:5;width:2591;height:2" coordorigin="5,5" coordsize="2591,2">
              <v:shape style="position:absolute;left:5;top:5;width:2591;height:2" coordorigin="5,5" coordsize="2591,0" path="m5,5l2596,5e" filled="false" stroked="true" strokeweight=".48004pt" strokecolor="#000000">
                <v:path arrowok="t"/>
              </v:shape>
            </v:group>
          </v:group>
        </w:pict>
      </w:r>
      <w:r>
        <w:rPr>
          <w:rFonts w:ascii="宋体"/>
          <w:sz w:val="2"/>
        </w:rPr>
      </w:r>
      <w:r>
        <w:rPr>
          <w:rFonts w:ascii="Times New Roman"/>
          <w:spacing w:val="101"/>
          <w:sz w:val="2"/>
        </w:rPr>
        <w:t> </w:t>
      </w:r>
      <w:r>
        <w:rPr>
          <w:rFonts w:ascii="宋体"/>
          <w:spacing w:val="101"/>
          <w:sz w:val="2"/>
        </w:rPr>
        <w:pict>
          <v:group style="width:136.050pt;height:.5pt;mso-position-horizontal-relative:char;mso-position-vertical-relative:line" coordorigin="0,0" coordsize="2721,10">
            <v:group style="position:absolute;left:5;top:5;width:2711;height:2" coordorigin="5,5" coordsize="2711,2">
              <v:shape style="position:absolute;left:5;top:5;width:2711;height:2" coordorigin="5,5" coordsize="2711,0" path="m5,5l2716,5e" filled="false" stroked="true" strokeweight=".48004pt" strokecolor="#000000">
                <v:path arrowok="t"/>
              </v:shape>
            </v:group>
          </v:group>
        </w:pict>
      </w:r>
      <w:r>
        <w:rPr>
          <w:rFonts w:ascii="宋体"/>
          <w:spacing w:val="101"/>
          <w:sz w:val="2"/>
        </w:rPr>
      </w:r>
    </w:p>
    <w:p>
      <w:pPr>
        <w:spacing w:before="78"/>
        <w:ind w:left="154" w:right="0" w:firstLine="0"/>
        <w:jc w:val="left"/>
        <w:rPr>
          <w:rFonts w:ascii="宋体" w:hAnsi="宋体" w:cs="宋体" w:eastAsia="宋体" w:hint="default"/>
          <w:sz w:val="18"/>
          <w:szCs w:val="18"/>
        </w:rPr>
      </w:pPr>
      <w:r>
        <w:rPr/>
        <w:pict>
          <v:shape style="position:absolute;margin-left:268.019989pt;margin-top:-25.188257pt;width:271.662488pt;height:2.385pt;mso-position-horizontal-relative:page;mso-position-vertical-relative:paragraph;z-index:-405472" type="#_x0000_t75" stroked="false">
            <v:imagedata r:id="rId143" o:title=""/>
          </v:shape>
        </w:pict>
      </w:r>
      <w:r>
        <w:rPr>
          <w:rFonts w:ascii="宋体" w:hAnsi="宋体" w:cs="宋体" w:eastAsia="宋体" w:hint="default"/>
          <w:sz w:val="18"/>
          <w:szCs w:val="18"/>
        </w:rPr>
        <w:t>支付的其他与筹资活动有关的现金：</w:t>
      </w:r>
    </w:p>
    <w:p>
      <w:pPr>
        <w:spacing w:line="240" w:lineRule="auto" w:before="3"/>
        <w:rPr>
          <w:rFonts w:ascii="宋体" w:hAnsi="宋体" w:cs="宋体" w:eastAsia="宋体" w:hint="default"/>
          <w:sz w:val="13"/>
          <w:szCs w:val="13"/>
        </w:rPr>
      </w:pPr>
    </w:p>
    <w:tbl>
      <w:tblPr>
        <w:tblW w:w="0" w:type="auto"/>
        <w:jc w:val="left"/>
        <w:tblInd w:w="569" w:type="dxa"/>
        <w:tblLayout w:type="fixed"/>
        <w:tblCellMar>
          <w:top w:w="0" w:type="dxa"/>
          <w:left w:w="0" w:type="dxa"/>
          <w:bottom w:w="0" w:type="dxa"/>
          <w:right w:w="0" w:type="dxa"/>
        </w:tblCellMar>
        <w:tblLook w:val="01E0"/>
      </w:tblPr>
      <w:tblGrid>
        <w:gridCol w:w="3408"/>
        <w:gridCol w:w="3668"/>
        <w:gridCol w:w="1011"/>
        <w:gridCol w:w="1170"/>
      </w:tblGrid>
      <w:tr>
        <w:trPr>
          <w:trHeight w:val="872" w:hRule="exact"/>
        </w:trPr>
        <w:tc>
          <w:tcPr>
            <w:tcW w:w="340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支付借款担保保证金</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支付的发行费用</w:t>
            </w:r>
          </w:p>
        </w:tc>
        <w:tc>
          <w:tcPr>
            <w:tcW w:w="36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3"/>
              <w:jc w:val="center"/>
              <w:rPr>
                <w:rFonts w:ascii="宋体" w:hAnsi="宋体" w:cs="宋体" w:eastAsia="宋体" w:hint="default"/>
                <w:sz w:val="18"/>
                <w:szCs w:val="18"/>
              </w:rPr>
            </w:pPr>
            <w:r>
              <w:rPr>
                <w:rFonts w:ascii="宋体"/>
                <w:sz w:val="18"/>
              </w:rPr>
              <w:t>---</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812" w:right="0"/>
              <w:jc w:val="left"/>
              <w:rPr>
                <w:rFonts w:ascii="宋体" w:hAnsi="宋体" w:cs="宋体" w:eastAsia="宋体" w:hint="default"/>
                <w:sz w:val="18"/>
                <w:szCs w:val="18"/>
              </w:rPr>
            </w:pPr>
            <w:r>
              <w:rPr>
                <w:rFonts w:ascii="宋体"/>
                <w:sz w:val="18"/>
              </w:rPr>
              <w:t>15,455,773.12</w:t>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53"/>
              <w:jc w:val="right"/>
              <w:rPr>
                <w:rFonts w:ascii="宋体" w:hAnsi="宋体" w:cs="宋体" w:eastAsia="宋体" w:hint="default"/>
                <w:sz w:val="18"/>
                <w:szCs w:val="18"/>
              </w:rPr>
            </w:pPr>
            <w:r>
              <w:rPr>
                <w:rFonts w:ascii="宋体"/>
                <w:sz w:val="18"/>
              </w:rPr>
              <w:t>---</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2,900,000.00</w:t>
            </w:r>
          </w:p>
        </w:tc>
      </w:tr>
      <w:tr>
        <w:trPr>
          <w:trHeight w:val="459" w:hRule="exact"/>
        </w:trPr>
        <w:tc>
          <w:tcPr>
            <w:tcW w:w="340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支付的借款承担费</w:t>
            </w:r>
          </w:p>
        </w:tc>
        <w:tc>
          <w:tcPr>
            <w:tcW w:w="366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83"/>
              <w:jc w:val="right"/>
              <w:rPr>
                <w:rFonts w:ascii="宋体" w:hAnsi="宋体" w:cs="宋体" w:eastAsia="宋体" w:hint="default"/>
                <w:sz w:val="18"/>
                <w:szCs w:val="18"/>
              </w:rPr>
            </w:pPr>
            <w:r>
              <w:rPr>
                <w:rFonts w:ascii="宋体"/>
                <w:sz w:val="18"/>
              </w:rPr>
              <w:t>333,900.00</w:t>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3"/>
              <w:jc w:val="right"/>
              <w:rPr>
                <w:rFonts w:ascii="宋体" w:hAnsi="宋体" w:cs="宋体" w:eastAsia="宋体" w:hint="default"/>
                <w:sz w:val="18"/>
                <w:szCs w:val="18"/>
              </w:rPr>
            </w:pPr>
            <w:r>
              <w:rPr>
                <w:rFonts w:ascii="宋体"/>
                <w:sz w:val="18"/>
              </w:rPr>
              <w:t>---</w:t>
            </w:r>
          </w:p>
        </w:tc>
        <w:tc>
          <w:tcPr>
            <w:tcW w:w="1170" w:type="dxa"/>
            <w:tcBorders>
              <w:top w:val="nil" w:sz="6" w:space="0" w:color="auto"/>
              <w:left w:val="nil" w:sz="6" w:space="0" w:color="auto"/>
              <w:bottom w:val="nil" w:sz="6" w:space="0" w:color="auto"/>
              <w:right w:val="nil" w:sz="6" w:space="0" w:color="auto"/>
            </w:tcBorders>
          </w:tcPr>
          <w:p>
            <w:pPr/>
          </w:p>
        </w:tc>
      </w:tr>
      <w:tr>
        <w:trPr>
          <w:trHeight w:val="422" w:hRule="exact"/>
        </w:trPr>
        <w:tc>
          <w:tcPr>
            <w:tcW w:w="340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4"/>
              <w:jc w:val="center"/>
              <w:rPr>
                <w:rFonts w:ascii="宋体" w:hAnsi="宋体" w:cs="宋体" w:eastAsia="宋体" w:hint="default"/>
                <w:sz w:val="18"/>
                <w:szCs w:val="18"/>
              </w:rPr>
            </w:pPr>
            <w:r>
              <w:rPr>
                <w:rFonts w:ascii="宋体" w:hAnsi="宋体" w:cs="宋体" w:eastAsia="宋体" w:hint="default"/>
                <w:sz w:val="18"/>
                <w:szCs w:val="18"/>
              </w:rPr>
              <w:t>小计</w:t>
            </w:r>
          </w:p>
        </w:tc>
        <w:tc>
          <w:tcPr>
            <w:tcW w:w="36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83"/>
              <w:jc w:val="right"/>
              <w:rPr>
                <w:rFonts w:ascii="宋体" w:hAnsi="宋体" w:cs="宋体" w:eastAsia="宋体" w:hint="default"/>
                <w:sz w:val="18"/>
                <w:szCs w:val="18"/>
              </w:rPr>
            </w:pPr>
            <w:r>
              <w:rPr>
                <w:rFonts w:ascii="宋体"/>
                <w:sz w:val="18"/>
              </w:rPr>
              <w:t>15,789,673.12</w:t>
            </w:r>
          </w:p>
        </w:tc>
        <w:tc>
          <w:tcPr>
            <w:tcW w:w="1011"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宋体" w:hAnsi="宋体" w:cs="宋体" w:eastAsia="宋体" w:hint="default"/>
                <w:sz w:val="18"/>
                <w:szCs w:val="18"/>
              </w:rPr>
            </w:pPr>
            <w:r>
              <w:rPr>
                <w:rFonts w:ascii="宋体"/>
                <w:sz w:val="18"/>
              </w:rPr>
              <w:t>2,900,000.00</w:t>
            </w:r>
          </w:p>
        </w:tc>
      </w:tr>
    </w:tbl>
    <w:p>
      <w:pPr>
        <w:spacing w:line="240" w:lineRule="auto" w:before="6"/>
        <w:rPr>
          <w:rFonts w:ascii="宋体" w:hAnsi="宋体" w:cs="宋体" w:eastAsia="宋体" w:hint="default"/>
          <w:sz w:val="2"/>
          <w:szCs w:val="2"/>
        </w:rPr>
      </w:pPr>
    </w:p>
    <w:p>
      <w:pPr>
        <w:spacing w:line="43" w:lineRule="exact"/>
        <w:ind w:left="4380" w:right="0" w:firstLine="0"/>
        <w:rPr>
          <w:rFonts w:ascii="宋体" w:hAnsi="宋体" w:cs="宋体" w:eastAsia="宋体" w:hint="default"/>
          <w:sz w:val="4"/>
          <w:szCs w:val="4"/>
        </w:rPr>
      </w:pPr>
      <w:r>
        <w:rPr>
          <w:rFonts w:ascii="宋体"/>
          <w:position w:val="1"/>
          <w:sz w:val="2"/>
        </w:rPr>
        <w:pict>
          <v:group style="width:130.75pt;height:1.45pt;mso-position-horizontal-relative:char;mso-position-vertical-relative:line" coordorigin="0,0" coordsize="2615,29">
            <v:group style="position:absolute;left:5;top:24;width:2606;height:2" coordorigin="5,24" coordsize="2606,2">
              <v:shape style="position:absolute;left:5;top:24;width:2606;height:2" coordorigin="5,24" coordsize="2606,0" path="m5,24l2610,24e" filled="false" stroked="true" strokeweight=".47998pt" strokecolor="#000000">
                <v:path arrowok="t"/>
              </v:shape>
            </v:group>
            <v:group style="position:absolute;left:5;top:5;width:2606;height:2" coordorigin="5,5" coordsize="2606,2">
              <v:shape style="position:absolute;left:5;top:5;width:2606;height:2" coordorigin="5,5" coordsize="2606,0" path="m5,5l2610,5e" filled="false" stroked="true" strokeweight=".47998pt" strokecolor="#000000">
                <v:path arrowok="t"/>
              </v:shape>
            </v:group>
          </v:group>
        </w:pict>
      </w:r>
      <w:r>
        <w:rPr>
          <w:rFonts w:ascii="宋体"/>
          <w:position w:val="1"/>
          <w:sz w:val="2"/>
        </w:rPr>
      </w:r>
      <w:r>
        <w:rPr>
          <w:rFonts w:ascii="Times New Roman"/>
          <w:spacing w:val="74"/>
          <w:position w:val="1"/>
          <w:sz w:val="4"/>
        </w:rPr>
        <w:t> </w:t>
      </w:r>
      <w:r>
        <w:rPr>
          <w:rFonts w:ascii="宋体"/>
          <w:spacing w:val="74"/>
          <w:position w:val="0"/>
          <w:sz w:val="4"/>
        </w:rPr>
        <w:pict>
          <v:group style="width:137pt;height:2.2pt;mso-position-horizontal-relative:char;mso-position-vertical-relative:line" coordorigin="0,0" coordsize="2740,44">
            <v:group style="position:absolute;left:7;top:36;width:2726;height:2" coordorigin="7,36" coordsize="2726,2">
              <v:shape style="position:absolute;left:7;top:36;width:2726;height:2" coordorigin="7,36" coordsize="2726,0" path="m7,36l2732,36e" filled="false" stroked="true" strokeweight=".71997pt" strokecolor="#000000">
                <v:path arrowok="t"/>
              </v:shape>
            </v:group>
            <v:group style="position:absolute;left:7;top:7;width:2726;height:2" coordorigin="7,7" coordsize="2726,2">
              <v:shape style="position:absolute;left:7;top:7;width:2726;height:2" coordorigin="7,7" coordsize="2726,0" path="m7,7l2732,7e" filled="false" stroked="true" strokeweight=".71997pt" strokecolor="#000000">
                <v:path arrowok="t"/>
              </v:shape>
            </v:group>
          </v:group>
        </w:pict>
      </w:r>
      <w:r>
        <w:rPr>
          <w:rFonts w:ascii="宋体"/>
          <w:spacing w:val="74"/>
          <w:position w:val="0"/>
          <w:sz w:val="4"/>
        </w:rPr>
      </w:r>
    </w:p>
    <w:p>
      <w:pPr>
        <w:spacing w:line="240" w:lineRule="auto" w:before="10"/>
        <w:rPr>
          <w:rFonts w:ascii="宋体" w:hAnsi="宋体" w:cs="宋体" w:eastAsia="宋体" w:hint="default"/>
          <w:sz w:val="24"/>
          <w:szCs w:val="24"/>
        </w:rPr>
      </w:pPr>
    </w:p>
    <w:p>
      <w:pPr>
        <w:pStyle w:val="Heading5"/>
        <w:spacing w:line="240" w:lineRule="auto" w:before="26"/>
        <w:ind w:right="0"/>
        <w:jc w:val="left"/>
        <w:rPr>
          <w:b w:val="0"/>
          <w:bCs w:val="0"/>
        </w:rPr>
      </w:pPr>
      <w:r>
        <w:rPr/>
        <w:pict>
          <v:shape style="position:absolute;margin-left:268.019989pt;margin-top:-42.5844pt;width:271.185548pt;height:2.385pt;mso-position-horizontal-relative:page;mso-position-vertical-relative:paragraph;z-index:-405448" type="#_x0000_t75" stroked="false">
            <v:imagedata r:id="rId144" o:title=""/>
          </v:shape>
        </w:pict>
      </w:r>
      <w:r>
        <w:rPr/>
        <w:t>注释</w:t>
      </w:r>
      <w:r>
        <w:rPr>
          <w:spacing w:val="-61"/>
        </w:rPr>
        <w:t> </w:t>
      </w:r>
      <w:r>
        <w:rPr/>
        <w:t>36.现金及现金等价物</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4192"/>
        <w:gridCol w:w="114"/>
        <w:gridCol w:w="2594"/>
        <w:gridCol w:w="114"/>
        <w:gridCol w:w="2684"/>
      </w:tblGrid>
      <w:tr>
        <w:trPr>
          <w:trHeight w:val="414" w:hRule="exact"/>
        </w:trPr>
        <w:tc>
          <w:tcPr>
            <w:tcW w:w="41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4" w:type="dxa"/>
            <w:tcBorders>
              <w:top w:val="nil" w:sz="6" w:space="0" w:color="auto"/>
              <w:left w:val="nil" w:sz="6" w:space="0" w:color="auto"/>
              <w:bottom w:val="nil" w:sz="6" w:space="0" w:color="auto"/>
              <w:right w:val="nil" w:sz="6" w:space="0" w:color="auto"/>
            </w:tcBorders>
          </w:tcPr>
          <w:p>
            <w:pPr/>
          </w:p>
        </w:tc>
        <w:tc>
          <w:tcPr>
            <w:tcW w:w="259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14"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66" w:hRule="exact"/>
        </w:trPr>
        <w:tc>
          <w:tcPr>
            <w:tcW w:w="4192"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0"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14" w:type="dxa"/>
            <w:tcBorders>
              <w:top w:val="nil" w:sz="6" w:space="0" w:color="auto"/>
              <w:left w:val="nil" w:sz="6" w:space="0" w:color="auto"/>
              <w:bottom w:val="nil" w:sz="6" w:space="0" w:color="auto"/>
              <w:right w:val="nil" w:sz="6" w:space="0" w:color="auto"/>
            </w:tcBorders>
          </w:tcPr>
          <w:p>
            <w:pPr/>
          </w:p>
        </w:tc>
        <w:tc>
          <w:tcPr>
            <w:tcW w:w="259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191,592,763.50</w:t>
            </w:r>
          </w:p>
        </w:tc>
        <w:tc>
          <w:tcPr>
            <w:tcW w:w="114" w:type="dxa"/>
            <w:tcBorders>
              <w:top w:val="nil" w:sz="6" w:space="0" w:color="auto"/>
              <w:left w:val="nil" w:sz="6" w:space="0" w:color="auto"/>
              <w:bottom w:val="nil" w:sz="6" w:space="0" w:color="auto"/>
              <w:right w:val="nil" w:sz="6" w:space="0" w:color="auto"/>
            </w:tcBorders>
          </w:tcPr>
          <w:p>
            <w:pPr/>
          </w:p>
        </w:tc>
        <w:tc>
          <w:tcPr>
            <w:tcW w:w="268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61,427,090.77</w:t>
            </w:r>
          </w:p>
        </w:tc>
      </w:tr>
      <w:tr>
        <w:trPr>
          <w:trHeight w:val="454" w:hRule="exact"/>
        </w:trPr>
        <w:tc>
          <w:tcPr>
            <w:tcW w:w="419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90"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14" w:type="dxa"/>
            <w:tcBorders>
              <w:top w:val="nil" w:sz="6" w:space="0" w:color="auto"/>
              <w:left w:val="nil" w:sz="6" w:space="0" w:color="auto"/>
              <w:bottom w:val="nil" w:sz="6" w:space="0" w:color="auto"/>
              <w:right w:val="nil" w:sz="6" w:space="0" w:color="auto"/>
            </w:tcBorders>
          </w:tcPr>
          <w:p>
            <w:pP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
              <w:jc w:val="right"/>
              <w:rPr>
                <w:rFonts w:ascii="宋体" w:hAnsi="宋体" w:cs="宋体" w:eastAsia="宋体" w:hint="default"/>
                <w:sz w:val="18"/>
                <w:szCs w:val="18"/>
              </w:rPr>
            </w:pPr>
            <w:r>
              <w:rPr>
                <w:rFonts w:ascii="宋体"/>
                <w:sz w:val="18"/>
              </w:rPr>
              <w:t>485,013.64</w:t>
            </w:r>
          </w:p>
        </w:tc>
        <w:tc>
          <w:tcPr>
            <w:tcW w:w="114"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
              <w:jc w:val="right"/>
              <w:rPr>
                <w:rFonts w:ascii="宋体" w:hAnsi="宋体" w:cs="宋体" w:eastAsia="宋体" w:hint="default"/>
                <w:sz w:val="18"/>
                <w:szCs w:val="18"/>
              </w:rPr>
            </w:pPr>
            <w:r>
              <w:rPr>
                <w:rFonts w:ascii="宋体"/>
                <w:sz w:val="18"/>
              </w:rPr>
              <w:t>19,044.43</w:t>
            </w:r>
          </w:p>
        </w:tc>
      </w:tr>
      <w:tr>
        <w:trPr>
          <w:trHeight w:val="454" w:hRule="exact"/>
        </w:trPr>
        <w:tc>
          <w:tcPr>
            <w:tcW w:w="419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930"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14" w:type="dxa"/>
            <w:tcBorders>
              <w:top w:val="nil" w:sz="6" w:space="0" w:color="auto"/>
              <w:left w:val="nil" w:sz="6" w:space="0" w:color="auto"/>
              <w:bottom w:val="nil" w:sz="6" w:space="0" w:color="auto"/>
              <w:right w:val="nil" w:sz="6" w:space="0" w:color="auto"/>
            </w:tcBorders>
          </w:tcPr>
          <w:p>
            <w:pP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9"/>
              <w:jc w:val="right"/>
              <w:rPr>
                <w:rFonts w:ascii="宋体" w:hAnsi="宋体" w:cs="宋体" w:eastAsia="宋体" w:hint="default"/>
                <w:sz w:val="18"/>
                <w:szCs w:val="18"/>
              </w:rPr>
            </w:pPr>
            <w:r>
              <w:rPr>
                <w:rFonts w:ascii="宋体"/>
                <w:sz w:val="18"/>
              </w:rPr>
              <w:t>190,573,404.58</w:t>
            </w:r>
          </w:p>
        </w:tc>
        <w:tc>
          <w:tcPr>
            <w:tcW w:w="114"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9"/>
              <w:jc w:val="right"/>
              <w:rPr>
                <w:rFonts w:ascii="宋体" w:hAnsi="宋体" w:cs="宋体" w:eastAsia="宋体" w:hint="default"/>
                <w:sz w:val="18"/>
                <w:szCs w:val="18"/>
              </w:rPr>
            </w:pPr>
            <w:r>
              <w:rPr>
                <w:rFonts w:ascii="宋体"/>
                <w:sz w:val="18"/>
              </w:rPr>
              <w:t>61,193,979.85</w:t>
            </w:r>
          </w:p>
        </w:tc>
      </w:tr>
      <w:tr>
        <w:trPr>
          <w:trHeight w:val="461" w:hRule="exact"/>
        </w:trPr>
        <w:tc>
          <w:tcPr>
            <w:tcW w:w="419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930"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14" w:type="dxa"/>
            <w:tcBorders>
              <w:top w:val="nil" w:sz="6" w:space="0" w:color="auto"/>
              <w:left w:val="nil" w:sz="6" w:space="0" w:color="auto"/>
              <w:bottom w:val="nil" w:sz="6" w:space="0" w:color="auto"/>
              <w:right w:val="nil" w:sz="6" w:space="0" w:color="auto"/>
            </w:tcBorders>
          </w:tcPr>
          <w:p>
            <w:pP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9"/>
              <w:jc w:val="right"/>
              <w:rPr>
                <w:rFonts w:ascii="宋体" w:hAnsi="宋体" w:cs="宋体" w:eastAsia="宋体" w:hint="default"/>
                <w:sz w:val="18"/>
                <w:szCs w:val="18"/>
              </w:rPr>
            </w:pPr>
            <w:r>
              <w:rPr>
                <w:rFonts w:ascii="宋体"/>
                <w:sz w:val="18"/>
              </w:rPr>
              <w:t>534,345.28</w:t>
            </w:r>
          </w:p>
        </w:tc>
        <w:tc>
          <w:tcPr>
            <w:tcW w:w="114"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9"/>
              <w:jc w:val="right"/>
              <w:rPr>
                <w:rFonts w:ascii="宋体" w:hAnsi="宋体" w:cs="宋体" w:eastAsia="宋体" w:hint="default"/>
                <w:sz w:val="18"/>
                <w:szCs w:val="18"/>
              </w:rPr>
            </w:pPr>
            <w:r>
              <w:rPr>
                <w:rFonts w:ascii="宋体"/>
                <w:sz w:val="18"/>
              </w:rPr>
              <w:t>214,066.49</w:t>
            </w:r>
          </w:p>
        </w:tc>
      </w:tr>
      <w:tr>
        <w:trPr>
          <w:trHeight w:val="459" w:hRule="exact"/>
        </w:trPr>
        <w:tc>
          <w:tcPr>
            <w:tcW w:w="419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14" w:type="dxa"/>
            <w:tcBorders>
              <w:top w:val="nil" w:sz="6" w:space="0" w:color="auto"/>
              <w:left w:val="nil" w:sz="6" w:space="0" w:color="auto"/>
              <w:bottom w:val="nil" w:sz="6" w:space="0" w:color="auto"/>
              <w:right w:val="nil" w:sz="6" w:space="0" w:color="auto"/>
            </w:tcBorders>
          </w:tcPr>
          <w:p>
            <w:pPr/>
          </w:p>
        </w:tc>
        <w:tc>
          <w:tcPr>
            <w:tcW w:w="2594"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c>
          <w:tcPr>
            <w:tcW w:w="114"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w:t>
            </w:r>
          </w:p>
        </w:tc>
      </w:tr>
      <w:tr>
        <w:trPr>
          <w:trHeight w:val="474" w:hRule="exact"/>
        </w:trPr>
        <w:tc>
          <w:tcPr>
            <w:tcW w:w="419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90"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14" w:type="dxa"/>
            <w:tcBorders>
              <w:top w:val="nil" w:sz="6" w:space="0" w:color="auto"/>
              <w:left w:val="nil" w:sz="6" w:space="0" w:color="auto"/>
              <w:bottom w:val="nil" w:sz="6" w:space="0" w:color="auto"/>
              <w:right w:val="nil" w:sz="6" w:space="0" w:color="auto"/>
            </w:tcBorders>
          </w:tcPr>
          <w:p>
            <w:pPr/>
          </w:p>
        </w:tc>
        <w:tc>
          <w:tcPr>
            <w:tcW w:w="2594"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c>
          <w:tcPr>
            <w:tcW w:w="114" w:type="dxa"/>
            <w:tcBorders>
              <w:top w:val="nil" w:sz="6" w:space="0" w:color="auto"/>
              <w:left w:val="nil" w:sz="6" w:space="0" w:color="auto"/>
              <w:bottom w:val="nil" w:sz="6" w:space="0" w:color="auto"/>
              <w:right w:val="nil" w:sz="6" w:space="0" w:color="auto"/>
            </w:tcBorders>
          </w:tcPr>
          <w:p>
            <w:pPr/>
          </w:p>
        </w:tc>
        <w:tc>
          <w:tcPr>
            <w:tcW w:w="2684"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w:t>
            </w:r>
          </w:p>
        </w:tc>
      </w:tr>
      <w:tr>
        <w:trPr>
          <w:trHeight w:val="425" w:hRule="exact"/>
        </w:trPr>
        <w:tc>
          <w:tcPr>
            <w:tcW w:w="419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0"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14" w:type="dxa"/>
            <w:tcBorders>
              <w:top w:val="nil" w:sz="6" w:space="0" w:color="auto"/>
              <w:left w:val="nil" w:sz="6" w:space="0" w:color="auto"/>
              <w:bottom w:val="nil" w:sz="6" w:space="0" w:color="auto"/>
              <w:right w:val="nil" w:sz="6" w:space="0" w:color="auto"/>
            </w:tcBorders>
          </w:tcPr>
          <w:p>
            <w:pP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9"/>
              <w:jc w:val="right"/>
              <w:rPr>
                <w:rFonts w:ascii="宋体" w:hAnsi="宋体" w:cs="宋体" w:eastAsia="宋体" w:hint="default"/>
                <w:sz w:val="18"/>
                <w:szCs w:val="18"/>
              </w:rPr>
            </w:pPr>
            <w:r>
              <w:rPr>
                <w:rFonts w:ascii="宋体"/>
                <w:sz w:val="18"/>
              </w:rPr>
              <w:t>191,592,763.50</w:t>
            </w:r>
          </w:p>
        </w:tc>
        <w:tc>
          <w:tcPr>
            <w:tcW w:w="114"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9"/>
              <w:jc w:val="right"/>
              <w:rPr>
                <w:rFonts w:ascii="宋体" w:hAnsi="宋体" w:cs="宋体" w:eastAsia="宋体" w:hint="default"/>
                <w:sz w:val="18"/>
                <w:szCs w:val="18"/>
              </w:rPr>
            </w:pPr>
            <w:r>
              <w:rPr>
                <w:rFonts w:ascii="宋体"/>
                <w:sz w:val="18"/>
              </w:rPr>
              <w:t>61,427,090.77</w:t>
            </w:r>
          </w:p>
        </w:tc>
      </w:tr>
    </w:tbl>
    <w:p>
      <w:pPr>
        <w:spacing w:line="240" w:lineRule="auto" w:before="3"/>
        <w:rPr>
          <w:rFonts w:ascii="宋体" w:hAnsi="宋体" w:cs="宋体" w:eastAsia="宋体" w:hint="default"/>
          <w:b/>
          <w:bCs/>
          <w:sz w:val="2"/>
          <w:szCs w:val="2"/>
        </w:rPr>
      </w:pPr>
    </w:p>
    <w:p>
      <w:pPr>
        <w:spacing w:line="43" w:lineRule="exact"/>
        <w:ind w:left="4422" w:right="0" w:firstLine="0"/>
        <w:rPr>
          <w:rFonts w:ascii="宋体" w:hAnsi="宋体" w:cs="宋体" w:eastAsia="宋体" w:hint="default"/>
          <w:sz w:val="4"/>
          <w:szCs w:val="4"/>
        </w:rPr>
      </w:pPr>
      <w:r>
        <w:rPr>
          <w:rFonts w:ascii="宋体"/>
          <w:position w:val="0"/>
          <w:sz w:val="4"/>
        </w:rPr>
        <w:pict>
          <v:group style="width:130.4500pt;height:2.2pt;mso-position-horizontal-relative:char;mso-position-vertical-relative:line" coordorigin="0,0" coordsize="2609,44">
            <v:group style="position:absolute;left:7;top:7;width:2595;height:2" coordorigin="7,7" coordsize="2595,2">
              <v:shape style="position:absolute;left:7;top:7;width:2595;height:2" coordorigin="7,7" coordsize="2595,0" path="m7,7l2602,7e" filled="false" stroked="true" strokeweight=".72pt" strokecolor="#000000">
                <v:path arrowok="t"/>
              </v:shape>
            </v:group>
            <v:group style="position:absolute;left:7;top:36;width:2595;height:2" coordorigin="7,36" coordsize="2595,2">
              <v:shape style="position:absolute;left:7;top:36;width:2595;height:2" coordorigin="7,36" coordsize="2595,0" path="m7,36l2602,36e" filled="false" stroked="true" strokeweight=".72pt" strokecolor="#000000">
                <v:path arrowok="t"/>
              </v:shape>
            </v:group>
          </v:group>
        </w:pict>
      </w:r>
      <w:r>
        <w:rPr>
          <w:rFonts w:ascii="宋体"/>
          <w:position w:val="0"/>
          <w:sz w:val="4"/>
        </w:rPr>
      </w:r>
      <w:r>
        <w:rPr>
          <w:rFonts w:ascii="Times New Roman"/>
          <w:spacing w:val="84"/>
          <w:position w:val="0"/>
          <w:sz w:val="4"/>
        </w:rPr>
        <w:t> </w:t>
      </w:r>
      <w:r>
        <w:rPr>
          <w:rFonts w:ascii="宋体"/>
          <w:spacing w:val="84"/>
          <w:position w:val="0"/>
          <w:sz w:val="4"/>
        </w:rPr>
        <w:pict>
          <v:group style="width:134.950pt;height:2.2pt;mso-position-horizontal-relative:char;mso-position-vertical-relative:line" coordorigin="0,0" coordsize="2699,44">
            <v:group style="position:absolute;left:7;top:7;width:2685;height:2" coordorigin="7,7" coordsize="2685,2">
              <v:shape style="position:absolute;left:7;top:7;width:2685;height:2" coordorigin="7,7" coordsize="2685,0" path="m7,7l2692,7e" filled="false" stroked="true" strokeweight=".72pt" strokecolor="#000000">
                <v:path arrowok="t"/>
              </v:shape>
            </v:group>
            <v:group style="position:absolute;left:7;top:36;width:2685;height:2" coordorigin="7,36" coordsize="2685,2">
              <v:shape style="position:absolute;left:7;top:36;width:2685;height:2" coordorigin="7,36" coordsize="2685,0" path="m7,36l2692,36e" filled="false" stroked="true" strokeweight=".72pt" strokecolor="#000000">
                <v:path arrowok="t"/>
              </v:shape>
            </v:group>
          </v:group>
        </w:pict>
      </w:r>
      <w:r>
        <w:rPr>
          <w:rFonts w:ascii="宋体"/>
          <w:spacing w:val="84"/>
          <w:position w:val="0"/>
          <w:sz w:val="4"/>
        </w:rPr>
      </w:r>
    </w:p>
    <w:p>
      <w:pPr>
        <w:spacing w:after="0" w:line="43" w:lineRule="exact"/>
        <w:rPr>
          <w:rFonts w:ascii="宋体" w:hAnsi="宋体" w:cs="宋体" w:eastAsia="宋体" w:hint="default"/>
          <w:sz w:val="4"/>
          <w:szCs w:val="4"/>
        </w:rPr>
        <w:sectPr>
          <w:pgSz w:w="11910" w:h="16840"/>
          <w:pgMar w:header="696" w:footer="941" w:top="1120" w:bottom="1140" w:left="980" w:right="960"/>
        </w:sectPr>
      </w:pPr>
    </w:p>
    <w:p>
      <w:pPr>
        <w:spacing w:line="244" w:lineRule="auto" w:before="22"/>
        <w:ind w:left="1003" w:right="0" w:hanging="540"/>
        <w:jc w:val="left"/>
        <w:rPr>
          <w:rFonts w:ascii="宋体" w:hAnsi="宋体" w:cs="宋体" w:eastAsia="宋体" w:hint="default"/>
          <w:sz w:val="18"/>
          <w:szCs w:val="18"/>
        </w:rPr>
      </w:pPr>
      <w:r>
        <w:rPr/>
        <w:pict>
          <v:shape style="position:absolute;margin-left:269.759979pt;margin-top:-72.988289pt;width:270.317543pt;height:2.1525pt;mso-position-horizontal-relative:page;mso-position-vertical-relative:paragraph;z-index:-405424" type="#_x0000_t75" stroked="false">
            <v:imagedata r:id="rId145" o:title=""/>
          </v:shape>
        </w:pict>
      </w:r>
      <w:r>
        <w:rPr/>
        <w:pict>
          <v:shape style="position:absolute;margin-left:269.759979pt;margin-top:-26.368292pt;width:269.83923pt;height:2.1525pt;mso-position-horizontal-relative:page;mso-position-vertical-relative:paragraph;z-index:-405400" type="#_x0000_t75" stroked="false">
            <v:imagedata r:id="rId146" o:title=""/>
          </v:shape>
        </w:pict>
      </w:r>
      <w:r>
        <w:rPr>
          <w:rFonts w:ascii="宋体" w:hAnsi="宋体" w:cs="宋体" w:eastAsia="宋体" w:hint="default"/>
          <w:spacing w:val="2"/>
          <w:sz w:val="18"/>
          <w:szCs w:val="18"/>
        </w:rPr>
        <w:t>其中：母公司或集团内子公司使用受限制的现金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和现金等价物</w:t>
      </w:r>
    </w:p>
    <w:p>
      <w:pPr>
        <w:tabs>
          <w:tab w:pos="3996" w:val="left" w:leader="none"/>
        </w:tabs>
        <w:spacing w:before="144"/>
        <w:ind w:left="1242" w:right="0" w:firstLine="0"/>
        <w:jc w:val="left"/>
        <w:rPr>
          <w:rFonts w:ascii="宋体" w:hAnsi="宋体" w:cs="宋体" w:eastAsia="宋体" w:hint="default"/>
          <w:sz w:val="18"/>
          <w:szCs w:val="18"/>
        </w:rPr>
      </w:pPr>
      <w:r>
        <w:rPr/>
        <w:br w:type="column"/>
      </w:r>
      <w:r>
        <w:rPr>
          <w:rFonts w:ascii="宋体"/>
          <w:sz w:val="18"/>
        </w:rPr>
        <w:t>---</w:t>
        <w:tab/>
        <w:t>---</w:t>
      </w:r>
    </w:p>
    <w:p>
      <w:pPr>
        <w:spacing w:after="0"/>
        <w:jc w:val="left"/>
        <w:rPr>
          <w:rFonts w:ascii="宋体" w:hAnsi="宋体" w:cs="宋体" w:eastAsia="宋体" w:hint="default"/>
          <w:sz w:val="18"/>
          <w:szCs w:val="18"/>
        </w:rPr>
        <w:sectPr>
          <w:type w:val="continuous"/>
          <w:pgSz w:w="11910" w:h="16840"/>
          <w:pgMar w:top="1180" w:bottom="1180" w:left="980" w:right="960"/>
          <w:cols w:num="2" w:equalWidth="0">
            <w:col w:w="4309" w:space="40"/>
            <w:col w:w="5621"/>
          </w:cols>
        </w:sectPr>
      </w:pPr>
    </w:p>
    <w:p>
      <w:pPr>
        <w:spacing w:line="240" w:lineRule="auto" w:before="3"/>
        <w:rPr>
          <w:rFonts w:ascii="宋体" w:hAnsi="宋体" w:cs="宋体" w:eastAsia="宋体" w:hint="default"/>
          <w:sz w:val="29"/>
          <w:szCs w:val="29"/>
        </w:rPr>
      </w:pPr>
    </w:p>
    <w:p>
      <w:pPr>
        <w:pStyle w:val="Heading5"/>
        <w:spacing w:line="240" w:lineRule="auto" w:before="26"/>
        <w:ind w:right="0"/>
        <w:jc w:val="left"/>
        <w:rPr>
          <w:b w:val="0"/>
          <w:bCs w:val="0"/>
        </w:rPr>
      </w:pPr>
      <w:r>
        <w:rPr/>
        <w:t>附注 6.</w:t>
      </w:r>
      <w:r>
        <w:rPr>
          <w:spacing w:val="-68"/>
        </w:rPr>
        <w:t> </w:t>
      </w:r>
      <w:r>
        <w:rPr/>
        <w:t>政府补助</w:t>
      </w:r>
      <w:r>
        <w:rPr>
          <w:b w:val="0"/>
          <w:bCs w:val="0"/>
        </w:rPr>
      </w:r>
    </w:p>
    <w:p>
      <w:pPr>
        <w:spacing w:line="240" w:lineRule="auto" w:before="2"/>
        <w:rPr>
          <w:rFonts w:ascii="宋体" w:hAnsi="宋体" w:cs="宋体" w:eastAsia="宋体" w:hint="default"/>
          <w:b/>
          <w:bCs/>
          <w:sz w:val="24"/>
          <w:szCs w:val="24"/>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政府补助的种类、计入当期损益的相关金额的情况如下：</w:t>
      </w: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80" w:bottom="1180" w:left="980" w:right="960"/>
        </w:sectPr>
      </w:pPr>
    </w:p>
    <w:p>
      <w:pPr>
        <w:spacing w:line="240" w:lineRule="auto" w:before="5"/>
        <w:rPr>
          <w:rFonts w:ascii="宋体" w:hAnsi="宋体" w:cs="宋体" w:eastAsia="宋体" w:hint="default"/>
          <w:sz w:val="19"/>
          <w:szCs w:val="19"/>
        </w:rPr>
      </w:pPr>
    </w:p>
    <w:p>
      <w:pPr>
        <w:spacing w:before="0"/>
        <w:ind w:left="180" w:right="-20" w:firstLine="0"/>
        <w:jc w:val="left"/>
        <w:rPr>
          <w:rFonts w:ascii="宋体" w:hAnsi="宋体" w:cs="宋体" w:eastAsia="宋体" w:hint="default"/>
          <w:sz w:val="18"/>
          <w:szCs w:val="18"/>
        </w:rPr>
      </w:pPr>
      <w:r>
        <w:rPr>
          <w:rFonts w:ascii="宋体" w:hAnsi="宋体" w:cs="宋体" w:eastAsia="宋体" w:hint="default"/>
          <w:sz w:val="18"/>
          <w:szCs w:val="18"/>
        </w:rPr>
        <w:t>政府补助的种类</w:t>
      </w:r>
    </w:p>
    <w:p>
      <w:pPr>
        <w:spacing w:line="244" w:lineRule="auto" w:before="133"/>
        <w:ind w:left="270" w:right="-20" w:hanging="90"/>
        <w:jc w:val="left"/>
        <w:rPr>
          <w:rFonts w:ascii="宋体" w:hAnsi="宋体" w:cs="宋体" w:eastAsia="宋体" w:hint="default"/>
          <w:sz w:val="18"/>
          <w:szCs w:val="18"/>
        </w:rPr>
      </w:pPr>
      <w:r>
        <w:rPr/>
        <w:br w:type="column"/>
      </w:r>
      <w:r>
        <w:rPr>
          <w:rFonts w:ascii="宋体" w:hAnsi="宋体" w:cs="宋体" w:eastAsia="宋体" w:hint="default"/>
          <w:sz w:val="18"/>
          <w:szCs w:val="18"/>
        </w:rPr>
        <w:t>以前年度计入 损益的金额</w:t>
      </w:r>
    </w:p>
    <w:p>
      <w:pPr>
        <w:tabs>
          <w:tab w:pos="4436" w:val="left" w:leader="none"/>
        </w:tabs>
        <w:spacing w:line="267" w:lineRule="exact" w:before="44"/>
        <w:ind w:left="122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计入当期损益的金额</w:t>
        <w:tab/>
      </w:r>
      <w:r>
        <w:rPr>
          <w:rFonts w:ascii="宋体" w:hAnsi="宋体" w:cs="宋体" w:eastAsia="宋体" w:hint="default"/>
          <w:position w:val="-8"/>
          <w:sz w:val="18"/>
          <w:szCs w:val="18"/>
        </w:rPr>
        <w:t>尚需递延</w:t>
      </w:r>
      <w:r>
        <w:rPr>
          <w:rFonts w:ascii="宋体" w:hAnsi="宋体" w:cs="宋体" w:eastAsia="宋体" w:hint="default"/>
          <w:sz w:val="18"/>
          <w:szCs w:val="18"/>
        </w:rPr>
      </w:r>
    </w:p>
    <w:p>
      <w:pPr>
        <w:spacing w:line="119" w:lineRule="exact" w:before="0"/>
        <w:ind w:left="0" w:right="573" w:firstLine="0"/>
        <w:jc w:val="right"/>
        <w:rPr>
          <w:rFonts w:ascii="宋体" w:hAnsi="宋体" w:cs="宋体" w:eastAsia="宋体" w:hint="default"/>
          <w:sz w:val="18"/>
          <w:szCs w:val="18"/>
        </w:rPr>
      </w:pPr>
      <w:r>
        <w:rPr/>
        <w:pict>
          <v:group style="position:absolute;margin-left:204.419998pt;margin-top:3.994699pt;width:203.25pt;height:.1pt;mso-position-horizontal-relative:page;mso-position-vertical-relative:paragraph;z-index:9112" coordorigin="4088,80" coordsize="4065,2">
            <v:shape style="position:absolute;left:4088;top:80;width:4065;height:2" coordorigin="4088,80" coordsize="4065,0" path="m4088,80l8153,80e" filled="false" stroked="true" strokeweight=".95999pt" strokecolor="#000000">
              <v:path arrowok="t"/>
            </v:shape>
            <w10:wrap type="none"/>
          </v:group>
        </w:pict>
      </w:r>
      <w:r>
        <w:rPr>
          <w:rFonts w:ascii="宋体" w:hAnsi="宋体" w:cs="宋体" w:eastAsia="宋体" w:hint="default"/>
          <w:sz w:val="18"/>
          <w:szCs w:val="18"/>
        </w:rPr>
        <w:t>总额</w:t>
      </w:r>
    </w:p>
    <w:p>
      <w:pPr>
        <w:tabs>
          <w:tab w:pos="1584" w:val="left" w:leader="none"/>
          <w:tab w:pos="3263" w:val="left" w:leader="none"/>
          <w:tab w:pos="4526" w:val="left" w:leader="none"/>
        </w:tabs>
        <w:spacing w:line="267" w:lineRule="exact" w:before="0"/>
        <w:ind w:left="180" w:right="0" w:firstLine="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tab/>
        <w:t>2007</w:t>
      </w:r>
      <w:r>
        <w:rPr>
          <w:rFonts w:ascii="宋体" w:hAnsi="宋体" w:cs="宋体" w:eastAsia="宋体" w:hint="default"/>
          <w:spacing w:val="-46"/>
          <w:sz w:val="18"/>
          <w:szCs w:val="18"/>
        </w:rPr>
        <w:t> </w:t>
      </w:r>
      <w:r>
        <w:rPr>
          <w:rFonts w:ascii="宋体" w:hAnsi="宋体" w:cs="宋体" w:eastAsia="宋体" w:hint="default"/>
          <w:sz w:val="18"/>
          <w:szCs w:val="18"/>
        </w:rPr>
        <w:t>年度</w:t>
        <w:tab/>
        <w:t>小计</w:t>
        <w:tab/>
      </w:r>
      <w:r>
        <w:rPr>
          <w:rFonts w:ascii="宋体" w:hAnsi="宋体" w:cs="宋体" w:eastAsia="宋体" w:hint="default"/>
          <w:position w:val="9"/>
          <w:sz w:val="18"/>
          <w:szCs w:val="18"/>
        </w:rPr>
        <w:t>的金额</w:t>
      </w:r>
      <w:r>
        <w:rPr>
          <w:rFonts w:ascii="宋体" w:hAnsi="宋体" w:cs="宋体" w:eastAsia="宋体" w:hint="default"/>
          <w:sz w:val="18"/>
          <w:szCs w:val="18"/>
        </w:rPr>
      </w:r>
    </w:p>
    <w:p>
      <w:pPr>
        <w:spacing w:after="0" w:line="267" w:lineRule="exact"/>
        <w:jc w:val="left"/>
        <w:rPr>
          <w:rFonts w:ascii="宋体" w:hAnsi="宋体" w:cs="宋体" w:eastAsia="宋体" w:hint="default"/>
          <w:sz w:val="18"/>
          <w:szCs w:val="18"/>
        </w:rPr>
        <w:sectPr>
          <w:type w:val="continuous"/>
          <w:pgSz w:w="11910" w:h="16840"/>
          <w:pgMar w:top="1180" w:bottom="1180" w:left="980" w:right="960"/>
          <w:cols w:num="3" w:equalWidth="0">
            <w:col w:w="1441" w:space="142"/>
            <w:col w:w="1261" w:space="258"/>
            <w:col w:w="6868"/>
          </w:cols>
        </w:sectPr>
      </w:pPr>
    </w:p>
    <w:p>
      <w:pPr>
        <w:spacing w:line="240" w:lineRule="auto" w:before="9"/>
        <w:rPr>
          <w:rFonts w:ascii="宋体" w:hAnsi="宋体" w:cs="宋体" w:eastAsia="宋体" w:hint="default"/>
          <w:sz w:val="7"/>
          <w:szCs w:val="7"/>
        </w:rPr>
      </w:pPr>
    </w:p>
    <w:p>
      <w:pPr>
        <w:spacing w:line="20" w:lineRule="exact"/>
        <w:ind w:left="119" w:right="-65" w:firstLine="0"/>
        <w:rPr>
          <w:rFonts w:ascii="宋体" w:hAnsi="宋体" w:cs="宋体" w:eastAsia="宋体" w:hint="default"/>
          <w:sz w:val="2"/>
          <w:szCs w:val="2"/>
        </w:rPr>
      </w:pPr>
      <w:r>
        <w:rPr>
          <w:rFonts w:ascii="宋体" w:hAnsi="宋体" w:cs="宋体" w:eastAsia="宋体" w:hint="default"/>
          <w:sz w:val="2"/>
          <w:szCs w:val="2"/>
        </w:rPr>
        <w:pict>
          <v:group style="width:69.2pt;height:.5pt;mso-position-horizontal-relative:char;mso-position-vertical-relative:line" coordorigin="0,0" coordsize="1384,10">
            <v:group style="position:absolute;left:5;top:5;width:1374;height:2" coordorigin="5,5" coordsize="1374,2">
              <v:shape style="position:absolute;left:5;top:5;width:1374;height:2" coordorigin="5,5" coordsize="1374,0" path="m5,5l1379,5e" filled="false" stroked="true" strokeweight=".48001pt" strokecolor="#000000">
                <v:path arrowok="t"/>
              </v:shape>
            </v:group>
          </v:group>
        </w:pict>
      </w:r>
      <w:r>
        <w:rPr>
          <w:rFonts w:ascii="宋体" w:hAnsi="宋体" w:cs="宋体" w:eastAsia="宋体" w:hint="default"/>
          <w:sz w:val="2"/>
          <w:szCs w:val="2"/>
        </w:rPr>
      </w:r>
    </w:p>
    <w:p>
      <w:pPr>
        <w:spacing w:line="244" w:lineRule="auto" w:before="11"/>
        <w:ind w:left="154" w:right="-14" w:firstLine="0"/>
        <w:jc w:val="left"/>
        <w:rPr>
          <w:rFonts w:ascii="宋体" w:hAnsi="宋体" w:cs="宋体" w:eastAsia="宋体" w:hint="default"/>
          <w:sz w:val="18"/>
          <w:szCs w:val="18"/>
        </w:rPr>
      </w:pPr>
      <w:r>
        <w:rPr/>
        <w:pict>
          <v:group style="position:absolute;margin-left:128.220001pt;margin-top:-.757979pt;width:71.9pt;height:.1pt;mso-position-horizontal-relative:page;mso-position-vertical-relative:paragraph;z-index:9136" coordorigin="2564,-15" coordsize="1438,2">
            <v:shape style="position:absolute;left:2564;top:-15;width:1438;height:2" coordorigin="2564,-15" coordsize="1438,0" path="m2564,-15l4002,-15e" filled="false" stroked="true" strokeweight=".48001pt" strokecolor="#000000">
              <v:path arrowok="t"/>
            </v:shape>
            <w10:wrap type="none"/>
          </v:group>
        </w:pict>
      </w:r>
      <w:r>
        <w:rPr>
          <w:rFonts w:ascii="宋体" w:hAnsi="宋体" w:cs="宋体" w:eastAsia="宋体" w:hint="default"/>
          <w:spacing w:val="-14"/>
          <w:sz w:val="18"/>
          <w:szCs w:val="18"/>
        </w:rPr>
        <w:t>一、与收益相关的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政府补助</w:t>
      </w:r>
    </w:p>
    <w:p>
      <w:pPr>
        <w:spacing w:line="244" w:lineRule="auto" w:before="40"/>
        <w:ind w:left="154" w:right="6" w:firstLine="0"/>
        <w:jc w:val="left"/>
        <w:rPr>
          <w:rFonts w:ascii="宋体" w:hAnsi="宋体" w:cs="宋体" w:eastAsia="宋体" w:hint="default"/>
          <w:sz w:val="18"/>
          <w:szCs w:val="18"/>
        </w:rPr>
      </w:pPr>
      <w:r>
        <w:rPr>
          <w:rFonts w:ascii="宋体" w:hAnsi="宋体" w:cs="宋体" w:eastAsia="宋体" w:hint="default"/>
          <w:spacing w:val="6"/>
          <w:sz w:val="18"/>
          <w:szCs w:val="18"/>
        </w:rPr>
        <w:t>1.科技研究开发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资助资金*</w:t>
      </w:r>
    </w:p>
    <w:p>
      <w:pPr>
        <w:spacing w:line="240" w:lineRule="auto" w:before="9"/>
        <w:rPr>
          <w:rFonts w:ascii="宋体" w:hAnsi="宋体" w:cs="宋体" w:eastAsia="宋体" w:hint="default"/>
          <w:sz w:val="7"/>
          <w:szCs w:val="7"/>
        </w:rPr>
      </w:pPr>
      <w:r>
        <w:rPr/>
        <w:br w:type="column"/>
      </w:r>
      <w:r>
        <w:rPr>
          <w:rFonts w:ascii="宋体"/>
          <w:sz w:val="7"/>
        </w:rPr>
      </w:r>
    </w:p>
    <w:p>
      <w:pPr>
        <w:spacing w:line="20" w:lineRule="exact"/>
        <w:ind w:left="1090" w:right="0" w:firstLine="0"/>
        <w:rPr>
          <w:rFonts w:ascii="宋体" w:hAnsi="宋体" w:cs="宋体" w:eastAsia="宋体" w:hint="default"/>
          <w:sz w:val="2"/>
          <w:szCs w:val="2"/>
        </w:rPr>
      </w:pPr>
      <w:r>
        <w:rPr>
          <w:rFonts w:ascii="宋体"/>
          <w:sz w:val="2"/>
        </w:rPr>
        <w:pict>
          <v:group style="width:56.05pt;height:.5pt;mso-position-horizontal-relative:char;mso-position-vertical-relative:line" coordorigin="0,0" coordsize="1121,10">
            <v:group style="position:absolute;left:5;top:5;width:1112;height:2" coordorigin="5,5" coordsize="1112,2">
              <v:shape style="position:absolute;left:5;top:5;width:1112;height:2" coordorigin="5,5" coordsize="1112,0" path="m5,5l1116,5e" filled="false" stroked="true" strokeweight=".48001pt" strokecolor="#000000">
                <v:path arrowok="t"/>
              </v:shape>
            </v:group>
          </v:group>
        </w:pict>
      </w:r>
      <w:r>
        <w:rPr>
          <w:rFonts w:ascii="宋体"/>
          <w:sz w:val="2"/>
        </w:rPr>
      </w:r>
      <w:r>
        <w:rPr>
          <w:rFonts w:ascii="Times New Roman"/>
          <w:spacing w:val="65"/>
          <w:sz w:val="2"/>
        </w:rPr>
        <w:t> </w:t>
      </w:r>
      <w:r>
        <w:rPr>
          <w:rFonts w:ascii="宋体"/>
          <w:spacing w:val="65"/>
          <w:sz w:val="2"/>
        </w:rPr>
        <w:pict>
          <v:group style="width:76.95pt;height:.5pt;mso-position-horizontal-relative:char;mso-position-vertical-relative:line" coordorigin="0,0" coordsize="1539,10">
            <v:group style="position:absolute;left:5;top:5;width:1529;height:2" coordorigin="5,5" coordsize="1529,2">
              <v:shape style="position:absolute;left:5;top:5;width:1529;height:2" coordorigin="5,5" coordsize="1529,0" path="m5,5l1534,5e" filled="false" stroked="true" strokeweight=".48001pt" strokecolor="#000000">
                <v:path arrowok="t"/>
              </v:shape>
            </v:group>
          </v:group>
        </w:pict>
      </w:r>
      <w:r>
        <w:rPr>
          <w:rFonts w:ascii="宋体"/>
          <w:spacing w:val="65"/>
          <w:sz w:val="2"/>
        </w:rPr>
      </w:r>
      <w:r>
        <w:rPr>
          <w:rFonts w:ascii="Times New Roman"/>
          <w:spacing w:val="63"/>
          <w:sz w:val="2"/>
        </w:rPr>
        <w:t> </w:t>
      </w:r>
      <w:r>
        <w:rPr>
          <w:rFonts w:ascii="宋体"/>
          <w:spacing w:val="63"/>
          <w:sz w:val="2"/>
        </w:rPr>
        <w:pict>
          <v:group style="width:63.25pt;height:.5pt;mso-position-horizontal-relative:char;mso-position-vertical-relative:line" coordorigin="0,0" coordsize="1265,10">
            <v:group style="position:absolute;left:5;top:5;width:1256;height:2" coordorigin="5,5" coordsize="1256,2">
              <v:shape style="position:absolute;left:5;top:5;width:1256;height:2" coordorigin="5,5" coordsize="1256,0" path="m5,5l1260,5e" filled="false" stroked="true" strokeweight=".48001pt" strokecolor="#000000">
                <v:path arrowok="t"/>
              </v:shape>
            </v:group>
          </v:group>
        </w:pict>
      </w:r>
      <w:r>
        <w:rPr>
          <w:rFonts w:ascii="宋体"/>
          <w:spacing w:val="63"/>
          <w:sz w:val="2"/>
        </w:rPr>
      </w:r>
      <w:r>
        <w:rPr>
          <w:rFonts w:ascii="Times New Roman"/>
          <w:spacing w:val="93"/>
          <w:sz w:val="2"/>
        </w:rPr>
        <w:t> </w:t>
      </w:r>
      <w:r>
        <w:rPr>
          <w:rFonts w:ascii="宋体"/>
          <w:spacing w:val="93"/>
          <w:sz w:val="2"/>
        </w:rPr>
        <w:pict>
          <v:group style="width:61.75pt;height:.5pt;mso-position-horizontal-relative:char;mso-position-vertical-relative:line" coordorigin="0,0" coordsize="1235,10">
            <v:group style="position:absolute;left:5;top:5;width:1226;height:2" coordorigin="5,5" coordsize="1226,2">
              <v:shape style="position:absolute;left:5;top:5;width:1226;height:2" coordorigin="5,5" coordsize="1226,0" path="m5,5l1230,5e" filled="false" stroked="true" strokeweight=".48001pt" strokecolor="#000000">
                <v:path arrowok="t"/>
              </v:shape>
            </v:group>
          </v:group>
        </w:pict>
      </w:r>
      <w:r>
        <w:rPr>
          <w:rFonts w:ascii="宋体"/>
          <w:spacing w:val="93"/>
          <w:sz w:val="2"/>
        </w:rPr>
      </w:r>
      <w:r>
        <w:rPr>
          <w:rFonts w:ascii="Times New Roman"/>
          <w:spacing w:val="65"/>
          <w:sz w:val="2"/>
        </w:rPr>
        <w:t> </w:t>
      </w:r>
      <w:r>
        <w:rPr>
          <w:rFonts w:ascii="宋体"/>
          <w:spacing w:val="65"/>
          <w:sz w:val="2"/>
        </w:rPr>
        <w:pict>
          <v:group style="width:61.8pt;height:.5pt;mso-position-horizontal-relative:char;mso-position-vertical-relative:line" coordorigin="0,0" coordsize="1236,10">
            <v:group style="position:absolute;left:5;top:5;width:1227;height:2" coordorigin="5,5" coordsize="1227,2">
              <v:shape style="position:absolute;left:5;top:5;width:1227;height:2" coordorigin="5,5" coordsize="1227,0" path="m5,5l1231,5e" filled="false" stroked="true" strokeweight=".48001pt" strokecolor="#000000">
                <v:path arrowok="t"/>
              </v:shape>
            </v:group>
          </v:group>
        </w:pict>
      </w:r>
      <w:r>
        <w:rPr>
          <w:rFonts w:ascii="宋体"/>
          <w:spacing w:val="65"/>
          <w:sz w:val="2"/>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tabs>
          <w:tab w:pos="1515" w:val="left" w:leader="none"/>
          <w:tab w:pos="2708" w:val="left" w:leader="none"/>
          <w:tab w:pos="4049" w:val="left" w:leader="none"/>
          <w:tab w:pos="5749" w:val="left" w:leader="none"/>
          <w:tab w:pos="6698" w:val="left" w:leader="none"/>
        </w:tabs>
        <w:spacing w:before="0"/>
        <w:ind w:left="153" w:right="0" w:firstLine="0"/>
        <w:jc w:val="left"/>
        <w:rPr>
          <w:rFonts w:ascii="宋体" w:hAnsi="宋体" w:cs="宋体" w:eastAsia="宋体" w:hint="default"/>
          <w:sz w:val="18"/>
          <w:szCs w:val="18"/>
        </w:rPr>
      </w:pPr>
      <w:r>
        <w:rPr>
          <w:rFonts w:ascii="宋体"/>
          <w:sz w:val="18"/>
        </w:rPr>
        <w:t>---</w:t>
        <w:tab/>
        <w:t>---</w:t>
        <w:tab/>
        <w:t>1,000,000.00</w:t>
        <w:tab/>
        <w:t>1,000,000.00</w:t>
        <w:tab/>
        <w:t>---</w:t>
        <w:tab/>
        <w:t>1,000,000.00</w:t>
      </w:r>
    </w:p>
    <w:p>
      <w:pPr>
        <w:spacing w:after="0"/>
        <w:jc w:val="left"/>
        <w:rPr>
          <w:rFonts w:ascii="宋体" w:hAnsi="宋体" w:cs="宋体" w:eastAsia="宋体" w:hint="default"/>
          <w:sz w:val="18"/>
          <w:szCs w:val="18"/>
        </w:rPr>
        <w:sectPr>
          <w:type w:val="continuous"/>
          <w:pgSz w:w="11910" w:h="16840"/>
          <w:pgMar w:top="1180" w:bottom="1180" w:left="980" w:right="960"/>
          <w:cols w:num="2" w:equalWidth="0">
            <w:col w:w="1489" w:space="525"/>
            <w:col w:w="7956"/>
          </w:cols>
        </w:sectPr>
      </w:pPr>
    </w:p>
    <w:p>
      <w:pPr>
        <w:tabs>
          <w:tab w:pos="2167" w:val="left" w:leader="none"/>
          <w:tab w:pos="3529" w:val="left" w:leader="none"/>
          <w:tab w:pos="4902" w:val="left" w:leader="none"/>
          <w:tab w:pos="6242" w:val="left" w:leader="none"/>
          <w:tab w:pos="7763" w:val="left" w:leader="none"/>
          <w:tab w:pos="8892" w:val="left" w:leader="none"/>
        </w:tabs>
        <w:spacing w:before="79"/>
        <w:ind w:left="154" w:right="0" w:firstLine="0"/>
        <w:jc w:val="left"/>
        <w:rPr>
          <w:rFonts w:ascii="宋体" w:hAnsi="宋体" w:cs="宋体" w:eastAsia="宋体" w:hint="default"/>
          <w:sz w:val="18"/>
          <w:szCs w:val="18"/>
        </w:rPr>
      </w:pPr>
      <w:r>
        <w:rPr>
          <w:rFonts w:ascii="宋体" w:hAnsi="宋体" w:cs="宋体" w:eastAsia="宋体" w:hint="default"/>
          <w:sz w:val="18"/>
          <w:szCs w:val="18"/>
        </w:rPr>
        <w:t>2.贷款贴息**</w:t>
        <w:tab/>
        <w:t>---</w:t>
        <w:tab/>
        <w:t>---</w:t>
        <w:tab/>
        <w:t>500,000.00</w:t>
        <w:tab/>
        <w:t>500,000.00</w:t>
        <w:tab/>
        <w:t>---</w:t>
        <w:tab/>
        <w:t>500,000.00</w:t>
      </w:r>
    </w:p>
    <w:p>
      <w:pPr>
        <w:spacing w:line="244" w:lineRule="auto" w:before="83"/>
        <w:ind w:left="360" w:right="8504" w:hanging="180"/>
        <w:jc w:val="left"/>
        <w:rPr>
          <w:rFonts w:ascii="宋体" w:hAnsi="宋体" w:cs="宋体" w:eastAsia="宋体" w:hint="default"/>
          <w:sz w:val="18"/>
          <w:szCs w:val="18"/>
        </w:rPr>
      </w:pPr>
      <w:r>
        <w:rPr>
          <w:rFonts w:ascii="宋体" w:hAnsi="宋体" w:cs="宋体" w:eastAsia="宋体" w:hint="default"/>
          <w:sz w:val="18"/>
          <w:szCs w:val="18"/>
        </w:rPr>
        <w:t>二、与资产相关 的政府补助</w:t>
      </w:r>
    </w:p>
    <w:p>
      <w:pPr>
        <w:spacing w:after="0" w:line="244" w:lineRule="auto"/>
        <w:jc w:val="left"/>
        <w:rPr>
          <w:rFonts w:ascii="宋体" w:hAnsi="宋体" w:cs="宋体" w:eastAsia="宋体" w:hint="default"/>
          <w:sz w:val="18"/>
          <w:szCs w:val="18"/>
        </w:rPr>
        <w:sectPr>
          <w:type w:val="continuous"/>
          <w:pgSz w:w="11910" w:h="16840"/>
          <w:pgMar w:top="1180" w:bottom="1180" w:left="980" w:right="960"/>
        </w:sectPr>
      </w:pPr>
    </w:p>
    <w:p>
      <w:pPr>
        <w:spacing w:line="244" w:lineRule="auto" w:before="1"/>
        <w:ind w:left="316" w:right="-20" w:hanging="136"/>
        <w:jc w:val="left"/>
        <w:rPr>
          <w:rFonts w:ascii="宋体" w:hAnsi="宋体" w:cs="宋体" w:eastAsia="宋体" w:hint="default"/>
          <w:sz w:val="18"/>
          <w:szCs w:val="18"/>
        </w:rPr>
      </w:pPr>
      <w:r>
        <w:rPr>
          <w:rFonts w:ascii="宋体" w:hAnsi="宋体" w:cs="宋体" w:eastAsia="宋体" w:hint="default"/>
          <w:sz w:val="18"/>
          <w:szCs w:val="18"/>
        </w:rPr>
        <w:t>1.企业研发中心 项目资金***</w:t>
      </w:r>
    </w:p>
    <w:p>
      <w:pPr>
        <w:tabs>
          <w:tab w:pos="1542" w:val="left" w:leader="none"/>
          <w:tab w:pos="2946" w:val="left" w:leader="none"/>
          <w:tab w:pos="4422" w:val="left" w:leader="none"/>
          <w:tab w:pos="5371" w:val="left" w:leader="none"/>
          <w:tab w:pos="6725" w:val="left" w:leader="none"/>
        </w:tabs>
        <w:spacing w:before="121"/>
        <w:ind w:left="180" w:right="0" w:firstLine="0"/>
        <w:jc w:val="left"/>
        <w:rPr>
          <w:rFonts w:ascii="宋体" w:hAnsi="宋体" w:cs="宋体" w:eastAsia="宋体" w:hint="default"/>
          <w:sz w:val="18"/>
          <w:szCs w:val="18"/>
        </w:rPr>
      </w:pPr>
      <w:r>
        <w:rPr/>
        <w:br w:type="column"/>
      </w:r>
      <w:r>
        <w:rPr>
          <w:rFonts w:ascii="宋体"/>
          <w:sz w:val="18"/>
        </w:rPr>
        <w:t>---</w:t>
        <w:tab/>
        <w:t>---</w:t>
        <w:tab/>
        <w:t>---</w:t>
        <w:tab/>
        <w:t>---</w:t>
        <w:tab/>
        <w:t>1,000,000.00</w:t>
        <w:tab/>
        <w:t>1,000,000.00</w:t>
      </w:r>
    </w:p>
    <w:p>
      <w:pPr>
        <w:spacing w:after="0"/>
        <w:jc w:val="left"/>
        <w:rPr>
          <w:rFonts w:ascii="宋体" w:hAnsi="宋体" w:cs="宋体" w:eastAsia="宋体" w:hint="default"/>
          <w:sz w:val="18"/>
          <w:szCs w:val="18"/>
        </w:rPr>
        <w:sectPr>
          <w:type w:val="continuous"/>
          <w:pgSz w:w="11910" w:h="16840"/>
          <w:pgMar w:top="1180" w:bottom="1180" w:left="980" w:right="960"/>
          <w:cols w:num="2" w:equalWidth="0">
            <w:col w:w="1441" w:space="546"/>
            <w:col w:w="7983"/>
          </w:cols>
        </w:sectPr>
      </w:pPr>
    </w:p>
    <w:p>
      <w:pPr>
        <w:spacing w:line="47" w:lineRule="exact"/>
        <w:ind w:left="1565"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5212095" cy="30289"/>
            <wp:effectExtent l="0" t="0" r="0" b="0"/>
            <wp:docPr id="23" name="image127.png" descr=""/>
            <wp:cNvGraphicFramePr>
              <a:graphicFrameLocks noChangeAspect="1"/>
            </wp:cNvGraphicFramePr>
            <a:graphic>
              <a:graphicData uri="http://schemas.openxmlformats.org/drawingml/2006/picture">
                <pic:pic>
                  <pic:nvPicPr>
                    <pic:cNvPr id="24" name="image127.png"/>
                    <pic:cNvPicPr/>
                  </pic:nvPicPr>
                  <pic:blipFill>
                    <a:blip r:embed="rId147" cstate="print"/>
                    <a:stretch>
                      <a:fillRect/>
                    </a:stretch>
                  </pic:blipFill>
                  <pic:spPr>
                    <a:xfrm>
                      <a:off x="0" y="0"/>
                      <a:ext cx="5212095" cy="30289"/>
                    </a:xfrm>
                    <a:prstGeom prst="rect">
                      <a:avLst/>
                    </a:prstGeom>
                  </pic:spPr>
                </pic:pic>
              </a:graphicData>
            </a:graphic>
          </wp:inline>
        </w:drawing>
      </w:r>
      <w:r>
        <w:rPr>
          <w:rFonts w:ascii="宋体" w:hAnsi="宋体" w:cs="宋体" w:eastAsia="宋体" w:hint="default"/>
          <w:position w:val="0"/>
          <w:sz w:val="4"/>
          <w:szCs w:val="4"/>
        </w:rPr>
      </w:r>
    </w:p>
    <w:p>
      <w:pPr>
        <w:tabs>
          <w:tab w:pos="2167" w:val="left" w:leader="none"/>
          <w:tab w:pos="3529" w:val="left" w:leader="none"/>
          <w:tab w:pos="4722" w:val="left" w:leader="none"/>
          <w:tab w:pos="6062" w:val="left" w:leader="none"/>
          <w:tab w:pos="7358" w:val="left" w:leader="none"/>
          <w:tab w:pos="8712" w:val="left" w:leader="none"/>
        </w:tabs>
        <w:spacing w:before="42"/>
        <w:ind w:left="641" w:right="0" w:firstLine="0"/>
        <w:jc w:val="left"/>
        <w:rPr>
          <w:rFonts w:ascii="宋体" w:hAnsi="宋体" w:cs="宋体" w:eastAsia="宋体" w:hint="default"/>
          <w:sz w:val="18"/>
          <w:szCs w:val="18"/>
        </w:rPr>
      </w:pPr>
      <w:r>
        <w:rPr>
          <w:rFonts w:ascii="宋体" w:hAnsi="宋体" w:cs="宋体" w:eastAsia="宋体" w:hint="default"/>
          <w:sz w:val="18"/>
          <w:szCs w:val="18"/>
        </w:rPr>
        <w:t>合计</w:t>
        <w:tab/>
        <w:t>---</w:t>
        <w:tab/>
        <w:t>---</w:t>
        <w:tab/>
        <w:t>1,500,000.00</w:t>
        <w:tab/>
        <w:t>1,500,000.00</w:t>
        <w:tab/>
        <w:t>1,000,000.00</w:t>
        <w:tab/>
        <w:t>2,500,000.00</w:t>
      </w:r>
    </w:p>
    <w:p>
      <w:pPr>
        <w:spacing w:line="240" w:lineRule="auto" w:before="10"/>
        <w:rPr>
          <w:rFonts w:ascii="宋体" w:hAnsi="宋体" w:cs="宋体" w:eastAsia="宋体" w:hint="default"/>
          <w:sz w:val="7"/>
          <w:szCs w:val="7"/>
        </w:rPr>
      </w:pPr>
    </w:p>
    <w:p>
      <w:pPr>
        <w:spacing w:line="28" w:lineRule="exact"/>
        <w:ind w:left="1565" w:right="0" w:firstLine="0"/>
        <w:rPr>
          <w:rFonts w:ascii="宋体" w:hAnsi="宋体" w:cs="宋体" w:eastAsia="宋体" w:hint="default"/>
          <w:sz w:val="2"/>
          <w:szCs w:val="2"/>
        </w:rPr>
      </w:pPr>
      <w:r>
        <w:rPr>
          <w:rFonts w:ascii="宋体"/>
          <w:position w:val="0"/>
          <w:sz w:val="2"/>
        </w:rPr>
        <w:pict>
          <v:group style="width:280.650pt;height:1.45pt;mso-position-horizontal-relative:char;mso-position-vertical-relative:line" coordorigin="0,0" coordsize="5613,29">
            <v:group style="position:absolute;left:5;top:24;width:1452;height:2" coordorigin="5,24" coordsize="1452,2">
              <v:shape style="position:absolute;left:5;top:24;width:1452;height:2" coordorigin="5,24" coordsize="1452,0" path="m5,24l1457,24e" filled="false" stroked="true" strokeweight=".48001pt" strokecolor="#000000">
                <v:path arrowok="t"/>
              </v:shape>
            </v:group>
            <v:group style="position:absolute;left:5;top:5;width:1452;height:2" coordorigin="5,5" coordsize="1452,2">
              <v:shape style="position:absolute;left:5;top:5;width:1452;height:2" coordorigin="5,5" coordsize="1452,0" path="m5,5l1457,5e" filled="false" stroked="true" strokeweight=".47998pt" strokecolor="#000000">
                <v:path arrowok="t"/>
              </v:shape>
            </v:group>
            <v:group style="position:absolute;left:1529;top:24;width:1126;height:2" coordorigin="1529,24" coordsize="1126,2">
              <v:shape style="position:absolute;left:1529;top:24;width:1126;height:2" coordorigin="1529,24" coordsize="1126,0" path="m1529,24l2654,24e" filled="false" stroked="true" strokeweight=".48001pt" strokecolor="#000000">
                <v:path arrowok="t"/>
              </v:shape>
            </v:group>
            <v:group style="position:absolute;left:1529;top:5;width:1126;height:2" coordorigin="1529,5" coordsize="1126,2">
              <v:shape style="position:absolute;left:1529;top:5;width:1126;height:2" coordorigin="1529,5" coordsize="1126,0" path="m1529,5l2654,5e" filled="false" stroked="true" strokeweight=".47998pt" strokecolor="#000000">
                <v:path arrowok="t"/>
              </v:shape>
            </v:group>
            <v:group style="position:absolute;left:2725;top:24;width:1544;height:2" coordorigin="2725,24" coordsize="1544,2">
              <v:shape style="position:absolute;left:2725;top:24;width:1544;height:2" coordorigin="2725,24" coordsize="1544,0" path="m2725,24l4268,24e" filled="false" stroked="true" strokeweight=".48001pt" strokecolor="#000000">
                <v:path arrowok="t"/>
              </v:shape>
            </v:group>
            <v:group style="position:absolute;left:2725;top:5;width:1544;height:2" coordorigin="2725,5" coordsize="1544,2">
              <v:shape style="position:absolute;left:2725;top:5;width:1544;height:2" coordorigin="2725,5" coordsize="1544,0" path="m2725,5l4268,5e" filled="false" stroked="true" strokeweight=".47998pt" strokecolor="#000000">
                <v:path arrowok="t"/>
              </v:shape>
            </v:group>
            <v:group style="position:absolute;left:4338;top:24;width:1270;height:2" coordorigin="4338,24" coordsize="1270,2">
              <v:shape style="position:absolute;left:4338;top:24;width:1270;height:2" coordorigin="4338,24" coordsize="1270,0" path="m4338,24l5608,24e" filled="false" stroked="true" strokeweight=".48001pt" strokecolor="#000000">
                <v:path arrowok="t"/>
              </v:shape>
            </v:group>
            <v:group style="position:absolute;left:4338;top:5;width:1270;height:2" coordorigin="4338,5" coordsize="1270,2">
              <v:shape style="position:absolute;left:4338;top:5;width:1270;height:2" coordorigin="4338,5" coordsize="1270,0" path="m4338,5l5608,5e" filled="false" stroked="true" strokeweight=".47998pt" strokecolor="#000000">
                <v:path arrowok="t"/>
              </v:shape>
            </v:group>
          </v:group>
        </w:pict>
      </w:r>
      <w:r>
        <w:rPr>
          <w:rFonts w:ascii="宋体"/>
          <w:position w:val="0"/>
          <w:sz w:val="2"/>
        </w:rPr>
      </w:r>
      <w:r>
        <w:rPr>
          <w:rFonts w:ascii="Times New Roman"/>
          <w:spacing w:val="73"/>
          <w:position w:val="0"/>
          <w:sz w:val="2"/>
        </w:rPr>
        <w:t> </w:t>
      </w:r>
      <w:r>
        <w:rPr>
          <w:rFonts w:ascii="宋体"/>
          <w:spacing w:val="73"/>
          <w:position w:val="0"/>
          <w:sz w:val="2"/>
        </w:rPr>
        <w:pict>
          <v:group style="width:128.0500pt;height:1.45pt;mso-position-horizontal-relative:char;mso-position-vertical-relative:line" coordorigin="0,0" coordsize="2561,29">
            <v:group style="position:absolute;left:5;top:24;width:1240;height:2" coordorigin="5,24" coordsize="1240,2">
              <v:shape style="position:absolute;left:5;top:24;width:1240;height:2" coordorigin="5,24" coordsize="1240,0" path="m5,24l1244,24e" filled="false" stroked="true" strokeweight=".48001pt" strokecolor="#000000">
                <v:path arrowok="t"/>
              </v:shape>
            </v:group>
            <v:group style="position:absolute;left:5;top:5;width:1240;height:2" coordorigin="5,5" coordsize="1240,2">
              <v:shape style="position:absolute;left:5;top:5;width:1240;height:2" coordorigin="5,5" coordsize="1240,0" path="m5,5l1244,5e" filled="false" stroked="true" strokeweight=".47998pt" strokecolor="#000000">
                <v:path arrowok="t"/>
              </v:shape>
            </v:group>
            <v:group style="position:absolute;left:1315;top:24;width:1241;height:2" coordorigin="1315,24" coordsize="1241,2">
              <v:shape style="position:absolute;left:1315;top:24;width:1241;height:2" coordorigin="1315,24" coordsize="1241,0" path="m1315,24l2556,24e" filled="false" stroked="true" strokeweight=".48001pt" strokecolor="#000000">
                <v:path arrowok="t"/>
              </v:shape>
            </v:group>
            <v:group style="position:absolute;left:1315;top:5;width:1241;height:2" coordorigin="1315,5" coordsize="1241,2">
              <v:shape style="position:absolute;left:1315;top:5;width:1241;height:2" coordorigin="1315,5" coordsize="1241,0" path="m1315,5l2556,5e" filled="false" stroked="true" strokeweight=".47998pt" strokecolor="#000000">
                <v:path arrowok="t"/>
              </v:shape>
            </v:group>
          </v:group>
        </w:pict>
      </w:r>
      <w:r>
        <w:rPr>
          <w:rFonts w:ascii="宋体"/>
          <w:spacing w:val="73"/>
          <w:position w:val="0"/>
          <w:sz w:val="2"/>
        </w:rPr>
      </w:r>
    </w:p>
    <w:p>
      <w:pPr>
        <w:spacing w:after="0" w:line="28" w:lineRule="exact"/>
        <w:rPr>
          <w:rFonts w:ascii="宋体" w:hAnsi="宋体" w:cs="宋体" w:eastAsia="宋体" w:hint="default"/>
          <w:sz w:val="2"/>
          <w:szCs w:val="2"/>
        </w:rPr>
        <w:sectPr>
          <w:type w:val="continuous"/>
          <w:pgSz w:w="11910" w:h="16840"/>
          <w:pgMar w:top="1180" w:bottom="1180" w:left="980" w:right="960"/>
        </w:sectPr>
      </w:pPr>
    </w:p>
    <w:p>
      <w:pPr>
        <w:spacing w:line="240" w:lineRule="auto" w:before="5"/>
        <w:rPr>
          <w:rFonts w:ascii="宋体" w:hAnsi="宋体" w:cs="宋体" w:eastAsia="宋体" w:hint="default"/>
          <w:sz w:val="18"/>
          <w:szCs w:val="18"/>
        </w:rPr>
      </w:pPr>
    </w:p>
    <w:p>
      <w:pPr>
        <w:spacing w:before="35"/>
        <w:ind w:left="634" w:right="9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pacing w:val="7"/>
          <w:sz w:val="21"/>
          <w:szCs w:val="21"/>
        </w:rPr>
        <w:t>根据深</w:t>
      </w:r>
      <w:r>
        <w:rPr>
          <w:rFonts w:ascii="宋体" w:hAnsi="宋体" w:cs="宋体" w:eastAsia="宋体" w:hint="default"/>
          <w:spacing w:val="8"/>
          <w:sz w:val="21"/>
          <w:szCs w:val="21"/>
        </w:rPr>
        <w:t>圳</w:t>
      </w:r>
      <w:r>
        <w:rPr>
          <w:rFonts w:ascii="宋体" w:hAnsi="宋体" w:cs="宋体" w:eastAsia="宋体" w:hint="default"/>
          <w:spacing w:val="7"/>
          <w:sz w:val="21"/>
          <w:szCs w:val="21"/>
        </w:rPr>
        <w:t>市人</w:t>
      </w:r>
      <w:r>
        <w:rPr>
          <w:rFonts w:ascii="宋体" w:hAnsi="宋体" w:cs="宋体" w:eastAsia="宋体" w:hint="default"/>
          <w:spacing w:val="8"/>
          <w:sz w:val="21"/>
          <w:szCs w:val="21"/>
        </w:rPr>
        <w:t>民</w:t>
      </w:r>
      <w:r>
        <w:rPr>
          <w:rFonts w:ascii="宋体" w:hAnsi="宋体" w:cs="宋体" w:eastAsia="宋体" w:hint="default"/>
          <w:spacing w:val="7"/>
          <w:sz w:val="21"/>
          <w:szCs w:val="21"/>
        </w:rPr>
        <w:t>政</w:t>
      </w:r>
      <w:r>
        <w:rPr>
          <w:rFonts w:ascii="宋体" w:hAnsi="宋体" w:cs="宋体" w:eastAsia="宋体" w:hint="default"/>
          <w:spacing w:val="8"/>
          <w:sz w:val="21"/>
          <w:szCs w:val="21"/>
        </w:rPr>
        <w:t>府</w:t>
      </w:r>
      <w:r>
        <w:rPr>
          <w:rFonts w:ascii="宋体" w:hAnsi="宋体" w:cs="宋体" w:eastAsia="宋体" w:hint="default"/>
          <w:spacing w:val="7"/>
          <w:sz w:val="21"/>
          <w:szCs w:val="21"/>
        </w:rPr>
        <w:t>深府</w:t>
      </w:r>
      <w:r>
        <w:rPr>
          <w:rFonts w:ascii="宋体" w:hAnsi="宋体" w:cs="宋体" w:eastAsia="宋体" w:hint="default"/>
          <w:sz w:val="21"/>
          <w:szCs w:val="21"/>
        </w:rPr>
        <w:t>[20</w:t>
      </w:r>
      <w:r>
        <w:rPr>
          <w:rFonts w:ascii="宋体" w:hAnsi="宋体" w:cs="宋体" w:eastAsia="宋体" w:hint="default"/>
          <w:spacing w:val="-1"/>
          <w:sz w:val="21"/>
          <w:szCs w:val="21"/>
        </w:rPr>
        <w:t>0</w:t>
      </w:r>
      <w:r>
        <w:rPr>
          <w:rFonts w:ascii="宋体" w:hAnsi="宋体" w:cs="宋体" w:eastAsia="宋体" w:hint="default"/>
          <w:sz w:val="21"/>
          <w:szCs w:val="21"/>
        </w:rPr>
        <w:t>6</w:t>
      </w:r>
      <w:r>
        <w:rPr>
          <w:rFonts w:ascii="宋体" w:hAnsi="宋体" w:cs="宋体" w:eastAsia="宋体" w:hint="default"/>
          <w:spacing w:val="-1"/>
          <w:sz w:val="21"/>
          <w:szCs w:val="21"/>
        </w:rPr>
        <w:t>]1</w:t>
      </w:r>
      <w:r>
        <w:rPr>
          <w:rFonts w:ascii="宋体" w:hAnsi="宋体" w:cs="宋体" w:eastAsia="宋体" w:hint="default"/>
          <w:sz w:val="21"/>
          <w:szCs w:val="21"/>
        </w:rPr>
        <w:t>49</w:t>
      </w:r>
      <w:r>
        <w:rPr>
          <w:rFonts w:ascii="宋体" w:hAnsi="宋体" w:cs="宋体" w:eastAsia="宋体" w:hint="default"/>
          <w:spacing w:val="8"/>
          <w:sz w:val="21"/>
          <w:szCs w:val="21"/>
        </w:rPr>
        <w:t> </w:t>
      </w:r>
      <w:r>
        <w:rPr>
          <w:rFonts w:ascii="宋体" w:hAnsi="宋体" w:cs="宋体" w:eastAsia="宋体" w:hint="default"/>
          <w:spacing w:val="7"/>
          <w:sz w:val="21"/>
          <w:szCs w:val="21"/>
        </w:rPr>
        <w:t>号文《</w:t>
      </w:r>
      <w:r>
        <w:rPr>
          <w:rFonts w:ascii="宋体" w:hAnsi="宋体" w:cs="宋体" w:eastAsia="宋体" w:hint="default"/>
          <w:spacing w:val="8"/>
          <w:sz w:val="21"/>
          <w:szCs w:val="21"/>
        </w:rPr>
        <w:t>关</w:t>
      </w:r>
      <w:r>
        <w:rPr>
          <w:rFonts w:ascii="宋体" w:hAnsi="宋体" w:cs="宋体" w:eastAsia="宋体" w:hint="default"/>
          <w:spacing w:val="7"/>
          <w:sz w:val="21"/>
          <w:szCs w:val="21"/>
        </w:rPr>
        <w:t>于进</w:t>
      </w:r>
      <w:r>
        <w:rPr>
          <w:rFonts w:ascii="宋体" w:hAnsi="宋体" w:cs="宋体" w:eastAsia="宋体" w:hint="default"/>
          <w:spacing w:val="8"/>
          <w:sz w:val="21"/>
          <w:szCs w:val="21"/>
        </w:rPr>
        <w:t>一</w:t>
      </w:r>
      <w:r>
        <w:rPr>
          <w:rFonts w:ascii="宋体" w:hAnsi="宋体" w:cs="宋体" w:eastAsia="宋体" w:hint="default"/>
          <w:spacing w:val="7"/>
          <w:sz w:val="21"/>
          <w:szCs w:val="21"/>
        </w:rPr>
        <w:t>步</w:t>
      </w:r>
      <w:r>
        <w:rPr>
          <w:rFonts w:ascii="宋体" w:hAnsi="宋体" w:cs="宋体" w:eastAsia="宋体" w:hint="default"/>
          <w:spacing w:val="8"/>
          <w:sz w:val="21"/>
          <w:szCs w:val="21"/>
        </w:rPr>
        <w:t>加</w:t>
      </w:r>
      <w:r>
        <w:rPr>
          <w:rFonts w:ascii="宋体" w:hAnsi="宋体" w:cs="宋体" w:eastAsia="宋体" w:hint="default"/>
          <w:spacing w:val="7"/>
          <w:sz w:val="21"/>
          <w:szCs w:val="21"/>
        </w:rPr>
        <w:t>快民</w:t>
      </w:r>
      <w:r>
        <w:rPr>
          <w:rFonts w:ascii="宋体" w:hAnsi="宋体" w:cs="宋体" w:eastAsia="宋体" w:hint="default"/>
          <w:spacing w:val="8"/>
          <w:sz w:val="21"/>
          <w:szCs w:val="21"/>
        </w:rPr>
        <w:t>营</w:t>
      </w:r>
      <w:r>
        <w:rPr>
          <w:rFonts w:ascii="宋体" w:hAnsi="宋体" w:cs="宋体" w:eastAsia="宋体" w:hint="default"/>
          <w:spacing w:val="7"/>
          <w:sz w:val="21"/>
          <w:szCs w:val="21"/>
        </w:rPr>
        <w:t>经</w:t>
      </w:r>
      <w:r>
        <w:rPr>
          <w:rFonts w:ascii="宋体" w:hAnsi="宋体" w:cs="宋体" w:eastAsia="宋体" w:hint="default"/>
          <w:spacing w:val="8"/>
          <w:sz w:val="21"/>
          <w:szCs w:val="21"/>
        </w:rPr>
        <w:t>济</w:t>
      </w:r>
      <w:r>
        <w:rPr>
          <w:rFonts w:ascii="宋体" w:hAnsi="宋体" w:cs="宋体" w:eastAsia="宋体" w:hint="default"/>
          <w:spacing w:val="7"/>
          <w:sz w:val="21"/>
          <w:szCs w:val="21"/>
        </w:rPr>
        <w:t>发展</w:t>
      </w:r>
      <w:r>
        <w:rPr>
          <w:rFonts w:ascii="宋体" w:hAnsi="宋体" w:cs="宋体" w:eastAsia="宋体" w:hint="default"/>
          <w:spacing w:val="8"/>
          <w:sz w:val="21"/>
          <w:szCs w:val="21"/>
        </w:rPr>
        <w:t>的</w:t>
      </w:r>
      <w:r>
        <w:rPr>
          <w:rFonts w:ascii="宋体" w:hAnsi="宋体" w:cs="宋体" w:eastAsia="宋体" w:hint="default"/>
          <w:spacing w:val="7"/>
          <w:sz w:val="21"/>
          <w:szCs w:val="21"/>
        </w:rPr>
        <w:t>若</w:t>
      </w:r>
      <w:r>
        <w:rPr>
          <w:rFonts w:ascii="宋体" w:hAnsi="宋体" w:cs="宋体" w:eastAsia="宋体" w:hint="default"/>
          <w:spacing w:val="8"/>
          <w:sz w:val="21"/>
          <w:szCs w:val="21"/>
        </w:rPr>
        <w:t>干</w:t>
      </w:r>
      <w:r>
        <w:rPr>
          <w:rFonts w:ascii="宋体" w:hAnsi="宋体" w:cs="宋体" w:eastAsia="宋体" w:hint="default"/>
          <w:spacing w:val="7"/>
          <w:sz w:val="21"/>
          <w:szCs w:val="21"/>
        </w:rPr>
        <w:t>措施</w:t>
      </w:r>
      <w:r>
        <w:rPr>
          <w:rFonts w:ascii="宋体" w:hAnsi="宋体" w:cs="宋体" w:eastAsia="宋体" w:hint="default"/>
          <w:spacing w:val="-98"/>
          <w:sz w:val="21"/>
          <w:szCs w:val="21"/>
        </w:rPr>
        <w:t>》</w:t>
      </w:r>
      <w:r>
        <w:rPr>
          <w:rFonts w:ascii="宋体" w:hAnsi="宋体" w:cs="宋体" w:eastAsia="宋体" w:hint="default"/>
          <w:spacing w:val="8"/>
          <w:sz w:val="21"/>
          <w:szCs w:val="21"/>
        </w:rPr>
        <w:t>、</w:t>
      </w:r>
      <w:r>
        <w:rPr>
          <w:rFonts w:ascii="宋体" w:hAnsi="宋体" w:cs="宋体" w:eastAsia="宋体" w:hint="default"/>
          <w:spacing w:val="7"/>
          <w:sz w:val="21"/>
          <w:szCs w:val="21"/>
        </w:rPr>
        <w:t>深</w:t>
      </w:r>
      <w:r>
        <w:rPr>
          <w:rFonts w:ascii="宋体" w:hAnsi="宋体" w:cs="宋体" w:eastAsia="宋体" w:hint="default"/>
          <w:spacing w:val="8"/>
          <w:sz w:val="21"/>
          <w:szCs w:val="21"/>
        </w:rPr>
        <w:t>府办</w:t>
      </w:r>
      <w:r>
        <w:rPr>
          <w:rFonts w:ascii="宋体" w:hAnsi="宋体" w:cs="宋体" w:eastAsia="宋体" w:hint="default"/>
          <w:sz w:val="21"/>
          <w:szCs w:val="21"/>
        </w:rPr>
      </w:r>
    </w:p>
    <w:p>
      <w:pPr>
        <w:spacing w:line="357" w:lineRule="auto" w:before="133"/>
        <w:ind w:left="214" w:right="217" w:firstLine="0"/>
        <w:jc w:val="left"/>
        <w:rPr>
          <w:rFonts w:ascii="宋体" w:hAnsi="宋体" w:cs="宋体" w:eastAsia="宋体" w:hint="default"/>
          <w:sz w:val="21"/>
          <w:szCs w:val="21"/>
        </w:rPr>
      </w:pPr>
      <w:r>
        <w:rPr>
          <w:rFonts w:ascii="宋体" w:hAnsi="宋体" w:cs="宋体" w:eastAsia="宋体" w:hint="default"/>
          <w:sz w:val="21"/>
          <w:szCs w:val="21"/>
        </w:rPr>
        <w:t>（2006）128</w:t>
      </w:r>
      <w:r>
        <w:rPr>
          <w:rFonts w:ascii="宋体" w:hAnsi="宋体" w:cs="宋体" w:eastAsia="宋体" w:hint="default"/>
          <w:spacing w:val="-45"/>
          <w:sz w:val="21"/>
          <w:szCs w:val="21"/>
        </w:rPr>
        <w:t> </w:t>
      </w:r>
      <w:r>
        <w:rPr>
          <w:rFonts w:ascii="宋体" w:hAnsi="宋体" w:cs="宋体" w:eastAsia="宋体" w:hint="default"/>
          <w:sz w:val="21"/>
          <w:szCs w:val="21"/>
        </w:rPr>
        <w:t>号文《深圳市创新型企业成长路线图资助计划操作规程》以及深科信[2006]年</w:t>
      </w:r>
      <w:r>
        <w:rPr>
          <w:rFonts w:ascii="宋体" w:hAnsi="宋体" w:cs="宋体" w:eastAsia="宋体" w:hint="default"/>
          <w:spacing w:val="-44"/>
          <w:sz w:val="21"/>
          <w:szCs w:val="21"/>
        </w:rPr>
        <w:t> </w:t>
      </w:r>
      <w:r>
        <w:rPr>
          <w:rFonts w:ascii="宋体" w:hAnsi="宋体" w:cs="宋体" w:eastAsia="宋体" w:hint="default"/>
          <w:sz w:val="21"/>
          <w:szCs w:val="21"/>
        </w:rPr>
        <w:t>461</w:t>
      </w:r>
      <w:r>
        <w:rPr>
          <w:rFonts w:ascii="宋体" w:hAnsi="宋体" w:cs="宋体" w:eastAsia="宋体" w:hint="default"/>
          <w:spacing w:val="-45"/>
          <w:sz w:val="21"/>
          <w:szCs w:val="21"/>
        </w:rPr>
        <w:t> </w:t>
      </w:r>
      <w:r>
        <w:rPr>
          <w:rFonts w:ascii="宋体" w:hAnsi="宋体" w:cs="宋体" w:eastAsia="宋体" w:hint="default"/>
          <w:sz w:val="21"/>
          <w:szCs w:val="21"/>
        </w:rPr>
        <w:t>号文《关</w:t>
      </w:r>
      <w:r>
        <w:rPr>
          <w:rFonts w:ascii="宋体" w:hAnsi="宋体" w:cs="宋体" w:eastAsia="宋体" w:hint="default"/>
          <w:sz w:val="21"/>
          <w:szCs w:val="21"/>
        </w:rPr>
        <w:t> 于下达</w:t>
      </w:r>
      <w:r>
        <w:rPr>
          <w:rFonts w:ascii="宋体" w:hAnsi="宋体" w:cs="宋体" w:eastAsia="宋体" w:hint="default"/>
          <w:spacing w:val="-32"/>
          <w:sz w:val="21"/>
          <w:szCs w:val="21"/>
        </w:rPr>
        <w:t> </w:t>
      </w:r>
      <w:r>
        <w:rPr>
          <w:rFonts w:ascii="宋体" w:hAnsi="宋体" w:cs="宋体" w:eastAsia="宋体" w:hint="default"/>
          <w:sz w:val="21"/>
          <w:szCs w:val="21"/>
        </w:rPr>
        <w:t>2006</w:t>
      </w:r>
      <w:r>
        <w:rPr>
          <w:rFonts w:ascii="宋体" w:hAnsi="宋体" w:cs="宋体" w:eastAsia="宋体" w:hint="default"/>
          <w:spacing w:val="-33"/>
          <w:sz w:val="21"/>
          <w:szCs w:val="21"/>
        </w:rPr>
        <w:t> </w:t>
      </w:r>
      <w:r>
        <w:rPr>
          <w:rFonts w:ascii="宋体" w:hAnsi="宋体" w:cs="宋体" w:eastAsia="宋体" w:hint="default"/>
          <w:spacing w:val="-3"/>
          <w:sz w:val="21"/>
          <w:szCs w:val="21"/>
        </w:rPr>
        <w:t>年市科技研发资金创新型企业成长路线图资助项目和资助资金的通知》，本公司于</w:t>
      </w:r>
      <w:r>
        <w:rPr>
          <w:rFonts w:ascii="宋体" w:hAnsi="宋体" w:cs="宋体" w:eastAsia="宋体" w:hint="default"/>
          <w:spacing w:val="-32"/>
          <w:sz w:val="21"/>
          <w:szCs w:val="21"/>
        </w:rPr>
        <w:t> </w:t>
      </w:r>
      <w:r>
        <w:rPr>
          <w:rFonts w:ascii="宋体" w:hAnsi="宋体" w:cs="宋体" w:eastAsia="宋体" w:hint="default"/>
          <w:sz w:val="21"/>
          <w:szCs w:val="21"/>
        </w:rPr>
        <w:t>2006</w:t>
      </w:r>
      <w:r>
        <w:rPr>
          <w:rFonts w:ascii="宋体" w:hAnsi="宋体" w:cs="宋体" w:eastAsia="宋体" w:hint="default"/>
          <w:spacing w:val="-32"/>
          <w:sz w:val="21"/>
          <w:szCs w:val="21"/>
        </w:rPr>
        <w:t> </w:t>
      </w:r>
      <w:r>
        <w:rPr>
          <w:rFonts w:ascii="宋体" w:hAnsi="宋体" w:cs="宋体" w:eastAsia="宋体" w:hint="default"/>
          <w:sz w:val="21"/>
          <w:szCs w:val="21"/>
        </w:rPr>
        <w:t>年收</w:t>
      </w:r>
    </w:p>
    <w:p>
      <w:pPr>
        <w:spacing w:before="30"/>
        <w:ind w:left="214" w:right="91" w:firstLine="0"/>
        <w:jc w:val="left"/>
        <w:rPr>
          <w:rFonts w:ascii="宋体" w:hAnsi="宋体" w:cs="宋体" w:eastAsia="宋体" w:hint="default"/>
          <w:sz w:val="21"/>
          <w:szCs w:val="21"/>
        </w:rPr>
      </w:pPr>
      <w:r>
        <w:rPr>
          <w:rFonts w:ascii="宋体" w:hAnsi="宋体" w:cs="宋体" w:eastAsia="宋体" w:hint="default"/>
          <w:sz w:val="21"/>
          <w:szCs w:val="21"/>
        </w:rPr>
        <w:t>到深圳市财政局拨入的科技研发资助资金</w:t>
      </w:r>
      <w:r>
        <w:rPr>
          <w:rFonts w:ascii="宋体" w:hAnsi="宋体" w:cs="宋体" w:eastAsia="宋体" w:hint="default"/>
          <w:spacing w:val="-68"/>
          <w:sz w:val="21"/>
          <w:szCs w:val="21"/>
        </w:rPr>
        <w:t> </w:t>
      </w:r>
      <w:r>
        <w:rPr>
          <w:rFonts w:ascii="宋体" w:hAnsi="宋体" w:cs="宋体" w:eastAsia="宋体" w:hint="default"/>
          <w:sz w:val="21"/>
          <w:szCs w:val="21"/>
        </w:rPr>
        <w:t>1,000,000.00</w:t>
      </w:r>
      <w:r>
        <w:rPr>
          <w:rFonts w:ascii="宋体" w:hAnsi="宋体" w:cs="宋体" w:eastAsia="宋体" w:hint="default"/>
          <w:spacing w:val="-68"/>
          <w:sz w:val="21"/>
          <w:szCs w:val="21"/>
        </w:rPr>
        <w:t> </w:t>
      </w:r>
      <w:r>
        <w:rPr>
          <w:rFonts w:ascii="宋体" w:hAnsi="宋体" w:cs="宋体" w:eastAsia="宋体" w:hint="default"/>
          <w:sz w:val="21"/>
          <w:szCs w:val="21"/>
        </w:rPr>
        <w:t>元。</w:t>
      </w:r>
    </w:p>
    <w:p>
      <w:pPr>
        <w:spacing w:before="134"/>
        <w:ind w:left="634" w:right="91" w:firstLine="0"/>
        <w:jc w:val="left"/>
        <w:rPr>
          <w:rFonts w:ascii="宋体" w:hAnsi="宋体" w:cs="宋体" w:eastAsia="宋体" w:hint="default"/>
          <w:sz w:val="21"/>
          <w:szCs w:val="21"/>
        </w:rPr>
      </w:pPr>
      <w:r>
        <w:rPr>
          <w:rFonts w:ascii="宋体" w:hAnsi="宋体" w:cs="宋体" w:eastAsia="宋体" w:hint="default"/>
          <w:spacing w:val="-8"/>
          <w:sz w:val="21"/>
          <w:szCs w:val="21"/>
        </w:rPr>
        <w:t>**根据深科信〔2007〕364</w:t>
      </w:r>
      <w:r>
        <w:rPr>
          <w:rFonts w:ascii="宋体" w:hAnsi="宋体" w:cs="宋体" w:eastAsia="宋体" w:hint="default"/>
          <w:spacing w:val="-60"/>
          <w:sz w:val="21"/>
          <w:szCs w:val="21"/>
        </w:rPr>
        <w:t> </w:t>
      </w:r>
      <w:r>
        <w:rPr>
          <w:rFonts w:ascii="宋体" w:hAnsi="宋体" w:cs="宋体" w:eastAsia="宋体" w:hint="default"/>
          <w:spacing w:val="-11"/>
          <w:sz w:val="21"/>
          <w:szCs w:val="21"/>
        </w:rPr>
        <w:t>号《关于下达</w:t>
      </w:r>
      <w:r>
        <w:rPr>
          <w:rFonts w:ascii="宋体" w:hAnsi="宋体" w:cs="宋体" w:eastAsia="宋体" w:hint="default"/>
          <w:spacing w:val="-61"/>
          <w:sz w:val="21"/>
          <w:szCs w:val="21"/>
        </w:rPr>
        <w:t> </w:t>
      </w: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年市科技研发资金科技贷款贴息项目和资助资金的通知》</w:t>
      </w:r>
    </w:p>
    <w:p>
      <w:pPr>
        <w:spacing w:before="133"/>
        <w:ind w:left="214" w:right="91" w:firstLine="0"/>
        <w:jc w:val="left"/>
        <w:rPr>
          <w:rFonts w:ascii="宋体" w:hAnsi="宋体" w:cs="宋体" w:eastAsia="宋体" w:hint="default"/>
          <w:sz w:val="21"/>
          <w:szCs w:val="21"/>
        </w:rPr>
      </w:pPr>
      <w:r>
        <w:rPr>
          <w:rFonts w:ascii="宋体" w:hAnsi="宋体" w:cs="宋体" w:eastAsia="宋体" w:hint="default"/>
          <w:sz w:val="21"/>
          <w:szCs w:val="21"/>
        </w:rPr>
        <w:t>息，本公司于</w:t>
      </w:r>
      <w:r>
        <w:rPr>
          <w:rFonts w:ascii="宋体" w:hAnsi="宋体" w:cs="宋体" w:eastAsia="宋体" w:hint="default"/>
          <w:spacing w:val="-62"/>
          <w:sz w:val="21"/>
          <w:szCs w:val="21"/>
        </w:rPr>
        <w:t> </w:t>
      </w: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年收到深圳市财政局拨入的贷款贴息</w:t>
      </w:r>
      <w:r>
        <w:rPr>
          <w:rFonts w:ascii="宋体" w:hAnsi="宋体" w:cs="宋体" w:eastAsia="宋体" w:hint="default"/>
          <w:spacing w:val="-62"/>
          <w:sz w:val="21"/>
          <w:szCs w:val="21"/>
        </w:rPr>
        <w:t> </w:t>
      </w:r>
      <w:r>
        <w:rPr>
          <w:rFonts w:ascii="宋体" w:hAnsi="宋体" w:cs="宋体" w:eastAsia="宋体" w:hint="default"/>
          <w:sz w:val="21"/>
          <w:szCs w:val="21"/>
        </w:rPr>
        <w:t>500,000.00</w:t>
      </w:r>
      <w:r>
        <w:rPr>
          <w:rFonts w:ascii="宋体" w:hAnsi="宋体" w:cs="宋体" w:eastAsia="宋体" w:hint="default"/>
          <w:spacing w:val="-61"/>
          <w:sz w:val="21"/>
          <w:szCs w:val="21"/>
        </w:rPr>
        <w:t> </w:t>
      </w:r>
      <w:r>
        <w:rPr>
          <w:rFonts w:ascii="宋体" w:hAnsi="宋体" w:cs="宋体" w:eastAsia="宋体" w:hint="default"/>
          <w:sz w:val="21"/>
          <w:szCs w:val="21"/>
        </w:rPr>
        <w:t>元。</w:t>
      </w:r>
    </w:p>
    <w:p>
      <w:pPr>
        <w:spacing w:line="355" w:lineRule="auto" w:before="134"/>
        <w:ind w:left="214" w:right="232" w:firstLine="420"/>
        <w:jc w:val="both"/>
        <w:rPr>
          <w:rFonts w:ascii="宋体" w:hAnsi="宋体" w:cs="宋体" w:eastAsia="宋体" w:hint="default"/>
          <w:sz w:val="21"/>
          <w:szCs w:val="21"/>
        </w:rPr>
      </w:pPr>
      <w:r>
        <w:rPr>
          <w:rFonts w:ascii="宋体" w:hAnsi="宋体" w:cs="宋体" w:eastAsia="宋体" w:hint="default"/>
          <w:sz w:val="21"/>
          <w:szCs w:val="21"/>
        </w:rPr>
        <w:t>***根据深科信〔2007〕328</w:t>
      </w:r>
      <w:r>
        <w:rPr>
          <w:rFonts w:ascii="宋体" w:hAnsi="宋体" w:cs="宋体" w:eastAsia="宋体" w:hint="default"/>
          <w:spacing w:val="-45"/>
          <w:sz w:val="21"/>
          <w:szCs w:val="21"/>
        </w:rPr>
        <w:t> </w:t>
      </w:r>
      <w:r>
        <w:rPr>
          <w:rFonts w:ascii="宋体" w:hAnsi="宋体" w:cs="宋体" w:eastAsia="宋体" w:hint="default"/>
          <w:sz w:val="21"/>
          <w:szCs w:val="21"/>
        </w:rPr>
        <w:t>号《关于下达</w:t>
      </w:r>
      <w:r>
        <w:rPr>
          <w:rFonts w:ascii="宋体" w:hAnsi="宋体" w:cs="宋体" w:eastAsia="宋体" w:hint="default"/>
          <w:spacing w:val="-46"/>
          <w:sz w:val="21"/>
          <w:szCs w:val="21"/>
        </w:rPr>
        <w:t> </w:t>
      </w:r>
      <w:r>
        <w:rPr>
          <w:rFonts w:ascii="宋体" w:hAnsi="宋体" w:cs="宋体" w:eastAsia="宋体" w:hint="default"/>
          <w:sz w:val="21"/>
          <w:szCs w:val="21"/>
        </w:rPr>
        <w:t>2007</w:t>
      </w:r>
      <w:r>
        <w:rPr>
          <w:rFonts w:ascii="宋体" w:hAnsi="宋体" w:cs="宋体" w:eastAsia="宋体" w:hint="default"/>
          <w:spacing w:val="-45"/>
          <w:sz w:val="21"/>
          <w:szCs w:val="21"/>
        </w:rPr>
        <w:t> </w:t>
      </w:r>
      <w:r>
        <w:rPr>
          <w:rFonts w:ascii="宋体" w:hAnsi="宋体" w:cs="宋体" w:eastAsia="宋体" w:hint="default"/>
          <w:sz w:val="21"/>
          <w:szCs w:val="21"/>
        </w:rPr>
        <w:t>年市科技研发资金企业研发中心项目和资助资金的通</w:t>
      </w:r>
      <w:r>
        <w:rPr>
          <w:rFonts w:ascii="宋体" w:hAnsi="宋体" w:cs="宋体" w:eastAsia="宋体" w:hint="default"/>
          <w:sz w:val="21"/>
          <w:szCs w:val="21"/>
        </w:rPr>
        <w:t> </w:t>
      </w:r>
      <w:r>
        <w:rPr>
          <w:rFonts w:ascii="宋体" w:hAnsi="宋体" w:cs="宋体" w:eastAsia="宋体" w:hint="default"/>
          <w:spacing w:val="-16"/>
          <w:sz w:val="21"/>
          <w:szCs w:val="21"/>
        </w:rPr>
        <w:t>知》，本公司于</w:t>
      </w:r>
      <w:r>
        <w:rPr>
          <w:rFonts w:ascii="宋体" w:hAnsi="宋体" w:cs="宋体" w:eastAsia="宋体" w:hint="default"/>
          <w:spacing w:val="-25"/>
          <w:sz w:val="21"/>
          <w:szCs w:val="21"/>
        </w:rPr>
        <w:t> </w:t>
      </w:r>
      <w:r>
        <w:rPr>
          <w:rFonts w:ascii="宋体" w:hAnsi="宋体" w:cs="宋体" w:eastAsia="宋体" w:hint="default"/>
          <w:sz w:val="21"/>
          <w:szCs w:val="21"/>
        </w:rPr>
        <w:t>2007</w:t>
      </w:r>
      <w:r>
        <w:rPr>
          <w:rFonts w:ascii="宋体" w:hAnsi="宋体" w:cs="宋体" w:eastAsia="宋体" w:hint="default"/>
          <w:spacing w:val="-25"/>
          <w:sz w:val="21"/>
          <w:szCs w:val="21"/>
        </w:rPr>
        <w:t> </w:t>
      </w:r>
      <w:r>
        <w:rPr>
          <w:rFonts w:ascii="宋体" w:hAnsi="宋体" w:cs="宋体" w:eastAsia="宋体" w:hint="default"/>
          <w:spacing w:val="-1"/>
          <w:sz w:val="21"/>
          <w:szCs w:val="21"/>
        </w:rPr>
        <w:t>年收到深圳市财政局拨入的科技研发资助资金</w:t>
      </w:r>
      <w:r>
        <w:rPr>
          <w:rFonts w:ascii="宋体" w:hAnsi="宋体" w:cs="宋体" w:eastAsia="宋体" w:hint="default"/>
          <w:spacing w:val="-25"/>
          <w:sz w:val="21"/>
          <w:szCs w:val="21"/>
        </w:rPr>
        <w:t> </w:t>
      </w:r>
      <w:r>
        <w:rPr>
          <w:rFonts w:ascii="宋体" w:hAnsi="宋体" w:cs="宋体" w:eastAsia="宋体" w:hint="default"/>
          <w:sz w:val="21"/>
          <w:szCs w:val="21"/>
        </w:rPr>
        <w:t>1,000,000.00</w:t>
      </w:r>
      <w:r>
        <w:rPr>
          <w:rFonts w:ascii="宋体" w:hAnsi="宋体" w:cs="宋体" w:eastAsia="宋体" w:hint="default"/>
          <w:spacing w:val="-25"/>
          <w:sz w:val="21"/>
          <w:szCs w:val="21"/>
        </w:rPr>
        <w:t> </w:t>
      </w:r>
      <w:r>
        <w:rPr>
          <w:rFonts w:ascii="宋体" w:hAnsi="宋体" w:cs="宋体" w:eastAsia="宋体" w:hint="default"/>
          <w:spacing w:val="-1"/>
          <w:sz w:val="21"/>
          <w:szCs w:val="21"/>
        </w:rPr>
        <w:t>元，用于建立深圳市新</w:t>
      </w:r>
      <w:r>
        <w:rPr>
          <w:rFonts w:ascii="宋体" w:hAnsi="宋体" w:cs="宋体" w:eastAsia="宋体" w:hint="default"/>
          <w:sz w:val="21"/>
          <w:szCs w:val="21"/>
        </w:rPr>
        <w:t> 型电气绝缘材料及产品研究开发中心。</w:t>
      </w:r>
    </w:p>
    <w:p>
      <w:pPr>
        <w:spacing w:line="240" w:lineRule="auto" w:before="12"/>
        <w:rPr>
          <w:rFonts w:ascii="宋体" w:hAnsi="宋体" w:cs="宋体" w:eastAsia="宋体" w:hint="default"/>
          <w:sz w:val="25"/>
          <w:szCs w:val="25"/>
        </w:rPr>
      </w:pPr>
    </w:p>
    <w:p>
      <w:pPr>
        <w:pStyle w:val="Heading5"/>
        <w:spacing w:line="240" w:lineRule="auto"/>
        <w:ind w:left="214" w:right="91"/>
        <w:jc w:val="left"/>
        <w:rPr>
          <w:b w:val="0"/>
          <w:bCs w:val="0"/>
        </w:rPr>
      </w:pPr>
      <w:r>
        <w:rPr/>
        <w:t>附注 7.</w:t>
      </w:r>
      <w:r>
        <w:rPr>
          <w:spacing w:val="-73"/>
        </w:rPr>
        <w:t> </w:t>
      </w:r>
      <w:r>
        <w:rPr/>
        <w:t>费用性质的补充披露</w:t>
      </w:r>
      <w:r>
        <w:rPr>
          <w:b w:val="0"/>
          <w:bCs w:val="0"/>
        </w:rPr>
      </w:r>
    </w:p>
    <w:p>
      <w:pPr>
        <w:spacing w:line="240" w:lineRule="auto" w:before="12"/>
        <w:rPr>
          <w:rFonts w:ascii="宋体" w:hAnsi="宋体" w:cs="宋体" w:eastAsia="宋体" w:hint="default"/>
          <w:b/>
          <w:bCs/>
          <w:sz w:val="22"/>
          <w:szCs w:val="22"/>
        </w:rPr>
      </w:pPr>
    </w:p>
    <w:tbl>
      <w:tblPr>
        <w:tblW w:w="0" w:type="auto"/>
        <w:jc w:val="left"/>
        <w:tblInd w:w="106" w:type="dxa"/>
        <w:tblLayout w:type="fixed"/>
        <w:tblCellMar>
          <w:top w:w="0" w:type="dxa"/>
          <w:left w:w="0" w:type="dxa"/>
          <w:bottom w:w="0" w:type="dxa"/>
          <w:right w:w="0" w:type="dxa"/>
        </w:tblCellMar>
        <w:tblLook w:val="01E0"/>
      </w:tblPr>
      <w:tblGrid>
        <w:gridCol w:w="2605"/>
        <w:gridCol w:w="274"/>
        <w:gridCol w:w="2050"/>
        <w:gridCol w:w="1281"/>
        <w:gridCol w:w="365"/>
        <w:gridCol w:w="3280"/>
      </w:tblGrid>
      <w:tr>
        <w:trPr>
          <w:trHeight w:val="405" w:hRule="exact"/>
        </w:trPr>
        <w:tc>
          <w:tcPr>
            <w:tcW w:w="260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4"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8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281" w:type="dxa"/>
            <w:tcBorders>
              <w:top w:val="nil" w:sz="6" w:space="0" w:color="auto"/>
              <w:left w:val="nil" w:sz="6" w:space="0" w:color="auto"/>
              <w:bottom w:val="single" w:sz="4" w:space="0" w:color="000000"/>
              <w:right w:val="nil" w:sz="6" w:space="0" w:color="auto"/>
            </w:tcBorders>
          </w:tcPr>
          <w:p>
            <w:pPr/>
          </w:p>
        </w:tc>
        <w:tc>
          <w:tcPr>
            <w:tcW w:w="365" w:type="dxa"/>
            <w:tcBorders>
              <w:top w:val="nil" w:sz="6" w:space="0" w:color="auto"/>
              <w:left w:val="nil" w:sz="6" w:space="0" w:color="auto"/>
              <w:bottom w:val="nil" w:sz="6" w:space="0" w:color="auto"/>
              <w:right w:val="nil" w:sz="6" w:space="0" w:color="auto"/>
            </w:tcBorders>
          </w:tcPr>
          <w:p>
            <w:pPr/>
          </w:p>
        </w:tc>
        <w:tc>
          <w:tcPr>
            <w:tcW w:w="3280"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43" w:hRule="exact"/>
        </w:trPr>
        <w:tc>
          <w:tcPr>
            <w:tcW w:w="2605"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1．耗用的原材料等</w:t>
            </w:r>
          </w:p>
        </w:tc>
        <w:tc>
          <w:tcPr>
            <w:tcW w:w="274" w:type="dxa"/>
            <w:tcBorders>
              <w:top w:val="nil" w:sz="6" w:space="0" w:color="auto"/>
              <w:left w:val="nil" w:sz="6" w:space="0" w:color="auto"/>
              <w:bottom w:val="nil" w:sz="6" w:space="0" w:color="auto"/>
              <w:right w:val="nil" w:sz="6" w:space="0" w:color="auto"/>
            </w:tcBorders>
          </w:tcPr>
          <w:p>
            <w:pPr/>
          </w:p>
        </w:tc>
        <w:tc>
          <w:tcPr>
            <w:tcW w:w="2050" w:type="dxa"/>
            <w:tcBorders>
              <w:top w:val="single" w:sz="4" w:space="0" w:color="000000"/>
              <w:left w:val="nil" w:sz="6" w:space="0" w:color="auto"/>
              <w:bottom w:val="nil" w:sz="6" w:space="0" w:color="auto"/>
              <w:right w:val="nil" w:sz="6" w:space="0" w:color="auto"/>
            </w:tcBorders>
          </w:tcPr>
          <w:p>
            <w:pPr/>
          </w:p>
        </w:tc>
        <w:tc>
          <w:tcPr>
            <w:tcW w:w="1281"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90,254,355.12</w:t>
            </w:r>
          </w:p>
        </w:tc>
        <w:tc>
          <w:tcPr>
            <w:tcW w:w="365" w:type="dxa"/>
            <w:tcBorders>
              <w:top w:val="nil" w:sz="6" w:space="0" w:color="auto"/>
              <w:left w:val="nil" w:sz="6" w:space="0" w:color="auto"/>
              <w:bottom w:val="nil" w:sz="6" w:space="0" w:color="auto"/>
              <w:right w:val="nil" w:sz="6" w:space="0" w:color="auto"/>
            </w:tcBorders>
          </w:tcPr>
          <w:p>
            <w:pPr/>
          </w:p>
        </w:tc>
        <w:tc>
          <w:tcPr>
            <w:tcW w:w="3280"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90,631,660.37</w:t>
            </w:r>
          </w:p>
        </w:tc>
      </w:tr>
      <w:tr>
        <w:trPr>
          <w:trHeight w:val="425"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8" w:right="0"/>
              <w:jc w:val="left"/>
              <w:rPr>
                <w:rFonts w:ascii="宋体" w:hAnsi="宋体" w:cs="宋体" w:eastAsia="宋体" w:hint="default"/>
                <w:sz w:val="18"/>
                <w:szCs w:val="18"/>
              </w:rPr>
            </w:pPr>
            <w:r>
              <w:rPr>
                <w:rFonts w:ascii="宋体" w:hAnsi="宋体" w:cs="宋体" w:eastAsia="宋体" w:hint="default"/>
                <w:sz w:val="18"/>
                <w:szCs w:val="18"/>
              </w:rPr>
              <w:t>2．发生的职工薪酬费用</w:t>
            </w:r>
          </w:p>
        </w:tc>
        <w:tc>
          <w:tcPr>
            <w:tcW w:w="274"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宋体" w:hAnsi="宋体" w:cs="宋体" w:eastAsia="宋体" w:hint="default"/>
                <w:sz w:val="18"/>
                <w:szCs w:val="18"/>
              </w:rPr>
            </w:pPr>
            <w:r>
              <w:rPr>
                <w:rFonts w:ascii="宋体"/>
                <w:sz w:val="18"/>
              </w:rPr>
              <w:t>18,949,578.78</w:t>
            </w:r>
          </w:p>
        </w:tc>
        <w:tc>
          <w:tcPr>
            <w:tcW w:w="365" w:type="dxa"/>
            <w:tcBorders>
              <w:top w:val="nil" w:sz="6" w:space="0" w:color="auto"/>
              <w:left w:val="nil" w:sz="6" w:space="0" w:color="auto"/>
              <w:bottom w:val="nil" w:sz="6" w:space="0" w:color="auto"/>
              <w:right w:val="nil" w:sz="6" w:space="0" w:color="auto"/>
            </w:tcBorders>
          </w:tcPr>
          <w:p>
            <w:pP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宋体" w:hAnsi="宋体" w:cs="宋体" w:eastAsia="宋体" w:hint="default"/>
                <w:sz w:val="18"/>
                <w:szCs w:val="18"/>
              </w:rPr>
            </w:pPr>
            <w:r>
              <w:rPr>
                <w:rFonts w:ascii="宋体"/>
                <w:sz w:val="18"/>
              </w:rPr>
              <w:t>14,624,810.61</w:t>
            </w:r>
          </w:p>
        </w:tc>
      </w:tr>
      <w:tr>
        <w:trPr>
          <w:trHeight w:val="425"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8" w:right="0"/>
              <w:jc w:val="left"/>
              <w:rPr>
                <w:rFonts w:ascii="宋体" w:hAnsi="宋体" w:cs="宋体" w:eastAsia="宋体" w:hint="default"/>
                <w:sz w:val="18"/>
                <w:szCs w:val="18"/>
              </w:rPr>
            </w:pPr>
            <w:r>
              <w:rPr>
                <w:rFonts w:ascii="宋体" w:hAnsi="宋体" w:cs="宋体" w:eastAsia="宋体" w:hint="default"/>
                <w:sz w:val="18"/>
                <w:szCs w:val="18"/>
              </w:rPr>
              <w:t>3．计提的折旧（折耗）</w:t>
            </w:r>
          </w:p>
        </w:tc>
        <w:tc>
          <w:tcPr>
            <w:tcW w:w="274"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宋体" w:hAnsi="宋体" w:cs="宋体" w:eastAsia="宋体" w:hint="default"/>
                <w:sz w:val="18"/>
                <w:szCs w:val="18"/>
              </w:rPr>
            </w:pPr>
            <w:r>
              <w:rPr>
                <w:rFonts w:ascii="宋体"/>
                <w:sz w:val="18"/>
              </w:rPr>
              <w:t>8,251,420.69</w:t>
            </w:r>
          </w:p>
        </w:tc>
        <w:tc>
          <w:tcPr>
            <w:tcW w:w="365" w:type="dxa"/>
            <w:tcBorders>
              <w:top w:val="nil" w:sz="6" w:space="0" w:color="auto"/>
              <w:left w:val="nil" w:sz="6" w:space="0" w:color="auto"/>
              <w:bottom w:val="nil" w:sz="6" w:space="0" w:color="auto"/>
              <w:right w:val="nil" w:sz="6" w:space="0" w:color="auto"/>
            </w:tcBorders>
          </w:tcPr>
          <w:p>
            <w:pP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宋体" w:hAnsi="宋体" w:cs="宋体" w:eastAsia="宋体" w:hint="default"/>
                <w:sz w:val="18"/>
                <w:szCs w:val="18"/>
              </w:rPr>
            </w:pPr>
            <w:r>
              <w:rPr>
                <w:rFonts w:ascii="宋体"/>
                <w:sz w:val="18"/>
              </w:rPr>
              <w:t>4,041,167.49</w:t>
            </w:r>
          </w:p>
        </w:tc>
      </w:tr>
      <w:tr>
        <w:trPr>
          <w:trHeight w:val="425"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8" w:right="0"/>
              <w:jc w:val="left"/>
              <w:rPr>
                <w:rFonts w:ascii="宋体" w:hAnsi="宋体" w:cs="宋体" w:eastAsia="宋体" w:hint="default"/>
                <w:sz w:val="18"/>
                <w:szCs w:val="18"/>
              </w:rPr>
            </w:pPr>
            <w:r>
              <w:rPr>
                <w:rFonts w:ascii="宋体" w:hAnsi="宋体" w:cs="宋体" w:eastAsia="宋体" w:hint="default"/>
                <w:sz w:val="18"/>
                <w:szCs w:val="18"/>
              </w:rPr>
              <w:t>4．无形资产等的摊销</w:t>
            </w:r>
          </w:p>
        </w:tc>
        <w:tc>
          <w:tcPr>
            <w:tcW w:w="274"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宋体" w:hAnsi="宋体" w:cs="宋体" w:eastAsia="宋体" w:hint="default"/>
                <w:sz w:val="18"/>
                <w:szCs w:val="18"/>
              </w:rPr>
            </w:pPr>
            <w:r>
              <w:rPr>
                <w:rFonts w:ascii="宋体"/>
                <w:sz w:val="18"/>
              </w:rPr>
              <w:t>813,185.26</w:t>
            </w:r>
          </w:p>
        </w:tc>
        <w:tc>
          <w:tcPr>
            <w:tcW w:w="365" w:type="dxa"/>
            <w:tcBorders>
              <w:top w:val="nil" w:sz="6" w:space="0" w:color="auto"/>
              <w:left w:val="nil" w:sz="6" w:space="0" w:color="auto"/>
              <w:bottom w:val="nil" w:sz="6" w:space="0" w:color="auto"/>
              <w:right w:val="nil" w:sz="6" w:space="0" w:color="auto"/>
            </w:tcBorders>
          </w:tcPr>
          <w:p>
            <w:pP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宋体" w:hAnsi="宋体" w:cs="宋体" w:eastAsia="宋体" w:hint="default"/>
                <w:sz w:val="18"/>
                <w:szCs w:val="18"/>
              </w:rPr>
            </w:pPr>
            <w:r>
              <w:rPr>
                <w:rFonts w:ascii="宋体"/>
                <w:sz w:val="18"/>
              </w:rPr>
              <w:t>812,628.96</w:t>
            </w:r>
          </w:p>
        </w:tc>
      </w:tr>
      <w:tr>
        <w:trPr>
          <w:trHeight w:val="425"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8" w:right="0"/>
              <w:jc w:val="left"/>
              <w:rPr>
                <w:rFonts w:ascii="宋体" w:hAnsi="宋体" w:cs="宋体" w:eastAsia="宋体" w:hint="default"/>
                <w:sz w:val="18"/>
                <w:szCs w:val="18"/>
              </w:rPr>
            </w:pPr>
            <w:r>
              <w:rPr>
                <w:rFonts w:ascii="宋体" w:hAnsi="宋体" w:cs="宋体" w:eastAsia="宋体" w:hint="default"/>
                <w:sz w:val="18"/>
                <w:szCs w:val="18"/>
              </w:rPr>
              <w:t>5．计提的资产减值准备</w:t>
            </w:r>
          </w:p>
        </w:tc>
        <w:tc>
          <w:tcPr>
            <w:tcW w:w="274"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宋体" w:hAnsi="宋体" w:cs="宋体" w:eastAsia="宋体" w:hint="default"/>
                <w:sz w:val="18"/>
                <w:szCs w:val="18"/>
              </w:rPr>
            </w:pPr>
            <w:r>
              <w:rPr>
                <w:rFonts w:ascii="宋体"/>
                <w:sz w:val="18"/>
              </w:rPr>
              <w:t>5,924,871.96</w:t>
            </w:r>
          </w:p>
        </w:tc>
        <w:tc>
          <w:tcPr>
            <w:tcW w:w="365" w:type="dxa"/>
            <w:tcBorders>
              <w:top w:val="nil" w:sz="6" w:space="0" w:color="auto"/>
              <w:left w:val="nil" w:sz="6" w:space="0" w:color="auto"/>
              <w:bottom w:val="nil" w:sz="6" w:space="0" w:color="auto"/>
              <w:right w:val="nil" w:sz="6" w:space="0" w:color="auto"/>
            </w:tcBorders>
          </w:tcPr>
          <w:p>
            <w:pP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宋体" w:hAnsi="宋体" w:cs="宋体" w:eastAsia="宋体" w:hint="default"/>
                <w:sz w:val="18"/>
                <w:szCs w:val="18"/>
              </w:rPr>
            </w:pPr>
            <w:r>
              <w:rPr>
                <w:rFonts w:ascii="宋体"/>
                <w:sz w:val="18"/>
              </w:rPr>
              <w:t>1,400,747.54</w:t>
            </w:r>
          </w:p>
        </w:tc>
      </w:tr>
      <w:tr>
        <w:trPr>
          <w:trHeight w:val="403"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8" w:right="0"/>
              <w:jc w:val="left"/>
              <w:rPr>
                <w:rFonts w:ascii="宋体" w:hAnsi="宋体" w:cs="宋体" w:eastAsia="宋体" w:hint="default"/>
                <w:sz w:val="18"/>
                <w:szCs w:val="18"/>
              </w:rPr>
            </w:pPr>
            <w:r>
              <w:rPr>
                <w:rFonts w:ascii="宋体" w:hAnsi="宋体" w:cs="宋体" w:eastAsia="宋体" w:hint="default"/>
                <w:sz w:val="18"/>
                <w:szCs w:val="18"/>
              </w:rPr>
              <w:t>6．发生的利息</w:t>
            </w:r>
          </w:p>
        </w:tc>
        <w:tc>
          <w:tcPr>
            <w:tcW w:w="274"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宋体" w:hAnsi="宋体" w:cs="宋体" w:eastAsia="宋体" w:hint="default"/>
                <w:sz w:val="18"/>
                <w:szCs w:val="18"/>
              </w:rPr>
            </w:pPr>
            <w:r>
              <w:rPr>
                <w:rFonts w:ascii="宋体"/>
                <w:sz w:val="18"/>
              </w:rPr>
              <w:t>1,831,007.39</w:t>
            </w:r>
          </w:p>
        </w:tc>
        <w:tc>
          <w:tcPr>
            <w:tcW w:w="365" w:type="dxa"/>
            <w:tcBorders>
              <w:top w:val="nil" w:sz="6" w:space="0" w:color="auto"/>
              <w:left w:val="nil" w:sz="6" w:space="0" w:color="auto"/>
              <w:bottom w:val="nil" w:sz="6" w:space="0" w:color="auto"/>
              <w:right w:val="nil" w:sz="6" w:space="0" w:color="auto"/>
            </w:tcBorders>
          </w:tcPr>
          <w:p>
            <w:pP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宋体" w:hAnsi="宋体" w:cs="宋体" w:eastAsia="宋体" w:hint="default"/>
                <w:sz w:val="18"/>
                <w:szCs w:val="18"/>
              </w:rPr>
            </w:pPr>
            <w:r>
              <w:rPr>
                <w:rFonts w:ascii="宋体"/>
                <w:sz w:val="18"/>
              </w:rPr>
              <w:t>1,886,640.65</w:t>
            </w:r>
          </w:p>
        </w:tc>
      </w:tr>
    </w:tbl>
    <w:p>
      <w:pPr>
        <w:spacing w:line="48" w:lineRule="exact"/>
        <w:ind w:left="2965" w:right="0" w:firstLine="0"/>
        <w:rPr>
          <w:rFonts w:ascii="宋体" w:hAnsi="宋体" w:cs="宋体" w:eastAsia="宋体" w:hint="default"/>
          <w:sz w:val="4"/>
          <w:szCs w:val="4"/>
        </w:rPr>
      </w:pPr>
      <w:r>
        <w:rPr>
          <w:rFonts w:ascii="宋体" w:hAnsi="宋体" w:cs="宋体" w:eastAsia="宋体" w:hint="default"/>
          <w:position w:val="0"/>
          <w:sz w:val="4"/>
          <w:szCs w:val="4"/>
        </w:rPr>
        <w:pict>
          <v:group style="width:350.9pt;height:2.4pt;mso-position-horizontal-relative:char;mso-position-vertical-relative:line" coordorigin="0,0" coordsize="7018,48">
            <v:shape style="position:absolute;left:0;top:0;width:3360;height:48" type="#_x0000_t75" stroked="false">
              <v:imagedata r:id="rId148" o:title=""/>
            </v:shape>
            <v:group style="position:absolute;left:3350;top:24;width:365;height:2" coordorigin="3350,24" coordsize="365,2">
              <v:shape style="position:absolute;left:3350;top:24;width:365;height:2" coordorigin="3350,24" coordsize="365,0" path="m3350,24l3715,24e" filled="false" stroked="true" strokeweight=".48001pt" strokecolor="#ffffff">
                <v:path arrowok="t"/>
              </v:shape>
              <v:shape style="position:absolute;left:3696;top:0;width:3322;height:48" type="#_x0000_t75" stroked="false">
                <v:imagedata r:id="rId149" o:title=""/>
              </v:shape>
            </v:group>
          </v:group>
        </w:pict>
      </w:r>
      <w:r>
        <w:rPr>
          <w:rFonts w:ascii="宋体" w:hAnsi="宋体" w:cs="宋体" w:eastAsia="宋体" w:hint="default"/>
          <w:position w:val="0"/>
          <w:sz w:val="4"/>
          <w:szCs w:val="4"/>
        </w:rPr>
      </w:r>
    </w:p>
    <w:p>
      <w:pPr>
        <w:tabs>
          <w:tab w:pos="4947" w:val="left" w:leader="none"/>
          <w:tab w:pos="8591" w:val="left" w:leader="none"/>
        </w:tabs>
        <w:spacing w:before="55"/>
        <w:ind w:left="1228" w:right="91" w:firstLine="0"/>
        <w:jc w:val="left"/>
        <w:rPr>
          <w:rFonts w:ascii="宋体" w:hAnsi="宋体" w:cs="宋体" w:eastAsia="宋体" w:hint="default"/>
          <w:sz w:val="18"/>
          <w:szCs w:val="18"/>
        </w:rPr>
      </w:pPr>
      <w:r>
        <w:rPr>
          <w:rFonts w:ascii="宋体" w:hAnsi="宋体" w:cs="宋体" w:eastAsia="宋体" w:hint="default"/>
          <w:sz w:val="18"/>
          <w:szCs w:val="18"/>
        </w:rPr>
        <w:t>合计</w:t>
        <w:tab/>
        <w:t>126,024,419.20</w:t>
        <w:tab/>
        <w:t>113,397,655.62</w:t>
      </w:r>
    </w:p>
    <w:p>
      <w:pPr>
        <w:spacing w:line="240" w:lineRule="auto" w:before="12"/>
        <w:rPr>
          <w:rFonts w:ascii="宋体" w:hAnsi="宋体" w:cs="宋体" w:eastAsia="宋体" w:hint="default"/>
          <w:sz w:val="8"/>
          <w:szCs w:val="8"/>
        </w:rPr>
      </w:pPr>
    </w:p>
    <w:p>
      <w:pPr>
        <w:tabs>
          <w:tab w:pos="6661" w:val="left" w:leader="none"/>
        </w:tabs>
        <w:spacing w:line="28" w:lineRule="exact"/>
        <w:ind w:left="2965" w:right="0" w:firstLine="0"/>
        <w:rPr>
          <w:rFonts w:ascii="宋体" w:hAnsi="宋体" w:cs="宋体" w:eastAsia="宋体" w:hint="default"/>
          <w:sz w:val="2"/>
          <w:szCs w:val="2"/>
        </w:rPr>
      </w:pPr>
      <w:r>
        <w:rPr>
          <w:rFonts w:ascii="宋体"/>
          <w:position w:val="0"/>
          <w:sz w:val="2"/>
        </w:rPr>
        <w:pict>
          <v:group style="width:167.8pt;height:1.45pt;mso-position-horizontal-relative:char;mso-position-vertical-relative:line" coordorigin="0,0" coordsize="3356,29">
            <v:group style="position:absolute;left:5;top:24;width:3346;height:2" coordorigin="5,24" coordsize="3346,2">
              <v:shape style="position:absolute;left:5;top:24;width:3346;height:2" coordorigin="5,24" coordsize="3346,0" path="m5,24l3350,24e" filled="false" stroked="true" strokeweight=".47998pt" strokecolor="#000000">
                <v:path arrowok="t"/>
              </v:shape>
            </v:group>
            <v:group style="position:absolute;left:5;top:5;width:3346;height:2" coordorigin="5,5" coordsize="3346,2">
              <v:shape style="position:absolute;left:5;top:5;width:3346;height:2" coordorigin="5,5" coordsize="3346,0" path="m5,5l3350,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65.2pt;height:1.45pt;mso-position-horizontal-relative:char;mso-position-vertical-relative:line" coordorigin="0,0" coordsize="3304,29">
            <v:group style="position:absolute;left:5;top:24;width:3294;height:2" coordorigin="5,24" coordsize="3294,2">
              <v:shape style="position:absolute;left:5;top:24;width:3294;height:2" coordorigin="5,24" coordsize="3294,0" path="m5,24l3299,24e" filled="false" stroked="true" strokeweight=".47998pt" strokecolor="#000000">
                <v:path arrowok="t"/>
              </v:shape>
            </v:group>
            <v:group style="position:absolute;left:5;top:5;width:3294;height:2" coordorigin="5,5" coordsize="3294,2">
              <v:shape style="position:absolute;left:5;top:5;width:3294;height:2" coordorigin="5,5" coordsize="3294,0" path="m5,5l3299,5e" filled="false" stroked="true" strokeweight=".48001pt" strokecolor="#000000">
                <v:path arrowok="t"/>
              </v:shape>
            </v:group>
          </v:group>
        </w:pict>
      </w:r>
      <w:r>
        <w:rPr>
          <w:rFonts w:ascii="宋体"/>
          <w:position w:val="0"/>
          <w:sz w:val="2"/>
        </w:rPr>
      </w:r>
    </w:p>
    <w:p>
      <w:pPr>
        <w:spacing w:line="240" w:lineRule="auto" w:before="12"/>
        <w:rPr>
          <w:rFonts w:ascii="宋体" w:hAnsi="宋体" w:cs="宋体" w:eastAsia="宋体" w:hint="default"/>
          <w:sz w:val="18"/>
          <w:szCs w:val="18"/>
        </w:rPr>
      </w:pPr>
    </w:p>
    <w:p>
      <w:pPr>
        <w:pStyle w:val="Heading5"/>
        <w:spacing w:line="240" w:lineRule="auto" w:before="26"/>
        <w:ind w:left="214" w:right="91"/>
        <w:jc w:val="left"/>
        <w:rPr>
          <w:b w:val="0"/>
          <w:bCs w:val="0"/>
        </w:rPr>
      </w:pPr>
      <w:r>
        <w:rPr/>
        <w:t>附注 8.</w:t>
      </w:r>
      <w:r>
        <w:rPr>
          <w:spacing w:val="-74"/>
        </w:rPr>
        <w:t> </w:t>
      </w:r>
      <w:r>
        <w:rPr/>
        <w:t>所有权受到限制的资产</w:t>
      </w:r>
      <w:r>
        <w:rPr>
          <w:b w:val="0"/>
          <w:bCs w:val="0"/>
        </w:rPr>
      </w:r>
    </w:p>
    <w:p>
      <w:pPr>
        <w:spacing w:line="240" w:lineRule="auto" w:before="13"/>
        <w:rPr>
          <w:rFonts w:ascii="宋体" w:hAnsi="宋体" w:cs="宋体" w:eastAsia="宋体" w:hint="default"/>
          <w:b/>
          <w:bCs/>
          <w:sz w:val="23"/>
          <w:szCs w:val="23"/>
        </w:rPr>
      </w:pPr>
    </w:p>
    <w:p>
      <w:pPr>
        <w:spacing w:line="357" w:lineRule="auto" w:before="0"/>
        <w:ind w:left="213" w:right="91" w:firstLine="420"/>
        <w:jc w:val="left"/>
        <w:rPr>
          <w:rFonts w:ascii="宋体" w:hAnsi="宋体" w:cs="宋体" w:eastAsia="宋体" w:hint="default"/>
          <w:sz w:val="21"/>
          <w:szCs w:val="21"/>
        </w:rPr>
      </w:pPr>
      <w:r>
        <w:rPr>
          <w:rFonts w:ascii="宋体" w:hAnsi="宋体" w:cs="宋体" w:eastAsia="宋体" w:hint="default"/>
          <w:spacing w:val="-1"/>
          <w:sz w:val="21"/>
          <w:szCs w:val="21"/>
        </w:rPr>
        <w:t>截止2007年12月31日，本公司以下列账面价值为1,621,292.96元的固定资产―房产用于抵押，获取人 </w:t>
      </w:r>
      <w:r>
        <w:rPr>
          <w:rFonts w:ascii="宋体" w:hAnsi="宋体" w:cs="宋体" w:eastAsia="宋体" w:hint="default"/>
          <w:sz w:val="21"/>
          <w:szCs w:val="21"/>
        </w:rPr>
        <w:t>民币40,000,000.00元的综合授信额度，截止2007年12月31日，公司尚未使用该授信额度。</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2753"/>
        <w:gridCol w:w="119"/>
        <w:gridCol w:w="1660"/>
        <w:gridCol w:w="1734"/>
        <w:gridCol w:w="1556"/>
        <w:gridCol w:w="1877"/>
      </w:tblGrid>
      <w:tr>
        <w:trPr>
          <w:trHeight w:val="414" w:hRule="exact"/>
        </w:trPr>
        <w:tc>
          <w:tcPr>
            <w:tcW w:w="275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96" w:right="0"/>
              <w:jc w:val="left"/>
              <w:rPr>
                <w:rFonts w:ascii="宋体" w:hAnsi="宋体" w:cs="宋体" w:eastAsia="宋体" w:hint="default"/>
                <w:sz w:val="18"/>
                <w:szCs w:val="18"/>
              </w:rPr>
            </w:pPr>
            <w:r>
              <w:rPr>
                <w:rFonts w:ascii="宋体" w:hAnsi="宋体" w:cs="宋体" w:eastAsia="宋体" w:hint="default"/>
                <w:sz w:val="18"/>
                <w:szCs w:val="18"/>
              </w:rPr>
              <w:t>所有权受到限制的资产类别</w:t>
            </w:r>
          </w:p>
        </w:tc>
        <w:tc>
          <w:tcPr>
            <w:tcW w:w="119"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381" w:right="0"/>
              <w:jc w:val="left"/>
              <w:rPr>
                <w:rFonts w:ascii="Tahoma" w:hAnsi="Tahoma" w:cs="Tahoma" w:eastAsia="Tahoma" w:hint="default"/>
                <w:sz w:val="18"/>
                <w:szCs w:val="18"/>
              </w:rPr>
            </w:pPr>
            <w:r>
              <w:rPr>
                <w:rFonts w:ascii="Tahoma"/>
                <w:sz w:val="18"/>
              </w:rPr>
              <w:t>2006.12.31</w:t>
            </w: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9" w:right="0"/>
              <w:jc w:val="center"/>
              <w:rPr>
                <w:rFonts w:ascii="宋体" w:hAnsi="宋体" w:cs="宋体" w:eastAsia="宋体" w:hint="default"/>
                <w:sz w:val="18"/>
                <w:szCs w:val="18"/>
              </w:rPr>
            </w:pPr>
            <w:r>
              <w:rPr>
                <w:rFonts w:ascii="宋体" w:hAnsi="宋体" w:cs="宋体" w:eastAsia="宋体" w:hint="default"/>
                <w:sz w:val="18"/>
                <w:szCs w:val="18"/>
              </w:rPr>
              <w:t>本期增加额</w:t>
            </w:r>
          </w:p>
        </w:tc>
        <w:tc>
          <w:tcPr>
            <w:tcW w:w="15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4"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877"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544" w:right="0"/>
              <w:jc w:val="left"/>
              <w:rPr>
                <w:rFonts w:ascii="Tahoma" w:hAnsi="Tahoma" w:cs="Tahoma" w:eastAsia="Tahoma" w:hint="default"/>
                <w:sz w:val="18"/>
                <w:szCs w:val="18"/>
              </w:rPr>
            </w:pPr>
            <w:r>
              <w:rPr>
                <w:rFonts w:ascii="Tahoma"/>
                <w:sz w:val="18"/>
              </w:rPr>
              <w:t>2007.12.31</w:t>
            </w:r>
          </w:p>
        </w:tc>
      </w:tr>
      <w:tr>
        <w:trPr>
          <w:trHeight w:val="921" w:hRule="exact"/>
        </w:trPr>
        <w:tc>
          <w:tcPr>
            <w:tcW w:w="2753"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9" w:right="0"/>
              <w:jc w:val="left"/>
              <w:rPr>
                <w:rFonts w:ascii="宋体" w:hAnsi="宋体" w:cs="宋体" w:eastAsia="宋体" w:hint="default"/>
                <w:sz w:val="18"/>
                <w:szCs w:val="18"/>
              </w:rPr>
            </w:pPr>
            <w:r>
              <w:rPr>
                <w:rFonts w:ascii="宋体" w:hAnsi="宋体" w:cs="宋体" w:eastAsia="宋体" w:hint="default"/>
                <w:sz w:val="18"/>
                <w:szCs w:val="18"/>
              </w:rPr>
              <w:t>1．用于担保的资产</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9" w:type="dxa"/>
            <w:tcBorders>
              <w:top w:val="nil" w:sz="6" w:space="0" w:color="auto"/>
              <w:left w:val="nil" w:sz="6" w:space="0" w:color="auto"/>
              <w:bottom w:val="nil" w:sz="6" w:space="0" w:color="auto"/>
              <w:right w:val="nil" w:sz="6" w:space="0" w:color="auto"/>
            </w:tcBorders>
          </w:tcPr>
          <w:p>
            <w:pP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9"/>
              <w:jc w:val="right"/>
              <w:rPr>
                <w:rFonts w:ascii="宋体" w:hAnsi="宋体" w:cs="宋体" w:eastAsia="宋体" w:hint="default"/>
                <w:sz w:val="18"/>
                <w:szCs w:val="18"/>
              </w:rPr>
            </w:pPr>
            <w:r>
              <w:rPr>
                <w:rFonts w:ascii="宋体"/>
                <w:sz w:val="18"/>
              </w:rPr>
              <w:t>15,963,963.36</w:t>
            </w: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91" w:right="0"/>
              <w:jc w:val="center"/>
              <w:rPr>
                <w:rFonts w:ascii="宋体" w:hAnsi="宋体" w:cs="宋体" w:eastAsia="宋体" w:hint="default"/>
                <w:sz w:val="18"/>
                <w:szCs w:val="18"/>
              </w:rPr>
            </w:pPr>
            <w:r>
              <w:rPr>
                <w:rFonts w:ascii="宋体"/>
                <w:sz w:val="18"/>
              </w:rPr>
              <w:t>---</w:t>
            </w: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9"/>
              <w:jc w:val="right"/>
              <w:rPr>
                <w:rFonts w:ascii="宋体" w:hAnsi="宋体" w:cs="宋体" w:eastAsia="宋体" w:hint="default"/>
                <w:sz w:val="18"/>
                <w:szCs w:val="18"/>
              </w:rPr>
            </w:pPr>
            <w:r>
              <w:rPr>
                <w:rFonts w:ascii="宋体"/>
                <w:sz w:val="18"/>
              </w:rPr>
              <w:t>14,342,670.40</w:t>
            </w:r>
          </w:p>
        </w:tc>
        <w:tc>
          <w:tcPr>
            <w:tcW w:w="187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8"/>
              <w:jc w:val="right"/>
              <w:rPr>
                <w:rFonts w:ascii="宋体" w:hAnsi="宋体" w:cs="宋体" w:eastAsia="宋体" w:hint="default"/>
                <w:sz w:val="18"/>
                <w:szCs w:val="18"/>
              </w:rPr>
            </w:pPr>
            <w:r>
              <w:rPr>
                <w:rFonts w:ascii="宋体"/>
                <w:sz w:val="18"/>
              </w:rPr>
              <w:t>1,621,292.96</w:t>
            </w:r>
          </w:p>
        </w:tc>
      </w:tr>
      <w:tr>
        <w:trPr>
          <w:trHeight w:val="454"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9"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9"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9"/>
              <w:jc w:val="right"/>
              <w:rPr>
                <w:rFonts w:ascii="宋体" w:hAnsi="宋体" w:cs="宋体" w:eastAsia="宋体" w:hint="default"/>
                <w:sz w:val="18"/>
                <w:szCs w:val="18"/>
              </w:rPr>
            </w:pPr>
            <w:r>
              <w:rPr>
                <w:rFonts w:ascii="宋体"/>
                <w:sz w:val="18"/>
              </w:rPr>
              <w:t>22,472,489.81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91" w:right="0"/>
              <w:jc w:val="center"/>
              <w:rPr>
                <w:rFonts w:ascii="宋体" w:hAnsi="宋体" w:cs="宋体" w:eastAsia="宋体" w:hint="default"/>
                <w:sz w:val="18"/>
                <w:szCs w:val="18"/>
              </w:rPr>
            </w:pPr>
            <w:r>
              <w:rPr>
                <w:rFonts w:ascii="宋体"/>
                <w:sz w:val="18"/>
              </w:rPr>
              <w:t>---</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9"/>
              <w:jc w:val="right"/>
              <w:rPr>
                <w:rFonts w:ascii="宋体" w:hAnsi="宋体" w:cs="宋体" w:eastAsia="宋体" w:hint="default"/>
                <w:sz w:val="18"/>
                <w:szCs w:val="18"/>
              </w:rPr>
            </w:pPr>
            <w:r>
              <w:rPr>
                <w:rFonts w:ascii="宋体"/>
                <w:sz w:val="18"/>
              </w:rPr>
              <w:t>22,472,489.81</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94" w:right="0"/>
              <w:jc w:val="center"/>
              <w:rPr>
                <w:rFonts w:ascii="宋体" w:hAnsi="宋体" w:cs="宋体" w:eastAsia="宋体" w:hint="default"/>
                <w:sz w:val="18"/>
                <w:szCs w:val="18"/>
              </w:rPr>
            </w:pPr>
            <w:r>
              <w:rPr>
                <w:rFonts w:ascii="宋体"/>
                <w:sz w:val="18"/>
              </w:rPr>
              <w:t>---</w:t>
            </w:r>
          </w:p>
        </w:tc>
      </w:tr>
      <w:tr>
        <w:trPr>
          <w:trHeight w:val="459"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9"/>
              <w:jc w:val="right"/>
              <w:rPr>
                <w:rFonts w:ascii="宋体" w:hAnsi="宋体" w:cs="宋体" w:eastAsia="宋体" w:hint="default"/>
                <w:sz w:val="18"/>
                <w:szCs w:val="18"/>
              </w:rPr>
            </w:pPr>
            <w:r>
              <w:rPr>
                <w:rFonts w:ascii="宋体"/>
                <w:sz w:val="18"/>
              </w:rPr>
              <w:t>4,632,281.42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91" w:right="0"/>
              <w:jc w:val="center"/>
              <w:rPr>
                <w:rFonts w:ascii="宋体" w:hAnsi="宋体" w:cs="宋体" w:eastAsia="宋体" w:hint="default"/>
                <w:sz w:val="18"/>
                <w:szCs w:val="18"/>
              </w:rPr>
            </w:pPr>
            <w:r>
              <w:rPr>
                <w:rFonts w:ascii="宋体"/>
                <w:sz w:val="18"/>
              </w:rPr>
              <w:t>---</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9"/>
              <w:jc w:val="right"/>
              <w:rPr>
                <w:rFonts w:ascii="宋体" w:hAnsi="宋体" w:cs="宋体" w:eastAsia="宋体" w:hint="default"/>
                <w:sz w:val="18"/>
                <w:szCs w:val="18"/>
              </w:rPr>
            </w:pPr>
            <w:r>
              <w:rPr>
                <w:rFonts w:ascii="宋体"/>
                <w:sz w:val="18"/>
              </w:rPr>
              <w:t>4,632,281.42</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94" w:right="0"/>
              <w:jc w:val="center"/>
              <w:rPr>
                <w:rFonts w:ascii="宋体" w:hAnsi="宋体" w:cs="宋体" w:eastAsia="宋体" w:hint="default"/>
                <w:sz w:val="18"/>
                <w:szCs w:val="18"/>
              </w:rPr>
            </w:pPr>
            <w:r>
              <w:rPr>
                <w:rFonts w:ascii="宋体"/>
                <w:sz w:val="18"/>
              </w:rPr>
              <w:t>---</w:t>
            </w:r>
          </w:p>
        </w:tc>
      </w:tr>
      <w:tr>
        <w:trPr>
          <w:trHeight w:val="422"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
              <w:jc w:val="right"/>
              <w:rPr>
                <w:rFonts w:ascii="宋体" w:hAnsi="宋体" w:cs="宋体" w:eastAsia="宋体" w:hint="default"/>
                <w:sz w:val="18"/>
                <w:szCs w:val="18"/>
              </w:rPr>
            </w:pPr>
            <w:r>
              <w:rPr>
                <w:rFonts w:ascii="宋体"/>
                <w:sz w:val="18"/>
              </w:rPr>
              <w:t>43,068,734.59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91" w:right="0"/>
              <w:jc w:val="center"/>
              <w:rPr>
                <w:rFonts w:ascii="宋体" w:hAnsi="宋体" w:cs="宋体" w:eastAsia="宋体" w:hint="default"/>
                <w:sz w:val="18"/>
                <w:szCs w:val="18"/>
              </w:rPr>
            </w:pPr>
            <w:r>
              <w:rPr>
                <w:rFonts w:ascii="宋体"/>
                <w:sz w:val="18"/>
              </w:rPr>
              <w:t>---</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
              <w:jc w:val="right"/>
              <w:rPr>
                <w:rFonts w:ascii="宋体" w:hAnsi="宋体" w:cs="宋体" w:eastAsia="宋体" w:hint="default"/>
                <w:sz w:val="18"/>
                <w:szCs w:val="18"/>
              </w:rPr>
            </w:pPr>
            <w:r>
              <w:rPr>
                <w:rFonts w:ascii="宋体"/>
                <w:sz w:val="18"/>
              </w:rPr>
              <w:t>41,447,441.63</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宋体" w:hAnsi="宋体" w:cs="宋体" w:eastAsia="宋体" w:hint="default"/>
                <w:sz w:val="18"/>
                <w:szCs w:val="18"/>
              </w:rPr>
            </w:pPr>
            <w:r>
              <w:rPr>
                <w:rFonts w:ascii="宋体"/>
                <w:sz w:val="18"/>
              </w:rPr>
              <w:t>1,621,292.96</w:t>
            </w:r>
          </w:p>
        </w:tc>
      </w:tr>
    </w:tbl>
    <w:p>
      <w:pPr>
        <w:spacing w:line="240" w:lineRule="auto" w:before="5"/>
        <w:rPr>
          <w:rFonts w:ascii="宋体" w:hAnsi="宋体" w:cs="宋体" w:eastAsia="宋体" w:hint="default"/>
          <w:sz w:val="2"/>
          <w:szCs w:val="2"/>
        </w:rPr>
      </w:pPr>
    </w:p>
    <w:p>
      <w:pPr>
        <w:spacing w:line="28" w:lineRule="exact"/>
        <w:ind w:left="3036" w:right="0" w:firstLine="0"/>
        <w:rPr>
          <w:rFonts w:ascii="宋体" w:hAnsi="宋体" w:cs="宋体" w:eastAsia="宋体" w:hint="default"/>
          <w:sz w:val="2"/>
          <w:szCs w:val="2"/>
        </w:rPr>
      </w:pPr>
      <w:r>
        <w:rPr>
          <w:rFonts w:ascii="宋体"/>
          <w:position w:val="0"/>
          <w:sz w:val="2"/>
        </w:rPr>
        <w:pict>
          <v:group style="width:84.2pt;height:1.45pt;mso-position-horizontal-relative:char;mso-position-vertical-relative:line" coordorigin="0,0" coordsize="1684,29">
            <v:group style="position:absolute;left:5;top:24;width:1674;height:2" coordorigin="5,24" coordsize="1674,2">
              <v:shape style="position:absolute;left:5;top:24;width:1674;height:2" coordorigin="5,24" coordsize="1674,0" path="m5,24l1679,24e" filled="false" stroked="true" strokeweight=".47998pt" strokecolor="#000000">
                <v:path arrowok="t"/>
              </v:shape>
            </v:group>
            <v:group style="position:absolute;left:5;top:5;width:1674;height:2" coordorigin="5,5" coordsize="1674,2">
              <v:shape style="position:absolute;left:5;top:5;width:1674;height:2" coordorigin="5,5" coordsize="1674,0" path="m5,5l1679,5e" filled="false" stroked="true" strokeweight=".48001pt" strokecolor="#000000">
                <v:path arrowok="t"/>
              </v:shape>
            </v:group>
          </v:group>
        </w:pict>
      </w:r>
      <w:r>
        <w:rPr>
          <w:rFonts w:ascii="宋体"/>
          <w:position w:val="0"/>
          <w:sz w:val="2"/>
        </w:rPr>
      </w:r>
      <w:r>
        <w:rPr>
          <w:rFonts w:ascii="Times New Roman"/>
          <w:spacing w:val="51"/>
          <w:position w:val="0"/>
          <w:sz w:val="2"/>
        </w:rPr>
        <w:t> </w:t>
      </w:r>
      <w:r>
        <w:rPr>
          <w:rFonts w:ascii="宋体"/>
          <w:spacing w:val="51"/>
          <w:position w:val="0"/>
          <w:sz w:val="2"/>
        </w:rPr>
        <w:pict>
          <v:group style="width:83.35pt;height:1.45pt;mso-position-horizontal-relative:char;mso-position-vertical-relative:line" coordorigin="0,0" coordsize="1667,29">
            <v:group style="position:absolute;left:5;top:24;width:1658;height:2" coordorigin="5,24" coordsize="1658,2">
              <v:shape style="position:absolute;left:5;top:24;width:1658;height:2" coordorigin="5,24" coordsize="1658,0" path="m5,24l1662,24e" filled="false" stroked="true" strokeweight=".47998pt" strokecolor="#000000">
                <v:path arrowok="t"/>
              </v:shape>
            </v:group>
            <v:group style="position:absolute;left:5;top:5;width:1658;height:2" coordorigin="5,5" coordsize="1658,2">
              <v:shape style="position:absolute;left:5;top:5;width:1658;height:2" coordorigin="5,5" coordsize="1658,0" path="m5,5l1662,5e" filled="false" stroked="true" strokeweight=".48001pt" strokecolor="#000000">
                <v:path arrowok="t"/>
              </v:shape>
            </v:group>
          </v:group>
        </w:pict>
      </w:r>
      <w:r>
        <w:rPr>
          <w:rFonts w:ascii="宋体"/>
          <w:spacing w:val="51"/>
          <w:position w:val="0"/>
          <w:sz w:val="2"/>
        </w:rPr>
      </w:r>
      <w:r>
        <w:rPr>
          <w:rFonts w:ascii="Times New Roman"/>
          <w:spacing w:val="53"/>
          <w:position w:val="0"/>
          <w:sz w:val="2"/>
        </w:rPr>
        <w:t> </w:t>
      </w:r>
      <w:r>
        <w:rPr>
          <w:rFonts w:ascii="宋体"/>
          <w:spacing w:val="53"/>
          <w:position w:val="0"/>
          <w:sz w:val="2"/>
        </w:rPr>
        <w:pict>
          <v:group style="width:74.4pt;height:1.45pt;mso-position-horizontal-relative:char;mso-position-vertical-relative:line" coordorigin="0,0" coordsize="1488,29">
            <v:group style="position:absolute;left:5;top:24;width:1479;height:2" coordorigin="5,24" coordsize="1479,2">
              <v:shape style="position:absolute;left:5;top:24;width:1479;height:2" coordorigin="5,24" coordsize="1479,0" path="m5,24l1483,24e" filled="false" stroked="true" strokeweight=".47998pt" strokecolor="#000000">
                <v:path arrowok="t"/>
              </v:shape>
            </v:group>
            <v:group style="position:absolute;left:5;top:5;width:1479;height:2" coordorigin="5,5" coordsize="1479,2">
              <v:shape style="position:absolute;left:5;top:5;width:1479;height:2" coordorigin="5,5" coordsize="1479,0" path="m5,5l1483,5e" filled="false" stroked="true" strokeweight=".48001pt" strokecolor="#000000">
                <v:path arrowok="t"/>
              </v:shape>
            </v:group>
          </v:group>
        </w:pict>
      </w:r>
      <w:r>
        <w:rPr>
          <w:rFonts w:ascii="宋体"/>
          <w:spacing w:val="53"/>
          <w:position w:val="0"/>
          <w:sz w:val="2"/>
        </w:rPr>
      </w:r>
      <w:r>
        <w:rPr>
          <w:rFonts w:ascii="Times New Roman"/>
          <w:spacing w:val="57"/>
          <w:position w:val="0"/>
          <w:sz w:val="2"/>
        </w:rPr>
        <w:t> </w:t>
      </w:r>
      <w:r>
        <w:rPr>
          <w:rFonts w:ascii="宋体"/>
          <w:spacing w:val="57"/>
          <w:position w:val="0"/>
          <w:sz w:val="2"/>
        </w:rPr>
        <w:pict>
          <v:group style="width:90.25pt;height:1.45pt;mso-position-horizontal-relative:char;mso-position-vertical-relative:line" coordorigin="0,0" coordsize="1805,29">
            <v:group style="position:absolute;left:5;top:24;width:1796;height:2" coordorigin="5,24" coordsize="1796,2">
              <v:shape style="position:absolute;left:5;top:24;width:1796;height:2" coordorigin="5,24" coordsize="1796,0" path="m5,24l1800,24e" filled="false" stroked="true" strokeweight=".47998pt" strokecolor="#000000">
                <v:path arrowok="t"/>
              </v:shape>
            </v:group>
            <v:group style="position:absolute;left:5;top:5;width:1796;height:2" coordorigin="5,5" coordsize="1796,2">
              <v:shape style="position:absolute;left:5;top:5;width:1796;height:2" coordorigin="5,5" coordsize="1796,0" path="m5,5l1800,5e" filled="false" stroked="true" strokeweight=".48001pt" strokecolor="#000000">
                <v:path arrowok="t"/>
              </v:shape>
            </v:group>
          </v:group>
        </w:pict>
      </w:r>
      <w:r>
        <w:rPr>
          <w:rFonts w:ascii="宋体"/>
          <w:spacing w:val="57"/>
          <w:position w:val="0"/>
          <w:sz w:val="2"/>
        </w:rPr>
      </w:r>
    </w:p>
    <w:p>
      <w:pPr>
        <w:spacing w:line="240" w:lineRule="auto" w:before="12"/>
        <w:rPr>
          <w:rFonts w:ascii="宋体" w:hAnsi="宋体" w:cs="宋体" w:eastAsia="宋体" w:hint="default"/>
          <w:sz w:val="18"/>
          <w:szCs w:val="18"/>
        </w:rPr>
      </w:pPr>
    </w:p>
    <w:p>
      <w:pPr>
        <w:pStyle w:val="Heading5"/>
        <w:spacing w:line="240" w:lineRule="auto" w:before="26"/>
        <w:ind w:left="214" w:right="91"/>
        <w:jc w:val="left"/>
        <w:rPr>
          <w:b w:val="0"/>
          <w:bCs w:val="0"/>
        </w:rPr>
      </w:pPr>
      <w:r>
        <w:rPr/>
        <w:pict>
          <v:shape style="position:absolute;margin-left:197.819992pt;margin-top:-37.964405pt;width:340.402075pt;height:2.385pt;mso-position-horizontal-relative:page;mso-position-vertical-relative:paragraph;z-index:-405160" type="#_x0000_t75" stroked="false">
            <v:imagedata r:id="rId150" o:title=""/>
          </v:shape>
        </w:pict>
      </w:r>
      <w:r>
        <w:rPr/>
        <w:t>附注 9.</w:t>
      </w:r>
      <w:r>
        <w:rPr>
          <w:spacing w:val="-73"/>
        </w:rPr>
        <w:t> </w:t>
      </w:r>
      <w:r>
        <w:rPr/>
        <w:t>现金流量表补充资料</w:t>
      </w:r>
      <w:r>
        <w:rPr>
          <w:b w:val="0"/>
          <w:bCs w:val="0"/>
        </w:rPr>
      </w:r>
    </w:p>
    <w:p>
      <w:pPr>
        <w:spacing w:after="0" w:line="240" w:lineRule="auto"/>
        <w:jc w:val="left"/>
        <w:sectPr>
          <w:pgSz w:w="11910" w:h="16840"/>
          <w:pgMar w:header="696" w:footer="941" w:top="1120" w:bottom="1140" w:left="920" w:right="900"/>
        </w:sectPr>
      </w:pPr>
    </w:p>
    <w:p>
      <w:pPr>
        <w:spacing w:line="240" w:lineRule="auto" w:before="11"/>
        <w:rPr>
          <w:rFonts w:ascii="宋体" w:hAnsi="宋体" w:cs="宋体" w:eastAsia="宋体" w:hint="default"/>
          <w:b/>
          <w:bCs/>
          <w:sz w:val="24"/>
          <w:szCs w:val="24"/>
        </w:rPr>
      </w:pPr>
    </w:p>
    <w:p>
      <w:pPr>
        <w:tabs>
          <w:tab w:pos="5264" w:val="left" w:leader="none"/>
          <w:tab w:pos="8067" w:val="left" w:leader="none"/>
        </w:tabs>
        <w:spacing w:line="415" w:lineRule="auto" w:before="44"/>
        <w:ind w:left="154" w:right="1109" w:firstLine="1654"/>
        <w:jc w:val="left"/>
        <w:rPr>
          <w:rFonts w:ascii="宋体" w:hAnsi="宋体" w:cs="宋体" w:eastAsia="宋体" w:hint="default"/>
          <w:sz w:val="18"/>
          <w:szCs w:val="18"/>
        </w:rPr>
      </w:pPr>
      <w:r>
        <w:rPr/>
        <w:pict>
          <v:group style="position:absolute;margin-left:55.200001pt;margin-top:19.311821pt;width:204.55pt;height:.1pt;mso-position-horizontal-relative:page;mso-position-vertical-relative:paragraph;z-index:-405016" coordorigin="1104,386" coordsize="4091,2">
            <v:shape style="position:absolute;left:1104;top:386;width:4091;height:2" coordorigin="1104,386" coordsize="4091,0" path="m1104,386l5195,386e" filled="false" stroked="true" strokeweight=".48004pt" strokecolor="#000000">
              <v:path arrowok="t"/>
            </v:shape>
            <w10:wrap type="none"/>
          </v:group>
        </w:pict>
      </w:r>
      <w:r>
        <w:rPr/>
        <w:pict>
          <v:group style="position:absolute;margin-left:265.739990pt;margin-top:19.311821pt;width:131.25pt;height:.1pt;mso-position-horizontal-relative:page;mso-position-vertical-relative:paragraph;z-index:-404992" coordorigin="5315,386" coordsize="2625,2">
            <v:shape style="position:absolute;left:5315;top:386;width:2625;height:2" coordorigin="5315,386" coordsize="2625,0" path="m5315,386l7939,386e" filled="false" stroked="true" strokeweight=".48004pt" strokecolor="#000000">
              <v:path arrowok="t"/>
            </v:shape>
            <w10:wrap type="none"/>
          </v:group>
        </w:pict>
      </w:r>
      <w:r>
        <w:rPr/>
        <w:pict>
          <v:group style="position:absolute;margin-left:402.959991pt;margin-top:19.311821pt;width:137.2pt;height:.1pt;mso-position-horizontal-relative:page;mso-position-vertical-relative:paragraph;z-index:-404968" coordorigin="8059,386" coordsize="2744,2">
            <v:shape style="position:absolute;left:8059;top:386;width:2744;height:2" coordorigin="8059,386" coordsize="2744,0" path="m8059,386l10802,386e" filled="false" stroked="true" strokeweight=".48004pt" strokecolor="#000000">
              <v:path arrowok="t"/>
            </v:shape>
            <w10:wrap type="none"/>
          </v:group>
        </w:pict>
      </w:r>
      <w:r>
        <w:rPr>
          <w:rFonts w:ascii="宋体" w:hAnsi="宋体" w:cs="宋体" w:eastAsia="宋体" w:hint="default"/>
          <w:sz w:val="18"/>
          <w:szCs w:val="18"/>
        </w:rPr>
        <w:t>补充资料</w:t>
        <w:tab/>
        <w:t>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1.将净利润调节为经营活动现金流量：</w:t>
      </w:r>
    </w:p>
    <w:p>
      <w:pPr>
        <w:tabs>
          <w:tab w:pos="5759" w:val="left" w:leader="none"/>
          <w:tab w:pos="8622" w:val="left" w:leader="none"/>
        </w:tabs>
        <w:spacing w:before="29"/>
        <w:ind w:left="514" w:right="0" w:firstLine="0"/>
        <w:jc w:val="left"/>
        <w:rPr>
          <w:rFonts w:ascii="宋体" w:hAnsi="宋体" w:cs="宋体" w:eastAsia="宋体" w:hint="default"/>
          <w:sz w:val="18"/>
          <w:szCs w:val="18"/>
        </w:rPr>
      </w:pPr>
      <w:r>
        <w:rPr>
          <w:rFonts w:ascii="宋体" w:hAnsi="宋体" w:cs="宋体" w:eastAsia="宋体" w:hint="default"/>
          <w:sz w:val="18"/>
          <w:szCs w:val="18"/>
        </w:rPr>
        <w:t>净利润</w:t>
        <w:tab/>
        <w:t>38,264,023.59</w:t>
        <w:tab/>
        <w:t>41,610,766.88</w:t>
      </w:r>
    </w:p>
    <w:p>
      <w:pPr>
        <w:tabs>
          <w:tab w:pos="5849" w:val="left" w:leader="none"/>
          <w:tab w:pos="8712" w:val="left" w:leader="none"/>
        </w:tabs>
        <w:spacing w:before="161"/>
        <w:ind w:left="154" w:right="0" w:firstLine="0"/>
        <w:jc w:val="left"/>
        <w:rPr>
          <w:rFonts w:ascii="宋体" w:hAnsi="宋体" w:cs="宋体" w:eastAsia="宋体" w:hint="default"/>
          <w:sz w:val="18"/>
          <w:szCs w:val="18"/>
        </w:rPr>
      </w:pPr>
      <w:r>
        <w:rPr>
          <w:rFonts w:ascii="宋体" w:hAnsi="宋体" w:cs="宋体" w:eastAsia="宋体" w:hint="default"/>
          <w:sz w:val="18"/>
          <w:szCs w:val="18"/>
        </w:rPr>
        <w:t>加：资产减值准备</w:t>
        <w:tab/>
        <w:t>5,924,871.96</w:t>
        <w:tab/>
        <w:t>1,400,747.54</w:t>
      </w:r>
    </w:p>
    <w:p>
      <w:pPr>
        <w:spacing w:after="0"/>
        <w:jc w:val="left"/>
        <w:rPr>
          <w:rFonts w:ascii="宋体" w:hAnsi="宋体" w:cs="宋体" w:eastAsia="宋体" w:hint="default"/>
          <w:sz w:val="18"/>
          <w:szCs w:val="18"/>
        </w:rPr>
        <w:sectPr>
          <w:pgSz w:w="11910" w:h="16840"/>
          <w:pgMar w:header="696" w:footer="941" w:top="1120" w:bottom="1140" w:left="980" w:right="980"/>
        </w:sectPr>
      </w:pPr>
    </w:p>
    <w:p>
      <w:pPr>
        <w:spacing w:before="83"/>
        <w:ind w:left="463" w:right="-17" w:firstLine="0"/>
        <w:jc w:val="left"/>
        <w:rPr>
          <w:rFonts w:ascii="宋体" w:hAnsi="宋体" w:cs="宋体" w:eastAsia="宋体" w:hint="default"/>
          <w:sz w:val="18"/>
          <w:szCs w:val="18"/>
        </w:rPr>
      </w:pPr>
      <w:r>
        <w:rPr>
          <w:rFonts w:ascii="宋体" w:hAnsi="宋体" w:cs="宋体" w:eastAsia="宋体" w:hint="default"/>
          <w:spacing w:val="-3"/>
          <w:sz w:val="18"/>
          <w:szCs w:val="18"/>
        </w:rPr>
        <w:t>固定资产折旧、投资性房地产摊销、生产性生物</w:t>
      </w:r>
    </w:p>
    <w:p>
      <w:pPr>
        <w:spacing w:line="240" w:lineRule="auto" w:before="7"/>
        <w:rPr>
          <w:rFonts w:ascii="宋体" w:hAnsi="宋体" w:cs="宋体" w:eastAsia="宋体" w:hint="default"/>
          <w:sz w:val="15"/>
          <w:szCs w:val="15"/>
        </w:rPr>
      </w:pPr>
      <w:r>
        <w:rPr/>
        <w:br w:type="column"/>
      </w:r>
      <w:r>
        <w:rPr>
          <w:rFonts w:ascii="宋体"/>
          <w:sz w:val="15"/>
        </w:rPr>
      </w:r>
    </w:p>
    <w:p>
      <w:pPr>
        <w:tabs>
          <w:tab w:pos="3326" w:val="left" w:leader="none"/>
        </w:tabs>
        <w:spacing w:before="0"/>
        <w:ind w:left="463" w:right="0" w:firstLine="0"/>
        <w:jc w:val="left"/>
        <w:rPr>
          <w:rFonts w:ascii="宋体" w:hAnsi="宋体" w:cs="宋体" w:eastAsia="宋体" w:hint="default"/>
          <w:sz w:val="18"/>
          <w:szCs w:val="18"/>
        </w:rPr>
      </w:pPr>
      <w:r>
        <w:rPr/>
        <w:pict>
          <v:shape style="position:absolute;margin-left:70.430pt;margin-top:8.777639pt;width:469.95pt;height:288.45pt;mso-position-horizontal-relative:page;mso-position-vertical-relative:paragraph;z-index:9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20"/>
                    <w:gridCol w:w="967"/>
                    <w:gridCol w:w="1717"/>
                    <w:gridCol w:w="1117"/>
                    <w:gridCol w:w="1179"/>
                  </w:tblGrid>
                  <w:tr>
                    <w:trPr>
                      <w:trHeight w:val="607"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资产折旧</w:t>
                        </w:r>
                      </w:p>
                      <w:p>
                        <w:pPr>
                          <w:pStyle w:val="TableParagraph"/>
                          <w:spacing w:line="240" w:lineRule="auto" w:before="82"/>
                          <w:ind w:left="8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967"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602"/>
                          <w:jc w:val="right"/>
                          <w:rPr>
                            <w:rFonts w:ascii="宋体" w:hAnsi="宋体" w:cs="宋体" w:eastAsia="宋体" w:hint="default"/>
                            <w:sz w:val="18"/>
                            <w:szCs w:val="18"/>
                          </w:rPr>
                        </w:pPr>
                        <w:r>
                          <w:rPr>
                            <w:rFonts w:ascii="宋体"/>
                            <w:sz w:val="18"/>
                          </w:rPr>
                          <w:t>813,185.26</w:t>
                        </w:r>
                      </w:p>
                    </w:tc>
                    <w:tc>
                      <w:tcPr>
                        <w:tcW w:w="1117"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3"/>
                          <w:jc w:val="right"/>
                          <w:rPr>
                            <w:rFonts w:ascii="宋体" w:hAnsi="宋体" w:cs="宋体" w:eastAsia="宋体" w:hint="default"/>
                            <w:sz w:val="18"/>
                            <w:szCs w:val="18"/>
                          </w:rPr>
                        </w:pPr>
                        <w:r>
                          <w:rPr>
                            <w:rFonts w:ascii="宋体"/>
                            <w:sz w:val="18"/>
                          </w:rPr>
                          <w:t>812,628.96</w:t>
                        </w:r>
                      </w:p>
                    </w:tc>
                  </w:tr>
                  <w:tr>
                    <w:trPr>
                      <w:trHeight w:val="397"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967"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02"/>
                          <w:jc w:val="right"/>
                          <w:rPr>
                            <w:rFonts w:ascii="宋体" w:hAnsi="宋体" w:cs="宋体" w:eastAsia="宋体" w:hint="default"/>
                            <w:sz w:val="18"/>
                            <w:szCs w:val="18"/>
                          </w:rPr>
                        </w:pPr>
                        <w:r>
                          <w:rPr>
                            <w:rFonts w:ascii="宋体"/>
                            <w:sz w:val="18"/>
                          </w:rPr>
                          <w:t>43,888.88</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宋体" w:hAnsi="宋体" w:cs="宋体" w:eastAsia="宋体" w:hint="default"/>
                            <w:sz w:val="18"/>
                            <w:szCs w:val="18"/>
                          </w:rPr>
                        </w:pPr>
                        <w:r>
                          <w:rPr>
                            <w:rFonts w:ascii="宋体"/>
                            <w:sz w:val="18"/>
                          </w:rPr>
                          <w:t>---</w:t>
                        </w:r>
                      </w:p>
                    </w:tc>
                    <w:tc>
                      <w:tcPr>
                        <w:tcW w:w="1179" w:type="dxa"/>
                        <w:tcBorders>
                          <w:top w:val="nil" w:sz="6" w:space="0" w:color="auto"/>
                          <w:left w:val="nil" w:sz="6" w:space="0" w:color="auto"/>
                          <w:bottom w:val="nil" w:sz="6" w:space="0" w:color="auto"/>
                          <w:right w:val="nil" w:sz="6" w:space="0" w:color="auto"/>
                        </w:tcBorders>
                      </w:tcPr>
                      <w:p>
                        <w:pPr/>
                      </w:p>
                    </w:tc>
                  </w:tr>
                  <w:tr>
                    <w:trPr>
                      <w:trHeight w:val="397"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
                          <w:jc w:val="right"/>
                          <w:rPr>
                            <w:rFonts w:ascii="宋体" w:hAnsi="宋体" w:cs="宋体" w:eastAsia="宋体" w:hint="default"/>
                            <w:sz w:val="18"/>
                            <w:szCs w:val="18"/>
                          </w:rPr>
                        </w:pPr>
                        <w:r>
                          <w:rPr>
                            <w:rFonts w:ascii="宋体"/>
                            <w:sz w:val="18"/>
                          </w:rPr>
                          <w:t>---</w:t>
                        </w:r>
                      </w:p>
                    </w:tc>
                    <w:tc>
                      <w:tcPr>
                        <w:tcW w:w="1717"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宋体" w:hAnsi="宋体" w:cs="宋体" w:eastAsia="宋体" w:hint="default"/>
                            <w:sz w:val="18"/>
                            <w:szCs w:val="18"/>
                          </w:rPr>
                        </w:pPr>
                        <w:r>
                          <w:rPr>
                            <w:rFonts w:ascii="宋体"/>
                            <w:sz w:val="18"/>
                          </w:rPr>
                          <w:t>---</w:t>
                        </w:r>
                      </w:p>
                    </w:tc>
                    <w:tc>
                      <w:tcPr>
                        <w:tcW w:w="1179" w:type="dxa"/>
                        <w:tcBorders>
                          <w:top w:val="nil" w:sz="6" w:space="0" w:color="auto"/>
                          <w:left w:val="nil" w:sz="6" w:space="0" w:color="auto"/>
                          <w:bottom w:val="nil" w:sz="6" w:space="0" w:color="auto"/>
                          <w:right w:val="nil" w:sz="6" w:space="0" w:color="auto"/>
                        </w:tcBorders>
                      </w:tcPr>
                      <w:p>
                        <w:pPr/>
                      </w:p>
                    </w:tc>
                  </w:tr>
                  <w:tr>
                    <w:trPr>
                      <w:trHeight w:val="397"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5"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
                          <w:jc w:val="right"/>
                          <w:rPr>
                            <w:rFonts w:ascii="宋体" w:hAnsi="宋体" w:cs="宋体" w:eastAsia="宋体" w:hint="default"/>
                            <w:sz w:val="18"/>
                            <w:szCs w:val="18"/>
                          </w:rPr>
                        </w:pPr>
                        <w:r>
                          <w:rPr>
                            <w:rFonts w:ascii="宋体"/>
                            <w:sz w:val="18"/>
                          </w:rPr>
                          <w:t>---</w:t>
                        </w:r>
                      </w:p>
                    </w:tc>
                    <w:tc>
                      <w:tcPr>
                        <w:tcW w:w="1717"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宋体" w:hAnsi="宋体" w:cs="宋体" w:eastAsia="宋体" w:hint="default"/>
                            <w:sz w:val="18"/>
                            <w:szCs w:val="18"/>
                          </w:rPr>
                        </w:pPr>
                        <w:r>
                          <w:rPr>
                            <w:rFonts w:ascii="宋体"/>
                            <w:sz w:val="18"/>
                          </w:rPr>
                          <w:t>---</w:t>
                        </w:r>
                      </w:p>
                    </w:tc>
                    <w:tc>
                      <w:tcPr>
                        <w:tcW w:w="1179" w:type="dxa"/>
                        <w:tcBorders>
                          <w:top w:val="nil" w:sz="6" w:space="0" w:color="auto"/>
                          <w:left w:val="nil" w:sz="6" w:space="0" w:color="auto"/>
                          <w:bottom w:val="nil" w:sz="6" w:space="0" w:color="auto"/>
                          <w:right w:val="nil" w:sz="6" w:space="0" w:color="auto"/>
                        </w:tcBorders>
                      </w:tcPr>
                      <w:p>
                        <w:pPr/>
                      </w:p>
                    </w:tc>
                  </w:tr>
                  <w:tr>
                    <w:trPr>
                      <w:trHeight w:val="397"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5"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
                          <w:jc w:val="right"/>
                          <w:rPr>
                            <w:rFonts w:ascii="宋体" w:hAnsi="宋体" w:cs="宋体" w:eastAsia="宋体" w:hint="default"/>
                            <w:sz w:val="18"/>
                            <w:szCs w:val="18"/>
                          </w:rPr>
                        </w:pPr>
                        <w:r>
                          <w:rPr>
                            <w:rFonts w:ascii="宋体"/>
                            <w:sz w:val="18"/>
                          </w:rPr>
                          <w:t>---</w:t>
                        </w:r>
                      </w:p>
                    </w:tc>
                    <w:tc>
                      <w:tcPr>
                        <w:tcW w:w="1717"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t>---</w:t>
                        </w:r>
                      </w:p>
                    </w:tc>
                    <w:tc>
                      <w:tcPr>
                        <w:tcW w:w="1179" w:type="dxa"/>
                        <w:tcBorders>
                          <w:top w:val="nil" w:sz="6" w:space="0" w:color="auto"/>
                          <w:left w:val="nil" w:sz="6" w:space="0" w:color="auto"/>
                          <w:bottom w:val="nil" w:sz="6" w:space="0" w:color="auto"/>
                          <w:right w:val="nil" w:sz="6" w:space="0" w:color="auto"/>
                        </w:tcBorders>
                      </w:tcPr>
                      <w:p>
                        <w:pPr/>
                      </w:p>
                    </w:tc>
                  </w:tr>
                  <w:tr>
                    <w:trPr>
                      <w:trHeight w:val="397"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67"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01"/>
                          <w:jc w:val="right"/>
                          <w:rPr>
                            <w:rFonts w:ascii="宋体" w:hAnsi="宋体" w:cs="宋体" w:eastAsia="宋体" w:hint="default"/>
                            <w:sz w:val="18"/>
                            <w:szCs w:val="18"/>
                          </w:rPr>
                        </w:pPr>
                        <w:r>
                          <w:rPr>
                            <w:rFonts w:ascii="宋体"/>
                            <w:sz w:val="18"/>
                          </w:rPr>
                          <w:t>2,164,907.39</w:t>
                        </w:r>
                      </w:p>
                    </w:tc>
                    <w:tc>
                      <w:tcPr>
                        <w:tcW w:w="1117"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1,886,640.65</w:t>
                        </w:r>
                      </w:p>
                    </w:tc>
                  </w:tr>
                  <w:tr>
                    <w:trPr>
                      <w:trHeight w:val="397"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5"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
                          <w:jc w:val="right"/>
                          <w:rPr>
                            <w:rFonts w:ascii="宋体" w:hAnsi="宋体" w:cs="宋体" w:eastAsia="宋体" w:hint="default"/>
                            <w:sz w:val="18"/>
                            <w:szCs w:val="18"/>
                          </w:rPr>
                        </w:pPr>
                        <w:r>
                          <w:rPr>
                            <w:rFonts w:ascii="宋体"/>
                            <w:sz w:val="18"/>
                          </w:rPr>
                          <w:t>---</w:t>
                        </w:r>
                      </w:p>
                    </w:tc>
                    <w:tc>
                      <w:tcPr>
                        <w:tcW w:w="1717"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宋体" w:hAnsi="宋体" w:cs="宋体" w:eastAsia="宋体" w:hint="default"/>
                            <w:sz w:val="18"/>
                            <w:szCs w:val="18"/>
                          </w:rPr>
                        </w:pPr>
                        <w:r>
                          <w:rPr>
                            <w:rFonts w:ascii="宋体"/>
                            <w:sz w:val="18"/>
                          </w:rPr>
                          <w:t>---</w:t>
                        </w:r>
                      </w:p>
                    </w:tc>
                    <w:tc>
                      <w:tcPr>
                        <w:tcW w:w="1179" w:type="dxa"/>
                        <w:tcBorders>
                          <w:top w:val="nil" w:sz="6" w:space="0" w:color="auto"/>
                          <w:left w:val="nil" w:sz="6" w:space="0" w:color="auto"/>
                          <w:bottom w:val="nil" w:sz="6" w:space="0" w:color="auto"/>
                          <w:right w:val="nil" w:sz="6" w:space="0" w:color="auto"/>
                        </w:tcBorders>
                      </w:tcPr>
                      <w:p>
                        <w:pPr/>
                      </w:p>
                    </w:tc>
                  </w:tr>
                  <w:tr>
                    <w:trPr>
                      <w:trHeight w:val="397"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5"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967"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02"/>
                          <w:jc w:val="right"/>
                          <w:rPr>
                            <w:rFonts w:ascii="宋体" w:hAnsi="宋体" w:cs="宋体" w:eastAsia="宋体" w:hint="default"/>
                            <w:sz w:val="18"/>
                            <w:szCs w:val="18"/>
                          </w:rPr>
                        </w:pPr>
                        <w:r>
                          <w:rPr>
                            <w:rFonts w:ascii="宋体"/>
                            <w:sz w:val="18"/>
                          </w:rPr>
                          <w:t>(988,367.71)</w:t>
                        </w:r>
                      </w:p>
                    </w:tc>
                    <w:tc>
                      <w:tcPr>
                        <w:tcW w:w="1117"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(87,065.45)</w:t>
                        </w:r>
                      </w:p>
                    </w:tc>
                  </w:tr>
                  <w:tr>
                    <w:trPr>
                      <w:trHeight w:val="397"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5"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
                          <w:jc w:val="right"/>
                          <w:rPr>
                            <w:rFonts w:ascii="宋体" w:hAnsi="宋体" w:cs="宋体" w:eastAsia="宋体" w:hint="default"/>
                            <w:sz w:val="18"/>
                            <w:szCs w:val="18"/>
                          </w:rPr>
                        </w:pPr>
                        <w:r>
                          <w:rPr>
                            <w:rFonts w:ascii="宋体"/>
                            <w:sz w:val="18"/>
                          </w:rPr>
                          <w:t>---</w:t>
                        </w:r>
                      </w:p>
                    </w:tc>
                    <w:tc>
                      <w:tcPr>
                        <w:tcW w:w="1717"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02" w:right="0"/>
                          <w:jc w:val="left"/>
                          <w:rPr>
                            <w:rFonts w:ascii="宋体" w:hAnsi="宋体" w:cs="宋体" w:eastAsia="宋体" w:hint="default"/>
                            <w:sz w:val="18"/>
                            <w:szCs w:val="18"/>
                          </w:rPr>
                        </w:pPr>
                        <w:r>
                          <w:rPr>
                            <w:rFonts w:ascii="宋体"/>
                            <w:sz w:val="18"/>
                          </w:rPr>
                          <w:t>---</w:t>
                        </w:r>
                      </w:p>
                    </w:tc>
                    <w:tc>
                      <w:tcPr>
                        <w:tcW w:w="1179" w:type="dxa"/>
                        <w:tcBorders>
                          <w:top w:val="nil" w:sz="6" w:space="0" w:color="auto"/>
                          <w:left w:val="nil" w:sz="6" w:space="0" w:color="auto"/>
                          <w:bottom w:val="nil" w:sz="6" w:space="0" w:color="auto"/>
                          <w:right w:val="nil" w:sz="6" w:space="0" w:color="auto"/>
                        </w:tcBorders>
                      </w:tcPr>
                      <w:p>
                        <w:pPr/>
                      </w:p>
                    </w:tc>
                  </w:tr>
                  <w:tr>
                    <w:trPr>
                      <w:trHeight w:val="397"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5"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2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730" w:right="0"/>
                          <w:jc w:val="left"/>
                          <w:rPr>
                            <w:rFonts w:ascii="宋体" w:hAnsi="宋体" w:cs="宋体" w:eastAsia="宋体" w:hint="default"/>
                            <w:sz w:val="18"/>
                            <w:szCs w:val="18"/>
                          </w:rPr>
                        </w:pPr>
                        <w:r>
                          <w:rPr>
                            <w:rFonts w:ascii="宋体"/>
                            <w:sz w:val="18"/>
                          </w:rPr>
                          <w:t>(13,767,925.61)</w:t>
                        </w:r>
                      </w:p>
                    </w:tc>
                    <w:tc>
                      <w:tcPr>
                        <w:tcW w:w="22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000" w:right="0"/>
                          <w:jc w:val="left"/>
                          <w:rPr>
                            <w:rFonts w:ascii="宋体" w:hAnsi="宋体" w:cs="宋体" w:eastAsia="宋体" w:hint="default"/>
                            <w:sz w:val="18"/>
                            <w:szCs w:val="18"/>
                          </w:rPr>
                        </w:pPr>
                        <w:r>
                          <w:rPr>
                            <w:rFonts w:ascii="宋体"/>
                            <w:sz w:val="18"/>
                          </w:rPr>
                          <w:t>(4,187,665.86)</w:t>
                        </w:r>
                      </w:p>
                    </w:tc>
                  </w:tr>
                  <w:tr>
                    <w:trPr>
                      <w:trHeight w:val="397"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5"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730" w:right="0"/>
                          <w:jc w:val="left"/>
                          <w:rPr>
                            <w:rFonts w:ascii="宋体" w:hAnsi="宋体" w:cs="宋体" w:eastAsia="宋体" w:hint="default"/>
                            <w:sz w:val="18"/>
                            <w:szCs w:val="18"/>
                          </w:rPr>
                        </w:pPr>
                        <w:r>
                          <w:rPr>
                            <w:rFonts w:ascii="宋体"/>
                            <w:sz w:val="18"/>
                          </w:rPr>
                          <w:t>(31,133,672.74)</w:t>
                        </w:r>
                      </w:p>
                    </w:tc>
                    <w:tc>
                      <w:tcPr>
                        <w:tcW w:w="22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180" w:right="0"/>
                          <w:jc w:val="left"/>
                          <w:rPr>
                            <w:rFonts w:ascii="宋体" w:hAnsi="宋体" w:cs="宋体" w:eastAsia="宋体" w:hint="default"/>
                            <w:sz w:val="18"/>
                            <w:szCs w:val="18"/>
                          </w:rPr>
                        </w:pPr>
                        <w:r>
                          <w:rPr>
                            <w:rFonts w:ascii="宋体"/>
                            <w:sz w:val="18"/>
                          </w:rPr>
                          <w:t>(891,548.79)</w:t>
                        </w:r>
                      </w:p>
                    </w:tc>
                  </w:tr>
                  <w:tr>
                    <w:trPr>
                      <w:trHeight w:val="397"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5"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000" w:right="0"/>
                          <w:jc w:val="left"/>
                          <w:rPr>
                            <w:rFonts w:ascii="宋体" w:hAnsi="宋体" w:cs="宋体" w:eastAsia="宋体" w:hint="default"/>
                            <w:sz w:val="18"/>
                            <w:szCs w:val="18"/>
                          </w:rPr>
                        </w:pPr>
                        <w:r>
                          <w:rPr>
                            <w:rFonts w:ascii="宋体"/>
                            <w:sz w:val="18"/>
                          </w:rPr>
                          <w:t>3,863,792.59</w:t>
                        </w:r>
                      </w:p>
                    </w:tc>
                    <w:tc>
                      <w:tcPr>
                        <w:tcW w:w="22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180" w:right="0"/>
                          <w:jc w:val="left"/>
                          <w:rPr>
                            <w:rFonts w:ascii="宋体" w:hAnsi="宋体" w:cs="宋体" w:eastAsia="宋体" w:hint="default"/>
                            <w:sz w:val="18"/>
                            <w:szCs w:val="18"/>
                          </w:rPr>
                        </w:pPr>
                        <w:r>
                          <w:rPr>
                            <w:rFonts w:ascii="宋体"/>
                            <w:sz w:val="18"/>
                          </w:rPr>
                          <w:t>4,292,692.39</w:t>
                        </w:r>
                      </w:p>
                    </w:tc>
                  </w:tr>
                  <w:tr>
                    <w:trPr>
                      <w:trHeight w:val="398"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663" w:right="0"/>
                          <w:jc w:val="left"/>
                          <w:rPr>
                            <w:rFonts w:ascii="宋体" w:hAnsi="宋体" w:cs="宋体" w:eastAsia="宋体" w:hint="default"/>
                            <w:sz w:val="18"/>
                            <w:szCs w:val="18"/>
                          </w:rPr>
                        </w:pPr>
                        <w:r>
                          <w:rPr>
                            <w:rFonts w:ascii="宋体"/>
                            <w:sz w:val="18"/>
                          </w:rPr>
                          <w:t>---</w:t>
                        </w:r>
                      </w:p>
                    </w:tc>
                    <w:tc>
                      <w:tcPr>
                        <w:tcW w:w="22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right="457"/>
                          <w:jc w:val="center"/>
                          <w:rPr>
                            <w:rFonts w:ascii="宋体" w:hAnsi="宋体" w:cs="宋体" w:eastAsia="宋体" w:hint="default"/>
                            <w:sz w:val="18"/>
                            <w:szCs w:val="18"/>
                          </w:rPr>
                        </w:pPr>
                        <w:r>
                          <w:rPr>
                            <w:rFonts w:ascii="宋体"/>
                            <w:sz w:val="18"/>
                          </w:rPr>
                          <w:t>---</w:t>
                        </w:r>
                      </w:p>
                    </w:tc>
                  </w:tr>
                  <w:tr>
                    <w:trPr>
                      <w:trHeight w:val="397"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85" w:right="0"/>
                          <w:jc w:val="left"/>
                          <w:rPr>
                            <w:rFonts w:ascii="宋体" w:hAnsi="宋体" w:cs="宋体" w:eastAsia="宋体" w:hint="default"/>
                            <w:sz w:val="18"/>
                            <w:szCs w:val="18"/>
                          </w:rPr>
                        </w:pPr>
                        <w:r>
                          <w:rPr>
                            <w:rFonts w:ascii="宋体" w:hAnsi="宋体" w:cs="宋体" w:eastAsia="宋体" w:hint="default"/>
                            <w:sz w:val="18"/>
                            <w:szCs w:val="18"/>
                          </w:rPr>
                          <w:t>经营活动现金流量净额：</w:t>
                        </w:r>
                      </w:p>
                    </w:tc>
                    <w:tc>
                      <w:tcPr>
                        <w:tcW w:w="2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910" w:right="0"/>
                          <w:jc w:val="left"/>
                          <w:rPr>
                            <w:rFonts w:ascii="宋体" w:hAnsi="宋体" w:cs="宋体" w:eastAsia="宋体" w:hint="default"/>
                            <w:sz w:val="18"/>
                            <w:szCs w:val="18"/>
                          </w:rPr>
                        </w:pPr>
                        <w:r>
                          <w:rPr>
                            <w:rFonts w:ascii="宋体"/>
                            <w:sz w:val="18"/>
                          </w:rPr>
                          <w:t>13,436,124.30</w:t>
                        </w:r>
                      </w:p>
                    </w:tc>
                    <w:tc>
                      <w:tcPr>
                        <w:tcW w:w="22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1090" w:right="0"/>
                          <w:jc w:val="left"/>
                          <w:rPr>
                            <w:rFonts w:ascii="宋体" w:hAnsi="宋体" w:cs="宋体" w:eastAsia="宋体" w:hint="default"/>
                            <w:sz w:val="18"/>
                            <w:szCs w:val="18"/>
                          </w:rPr>
                        </w:pPr>
                        <w:r>
                          <w:rPr>
                            <w:rFonts w:ascii="宋体"/>
                            <w:sz w:val="18"/>
                          </w:rPr>
                          <w:t>48,878,363.81</w:t>
                        </w:r>
                      </w:p>
                    </w:tc>
                  </w:tr>
                </w:tbl>
                <w:p>
                  <w:pPr/>
                </w:p>
              </w:txbxContent>
            </v:textbox>
            <w10:wrap type="none"/>
          </v:shape>
        </w:pict>
      </w:r>
      <w:r>
        <w:rPr>
          <w:rFonts w:ascii="宋体"/>
          <w:sz w:val="18"/>
        </w:rPr>
        <w:t>8,251,420.69</w:t>
        <w:tab/>
        <w:t>4,041,167.49</w:t>
      </w:r>
    </w:p>
    <w:p>
      <w:pPr>
        <w:spacing w:after="0"/>
        <w:jc w:val="left"/>
        <w:rPr>
          <w:rFonts w:ascii="宋体" w:hAnsi="宋体" w:cs="宋体" w:eastAsia="宋体" w:hint="default"/>
          <w:sz w:val="18"/>
          <w:szCs w:val="18"/>
        </w:rPr>
        <w:sectPr>
          <w:type w:val="continuous"/>
          <w:pgSz w:w="11910" w:h="16840"/>
          <w:pgMar w:top="1180" w:bottom="1180" w:left="980" w:right="980"/>
          <w:cols w:num="2" w:equalWidth="0">
            <w:col w:w="4184" w:space="1202"/>
            <w:col w:w="456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line="47" w:lineRule="exact"/>
        <w:ind w:left="4315"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3476485" cy="30289"/>
            <wp:effectExtent l="0" t="0" r="0" b="0"/>
            <wp:docPr id="25" name="image131.png" descr=""/>
            <wp:cNvGraphicFramePr>
              <a:graphicFrameLocks noChangeAspect="1"/>
            </wp:cNvGraphicFramePr>
            <a:graphic>
              <a:graphicData uri="http://schemas.openxmlformats.org/drawingml/2006/picture">
                <pic:pic>
                  <pic:nvPicPr>
                    <pic:cNvPr id="26" name="image131.png"/>
                    <pic:cNvPicPr/>
                  </pic:nvPicPr>
                  <pic:blipFill>
                    <a:blip r:embed="rId151" cstate="print"/>
                    <a:stretch>
                      <a:fillRect/>
                    </a:stretch>
                  </pic:blipFill>
                  <pic:spPr>
                    <a:xfrm>
                      <a:off x="0" y="0"/>
                      <a:ext cx="3476485" cy="30289"/>
                    </a:xfrm>
                    <a:prstGeom prst="rect">
                      <a:avLst/>
                    </a:prstGeom>
                  </pic:spPr>
                </pic:pic>
              </a:graphicData>
            </a:graphic>
          </wp:inline>
        </w:drawing>
      </w:r>
      <w:r>
        <w:rPr>
          <w:rFonts w:ascii="宋体" w:hAnsi="宋体" w:cs="宋体" w:eastAsia="宋体" w:hint="default"/>
          <w:position w:val="0"/>
          <w:sz w:val="4"/>
          <w:szCs w:val="4"/>
        </w:rPr>
      </w:r>
    </w:p>
    <w:p>
      <w:pPr>
        <w:spacing w:line="240" w:lineRule="auto" w:before="13"/>
        <w:rPr>
          <w:rFonts w:ascii="宋体" w:hAnsi="宋体" w:cs="宋体" w:eastAsia="宋体" w:hint="default"/>
          <w:sz w:val="28"/>
          <w:szCs w:val="28"/>
        </w:rPr>
      </w:pPr>
    </w:p>
    <w:p>
      <w:pPr>
        <w:spacing w:line="20" w:lineRule="exact"/>
        <w:ind w:left="4330" w:right="0" w:firstLine="0"/>
        <w:rPr>
          <w:rFonts w:ascii="宋体" w:hAnsi="宋体" w:cs="宋体" w:eastAsia="宋体" w:hint="default"/>
          <w:sz w:val="2"/>
          <w:szCs w:val="2"/>
        </w:rPr>
      </w:pPr>
      <w:r>
        <w:rPr>
          <w:rFonts w:ascii="宋体"/>
          <w:sz w:val="2"/>
        </w:rPr>
        <w:pict>
          <v:group style="width:131.7pt;height:.5pt;mso-position-horizontal-relative:char;mso-position-vertical-relative:line" coordorigin="0,0" coordsize="2634,10">
            <v:group style="position:absolute;left:5;top:5;width:2625;height:2" coordorigin="5,5" coordsize="2625,2">
              <v:shape style="position:absolute;left:5;top:5;width:2625;height:2" coordorigin="5,5" coordsize="2625,0" path="m5,5l2629,5e" filled="false" stroked="true" strokeweight=".48001pt" strokecolor="#000000">
                <v:path arrowok="t"/>
              </v:shape>
            </v:group>
          </v:group>
        </w:pict>
      </w:r>
      <w:r>
        <w:rPr>
          <w:rFonts w:ascii="宋体"/>
          <w:sz w:val="2"/>
        </w:rPr>
      </w:r>
      <w:r>
        <w:rPr>
          <w:rFonts w:ascii="Times New Roman"/>
          <w:spacing w:val="100"/>
          <w:sz w:val="2"/>
        </w:rPr>
        <w:t> </w:t>
      </w:r>
      <w:r>
        <w:rPr>
          <w:rFonts w:ascii="宋体"/>
          <w:spacing w:val="100"/>
          <w:sz w:val="2"/>
        </w:rPr>
        <w:pict>
          <v:group style="width:137.65pt;height:.5pt;mso-position-horizontal-relative:char;mso-position-vertical-relative:line" coordorigin="0,0" coordsize="2753,10">
            <v:group style="position:absolute;left:5;top:5;width:2744;height:2" coordorigin="5,5" coordsize="2744,2">
              <v:shape style="position:absolute;left:5;top:5;width:2744;height:2" coordorigin="5,5" coordsize="2744,0" path="m5,5l2748,5e" filled="false" stroked="true" strokeweight=".48001pt" strokecolor="#000000">
                <v:path arrowok="t"/>
              </v:shape>
            </v:group>
          </v:group>
        </w:pict>
      </w:r>
      <w:r>
        <w:rPr>
          <w:rFonts w:ascii="宋体"/>
          <w:spacing w:val="100"/>
          <w:sz w:val="2"/>
        </w:rPr>
      </w:r>
    </w:p>
    <w:p>
      <w:pPr>
        <w:spacing w:before="49"/>
        <w:ind w:left="154" w:right="0" w:firstLine="0"/>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2.不涉及现金收支的重大投资和筹资活动：</w:t>
      </w:r>
    </w:p>
    <w:p>
      <w:pPr>
        <w:spacing w:line="240" w:lineRule="auto" w:before="13"/>
        <w:rPr>
          <w:rFonts w:ascii="宋体" w:hAnsi="宋体" w:cs="宋体" w:eastAsia="宋体" w:hint="default"/>
          <w:sz w:val="8"/>
          <w:szCs w:val="8"/>
        </w:rPr>
      </w:pPr>
    </w:p>
    <w:tbl>
      <w:tblPr>
        <w:tblW w:w="0" w:type="auto"/>
        <w:jc w:val="left"/>
        <w:tblInd w:w="479" w:type="dxa"/>
        <w:tblLayout w:type="fixed"/>
        <w:tblCellMar>
          <w:top w:w="0" w:type="dxa"/>
          <w:left w:w="0" w:type="dxa"/>
          <w:bottom w:w="0" w:type="dxa"/>
          <w:right w:w="0" w:type="dxa"/>
        </w:tblCellMar>
        <w:tblLook w:val="01E0"/>
      </w:tblPr>
      <w:tblGrid>
        <w:gridCol w:w="3704"/>
        <w:gridCol w:w="2866"/>
        <w:gridCol w:w="1572"/>
      </w:tblGrid>
      <w:tr>
        <w:trPr>
          <w:trHeight w:val="389" w:hRule="exact"/>
        </w:trPr>
        <w:tc>
          <w:tcPr>
            <w:tcW w:w="37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64"/>
              <w:jc w:val="right"/>
              <w:rPr>
                <w:rFonts w:ascii="宋体" w:hAnsi="宋体" w:cs="宋体" w:eastAsia="宋体" w:hint="default"/>
                <w:sz w:val="18"/>
                <w:szCs w:val="18"/>
              </w:rPr>
            </w:pPr>
            <w:r>
              <w:rPr>
                <w:rFonts w:ascii="宋体"/>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w:t>
            </w:r>
          </w:p>
        </w:tc>
      </w:tr>
      <w:tr>
        <w:trPr>
          <w:trHeight w:val="397" w:hRule="exact"/>
        </w:trPr>
        <w:tc>
          <w:tcPr>
            <w:tcW w:w="37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4"/>
              <w:jc w:val="right"/>
              <w:rPr>
                <w:rFonts w:ascii="宋体" w:hAnsi="宋体" w:cs="宋体" w:eastAsia="宋体" w:hint="default"/>
                <w:sz w:val="18"/>
                <w:szCs w:val="18"/>
              </w:rPr>
            </w:pPr>
            <w:r>
              <w:rPr>
                <w:rFonts w:ascii="宋体"/>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w:t>
            </w:r>
          </w:p>
        </w:tc>
      </w:tr>
      <w:tr>
        <w:trPr>
          <w:trHeight w:val="389" w:hRule="exact"/>
        </w:trPr>
        <w:tc>
          <w:tcPr>
            <w:tcW w:w="37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4"/>
              <w:jc w:val="right"/>
              <w:rPr>
                <w:rFonts w:ascii="宋体" w:hAnsi="宋体" w:cs="宋体" w:eastAsia="宋体" w:hint="default"/>
                <w:sz w:val="18"/>
                <w:szCs w:val="18"/>
              </w:rPr>
            </w:pPr>
            <w:r>
              <w:rPr>
                <w:rFonts w:ascii="宋体"/>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w:t>
            </w:r>
          </w:p>
        </w:tc>
      </w:tr>
    </w:tbl>
    <w:p>
      <w:pPr>
        <w:spacing w:before="60"/>
        <w:ind w:left="154" w:right="0" w:firstLine="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p>
      <w:pPr>
        <w:spacing w:line="240" w:lineRule="auto" w:before="13"/>
        <w:rPr>
          <w:rFonts w:ascii="宋体" w:hAnsi="宋体" w:cs="宋体" w:eastAsia="宋体" w:hint="default"/>
          <w:sz w:val="8"/>
          <w:szCs w:val="8"/>
        </w:rPr>
      </w:pPr>
    </w:p>
    <w:tbl>
      <w:tblPr>
        <w:tblW w:w="0" w:type="auto"/>
        <w:jc w:val="left"/>
        <w:tblInd w:w="479" w:type="dxa"/>
        <w:tblLayout w:type="fixed"/>
        <w:tblCellMar>
          <w:top w:w="0" w:type="dxa"/>
          <w:left w:w="0" w:type="dxa"/>
          <w:bottom w:w="0" w:type="dxa"/>
          <w:right w:w="0" w:type="dxa"/>
        </w:tblCellMar>
        <w:tblLook w:val="01E0"/>
      </w:tblPr>
      <w:tblGrid>
        <w:gridCol w:w="3614"/>
        <w:gridCol w:w="2972"/>
        <w:gridCol w:w="1539"/>
        <w:gridCol w:w="1219"/>
      </w:tblGrid>
      <w:tr>
        <w:trPr>
          <w:trHeight w:val="389"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33"/>
              <w:jc w:val="right"/>
              <w:rPr>
                <w:rFonts w:ascii="宋体" w:hAnsi="宋体" w:cs="宋体" w:eastAsia="宋体" w:hint="default"/>
                <w:sz w:val="18"/>
                <w:szCs w:val="18"/>
              </w:rPr>
            </w:pPr>
            <w:r>
              <w:rPr>
                <w:rFonts w:ascii="宋体"/>
                <w:sz w:val="18"/>
              </w:rPr>
              <w:t>191,592,763.50</w:t>
            </w:r>
          </w:p>
        </w:tc>
        <w:tc>
          <w:tcPr>
            <w:tcW w:w="1539"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
              <w:jc w:val="center"/>
              <w:rPr>
                <w:rFonts w:ascii="宋体" w:hAnsi="宋体" w:cs="宋体" w:eastAsia="宋体" w:hint="default"/>
                <w:sz w:val="18"/>
                <w:szCs w:val="18"/>
              </w:rPr>
            </w:pPr>
            <w:r>
              <w:rPr>
                <w:rFonts w:ascii="宋体"/>
                <w:sz w:val="18"/>
              </w:rPr>
              <w:t>61,427,090.77</w:t>
            </w:r>
          </w:p>
        </w:tc>
      </w:tr>
      <w:tr>
        <w:trPr>
          <w:trHeight w:val="794"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405" w:lineRule="auto" w:before="52"/>
              <w:ind w:left="35" w:right="1417"/>
              <w:jc w:val="left"/>
              <w:rPr>
                <w:rFonts w:ascii="宋体" w:hAnsi="宋体" w:cs="宋体" w:eastAsia="宋体" w:hint="default"/>
                <w:sz w:val="18"/>
                <w:szCs w:val="18"/>
              </w:rPr>
            </w:pPr>
            <w:r>
              <w:rPr>
                <w:rFonts w:ascii="宋体" w:hAnsi="宋体" w:cs="宋体" w:eastAsia="宋体" w:hint="default"/>
                <w:sz w:val="18"/>
                <w:szCs w:val="18"/>
              </w:rPr>
              <w:t>减：现金的期初余额 加：现金等价物的期末余额</w:t>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66" w:right="0"/>
              <w:jc w:val="left"/>
              <w:rPr>
                <w:rFonts w:ascii="宋体" w:hAnsi="宋体" w:cs="宋体" w:eastAsia="宋体" w:hint="default"/>
                <w:sz w:val="18"/>
                <w:szCs w:val="18"/>
              </w:rPr>
            </w:pPr>
            <w:r>
              <w:rPr>
                <w:rFonts w:ascii="宋体"/>
                <w:sz w:val="18"/>
              </w:rPr>
              <w:t>61,427,090.77</w:t>
            </w:r>
          </w:p>
          <w:p>
            <w:pPr>
              <w:pStyle w:val="TableParagraph"/>
              <w:spacing w:line="240" w:lineRule="auto" w:before="161"/>
              <w:ind w:left="136" w:right="0"/>
              <w:jc w:val="center"/>
              <w:rPr>
                <w:rFonts w:ascii="宋体" w:hAnsi="宋体" w:cs="宋体" w:eastAsia="宋体" w:hint="default"/>
                <w:sz w:val="18"/>
                <w:szCs w:val="18"/>
              </w:rPr>
            </w:pPr>
            <w:r>
              <w:rPr>
                <w:rFonts w:ascii="宋体"/>
                <w:sz w:val="18"/>
              </w:rPr>
              <w:t>---</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z w:val="18"/>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
              <w:jc w:val="center"/>
              <w:rPr>
                <w:rFonts w:ascii="宋体" w:hAnsi="宋体" w:cs="宋体" w:eastAsia="宋体" w:hint="default"/>
                <w:sz w:val="18"/>
                <w:szCs w:val="18"/>
              </w:rPr>
            </w:pPr>
            <w:r>
              <w:rPr>
                <w:rFonts w:ascii="宋体"/>
                <w:sz w:val="18"/>
              </w:rPr>
              <w:t>33,334,026.29</w:t>
            </w:r>
          </w:p>
        </w:tc>
      </w:tr>
      <w:tr>
        <w:trPr>
          <w:trHeight w:val="404"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6" w:right="0"/>
              <w:jc w:val="center"/>
              <w:rPr>
                <w:rFonts w:ascii="宋体" w:hAnsi="宋体" w:cs="宋体" w:eastAsia="宋体" w:hint="default"/>
                <w:sz w:val="18"/>
                <w:szCs w:val="18"/>
              </w:rPr>
            </w:pPr>
            <w:r>
              <w:rPr>
                <w:rFonts w:ascii="宋体"/>
                <w:sz w:val="18"/>
              </w:rPr>
              <w:t>---</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
              <w:jc w:val="right"/>
              <w:rPr>
                <w:rFonts w:ascii="宋体" w:hAnsi="宋体" w:cs="宋体" w:eastAsia="宋体" w:hint="default"/>
                <w:sz w:val="18"/>
                <w:szCs w:val="18"/>
              </w:rPr>
            </w:pPr>
            <w:r>
              <w:rPr>
                <w:rFonts w:ascii="宋体"/>
                <w:sz w:val="18"/>
              </w:rPr>
              <w:t>---</w:t>
            </w:r>
          </w:p>
        </w:tc>
        <w:tc>
          <w:tcPr>
            <w:tcW w:w="1219" w:type="dxa"/>
            <w:tcBorders>
              <w:top w:val="nil" w:sz="6" w:space="0" w:color="auto"/>
              <w:left w:val="nil" w:sz="6" w:space="0" w:color="auto"/>
              <w:bottom w:val="nil" w:sz="6" w:space="0" w:color="auto"/>
              <w:right w:val="nil" w:sz="6" w:space="0" w:color="auto"/>
            </w:tcBorders>
          </w:tcPr>
          <w:p>
            <w:pPr/>
          </w:p>
        </w:tc>
      </w:tr>
      <w:tr>
        <w:trPr>
          <w:trHeight w:val="420"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3"/>
              <w:jc w:val="right"/>
              <w:rPr>
                <w:rFonts w:ascii="宋体" w:hAnsi="宋体" w:cs="宋体" w:eastAsia="宋体" w:hint="default"/>
                <w:sz w:val="18"/>
                <w:szCs w:val="18"/>
              </w:rPr>
            </w:pPr>
            <w:r>
              <w:rPr>
                <w:rFonts w:ascii="宋体"/>
                <w:sz w:val="18"/>
              </w:rPr>
              <w:t>130,165,672.73</w:t>
            </w:r>
          </w:p>
        </w:tc>
        <w:tc>
          <w:tcPr>
            <w:tcW w:w="1539" w:type="dxa"/>
            <w:tcBorders>
              <w:top w:val="nil" w:sz="6" w:space="0" w:color="auto"/>
              <w:left w:val="nil" w:sz="6" w:space="0" w:color="auto"/>
              <w:bottom w:val="single" w:sz="17" w:space="0" w:color="000000"/>
              <w:right w:val="nil" w:sz="6" w:space="0" w:color="auto"/>
            </w:tcBorders>
          </w:tcPr>
          <w:p>
            <w:pPr/>
          </w:p>
        </w:tc>
        <w:tc>
          <w:tcPr>
            <w:tcW w:w="1219" w:type="dxa"/>
            <w:tcBorders>
              <w:top w:val="nil" w:sz="6" w:space="0" w:color="auto"/>
              <w:left w:val="nil" w:sz="6" w:space="0" w:color="auto"/>
              <w:bottom w:val="single" w:sz="17" w:space="0" w:color="000000"/>
              <w:right w:val="nil" w:sz="6" w:space="0" w:color="auto"/>
            </w:tcBorders>
          </w:tcPr>
          <w:p>
            <w:pPr>
              <w:pStyle w:val="TableParagraph"/>
              <w:spacing w:line="240" w:lineRule="auto" w:before="60"/>
              <w:ind w:right="9"/>
              <w:jc w:val="center"/>
              <w:rPr>
                <w:rFonts w:ascii="宋体" w:hAnsi="宋体" w:cs="宋体" w:eastAsia="宋体" w:hint="default"/>
                <w:sz w:val="18"/>
                <w:szCs w:val="18"/>
              </w:rPr>
            </w:pPr>
            <w:r>
              <w:rPr>
                <w:rFonts w:ascii="宋体"/>
                <w:sz w:val="18"/>
              </w:rPr>
              <w:t>28,093,064.48</w:t>
            </w:r>
          </w:p>
        </w:tc>
      </w:tr>
    </w:tbl>
    <w:p>
      <w:pPr>
        <w:spacing w:line="240" w:lineRule="auto" w:before="3"/>
        <w:rPr>
          <w:rFonts w:ascii="宋体" w:hAnsi="宋体" w:cs="宋体" w:eastAsia="宋体" w:hint="default"/>
          <w:sz w:val="17"/>
          <w:szCs w:val="17"/>
        </w:rPr>
      </w:pPr>
    </w:p>
    <w:p>
      <w:pPr>
        <w:pStyle w:val="Heading5"/>
        <w:spacing w:line="240" w:lineRule="auto" w:before="26"/>
        <w:ind w:right="0"/>
        <w:jc w:val="left"/>
        <w:rPr>
          <w:b w:val="0"/>
          <w:bCs w:val="0"/>
        </w:rPr>
      </w:pPr>
      <w:r>
        <w:rPr/>
        <w:pict>
          <v:shape style="position:absolute;margin-left:265.019989pt;margin-top:-35.864414pt;width:274.981338pt;height:2.1525pt;mso-position-horizontal-relative:page;mso-position-vertical-relative:paragraph;z-index:-404944" type="#_x0000_t75" stroked="false">
            <v:imagedata r:id="rId152" o:title=""/>
          </v:shape>
        </w:pict>
      </w:r>
      <w:r>
        <w:rPr/>
        <w:pict>
          <v:group style="position:absolute;margin-left:264.779999pt;margin-top:-14.504072pt;width:132.450pt;height:1.45pt;mso-position-horizontal-relative:page;mso-position-vertical-relative:paragraph;z-index:-404920" coordorigin="5296,-290" coordsize="2649,29">
            <v:group style="position:absolute;left:5300;top:-266;width:2639;height:2" coordorigin="5300,-266" coordsize="2639,2">
              <v:shape style="position:absolute;left:5300;top:-266;width:2639;height:2" coordorigin="5300,-266" coordsize="2639,0" path="m5300,-266l7939,-266e" filled="false" stroked="true" strokeweight=".48001pt" strokecolor="#000000">
                <v:path arrowok="t"/>
              </v:shape>
            </v:group>
            <v:group style="position:absolute;left:5300;top:-285;width:2639;height:2" coordorigin="5300,-285" coordsize="2639,2">
              <v:shape style="position:absolute;left:5300;top:-285;width:2639;height:2" coordorigin="5300,-285" coordsize="2639,0" path="m5300,-285l7939,-285e" filled="false" stroked="true" strokeweight=".48pt" strokecolor="#000000">
                <v:path arrowok="t"/>
              </v:shape>
            </v:group>
            <w10:wrap type="none"/>
          </v:group>
        </w:pict>
      </w:r>
      <w:r>
        <w:rPr/>
        <w:t>附注 10.</w:t>
      </w:r>
      <w:r>
        <w:rPr>
          <w:spacing w:val="-69"/>
        </w:rPr>
        <w:t> </w:t>
      </w:r>
      <w:r>
        <w:rPr/>
        <w:t>借款费用</w:t>
      </w:r>
      <w:r>
        <w:rPr>
          <w:b w:val="0"/>
          <w:bCs w:val="0"/>
        </w:rPr>
      </w:r>
    </w:p>
    <w:p>
      <w:pPr>
        <w:spacing w:line="240" w:lineRule="auto" w:before="0"/>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9"/>
          <w:sz w:val="21"/>
          <w:szCs w:val="21"/>
        </w:rPr>
        <w:t> </w:t>
      </w:r>
      <w:r>
        <w:rPr>
          <w:rFonts w:ascii="宋体" w:hAnsi="宋体" w:cs="宋体" w:eastAsia="宋体" w:hint="default"/>
          <w:sz w:val="21"/>
          <w:szCs w:val="21"/>
        </w:rPr>
        <w:t>资本化的借款费用金额</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tabs>
          <w:tab w:pos="5267" w:val="left" w:leader="none"/>
          <w:tab w:pos="8063" w:val="left" w:leader="none"/>
        </w:tabs>
        <w:spacing w:before="0"/>
        <w:ind w:left="1983" w:right="0" w:firstLine="0"/>
        <w:jc w:val="left"/>
        <w:rPr>
          <w:rFonts w:ascii="宋体" w:hAnsi="宋体" w:cs="宋体" w:eastAsia="宋体" w:hint="default"/>
          <w:sz w:val="18"/>
          <w:szCs w:val="18"/>
        </w:rPr>
      </w:pPr>
      <w:r>
        <w:rPr>
          <w:rFonts w:ascii="宋体" w:hAnsi="宋体" w:cs="宋体" w:eastAsia="宋体" w:hint="default"/>
          <w:sz w:val="18"/>
          <w:szCs w:val="18"/>
        </w:rPr>
        <w:t>项目</w:t>
        <w:tab/>
        <w:t>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年度</w:t>
      </w:r>
    </w:p>
    <w:p>
      <w:pPr>
        <w:spacing w:line="240" w:lineRule="auto" w:before="9"/>
        <w:rPr>
          <w:rFonts w:ascii="宋体" w:hAnsi="宋体" w:cs="宋体" w:eastAsia="宋体" w:hint="default"/>
          <w:sz w:val="6"/>
          <w:szCs w:val="6"/>
        </w:rPr>
      </w:pPr>
    </w:p>
    <w:p>
      <w:pPr>
        <w:spacing w:line="20" w:lineRule="exact"/>
        <w:ind w:left="104" w:right="0" w:firstLine="0"/>
        <w:rPr>
          <w:rFonts w:ascii="宋体" w:hAnsi="宋体" w:cs="宋体" w:eastAsia="宋体" w:hint="default"/>
          <w:sz w:val="2"/>
          <w:szCs w:val="2"/>
        </w:rPr>
      </w:pPr>
      <w:r>
        <w:rPr>
          <w:rFonts w:ascii="宋体"/>
          <w:sz w:val="2"/>
        </w:rPr>
        <w:pict>
          <v:group style="width:205.3pt;height:.5pt;mso-position-horizontal-relative:char;mso-position-vertical-relative:line" coordorigin="0,0" coordsize="4106,10">
            <v:group style="position:absolute;left:5;top:5;width:4096;height:2" coordorigin="5,5" coordsize="4096,2">
              <v:shape style="position:absolute;left:5;top:5;width:4096;height:2" coordorigin="5,5" coordsize="4096,0" path="m5,5l4100,5e" filled="false" stroked="true" strokeweight=".47998pt" strokecolor="#000000">
                <v:path arrowok="t"/>
              </v:shape>
            </v:group>
          </v:group>
        </w:pict>
      </w:r>
      <w:r>
        <w:rPr>
          <w:rFonts w:ascii="宋体"/>
          <w:sz w:val="2"/>
        </w:rPr>
      </w:r>
      <w:r>
        <w:rPr>
          <w:rFonts w:ascii="Times New Roman"/>
          <w:spacing w:val="109"/>
          <w:sz w:val="2"/>
        </w:rPr>
        <w:t> </w:t>
      </w:r>
      <w:r>
        <w:rPr>
          <w:rFonts w:ascii="宋体"/>
          <w:spacing w:val="109"/>
          <w:sz w:val="2"/>
        </w:rPr>
        <w:pict>
          <v:group style="width:131.25pt;height:.5pt;mso-position-horizontal-relative:char;mso-position-vertical-relative:line" coordorigin="0,0" coordsize="2625,10">
            <v:group style="position:absolute;left:5;top:5;width:2615;height:2" coordorigin="5,5" coordsize="2615,2">
              <v:shape style="position:absolute;left:5;top:5;width:2615;height:2" coordorigin="5,5" coordsize="2615,0" path="m5,5l2620,5e" filled="false" stroked="true" strokeweight=".47998pt" strokecolor="#000000">
                <v:path arrowok="t"/>
              </v:shape>
            </v:group>
          </v:group>
        </w:pict>
      </w:r>
      <w:r>
        <w:rPr>
          <w:rFonts w:ascii="宋体"/>
          <w:spacing w:val="109"/>
          <w:sz w:val="2"/>
        </w:rPr>
      </w:r>
      <w:r>
        <w:rPr>
          <w:rFonts w:ascii="Times New Roman"/>
          <w:spacing w:val="84"/>
          <w:sz w:val="2"/>
        </w:rPr>
        <w:t> </w:t>
      </w:r>
      <w:r>
        <w:rPr>
          <w:rFonts w:ascii="宋体"/>
          <w:spacing w:val="84"/>
          <w:sz w:val="2"/>
        </w:rPr>
        <w:pict>
          <v:group style="width:138.9pt;height:.5pt;mso-position-horizontal-relative:char;mso-position-vertical-relative:line" coordorigin="0,0" coordsize="2778,10">
            <v:group style="position:absolute;left:5;top:5;width:2769;height:2" coordorigin="5,5" coordsize="2769,2">
              <v:shape style="position:absolute;left:5;top:5;width:2769;height:2" coordorigin="5,5" coordsize="2769,0" path="m5,5l2773,5e" filled="false" stroked="true" strokeweight=".47998pt" strokecolor="#000000">
                <v:path arrowok="t"/>
              </v:shape>
            </v:group>
          </v:group>
        </w:pict>
      </w:r>
      <w:r>
        <w:rPr>
          <w:rFonts w:ascii="宋体"/>
          <w:spacing w:val="84"/>
          <w:sz w:val="2"/>
        </w:rPr>
      </w:r>
    </w:p>
    <w:p>
      <w:pPr>
        <w:spacing w:after="0" w:line="20" w:lineRule="exact"/>
        <w:rPr>
          <w:rFonts w:ascii="宋体" w:hAnsi="宋体" w:cs="宋体" w:eastAsia="宋体" w:hint="default"/>
          <w:sz w:val="2"/>
          <w:szCs w:val="2"/>
        </w:rPr>
        <w:sectPr>
          <w:type w:val="continuous"/>
          <w:pgSz w:w="11910" w:h="16840"/>
          <w:pgMar w:top="1180" w:bottom="1180" w:left="980" w:right="980"/>
        </w:sectPr>
      </w:pPr>
    </w:p>
    <w:p>
      <w:pPr>
        <w:spacing w:line="240" w:lineRule="auto" w:before="9"/>
        <w:rPr>
          <w:rFonts w:ascii="宋体" w:hAnsi="宋体" w:cs="宋体" w:eastAsia="宋体" w:hint="default"/>
          <w:sz w:val="23"/>
          <w:szCs w:val="23"/>
        </w:rPr>
      </w:pPr>
    </w:p>
    <w:p>
      <w:pPr>
        <w:spacing w:line="20" w:lineRule="exact"/>
        <w:ind w:left="119" w:right="0" w:firstLine="0"/>
        <w:rPr>
          <w:rFonts w:ascii="宋体" w:hAnsi="宋体" w:cs="宋体" w:eastAsia="宋体" w:hint="default"/>
          <w:sz w:val="2"/>
          <w:szCs w:val="2"/>
        </w:rPr>
      </w:pPr>
      <w:r>
        <w:rPr>
          <w:rFonts w:ascii="宋体"/>
          <w:sz w:val="2"/>
        </w:rPr>
        <w:pict>
          <v:group style="width:204.55pt;height:.5pt;mso-position-horizontal-relative:char;mso-position-vertical-relative:line" coordorigin="0,0" coordsize="4091,10">
            <v:group style="position:absolute;left:5;top:5;width:4082;height:2" coordorigin="5,5" coordsize="4082,2">
              <v:shape style="position:absolute;left:5;top:5;width:4082;height:2" coordorigin="5,5" coordsize="4082,0" path="m5,5l4086,5e" filled="false" stroked="true" strokeweight=".48004pt" strokecolor="#000000">
                <v:path arrowok="t"/>
              </v:shape>
            </v:group>
          </v:group>
        </w:pict>
      </w:r>
      <w:r>
        <w:rPr>
          <w:rFonts w:ascii="宋体"/>
          <w:sz w:val="2"/>
        </w:rPr>
      </w:r>
      <w:r>
        <w:rPr>
          <w:rFonts w:ascii="Times New Roman"/>
          <w:spacing w:val="124"/>
          <w:sz w:val="2"/>
        </w:rPr>
        <w:t> </w:t>
      </w:r>
      <w:r>
        <w:rPr>
          <w:rFonts w:ascii="宋体"/>
          <w:spacing w:val="124"/>
          <w:sz w:val="2"/>
        </w:rPr>
        <w:pict>
          <v:group style="width:130.5pt;height:.5pt;mso-position-horizontal-relative:char;mso-position-vertical-relative:line" coordorigin="0,0" coordsize="2610,10">
            <v:group style="position:absolute;left:5;top:5;width:2601;height:2" coordorigin="5,5" coordsize="2601,2">
              <v:shape style="position:absolute;left:5;top:5;width:2601;height:2" coordorigin="5,5" coordsize="2601,0" path="m5,5l2605,5e" filled="false" stroked="true" strokeweight=".48004pt" strokecolor="#000000">
                <v:path arrowok="t"/>
              </v:shape>
            </v:group>
          </v:group>
        </w:pict>
      </w:r>
      <w:r>
        <w:rPr>
          <w:rFonts w:ascii="宋体"/>
          <w:spacing w:val="124"/>
          <w:sz w:val="2"/>
        </w:rPr>
      </w:r>
      <w:r>
        <w:rPr>
          <w:rFonts w:ascii="Times New Roman"/>
          <w:spacing w:val="99"/>
          <w:sz w:val="2"/>
        </w:rPr>
        <w:t> </w:t>
      </w:r>
      <w:r>
        <w:rPr>
          <w:rFonts w:ascii="宋体"/>
          <w:spacing w:val="99"/>
          <w:sz w:val="2"/>
        </w:rPr>
        <w:pict>
          <v:group style="width:138.2pt;height:.5pt;mso-position-horizontal-relative:char;mso-position-vertical-relative:line" coordorigin="0,0" coordsize="2764,10">
            <v:group style="position:absolute;left:5;top:5;width:2754;height:2" coordorigin="5,5" coordsize="2754,2">
              <v:shape style="position:absolute;left:5;top:5;width:2754;height:2" coordorigin="5,5" coordsize="2754,0" path="m5,5l2759,5e" filled="false" stroked="true" strokeweight=".48004pt" strokecolor="#000000">
                <v:path arrowok="t"/>
              </v:shape>
            </v:group>
          </v:group>
        </w:pict>
      </w:r>
      <w:r>
        <w:rPr>
          <w:rFonts w:ascii="宋体"/>
          <w:spacing w:val="99"/>
          <w:sz w:val="2"/>
        </w:rPr>
      </w:r>
    </w:p>
    <w:tbl>
      <w:tblPr>
        <w:tblW w:w="0" w:type="auto"/>
        <w:jc w:val="left"/>
        <w:tblInd w:w="119" w:type="dxa"/>
        <w:tblLayout w:type="fixed"/>
        <w:tblCellMar>
          <w:top w:w="0" w:type="dxa"/>
          <w:left w:w="0" w:type="dxa"/>
          <w:bottom w:w="0" w:type="dxa"/>
          <w:right w:w="0" w:type="dxa"/>
        </w:tblCellMar>
        <w:tblLook w:val="01E0"/>
      </w:tblPr>
      <w:tblGrid>
        <w:gridCol w:w="1702"/>
        <w:gridCol w:w="2513"/>
        <w:gridCol w:w="1478"/>
        <w:gridCol w:w="1137"/>
        <w:gridCol w:w="104"/>
        <w:gridCol w:w="2768"/>
      </w:tblGrid>
      <w:tr>
        <w:trPr>
          <w:trHeight w:val="371"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1．在建工程</w:t>
            </w:r>
          </w:p>
        </w:tc>
        <w:tc>
          <w:tcPr>
            <w:tcW w:w="251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1,014,525.03</w:t>
            </w:r>
          </w:p>
        </w:tc>
        <w:tc>
          <w:tcPr>
            <w:tcW w:w="104" w:type="dxa"/>
            <w:tcBorders>
              <w:top w:val="nil" w:sz="6" w:space="0" w:color="auto"/>
              <w:left w:val="nil" w:sz="6" w:space="0" w:color="auto"/>
              <w:bottom w:val="nil" w:sz="6" w:space="0" w:color="auto"/>
              <w:right w:val="nil" w:sz="6" w:space="0" w:color="auto"/>
            </w:tcBorders>
          </w:tcPr>
          <w:p>
            <w:pP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2,618,802.65</w:t>
            </w:r>
          </w:p>
        </w:tc>
      </w:tr>
      <w:tr>
        <w:trPr>
          <w:trHeight w:val="373"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04" w:right="0"/>
              <w:jc w:val="left"/>
              <w:rPr>
                <w:rFonts w:ascii="宋体" w:hAnsi="宋体" w:cs="宋体" w:eastAsia="宋体" w:hint="default"/>
                <w:sz w:val="18"/>
                <w:szCs w:val="18"/>
              </w:rPr>
            </w:pPr>
            <w:r>
              <w:rPr>
                <w:rFonts w:ascii="宋体" w:hAnsi="宋体" w:cs="宋体" w:eastAsia="宋体" w:hint="default"/>
                <w:sz w:val="18"/>
                <w:szCs w:val="18"/>
              </w:rPr>
              <w:t>其中：利息支出</w:t>
            </w:r>
          </w:p>
        </w:tc>
        <w:tc>
          <w:tcPr>
            <w:tcW w:w="251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sz w:val="18"/>
              </w:rPr>
              <w:t>1,014,525.03</w:t>
            </w:r>
          </w:p>
        </w:tc>
        <w:tc>
          <w:tcPr>
            <w:tcW w:w="104" w:type="dxa"/>
            <w:tcBorders>
              <w:top w:val="nil" w:sz="6" w:space="0" w:color="auto"/>
              <w:left w:val="nil" w:sz="6" w:space="0" w:color="auto"/>
              <w:bottom w:val="nil" w:sz="6" w:space="0" w:color="auto"/>
              <w:right w:val="nil" w:sz="6" w:space="0" w:color="auto"/>
            </w:tcBorders>
          </w:tcPr>
          <w:p>
            <w:pP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8"/>
              <w:jc w:val="right"/>
              <w:rPr>
                <w:rFonts w:ascii="宋体" w:hAnsi="宋体" w:cs="宋体" w:eastAsia="宋体" w:hint="default"/>
                <w:sz w:val="18"/>
                <w:szCs w:val="18"/>
              </w:rPr>
            </w:pPr>
            <w:r>
              <w:rPr>
                <w:rFonts w:ascii="宋体"/>
                <w:sz w:val="18"/>
              </w:rPr>
              <w:t>443,802.65</w:t>
            </w:r>
          </w:p>
        </w:tc>
      </w:tr>
      <w:tr>
        <w:trPr>
          <w:trHeight w:val="374"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44" w:right="0"/>
              <w:jc w:val="left"/>
              <w:rPr>
                <w:rFonts w:ascii="宋体" w:hAnsi="宋体" w:cs="宋体" w:eastAsia="宋体" w:hint="default"/>
                <w:sz w:val="18"/>
                <w:szCs w:val="18"/>
              </w:rPr>
            </w:pPr>
            <w:r>
              <w:rPr>
                <w:rFonts w:ascii="宋体" w:hAnsi="宋体" w:cs="宋体" w:eastAsia="宋体" w:hint="default"/>
                <w:sz w:val="18"/>
                <w:szCs w:val="18"/>
              </w:rPr>
              <w:t>担保费</w:t>
            </w:r>
          </w:p>
        </w:tc>
        <w:tc>
          <w:tcPr>
            <w:tcW w:w="251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z w:val="18"/>
              </w:rPr>
              <w:t>---</w:t>
            </w:r>
          </w:p>
        </w:tc>
        <w:tc>
          <w:tcPr>
            <w:tcW w:w="1137"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z w:val="18"/>
              </w:rPr>
              <w:t>2,175,000.00</w:t>
            </w:r>
          </w:p>
        </w:tc>
      </w:tr>
      <w:tr>
        <w:trPr>
          <w:trHeight w:val="383" w:hRule="exact"/>
        </w:trPr>
        <w:tc>
          <w:tcPr>
            <w:tcW w:w="1702" w:type="dxa"/>
            <w:tcBorders>
              <w:top w:val="nil" w:sz="6" w:space="0" w:color="auto"/>
              <w:left w:val="nil" w:sz="6" w:space="0" w:color="auto"/>
              <w:bottom w:val="nil" w:sz="6" w:space="0" w:color="auto"/>
              <w:right w:val="nil" w:sz="6" w:space="0" w:color="auto"/>
            </w:tcBorders>
          </w:tcPr>
          <w:p>
            <w:pPr/>
          </w:p>
        </w:tc>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8" w:type="dxa"/>
            <w:tcBorders>
              <w:top w:val="nil" w:sz="6" w:space="0" w:color="auto"/>
              <w:left w:val="nil" w:sz="6" w:space="0" w:color="auto"/>
              <w:bottom w:val="single" w:sz="12" w:space="0" w:color="000000"/>
              <w:right w:val="nil" w:sz="6" w:space="0" w:color="auto"/>
            </w:tcBorders>
          </w:tcPr>
          <w:p>
            <w:pPr/>
          </w:p>
        </w:tc>
        <w:tc>
          <w:tcPr>
            <w:tcW w:w="1137"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1,014,525.03</w:t>
            </w:r>
          </w:p>
        </w:tc>
        <w:tc>
          <w:tcPr>
            <w:tcW w:w="104" w:type="dxa"/>
            <w:tcBorders>
              <w:top w:val="nil" w:sz="6" w:space="0" w:color="auto"/>
              <w:left w:val="nil" w:sz="6" w:space="0" w:color="auto"/>
              <w:bottom w:val="nil" w:sz="6" w:space="0" w:color="auto"/>
              <w:right w:val="nil" w:sz="6" w:space="0" w:color="auto"/>
            </w:tcBorders>
          </w:tcPr>
          <w:p>
            <w:pPr/>
          </w:p>
        </w:tc>
        <w:tc>
          <w:tcPr>
            <w:tcW w:w="2768"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2,618,802.65</w:t>
            </w:r>
          </w:p>
        </w:tc>
      </w:tr>
    </w:tbl>
    <w:p>
      <w:pPr>
        <w:spacing w:line="240" w:lineRule="auto" w:before="6"/>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pict>
          <v:shape style="position:absolute;margin-left:265.499969pt;margin-top:-35.546143pt;width:273.928359pt;height:2.385pt;mso-position-horizontal-relative:page;mso-position-vertical-relative:paragraph;z-index:-404632" type="#_x0000_t75" stroked="false">
            <v:imagedata r:id="rId153" o:title=""/>
          </v:shape>
        </w:pict>
      </w:r>
      <w:r>
        <w:rPr>
          <w:rFonts w:ascii="宋体" w:hAnsi="宋体" w:cs="宋体" w:eastAsia="宋体" w:hint="default"/>
          <w:sz w:val="21"/>
          <w:szCs w:val="21"/>
        </w:rPr>
        <w:t>（2）当期用于计算确定借款费用资本化金额的资本化率</w:t>
      </w:r>
    </w:p>
    <w:p>
      <w:pPr>
        <w:spacing w:line="240" w:lineRule="auto" w:before="12"/>
        <w:rPr>
          <w:rFonts w:ascii="宋体" w:hAnsi="宋体" w:cs="宋体" w:eastAsia="宋体" w:hint="default"/>
          <w:sz w:val="29"/>
          <w:szCs w:val="29"/>
        </w:rPr>
      </w:pPr>
    </w:p>
    <w:p>
      <w:pPr>
        <w:tabs>
          <w:tab w:pos="5267" w:val="left" w:leader="none"/>
          <w:tab w:pos="8071" w:val="left" w:leader="none"/>
        </w:tabs>
        <w:spacing w:before="0"/>
        <w:ind w:left="1976" w:right="0" w:firstLine="0"/>
        <w:jc w:val="left"/>
        <w:rPr>
          <w:rFonts w:ascii="宋体" w:hAnsi="宋体" w:cs="宋体" w:eastAsia="宋体" w:hint="default"/>
          <w:sz w:val="18"/>
          <w:szCs w:val="18"/>
        </w:rPr>
      </w:pPr>
      <w:r>
        <w:rPr>
          <w:rFonts w:ascii="宋体" w:hAnsi="宋体" w:cs="宋体" w:eastAsia="宋体" w:hint="default"/>
          <w:sz w:val="18"/>
          <w:szCs w:val="18"/>
        </w:rPr>
        <w:t>项目</w:t>
        <w:tab/>
        <w:t>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年度</w:t>
      </w:r>
    </w:p>
    <w:p>
      <w:pPr>
        <w:spacing w:line="240" w:lineRule="auto" w:before="9"/>
        <w:rPr>
          <w:rFonts w:ascii="宋体" w:hAnsi="宋体" w:cs="宋体" w:eastAsia="宋体" w:hint="default"/>
          <w:sz w:val="6"/>
          <w:szCs w:val="6"/>
        </w:rPr>
      </w:pPr>
    </w:p>
    <w:p>
      <w:pPr>
        <w:spacing w:line="20" w:lineRule="exact"/>
        <w:ind w:left="119" w:right="0" w:firstLine="0"/>
        <w:rPr>
          <w:rFonts w:ascii="宋体" w:hAnsi="宋体" w:cs="宋体" w:eastAsia="宋体" w:hint="default"/>
          <w:sz w:val="2"/>
          <w:szCs w:val="2"/>
        </w:rPr>
      </w:pPr>
      <w:r>
        <w:rPr>
          <w:rFonts w:ascii="宋体"/>
          <w:sz w:val="2"/>
        </w:rPr>
        <w:pict>
          <v:group style="width:203.8pt;height:.5pt;mso-position-horizontal-relative:char;mso-position-vertical-relative:line" coordorigin="0,0" coordsize="4076,10">
            <v:group style="position:absolute;left:5;top:5;width:4066;height:2" coordorigin="5,5" coordsize="4066,2">
              <v:shape style="position:absolute;left:5;top:5;width:4066;height:2" coordorigin="5,5" coordsize="4066,0" path="m5,5l4070,5e" filled="false" stroked="true" strokeweight=".47998pt" strokecolor="#000000">
                <v:path arrowok="t"/>
              </v:shape>
            </v:group>
          </v:group>
        </w:pict>
      </w:r>
      <w:r>
        <w:rPr>
          <w:rFonts w:ascii="宋体"/>
          <w:sz w:val="2"/>
        </w:rPr>
      </w:r>
      <w:r>
        <w:rPr>
          <w:rFonts w:ascii="Times New Roman"/>
          <w:spacing w:val="123"/>
          <w:sz w:val="2"/>
        </w:rPr>
        <w:t> </w:t>
      </w:r>
      <w:r>
        <w:rPr>
          <w:rFonts w:ascii="宋体"/>
          <w:spacing w:val="123"/>
          <w:sz w:val="2"/>
        </w:rPr>
        <w:pict>
          <v:group style="width:132.2pt;height:.5pt;mso-position-horizontal-relative:char;mso-position-vertical-relative:line" coordorigin="0,0" coordsize="2644,10">
            <v:group style="position:absolute;left:5;top:5;width:2634;height:2" coordorigin="5,5" coordsize="2634,2">
              <v:shape style="position:absolute;left:5;top:5;width:2634;height:2" coordorigin="5,5" coordsize="2634,0" path="m5,5l2639,5e" filled="false" stroked="true" strokeweight=".47998pt" strokecolor="#000000">
                <v:path arrowok="t"/>
              </v:shape>
            </v:group>
          </v:group>
        </w:pict>
      </w:r>
      <w:r>
        <w:rPr>
          <w:rFonts w:ascii="宋体"/>
          <w:spacing w:val="123"/>
          <w:sz w:val="2"/>
        </w:rPr>
      </w:r>
      <w:r>
        <w:rPr>
          <w:rFonts w:ascii="Times New Roman"/>
          <w:spacing w:val="97"/>
          <w:sz w:val="2"/>
        </w:rPr>
        <w:t> </w:t>
      </w:r>
      <w:r>
        <w:rPr>
          <w:rFonts w:ascii="宋体"/>
          <w:spacing w:val="97"/>
          <w:sz w:val="2"/>
        </w:rPr>
        <w:pict>
          <v:group style="width:137.35pt;height:.5pt;mso-position-horizontal-relative:char;mso-position-vertical-relative:line" coordorigin="0,0" coordsize="2747,10">
            <v:group style="position:absolute;left:5;top:5;width:2738;height:2" coordorigin="5,5" coordsize="2738,2">
              <v:shape style="position:absolute;left:5;top:5;width:2738;height:2" coordorigin="5,5" coordsize="2738,0" path="m5,5l2742,5e" filled="false" stroked="true" strokeweight=".47998pt" strokecolor="#000000">
                <v:path arrowok="t"/>
              </v:shape>
            </v:group>
          </v:group>
        </w:pict>
      </w:r>
      <w:r>
        <w:rPr>
          <w:rFonts w:ascii="宋体"/>
          <w:spacing w:val="97"/>
          <w:sz w:val="2"/>
        </w:rPr>
      </w:r>
    </w:p>
    <w:p>
      <w:pPr>
        <w:tabs>
          <w:tab w:pos="5378" w:val="left" w:leader="none"/>
          <w:tab w:pos="8349" w:val="left" w:leader="none"/>
        </w:tabs>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在建工程</w:t>
        <w:tab/>
      </w:r>
      <w:r>
        <w:rPr>
          <w:rFonts w:ascii="宋体" w:hAnsi="宋体" w:cs="宋体" w:eastAsia="宋体" w:hint="default"/>
          <w:position w:val="1"/>
          <w:sz w:val="18"/>
          <w:szCs w:val="18"/>
        </w:rPr>
        <w:t>7.148%</w:t>
        <w:tab/>
      </w:r>
      <w:r>
        <w:rPr>
          <w:rFonts w:ascii="宋体" w:hAnsi="宋体" w:cs="宋体" w:eastAsia="宋体" w:hint="default"/>
          <w:sz w:val="18"/>
          <w:szCs w:val="18"/>
        </w:rPr>
        <w:t>6.544%</w:t>
      </w:r>
    </w:p>
    <w:p>
      <w:pPr>
        <w:spacing w:line="240" w:lineRule="auto" w:before="7"/>
        <w:rPr>
          <w:rFonts w:ascii="宋体" w:hAnsi="宋体" w:cs="宋体" w:eastAsia="宋体" w:hint="default"/>
          <w:sz w:val="19"/>
          <w:szCs w:val="19"/>
        </w:rPr>
      </w:pPr>
    </w:p>
    <w:p>
      <w:pPr>
        <w:pStyle w:val="Heading5"/>
        <w:spacing w:line="240" w:lineRule="auto" w:before="26"/>
        <w:ind w:right="0"/>
        <w:jc w:val="left"/>
        <w:rPr>
          <w:b w:val="0"/>
          <w:bCs w:val="0"/>
        </w:rPr>
      </w:pPr>
      <w:r>
        <w:rPr/>
        <w:t>附注 11.</w:t>
      </w:r>
      <w:r>
        <w:rPr>
          <w:spacing w:val="-67"/>
        </w:rPr>
        <w:t> </w:t>
      </w:r>
      <w:r>
        <w:rPr/>
        <w:t>租赁</w:t>
      </w:r>
      <w:r>
        <w:rPr>
          <w:b w:val="0"/>
          <w:bCs w:val="0"/>
        </w:rPr>
      </w:r>
    </w:p>
    <w:p>
      <w:pPr>
        <w:spacing w:line="240" w:lineRule="auto" w:before="2"/>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（1）本公司作为经营租赁出租人，各类租出资产的账面价值如下：</w:t>
      </w:r>
    </w:p>
    <w:p>
      <w:pPr>
        <w:tabs>
          <w:tab w:pos="5147" w:val="left" w:leader="none"/>
          <w:tab w:pos="8874" w:val="right" w:leader="none"/>
        </w:tabs>
        <w:spacing w:before="253"/>
        <w:ind w:left="1244" w:right="0" w:firstLine="0"/>
        <w:jc w:val="left"/>
        <w:rPr>
          <w:rFonts w:ascii="宋体" w:hAnsi="宋体" w:cs="宋体" w:eastAsia="宋体" w:hint="default"/>
          <w:sz w:val="18"/>
          <w:szCs w:val="18"/>
        </w:rPr>
      </w:pPr>
      <w:r>
        <w:rPr>
          <w:rFonts w:ascii="宋体" w:hAnsi="宋体" w:cs="宋体" w:eastAsia="宋体" w:hint="default"/>
          <w:sz w:val="18"/>
          <w:szCs w:val="18"/>
        </w:rPr>
        <w:t>经营租赁租出资产类别</w:t>
        <w:tab/>
        <w:t>2007.12.31</w:t>
      </w:r>
      <w:r>
        <w:rPr>
          <w:rFonts w:ascii="Times New Roman" w:hAnsi="Times New Roman" w:cs="Times New Roman" w:eastAsia="Times New Roman" w:hint="default"/>
          <w:sz w:val="18"/>
          <w:szCs w:val="18"/>
        </w:rPr>
        <w:tab/>
      </w:r>
      <w:r>
        <w:rPr>
          <w:rFonts w:ascii="宋体" w:hAnsi="宋体" w:cs="宋体" w:eastAsia="宋体" w:hint="default"/>
          <w:sz w:val="18"/>
          <w:szCs w:val="18"/>
        </w:rPr>
        <w:t>2006.12.31</w:t>
      </w:r>
    </w:p>
    <w:p>
      <w:pPr>
        <w:tabs>
          <w:tab w:pos="5827" w:val="left" w:leader="none"/>
          <w:tab w:pos="8289" w:val="left" w:leader="none"/>
        </w:tabs>
        <w:spacing w:before="143"/>
        <w:ind w:left="153" w:right="0" w:firstLine="0"/>
        <w:jc w:val="left"/>
        <w:rPr>
          <w:rFonts w:ascii="宋体" w:hAnsi="宋体" w:cs="宋体" w:eastAsia="宋体" w:hint="default"/>
          <w:sz w:val="18"/>
          <w:szCs w:val="18"/>
        </w:rPr>
      </w:pPr>
      <w:r>
        <w:rPr/>
        <w:pict>
          <v:group style="position:absolute;margin-left:55.200001pt;margin-top:4.581717pt;width:202.1pt;height:.1pt;mso-position-horizontal-relative:page;mso-position-vertical-relative:paragraph;z-index:9880" coordorigin="1104,92" coordsize="4042,2">
            <v:shape style="position:absolute;left:1104;top:92;width:4042;height:2" coordorigin="1104,92" coordsize="4042,0" path="m1104,92l5146,92e" filled="false" stroked="true" strokeweight=".47998pt" strokecolor="#000000">
              <v:path arrowok="t"/>
            </v:shape>
            <w10:wrap type="none"/>
          </v:group>
        </w:pict>
      </w:r>
      <w:r>
        <w:rPr/>
        <w:pict>
          <v:group style="position:absolute;margin-left:261.839996pt;margin-top:4.581717pt;width:134.050pt;height:.1pt;mso-position-horizontal-relative:page;mso-position-vertical-relative:paragraph;z-index:9904" coordorigin="5237,92" coordsize="2681,2">
            <v:shape style="position:absolute;left:5237;top:92;width:2681;height:2" coordorigin="5237,92" coordsize="2681,0" path="m5237,92l7918,92e" filled="false" stroked="true" strokeweight=".47998pt" strokecolor="#000000">
              <v:path arrowok="t"/>
            </v:shape>
            <w10:wrap type="none"/>
          </v:group>
        </w:pict>
      </w:r>
      <w:r>
        <w:rPr/>
        <w:pict>
          <v:group style="position:absolute;margin-left:400.440002pt;margin-top:4.581717pt;width:139.7pt;height:.1pt;mso-position-horizontal-relative:page;mso-position-vertical-relative:paragraph;z-index:9928" coordorigin="8009,92" coordsize="2794,2">
            <v:shape style="position:absolute;left:8009;top:92;width:2794;height:2" coordorigin="8009,92" coordsize="2794,0" path="m8009,92l10802,92e" filled="false" stroked="true" strokeweight=".47998pt" strokecolor="#000000">
              <v:path arrowok="t"/>
            </v:shape>
            <w10:wrap type="none"/>
          </v:group>
        </w:pict>
      </w:r>
      <w:r>
        <w:rPr/>
        <w:pict>
          <v:shape style="position:absolute;margin-left:260.879974pt;margin-top:22.341375pt;width:279.71994pt;height:2.399994pt;mso-position-horizontal-relative:page;mso-position-vertical-relative:paragraph;z-index:9952" type="#_x0000_t75" stroked="false">
            <v:imagedata r:id="rId154" o:title=""/>
          </v:shape>
        </w:pict>
      </w:r>
      <w:r>
        <w:rPr>
          <w:rFonts w:ascii="宋体" w:hAnsi="宋体" w:cs="宋体" w:eastAsia="宋体" w:hint="default"/>
          <w:spacing w:val="-1"/>
          <w:sz w:val="18"/>
          <w:szCs w:val="18"/>
        </w:rPr>
        <w:t>1．房屋建筑物</w:t>
        <w:tab/>
      </w:r>
      <w:r>
        <w:rPr>
          <w:rFonts w:ascii="宋体" w:hAnsi="宋体" w:cs="宋体" w:eastAsia="宋体" w:hint="default"/>
          <w:sz w:val="18"/>
          <w:szCs w:val="18"/>
        </w:rPr>
        <w:t>3,206,240.38</w:t>
        <w:tab/>
        <w:t>---</w:t>
      </w:r>
    </w:p>
    <w:p>
      <w:pPr>
        <w:tabs>
          <w:tab w:pos="5827" w:val="left" w:leader="none"/>
          <w:tab w:pos="8289" w:val="left" w:leader="none"/>
        </w:tabs>
        <w:spacing w:before="143"/>
        <w:ind w:left="1974" w:right="0" w:firstLine="0"/>
        <w:jc w:val="left"/>
        <w:rPr>
          <w:rFonts w:ascii="宋体" w:hAnsi="宋体" w:cs="宋体" w:eastAsia="宋体" w:hint="default"/>
          <w:sz w:val="18"/>
          <w:szCs w:val="18"/>
        </w:rPr>
      </w:pPr>
      <w:r>
        <w:rPr>
          <w:rFonts w:ascii="宋体" w:hAnsi="宋体" w:cs="宋体" w:eastAsia="宋体" w:hint="default"/>
          <w:sz w:val="18"/>
          <w:szCs w:val="18"/>
        </w:rPr>
        <w:t>合计</w:t>
        <w:tab/>
        <w:t>3,206,240.38</w:t>
        <w:tab/>
        <w:t>---</w:t>
      </w:r>
    </w:p>
    <w:p>
      <w:pPr>
        <w:spacing w:line="240" w:lineRule="auto" w:before="10"/>
        <w:rPr>
          <w:rFonts w:ascii="宋体" w:hAnsi="宋体" w:cs="宋体" w:eastAsia="宋体" w:hint="default"/>
          <w:sz w:val="6"/>
          <w:szCs w:val="6"/>
        </w:rPr>
      </w:pPr>
    </w:p>
    <w:p>
      <w:pPr>
        <w:spacing w:line="28" w:lineRule="exact"/>
        <w:ind w:left="4237" w:right="0" w:firstLine="0"/>
        <w:rPr>
          <w:rFonts w:ascii="宋体" w:hAnsi="宋体" w:cs="宋体" w:eastAsia="宋体" w:hint="default"/>
          <w:sz w:val="2"/>
          <w:szCs w:val="2"/>
        </w:rPr>
      </w:pPr>
      <w:r>
        <w:rPr>
          <w:rFonts w:ascii="宋体"/>
          <w:position w:val="0"/>
          <w:sz w:val="2"/>
        </w:rPr>
        <w:pict>
          <v:group style="width:135.25pt;height:1.45pt;mso-position-horizontal-relative:char;mso-position-vertical-relative:line" coordorigin="0,0" coordsize="2705,29">
            <v:group style="position:absolute;left:5;top:24;width:2696;height:2" coordorigin="5,24" coordsize="2696,2">
              <v:shape style="position:absolute;left:5;top:24;width:2696;height:2" coordorigin="5,24" coordsize="2696,0" path="m5,24l2700,24e" filled="false" stroked="true" strokeweight=".48001pt" strokecolor="#000000">
                <v:path arrowok="t"/>
              </v:shape>
            </v:group>
            <v:group style="position:absolute;left:5;top:5;width:2696;height:2" coordorigin="5,5" coordsize="2696,2">
              <v:shape style="position:absolute;left:5;top:5;width:2696;height:2" coordorigin="5,5" coordsize="2696,0" path="m5,5l2700,5e" filled="false" stroked="true" strokeweight=".47998pt" strokecolor="#000000">
                <v:path arrowok="t"/>
              </v:shape>
            </v:group>
          </v:group>
        </w:pict>
      </w:r>
      <w:r>
        <w:rPr>
          <w:rFonts w:ascii="宋体"/>
          <w:position w:val="0"/>
          <w:sz w:val="2"/>
        </w:rPr>
      </w:r>
      <w:r>
        <w:rPr>
          <w:rFonts w:ascii="Times New Roman"/>
          <w:spacing w:val="52"/>
          <w:position w:val="0"/>
          <w:sz w:val="2"/>
        </w:rPr>
        <w:t> </w:t>
      </w:r>
      <w:r>
        <w:rPr>
          <w:rFonts w:ascii="宋体"/>
          <w:spacing w:val="52"/>
          <w:position w:val="0"/>
          <w:sz w:val="2"/>
        </w:rPr>
        <w:pict>
          <v:group style="width:140.9pt;height:1.45pt;mso-position-horizontal-relative:char;mso-position-vertical-relative:line" coordorigin="0,0" coordsize="2818,29">
            <v:group style="position:absolute;left:5;top:24;width:2808;height:2" coordorigin="5,24" coordsize="2808,2">
              <v:shape style="position:absolute;left:5;top:24;width:2808;height:2" coordorigin="5,24" coordsize="2808,0" path="m5,24l2813,24e" filled="false" stroked="true" strokeweight=".48001pt" strokecolor="#000000">
                <v:path arrowok="t"/>
              </v:shape>
            </v:group>
            <v:group style="position:absolute;left:5;top:5;width:2808;height:2" coordorigin="5,5" coordsize="2808,2">
              <v:shape style="position:absolute;left:5;top:5;width:2808;height:2" coordorigin="5,5" coordsize="2808,0" path="m5,5l2813,5e" filled="false" stroked="true" strokeweight=".47998pt" strokecolor="#000000">
                <v:path arrowok="t"/>
              </v:shape>
            </v:group>
          </v:group>
        </w:pict>
      </w:r>
      <w:r>
        <w:rPr>
          <w:rFonts w:ascii="宋体"/>
          <w:spacing w:val="52"/>
          <w:position w:val="0"/>
          <w:sz w:val="2"/>
        </w:rPr>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附注 12.</w:t>
      </w:r>
      <w:r>
        <w:rPr>
          <w:spacing w:val="-74"/>
        </w:rPr>
        <w:t> </w:t>
      </w:r>
      <w:r>
        <w:rPr/>
        <w:t>关联方关系及其交易</w:t>
      </w:r>
      <w:r>
        <w:rPr>
          <w:b w:val="0"/>
          <w:bCs w:val="0"/>
        </w:rPr>
      </w:r>
    </w:p>
    <w:p>
      <w:pPr>
        <w:spacing w:line="240" w:lineRule="auto" w:before="2"/>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（1）存在控制关系的关联方：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tabs>
          <w:tab w:pos="6013" w:val="left" w:leader="none"/>
        </w:tabs>
        <w:spacing w:before="0"/>
        <w:ind w:left="491" w:right="0" w:firstLine="0"/>
        <w:jc w:val="center"/>
        <w:rPr>
          <w:rFonts w:ascii="宋体" w:hAnsi="宋体" w:cs="宋体" w:eastAsia="宋体" w:hint="default"/>
          <w:sz w:val="18"/>
          <w:szCs w:val="18"/>
        </w:rPr>
      </w:pPr>
      <w:r>
        <w:rPr>
          <w:rFonts w:ascii="宋体" w:hAnsi="宋体" w:cs="宋体" w:eastAsia="宋体" w:hint="default"/>
          <w:sz w:val="18"/>
          <w:szCs w:val="18"/>
        </w:rPr>
        <w:t>关联方名称</w:t>
        <w:tab/>
        <w:t>与本公司的关系</w:t>
      </w:r>
    </w:p>
    <w:p>
      <w:pPr>
        <w:spacing w:line="240" w:lineRule="auto" w:before="6"/>
        <w:rPr>
          <w:rFonts w:ascii="宋体" w:hAnsi="宋体" w:cs="宋体" w:eastAsia="宋体" w:hint="default"/>
          <w:sz w:val="5"/>
          <w:szCs w:val="5"/>
        </w:rPr>
      </w:pPr>
    </w:p>
    <w:p>
      <w:pPr>
        <w:tabs>
          <w:tab w:pos="6134" w:val="left" w:leader="none"/>
        </w:tabs>
        <w:spacing w:line="20" w:lineRule="exact"/>
        <w:ind w:left="119" w:right="0" w:firstLine="0"/>
        <w:rPr>
          <w:rFonts w:ascii="宋体" w:hAnsi="宋体" w:cs="宋体" w:eastAsia="宋体" w:hint="default"/>
          <w:sz w:val="2"/>
          <w:szCs w:val="2"/>
        </w:rPr>
      </w:pPr>
      <w:r>
        <w:rPr>
          <w:rFonts w:ascii="宋体"/>
          <w:sz w:val="2"/>
        </w:rPr>
        <w:pict>
          <v:group style="width:215.8pt;height:.5pt;mso-position-horizontal-relative:char;mso-position-vertical-relative:line" coordorigin="0,0" coordsize="4316,10">
            <v:group style="position:absolute;left:5;top:5;width:4306;height:2" coordorigin="5,5" coordsize="4306,2">
              <v:shape style="position:absolute;left:5;top:5;width:4306;height:2" coordorigin="5,5" coordsize="4306,0" path="m5,5l4310,5e" filled="false" stroked="true" strokeweight=".48001pt" strokecolor="#000000">
                <v:path arrowok="t"/>
              </v:shape>
            </v:group>
          </v:group>
        </w:pict>
      </w:r>
      <w:r>
        <w:rPr>
          <w:rFonts w:ascii="宋体"/>
          <w:sz w:val="2"/>
        </w:rPr>
      </w:r>
      <w:r>
        <w:rPr>
          <w:rFonts w:ascii="宋体"/>
          <w:sz w:val="2"/>
        </w:rPr>
        <w:tab/>
      </w:r>
      <w:r>
        <w:rPr>
          <w:rFonts w:ascii="宋体"/>
          <w:sz w:val="2"/>
        </w:rPr>
        <w:pict>
          <v:group style="width:184.65pt;height:.5pt;mso-position-horizontal-relative:char;mso-position-vertical-relative:line" coordorigin="0,0" coordsize="3693,10">
            <v:group style="position:absolute;left:5;top:5;width:3683;height:2" coordorigin="5,5" coordsize="3683,2">
              <v:shape style="position:absolute;left:5;top:5;width:3683;height:2" coordorigin="5,5" coordsize="3683,0" path="m5,5l3688,5e" filled="false" stroked="true" strokeweight=".48001pt" strokecolor="#000000">
                <v:path arrowok="t"/>
              </v:shape>
            </v:group>
          </v:group>
        </w:pict>
      </w:r>
      <w:r>
        <w:rPr>
          <w:rFonts w:ascii="宋体"/>
          <w:sz w:val="2"/>
        </w:rPr>
      </w:r>
    </w:p>
    <w:p>
      <w:pPr>
        <w:tabs>
          <w:tab w:pos="6013" w:val="left" w:leader="none"/>
        </w:tabs>
        <w:spacing w:before="21"/>
        <w:ind w:left="438" w:right="0" w:firstLine="0"/>
        <w:jc w:val="center"/>
        <w:rPr>
          <w:rFonts w:ascii="宋体" w:hAnsi="宋体" w:cs="宋体" w:eastAsia="宋体" w:hint="default"/>
          <w:sz w:val="18"/>
          <w:szCs w:val="18"/>
        </w:rPr>
      </w:pPr>
      <w:r>
        <w:rPr>
          <w:rFonts w:ascii="宋体" w:hAnsi="宋体" w:cs="宋体" w:eastAsia="宋体" w:hint="default"/>
          <w:sz w:val="18"/>
          <w:szCs w:val="18"/>
        </w:rPr>
        <w:t>吕晓义*</w:t>
        <w:tab/>
        <w:t>本公司第一大股东（董事长）</w:t>
      </w:r>
    </w:p>
    <w:p>
      <w:pPr>
        <w:spacing w:line="240" w:lineRule="auto" w:before="0"/>
        <w:rPr>
          <w:rFonts w:ascii="宋体" w:hAnsi="宋体" w:cs="宋体" w:eastAsia="宋体" w:hint="default"/>
          <w:sz w:val="21"/>
          <w:szCs w:val="21"/>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6"/>
          <w:sz w:val="21"/>
          <w:szCs w:val="21"/>
        </w:rPr>
        <w:t> </w:t>
      </w:r>
      <w:r>
        <w:rPr>
          <w:rFonts w:ascii="宋体" w:hAnsi="宋体" w:cs="宋体" w:eastAsia="宋体" w:hint="default"/>
          <w:sz w:val="21"/>
          <w:szCs w:val="21"/>
        </w:rPr>
        <w:t>27.25%,对公司存在相对控制。</w:t>
      </w:r>
    </w:p>
    <w:p>
      <w:pPr>
        <w:spacing w:line="240" w:lineRule="auto" w:before="0"/>
        <w:rPr>
          <w:rFonts w:ascii="宋体" w:hAnsi="宋体" w:cs="宋体" w:eastAsia="宋体" w:hint="default"/>
          <w:sz w:val="20"/>
          <w:szCs w:val="20"/>
        </w:rPr>
      </w:pPr>
    </w:p>
    <w:p>
      <w:pPr>
        <w:spacing w:before="145"/>
        <w:ind w:left="154" w:right="0" w:firstLine="0"/>
        <w:jc w:val="left"/>
        <w:rPr>
          <w:rFonts w:ascii="宋体" w:hAnsi="宋体" w:cs="宋体" w:eastAsia="宋体" w:hint="default"/>
          <w:sz w:val="21"/>
          <w:szCs w:val="21"/>
        </w:rPr>
      </w:pPr>
      <w:r>
        <w:rPr>
          <w:rFonts w:ascii="宋体" w:hAnsi="宋体" w:cs="宋体" w:eastAsia="宋体" w:hint="default"/>
          <w:sz w:val="21"/>
          <w:szCs w:val="21"/>
        </w:rPr>
        <w:t>（2）存在控制关系的关联方所持股份或权益及其变化：</w:t>
      </w:r>
    </w:p>
    <w:p>
      <w:pPr>
        <w:tabs>
          <w:tab w:pos="2372" w:val="left" w:leader="none"/>
          <w:tab w:pos="4859" w:val="left" w:leader="none"/>
          <w:tab w:pos="8768" w:val="right" w:leader="none"/>
        </w:tabs>
        <w:spacing w:before="472"/>
        <w:ind w:left="307" w:right="0" w:firstLine="0"/>
        <w:jc w:val="left"/>
        <w:rPr>
          <w:rFonts w:ascii="宋体" w:hAnsi="宋体" w:cs="宋体" w:eastAsia="宋体" w:hint="default"/>
          <w:sz w:val="18"/>
          <w:szCs w:val="18"/>
        </w:rPr>
      </w:pPr>
      <w:r>
        <w:rPr>
          <w:rFonts w:ascii="宋体" w:hAnsi="宋体" w:cs="宋体" w:eastAsia="宋体" w:hint="default"/>
          <w:sz w:val="18"/>
          <w:szCs w:val="18"/>
        </w:rPr>
        <w:t>关联方名称</w:t>
        <w:tab/>
        <w:t>2006.12.31</w:t>
        <w:tab/>
        <w:t>2007年度增(减)</w:t>
      </w:r>
      <w:r>
        <w:rPr>
          <w:rFonts w:ascii="Times New Roman" w:hAnsi="Times New Roman" w:cs="Times New Roman" w:eastAsia="Times New Roman" w:hint="default"/>
          <w:sz w:val="18"/>
          <w:szCs w:val="18"/>
        </w:rPr>
        <w:tab/>
      </w:r>
      <w:r>
        <w:rPr>
          <w:rFonts w:ascii="宋体" w:hAnsi="宋体" w:cs="宋体" w:eastAsia="宋体" w:hint="default"/>
          <w:sz w:val="18"/>
          <w:szCs w:val="18"/>
        </w:rPr>
        <w:t>2007.12.31</w:t>
      </w:r>
    </w:p>
    <w:p>
      <w:pPr>
        <w:tabs>
          <w:tab w:pos="1821" w:val="left" w:leader="none"/>
          <w:tab w:pos="3367" w:val="left" w:leader="none"/>
          <w:tab w:pos="3480" w:val="left" w:leader="none"/>
          <w:tab w:pos="4803" w:val="left" w:leader="none"/>
          <w:tab w:pos="5949" w:val="left" w:leader="none"/>
          <w:tab w:pos="6085" w:val="left" w:leader="none"/>
          <w:tab w:pos="7203" w:val="left" w:leader="none"/>
          <w:tab w:pos="7429" w:val="left" w:leader="none"/>
          <w:tab w:pos="8888" w:val="left" w:leader="none"/>
          <w:tab w:pos="9001" w:val="left" w:leader="none"/>
        </w:tabs>
        <w:spacing w:line="357" w:lineRule="auto" w:before="115"/>
        <w:ind w:left="154" w:right="513" w:firstLine="1918"/>
        <w:jc w:val="left"/>
        <w:rPr>
          <w:rFonts w:ascii="宋体" w:hAnsi="宋体" w:cs="宋体" w:eastAsia="宋体" w:hint="default"/>
          <w:sz w:val="18"/>
          <w:szCs w:val="18"/>
        </w:rPr>
      </w:pPr>
      <w:r>
        <w:rPr/>
        <w:pict>
          <v:group style="position:absolute;margin-left:123.18pt;margin-top:3.9017pt;width:133.950pt;height:.1pt;mso-position-horizontal-relative:page;mso-position-vertical-relative:paragraph;z-index:9976" coordorigin="2464,78" coordsize="2679,2">
            <v:shape style="position:absolute;left:2464;top:78;width:2679;height:2" coordorigin="2464,78" coordsize="2679,0" path="m2464,78l5142,78e" filled="false" stroked="true" strokeweight=".48001pt" strokecolor="#000000">
              <v:path arrowok="t"/>
            </v:shape>
            <w10:wrap type="none"/>
          </v:group>
        </w:pict>
      </w:r>
      <w:r>
        <w:rPr/>
        <w:pict>
          <v:group style="position:absolute;margin-left:261.660004pt;margin-top:3.9017pt;width:123.7pt;height:.1pt;mso-position-horizontal-relative:page;mso-position-vertical-relative:paragraph;z-index:10000" coordorigin="5233,78" coordsize="2474,2">
            <v:shape style="position:absolute;left:5233;top:78;width:2474;height:2" coordorigin="5233,78" coordsize="2474,0" path="m5233,78l7706,78e" filled="false" stroked="true" strokeweight=".48001pt" strokecolor="#000000">
              <v:path arrowok="t"/>
            </v:shape>
            <w10:wrap type="none"/>
          </v:group>
        </w:pict>
      </w:r>
      <w:r>
        <w:rPr/>
        <w:pict>
          <v:group style="position:absolute;margin-left:389.640015pt;margin-top:3.661695pt;width:150.75pt;height:.5pt;mso-position-horizontal-relative:page;mso-position-vertical-relative:paragraph;z-index:10024" coordorigin="7793,73" coordsize="3015,10">
            <v:group style="position:absolute;left:7798;top:78;width:1587;height:2" coordorigin="7798,78" coordsize="1587,2">
              <v:shape style="position:absolute;left:7798;top:78;width:1587;height:2" coordorigin="7798,78" coordsize="1587,0" path="m7798,78l9384,78e" filled="false" stroked="true" strokeweight=".48pt" strokecolor="#000000">
                <v:path arrowok="t"/>
              </v:shape>
            </v:group>
            <v:group style="position:absolute;left:9384;top:78;width:1419;height:2" coordorigin="9384,78" coordsize="1419,2">
              <v:shape style="position:absolute;left:9384;top:78;width:1419;height:2" coordorigin="9384,78" coordsize="1419,0" path="m9384,78l10802,78e" filled="false" stroked="true" strokeweight=".48001pt" strokecolor="#000000">
                <v:path arrowok="t"/>
              </v:shape>
            </v:group>
            <w10:wrap type="none"/>
          </v:group>
        </w:pict>
      </w:r>
      <w:r>
        <w:rPr/>
        <w:pict>
          <v:group style="position:absolute;margin-left:55.200001pt;margin-top:21.421705pt;width:63.5pt;height:.1pt;mso-position-horizontal-relative:page;mso-position-vertical-relative:paragraph;z-index:-404440" coordorigin="1104,428" coordsize="1270,2">
            <v:shape style="position:absolute;left:1104;top:428;width:1270;height:2" coordorigin="1104,428" coordsize="1270,0" path="m1104,428l2374,428e" filled="false" stroked="true" strokeweight=".48pt" strokecolor="#000000">
              <v:path arrowok="t"/>
            </v:shape>
            <w10:wrap type="none"/>
          </v:group>
        </w:pict>
      </w:r>
      <w:r>
        <w:rPr/>
        <w:pict>
          <v:group style="position:absolute;margin-left:123.18pt;margin-top:21.421705pt;width:76.95pt;height:.1pt;mso-position-horizontal-relative:page;mso-position-vertical-relative:paragraph;z-index:-404416" coordorigin="2464,428" coordsize="1539,2">
            <v:shape style="position:absolute;left:2464;top:428;width:1539;height:2" coordorigin="2464,428" coordsize="1539,0" path="m2464,428l4002,428e" filled="false" stroked="true" strokeweight=".48pt" strokecolor="#000000">
              <v:path arrowok="t"/>
            </v:shape>
            <w10:wrap type="none"/>
          </v:group>
        </w:pict>
      </w:r>
      <w:r>
        <w:rPr/>
        <w:pict>
          <v:group style="position:absolute;margin-left:204.660004pt;margin-top:21.421705pt;width:52.45pt;height:.1pt;mso-position-horizontal-relative:page;mso-position-vertical-relative:paragraph;z-index:-404392" coordorigin="4093,428" coordsize="1049,2">
            <v:shape style="position:absolute;left:4093;top:428;width:1049;height:2" coordorigin="4093,428" coordsize="1049,0" path="m4093,428l5142,428e" filled="false" stroked="true" strokeweight=".48pt" strokecolor="#000000">
              <v:path arrowok="t"/>
            </v:shape>
            <w10:wrap type="none"/>
          </v:group>
        </w:pict>
      </w:r>
      <w:r>
        <w:rPr/>
        <w:pict>
          <v:group style="position:absolute;margin-left:261.660004pt;margin-top:21.421705pt;width:73.05pt;height:.1pt;mso-position-horizontal-relative:page;mso-position-vertical-relative:paragraph;z-index:-404368" coordorigin="5233,428" coordsize="1461,2">
            <v:shape style="position:absolute;left:5233;top:428;width:1461;height:2" coordorigin="5233,428" coordsize="1461,0" path="m5233,428l6694,428e" filled="false" stroked="true" strokeweight=".48pt" strokecolor="#000000">
              <v:path arrowok="t"/>
            </v:shape>
            <w10:wrap type="none"/>
          </v:group>
        </w:pict>
      </w:r>
      <w:r>
        <w:rPr/>
        <w:pict>
          <v:group style="position:absolute;margin-left:339.23999pt;margin-top:21.421705pt;width:46.1pt;height:.1pt;mso-position-horizontal-relative:page;mso-position-vertical-relative:paragraph;z-index:-404344" coordorigin="6785,428" coordsize="922,2">
            <v:shape style="position:absolute;left:6785;top:428;width:922;height:2" coordorigin="6785,428" coordsize="922,0" path="m6785,428l7706,428e" filled="false" stroked="true" strokeweight=".48pt" strokecolor="#000000">
              <v:path arrowok="t"/>
            </v:shape>
            <w10:wrap type="none"/>
          </v:group>
        </w:pict>
      </w:r>
      <w:r>
        <w:rPr/>
        <w:pict>
          <v:group style="position:absolute;margin-left:389.880005pt;margin-top:21.421705pt;width:79.350pt;height:.1pt;mso-position-horizontal-relative:page;mso-position-vertical-relative:paragraph;z-index:-404320" coordorigin="7798,428" coordsize="1587,2">
            <v:shape style="position:absolute;left:7798;top:428;width:1587;height:2" coordorigin="7798,428" coordsize="1587,0" path="m7798,428l9384,428e" filled="false" stroked="true" strokeweight=".48pt" strokecolor="#000000">
              <v:path arrowok="t"/>
            </v:shape>
            <w10:wrap type="none"/>
          </v:group>
        </w:pict>
      </w:r>
      <w:r>
        <w:rPr/>
        <w:pict>
          <v:group style="position:absolute;margin-left:473.76001pt;margin-top:21.421705pt;width:66.4pt;height:.1pt;mso-position-horizontal-relative:page;mso-position-vertical-relative:paragraph;z-index:-404296" coordorigin="9475,428" coordsize="1328,2">
            <v:shape style="position:absolute;left:9475;top:428;width:1328;height:2" coordorigin="9475,428" coordsize="1328,0" path="m9475,428l10802,428e" filled="false" stroked="true" strokeweight=".48pt" strokecolor="#000000">
              <v:path arrowok="t"/>
            </v:shape>
            <w10:wrap type="none"/>
          </v:group>
        </w:pict>
      </w:r>
      <w:r>
        <w:rPr>
          <w:rFonts w:ascii="宋体" w:hAnsi="宋体" w:cs="宋体" w:eastAsia="宋体" w:hint="default"/>
          <w:sz w:val="18"/>
          <w:szCs w:val="18"/>
        </w:rPr>
        <w:t>金额</w:t>
        <w:tab/>
        <w:tab/>
        <w:t>比例</w:t>
        <w:tab/>
        <w:t>金额</w:t>
        <w:tab/>
        <w:tab/>
        <w:t>比例</w:t>
        <w:tab/>
        <w:tab/>
        <w:t>金额</w:t>
        <w:tab/>
        <w:tab/>
        <w:t>比例 吕晓义</w:t>
        <w:tab/>
        <w:t>13,642,907.00</w:t>
        <w:tab/>
        <w:t>36.80%</w:t>
        <w:tab/>
        <w:t>---</w:t>
        <w:tab/>
        <w:t>(9.55%)</w:t>
        <w:tab/>
        <w:t>13,642,907.00</w:t>
        <w:tab/>
        <w:t>27.25%</w:t>
      </w:r>
    </w:p>
    <w:p>
      <w:pPr>
        <w:spacing w:line="240" w:lineRule="auto" w:before="4"/>
        <w:rPr>
          <w:rFonts w:ascii="宋体" w:hAnsi="宋体" w:cs="宋体" w:eastAsia="宋体" w:hint="default"/>
          <w:sz w:val="25"/>
          <w:szCs w:val="25"/>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21"/>
          <w:sz w:val="21"/>
          <w:szCs w:val="21"/>
        </w:rPr>
        <w:t> </w:t>
      </w:r>
      <w:r>
        <w:rPr>
          <w:rFonts w:ascii="宋体" w:hAnsi="宋体" w:cs="宋体" w:eastAsia="宋体" w:hint="default"/>
          <w:sz w:val="21"/>
          <w:szCs w:val="21"/>
        </w:rPr>
        <w:t>年</w:t>
      </w:r>
      <w:r>
        <w:rPr>
          <w:rFonts w:ascii="宋体" w:hAnsi="宋体" w:cs="宋体" w:eastAsia="宋体" w:hint="default"/>
          <w:spacing w:val="19"/>
          <w:sz w:val="21"/>
          <w:szCs w:val="21"/>
        </w:rPr>
        <w:t> </w:t>
      </w:r>
      <w:r>
        <w:rPr>
          <w:rFonts w:ascii="宋体" w:hAnsi="宋体" w:cs="宋体" w:eastAsia="宋体" w:hint="default"/>
          <w:sz w:val="21"/>
          <w:szCs w:val="21"/>
        </w:rPr>
        <w:t>9</w:t>
      </w:r>
      <w:r>
        <w:rPr>
          <w:rFonts w:ascii="宋体" w:hAnsi="宋体" w:cs="宋体" w:eastAsia="宋体" w:hint="default"/>
          <w:spacing w:val="20"/>
          <w:sz w:val="21"/>
          <w:szCs w:val="21"/>
        </w:rPr>
        <w:t> </w:t>
      </w:r>
      <w:r>
        <w:rPr>
          <w:rFonts w:ascii="宋体" w:hAnsi="宋体" w:cs="宋体" w:eastAsia="宋体" w:hint="default"/>
          <w:spacing w:val="10"/>
          <w:sz w:val="21"/>
          <w:szCs w:val="21"/>
        </w:rPr>
        <w:t>月，</w:t>
      </w:r>
      <w:r>
        <w:rPr>
          <w:rFonts w:ascii="宋体" w:hAnsi="宋体" w:cs="宋体" w:eastAsia="宋体" w:hint="default"/>
          <w:spacing w:val="-85"/>
          <w:sz w:val="21"/>
          <w:szCs w:val="21"/>
        </w:rPr>
        <w:t> </w:t>
      </w:r>
      <w:r>
        <w:rPr>
          <w:rFonts w:ascii="宋体" w:hAnsi="宋体" w:cs="宋体" w:eastAsia="宋体" w:hint="default"/>
          <w:spacing w:val="18"/>
          <w:sz w:val="21"/>
          <w:szCs w:val="21"/>
        </w:rPr>
        <w:t>本公司向社会公开发行</w:t>
      </w:r>
      <w:r>
        <w:rPr>
          <w:rFonts w:ascii="宋体" w:hAnsi="宋体" w:cs="宋体" w:eastAsia="宋体" w:hint="default"/>
          <w:spacing w:val="21"/>
          <w:sz w:val="21"/>
          <w:szCs w:val="21"/>
        </w:rPr>
        <w:t> </w:t>
      </w:r>
      <w:r>
        <w:rPr>
          <w:rFonts w:ascii="宋体" w:hAnsi="宋体" w:cs="宋体" w:eastAsia="宋体" w:hint="default"/>
          <w:sz w:val="21"/>
          <w:szCs w:val="21"/>
        </w:rPr>
        <w:t>1,300</w:t>
      </w:r>
      <w:r>
        <w:rPr>
          <w:rFonts w:ascii="宋体" w:hAnsi="宋体" w:cs="宋体" w:eastAsia="宋体" w:hint="default"/>
          <w:spacing w:val="20"/>
          <w:sz w:val="21"/>
          <w:szCs w:val="21"/>
        </w:rPr>
        <w:t> </w:t>
      </w:r>
      <w:r>
        <w:rPr>
          <w:rFonts w:ascii="宋体" w:hAnsi="宋体" w:cs="宋体" w:eastAsia="宋体" w:hint="default"/>
          <w:spacing w:val="15"/>
          <w:sz w:val="21"/>
          <w:szCs w:val="21"/>
        </w:rPr>
        <w:t>万股票，</w:t>
      </w:r>
      <w:r>
        <w:rPr>
          <w:rFonts w:ascii="宋体" w:hAnsi="宋体" w:cs="宋体" w:eastAsia="宋体" w:hint="default"/>
          <w:spacing w:val="-85"/>
          <w:sz w:val="21"/>
          <w:szCs w:val="21"/>
        </w:rPr>
        <w:t> </w:t>
      </w:r>
      <w:r>
        <w:rPr>
          <w:rFonts w:ascii="宋体" w:hAnsi="宋体" w:cs="宋体" w:eastAsia="宋体" w:hint="default"/>
          <w:spacing w:val="17"/>
          <w:sz w:val="21"/>
          <w:szCs w:val="21"/>
        </w:rPr>
        <w:t>股本由原来的</w:t>
      </w:r>
      <w:r>
        <w:rPr>
          <w:rFonts w:ascii="宋体" w:hAnsi="宋体" w:cs="宋体" w:eastAsia="宋体" w:hint="default"/>
          <w:spacing w:val="21"/>
          <w:sz w:val="21"/>
          <w:szCs w:val="21"/>
        </w:rPr>
        <w:t> </w:t>
      </w:r>
      <w:r>
        <w:rPr>
          <w:rFonts w:ascii="宋体" w:hAnsi="宋体" w:cs="宋体" w:eastAsia="宋体" w:hint="default"/>
          <w:sz w:val="21"/>
          <w:szCs w:val="21"/>
        </w:rPr>
        <w:t>37,073,120.00</w:t>
      </w:r>
      <w:r>
        <w:rPr>
          <w:rFonts w:ascii="宋体" w:hAnsi="宋体" w:cs="宋体" w:eastAsia="宋体" w:hint="default"/>
          <w:spacing w:val="21"/>
          <w:sz w:val="21"/>
          <w:szCs w:val="21"/>
        </w:rPr>
        <w:t> </w:t>
      </w:r>
      <w:r>
        <w:rPr>
          <w:rFonts w:ascii="宋体" w:hAnsi="宋体" w:cs="宋体" w:eastAsia="宋体" w:hint="default"/>
          <w:spacing w:val="13"/>
          <w:sz w:val="21"/>
          <w:szCs w:val="21"/>
        </w:rPr>
        <w:t>元变为</w:t>
      </w:r>
    </w:p>
    <w:p>
      <w:pPr>
        <w:spacing w:before="126"/>
        <w:ind w:left="154" w:right="0" w:firstLine="0"/>
        <w:jc w:val="left"/>
        <w:rPr>
          <w:rFonts w:ascii="宋体" w:hAnsi="宋体" w:cs="宋体" w:eastAsia="宋体" w:hint="default"/>
          <w:sz w:val="21"/>
          <w:szCs w:val="21"/>
        </w:rPr>
      </w:pPr>
      <w:r>
        <w:rPr>
          <w:rFonts w:ascii="宋体" w:hAnsi="宋体" w:cs="宋体" w:eastAsia="宋体" w:hint="default"/>
          <w:sz w:val="21"/>
          <w:szCs w:val="21"/>
        </w:rPr>
        <w:t>50,073,120.00</w:t>
      </w:r>
      <w:r>
        <w:rPr>
          <w:rFonts w:ascii="宋体" w:hAnsi="宋体" w:cs="宋体" w:eastAsia="宋体" w:hint="default"/>
          <w:spacing w:val="-54"/>
          <w:sz w:val="21"/>
          <w:szCs w:val="21"/>
        </w:rPr>
        <w:t> </w:t>
      </w:r>
      <w:r>
        <w:rPr>
          <w:rFonts w:ascii="宋体" w:hAnsi="宋体" w:cs="宋体" w:eastAsia="宋体" w:hint="default"/>
          <w:sz w:val="21"/>
          <w:szCs w:val="21"/>
        </w:rPr>
        <w:t>元,吕晓义的持股比例由原来的</w:t>
      </w:r>
      <w:r>
        <w:rPr>
          <w:rFonts w:ascii="宋体" w:hAnsi="宋体" w:cs="宋体" w:eastAsia="宋体" w:hint="default"/>
          <w:spacing w:val="-55"/>
          <w:sz w:val="21"/>
          <w:szCs w:val="21"/>
        </w:rPr>
        <w:t> </w:t>
      </w:r>
      <w:r>
        <w:rPr>
          <w:rFonts w:ascii="宋体" w:hAnsi="宋体" w:cs="宋体" w:eastAsia="宋体" w:hint="default"/>
          <w:sz w:val="21"/>
          <w:szCs w:val="21"/>
        </w:rPr>
        <w:t>36.80%变为</w:t>
      </w:r>
      <w:r>
        <w:rPr>
          <w:rFonts w:ascii="宋体" w:hAnsi="宋体" w:cs="宋体" w:eastAsia="宋体" w:hint="default"/>
          <w:spacing w:val="-55"/>
          <w:sz w:val="21"/>
          <w:szCs w:val="21"/>
        </w:rPr>
        <w:t> </w:t>
      </w:r>
      <w:r>
        <w:rPr>
          <w:rFonts w:ascii="宋体" w:hAnsi="宋体" w:cs="宋体" w:eastAsia="宋体" w:hint="default"/>
          <w:sz w:val="21"/>
          <w:szCs w:val="21"/>
        </w:rPr>
        <w:t>27.25%。</w:t>
      </w:r>
    </w:p>
    <w:p>
      <w:pPr>
        <w:spacing w:line="240" w:lineRule="auto" w:before="0"/>
        <w:rPr>
          <w:rFonts w:ascii="宋体" w:hAnsi="宋体" w:cs="宋体" w:eastAsia="宋体" w:hint="default"/>
          <w:sz w:val="20"/>
          <w:szCs w:val="20"/>
        </w:rPr>
      </w:pPr>
    </w:p>
    <w:p>
      <w:pPr>
        <w:spacing w:before="162"/>
        <w:ind w:left="154" w:right="0" w:firstLine="0"/>
        <w:jc w:val="left"/>
        <w:rPr>
          <w:rFonts w:ascii="宋体" w:hAnsi="宋体" w:cs="宋体" w:eastAsia="宋体" w:hint="default"/>
          <w:sz w:val="21"/>
          <w:szCs w:val="21"/>
        </w:rPr>
      </w:pPr>
      <w:r>
        <w:rPr>
          <w:rFonts w:ascii="宋体" w:hAnsi="宋体" w:cs="宋体" w:eastAsia="宋体" w:hint="default"/>
          <w:sz w:val="21"/>
          <w:szCs w:val="21"/>
        </w:rPr>
        <w:t>（3）不存在控制关系的关联方</w:t>
      </w:r>
    </w:p>
    <w:p>
      <w:pPr>
        <w:spacing w:line="240" w:lineRule="auto" w:before="4"/>
        <w:rPr>
          <w:rFonts w:ascii="宋体" w:hAnsi="宋体" w:cs="宋体" w:eastAsia="宋体" w:hint="default"/>
          <w:sz w:val="22"/>
          <w:szCs w:val="22"/>
        </w:rPr>
      </w:pPr>
    </w:p>
    <w:tbl>
      <w:tblPr>
        <w:tblW w:w="0" w:type="auto"/>
        <w:jc w:val="left"/>
        <w:tblInd w:w="123" w:type="dxa"/>
        <w:tblLayout w:type="fixed"/>
        <w:tblCellMar>
          <w:top w:w="0" w:type="dxa"/>
          <w:left w:w="0" w:type="dxa"/>
          <w:bottom w:w="0" w:type="dxa"/>
          <w:right w:w="0" w:type="dxa"/>
        </w:tblCellMar>
        <w:tblLook w:val="01E0"/>
      </w:tblPr>
      <w:tblGrid>
        <w:gridCol w:w="1094"/>
        <w:gridCol w:w="3043"/>
        <w:gridCol w:w="1262"/>
        <w:gridCol w:w="4298"/>
      </w:tblGrid>
      <w:tr>
        <w:trPr>
          <w:trHeight w:val="358" w:hRule="exact"/>
        </w:trPr>
        <w:tc>
          <w:tcPr>
            <w:tcW w:w="1094" w:type="dxa"/>
            <w:tcBorders>
              <w:top w:val="nil" w:sz="6" w:space="0" w:color="auto"/>
              <w:left w:val="nil" w:sz="6" w:space="0" w:color="auto"/>
              <w:bottom w:val="single" w:sz="4" w:space="0" w:color="000000"/>
              <w:right w:val="nil" w:sz="6" w:space="0" w:color="auto"/>
            </w:tcBorders>
          </w:tcPr>
          <w:p>
            <w:pPr/>
          </w:p>
        </w:tc>
        <w:tc>
          <w:tcPr>
            <w:tcW w:w="304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24"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262" w:type="dxa"/>
            <w:tcBorders>
              <w:top w:val="nil" w:sz="6" w:space="0" w:color="auto"/>
              <w:left w:val="nil" w:sz="6" w:space="0" w:color="auto"/>
              <w:bottom w:val="nil" w:sz="6" w:space="0" w:color="auto"/>
              <w:right w:val="nil" w:sz="6" w:space="0" w:color="auto"/>
            </w:tcBorders>
          </w:tcPr>
          <w:p>
            <w:pPr/>
          </w:p>
        </w:tc>
        <w:tc>
          <w:tcPr>
            <w:tcW w:w="42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与本公司的关系</w:t>
            </w:r>
          </w:p>
        </w:tc>
      </w:tr>
      <w:tr>
        <w:trPr>
          <w:trHeight w:val="712" w:hRule="exact"/>
        </w:trPr>
        <w:tc>
          <w:tcPr>
            <w:tcW w:w="1094" w:type="dxa"/>
            <w:tcBorders>
              <w:top w:val="single" w:sz="4" w:space="0" w:color="000000"/>
              <w:left w:val="nil" w:sz="6" w:space="0" w:color="auto"/>
              <w:bottom w:val="nil" w:sz="6" w:space="0" w:color="auto"/>
              <w:right w:val="nil" w:sz="6" w:space="0" w:color="auto"/>
            </w:tcBorders>
          </w:tcPr>
          <w:p>
            <w:pPr>
              <w:pStyle w:val="TableParagraph"/>
              <w:spacing w:line="348" w:lineRule="auto" w:before="31"/>
              <w:ind w:left="30" w:right="522"/>
              <w:jc w:val="left"/>
              <w:rPr>
                <w:rFonts w:ascii="宋体" w:hAnsi="宋体" w:cs="宋体" w:eastAsia="宋体" w:hint="default"/>
                <w:sz w:val="18"/>
                <w:szCs w:val="18"/>
              </w:rPr>
            </w:pPr>
            <w:r>
              <w:rPr>
                <w:rFonts w:ascii="宋体" w:hAnsi="宋体" w:cs="宋体" w:eastAsia="宋体" w:hint="default"/>
                <w:sz w:val="18"/>
                <w:szCs w:val="18"/>
              </w:rPr>
              <w:t>何平 匡晓明</w:t>
            </w:r>
          </w:p>
        </w:tc>
        <w:tc>
          <w:tcPr>
            <w:tcW w:w="3043" w:type="dxa"/>
            <w:tcBorders>
              <w:top w:val="single" w:sz="4" w:space="0" w:color="000000"/>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4298" w:type="dxa"/>
            <w:tcBorders>
              <w:top w:val="single" w:sz="4" w:space="0" w:color="000000"/>
              <w:left w:val="nil" w:sz="6" w:space="0" w:color="auto"/>
              <w:bottom w:val="nil" w:sz="6" w:space="0" w:color="auto"/>
              <w:right w:val="nil" w:sz="6" w:space="0" w:color="auto"/>
            </w:tcBorders>
          </w:tcPr>
          <w:p>
            <w:pPr>
              <w:pStyle w:val="TableParagraph"/>
              <w:spacing w:line="348" w:lineRule="auto" w:before="31"/>
              <w:ind w:left="30" w:right="846"/>
              <w:jc w:val="left"/>
              <w:rPr>
                <w:rFonts w:ascii="宋体" w:hAnsi="宋体" w:cs="宋体" w:eastAsia="宋体" w:hint="default"/>
                <w:sz w:val="18"/>
                <w:szCs w:val="18"/>
              </w:rPr>
            </w:pPr>
            <w:r>
              <w:rPr>
                <w:rFonts w:ascii="宋体" w:hAnsi="宋体" w:cs="宋体" w:eastAsia="宋体" w:hint="default"/>
                <w:sz w:val="18"/>
                <w:szCs w:val="18"/>
              </w:rPr>
              <w:t>本公司的主要投资人（副董事长、总经理） 本公司的主要投资人（董事、副总经理）</w:t>
            </w:r>
          </w:p>
        </w:tc>
      </w:tr>
    </w:tbl>
    <w:p>
      <w:pPr>
        <w:spacing w:after="0" w:line="348" w:lineRule="auto"/>
        <w:jc w:val="left"/>
        <w:rPr>
          <w:rFonts w:ascii="宋体" w:hAnsi="宋体" w:cs="宋体" w:eastAsia="宋体" w:hint="default"/>
          <w:sz w:val="18"/>
          <w:szCs w:val="18"/>
        </w:rPr>
        <w:sectPr>
          <w:pgSz w:w="11910" w:h="16840"/>
          <w:pgMar w:header="696" w:footer="941" w:top="1120" w:bottom="1140" w:left="980" w:right="980"/>
        </w:sectPr>
      </w:pPr>
    </w:p>
    <w:p>
      <w:pPr>
        <w:spacing w:line="240" w:lineRule="auto" w:before="4"/>
        <w:rPr>
          <w:rFonts w:ascii="宋体" w:hAnsi="宋体" w:cs="宋体" w:eastAsia="宋体" w:hint="default"/>
          <w:sz w:val="18"/>
          <w:szCs w:val="18"/>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（4）关联方交易</w:t>
      </w:r>
    </w:p>
    <w:p>
      <w:pPr>
        <w:spacing w:line="240" w:lineRule="auto" w:before="9"/>
        <w:rPr>
          <w:rFonts w:ascii="宋体" w:hAnsi="宋体" w:cs="宋体" w:eastAsia="宋体" w:hint="default"/>
          <w:sz w:val="20"/>
          <w:szCs w:val="20"/>
        </w:rPr>
      </w:pPr>
    </w:p>
    <w:p>
      <w:pPr>
        <w:spacing w:line="355" w:lineRule="auto"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日，本公司未为关联方提供担保。</w:t>
      </w:r>
      <w:r>
        <w:rPr>
          <w:rFonts w:ascii="宋体" w:hAnsi="宋体" w:cs="宋体" w:eastAsia="宋体" w:hint="default"/>
          <w:spacing w:val="-1"/>
          <w:sz w:val="21"/>
          <w:szCs w:val="21"/>
        </w:rPr>
        <w:t> </w:t>
      </w:r>
      <w:r>
        <w:rPr>
          <w:rFonts w:ascii="宋体" w:hAnsi="宋体" w:cs="宋体" w:eastAsia="宋体" w:hint="default"/>
          <w:sz w:val="21"/>
          <w:szCs w:val="21"/>
        </w:rPr>
        <w:t>本报告期，关联方为本公司提供贷款担保情况如下：</w:t>
      </w:r>
    </w:p>
    <w:p>
      <w:pPr>
        <w:spacing w:after="0" w:line="355" w:lineRule="auto"/>
        <w:jc w:val="left"/>
        <w:rPr>
          <w:rFonts w:ascii="宋体" w:hAnsi="宋体" w:cs="宋体" w:eastAsia="宋体" w:hint="default"/>
          <w:sz w:val="21"/>
          <w:szCs w:val="21"/>
        </w:rPr>
        <w:sectPr>
          <w:pgSz w:w="11910" w:h="16840"/>
          <w:pgMar w:header="696" w:footer="941" w:top="1120" w:bottom="1140" w:left="980" w:right="9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4"/>
          <w:szCs w:val="24"/>
        </w:rPr>
      </w:pPr>
    </w:p>
    <w:p>
      <w:pPr>
        <w:spacing w:line="196" w:lineRule="exact" w:before="0"/>
        <w:ind w:left="153" w:right="-19" w:firstLine="0"/>
        <w:jc w:val="left"/>
        <w:rPr>
          <w:rFonts w:ascii="宋体" w:hAnsi="宋体" w:cs="宋体" w:eastAsia="宋体" w:hint="default"/>
          <w:sz w:val="18"/>
          <w:szCs w:val="18"/>
        </w:rPr>
      </w:pPr>
      <w:r>
        <w:rPr/>
        <w:pict>
          <v:group style="position:absolute;margin-left:408.179993pt;margin-top:-8.32676pt;width:58.05pt;height:.1pt;mso-position-horizontal-relative:page;mso-position-vertical-relative:paragraph;z-index:10312" coordorigin="8164,-167" coordsize="1161,2">
            <v:shape style="position:absolute;left:8164;top:-167;width:1161;height:2" coordorigin="8164,-167" coordsize="1161,0" path="m8164,-167l9324,-167e" filled="false" stroked="true" strokeweight=".47998pt" strokecolor="#000000">
              <v:path arrowok="t"/>
            </v:shape>
            <w10:wrap type="none"/>
          </v:group>
        </w:pict>
      </w:r>
      <w:r>
        <w:rPr/>
        <w:pict>
          <v:group style="position:absolute;margin-left:470.220001pt;margin-top:-8.32676pt;width:69.5pt;height:.1pt;mso-position-horizontal-relative:page;mso-position-vertical-relative:paragraph;z-index:10336" coordorigin="9404,-167" coordsize="1390,2">
            <v:shape style="position:absolute;left:9404;top:-167;width:1390;height:2" coordorigin="9404,-167" coordsize="1390,0" path="m9404,-167l10794,-167e" filled="false" stroked="true" strokeweight=".47998pt" strokecolor="#000000">
              <v:path arrowok="t"/>
            </v:shape>
            <w10:wrap type="none"/>
          </v:group>
        </w:pict>
      </w:r>
      <w:r>
        <w:rPr>
          <w:rFonts w:ascii="宋体" w:hAnsi="宋体" w:cs="宋体" w:eastAsia="宋体" w:hint="default"/>
          <w:sz w:val="18"/>
          <w:szCs w:val="18"/>
        </w:rPr>
        <w:t>2007年度</w:t>
      </w:r>
    </w:p>
    <w:p>
      <w:pPr>
        <w:tabs>
          <w:tab w:pos="1730" w:val="left" w:leader="none"/>
          <w:tab w:pos="3255" w:val="left" w:leader="none"/>
          <w:tab w:pos="4772" w:val="left" w:leader="none"/>
        </w:tabs>
        <w:spacing w:line="450" w:lineRule="exact" w:before="59"/>
        <w:ind w:left="1370" w:right="0" w:hanging="1217"/>
        <w:jc w:val="left"/>
        <w:rPr>
          <w:rFonts w:ascii="宋体" w:hAnsi="宋体" w:cs="宋体" w:eastAsia="宋体" w:hint="default"/>
          <w:sz w:val="18"/>
          <w:szCs w:val="18"/>
        </w:rPr>
      </w:pPr>
      <w:r>
        <w:rPr/>
        <w:br w:type="column"/>
      </w:r>
      <w:r>
        <w:rPr>
          <w:rFonts w:ascii="宋体" w:hAnsi="宋体" w:cs="宋体" w:eastAsia="宋体" w:hint="default"/>
          <w:sz w:val="18"/>
          <w:szCs w:val="18"/>
        </w:rPr>
        <w:t>银行名称</w:t>
        <w:tab/>
        <w:tab/>
        <w:t>贷款金额</w:t>
        <w:tab/>
        <w:t> 贷款期限</w:t>
        <w:tab/>
        <w:t>保证人 RMB10,000,000.00</w:t>
      </w:r>
    </w:p>
    <w:p>
      <w:pPr>
        <w:spacing w:line="35" w:lineRule="exact" w:before="0"/>
        <w:ind w:left="3005" w:right="0" w:firstLine="0"/>
        <w:jc w:val="left"/>
        <w:rPr>
          <w:rFonts w:ascii="宋体" w:hAnsi="宋体" w:cs="宋体" w:eastAsia="宋体" w:hint="default"/>
          <w:sz w:val="18"/>
          <w:szCs w:val="18"/>
        </w:rPr>
      </w:pPr>
      <w:r>
        <w:rPr/>
        <w:pict>
          <v:group style="position:absolute;margin-left:107.940002pt;margin-top:-16.378761pt;width:69.55pt;height:.1pt;mso-position-horizontal-relative:page;mso-position-vertical-relative:paragraph;z-index:-404272" coordorigin="2159,-328" coordsize="1391,2">
            <v:shape style="position:absolute;left:2159;top:-328;width:1391;height:2" coordorigin="2159,-328" coordsize="1391,0" path="m2159,-328l3550,-328e" filled="false" stroked="true" strokeweight=".47998pt" strokecolor="#000000">
              <v:path arrowok="t"/>
            </v:shape>
            <w10:wrap type="none"/>
          </v:group>
        </w:pict>
      </w:r>
      <w:r>
        <w:rPr/>
        <w:pict>
          <v:group style="position:absolute;margin-left:181.440002pt;margin-top:-16.378761pt;width:80.05pt;height:.1pt;mso-position-horizontal-relative:page;mso-position-vertical-relative:paragraph;z-index:-404248" coordorigin="3629,-328" coordsize="1601,2">
            <v:shape style="position:absolute;left:3629;top:-328;width:1601;height:2" coordorigin="3629,-328" coordsize="1601,0" path="m3629,-328l5230,-328e" filled="false" stroked="true" strokeweight=".47998pt" strokecolor="#000000">
              <v:path arrowok="t"/>
            </v:shape>
            <w10:wrap type="none"/>
          </v:group>
        </w:pict>
      </w:r>
      <w:r>
        <w:rPr/>
        <w:pict>
          <v:group style="position:absolute;margin-left:265.679993pt;margin-top:-16.378761pt;width:64.05pt;height:.1pt;mso-position-horizontal-relative:page;mso-position-vertical-relative:paragraph;z-index:-404224" coordorigin="5314,-328" coordsize="1281,2">
            <v:shape style="position:absolute;left:5314;top:-328;width:1281;height:2" coordorigin="5314,-328" coordsize="1281,0" path="m5314,-328l6594,-328e" filled="false" stroked="true" strokeweight=".47998pt" strokecolor="#000000">
              <v:path arrowok="t"/>
            </v:shape>
            <w10:wrap type="none"/>
          </v:group>
        </w:pict>
      </w:r>
      <w:r>
        <w:rPr/>
        <w:pict>
          <v:group style="position:absolute;margin-left:333.839996pt;margin-top:-16.378761pt;width:70.350pt;height:.1pt;mso-position-horizontal-relative:page;mso-position-vertical-relative:paragraph;z-index:-404200" coordorigin="6677,-328" coordsize="1407,2">
            <v:shape style="position:absolute;left:6677;top:-328;width:1407;height:2" coordorigin="6677,-328" coordsize="1407,0" path="m6677,-328l8083,-328e" filled="false" stroked="true" strokeweight=".47998pt" strokecolor="#000000">
              <v:path arrowok="t"/>
            </v:shape>
            <w10:wrap type="none"/>
          </v:group>
        </w:pict>
      </w:r>
      <w:r>
        <w:rPr>
          <w:rFonts w:ascii="宋体"/>
          <w:sz w:val="18"/>
        </w:rPr>
        <w:t>2007.6-2008.6</w:t>
      </w:r>
    </w:p>
    <w:p>
      <w:pPr>
        <w:tabs>
          <w:tab w:pos="1689" w:val="left" w:leader="none"/>
        </w:tabs>
        <w:spacing w:line="160" w:lineRule="auto" w:before="158"/>
        <w:ind w:left="513" w:right="463" w:hanging="360"/>
        <w:jc w:val="left"/>
        <w:rPr>
          <w:rFonts w:ascii="宋体" w:hAnsi="宋体" w:cs="宋体" w:eastAsia="宋体" w:hint="default"/>
          <w:sz w:val="18"/>
          <w:szCs w:val="18"/>
        </w:rPr>
      </w:pPr>
      <w:r>
        <w:rPr/>
        <w:br w:type="column"/>
      </w:r>
      <w:r>
        <w:rPr>
          <w:rFonts w:ascii="宋体" w:hAnsi="宋体" w:cs="宋体" w:eastAsia="宋体" w:hint="default"/>
          <w:sz w:val="18"/>
          <w:szCs w:val="18"/>
        </w:rPr>
        <w:t>提供反担保的</w:t>
        <w:tab/>
      </w:r>
      <w:r>
        <w:rPr>
          <w:rFonts w:ascii="宋体" w:hAnsi="宋体" w:cs="宋体" w:eastAsia="宋体" w:hint="default"/>
          <w:position w:val="-11"/>
          <w:sz w:val="18"/>
          <w:szCs w:val="18"/>
        </w:rPr>
        <w:t>担保方式</w:t>
      </w:r>
      <w:r>
        <w:rPr>
          <w:rFonts w:ascii="宋体" w:hAnsi="宋体" w:cs="宋体" w:eastAsia="宋体" w:hint="default"/>
          <w:position w:val="-11"/>
          <w:sz w:val="18"/>
          <w:szCs w:val="18"/>
        </w:rPr>
        <w:t> </w:t>
      </w:r>
      <w:r>
        <w:rPr>
          <w:rFonts w:ascii="宋体" w:hAnsi="宋体" w:cs="宋体" w:eastAsia="宋体" w:hint="default"/>
          <w:sz w:val="18"/>
          <w:szCs w:val="18"/>
        </w:rPr>
        <w:t>股东</w:t>
      </w:r>
    </w:p>
    <w:p>
      <w:pPr>
        <w:spacing w:after="0" w:line="160" w:lineRule="auto"/>
        <w:jc w:val="left"/>
        <w:rPr>
          <w:rFonts w:ascii="宋体" w:hAnsi="宋体" w:cs="宋体" w:eastAsia="宋体" w:hint="default"/>
          <w:sz w:val="18"/>
          <w:szCs w:val="18"/>
        </w:rPr>
        <w:sectPr>
          <w:type w:val="continuous"/>
          <w:pgSz w:w="11910" w:h="16840"/>
          <w:pgMar w:top="1180" w:bottom="1180" w:left="980" w:right="980"/>
          <w:cols w:num="3" w:equalWidth="0">
            <w:col w:w="875" w:space="483"/>
            <w:col w:w="5313" w:space="399"/>
            <w:col w:w="2880"/>
          </w:cols>
        </w:sectPr>
      </w:pPr>
    </w:p>
    <w:p>
      <w:pPr>
        <w:spacing w:line="242" w:lineRule="exact" w:before="0"/>
        <w:ind w:left="1781" w:right="-20" w:hanging="540"/>
        <w:jc w:val="left"/>
        <w:rPr>
          <w:rFonts w:ascii="宋体" w:hAnsi="宋体" w:cs="宋体" w:eastAsia="宋体" w:hint="default"/>
          <w:sz w:val="18"/>
          <w:szCs w:val="18"/>
        </w:rPr>
      </w:pPr>
      <w:r>
        <w:rPr>
          <w:rFonts w:ascii="宋体" w:hAnsi="宋体" w:cs="宋体" w:eastAsia="宋体" w:hint="default"/>
          <w:sz w:val="18"/>
          <w:szCs w:val="18"/>
        </w:rPr>
        <w:t>中国银行深圳分 行</w:t>
      </w:r>
    </w:p>
    <w:p>
      <w:pPr>
        <w:spacing w:line="180" w:lineRule="exact" w:before="0"/>
        <w:ind w:left="186"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(授信额度)</w:t>
      </w:r>
    </w:p>
    <w:p>
      <w:pPr>
        <w:spacing w:before="85"/>
        <w:ind w:left="186" w:right="0" w:firstLine="0"/>
        <w:jc w:val="center"/>
        <w:rPr>
          <w:rFonts w:ascii="宋体" w:hAnsi="宋体" w:cs="宋体" w:eastAsia="宋体" w:hint="default"/>
          <w:sz w:val="18"/>
          <w:szCs w:val="18"/>
        </w:rPr>
      </w:pPr>
      <w:r>
        <w:rPr>
          <w:rFonts w:ascii="宋体"/>
          <w:sz w:val="18"/>
        </w:rPr>
        <w:t>RMB30,000,000.00</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2"/>
          <w:szCs w:val="12"/>
        </w:rPr>
      </w:pPr>
    </w:p>
    <w:p>
      <w:pPr>
        <w:spacing w:before="0"/>
        <w:ind w:left="154" w:right="-20" w:firstLine="0"/>
        <w:jc w:val="left"/>
        <w:rPr>
          <w:rFonts w:ascii="宋体" w:hAnsi="宋体" w:cs="宋体" w:eastAsia="宋体" w:hint="default"/>
          <w:sz w:val="18"/>
          <w:szCs w:val="18"/>
        </w:rPr>
      </w:pPr>
      <w:r>
        <w:rPr>
          <w:rFonts w:ascii="宋体"/>
          <w:sz w:val="18"/>
        </w:rPr>
        <w:t>2007.6-2008.6</w:t>
      </w:r>
    </w:p>
    <w:p>
      <w:pPr>
        <w:spacing w:line="200" w:lineRule="exact" w:before="0"/>
        <w:ind w:left="287"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吕晓义、</w:t>
      </w:r>
    </w:p>
    <w:p>
      <w:pPr>
        <w:spacing w:before="44"/>
        <w:ind w:left="287" w:right="0" w:firstLine="0"/>
        <w:jc w:val="center"/>
        <w:rPr>
          <w:rFonts w:ascii="宋体" w:hAnsi="宋体" w:cs="宋体" w:eastAsia="宋体" w:hint="default"/>
          <w:sz w:val="18"/>
          <w:szCs w:val="18"/>
        </w:rPr>
      </w:pPr>
      <w:r>
        <w:rPr>
          <w:rFonts w:ascii="宋体" w:hAnsi="宋体" w:cs="宋体" w:eastAsia="宋体" w:hint="default"/>
          <w:sz w:val="18"/>
          <w:szCs w:val="18"/>
        </w:rPr>
        <w:t>匡晓明、何平</w:t>
      </w:r>
    </w:p>
    <w:p>
      <w:pPr>
        <w:tabs>
          <w:tab w:pos="1474" w:val="left" w:leader="none"/>
        </w:tabs>
        <w:spacing w:before="104"/>
        <w:ind w:left="64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w:t>
        <w:tab/>
        <w:t>提供连带保证</w:t>
      </w:r>
    </w:p>
    <w:p>
      <w:pPr>
        <w:spacing w:after="0"/>
        <w:jc w:val="left"/>
        <w:rPr>
          <w:rFonts w:ascii="宋体" w:hAnsi="宋体" w:cs="宋体" w:eastAsia="宋体" w:hint="default"/>
          <w:sz w:val="18"/>
          <w:szCs w:val="18"/>
        </w:rPr>
        <w:sectPr>
          <w:type w:val="continuous"/>
          <w:pgSz w:w="11910" w:h="16840"/>
          <w:pgMar w:top="1180" w:bottom="1180" w:left="980" w:right="980"/>
          <w:cols w:num="5" w:equalWidth="0">
            <w:col w:w="2502" w:space="40"/>
            <w:col w:w="1627" w:space="40"/>
            <w:col w:w="1325" w:space="40"/>
            <w:col w:w="1368" w:space="40"/>
            <w:col w:w="2968"/>
          </w:cols>
        </w:sect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80" w:bottom="1180" w:left="980" w:right="980"/>
        </w:sectPr>
      </w:pPr>
    </w:p>
    <w:p>
      <w:pPr>
        <w:spacing w:line="244" w:lineRule="auto" w:before="63"/>
        <w:ind w:left="1781" w:right="-20" w:hanging="540"/>
        <w:jc w:val="left"/>
        <w:rPr>
          <w:rFonts w:ascii="宋体" w:hAnsi="宋体" w:cs="宋体" w:eastAsia="宋体" w:hint="default"/>
          <w:sz w:val="18"/>
          <w:szCs w:val="18"/>
        </w:rPr>
      </w:pPr>
      <w:r>
        <w:rPr>
          <w:rFonts w:ascii="宋体" w:hAnsi="宋体" w:cs="宋体" w:eastAsia="宋体" w:hint="default"/>
          <w:sz w:val="18"/>
          <w:szCs w:val="18"/>
        </w:rPr>
        <w:t>中国银行深圳分 行</w:t>
      </w:r>
    </w:p>
    <w:p>
      <w:pPr>
        <w:spacing w:before="44"/>
        <w:ind w:left="186" w:right="-20" w:firstLine="0"/>
        <w:jc w:val="left"/>
        <w:rPr>
          <w:rFonts w:ascii="宋体" w:hAnsi="宋体" w:cs="宋体" w:eastAsia="宋体" w:hint="default"/>
          <w:sz w:val="18"/>
          <w:szCs w:val="18"/>
        </w:rPr>
      </w:pPr>
      <w:r>
        <w:rPr/>
        <w:br w:type="column"/>
      </w:r>
      <w:r>
        <w:rPr>
          <w:rFonts w:ascii="宋体"/>
          <w:sz w:val="18"/>
        </w:rPr>
        <w:t>RMB40,000,000.00</w:t>
      </w:r>
    </w:p>
    <w:p>
      <w:pPr>
        <w:spacing w:line="240" w:lineRule="auto" w:before="0"/>
        <w:rPr>
          <w:rFonts w:ascii="宋体" w:hAnsi="宋体" w:cs="宋体" w:eastAsia="宋体" w:hint="default"/>
          <w:sz w:val="14"/>
          <w:szCs w:val="14"/>
        </w:rPr>
      </w:pPr>
      <w:r>
        <w:rPr/>
        <w:br w:type="column"/>
      </w:r>
      <w:r>
        <w:rPr>
          <w:rFonts w:ascii="宋体"/>
          <w:sz w:val="14"/>
        </w:rPr>
      </w:r>
    </w:p>
    <w:p>
      <w:pPr>
        <w:spacing w:before="0"/>
        <w:ind w:left="154" w:right="-20" w:firstLine="0"/>
        <w:jc w:val="left"/>
        <w:rPr>
          <w:rFonts w:ascii="宋体" w:hAnsi="宋体" w:cs="宋体" w:eastAsia="宋体" w:hint="default"/>
          <w:sz w:val="18"/>
          <w:szCs w:val="18"/>
        </w:rPr>
      </w:pPr>
      <w:r>
        <w:rPr>
          <w:rFonts w:ascii="宋体"/>
          <w:sz w:val="18"/>
        </w:rPr>
        <w:t>2007.7-2010.7</w:t>
      </w:r>
    </w:p>
    <w:p>
      <w:pPr>
        <w:spacing w:line="244" w:lineRule="auto" w:before="63"/>
        <w:ind w:left="19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吕晓义、何平、 匡晓明、任金生</w:t>
      </w:r>
    </w:p>
    <w:p>
      <w:pPr>
        <w:spacing w:line="240" w:lineRule="auto" w:before="0"/>
        <w:rPr>
          <w:rFonts w:ascii="宋体" w:hAnsi="宋体" w:cs="宋体" w:eastAsia="宋体" w:hint="default"/>
          <w:sz w:val="14"/>
          <w:szCs w:val="14"/>
        </w:rPr>
      </w:pPr>
      <w:r>
        <w:rPr/>
        <w:br w:type="column"/>
      </w:r>
      <w:r>
        <w:rPr>
          <w:rFonts w:ascii="宋体"/>
          <w:sz w:val="14"/>
        </w:rPr>
      </w:r>
    </w:p>
    <w:p>
      <w:pPr>
        <w:tabs>
          <w:tab w:pos="1384" w:val="left" w:leader="none"/>
        </w:tabs>
        <w:spacing w:before="0"/>
        <w:ind w:left="557" w:right="0" w:firstLine="0"/>
        <w:jc w:val="left"/>
        <w:rPr>
          <w:rFonts w:ascii="宋体" w:hAnsi="宋体" w:cs="宋体" w:eastAsia="宋体" w:hint="default"/>
          <w:sz w:val="18"/>
          <w:szCs w:val="18"/>
        </w:rPr>
      </w:pPr>
      <w:r>
        <w:rPr>
          <w:rFonts w:ascii="宋体" w:hAnsi="宋体" w:cs="宋体" w:eastAsia="宋体" w:hint="default"/>
          <w:sz w:val="18"/>
          <w:szCs w:val="18"/>
        </w:rPr>
        <w:t>---</w:t>
        <w:tab/>
        <w:t>提供连带保证</w:t>
      </w:r>
    </w:p>
    <w:p>
      <w:pPr>
        <w:spacing w:after="0"/>
        <w:jc w:val="left"/>
        <w:rPr>
          <w:rFonts w:ascii="宋体" w:hAnsi="宋体" w:cs="宋体" w:eastAsia="宋体" w:hint="default"/>
          <w:sz w:val="18"/>
          <w:szCs w:val="18"/>
        </w:rPr>
        <w:sectPr>
          <w:type w:val="continuous"/>
          <w:pgSz w:w="11910" w:h="16840"/>
          <w:pgMar w:top="1180" w:bottom="1180" w:left="980" w:right="980"/>
          <w:cols w:num="5" w:equalWidth="0">
            <w:col w:w="2502" w:space="40"/>
            <w:col w:w="1627" w:space="40"/>
            <w:col w:w="1325" w:space="40"/>
            <w:col w:w="1458" w:space="40"/>
            <w:col w:w="2878"/>
          </w:cols>
        </w:sectPr>
      </w:pPr>
    </w:p>
    <w:p>
      <w:pPr>
        <w:spacing w:line="244" w:lineRule="auto" w:before="119"/>
        <w:ind w:left="1511" w:right="-20" w:hanging="270"/>
        <w:jc w:val="left"/>
        <w:rPr>
          <w:rFonts w:ascii="宋体" w:hAnsi="宋体" w:cs="宋体" w:eastAsia="宋体" w:hint="default"/>
          <w:sz w:val="18"/>
          <w:szCs w:val="18"/>
        </w:rPr>
      </w:pPr>
      <w:r>
        <w:rPr>
          <w:rFonts w:ascii="宋体" w:hAnsi="宋体" w:cs="宋体" w:eastAsia="宋体" w:hint="default"/>
          <w:sz w:val="18"/>
          <w:szCs w:val="18"/>
        </w:rPr>
        <w:t>深圳市商业银行 蛇口支行</w:t>
      </w:r>
    </w:p>
    <w:p>
      <w:pPr>
        <w:spacing w:line="240" w:lineRule="auto" w:before="4"/>
        <w:rPr>
          <w:rFonts w:ascii="宋体" w:hAnsi="宋体" w:cs="宋体" w:eastAsia="宋体" w:hint="default"/>
          <w:sz w:val="18"/>
          <w:szCs w:val="18"/>
        </w:rPr>
      </w:pPr>
      <w:r>
        <w:rPr/>
        <w:br w:type="column"/>
      </w:r>
      <w:r>
        <w:rPr>
          <w:rFonts w:ascii="宋体"/>
          <w:sz w:val="18"/>
        </w:rPr>
      </w:r>
    </w:p>
    <w:p>
      <w:pPr>
        <w:spacing w:before="0"/>
        <w:ind w:left="186" w:right="-19" w:firstLine="0"/>
        <w:jc w:val="left"/>
        <w:rPr>
          <w:rFonts w:ascii="宋体" w:hAnsi="宋体" w:cs="宋体" w:eastAsia="宋体" w:hint="default"/>
          <w:sz w:val="18"/>
          <w:szCs w:val="18"/>
        </w:rPr>
      </w:pPr>
      <w:r>
        <w:rPr>
          <w:rFonts w:ascii="宋体"/>
          <w:sz w:val="18"/>
        </w:rPr>
        <w:t>RMB10,000,000.00 </w:t>
      </w:r>
      <w:r>
        <w:rPr>
          <w:rFonts w:ascii="宋体"/>
          <w:spacing w:val="14"/>
          <w:sz w:val="18"/>
        </w:rPr>
        <w:t> </w:t>
      </w:r>
      <w:r>
        <w:rPr>
          <w:rFonts w:ascii="宋体"/>
          <w:sz w:val="18"/>
        </w:rPr>
        <w:t>2006.8-2007.8</w:t>
      </w:r>
    </w:p>
    <w:p>
      <w:pPr>
        <w:spacing w:line="244" w:lineRule="auto" w:before="119"/>
        <w:ind w:left="377"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t>深圳市中小企业 信用担保中心</w:t>
      </w:r>
    </w:p>
    <w:p>
      <w:pPr>
        <w:spacing w:line="244" w:lineRule="auto" w:before="119"/>
        <w:ind w:left="513" w:right="-20" w:hanging="360"/>
        <w:jc w:val="left"/>
        <w:rPr>
          <w:rFonts w:ascii="宋体" w:hAnsi="宋体" w:cs="宋体" w:eastAsia="宋体" w:hint="default"/>
          <w:sz w:val="18"/>
          <w:szCs w:val="18"/>
        </w:rPr>
      </w:pPr>
      <w:r>
        <w:rPr/>
        <w:br w:type="column"/>
      </w:r>
      <w:r>
        <w:rPr>
          <w:rFonts w:ascii="宋体" w:hAnsi="宋体" w:cs="宋体" w:eastAsia="宋体" w:hint="default"/>
          <w:sz w:val="18"/>
          <w:szCs w:val="18"/>
        </w:rPr>
        <w:t>吕晓义、杨婉 夫妇</w:t>
      </w:r>
    </w:p>
    <w:p>
      <w:pPr>
        <w:spacing w:line="285" w:lineRule="auto" w:before="100"/>
        <w:ind w:left="111" w:right="390" w:firstLine="0"/>
        <w:jc w:val="left"/>
        <w:rPr>
          <w:rFonts w:ascii="宋体" w:hAnsi="宋体" w:cs="宋体" w:eastAsia="宋体" w:hint="default"/>
          <w:sz w:val="18"/>
          <w:szCs w:val="18"/>
        </w:rPr>
      </w:pPr>
      <w:r>
        <w:rPr/>
        <w:br w:type="column"/>
      </w:r>
      <w:r>
        <w:rPr>
          <w:rFonts w:ascii="宋体" w:hAnsi="宋体" w:cs="宋体" w:eastAsia="宋体" w:hint="default"/>
          <w:sz w:val="18"/>
          <w:szCs w:val="18"/>
        </w:rPr>
        <w:t>提供连带责任 保证反担保</w:t>
      </w:r>
    </w:p>
    <w:p>
      <w:pPr>
        <w:spacing w:after="0" w:line="285" w:lineRule="auto"/>
        <w:jc w:val="left"/>
        <w:rPr>
          <w:rFonts w:ascii="宋体" w:hAnsi="宋体" w:cs="宋体" w:eastAsia="宋体" w:hint="default"/>
          <w:sz w:val="18"/>
          <w:szCs w:val="18"/>
        </w:rPr>
        <w:sectPr>
          <w:type w:val="continuous"/>
          <w:pgSz w:w="11910" w:h="16840"/>
          <w:pgMar w:top="1180" w:bottom="1180" w:left="980" w:right="980"/>
          <w:cols w:num="5" w:equalWidth="0">
            <w:col w:w="2502" w:space="40"/>
            <w:col w:w="2992" w:space="40"/>
            <w:col w:w="1458" w:space="40"/>
            <w:col w:w="1234" w:space="40"/>
            <w:col w:w="1604"/>
          </w:cols>
        </w:sectPr>
      </w:pPr>
    </w:p>
    <w:p>
      <w:pPr>
        <w:spacing w:line="240" w:lineRule="auto" w:before="11"/>
        <w:rPr>
          <w:rFonts w:ascii="宋体" w:hAnsi="宋体" w:cs="宋体" w:eastAsia="宋体" w:hint="default"/>
          <w:sz w:val="22"/>
          <w:szCs w:val="22"/>
        </w:rPr>
      </w:pPr>
      <w:r>
        <w:rPr/>
        <w:pict>
          <v:shape style="position:absolute;margin-left:408.119995pt;margin-top:619.019653pt;width:132.130057pt;height:2.385pt;mso-position-horizontal-relative:page;mso-position-vertical-relative:page;z-index:10360" type="#_x0000_t75" stroked="false">
            <v:imagedata r:id="rId155" o:title=""/>
          </v:shape>
        </w:pict>
      </w:r>
      <w:r>
        <w:rPr/>
        <w:pict>
          <v:shape style="position:absolute;margin-left:408.119995pt;margin-top:739.61969pt;width:131.652687pt;height:2.385pt;mso-position-horizontal-relative:page;mso-position-vertical-relative:page;z-index:10384" type="#_x0000_t75" stroked="false">
            <v:imagedata r:id="rId156" o:title=""/>
          </v:shape>
        </w:pict>
      </w: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6"/>
          <w:sz w:val="21"/>
          <w:szCs w:val="21"/>
        </w:rPr>
        <w:t>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日,上述贷款均已提前偿还。</w:t>
      </w:r>
    </w:p>
    <w:p>
      <w:pPr>
        <w:spacing w:line="240" w:lineRule="auto" w:before="7"/>
        <w:rPr>
          <w:rFonts w:ascii="宋体" w:hAnsi="宋体" w:cs="宋体" w:eastAsia="宋体" w:hint="default"/>
          <w:sz w:val="25"/>
          <w:szCs w:val="25"/>
        </w:rPr>
      </w:pPr>
    </w:p>
    <w:p>
      <w:pPr>
        <w:pStyle w:val="Heading5"/>
        <w:spacing w:line="240" w:lineRule="auto"/>
        <w:ind w:right="0"/>
        <w:jc w:val="left"/>
        <w:rPr>
          <w:b w:val="0"/>
          <w:bCs w:val="0"/>
        </w:rPr>
      </w:pPr>
      <w:r>
        <w:rPr/>
        <w:t>附注 13.</w:t>
      </w:r>
      <w:r>
        <w:rPr>
          <w:spacing w:val="-69"/>
        </w:rPr>
        <w:t> </w:t>
      </w:r>
      <w:r>
        <w:rPr/>
        <w:t>或有事项</w:t>
      </w:r>
      <w:r>
        <w:rPr>
          <w:b w:val="0"/>
          <w:bCs w:val="0"/>
        </w:rPr>
      </w:r>
    </w:p>
    <w:p>
      <w:pPr>
        <w:spacing w:line="240" w:lineRule="auto" w:before="12"/>
        <w:rPr>
          <w:rFonts w:ascii="宋体" w:hAnsi="宋体" w:cs="宋体" w:eastAsia="宋体" w:hint="default"/>
          <w:b/>
          <w:bCs/>
          <w:sz w:val="20"/>
          <w:szCs w:val="20"/>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本报告期内无需要说明的或有事项。</w:t>
      </w:r>
    </w:p>
    <w:p>
      <w:pPr>
        <w:spacing w:line="240" w:lineRule="auto" w:before="0"/>
        <w:rPr>
          <w:rFonts w:ascii="宋体" w:hAnsi="宋体" w:cs="宋体" w:eastAsia="宋体" w:hint="default"/>
          <w:sz w:val="20"/>
          <w:szCs w:val="20"/>
        </w:rPr>
      </w:pPr>
    </w:p>
    <w:p>
      <w:pPr>
        <w:pStyle w:val="Heading5"/>
        <w:spacing w:line="240" w:lineRule="auto" w:before="178"/>
        <w:ind w:right="0"/>
        <w:jc w:val="left"/>
        <w:rPr>
          <w:b w:val="0"/>
          <w:bCs w:val="0"/>
        </w:rPr>
      </w:pPr>
      <w:r>
        <w:rPr/>
        <w:t>附注 14.</w:t>
      </w:r>
      <w:r>
        <w:rPr>
          <w:spacing w:val="-69"/>
        </w:rPr>
        <w:t> </w:t>
      </w:r>
      <w:r>
        <w:rPr/>
        <w:t>承诺事项</w:t>
      </w:r>
      <w:r>
        <w:rPr>
          <w:b w:val="0"/>
          <w:bCs w:val="0"/>
        </w:rPr>
      </w:r>
    </w:p>
    <w:p>
      <w:pPr>
        <w:spacing w:line="240" w:lineRule="auto" w:before="1"/>
        <w:rPr>
          <w:rFonts w:ascii="宋体" w:hAnsi="宋体" w:cs="宋体" w:eastAsia="宋体" w:hint="default"/>
          <w:b/>
          <w:bCs/>
          <w:sz w:val="21"/>
          <w:szCs w:val="21"/>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截止报告日，本公司无重大的承诺事项。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5"/>
        <w:spacing w:line="240" w:lineRule="auto"/>
        <w:ind w:right="0"/>
        <w:jc w:val="left"/>
        <w:rPr>
          <w:b w:val="0"/>
          <w:bCs w:val="0"/>
        </w:rPr>
      </w:pPr>
      <w:r>
        <w:rPr/>
        <w:t>附注 15.</w:t>
      </w:r>
      <w:r>
        <w:rPr>
          <w:spacing w:val="-71"/>
        </w:rPr>
        <w:t> </w:t>
      </w:r>
      <w:r>
        <w:rPr/>
        <w:t>其他重要事项</w:t>
      </w:r>
      <w:r>
        <w:rPr>
          <w:b w:val="0"/>
          <w:bCs w:val="0"/>
        </w:rPr>
      </w:r>
    </w:p>
    <w:p>
      <w:pPr>
        <w:spacing w:line="240" w:lineRule="auto" w:before="12"/>
        <w:rPr>
          <w:rFonts w:ascii="宋体" w:hAnsi="宋体" w:cs="宋体" w:eastAsia="宋体" w:hint="default"/>
          <w:b/>
          <w:bCs/>
          <w:sz w:val="23"/>
          <w:szCs w:val="23"/>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1．2006</w:t>
      </w:r>
      <w:r>
        <w:rPr>
          <w:rFonts w:ascii="宋体" w:hAnsi="宋体" w:cs="宋体" w:eastAsia="宋体" w:hint="default"/>
          <w:spacing w:val="-68"/>
          <w:sz w:val="21"/>
          <w:szCs w:val="21"/>
        </w:rPr>
        <w:t> </w:t>
      </w:r>
      <w:r>
        <w:rPr>
          <w:rFonts w:ascii="宋体" w:hAnsi="宋体" w:cs="宋体" w:eastAsia="宋体" w:hint="default"/>
          <w:sz w:val="21"/>
          <w:szCs w:val="21"/>
        </w:rPr>
        <w:t>年度净利润差异调节表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126" w:type="dxa"/>
        <w:tblLayout w:type="fixed"/>
        <w:tblCellMar>
          <w:top w:w="0" w:type="dxa"/>
          <w:left w:w="0" w:type="dxa"/>
          <w:bottom w:w="0" w:type="dxa"/>
          <w:right w:w="0" w:type="dxa"/>
        </w:tblCellMar>
        <w:tblLook w:val="01E0"/>
      </w:tblPr>
      <w:tblGrid>
        <w:gridCol w:w="6294"/>
        <w:gridCol w:w="774"/>
        <w:gridCol w:w="2626"/>
      </w:tblGrid>
      <w:tr>
        <w:trPr>
          <w:trHeight w:val="399" w:hRule="exact"/>
        </w:trPr>
        <w:tc>
          <w:tcPr>
            <w:tcW w:w="6294"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 w:right="1"/>
              <w:jc w:val="center"/>
              <w:rPr>
                <w:rFonts w:ascii="宋体" w:hAnsi="宋体" w:cs="宋体" w:eastAsia="宋体" w:hint="default"/>
                <w:sz w:val="18"/>
                <w:szCs w:val="18"/>
              </w:rPr>
            </w:pPr>
            <w:r>
              <w:rPr>
                <w:rFonts w:ascii="宋体" w:hAnsi="宋体" w:cs="宋体" w:eastAsia="宋体" w:hint="default"/>
                <w:sz w:val="18"/>
                <w:szCs w:val="18"/>
              </w:rPr>
              <w:t>主要项目</w:t>
            </w:r>
          </w:p>
        </w:tc>
        <w:tc>
          <w:tcPr>
            <w:tcW w:w="774" w:type="dxa"/>
            <w:tcBorders>
              <w:top w:val="nil" w:sz="6" w:space="0" w:color="auto"/>
              <w:left w:val="nil" w:sz="6" w:space="0" w:color="auto"/>
              <w:bottom w:val="nil" w:sz="6" w:space="0" w:color="auto"/>
              <w:right w:val="nil" w:sz="6" w:space="0" w:color="auto"/>
            </w:tcBorders>
          </w:tcPr>
          <w:p>
            <w:pPr/>
          </w:p>
        </w:tc>
        <w:tc>
          <w:tcPr>
            <w:tcW w:w="262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16" w:hRule="exact"/>
        </w:trPr>
        <w:tc>
          <w:tcPr>
            <w:tcW w:w="6294"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年度净利润（原会计准则）</w:t>
            </w:r>
          </w:p>
        </w:tc>
        <w:tc>
          <w:tcPr>
            <w:tcW w:w="774" w:type="dxa"/>
            <w:tcBorders>
              <w:top w:val="nil" w:sz="6" w:space="0" w:color="auto"/>
              <w:left w:val="nil" w:sz="6" w:space="0" w:color="auto"/>
              <w:bottom w:val="nil" w:sz="6" w:space="0" w:color="auto"/>
              <w:right w:val="nil" w:sz="6" w:space="0" w:color="auto"/>
            </w:tcBorders>
          </w:tcPr>
          <w:p>
            <w:pPr/>
          </w:p>
        </w:tc>
        <w:tc>
          <w:tcPr>
            <w:tcW w:w="262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25"/>
              <w:jc w:val="right"/>
              <w:rPr>
                <w:rFonts w:ascii="宋体" w:hAnsi="宋体" w:cs="宋体" w:eastAsia="宋体" w:hint="default"/>
                <w:sz w:val="18"/>
                <w:szCs w:val="18"/>
              </w:rPr>
            </w:pPr>
            <w:r>
              <w:rPr>
                <w:rFonts w:ascii="宋体"/>
                <w:sz w:val="18"/>
              </w:rPr>
              <w:t>41,523,701.43</w:t>
            </w:r>
          </w:p>
        </w:tc>
      </w:tr>
      <w:tr>
        <w:trPr>
          <w:trHeight w:val="810" w:hRule="exact"/>
        </w:trPr>
        <w:tc>
          <w:tcPr>
            <w:tcW w:w="6294" w:type="dxa"/>
            <w:tcBorders>
              <w:top w:val="nil" w:sz="6" w:space="0" w:color="auto"/>
              <w:left w:val="nil" w:sz="6" w:space="0" w:color="auto"/>
              <w:bottom w:val="nil" w:sz="6" w:space="0" w:color="auto"/>
              <w:right w:val="nil" w:sz="6" w:space="0" w:color="auto"/>
            </w:tcBorders>
          </w:tcPr>
          <w:p>
            <w:pPr>
              <w:pStyle w:val="TableParagraph"/>
              <w:spacing w:line="405" w:lineRule="auto" w:before="63"/>
              <w:ind w:left="27" w:right="3924"/>
              <w:jc w:val="left"/>
              <w:rPr>
                <w:rFonts w:ascii="宋体" w:hAnsi="宋体" w:cs="宋体" w:eastAsia="宋体" w:hint="default"/>
                <w:sz w:val="18"/>
                <w:szCs w:val="18"/>
              </w:rPr>
            </w:pPr>
            <w:r>
              <w:rPr>
                <w:rFonts w:ascii="宋体" w:hAnsi="宋体" w:cs="宋体" w:eastAsia="宋体" w:hint="default"/>
                <w:sz w:val="18"/>
                <w:szCs w:val="18"/>
              </w:rPr>
              <w:t>追溯调整项目影响合计数 加：债务法影响的所得税费用</w:t>
            </w:r>
          </w:p>
        </w:tc>
        <w:tc>
          <w:tcPr>
            <w:tcW w:w="774" w:type="dxa"/>
            <w:tcBorders>
              <w:top w:val="nil" w:sz="6" w:space="0" w:color="auto"/>
              <w:left w:val="nil" w:sz="6" w:space="0" w:color="auto"/>
              <w:bottom w:val="nil" w:sz="6" w:space="0" w:color="auto"/>
              <w:right w:val="nil" w:sz="6" w:space="0" w:color="auto"/>
            </w:tcBorders>
          </w:tcPr>
          <w:p>
            <w:pPr/>
          </w:p>
        </w:tc>
        <w:tc>
          <w:tcPr>
            <w:tcW w:w="2626"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(87,065.45)</w:t>
            </w:r>
          </w:p>
        </w:tc>
      </w:tr>
      <w:tr>
        <w:trPr>
          <w:trHeight w:val="412" w:hRule="exact"/>
        </w:trPr>
        <w:tc>
          <w:tcPr>
            <w:tcW w:w="629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7"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年度净利润（新会计准则）</w:t>
            </w:r>
          </w:p>
        </w:tc>
        <w:tc>
          <w:tcPr>
            <w:tcW w:w="774" w:type="dxa"/>
            <w:tcBorders>
              <w:top w:val="nil" w:sz="6" w:space="0" w:color="auto"/>
              <w:left w:val="nil" w:sz="6" w:space="0" w:color="auto"/>
              <w:bottom w:val="nil" w:sz="6" w:space="0" w:color="auto"/>
              <w:right w:val="nil" w:sz="6" w:space="0" w:color="auto"/>
            </w:tcBorders>
          </w:tcPr>
          <w:p>
            <w:pPr/>
          </w:p>
        </w:tc>
        <w:tc>
          <w:tcPr>
            <w:tcW w:w="2626" w:type="dxa"/>
            <w:tcBorders>
              <w:top w:val="nil" w:sz="6" w:space="0" w:color="auto"/>
              <w:left w:val="nil" w:sz="6" w:space="0" w:color="auto"/>
              <w:bottom w:val="single" w:sz="8" w:space="0" w:color="000000"/>
              <w:right w:val="nil" w:sz="6" w:space="0" w:color="auto"/>
            </w:tcBorders>
          </w:tcPr>
          <w:p>
            <w:pPr>
              <w:pStyle w:val="TableParagraph"/>
              <w:spacing w:line="240" w:lineRule="auto" w:before="58"/>
              <w:ind w:right="25"/>
              <w:jc w:val="right"/>
              <w:rPr>
                <w:rFonts w:ascii="宋体" w:hAnsi="宋体" w:cs="宋体" w:eastAsia="宋体" w:hint="default"/>
                <w:sz w:val="18"/>
                <w:szCs w:val="18"/>
              </w:rPr>
            </w:pPr>
            <w:r>
              <w:rPr>
                <w:rFonts w:ascii="宋体"/>
                <w:sz w:val="18"/>
              </w:rPr>
              <w:t>41,610,766.88</w:t>
            </w:r>
          </w:p>
        </w:tc>
      </w:tr>
      <w:tr>
        <w:trPr>
          <w:trHeight w:val="804" w:hRule="exact"/>
        </w:trPr>
        <w:tc>
          <w:tcPr>
            <w:tcW w:w="6294" w:type="dxa"/>
            <w:tcBorders>
              <w:top w:val="nil" w:sz="6" w:space="0" w:color="auto"/>
              <w:left w:val="nil" w:sz="6" w:space="0" w:color="auto"/>
              <w:bottom w:val="nil" w:sz="6" w:space="0" w:color="auto"/>
              <w:right w:val="nil" w:sz="6" w:space="0" w:color="auto"/>
            </w:tcBorders>
          </w:tcPr>
          <w:p>
            <w:pPr>
              <w:pStyle w:val="TableParagraph"/>
              <w:spacing w:line="405" w:lineRule="auto" w:before="62"/>
              <w:ind w:left="27" w:right="3384"/>
              <w:jc w:val="left"/>
              <w:rPr>
                <w:rFonts w:ascii="宋体" w:hAnsi="宋体" w:cs="宋体" w:eastAsia="宋体" w:hint="default"/>
                <w:sz w:val="18"/>
                <w:szCs w:val="18"/>
              </w:rPr>
            </w:pPr>
            <w:r>
              <w:rPr>
                <w:rFonts w:ascii="宋体" w:hAnsi="宋体" w:cs="宋体" w:eastAsia="宋体" w:hint="default"/>
                <w:sz w:val="18"/>
                <w:szCs w:val="18"/>
              </w:rPr>
              <w:t>假定全面执行新会计准则的备考信息 其他项目影响合计数</w:t>
            </w:r>
          </w:p>
        </w:tc>
        <w:tc>
          <w:tcPr>
            <w:tcW w:w="774" w:type="dxa"/>
            <w:tcBorders>
              <w:top w:val="nil" w:sz="6" w:space="0" w:color="auto"/>
              <w:left w:val="nil" w:sz="6" w:space="0" w:color="auto"/>
              <w:bottom w:val="nil" w:sz="6" w:space="0" w:color="auto"/>
              <w:right w:val="nil" w:sz="6" w:space="0" w:color="auto"/>
            </w:tcBorders>
          </w:tcPr>
          <w:p>
            <w:pPr/>
          </w:p>
        </w:tc>
        <w:tc>
          <w:tcPr>
            <w:tcW w:w="2626"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1,179,054.37</w:t>
            </w:r>
          </w:p>
        </w:tc>
      </w:tr>
      <w:tr>
        <w:trPr>
          <w:trHeight w:val="397" w:hRule="exact"/>
        </w:trPr>
        <w:tc>
          <w:tcPr>
            <w:tcW w:w="62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其中：专门借款利息支出（减少）</w:t>
            </w:r>
          </w:p>
        </w:tc>
        <w:tc>
          <w:tcPr>
            <w:tcW w:w="774" w:type="dxa"/>
            <w:tcBorders>
              <w:top w:val="nil" w:sz="6" w:space="0" w:color="auto"/>
              <w:left w:val="nil" w:sz="6" w:space="0" w:color="auto"/>
              <w:bottom w:val="nil" w:sz="6" w:space="0" w:color="auto"/>
              <w:right w:val="nil" w:sz="6" w:space="0" w:color="auto"/>
            </w:tcBorders>
          </w:tcPr>
          <w:p>
            <w:pP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z w:val="18"/>
              </w:rPr>
              <w:t>979,415.85</w:t>
            </w:r>
          </w:p>
        </w:tc>
      </w:tr>
      <w:tr>
        <w:trPr>
          <w:trHeight w:val="397" w:hRule="exact"/>
        </w:trPr>
        <w:tc>
          <w:tcPr>
            <w:tcW w:w="62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67" w:right="0"/>
              <w:jc w:val="left"/>
              <w:rPr>
                <w:rFonts w:ascii="宋体" w:hAnsi="宋体" w:cs="宋体" w:eastAsia="宋体" w:hint="default"/>
                <w:sz w:val="18"/>
                <w:szCs w:val="18"/>
              </w:rPr>
            </w:pPr>
            <w:r>
              <w:rPr>
                <w:rFonts w:ascii="宋体" w:hAnsi="宋体" w:cs="宋体" w:eastAsia="宋体" w:hint="default"/>
                <w:sz w:val="18"/>
                <w:szCs w:val="18"/>
              </w:rPr>
              <w:t>专门借款利息收入（增加）</w:t>
            </w:r>
          </w:p>
        </w:tc>
        <w:tc>
          <w:tcPr>
            <w:tcW w:w="774" w:type="dxa"/>
            <w:tcBorders>
              <w:top w:val="nil" w:sz="6" w:space="0" w:color="auto"/>
              <w:left w:val="nil" w:sz="6" w:space="0" w:color="auto"/>
              <w:bottom w:val="nil" w:sz="6" w:space="0" w:color="auto"/>
              <w:right w:val="nil" w:sz="6" w:space="0" w:color="auto"/>
            </w:tcBorders>
          </w:tcPr>
          <w:p>
            <w:pP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z w:val="18"/>
              </w:rPr>
              <w:t>(118,127.49)</w:t>
            </w:r>
          </w:p>
        </w:tc>
      </w:tr>
      <w:tr>
        <w:trPr>
          <w:trHeight w:val="402" w:hRule="exact"/>
        </w:trPr>
        <w:tc>
          <w:tcPr>
            <w:tcW w:w="62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67" w:right="0"/>
              <w:jc w:val="left"/>
              <w:rPr>
                <w:rFonts w:ascii="宋体" w:hAnsi="宋体" w:cs="宋体" w:eastAsia="宋体" w:hint="default"/>
                <w:sz w:val="18"/>
                <w:szCs w:val="18"/>
              </w:rPr>
            </w:pPr>
            <w:r>
              <w:rPr>
                <w:rFonts w:ascii="宋体" w:hAnsi="宋体" w:cs="宋体" w:eastAsia="宋体" w:hint="default"/>
                <w:sz w:val="18"/>
                <w:szCs w:val="18"/>
              </w:rPr>
              <w:t>应付职工薪酬－应付福利费结转</w:t>
            </w:r>
          </w:p>
        </w:tc>
        <w:tc>
          <w:tcPr>
            <w:tcW w:w="774" w:type="dxa"/>
            <w:tcBorders>
              <w:top w:val="nil" w:sz="6" w:space="0" w:color="auto"/>
              <w:left w:val="nil" w:sz="6" w:space="0" w:color="auto"/>
              <w:bottom w:val="nil" w:sz="6" w:space="0" w:color="auto"/>
              <w:right w:val="nil" w:sz="6" w:space="0" w:color="auto"/>
            </w:tcBorders>
          </w:tcPr>
          <w:p>
            <w:pP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z w:val="18"/>
              </w:rPr>
              <w:t>317,766.01</w:t>
            </w:r>
          </w:p>
        </w:tc>
      </w:tr>
      <w:tr>
        <w:trPr>
          <w:trHeight w:val="425" w:hRule="exact"/>
        </w:trPr>
        <w:tc>
          <w:tcPr>
            <w:tcW w:w="629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年度模拟净利润</w:t>
            </w:r>
          </w:p>
        </w:tc>
        <w:tc>
          <w:tcPr>
            <w:tcW w:w="774" w:type="dxa"/>
            <w:tcBorders>
              <w:top w:val="nil" w:sz="6" w:space="0" w:color="auto"/>
              <w:left w:val="nil" w:sz="6" w:space="0" w:color="auto"/>
              <w:bottom w:val="nil" w:sz="6" w:space="0" w:color="auto"/>
              <w:right w:val="nil" w:sz="6" w:space="0" w:color="auto"/>
            </w:tcBorders>
          </w:tcPr>
          <w:p>
            <w:pPr/>
          </w:p>
        </w:tc>
        <w:tc>
          <w:tcPr>
            <w:tcW w:w="2626" w:type="dxa"/>
            <w:tcBorders>
              <w:top w:val="nil" w:sz="6" w:space="0" w:color="auto"/>
              <w:left w:val="nil" w:sz="6" w:space="0" w:color="auto"/>
              <w:bottom w:val="single" w:sz="17" w:space="0" w:color="000000"/>
              <w:right w:val="nil" w:sz="6" w:space="0" w:color="auto"/>
            </w:tcBorders>
          </w:tcPr>
          <w:p>
            <w:pPr>
              <w:pStyle w:val="TableParagraph"/>
              <w:spacing w:line="240" w:lineRule="auto" w:before="58"/>
              <w:ind w:right="25"/>
              <w:jc w:val="right"/>
              <w:rPr>
                <w:rFonts w:ascii="宋体" w:hAnsi="宋体" w:cs="宋体" w:eastAsia="宋体" w:hint="default"/>
                <w:sz w:val="18"/>
                <w:szCs w:val="18"/>
              </w:rPr>
            </w:pPr>
            <w:r>
              <w:rPr>
                <w:rFonts w:ascii="宋体"/>
                <w:sz w:val="18"/>
              </w:rPr>
              <w:t>42,789,821.25</w:t>
            </w:r>
          </w:p>
        </w:tc>
      </w:tr>
    </w:tbl>
    <w:p>
      <w:pPr>
        <w:spacing w:after="0" w:line="240" w:lineRule="auto"/>
        <w:jc w:val="right"/>
        <w:rPr>
          <w:rFonts w:ascii="宋体" w:hAnsi="宋体" w:cs="宋体" w:eastAsia="宋体" w:hint="default"/>
          <w:sz w:val="18"/>
          <w:szCs w:val="18"/>
        </w:rPr>
        <w:sectPr>
          <w:type w:val="continuous"/>
          <w:pgSz w:w="11910" w:h="16840"/>
          <w:pgMar w:top="118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574" w:right="0" w:firstLine="0"/>
        <w:jc w:val="left"/>
        <w:rPr>
          <w:rFonts w:ascii="宋体" w:hAnsi="宋体" w:cs="宋体" w:eastAsia="宋体" w:hint="default"/>
          <w:sz w:val="21"/>
          <w:szCs w:val="21"/>
        </w:rPr>
      </w:pPr>
      <w:r>
        <w:rPr>
          <w:rFonts w:ascii="宋体" w:hAnsi="宋体" w:cs="宋体" w:eastAsia="宋体" w:hint="default"/>
          <w:sz w:val="21"/>
          <w:szCs w:val="21"/>
        </w:rPr>
        <w:t>2．新旧会计准则所有者权益差异调节表情况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tabs>
          <w:tab w:pos="4347" w:val="left" w:leader="none"/>
        </w:tabs>
        <w:spacing w:before="44"/>
        <w:ind w:left="2926" w:right="0" w:firstLine="0"/>
        <w:jc w:val="left"/>
        <w:rPr>
          <w:rFonts w:ascii="宋体" w:hAnsi="宋体" w:cs="宋体" w:eastAsia="宋体" w:hint="default"/>
          <w:sz w:val="18"/>
          <w:szCs w:val="18"/>
        </w:rPr>
      </w:pPr>
      <w:r>
        <w:rPr/>
        <w:pict>
          <v:shape style="position:absolute;margin-left:55.32pt;margin-top:11.937044pt;width:426.7pt;height:92.7pt;mso-position-horizontal-relative:page;mso-position-vertical-relative:paragraph;z-index:10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98"/>
                    <w:gridCol w:w="1826"/>
                    <w:gridCol w:w="1007"/>
                    <w:gridCol w:w="1702"/>
                  </w:tblGrid>
                  <w:tr>
                    <w:trPr>
                      <w:trHeight w:val="160" w:hRule="exact"/>
                    </w:trPr>
                    <w:tc>
                      <w:tcPr>
                        <w:tcW w:w="6832" w:type="dxa"/>
                        <w:gridSpan w:val="3"/>
                        <w:tcBorders>
                          <w:top w:val="nil" w:sz="6" w:space="0" w:color="auto"/>
                          <w:left w:val="nil" w:sz="6" w:space="0" w:color="auto"/>
                          <w:bottom w:val="nil" w:sz="6" w:space="0" w:color="auto"/>
                          <w:right w:val="nil" w:sz="6" w:space="0" w:color="auto"/>
                        </w:tcBorders>
                      </w:tcPr>
                      <w:p>
                        <w:pPr>
                          <w:pStyle w:val="TableParagraph"/>
                          <w:tabs>
                            <w:tab w:pos="5859" w:val="left" w:leader="none"/>
                          </w:tabs>
                          <w:spacing w:line="180" w:lineRule="exact"/>
                          <w:ind w:left="898" w:right="0"/>
                          <w:jc w:val="left"/>
                          <w:rPr>
                            <w:rFonts w:ascii="宋体" w:hAnsi="宋体" w:cs="宋体" w:eastAsia="宋体" w:hint="default"/>
                            <w:sz w:val="18"/>
                            <w:szCs w:val="18"/>
                          </w:rPr>
                        </w:pPr>
                        <w:r>
                          <w:rPr>
                            <w:rFonts w:ascii="宋体" w:hAnsi="宋体" w:cs="宋体" w:eastAsia="宋体" w:hint="default"/>
                            <w:sz w:val="18"/>
                            <w:szCs w:val="18"/>
                          </w:rPr>
                          <w:t>项目名称</w:t>
                          <w:tab/>
                          <w:t>差异</w:t>
                        </w:r>
                      </w:p>
                    </w:tc>
                    <w:tc>
                      <w:tcPr>
                        <w:tcW w:w="1702" w:type="dxa"/>
                        <w:tcBorders>
                          <w:top w:val="nil" w:sz="6" w:space="0" w:color="auto"/>
                          <w:left w:val="nil" w:sz="6" w:space="0" w:color="auto"/>
                          <w:bottom w:val="nil" w:sz="6" w:space="0" w:color="auto"/>
                          <w:right w:val="nil" w:sz="6" w:space="0" w:color="auto"/>
                        </w:tcBorders>
                      </w:tcPr>
                      <w:p>
                        <w:pPr>
                          <w:pStyle w:val="TableParagraph"/>
                          <w:spacing w:line="180" w:lineRule="exact"/>
                          <w:ind w:left="612" w:right="0"/>
                          <w:jc w:val="left"/>
                          <w:rPr>
                            <w:rFonts w:ascii="宋体" w:hAnsi="宋体" w:cs="宋体" w:eastAsia="宋体" w:hint="default"/>
                            <w:sz w:val="18"/>
                            <w:szCs w:val="18"/>
                          </w:rPr>
                        </w:pPr>
                        <w:r>
                          <w:rPr>
                            <w:rFonts w:ascii="宋体" w:hAnsi="宋体" w:cs="宋体" w:eastAsia="宋体" w:hint="default"/>
                            <w:sz w:val="18"/>
                            <w:szCs w:val="18"/>
                          </w:rPr>
                          <w:t>原因</w:t>
                        </w:r>
                      </w:p>
                    </w:tc>
                  </w:tr>
                  <w:tr>
                    <w:trPr>
                      <w:trHeight w:val="233" w:hRule="exact"/>
                    </w:trPr>
                    <w:tc>
                      <w:tcPr>
                        <w:tcW w:w="3998" w:type="dxa"/>
                        <w:tcBorders>
                          <w:top w:val="nil" w:sz="6" w:space="0" w:color="auto"/>
                          <w:left w:val="nil" w:sz="6" w:space="0" w:color="auto"/>
                          <w:bottom w:val="single" w:sz="8" w:space="0" w:color="000000"/>
                          <w:right w:val="nil" w:sz="6" w:space="0" w:color="auto"/>
                        </w:tcBorders>
                      </w:tcPr>
                      <w:p>
                        <w:pPr>
                          <w:pStyle w:val="TableParagraph"/>
                          <w:spacing w:line="180" w:lineRule="exact"/>
                          <w:ind w:right="455"/>
                          <w:jc w:val="right"/>
                          <w:rPr>
                            <w:rFonts w:ascii="宋体" w:hAnsi="宋体" w:cs="宋体" w:eastAsia="宋体" w:hint="default"/>
                            <w:sz w:val="18"/>
                            <w:szCs w:val="18"/>
                          </w:rPr>
                        </w:pPr>
                        <w:r>
                          <w:rPr>
                            <w:rFonts w:ascii="宋体" w:hAnsi="宋体" w:cs="宋体" w:eastAsia="宋体" w:hint="default"/>
                            <w:sz w:val="18"/>
                            <w:szCs w:val="18"/>
                          </w:rPr>
                          <w:t>披露数</w:t>
                        </w:r>
                      </w:p>
                    </w:tc>
                    <w:tc>
                      <w:tcPr>
                        <w:tcW w:w="1826" w:type="dxa"/>
                        <w:tcBorders>
                          <w:top w:val="nil" w:sz="6" w:space="0" w:color="auto"/>
                          <w:left w:val="nil" w:sz="6" w:space="0" w:color="auto"/>
                          <w:bottom w:val="single" w:sz="8" w:space="0" w:color="000000"/>
                          <w:right w:val="nil" w:sz="6" w:space="0" w:color="auto"/>
                        </w:tcBorders>
                      </w:tcPr>
                      <w:p>
                        <w:pPr>
                          <w:pStyle w:val="TableParagraph"/>
                          <w:spacing w:line="180" w:lineRule="exact"/>
                          <w:ind w:left="336" w:right="0"/>
                          <w:jc w:val="left"/>
                          <w:rPr>
                            <w:rFonts w:ascii="宋体" w:hAnsi="宋体" w:cs="宋体" w:eastAsia="宋体" w:hint="default"/>
                            <w:sz w:val="18"/>
                            <w:szCs w:val="18"/>
                          </w:rPr>
                        </w:pPr>
                        <w:r>
                          <w:rPr>
                            <w:rFonts w:ascii="宋体" w:hAnsi="宋体" w:cs="宋体" w:eastAsia="宋体" w:hint="default"/>
                            <w:sz w:val="18"/>
                            <w:szCs w:val="18"/>
                          </w:rPr>
                          <w:t>原披露数</w:t>
                        </w:r>
                      </w:p>
                    </w:tc>
                    <w:tc>
                      <w:tcPr>
                        <w:tcW w:w="1007" w:type="dxa"/>
                        <w:tcBorders>
                          <w:top w:val="nil" w:sz="6" w:space="0" w:color="auto"/>
                          <w:left w:val="nil" w:sz="6" w:space="0" w:color="auto"/>
                          <w:bottom w:val="single" w:sz="8" w:space="0" w:color="000000"/>
                          <w:right w:val="nil" w:sz="6" w:space="0" w:color="auto"/>
                        </w:tcBorders>
                      </w:tcPr>
                      <w:p>
                        <w:pPr/>
                      </w:p>
                    </w:tc>
                    <w:tc>
                      <w:tcPr>
                        <w:tcW w:w="1702" w:type="dxa"/>
                        <w:tcBorders>
                          <w:top w:val="nil" w:sz="6" w:space="0" w:color="auto"/>
                          <w:left w:val="nil" w:sz="6" w:space="0" w:color="auto"/>
                          <w:bottom w:val="single" w:sz="8" w:space="0" w:color="000000"/>
                          <w:right w:val="nil" w:sz="6" w:space="0" w:color="auto"/>
                        </w:tcBorders>
                      </w:tcPr>
                      <w:p>
                        <w:pPr/>
                      </w:p>
                    </w:tc>
                  </w:tr>
                  <w:tr>
                    <w:trPr>
                      <w:trHeight w:val="580" w:hRule="exact"/>
                    </w:trPr>
                    <w:tc>
                      <w:tcPr>
                        <w:tcW w:w="3998" w:type="dxa"/>
                        <w:tcBorders>
                          <w:top w:val="single" w:sz="8" w:space="0" w:color="000000"/>
                          <w:left w:val="nil" w:sz="6" w:space="0" w:color="auto"/>
                          <w:bottom w:val="nil" w:sz="6" w:space="0" w:color="auto"/>
                          <w:right w:val="nil" w:sz="6" w:space="0" w:color="auto"/>
                        </w:tcBorders>
                      </w:tcPr>
                      <w:p>
                        <w:pPr>
                          <w:pStyle w:val="TableParagraph"/>
                          <w:spacing w:line="188" w:lineRule="exact" w:before="21"/>
                          <w:ind w:left="27"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日股东权益</w:t>
                        </w:r>
                      </w:p>
                      <w:p>
                        <w:pPr>
                          <w:pStyle w:val="TableParagraph"/>
                          <w:spacing w:line="188" w:lineRule="exact"/>
                          <w:ind w:left="2661" w:right="0"/>
                          <w:jc w:val="left"/>
                          <w:rPr>
                            <w:rFonts w:ascii="宋体" w:hAnsi="宋体" w:cs="宋体" w:eastAsia="宋体" w:hint="default"/>
                            <w:sz w:val="18"/>
                            <w:szCs w:val="18"/>
                          </w:rPr>
                        </w:pPr>
                        <w:r>
                          <w:rPr>
                            <w:rFonts w:ascii="宋体"/>
                            <w:sz w:val="18"/>
                          </w:rPr>
                          <w:t>199,940,839.32</w:t>
                        </w:r>
                      </w:p>
                    </w:tc>
                    <w:tc>
                      <w:tcPr>
                        <w:tcW w:w="1826" w:type="dxa"/>
                        <w:tcBorders>
                          <w:top w:val="single" w:sz="8" w:space="0" w:color="000000"/>
                          <w:left w:val="nil" w:sz="6" w:space="0" w:color="auto"/>
                          <w:bottom w:val="nil" w:sz="6" w:space="0" w:color="auto"/>
                          <w:right w:val="nil" w:sz="6" w:space="0" w:color="auto"/>
                        </w:tcBorders>
                      </w:tcPr>
                      <w:p>
                        <w:pPr>
                          <w:pStyle w:val="TableParagraph"/>
                          <w:spacing w:line="240" w:lineRule="auto" w:before="161"/>
                          <w:ind w:right="487"/>
                          <w:jc w:val="right"/>
                          <w:rPr>
                            <w:rFonts w:ascii="宋体" w:hAnsi="宋体" w:cs="宋体" w:eastAsia="宋体" w:hint="default"/>
                            <w:sz w:val="18"/>
                            <w:szCs w:val="18"/>
                          </w:rPr>
                        </w:pPr>
                        <w:r>
                          <w:rPr>
                            <w:rFonts w:ascii="宋体"/>
                            <w:sz w:val="18"/>
                          </w:rPr>
                          <w:t>199,940,839.32</w:t>
                        </w:r>
                      </w:p>
                    </w:tc>
                    <w:tc>
                      <w:tcPr>
                        <w:tcW w:w="1007" w:type="dxa"/>
                        <w:tcBorders>
                          <w:top w:val="single" w:sz="8" w:space="0" w:color="000000"/>
                          <w:left w:val="nil" w:sz="6" w:space="0" w:color="auto"/>
                          <w:bottom w:val="nil" w:sz="6" w:space="0" w:color="auto"/>
                          <w:right w:val="nil" w:sz="6" w:space="0" w:color="auto"/>
                        </w:tcBorders>
                      </w:tcPr>
                      <w:p>
                        <w:pPr>
                          <w:pStyle w:val="TableParagraph"/>
                          <w:spacing w:line="240" w:lineRule="auto" w:before="161"/>
                          <w:ind w:left="80" w:right="0"/>
                          <w:jc w:val="left"/>
                          <w:rPr>
                            <w:rFonts w:ascii="宋体" w:hAnsi="宋体" w:cs="宋体" w:eastAsia="宋体" w:hint="default"/>
                            <w:sz w:val="18"/>
                            <w:szCs w:val="18"/>
                          </w:rPr>
                        </w:pPr>
                        <w:r>
                          <w:rPr>
                            <w:rFonts w:ascii="宋体"/>
                            <w:sz w:val="18"/>
                          </w:rPr>
                          <w:t>---</w:t>
                        </w:r>
                      </w:p>
                    </w:tc>
                    <w:tc>
                      <w:tcPr>
                        <w:tcW w:w="1702" w:type="dxa"/>
                        <w:tcBorders>
                          <w:top w:val="single" w:sz="8" w:space="0" w:color="000000"/>
                          <w:left w:val="nil" w:sz="6" w:space="0" w:color="auto"/>
                          <w:bottom w:val="nil" w:sz="6" w:space="0" w:color="auto"/>
                          <w:right w:val="nil" w:sz="6" w:space="0" w:color="auto"/>
                        </w:tcBorders>
                      </w:tcPr>
                      <w:p>
                        <w:pPr>
                          <w:pStyle w:val="TableParagraph"/>
                          <w:spacing w:line="240" w:lineRule="auto" w:before="161"/>
                          <w:ind w:left="657" w:right="0"/>
                          <w:jc w:val="left"/>
                          <w:rPr>
                            <w:rFonts w:ascii="宋体" w:hAnsi="宋体" w:cs="宋体" w:eastAsia="宋体" w:hint="default"/>
                            <w:sz w:val="18"/>
                            <w:szCs w:val="18"/>
                          </w:rPr>
                        </w:pPr>
                        <w:r>
                          <w:rPr>
                            <w:rFonts w:ascii="宋体"/>
                            <w:sz w:val="18"/>
                          </w:rPr>
                          <w:t>---</w:t>
                        </w:r>
                      </w:p>
                    </w:tc>
                  </w:tr>
                  <w:tr>
                    <w:trPr>
                      <w:trHeight w:val="527" w:hRule="exact"/>
                    </w:trPr>
                    <w:tc>
                      <w:tcPr>
                        <w:tcW w:w="3998" w:type="dxa"/>
                        <w:tcBorders>
                          <w:top w:val="nil" w:sz="6" w:space="0" w:color="auto"/>
                          <w:left w:val="nil" w:sz="6" w:space="0" w:color="auto"/>
                          <w:bottom w:val="nil" w:sz="6" w:space="0" w:color="auto"/>
                          <w:right w:val="nil" w:sz="6" w:space="0" w:color="auto"/>
                        </w:tcBorders>
                      </w:tcPr>
                      <w:p>
                        <w:pPr>
                          <w:pStyle w:val="TableParagraph"/>
                          <w:tabs>
                            <w:tab w:pos="3021" w:val="left" w:leader="none"/>
                          </w:tabs>
                          <w:spacing w:line="240" w:lineRule="auto" w:before="118"/>
                          <w:ind w:left="27" w:right="0"/>
                          <w:jc w:val="left"/>
                          <w:rPr>
                            <w:rFonts w:ascii="宋体" w:hAnsi="宋体" w:cs="宋体" w:eastAsia="宋体" w:hint="default"/>
                            <w:sz w:val="18"/>
                            <w:szCs w:val="18"/>
                          </w:rPr>
                        </w:pPr>
                        <w:r>
                          <w:rPr>
                            <w:rFonts w:ascii="宋体" w:hAnsi="宋体" w:cs="宋体" w:eastAsia="宋体" w:hint="default"/>
                            <w:sz w:val="18"/>
                            <w:szCs w:val="18"/>
                          </w:rPr>
                          <w:t>所得税</w:t>
                          <w:tab/>
                          <w:t>290,804.19</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87"/>
                          <w:jc w:val="right"/>
                          <w:rPr>
                            <w:rFonts w:ascii="宋体" w:hAnsi="宋体" w:cs="宋体" w:eastAsia="宋体" w:hint="default"/>
                            <w:sz w:val="18"/>
                            <w:szCs w:val="18"/>
                          </w:rPr>
                        </w:pPr>
                        <w:r>
                          <w:rPr>
                            <w:rFonts w:ascii="宋体"/>
                            <w:sz w:val="18"/>
                          </w:rPr>
                          <w:t>290,804.19</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80" w:right="0"/>
                          <w:jc w:val="left"/>
                          <w:rPr>
                            <w:rFonts w:ascii="宋体" w:hAnsi="宋体" w:cs="宋体" w:eastAsia="宋体" w:hint="default"/>
                            <w:sz w:val="18"/>
                            <w:szCs w:val="18"/>
                          </w:rPr>
                        </w:pPr>
                        <w:r>
                          <w:rPr>
                            <w:rFonts w:ascii="宋体"/>
                            <w:sz w:val="18"/>
                          </w:rPr>
                          <w:t>---</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657" w:right="0"/>
                          <w:jc w:val="left"/>
                          <w:rPr>
                            <w:rFonts w:ascii="宋体" w:hAnsi="宋体" w:cs="宋体" w:eastAsia="宋体" w:hint="default"/>
                            <w:sz w:val="18"/>
                            <w:szCs w:val="18"/>
                          </w:rPr>
                        </w:pPr>
                        <w:r>
                          <w:rPr>
                            <w:rFonts w:ascii="宋体"/>
                            <w:sz w:val="18"/>
                          </w:rPr>
                          <w:t>---</w:t>
                        </w:r>
                      </w:p>
                    </w:tc>
                  </w:tr>
                  <w:tr>
                    <w:trPr>
                      <w:trHeight w:val="353" w:hRule="exact"/>
                    </w:trPr>
                    <w:tc>
                      <w:tcPr>
                        <w:tcW w:w="3998" w:type="dxa"/>
                        <w:tcBorders>
                          <w:top w:val="nil" w:sz="6" w:space="0" w:color="auto"/>
                          <w:left w:val="nil" w:sz="6" w:space="0" w:color="auto"/>
                          <w:bottom w:val="nil" w:sz="6" w:space="0" w:color="auto"/>
                          <w:right w:val="nil" w:sz="6" w:space="0" w:color="auto"/>
                        </w:tcBorders>
                      </w:tcPr>
                      <w:p>
                        <w:pPr>
                          <w:pStyle w:val="TableParagraph"/>
                          <w:spacing w:line="166" w:lineRule="exact"/>
                          <w:ind w:left="27"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日股东权益</w:t>
                        </w:r>
                      </w:p>
                      <w:p>
                        <w:pPr>
                          <w:pStyle w:val="TableParagraph"/>
                          <w:spacing w:line="187" w:lineRule="exact"/>
                          <w:ind w:left="2661" w:right="0"/>
                          <w:jc w:val="left"/>
                          <w:rPr>
                            <w:rFonts w:ascii="宋体" w:hAnsi="宋体" w:cs="宋体" w:eastAsia="宋体" w:hint="default"/>
                            <w:sz w:val="18"/>
                            <w:szCs w:val="18"/>
                          </w:rPr>
                        </w:pPr>
                        <w:r>
                          <w:rPr>
                            <w:rFonts w:ascii="宋体"/>
                            <w:sz w:val="18"/>
                          </w:rPr>
                          <w:t>200,231,643.51</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87"/>
                          <w:jc w:val="right"/>
                          <w:rPr>
                            <w:rFonts w:ascii="宋体" w:hAnsi="宋体" w:cs="宋体" w:eastAsia="宋体" w:hint="default"/>
                            <w:sz w:val="18"/>
                            <w:szCs w:val="18"/>
                          </w:rPr>
                        </w:pPr>
                        <w:r>
                          <w:rPr>
                            <w:rFonts w:ascii="宋体"/>
                            <w:sz w:val="18"/>
                          </w:rPr>
                          <w:t>200,231,643.51</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80" w:right="0"/>
                          <w:jc w:val="left"/>
                          <w:rPr>
                            <w:rFonts w:ascii="宋体" w:hAnsi="宋体" w:cs="宋体" w:eastAsia="宋体" w:hint="default"/>
                            <w:sz w:val="18"/>
                            <w:szCs w:val="18"/>
                          </w:rPr>
                        </w:pPr>
                        <w:r>
                          <w:rPr>
                            <w:rFonts w:ascii="宋体"/>
                            <w:sz w:val="18"/>
                          </w:rPr>
                          <w:t>---</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657" w:right="0"/>
                          <w:jc w:val="left"/>
                          <w:rPr>
                            <w:rFonts w:ascii="宋体" w:hAnsi="宋体" w:cs="宋体" w:eastAsia="宋体" w:hint="default"/>
                            <w:sz w:val="18"/>
                            <w:szCs w:val="18"/>
                          </w:rPr>
                        </w:pPr>
                        <w:r>
                          <w:rPr>
                            <w:rFonts w:ascii="宋体"/>
                            <w:sz w:val="18"/>
                          </w:rPr>
                          <w:t>---</w:t>
                        </w:r>
                      </w:p>
                    </w:tc>
                  </w:tr>
                </w:tbl>
                <w:p>
                  <w:pPr/>
                </w:p>
              </w:txbxContent>
            </v:textbox>
            <w10:wrap type="none"/>
          </v:shape>
        </w:pic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年年报</w:t>
        <w:tab/>
        <w:t>2006</w:t>
      </w:r>
      <w:r>
        <w:rPr>
          <w:rFonts w:ascii="宋体" w:hAnsi="宋体" w:cs="宋体" w:eastAsia="宋体" w:hint="default"/>
          <w:spacing w:val="-46"/>
          <w:sz w:val="18"/>
          <w:szCs w:val="18"/>
        </w:rPr>
        <w:t> </w:t>
      </w:r>
      <w:r>
        <w:rPr>
          <w:rFonts w:ascii="宋体" w:hAnsi="宋体" w:cs="宋体" w:eastAsia="宋体" w:hint="default"/>
          <w:sz w:val="18"/>
          <w:szCs w:val="18"/>
        </w:rPr>
        <w:t>年年报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（原会计准则）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（新会计准则）</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line="348" w:lineRule="auto" w:before="35"/>
        <w:ind w:left="154" w:right="0" w:firstLine="420"/>
        <w:jc w:val="left"/>
        <w:rPr>
          <w:rFonts w:ascii="宋体" w:hAnsi="宋体" w:cs="宋体" w:eastAsia="宋体" w:hint="default"/>
          <w:sz w:val="21"/>
          <w:szCs w:val="21"/>
        </w:rPr>
      </w:pPr>
      <w:r>
        <w:rPr>
          <w:rFonts w:ascii="宋体" w:hAnsi="宋体" w:cs="宋体" w:eastAsia="宋体" w:hint="default"/>
          <w:spacing w:val="-1"/>
          <w:sz w:val="21"/>
          <w:szCs w:val="21"/>
        </w:rPr>
        <w:t>本公司于2007年度公开发行股票并上市，并于2007年1月1日起执行《企业会计准则》，公司公开披露</w:t>
      </w:r>
      <w:r>
        <w:rPr>
          <w:rFonts w:ascii="宋体" w:hAnsi="宋体" w:cs="宋体" w:eastAsia="宋体" w:hint="default"/>
          <w:sz w:val="21"/>
          <w:szCs w:val="21"/>
        </w:rPr>
        <w:t> 的2006年财务会计报表均已根据《企业会计准则第38</w:t>
      </w:r>
      <w:r>
        <w:rPr>
          <w:rFonts w:ascii="宋体" w:hAnsi="宋体" w:cs="宋体" w:eastAsia="宋体" w:hint="default"/>
          <w:spacing w:val="-4"/>
          <w:sz w:val="21"/>
          <w:szCs w:val="21"/>
        </w:rPr>
        <w:t> </w:t>
      </w:r>
      <w:r>
        <w:rPr>
          <w:rFonts w:ascii="宋体" w:hAnsi="宋体" w:cs="宋体" w:eastAsia="宋体" w:hint="default"/>
          <w:sz w:val="21"/>
          <w:szCs w:val="21"/>
        </w:rPr>
        <w:t>号－首次执行企业会计准则》进行了追溯调整。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0"/>
        <w:ind w:left="574" w:right="0" w:firstLine="0"/>
        <w:jc w:val="left"/>
        <w:rPr>
          <w:rFonts w:ascii="宋体" w:hAnsi="宋体" w:cs="宋体" w:eastAsia="宋体" w:hint="default"/>
          <w:sz w:val="21"/>
          <w:szCs w:val="21"/>
        </w:rPr>
      </w:pPr>
      <w:r>
        <w:rPr/>
        <w:pict>
          <v:group style="position:absolute;margin-left:55.32pt;margin-top:38.543957pt;width:127.4pt;height:.1pt;mso-position-horizontal-relative:page;mso-position-vertical-relative:paragraph;z-index:-404080" coordorigin="1106,771" coordsize="2548,2">
            <v:shape style="position:absolute;left:1106;top:771;width:2548;height:2" coordorigin="1106,771" coordsize="2548,0" path="m1106,771l3654,771e" filled="false" stroked="true" strokeweight=".96002pt" strokecolor="#000000">
              <v:path arrowok="t"/>
            </v:shape>
            <w10:wrap type="none"/>
          </v:group>
        </w:pict>
      </w:r>
      <w:r>
        <w:rPr>
          <w:rFonts w:ascii="宋体" w:hAnsi="宋体" w:cs="宋体" w:eastAsia="宋体" w:hint="default"/>
          <w:sz w:val="21"/>
          <w:szCs w:val="21"/>
        </w:rPr>
        <w:t>3.2006年度利润项目调整表</w:t>
      </w:r>
    </w:p>
    <w:p>
      <w:pPr>
        <w:spacing w:line="240" w:lineRule="auto" w:before="1"/>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5173"/>
        <w:gridCol w:w="103"/>
        <w:gridCol w:w="2011"/>
        <w:gridCol w:w="1350"/>
      </w:tblGrid>
      <w:tr>
        <w:trPr>
          <w:trHeight w:val="390" w:hRule="exact"/>
        </w:trPr>
        <w:tc>
          <w:tcPr>
            <w:tcW w:w="5173" w:type="dxa"/>
            <w:tcBorders>
              <w:top w:val="nil" w:sz="6" w:space="0" w:color="auto"/>
              <w:left w:val="nil" w:sz="6" w:space="0" w:color="auto"/>
              <w:bottom w:val="single" w:sz="8" w:space="0" w:color="000000"/>
              <w:right w:val="nil" w:sz="6" w:space="0" w:color="auto"/>
            </w:tcBorders>
          </w:tcPr>
          <w:p>
            <w:pPr>
              <w:pStyle w:val="TableParagraph"/>
              <w:tabs>
                <w:tab w:pos="3641" w:val="left" w:leader="none"/>
              </w:tabs>
              <w:spacing w:line="240" w:lineRule="auto" w:before="44"/>
              <w:ind w:left="913" w:right="0"/>
              <w:jc w:val="left"/>
              <w:rPr>
                <w:rFonts w:ascii="宋体" w:hAnsi="宋体" w:cs="宋体" w:eastAsia="宋体" w:hint="default"/>
                <w:sz w:val="18"/>
                <w:szCs w:val="18"/>
              </w:rPr>
            </w:pPr>
            <w:r>
              <w:rPr>
                <w:rFonts w:ascii="宋体" w:hAnsi="宋体" w:cs="宋体" w:eastAsia="宋体" w:hint="default"/>
                <w:sz w:val="18"/>
                <w:szCs w:val="18"/>
              </w:rPr>
              <w:t>项目名称</w:t>
              <w:tab/>
              <w:t>调整前</w:t>
            </w:r>
          </w:p>
        </w:tc>
        <w:tc>
          <w:tcPr>
            <w:tcW w:w="103"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348"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350" w:type="dxa"/>
            <w:tcBorders>
              <w:top w:val="nil" w:sz="6" w:space="0" w:color="auto"/>
              <w:left w:val="nil" w:sz="6" w:space="0" w:color="auto"/>
              <w:bottom w:val="single" w:sz="8" w:space="0" w:color="000000"/>
              <w:right w:val="nil" w:sz="6" w:space="0" w:color="auto"/>
            </w:tcBorders>
          </w:tcPr>
          <w:p>
            <w:pPr/>
          </w:p>
        </w:tc>
      </w:tr>
      <w:tr>
        <w:trPr>
          <w:trHeight w:val="415" w:hRule="exact"/>
        </w:trPr>
        <w:tc>
          <w:tcPr>
            <w:tcW w:w="5173" w:type="dxa"/>
            <w:tcBorders>
              <w:top w:val="single" w:sz="8" w:space="0" w:color="000000"/>
              <w:left w:val="nil" w:sz="6" w:space="0" w:color="auto"/>
              <w:bottom w:val="nil" w:sz="6" w:space="0" w:color="auto"/>
              <w:right w:val="nil" w:sz="6" w:space="0" w:color="auto"/>
            </w:tcBorders>
          </w:tcPr>
          <w:p>
            <w:pPr>
              <w:pStyle w:val="TableParagraph"/>
              <w:tabs>
                <w:tab w:pos="3884" w:val="left" w:leader="none"/>
              </w:tabs>
              <w:spacing w:line="240" w:lineRule="auto" w:before="61"/>
              <w:ind w:left="27" w:right="0"/>
              <w:jc w:val="left"/>
              <w:rPr>
                <w:rFonts w:ascii="宋体" w:hAnsi="宋体" w:cs="宋体" w:eastAsia="宋体" w:hint="default"/>
                <w:sz w:val="18"/>
                <w:szCs w:val="18"/>
              </w:rPr>
            </w:pPr>
            <w:r>
              <w:rPr>
                <w:rFonts w:ascii="宋体" w:hAnsi="宋体" w:cs="宋体" w:eastAsia="宋体" w:hint="default"/>
                <w:sz w:val="18"/>
                <w:szCs w:val="18"/>
              </w:rPr>
              <w:t>营业成本</w:t>
              <w:tab/>
              <w:t>102,651,692.97</w:t>
            </w:r>
          </w:p>
        </w:tc>
        <w:tc>
          <w:tcPr>
            <w:tcW w:w="103" w:type="dxa"/>
            <w:tcBorders>
              <w:top w:val="nil" w:sz="6" w:space="0" w:color="auto"/>
              <w:left w:val="nil" w:sz="6" w:space="0" w:color="auto"/>
              <w:bottom w:val="nil" w:sz="6" w:space="0" w:color="auto"/>
              <w:right w:val="nil" w:sz="6" w:space="0" w:color="auto"/>
            </w:tcBorders>
          </w:tcPr>
          <w:p>
            <w:pPr/>
          </w:p>
        </w:tc>
        <w:tc>
          <w:tcPr>
            <w:tcW w:w="2011" w:type="dxa"/>
            <w:tcBorders>
              <w:top w:val="single" w:sz="8" w:space="0" w:color="000000"/>
              <w:left w:val="nil" w:sz="6" w:space="0" w:color="auto"/>
              <w:bottom w:val="nil" w:sz="6" w:space="0" w:color="auto"/>
              <w:right w:val="nil" w:sz="6" w:space="0" w:color="auto"/>
            </w:tcBorders>
          </w:tcPr>
          <w:p>
            <w:pPr/>
          </w:p>
        </w:tc>
        <w:tc>
          <w:tcPr>
            <w:tcW w:w="1350"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left="32" w:right="0"/>
              <w:jc w:val="center"/>
              <w:rPr>
                <w:rFonts w:ascii="宋体" w:hAnsi="宋体" w:cs="宋体" w:eastAsia="宋体" w:hint="default"/>
                <w:sz w:val="18"/>
                <w:szCs w:val="18"/>
              </w:rPr>
            </w:pPr>
            <w:r>
              <w:rPr>
                <w:rFonts w:ascii="宋体"/>
                <w:sz w:val="18"/>
              </w:rPr>
              <w:t>102,651,692.97</w:t>
            </w:r>
          </w:p>
        </w:tc>
      </w:tr>
      <w:tr>
        <w:trPr>
          <w:trHeight w:val="397" w:hRule="exact"/>
        </w:trPr>
        <w:tc>
          <w:tcPr>
            <w:tcW w:w="5173" w:type="dxa"/>
            <w:tcBorders>
              <w:top w:val="nil" w:sz="6" w:space="0" w:color="auto"/>
              <w:left w:val="nil" w:sz="6" w:space="0" w:color="auto"/>
              <w:bottom w:val="nil" w:sz="6" w:space="0" w:color="auto"/>
              <w:right w:val="nil" w:sz="6" w:space="0" w:color="auto"/>
            </w:tcBorders>
          </w:tcPr>
          <w:p>
            <w:pPr>
              <w:pStyle w:val="TableParagraph"/>
              <w:tabs>
                <w:tab w:pos="3974" w:val="left" w:leader="none"/>
              </w:tabs>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销售费用</w:t>
              <w:tab/>
              <w:t>14,400,025.52</w:t>
            </w:r>
          </w:p>
        </w:tc>
        <w:tc>
          <w:tcPr>
            <w:tcW w:w="103"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center"/>
              <w:rPr>
                <w:rFonts w:ascii="宋体" w:hAnsi="宋体" w:cs="宋体" w:eastAsia="宋体" w:hint="default"/>
                <w:sz w:val="18"/>
                <w:szCs w:val="18"/>
              </w:rPr>
            </w:pPr>
            <w:r>
              <w:rPr>
                <w:rFonts w:ascii="宋体"/>
                <w:sz w:val="18"/>
              </w:rPr>
              <w:t>14,400,025.52</w:t>
            </w:r>
          </w:p>
        </w:tc>
      </w:tr>
      <w:tr>
        <w:trPr>
          <w:trHeight w:val="794" w:hRule="exact"/>
        </w:trPr>
        <w:tc>
          <w:tcPr>
            <w:tcW w:w="5173" w:type="dxa"/>
            <w:tcBorders>
              <w:top w:val="nil" w:sz="6" w:space="0" w:color="auto"/>
              <w:left w:val="nil" w:sz="6" w:space="0" w:color="auto"/>
              <w:bottom w:val="nil" w:sz="6" w:space="0" w:color="auto"/>
              <w:right w:val="nil" w:sz="6" w:space="0" w:color="auto"/>
            </w:tcBorders>
          </w:tcPr>
          <w:p>
            <w:pPr>
              <w:pStyle w:val="TableParagraph"/>
              <w:tabs>
                <w:tab w:pos="3974" w:val="left" w:leader="none"/>
              </w:tabs>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管理费用</w:t>
              <w:tab/>
              <w:t>12,289,741.88</w:t>
            </w:r>
          </w:p>
          <w:p>
            <w:pPr>
              <w:pStyle w:val="TableParagraph"/>
              <w:tabs>
                <w:tab w:pos="3776" w:val="left" w:leader="none"/>
              </w:tabs>
              <w:spacing w:line="240" w:lineRule="auto" w:before="161"/>
              <w:ind w:left="27" w:right="0"/>
              <w:jc w:val="left"/>
              <w:rPr>
                <w:rFonts w:ascii="宋体" w:hAnsi="宋体" w:cs="宋体" w:eastAsia="宋体" w:hint="default"/>
                <w:sz w:val="18"/>
                <w:szCs w:val="18"/>
              </w:rPr>
            </w:pPr>
            <w:r>
              <w:rPr>
                <w:rFonts w:ascii="宋体" w:hAnsi="宋体" w:cs="宋体" w:eastAsia="宋体" w:hint="default"/>
                <w:sz w:val="18"/>
                <w:szCs w:val="18"/>
              </w:rPr>
              <w:t>公允价值变动收益</w:t>
              <w:tab/>
              <w:t>---</w:t>
            </w:r>
          </w:p>
        </w:tc>
        <w:tc>
          <w:tcPr>
            <w:tcW w:w="103"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347" w:right="0"/>
              <w:jc w:val="center"/>
              <w:rPr>
                <w:rFonts w:ascii="宋体" w:hAnsi="宋体" w:cs="宋体" w:eastAsia="宋体" w:hint="default"/>
                <w:sz w:val="18"/>
                <w:szCs w:val="18"/>
              </w:rPr>
            </w:pPr>
            <w:r>
              <w:rPr>
                <w:rFonts w:ascii="宋体"/>
                <w:sz w:val="18"/>
              </w:rPr>
              <w:t>---</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center"/>
              <w:rPr>
                <w:rFonts w:ascii="宋体" w:hAnsi="宋体" w:cs="宋体" w:eastAsia="宋体" w:hint="default"/>
                <w:sz w:val="18"/>
                <w:szCs w:val="18"/>
              </w:rPr>
            </w:pPr>
            <w:r>
              <w:rPr>
                <w:rFonts w:ascii="宋体"/>
                <w:sz w:val="18"/>
              </w:rPr>
              <w:t>11,134,956.21</w:t>
            </w:r>
          </w:p>
        </w:tc>
      </w:tr>
      <w:tr>
        <w:trPr>
          <w:trHeight w:val="794" w:hRule="exact"/>
        </w:trPr>
        <w:tc>
          <w:tcPr>
            <w:tcW w:w="5173" w:type="dxa"/>
            <w:tcBorders>
              <w:top w:val="nil" w:sz="6" w:space="0" w:color="auto"/>
              <w:left w:val="nil" w:sz="6" w:space="0" w:color="auto"/>
              <w:bottom w:val="nil" w:sz="6" w:space="0" w:color="auto"/>
              <w:right w:val="nil" w:sz="6" w:space="0" w:color="auto"/>
            </w:tcBorders>
          </w:tcPr>
          <w:p>
            <w:pPr>
              <w:pStyle w:val="TableParagraph"/>
              <w:tabs>
                <w:tab w:pos="3776" w:val="left" w:leader="none"/>
              </w:tabs>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投资收益</w:t>
              <w:tab/>
              <w:t>---</w:t>
            </w:r>
          </w:p>
          <w:p>
            <w:pPr>
              <w:pStyle w:val="TableParagraph"/>
              <w:tabs>
                <w:tab w:pos="4064" w:val="left" w:leader="none"/>
              </w:tabs>
              <w:spacing w:line="240" w:lineRule="auto" w:before="161"/>
              <w:ind w:left="27" w:right="0"/>
              <w:jc w:val="left"/>
              <w:rPr>
                <w:rFonts w:ascii="宋体" w:hAnsi="宋体" w:cs="宋体" w:eastAsia="宋体" w:hint="default"/>
                <w:sz w:val="18"/>
                <w:szCs w:val="18"/>
              </w:rPr>
            </w:pPr>
            <w:r>
              <w:rPr>
                <w:rFonts w:ascii="宋体" w:hAnsi="宋体" w:cs="宋体" w:eastAsia="宋体" w:hint="default"/>
                <w:sz w:val="18"/>
                <w:szCs w:val="18"/>
              </w:rPr>
              <w:t>所得税</w:t>
              <w:tab/>
              <w:t>3,715,537.77</w:t>
            </w:r>
          </w:p>
        </w:tc>
        <w:tc>
          <w:tcPr>
            <w:tcW w:w="103"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47" w:right="0"/>
              <w:jc w:val="center"/>
              <w:rPr>
                <w:rFonts w:ascii="宋体" w:hAnsi="宋体" w:cs="宋体" w:eastAsia="宋体" w:hint="default"/>
                <w:sz w:val="18"/>
                <w:szCs w:val="18"/>
              </w:rPr>
            </w:pPr>
            <w:r>
              <w:rPr>
                <w:rFonts w:ascii="宋体"/>
                <w:sz w:val="18"/>
              </w:rPr>
              <w:t>---</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2" w:right="0"/>
              <w:jc w:val="center"/>
              <w:rPr>
                <w:rFonts w:ascii="宋体" w:hAnsi="宋体" w:cs="宋体" w:eastAsia="宋体" w:hint="default"/>
                <w:sz w:val="18"/>
                <w:szCs w:val="18"/>
              </w:rPr>
            </w:pPr>
            <w:r>
              <w:rPr>
                <w:rFonts w:ascii="宋体"/>
                <w:sz w:val="18"/>
              </w:rPr>
              <w:t>3,628,472.32</w:t>
            </w:r>
          </w:p>
        </w:tc>
      </w:tr>
      <w:tr>
        <w:trPr>
          <w:trHeight w:val="512" w:hRule="exact"/>
        </w:trPr>
        <w:tc>
          <w:tcPr>
            <w:tcW w:w="5173" w:type="dxa"/>
            <w:tcBorders>
              <w:top w:val="nil" w:sz="6" w:space="0" w:color="auto"/>
              <w:left w:val="nil" w:sz="6" w:space="0" w:color="auto"/>
              <w:bottom w:val="nil" w:sz="6" w:space="0" w:color="auto"/>
              <w:right w:val="nil" w:sz="6" w:space="0" w:color="auto"/>
            </w:tcBorders>
          </w:tcPr>
          <w:p>
            <w:pPr>
              <w:pStyle w:val="TableParagraph"/>
              <w:tabs>
                <w:tab w:pos="3974" w:val="left" w:leader="none"/>
              </w:tabs>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净利润</w:t>
              <w:tab/>
              <w:t>41,523,701.43</w:t>
            </w:r>
          </w:p>
        </w:tc>
        <w:tc>
          <w:tcPr>
            <w:tcW w:w="103"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center"/>
              <w:rPr>
                <w:rFonts w:ascii="宋体" w:hAnsi="宋体" w:cs="宋体" w:eastAsia="宋体" w:hint="default"/>
                <w:sz w:val="18"/>
                <w:szCs w:val="18"/>
              </w:rPr>
            </w:pPr>
            <w:r>
              <w:rPr>
                <w:rFonts w:ascii="宋体"/>
                <w:sz w:val="18"/>
              </w:rPr>
              <w:t>41,610,766.88</w:t>
            </w:r>
          </w:p>
        </w:tc>
      </w:tr>
      <w:tr>
        <w:trPr>
          <w:trHeight w:val="564"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27" w:right="0"/>
              <w:jc w:val="left"/>
              <w:rPr>
                <w:rFonts w:ascii="宋体" w:hAnsi="宋体" w:cs="宋体" w:eastAsia="宋体" w:hint="default"/>
                <w:sz w:val="24"/>
                <w:szCs w:val="24"/>
              </w:rPr>
            </w:pPr>
            <w:r>
              <w:rPr>
                <w:rFonts w:ascii="宋体" w:hAnsi="宋体" w:cs="宋体" w:eastAsia="宋体" w:hint="default"/>
                <w:b/>
                <w:bCs/>
                <w:sz w:val="24"/>
                <w:szCs w:val="24"/>
              </w:rPr>
              <w:t>附注 16.</w:t>
            </w:r>
            <w:r>
              <w:rPr>
                <w:rFonts w:ascii="宋体" w:hAnsi="宋体" w:cs="宋体" w:eastAsia="宋体" w:hint="default"/>
                <w:b/>
                <w:bCs/>
                <w:spacing w:val="-76"/>
                <w:sz w:val="24"/>
                <w:szCs w:val="24"/>
              </w:rPr>
              <w:t> </w:t>
            </w:r>
            <w:r>
              <w:rPr>
                <w:rFonts w:ascii="宋体" w:hAnsi="宋体" w:cs="宋体" w:eastAsia="宋体" w:hint="default"/>
                <w:b/>
                <w:bCs/>
                <w:sz w:val="24"/>
                <w:szCs w:val="24"/>
              </w:rPr>
              <w:t>资产负债表日后非调整事项</w:t>
            </w:r>
            <w:r>
              <w:rPr>
                <w:rFonts w:ascii="宋体" w:hAnsi="宋体" w:cs="宋体" w:eastAsia="宋体" w:hint="default"/>
                <w:sz w:val="24"/>
                <w:szCs w:val="24"/>
              </w:rPr>
            </w:r>
          </w:p>
        </w:tc>
        <w:tc>
          <w:tcPr>
            <w:tcW w:w="103"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22"/>
          <w:szCs w:val="22"/>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1．股权激励计划</w:t>
      </w:r>
    </w:p>
    <w:p>
      <w:pPr>
        <w:spacing w:line="348" w:lineRule="auto" w:before="164"/>
        <w:ind w:left="154" w:right="215" w:firstLine="420"/>
        <w:jc w:val="left"/>
        <w:rPr>
          <w:rFonts w:ascii="宋体" w:hAnsi="宋体" w:cs="宋体" w:eastAsia="宋体" w:hint="default"/>
          <w:sz w:val="21"/>
          <w:szCs w:val="21"/>
        </w:rPr>
      </w:pPr>
      <w:r>
        <w:rPr>
          <w:rFonts w:ascii="宋体" w:hAnsi="宋体" w:cs="宋体" w:eastAsia="宋体" w:hint="default"/>
          <w:sz w:val="21"/>
          <w:szCs w:val="21"/>
        </w:rPr>
        <w:t>2008年2月26日，本公司第二届董事会第十九次会议通过《首期股票期权激励计划(草案)》、《公司 股票期权激励计划实施考核办法》。</w:t>
      </w:r>
    </w:p>
    <w:p>
      <w:pPr>
        <w:spacing w:before="71"/>
        <w:ind w:left="574" w:right="0" w:firstLine="0"/>
        <w:jc w:val="left"/>
        <w:rPr>
          <w:rFonts w:ascii="宋体" w:hAnsi="宋体" w:cs="宋体" w:eastAsia="宋体" w:hint="default"/>
          <w:sz w:val="21"/>
          <w:szCs w:val="21"/>
        </w:rPr>
      </w:pPr>
      <w:r>
        <w:rPr>
          <w:rFonts w:ascii="宋体" w:hAnsi="宋体" w:cs="宋体" w:eastAsia="宋体" w:hint="default"/>
          <w:sz w:val="21"/>
          <w:szCs w:val="21"/>
        </w:rPr>
        <w:t>2．拟进行的重大投资</w:t>
      </w:r>
    </w:p>
    <w:p>
      <w:pPr>
        <w:spacing w:line="350" w:lineRule="auto" w:before="164"/>
        <w:ind w:left="154" w:right="0" w:firstLine="420"/>
        <w:jc w:val="left"/>
        <w:rPr>
          <w:rFonts w:ascii="宋体" w:hAnsi="宋体" w:cs="宋体" w:eastAsia="宋体" w:hint="default"/>
          <w:sz w:val="21"/>
          <w:szCs w:val="21"/>
        </w:rPr>
      </w:pPr>
      <w:r>
        <w:rPr>
          <w:rFonts w:ascii="宋体" w:hAnsi="宋体" w:cs="宋体" w:eastAsia="宋体" w:hint="default"/>
          <w:sz w:val="21"/>
          <w:szCs w:val="21"/>
        </w:rPr>
        <w:t>2008年3月14日，经本公司2008年第二届董事会第二十次会议审议通过了《关于公司拟增资入股长春 </w:t>
      </w:r>
      <w:r>
        <w:rPr>
          <w:rFonts w:ascii="宋体" w:hAnsi="宋体" w:cs="宋体" w:eastAsia="宋体" w:hint="default"/>
          <w:spacing w:val="-1"/>
          <w:sz w:val="21"/>
          <w:szCs w:val="21"/>
        </w:rPr>
        <w:t>应化特种工程塑料有限公司的议案》。长春应化特种工程塑料有限公司（以下简称“长春特塑”）现注册</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资本为180万元人民币，拟增加注册资本382.50万元。本公司拟出资人民币1400万元，其中315万元认缴该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
          <w:sz w:val="21"/>
          <w:szCs w:val="21"/>
        </w:rPr>
        <w:t>公司新增的注册资本,其余1,085万元作为长春特塑资本公积；长春市科技发展中心(简称“发展中心”)出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资200万元，其中45万元认缴该公司新增的注册资本,其余155万元作为该公司资本公积；长春科技风险投</w:t>
      </w:r>
      <w:r>
        <w:rPr>
          <w:rFonts w:ascii="宋体" w:hAnsi="宋体" w:cs="宋体" w:eastAsia="宋体" w:hint="default"/>
          <w:sz w:val="21"/>
          <w:szCs w:val="21"/>
        </w:rPr>
        <w:t> </w:t>
      </w:r>
      <w:r>
        <w:rPr>
          <w:rFonts w:ascii="宋体" w:hAnsi="宋体" w:cs="宋体" w:eastAsia="宋体" w:hint="default"/>
          <w:spacing w:val="-1"/>
          <w:sz w:val="21"/>
          <w:szCs w:val="21"/>
        </w:rPr>
        <w:t>资有限公司（简称“长春风投”）出资100万元，其中22.5万元认缴该公司新增的注册资本,其余77.5万元</w:t>
      </w:r>
    </w:p>
    <w:p>
      <w:pPr>
        <w:spacing w:after="0" w:line="350" w:lineRule="auto"/>
        <w:jc w:val="left"/>
        <w:rPr>
          <w:rFonts w:ascii="宋体" w:hAnsi="宋体" w:cs="宋体" w:eastAsia="宋体" w:hint="default"/>
          <w:sz w:val="21"/>
          <w:szCs w:val="21"/>
        </w:rPr>
        <w:sectPr>
          <w:pgSz w:w="11910" w:h="16840"/>
          <w:pgMar w:header="696" w:footer="941" w:top="1120" w:bottom="1140" w:left="980" w:right="980"/>
        </w:sectPr>
      </w:pPr>
    </w:p>
    <w:p>
      <w:pPr>
        <w:spacing w:line="240" w:lineRule="auto" w:before="9"/>
        <w:rPr>
          <w:rFonts w:ascii="宋体" w:hAnsi="宋体" w:cs="宋体" w:eastAsia="宋体" w:hint="default"/>
          <w:sz w:val="26"/>
          <w:szCs w:val="26"/>
        </w:rPr>
      </w:pPr>
    </w:p>
    <w:p>
      <w:pPr>
        <w:spacing w:line="348" w:lineRule="auto" w:before="35"/>
        <w:ind w:left="214" w:right="91" w:firstLine="0"/>
        <w:jc w:val="left"/>
        <w:rPr>
          <w:rFonts w:ascii="宋体" w:hAnsi="宋体" w:cs="宋体" w:eastAsia="宋体" w:hint="default"/>
          <w:sz w:val="21"/>
          <w:szCs w:val="21"/>
        </w:rPr>
      </w:pPr>
      <w:r>
        <w:rPr>
          <w:rFonts w:ascii="宋体" w:hAnsi="宋体" w:cs="宋体" w:eastAsia="宋体" w:hint="default"/>
          <w:spacing w:val="-1"/>
          <w:sz w:val="21"/>
          <w:szCs w:val="21"/>
        </w:rPr>
        <w:t>作为该公司资本公积。增资完成后,长春特塑注册资本变更为人民币562.5万元。本公司持有其增资后56% </w:t>
      </w:r>
      <w:r>
        <w:rPr>
          <w:rFonts w:ascii="宋体" w:hAnsi="宋体" w:cs="宋体" w:eastAsia="宋体" w:hint="default"/>
          <w:sz w:val="21"/>
          <w:szCs w:val="21"/>
        </w:rPr>
        <w:t>的股权,发展中心和长春风投分别持有其32%,8%,4%的股权。</w:t>
      </w:r>
    </w:p>
    <w:p>
      <w:pPr>
        <w:spacing w:before="71"/>
        <w:ind w:left="634" w:right="91" w:firstLine="0"/>
        <w:jc w:val="left"/>
        <w:rPr>
          <w:rFonts w:ascii="宋体" w:hAnsi="宋体" w:cs="宋体" w:eastAsia="宋体" w:hint="default"/>
          <w:sz w:val="21"/>
          <w:szCs w:val="21"/>
        </w:rPr>
      </w:pPr>
      <w:r>
        <w:rPr>
          <w:rFonts w:ascii="宋体" w:hAnsi="宋体" w:cs="宋体" w:eastAsia="宋体" w:hint="default"/>
          <w:sz w:val="21"/>
          <w:szCs w:val="21"/>
        </w:rPr>
        <w:t>3．利润分配</w:t>
      </w:r>
    </w:p>
    <w:p>
      <w:pPr>
        <w:spacing w:before="124"/>
        <w:ind w:left="634" w:right="91" w:firstLine="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27</w:t>
      </w:r>
      <w:r>
        <w:rPr>
          <w:rFonts w:ascii="宋体" w:hAnsi="宋体" w:cs="宋体" w:eastAsia="宋体" w:hint="default"/>
          <w:spacing w:val="-57"/>
          <w:sz w:val="21"/>
          <w:szCs w:val="21"/>
        </w:rPr>
        <w:t> </w:t>
      </w:r>
      <w:r>
        <w:rPr>
          <w:rFonts w:ascii="宋体" w:hAnsi="宋体" w:cs="宋体" w:eastAsia="宋体" w:hint="default"/>
          <w:sz w:val="21"/>
          <w:szCs w:val="21"/>
        </w:rPr>
        <w:t>日召开的董事会决议通过了</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年度利润分配预案及资本公积转增股本预案：</w:t>
      </w:r>
    </w:p>
    <w:p>
      <w:pPr>
        <w:spacing w:before="126"/>
        <w:ind w:left="214" w:right="91" w:firstLine="0"/>
        <w:jc w:val="left"/>
        <w:rPr>
          <w:rFonts w:ascii="宋体" w:hAnsi="宋体" w:cs="宋体" w:eastAsia="宋体" w:hint="default"/>
          <w:sz w:val="21"/>
          <w:szCs w:val="21"/>
        </w:rPr>
      </w:pPr>
      <w:r>
        <w:rPr>
          <w:rFonts w:ascii="宋体" w:hAnsi="宋体" w:cs="宋体" w:eastAsia="宋体" w:hint="default"/>
          <w:sz w:val="21"/>
          <w:szCs w:val="21"/>
        </w:rPr>
        <w:t>公司拟以</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年度总股本</w:t>
      </w:r>
      <w:r>
        <w:rPr>
          <w:rFonts w:ascii="宋体" w:hAnsi="宋体" w:cs="宋体" w:eastAsia="宋体" w:hint="default"/>
          <w:spacing w:val="-59"/>
          <w:sz w:val="21"/>
          <w:szCs w:val="21"/>
        </w:rPr>
        <w:t> </w:t>
      </w:r>
      <w:r>
        <w:rPr>
          <w:rFonts w:ascii="宋体" w:hAnsi="宋体" w:cs="宋体" w:eastAsia="宋体" w:hint="default"/>
          <w:sz w:val="21"/>
          <w:szCs w:val="21"/>
        </w:rPr>
        <w:t>50,073,120.00</w:t>
      </w:r>
      <w:r>
        <w:rPr>
          <w:rFonts w:ascii="宋体" w:hAnsi="宋体" w:cs="宋体" w:eastAsia="宋体" w:hint="default"/>
          <w:spacing w:val="-58"/>
          <w:sz w:val="21"/>
          <w:szCs w:val="21"/>
        </w:rPr>
        <w:t> </w:t>
      </w:r>
      <w:r>
        <w:rPr>
          <w:rFonts w:ascii="宋体" w:hAnsi="宋体" w:cs="宋体" w:eastAsia="宋体" w:hint="default"/>
          <w:sz w:val="21"/>
          <w:szCs w:val="21"/>
        </w:rPr>
        <w:t>股为基数，每</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股派发现金红利</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元（含税），共计分配</w:t>
      </w:r>
    </w:p>
    <w:p>
      <w:pPr>
        <w:spacing w:before="125"/>
        <w:ind w:left="214" w:right="91" w:firstLine="0"/>
        <w:jc w:val="left"/>
        <w:rPr>
          <w:rFonts w:ascii="宋体" w:hAnsi="宋体" w:cs="宋体" w:eastAsia="宋体" w:hint="default"/>
          <w:sz w:val="21"/>
          <w:szCs w:val="21"/>
        </w:rPr>
      </w:pPr>
      <w:r>
        <w:rPr>
          <w:rFonts w:ascii="宋体" w:hAnsi="宋体" w:cs="宋体" w:eastAsia="宋体" w:hint="default"/>
          <w:sz w:val="21"/>
          <w:szCs w:val="21"/>
        </w:rPr>
        <w:t>25,036,560</w:t>
      </w:r>
      <w:r>
        <w:rPr>
          <w:rFonts w:ascii="宋体" w:hAnsi="宋体" w:cs="宋体" w:eastAsia="宋体" w:hint="default"/>
          <w:spacing w:val="-53"/>
          <w:sz w:val="21"/>
          <w:szCs w:val="21"/>
        </w:rPr>
        <w:t> </w:t>
      </w:r>
      <w:r>
        <w:rPr>
          <w:rFonts w:ascii="宋体" w:hAnsi="宋体" w:cs="宋体" w:eastAsia="宋体" w:hint="default"/>
          <w:sz w:val="21"/>
          <w:szCs w:val="21"/>
        </w:rPr>
        <w:t>元，同时以资本公积金转增股本，每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股。</w:t>
      </w:r>
    </w:p>
    <w:p>
      <w:pPr>
        <w:spacing w:line="240" w:lineRule="auto" w:before="10"/>
        <w:rPr>
          <w:rFonts w:ascii="宋体" w:hAnsi="宋体" w:cs="宋体" w:eastAsia="宋体" w:hint="default"/>
          <w:sz w:val="27"/>
          <w:szCs w:val="27"/>
        </w:rPr>
      </w:pPr>
    </w:p>
    <w:p>
      <w:pPr>
        <w:pStyle w:val="Heading5"/>
        <w:spacing w:line="240" w:lineRule="auto"/>
        <w:ind w:left="214" w:right="91"/>
        <w:jc w:val="left"/>
        <w:rPr>
          <w:b w:val="0"/>
          <w:bCs w:val="0"/>
        </w:rPr>
      </w:pPr>
      <w:r>
        <w:rPr/>
        <w:t>附注 17.</w:t>
      </w:r>
      <w:r>
        <w:rPr>
          <w:spacing w:val="-71"/>
        </w:rPr>
        <w:t> </w:t>
      </w:r>
      <w:r>
        <w:rPr/>
        <w:t>非经常性损益</w:t>
      </w:r>
      <w:r>
        <w:rPr>
          <w:b w:val="0"/>
          <w:bCs w:val="0"/>
        </w:rPr>
      </w:r>
    </w:p>
    <w:p>
      <w:pPr>
        <w:spacing w:line="240" w:lineRule="auto" w:before="9"/>
        <w:rPr>
          <w:rFonts w:ascii="宋体" w:hAnsi="宋体" w:cs="宋体" w:eastAsia="宋体" w:hint="default"/>
          <w:b/>
          <w:bCs/>
          <w:sz w:val="31"/>
          <w:szCs w:val="31"/>
        </w:rPr>
      </w:pPr>
    </w:p>
    <w:p>
      <w:pPr>
        <w:tabs>
          <w:tab w:pos="4616" w:val="left" w:leader="none"/>
          <w:tab w:pos="5893" w:val="left" w:leader="none"/>
          <w:tab w:pos="7411" w:val="left" w:leader="none"/>
          <w:tab w:pos="7652" w:val="left" w:leader="none"/>
          <w:tab w:pos="8929" w:val="left" w:leader="none"/>
        </w:tabs>
        <w:spacing w:line="352" w:lineRule="auto" w:before="0"/>
        <w:ind w:left="4375" w:right="388" w:hanging="2559"/>
        <w:jc w:val="left"/>
        <w:rPr>
          <w:rFonts w:ascii="宋体" w:hAnsi="宋体" w:cs="宋体" w:eastAsia="宋体" w:hint="default"/>
          <w:sz w:val="18"/>
          <w:szCs w:val="18"/>
        </w:rPr>
      </w:pPr>
      <w:r>
        <w:rPr/>
        <w:pict>
          <v:group style="position:absolute;margin-left:51.299999pt;margin-top:16.032040pt;width:189.15pt;height:.1pt;mso-position-horizontal-relative:page;mso-position-vertical-relative:paragraph;z-index:-403720" coordorigin="1026,321" coordsize="3783,2">
            <v:shape style="position:absolute;left:1026;top:321;width:3783;height:2" coordorigin="1026,321" coordsize="3783,0" path="m1026,321l4808,321e" filled="false" stroked="true" strokeweight=".47998pt" strokecolor="#000000">
              <v:path arrowok="t"/>
            </v:shape>
            <w10:wrap type="none"/>
          </v:group>
        </w:pict>
      </w:r>
      <w:r>
        <w:rPr/>
        <w:pict>
          <v:group style="position:absolute;margin-left:251.039993pt;margin-top:15.792008pt;width:293.5pt;height:1pt;mso-position-horizontal-relative:page;mso-position-vertical-relative:paragraph;z-index:-403696" coordorigin="5021,316" coordsize="5870,20">
            <v:group style="position:absolute;left:5030;top:325;width:3056;height:2" coordorigin="5030,325" coordsize="3056,2">
              <v:shape style="position:absolute;left:5030;top:325;width:3056;height:2" coordorigin="5030,325" coordsize="3056,0" path="m5030,325l8086,325e" filled="false" stroked="true" strokeweight=".96002pt" strokecolor="#000000">
                <v:path arrowok="t"/>
              </v:shape>
            </v:group>
            <v:group style="position:absolute;left:8086;top:325;width:1277;height:2" coordorigin="8086,325" coordsize="1277,2">
              <v:shape style="position:absolute;left:8086;top:325;width:1277;height:2" coordorigin="8086,325" coordsize="1277,0" path="m8086,325l9362,325e" filled="false" stroked="true" strokeweight=".96pt" strokecolor="#000000">
                <v:path arrowok="t"/>
              </v:shape>
            </v:group>
            <v:group style="position:absolute;left:9362;top:325;width:1518;height:2" coordorigin="9362,325" coordsize="1518,2">
              <v:shape style="position:absolute;left:9362;top:325;width:1518;height:2" coordorigin="9362,325" coordsize="1518,0" path="m9362,325l10880,325e" filled="false" stroked="true" strokeweight=".96002pt" strokecolor="#000000">
                <v:path arrowok="t"/>
              </v:shape>
            </v:group>
            <w10:wrap type="none"/>
          </v:group>
        </w:pict>
      </w:r>
      <w:r>
        <w:rPr>
          <w:rFonts w:ascii="宋体" w:hAnsi="宋体" w:cs="宋体" w:eastAsia="宋体" w:hint="default"/>
          <w:sz w:val="18"/>
          <w:szCs w:val="18"/>
        </w:rPr>
        <w:t>项目</w:t>
        <w:tab/>
        <w:tab/>
        <w:t>扣除所得税影响前金额</w:t>
        <w:tab/>
        <w:tab/>
        <w:t> 扣除所得税影响后金额 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年度</w:t>
        <w:tab/>
        <w:t>2007</w:t>
      </w:r>
      <w:r>
        <w:rPr>
          <w:rFonts w:ascii="宋体" w:hAnsi="宋体" w:cs="宋体" w:eastAsia="宋体" w:hint="default"/>
          <w:spacing w:val="-46"/>
          <w:sz w:val="18"/>
          <w:szCs w:val="18"/>
        </w:rPr>
        <w:t> </w:t>
      </w:r>
      <w:r>
        <w:rPr>
          <w:rFonts w:ascii="宋体" w:hAnsi="宋体" w:cs="宋体" w:eastAsia="宋体" w:hint="default"/>
          <w:sz w:val="18"/>
          <w:szCs w:val="18"/>
        </w:rPr>
        <w:t>年度</w:t>
        <w:tab/>
        <w:t> 2006</w:t>
      </w:r>
      <w:r>
        <w:rPr>
          <w:rFonts w:ascii="宋体" w:hAnsi="宋体" w:cs="宋体" w:eastAsia="宋体" w:hint="default"/>
          <w:spacing w:val="-46"/>
          <w:sz w:val="18"/>
          <w:szCs w:val="18"/>
        </w:rPr>
        <w:t> </w:t>
      </w:r>
      <w:r>
        <w:rPr>
          <w:rFonts w:ascii="宋体" w:hAnsi="宋体" w:cs="宋体" w:eastAsia="宋体" w:hint="default"/>
          <w:sz w:val="18"/>
          <w:szCs w:val="18"/>
        </w:rPr>
        <w:t>年度</w:t>
      </w:r>
    </w:p>
    <w:p>
      <w:pPr>
        <w:tabs>
          <w:tab w:pos="4622" w:val="left" w:leader="none"/>
          <w:tab w:pos="6140" w:val="left" w:leader="none"/>
          <w:tab w:pos="7658" w:val="left" w:leader="none"/>
          <w:tab w:pos="9176" w:val="left" w:leader="none"/>
        </w:tabs>
        <w:spacing w:before="19"/>
        <w:ind w:left="214" w:right="91" w:firstLine="0"/>
        <w:jc w:val="left"/>
        <w:rPr>
          <w:rFonts w:ascii="宋体" w:hAnsi="宋体" w:cs="宋体" w:eastAsia="宋体" w:hint="default"/>
          <w:sz w:val="18"/>
          <w:szCs w:val="18"/>
        </w:rPr>
      </w:pPr>
      <w:r>
        <w:rPr>
          <w:rFonts w:ascii="宋体" w:hAnsi="宋体" w:cs="宋体" w:eastAsia="宋体" w:hint="default"/>
          <w:sz w:val="18"/>
          <w:szCs w:val="18"/>
        </w:rPr>
        <w:t>1.非流动资产处置损益</w:t>
        <w:tab/>
        <w:t>---</w:t>
        <w:tab/>
        <w:t>---</w:t>
        <w:tab/>
        <w:t>---</w:t>
        <w:tab/>
        <w:t>---</w:t>
      </w:r>
    </w:p>
    <w:p>
      <w:pPr>
        <w:tabs>
          <w:tab w:pos="4622" w:val="left" w:leader="none"/>
          <w:tab w:pos="6140" w:val="left" w:leader="none"/>
          <w:tab w:pos="7658" w:val="left" w:leader="none"/>
          <w:tab w:pos="9176" w:val="left" w:leader="none"/>
        </w:tabs>
        <w:spacing w:before="105"/>
        <w:ind w:left="214" w:right="91" w:firstLine="0"/>
        <w:jc w:val="left"/>
        <w:rPr>
          <w:rFonts w:ascii="宋体" w:hAnsi="宋体" w:cs="宋体" w:eastAsia="宋体" w:hint="default"/>
          <w:sz w:val="18"/>
          <w:szCs w:val="18"/>
        </w:rPr>
      </w:pPr>
      <w:r>
        <w:rPr>
          <w:rFonts w:ascii="宋体" w:hAnsi="宋体" w:cs="宋体" w:eastAsia="宋体" w:hint="default"/>
          <w:sz w:val="18"/>
          <w:szCs w:val="18"/>
        </w:rPr>
        <w:t>(1)处置长期资产收入</w:t>
        <w:tab/>
        <w:t>---</w:t>
        <w:tab/>
        <w:t>---</w:t>
        <w:tab/>
        <w:t>---</w:t>
        <w:tab/>
        <w:t>---</w:t>
      </w:r>
    </w:p>
    <w:p>
      <w:pPr>
        <w:tabs>
          <w:tab w:pos="4622" w:val="left" w:leader="none"/>
          <w:tab w:pos="6140" w:val="left" w:leader="none"/>
          <w:tab w:pos="7658" w:val="left" w:leader="none"/>
          <w:tab w:pos="9176" w:val="left" w:leader="none"/>
        </w:tabs>
        <w:spacing w:before="104"/>
        <w:ind w:left="214" w:right="91" w:firstLine="0"/>
        <w:jc w:val="left"/>
        <w:rPr>
          <w:rFonts w:ascii="宋体" w:hAnsi="宋体" w:cs="宋体" w:eastAsia="宋体" w:hint="default"/>
          <w:sz w:val="18"/>
          <w:szCs w:val="18"/>
        </w:rPr>
      </w:pPr>
      <w:r>
        <w:rPr>
          <w:rFonts w:ascii="宋体" w:hAnsi="宋体" w:cs="宋体" w:eastAsia="宋体" w:hint="default"/>
          <w:sz w:val="18"/>
          <w:szCs w:val="18"/>
        </w:rPr>
        <w:t>其中：固定资产清理收入</w:t>
        <w:tab/>
        <w:t>---</w:t>
        <w:tab/>
        <w:t>---</w:t>
        <w:tab/>
        <w:t>---</w:t>
        <w:tab/>
        <w:t>---</w:t>
      </w:r>
    </w:p>
    <w:p>
      <w:pPr>
        <w:tabs>
          <w:tab w:pos="4622" w:val="left" w:leader="none"/>
          <w:tab w:pos="6140" w:val="left" w:leader="none"/>
          <w:tab w:pos="7658" w:val="left" w:leader="none"/>
          <w:tab w:pos="9176" w:val="left" w:leader="none"/>
        </w:tabs>
        <w:spacing w:before="117"/>
        <w:ind w:left="214" w:right="91" w:firstLine="0"/>
        <w:jc w:val="left"/>
        <w:rPr>
          <w:rFonts w:ascii="宋体" w:hAnsi="宋体" w:cs="宋体" w:eastAsia="宋体" w:hint="default"/>
          <w:sz w:val="18"/>
          <w:szCs w:val="18"/>
        </w:rPr>
      </w:pPr>
      <w:r>
        <w:rPr>
          <w:rFonts w:ascii="宋体" w:hAnsi="宋体" w:cs="宋体" w:eastAsia="宋体" w:hint="default"/>
          <w:sz w:val="18"/>
          <w:szCs w:val="18"/>
        </w:rPr>
        <w:t>无形资产转让收益</w:t>
        <w:tab/>
        <w:t>---</w:t>
        <w:tab/>
        <w:t>---</w:t>
        <w:tab/>
        <w:t>---</w:t>
        <w:tab/>
        <w:t>---</w:t>
      </w:r>
    </w:p>
    <w:p>
      <w:pPr>
        <w:spacing w:line="240" w:lineRule="auto" w:before="2"/>
        <w:rPr>
          <w:rFonts w:ascii="宋体" w:hAnsi="宋体" w:cs="宋体" w:eastAsia="宋体" w:hint="default"/>
          <w:sz w:val="5"/>
          <w:szCs w:val="5"/>
        </w:rPr>
      </w:pPr>
    </w:p>
    <w:p>
      <w:pPr>
        <w:spacing w:line="43" w:lineRule="exact"/>
        <w:ind w:left="4096"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3720069" cy="27336"/>
            <wp:effectExtent l="0" t="0" r="0" b="0"/>
            <wp:docPr id="27" name="image137.png" descr=""/>
            <wp:cNvGraphicFramePr>
              <a:graphicFrameLocks noChangeAspect="1"/>
            </wp:cNvGraphicFramePr>
            <a:graphic>
              <a:graphicData uri="http://schemas.openxmlformats.org/drawingml/2006/picture">
                <pic:pic>
                  <pic:nvPicPr>
                    <pic:cNvPr id="28" name="image137.png"/>
                    <pic:cNvPicPr/>
                  </pic:nvPicPr>
                  <pic:blipFill>
                    <a:blip r:embed="rId157" cstate="print"/>
                    <a:stretch>
                      <a:fillRect/>
                    </a:stretch>
                  </pic:blipFill>
                  <pic:spPr>
                    <a:xfrm>
                      <a:off x="0" y="0"/>
                      <a:ext cx="3720069" cy="27336"/>
                    </a:xfrm>
                    <a:prstGeom prst="rect">
                      <a:avLst/>
                    </a:prstGeom>
                  </pic:spPr>
                </pic:pic>
              </a:graphicData>
            </a:graphic>
          </wp:inline>
        </w:drawing>
      </w:r>
      <w:r>
        <w:rPr>
          <w:rFonts w:ascii="宋体" w:hAnsi="宋体" w:cs="宋体" w:eastAsia="宋体" w:hint="default"/>
          <w:position w:val="0"/>
          <w:sz w:val="4"/>
          <w:szCs w:val="4"/>
        </w:rPr>
      </w:r>
    </w:p>
    <w:p>
      <w:pPr>
        <w:tabs>
          <w:tab w:pos="4622" w:val="left" w:leader="none"/>
          <w:tab w:pos="6140" w:val="left" w:leader="none"/>
          <w:tab w:pos="7658" w:val="left" w:leader="none"/>
          <w:tab w:pos="9176" w:val="left" w:leader="none"/>
        </w:tabs>
        <w:spacing w:before="9"/>
        <w:ind w:left="1817" w:right="91" w:firstLine="0"/>
        <w:jc w:val="left"/>
        <w:rPr>
          <w:rFonts w:ascii="宋体" w:hAnsi="宋体" w:cs="宋体" w:eastAsia="宋体" w:hint="default"/>
          <w:sz w:val="18"/>
          <w:szCs w:val="18"/>
        </w:rPr>
      </w:pPr>
      <w:r>
        <w:rPr>
          <w:rFonts w:ascii="宋体" w:hAnsi="宋体" w:cs="宋体" w:eastAsia="宋体" w:hint="default"/>
          <w:sz w:val="18"/>
          <w:szCs w:val="18"/>
        </w:rPr>
        <w:t>小计</w:t>
        <w:tab/>
        <w:t>---</w:t>
        <w:tab/>
        <w:t>---</w:t>
        <w:tab/>
        <w:t>---</w:t>
        <w:tab/>
        <w:t>---</w:t>
      </w:r>
    </w:p>
    <w:p>
      <w:pPr>
        <w:spacing w:line="240" w:lineRule="auto" w:before="3"/>
        <w:rPr>
          <w:rFonts w:ascii="宋体" w:hAnsi="宋体" w:cs="宋体" w:eastAsia="宋体" w:hint="default"/>
          <w:sz w:val="6"/>
          <w:szCs w:val="6"/>
        </w:rPr>
      </w:pPr>
    </w:p>
    <w:p>
      <w:pPr>
        <w:tabs>
          <w:tab w:pos="5618" w:val="left" w:leader="none"/>
          <w:tab w:pos="8654" w:val="left" w:leader="none"/>
        </w:tabs>
        <w:spacing w:line="20" w:lineRule="exact"/>
        <w:ind w:left="4100" w:right="0" w:firstLine="0"/>
        <w:rPr>
          <w:rFonts w:ascii="宋体" w:hAnsi="宋体" w:cs="宋体" w:eastAsia="宋体" w:hint="default"/>
          <w:sz w:val="2"/>
          <w:szCs w:val="2"/>
        </w:rPr>
      </w:pPr>
      <w:r>
        <w:rPr>
          <w:rFonts w:ascii="宋体"/>
          <w:sz w:val="2"/>
        </w:rPr>
        <w:pict>
          <v:group style="width:65.8pt;height:1pt;mso-position-horizontal-relative:char;mso-position-vertical-relative:line" coordorigin="0,0" coordsize="1316,20">
            <v:group style="position:absolute;left:10;top:10;width:1296;height:2" coordorigin="10,10" coordsize="1296,2">
              <v:shape style="position:absolute;left:10;top:10;width:1296;height:2" coordorigin="10,10" coordsize="1296,0" path="m10,10l1306,10e" filled="false" stroked="true" strokeweight=".95999pt" strokecolor="#000000">
                <v:path arrowok="t"/>
              </v:shape>
            </v:group>
          </v:group>
        </w:pict>
      </w:r>
      <w:r>
        <w:rPr>
          <w:rFonts w:ascii="宋体"/>
          <w:sz w:val="2"/>
        </w:rPr>
      </w:r>
      <w:r>
        <w:rPr>
          <w:rFonts w:ascii="宋体"/>
          <w:sz w:val="2"/>
        </w:rPr>
        <w:tab/>
      </w:r>
      <w:r>
        <w:rPr>
          <w:rFonts w:ascii="宋体"/>
          <w:sz w:val="2"/>
        </w:rPr>
        <w:pict>
          <v:group style="width:141.7pt;height:1pt;mso-position-horizontal-relative:char;mso-position-vertical-relative:line" coordorigin="0,0" coordsize="2834,20">
            <v:group style="position:absolute;left:10;top:10;width:1538;height:2" coordorigin="10,10" coordsize="1538,2">
              <v:shape style="position:absolute;left:10;top:10;width:1538;height:2" coordorigin="10,10" coordsize="1538,0" path="m10,10l1547,10e" filled="false" stroked="true" strokeweight=".95999pt" strokecolor="#000000">
                <v:path arrowok="t"/>
              </v:shape>
            </v:group>
            <v:group style="position:absolute;left:1547;top:10;width:1277;height:2" coordorigin="1547,10" coordsize="1277,2">
              <v:shape style="position:absolute;left:1547;top:10;width:1277;height:2" coordorigin="1547,10" coordsize="1277,0" path="m1547,10l2824,10e" filled="false" stroked="true" strokeweight=".96pt" strokecolor="#000000">
                <v:path arrowok="t"/>
              </v:shape>
            </v:group>
          </v:group>
        </w:pict>
      </w:r>
      <w:r>
        <w:rPr>
          <w:rFonts w:ascii="宋体"/>
          <w:sz w:val="2"/>
        </w:rPr>
      </w:r>
      <w:r>
        <w:rPr>
          <w:rFonts w:ascii="宋体"/>
          <w:sz w:val="2"/>
        </w:rPr>
        <w:tab/>
      </w:r>
      <w:r>
        <w:rPr>
          <w:rFonts w:ascii="宋体"/>
          <w:sz w:val="2"/>
        </w:rPr>
        <w:pict>
          <v:group style="width:65.8pt;height:1pt;mso-position-horizontal-relative:char;mso-position-vertical-relative:line" coordorigin="0,0" coordsize="1316,20">
            <v:group style="position:absolute;left:10;top:10;width:1296;height:2" coordorigin="10,10" coordsize="1296,2">
              <v:shape style="position:absolute;left:10;top:10;width:1296;height:2" coordorigin="10,10" coordsize="1296,0" path="m10,10l1306,10e" filled="false" stroked="true" strokeweight=".95999pt" strokecolor="#000000">
                <v:path arrowok="t"/>
              </v:shape>
            </v:group>
          </v:group>
        </w:pict>
      </w:r>
      <w:r>
        <w:rPr>
          <w:rFonts w:ascii="宋体"/>
          <w:sz w:val="2"/>
        </w:rPr>
      </w:r>
    </w:p>
    <w:p>
      <w:pPr>
        <w:tabs>
          <w:tab w:pos="4622" w:val="left" w:leader="none"/>
          <w:tab w:pos="6140" w:val="left" w:leader="none"/>
          <w:tab w:pos="7658" w:val="left" w:leader="none"/>
          <w:tab w:pos="9176" w:val="left" w:leader="none"/>
        </w:tabs>
        <w:spacing w:before="23"/>
        <w:ind w:left="214" w:right="91" w:firstLine="0"/>
        <w:jc w:val="left"/>
        <w:rPr>
          <w:rFonts w:ascii="宋体" w:hAnsi="宋体" w:cs="宋体" w:eastAsia="宋体" w:hint="default"/>
          <w:sz w:val="18"/>
          <w:szCs w:val="18"/>
        </w:rPr>
      </w:pPr>
      <w:r>
        <w:rPr>
          <w:rFonts w:ascii="宋体" w:hAnsi="宋体" w:cs="宋体" w:eastAsia="宋体" w:hint="default"/>
          <w:sz w:val="18"/>
          <w:szCs w:val="18"/>
        </w:rPr>
        <w:t>(2)处置长期资产支出</w:t>
        <w:tab/>
        <w:t>---</w:t>
        <w:tab/>
        <w:t>---</w:t>
        <w:tab/>
        <w:t>---</w:t>
        <w:tab/>
        <w:t>---</w:t>
      </w:r>
    </w:p>
    <w:p>
      <w:pPr>
        <w:tabs>
          <w:tab w:pos="4622" w:val="left" w:leader="none"/>
          <w:tab w:pos="6140" w:val="left" w:leader="none"/>
          <w:tab w:pos="7658" w:val="left" w:leader="none"/>
          <w:tab w:pos="9176" w:val="left" w:leader="none"/>
        </w:tabs>
        <w:spacing w:before="92"/>
        <w:ind w:left="214" w:right="91" w:firstLine="0"/>
        <w:jc w:val="left"/>
        <w:rPr>
          <w:rFonts w:ascii="宋体" w:hAnsi="宋体" w:cs="宋体" w:eastAsia="宋体" w:hint="default"/>
          <w:sz w:val="18"/>
          <w:szCs w:val="18"/>
        </w:rPr>
      </w:pPr>
      <w:r>
        <w:rPr>
          <w:rFonts w:ascii="宋体" w:hAnsi="宋体" w:cs="宋体" w:eastAsia="宋体" w:hint="default"/>
          <w:sz w:val="18"/>
          <w:szCs w:val="18"/>
        </w:rPr>
        <w:t>其中：处理固定资产净损失</w:t>
        <w:tab/>
        <w:t>---</w:t>
        <w:tab/>
        <w:t>---</w:t>
        <w:tab/>
        <w:t>---</w:t>
        <w:tab/>
        <w:t>---</w:t>
      </w:r>
    </w:p>
    <w:p>
      <w:pPr>
        <w:tabs>
          <w:tab w:pos="4622" w:val="left" w:leader="none"/>
          <w:tab w:pos="6140" w:val="left" w:leader="none"/>
          <w:tab w:pos="7658" w:val="left" w:leader="none"/>
          <w:tab w:pos="9176" w:val="left" w:leader="none"/>
        </w:tabs>
        <w:spacing w:before="117"/>
        <w:ind w:left="213" w:right="91" w:firstLine="0"/>
        <w:jc w:val="left"/>
        <w:rPr>
          <w:rFonts w:ascii="宋体" w:hAnsi="宋体" w:cs="宋体" w:eastAsia="宋体" w:hint="default"/>
          <w:sz w:val="18"/>
          <w:szCs w:val="18"/>
        </w:rPr>
      </w:pPr>
      <w:r>
        <w:rPr>
          <w:rFonts w:ascii="宋体" w:hAnsi="宋体" w:cs="宋体" w:eastAsia="宋体" w:hint="default"/>
          <w:sz w:val="18"/>
          <w:szCs w:val="18"/>
        </w:rPr>
        <w:t>股权转让损失</w:t>
        <w:tab/>
        <w:t>---</w:t>
        <w:tab/>
        <w:t>---</w:t>
        <w:tab/>
        <w:t>---</w:t>
        <w:tab/>
        <w:t>---</w:t>
      </w:r>
    </w:p>
    <w:p>
      <w:pPr>
        <w:spacing w:line="240" w:lineRule="auto" w:before="0"/>
        <w:rPr>
          <w:rFonts w:ascii="宋体" w:hAnsi="宋体" w:cs="宋体" w:eastAsia="宋体" w:hint="default"/>
          <w:sz w:val="5"/>
          <w:szCs w:val="5"/>
        </w:rPr>
      </w:pPr>
    </w:p>
    <w:p>
      <w:pPr>
        <w:spacing w:line="43" w:lineRule="exact"/>
        <w:ind w:left="4096"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3710956" cy="27336"/>
            <wp:effectExtent l="0" t="0" r="0" b="0"/>
            <wp:docPr id="29" name="image138.png" descr=""/>
            <wp:cNvGraphicFramePr>
              <a:graphicFrameLocks noChangeAspect="1"/>
            </wp:cNvGraphicFramePr>
            <a:graphic>
              <a:graphicData uri="http://schemas.openxmlformats.org/drawingml/2006/picture">
                <pic:pic>
                  <pic:nvPicPr>
                    <pic:cNvPr id="30" name="image138.png"/>
                    <pic:cNvPicPr/>
                  </pic:nvPicPr>
                  <pic:blipFill>
                    <a:blip r:embed="rId158" cstate="print"/>
                    <a:stretch>
                      <a:fillRect/>
                    </a:stretch>
                  </pic:blipFill>
                  <pic:spPr>
                    <a:xfrm>
                      <a:off x="0" y="0"/>
                      <a:ext cx="3710956" cy="27336"/>
                    </a:xfrm>
                    <a:prstGeom prst="rect">
                      <a:avLst/>
                    </a:prstGeom>
                  </pic:spPr>
                </pic:pic>
              </a:graphicData>
            </a:graphic>
          </wp:inline>
        </w:drawing>
      </w:r>
      <w:r>
        <w:rPr>
          <w:rFonts w:ascii="宋体" w:hAnsi="宋体" w:cs="宋体" w:eastAsia="宋体" w:hint="default"/>
          <w:position w:val="0"/>
          <w:sz w:val="4"/>
          <w:szCs w:val="4"/>
        </w:rPr>
      </w:r>
    </w:p>
    <w:p>
      <w:pPr>
        <w:tabs>
          <w:tab w:pos="4622" w:val="left" w:leader="none"/>
          <w:tab w:pos="6140" w:val="left" w:leader="none"/>
          <w:tab w:pos="7658" w:val="left" w:leader="none"/>
          <w:tab w:pos="9176" w:val="left" w:leader="none"/>
        </w:tabs>
        <w:spacing w:before="10"/>
        <w:ind w:left="1817" w:right="91" w:firstLine="0"/>
        <w:jc w:val="left"/>
        <w:rPr>
          <w:rFonts w:ascii="宋体" w:hAnsi="宋体" w:cs="宋体" w:eastAsia="宋体" w:hint="default"/>
          <w:sz w:val="18"/>
          <w:szCs w:val="18"/>
        </w:rPr>
      </w:pPr>
      <w:r>
        <w:rPr/>
        <w:pict>
          <v:group style="position:absolute;margin-left:251.520004pt;margin-top:16.77232pt;width:64.8pt;height:.1pt;mso-position-horizontal-relative:page;mso-position-vertical-relative:paragraph;z-index:-403672" coordorigin="5030,335" coordsize="1296,2">
            <v:shape style="position:absolute;left:5030;top:335;width:1296;height:2" coordorigin="5030,335" coordsize="1296,0" path="m5030,335l6326,335e" filled="false" stroked="true" strokeweight=".95999pt" strokecolor="#000000">
              <v:path arrowok="t"/>
            </v:shape>
            <w10:wrap type="none"/>
          </v:group>
        </w:pict>
      </w:r>
      <w:r>
        <w:rPr/>
        <w:pict>
          <v:group style="position:absolute;margin-left:326.940002pt;margin-top:16.292315pt;width:141.7pt;height:1pt;mso-position-horizontal-relative:page;mso-position-vertical-relative:paragraph;z-index:-403648" coordorigin="6539,326" coordsize="2834,20">
            <v:group style="position:absolute;left:6548;top:335;width:1538;height:2" coordorigin="6548,335" coordsize="1538,2">
              <v:shape style="position:absolute;left:6548;top:335;width:1538;height:2" coordorigin="6548,335" coordsize="1538,0" path="m6548,335l8086,335e" filled="false" stroked="true" strokeweight=".95999pt" strokecolor="#000000">
                <v:path arrowok="t"/>
              </v:shape>
            </v:group>
            <v:group style="position:absolute;left:8086;top:335;width:1277;height:2" coordorigin="8086,335" coordsize="1277,2">
              <v:shape style="position:absolute;left:8086;top:335;width:1277;height:2" coordorigin="8086,335" coordsize="1277,0" path="m8086,335l9362,335e" filled="false" stroked="true" strokeweight=".96pt" strokecolor="#000000">
                <v:path arrowok="t"/>
              </v:shape>
            </v:group>
            <w10:wrap type="none"/>
          </v:group>
        </w:pict>
      </w:r>
      <w:r>
        <w:rPr/>
        <w:pict>
          <v:group style="position:absolute;margin-left:479.220001pt;margin-top:16.77232pt;width:64.8pt;height:.1pt;mso-position-horizontal-relative:page;mso-position-vertical-relative:paragraph;z-index:-403624" coordorigin="9584,335" coordsize="1296,2">
            <v:shape style="position:absolute;left:9584;top:335;width:1296;height:2" coordorigin="9584,335" coordsize="1296,0" path="m9584,335l10880,335e" filled="false" stroked="true" strokeweight=".95999pt" strokecolor="#000000">
              <v:path arrowok="t"/>
            </v:shape>
            <w10:wrap type="none"/>
          </v:group>
        </w:pict>
      </w:r>
      <w:r>
        <w:rPr>
          <w:rFonts w:ascii="宋体" w:hAnsi="宋体" w:cs="宋体" w:eastAsia="宋体" w:hint="default"/>
          <w:sz w:val="18"/>
          <w:szCs w:val="18"/>
        </w:rPr>
        <w:t>小计</w:t>
        <w:tab/>
        <w:t>---</w:t>
        <w:tab/>
        <w:t>---</w:t>
        <w:tab/>
        <w:t>---</w:t>
        <w:tab/>
        <w:t>---</w:t>
      </w:r>
    </w:p>
    <w:p>
      <w:pPr>
        <w:tabs>
          <w:tab w:pos="4622" w:val="left" w:leader="none"/>
          <w:tab w:pos="6140" w:val="left" w:leader="none"/>
          <w:tab w:pos="7658" w:val="left" w:leader="none"/>
          <w:tab w:pos="9176" w:val="left" w:leader="none"/>
        </w:tabs>
        <w:spacing w:line="350" w:lineRule="atLeast" w:before="10"/>
        <w:ind w:left="214" w:right="635" w:firstLine="0"/>
        <w:jc w:val="left"/>
        <w:rPr>
          <w:rFonts w:ascii="宋体" w:hAnsi="宋体" w:cs="宋体" w:eastAsia="宋体" w:hint="default"/>
          <w:sz w:val="18"/>
          <w:szCs w:val="18"/>
        </w:rPr>
      </w:pPr>
      <w:r>
        <w:rPr/>
        <w:pict>
          <v:group style="position:absolute;margin-left:251.279999pt;margin-top:22.014656pt;width:65.3pt;height:1.45pt;mso-position-horizontal-relative:page;mso-position-vertical-relative:paragraph;z-index:-403600" coordorigin="5026,440" coordsize="1306,29">
            <v:group style="position:absolute;left:5030;top:445;width:1296;height:2" coordorigin="5030,445" coordsize="1296,2">
              <v:shape style="position:absolute;left:5030;top:445;width:1296;height:2" coordorigin="5030,445" coordsize="1296,0" path="m5030,445l6326,445e" filled="false" stroked="true" strokeweight=".48001pt" strokecolor="#000000">
                <v:path arrowok="t"/>
              </v:shape>
            </v:group>
            <v:group style="position:absolute;left:5030;top:464;width:1296;height:2" coordorigin="5030,464" coordsize="1296,2">
              <v:shape style="position:absolute;left:5030;top:464;width:1296;height:2" coordorigin="5030,464" coordsize="1296,0" path="m5030,464l6326,464e" filled="false" stroked="true" strokeweight=".48001pt" strokecolor="#000000">
                <v:path arrowok="t"/>
              </v:shape>
            </v:group>
            <w10:wrap type="none"/>
          </v:group>
        </w:pict>
      </w:r>
      <w:r>
        <w:rPr/>
        <w:pict>
          <v:group style="position:absolute;margin-left:327.179993pt;margin-top:22.014656pt;width:141.2pt;height:1.45pt;mso-position-horizontal-relative:page;mso-position-vertical-relative:paragraph;z-index:-403576" coordorigin="6544,440" coordsize="2824,29">
            <v:group style="position:absolute;left:6548;top:445;width:1296;height:2" coordorigin="6548,445" coordsize="1296,2">
              <v:shape style="position:absolute;left:6548;top:445;width:1296;height:2" coordorigin="6548,445" coordsize="1296,0" path="m6548,445l7844,445e" filled="false" stroked="true" strokeweight=".48001pt" strokecolor="#000000">
                <v:path arrowok="t"/>
              </v:shape>
            </v:group>
            <v:group style="position:absolute;left:6548;top:464;width:1296;height:2" coordorigin="6548,464" coordsize="1296,2">
              <v:shape style="position:absolute;left:6548;top:464;width:1296;height:2" coordorigin="6548,464" coordsize="1296,0" path="m6548,464l7844,464e" filled="false" stroked="true" strokeweight=".48001pt" strokecolor="#000000">
                <v:path arrowok="t"/>
              </v:shape>
            </v:group>
            <v:group style="position:absolute;left:7844;top:445;width:29;height:2" coordorigin="7844,445" coordsize="29,2">
              <v:shape style="position:absolute;left:7844;top:445;width:29;height:2" coordorigin="7844,445" coordsize="29,0" path="m7844,445l7873,445e" filled="false" stroked="true" strokeweight=".48001pt" strokecolor="#000000">
                <v:path arrowok="t"/>
              </v:shape>
            </v:group>
            <v:group style="position:absolute;left:7844;top:464;width:29;height:2" coordorigin="7844,464" coordsize="29,2">
              <v:shape style="position:absolute;left:7844;top:464;width:29;height:2" coordorigin="7844,464" coordsize="29,0" path="m7844,464l7873,464e" filled="false" stroked="true" strokeweight=".48001pt" strokecolor="#000000">
                <v:path arrowok="t"/>
              </v:shape>
            </v:group>
            <v:group style="position:absolute;left:7873;top:445;width:194;height:2" coordorigin="7873,445" coordsize="194,2">
              <v:shape style="position:absolute;left:7873;top:445;width:194;height:2" coordorigin="7873,445" coordsize="194,0" path="m7873,445l8066,445e" filled="false" stroked="true" strokeweight=".48001pt" strokecolor="#000000">
                <v:path arrowok="t"/>
              </v:shape>
            </v:group>
            <v:group style="position:absolute;left:7873;top:464;width:194;height:2" coordorigin="7873,464" coordsize="194,2">
              <v:shape style="position:absolute;left:7873;top:464;width:194;height:2" coordorigin="7873,464" coordsize="194,0" path="m7873,464l8066,464e" filled="false" stroked="true" strokeweight=".48001pt" strokecolor="#000000">
                <v:path arrowok="t"/>
              </v:shape>
            </v:group>
            <v:group style="position:absolute;left:8066;top:445;width:29;height:2" coordorigin="8066,445" coordsize="29,2">
              <v:shape style="position:absolute;left:8066;top:445;width:29;height:2" coordorigin="8066,445" coordsize="29,0" path="m8066,445l8095,445e" filled="false" stroked="true" strokeweight=".48001pt" strokecolor="#000000">
                <v:path arrowok="t"/>
              </v:shape>
            </v:group>
            <v:group style="position:absolute;left:8066;top:464;width:29;height:2" coordorigin="8066,464" coordsize="29,2">
              <v:shape style="position:absolute;left:8066;top:464;width:29;height:2" coordorigin="8066,464" coordsize="29,0" path="m8066,464l8095,464e" filled="false" stroked="true" strokeweight=".48001pt" strokecolor="#000000">
                <v:path arrowok="t"/>
              </v:shape>
            </v:group>
            <v:group style="position:absolute;left:8095;top:445;width:1268;height:2" coordorigin="8095,445" coordsize="1268,2">
              <v:shape style="position:absolute;left:8095;top:445;width:1268;height:2" coordorigin="8095,445" coordsize="1268,0" path="m8095,445l9362,445e" filled="false" stroked="true" strokeweight=".48001pt" strokecolor="#000000">
                <v:path arrowok="t"/>
              </v:shape>
            </v:group>
            <v:group style="position:absolute;left:8095;top:464;width:1268;height:2" coordorigin="8095,464" coordsize="1268,2">
              <v:shape style="position:absolute;left:8095;top:464;width:1268;height:2" coordorigin="8095,464" coordsize="1268,0" path="m8095,464l9362,464e" filled="false" stroked="true" strokeweight=".48001pt" strokecolor="#000000">
                <v:path arrowok="t"/>
              </v:shape>
            </v:group>
            <w10:wrap type="none"/>
          </v:group>
        </w:pict>
      </w:r>
      <w:r>
        <w:rPr/>
        <w:pict>
          <v:group style="position:absolute;margin-left:478.97998pt;margin-top:22.014656pt;width:65.3pt;height:1.45pt;mso-position-horizontal-relative:page;mso-position-vertical-relative:paragraph;z-index:-403552" coordorigin="9580,440" coordsize="1306,29">
            <v:group style="position:absolute;left:9584;top:445;width:1296;height:2" coordorigin="9584,445" coordsize="1296,2">
              <v:shape style="position:absolute;left:9584;top:445;width:1296;height:2" coordorigin="9584,445" coordsize="1296,0" path="m9584,445l10880,445e" filled="false" stroked="true" strokeweight=".48001pt" strokecolor="#000000">
                <v:path arrowok="t"/>
              </v:shape>
            </v:group>
            <v:group style="position:absolute;left:9584;top:464;width:1296;height:2" coordorigin="9584,464" coordsize="1296,2">
              <v:shape style="position:absolute;left:9584;top:464;width:1296;height:2" coordorigin="9584,464" coordsize="1296,0" path="m9584,464l10880,464e" filled="false" stroked="true" strokeweight=".48001pt" strokecolor="#000000">
                <v:path arrowok="t"/>
              </v:shape>
            </v:group>
            <w10:wrap type="none"/>
          </v:group>
        </w:pict>
      </w:r>
      <w:r>
        <w:rPr>
          <w:rFonts w:ascii="宋体" w:hAnsi="宋体" w:cs="宋体" w:eastAsia="宋体" w:hint="default"/>
          <w:sz w:val="18"/>
          <w:szCs w:val="18"/>
        </w:rPr>
        <w:t>非流动资产处置损益净额</w:t>
        <w:tab/>
        <w:t>---</w:t>
        <w:tab/>
        <w:t>---</w:t>
        <w:tab/>
        <w:t>---</w:t>
        <w:tab/>
        <w:t>--- 2.越权审批或无正式批准文件的税收返还、减</w:t>
      </w:r>
    </w:p>
    <w:p>
      <w:pPr>
        <w:tabs>
          <w:tab w:pos="4220" w:val="left" w:leader="none"/>
          <w:tab w:pos="5738" w:val="left" w:leader="none"/>
          <w:tab w:pos="7256" w:val="left" w:leader="none"/>
          <w:tab w:pos="8774" w:val="left" w:leader="none"/>
        </w:tabs>
        <w:spacing w:line="238" w:lineRule="exact" w:before="0"/>
        <w:ind w:left="214" w:right="91" w:firstLine="0"/>
        <w:jc w:val="left"/>
        <w:rPr>
          <w:rFonts w:ascii="宋体" w:hAnsi="宋体" w:cs="宋体" w:eastAsia="宋体" w:hint="default"/>
          <w:sz w:val="18"/>
          <w:szCs w:val="18"/>
        </w:rPr>
      </w:pPr>
      <w:r>
        <w:rPr>
          <w:rFonts w:ascii="宋体" w:hAnsi="宋体" w:cs="宋体" w:eastAsia="宋体" w:hint="default"/>
          <w:position w:val="-11"/>
          <w:sz w:val="18"/>
          <w:szCs w:val="18"/>
        </w:rPr>
        <w:t>免</w:t>
        <w:tab/>
      </w:r>
      <w:r>
        <w:rPr>
          <w:rFonts w:ascii="宋体" w:hAnsi="宋体" w:cs="宋体" w:eastAsia="宋体" w:hint="default"/>
          <w:sz w:val="18"/>
          <w:szCs w:val="18"/>
        </w:rPr>
        <w:t>3,393,976.27</w:t>
        <w:tab/>
        <w:t>3,715,537.77</w:t>
        <w:tab/>
        <w:t>3,393,976.27</w:t>
        <w:tab/>
        <w:t>3,715,537.77</w:t>
      </w:r>
    </w:p>
    <w:p>
      <w:pPr>
        <w:tabs>
          <w:tab w:pos="4220" w:val="left" w:leader="none"/>
          <w:tab w:pos="6140" w:val="left" w:leader="none"/>
          <w:tab w:pos="7254" w:val="left" w:leader="none"/>
          <w:tab w:pos="9176" w:val="left" w:leader="none"/>
        </w:tabs>
        <w:spacing w:before="75"/>
        <w:ind w:left="214" w:right="91" w:firstLine="0"/>
        <w:jc w:val="left"/>
        <w:rPr>
          <w:rFonts w:ascii="宋体" w:hAnsi="宋体" w:cs="宋体" w:eastAsia="宋体" w:hint="default"/>
          <w:sz w:val="18"/>
          <w:szCs w:val="18"/>
        </w:rPr>
      </w:pPr>
      <w:r>
        <w:rPr>
          <w:rFonts w:ascii="宋体" w:hAnsi="宋体" w:cs="宋体" w:eastAsia="宋体" w:hint="default"/>
          <w:sz w:val="18"/>
          <w:szCs w:val="18"/>
        </w:rPr>
        <w:t>3.计入当期损益的政府补助</w:t>
        <w:tab/>
        <w:t>1,500,000.00</w:t>
        <w:tab/>
        <w:t>---</w:t>
        <w:tab/>
        <w:t>1,500,000.00</w:t>
        <w:tab/>
        <w:t>---</w:t>
      </w:r>
    </w:p>
    <w:p>
      <w:pPr>
        <w:tabs>
          <w:tab w:pos="4622" w:val="left" w:leader="none"/>
          <w:tab w:pos="6140" w:val="left" w:leader="none"/>
          <w:tab w:pos="7658" w:val="left" w:leader="none"/>
          <w:tab w:pos="9176" w:val="left" w:leader="none"/>
        </w:tabs>
        <w:spacing w:before="104"/>
        <w:ind w:left="214" w:right="91" w:firstLine="0"/>
        <w:jc w:val="left"/>
        <w:rPr>
          <w:rFonts w:ascii="宋体" w:hAnsi="宋体" w:cs="宋体" w:eastAsia="宋体" w:hint="default"/>
          <w:sz w:val="18"/>
          <w:szCs w:val="18"/>
        </w:rPr>
      </w:pPr>
      <w:r>
        <w:rPr>
          <w:rFonts w:ascii="宋体" w:hAnsi="宋体" w:cs="宋体" w:eastAsia="宋体" w:hint="default"/>
          <w:sz w:val="18"/>
          <w:szCs w:val="18"/>
        </w:rPr>
        <w:t>4.除上述各项之外的其他营业外收支净额</w:t>
        <w:tab/>
        <w:t>---</w:t>
        <w:tab/>
        <w:t>---</w:t>
        <w:tab/>
        <w:t>---</w:t>
        <w:tab/>
        <w:t>---</w:t>
      </w:r>
    </w:p>
    <w:p>
      <w:pPr>
        <w:tabs>
          <w:tab w:pos="4622" w:val="left" w:leader="none"/>
          <w:tab w:pos="6140" w:val="left" w:leader="none"/>
          <w:tab w:pos="7658" w:val="left" w:leader="none"/>
          <w:tab w:pos="9176" w:val="left" w:leader="none"/>
        </w:tabs>
        <w:spacing w:before="104"/>
        <w:ind w:left="214" w:right="91" w:firstLine="0"/>
        <w:jc w:val="left"/>
        <w:rPr>
          <w:rFonts w:ascii="宋体" w:hAnsi="宋体" w:cs="宋体" w:eastAsia="宋体" w:hint="default"/>
          <w:sz w:val="18"/>
          <w:szCs w:val="18"/>
        </w:rPr>
      </w:pPr>
      <w:r>
        <w:rPr>
          <w:rFonts w:ascii="宋体" w:hAnsi="宋体" w:cs="宋体" w:eastAsia="宋体" w:hint="default"/>
          <w:sz w:val="18"/>
          <w:szCs w:val="18"/>
        </w:rPr>
        <w:t>(1)营业外收入：</w:t>
        <w:tab/>
        <w:t>---</w:t>
        <w:tab/>
        <w:t>---</w:t>
        <w:tab/>
        <w:t>---</w:t>
        <w:tab/>
        <w:t>---</w:t>
      </w:r>
    </w:p>
    <w:p>
      <w:pPr>
        <w:tabs>
          <w:tab w:pos="4488" w:val="left" w:leader="none"/>
          <w:tab w:pos="6006" w:val="left" w:leader="none"/>
          <w:tab w:pos="7524" w:val="left" w:leader="none"/>
          <w:tab w:pos="9042" w:val="left" w:leader="none"/>
        </w:tabs>
        <w:spacing w:before="118"/>
        <w:ind w:left="214" w:right="91" w:firstLine="0"/>
        <w:jc w:val="left"/>
        <w:rPr>
          <w:rFonts w:ascii="宋体" w:hAnsi="宋体" w:cs="宋体" w:eastAsia="宋体" w:hint="default"/>
          <w:sz w:val="18"/>
          <w:szCs w:val="18"/>
        </w:rPr>
      </w:pPr>
      <w:r>
        <w:rPr>
          <w:rFonts w:ascii="宋体" w:hAnsi="宋体" w:cs="宋体" w:eastAsia="宋体" w:hint="default"/>
          <w:sz w:val="18"/>
          <w:szCs w:val="18"/>
        </w:rPr>
        <w:t>其中：废品收入</w:t>
        <w:tab/>
        <w:t>67,757.18</w:t>
        <w:tab/>
        <w:t>24,700.00</w:t>
        <w:tab/>
        <w:t>62,675.39</w:t>
        <w:tab/>
        <w:t>22,847.50</w:t>
      </w:r>
    </w:p>
    <w:p>
      <w:pPr>
        <w:spacing w:line="240" w:lineRule="auto" w:before="0"/>
        <w:rPr>
          <w:rFonts w:ascii="宋体" w:hAnsi="宋体" w:cs="宋体" w:eastAsia="宋体" w:hint="default"/>
          <w:sz w:val="5"/>
          <w:szCs w:val="5"/>
        </w:rPr>
      </w:pPr>
    </w:p>
    <w:p>
      <w:pPr>
        <w:spacing w:line="43" w:lineRule="exact"/>
        <w:ind w:left="4096"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3720069" cy="27336"/>
            <wp:effectExtent l="0" t="0" r="0" b="0"/>
            <wp:docPr id="31" name="image137.png" descr=""/>
            <wp:cNvGraphicFramePr>
              <a:graphicFrameLocks noChangeAspect="1"/>
            </wp:cNvGraphicFramePr>
            <a:graphic>
              <a:graphicData uri="http://schemas.openxmlformats.org/drawingml/2006/picture">
                <pic:pic>
                  <pic:nvPicPr>
                    <pic:cNvPr id="32" name="image137.png"/>
                    <pic:cNvPicPr/>
                  </pic:nvPicPr>
                  <pic:blipFill>
                    <a:blip r:embed="rId157" cstate="print"/>
                    <a:stretch>
                      <a:fillRect/>
                    </a:stretch>
                  </pic:blipFill>
                  <pic:spPr>
                    <a:xfrm>
                      <a:off x="0" y="0"/>
                      <a:ext cx="3720069" cy="27336"/>
                    </a:xfrm>
                    <a:prstGeom prst="rect">
                      <a:avLst/>
                    </a:prstGeom>
                  </pic:spPr>
                </pic:pic>
              </a:graphicData>
            </a:graphic>
          </wp:inline>
        </w:drawing>
      </w:r>
      <w:r>
        <w:rPr>
          <w:rFonts w:ascii="宋体" w:hAnsi="宋体" w:cs="宋体" w:eastAsia="宋体" w:hint="default"/>
          <w:position w:val="0"/>
          <w:sz w:val="4"/>
          <w:szCs w:val="4"/>
        </w:rPr>
      </w:r>
    </w:p>
    <w:p>
      <w:pPr>
        <w:tabs>
          <w:tab w:pos="4488" w:val="left" w:leader="none"/>
          <w:tab w:pos="6006" w:val="left" w:leader="none"/>
          <w:tab w:pos="7524" w:val="left" w:leader="none"/>
          <w:tab w:pos="9042" w:val="left" w:leader="none"/>
        </w:tabs>
        <w:spacing w:before="10"/>
        <w:ind w:left="1817" w:right="91" w:firstLine="0"/>
        <w:jc w:val="left"/>
        <w:rPr>
          <w:rFonts w:ascii="宋体" w:hAnsi="宋体" w:cs="宋体" w:eastAsia="宋体" w:hint="default"/>
          <w:sz w:val="18"/>
          <w:szCs w:val="18"/>
        </w:rPr>
      </w:pPr>
      <w:r>
        <w:rPr>
          <w:rFonts w:ascii="宋体" w:hAnsi="宋体" w:cs="宋体" w:eastAsia="宋体" w:hint="default"/>
          <w:sz w:val="18"/>
          <w:szCs w:val="18"/>
        </w:rPr>
        <w:t>小计</w:t>
        <w:tab/>
        <w:t>67,757.18</w:t>
        <w:tab/>
        <w:t>24,700.00</w:t>
        <w:tab/>
        <w:t>62,675.39</w:t>
        <w:tab/>
        <w:t>22,847.50</w:t>
      </w:r>
    </w:p>
    <w:p>
      <w:pPr>
        <w:spacing w:line="240" w:lineRule="auto" w:before="2"/>
        <w:rPr>
          <w:rFonts w:ascii="宋体" w:hAnsi="宋体" w:cs="宋体" w:eastAsia="宋体" w:hint="default"/>
          <w:sz w:val="6"/>
          <w:szCs w:val="6"/>
        </w:rPr>
      </w:pPr>
    </w:p>
    <w:p>
      <w:pPr>
        <w:tabs>
          <w:tab w:pos="5618" w:val="left" w:leader="none"/>
          <w:tab w:pos="8654" w:val="left" w:leader="none"/>
        </w:tabs>
        <w:spacing w:line="20" w:lineRule="exact"/>
        <w:ind w:left="4100" w:right="0" w:firstLine="0"/>
        <w:rPr>
          <w:rFonts w:ascii="宋体" w:hAnsi="宋体" w:cs="宋体" w:eastAsia="宋体" w:hint="default"/>
          <w:sz w:val="2"/>
          <w:szCs w:val="2"/>
        </w:rPr>
      </w:pPr>
      <w:r>
        <w:rPr>
          <w:rFonts w:ascii="宋体"/>
          <w:sz w:val="2"/>
        </w:rPr>
        <w:pict>
          <v:group style="width:65.8pt;height:1pt;mso-position-horizontal-relative:char;mso-position-vertical-relative:line" coordorigin="0,0" coordsize="1316,20">
            <v:group style="position:absolute;left:10;top:10;width:1296;height:2" coordorigin="10,10" coordsize="1296,2">
              <v:shape style="position:absolute;left:10;top:10;width:1296;height:2" coordorigin="10,10" coordsize="1296,0" path="m10,10l1306,10e" filled="false" stroked="true" strokeweight=".96002pt" strokecolor="#000000">
                <v:path arrowok="t"/>
              </v:shape>
            </v:group>
          </v:group>
        </w:pict>
      </w:r>
      <w:r>
        <w:rPr>
          <w:rFonts w:ascii="宋体"/>
          <w:sz w:val="2"/>
        </w:rPr>
      </w:r>
      <w:r>
        <w:rPr>
          <w:rFonts w:ascii="宋体"/>
          <w:sz w:val="2"/>
        </w:rPr>
        <w:tab/>
      </w:r>
      <w:r>
        <w:rPr>
          <w:rFonts w:ascii="宋体"/>
          <w:sz w:val="2"/>
        </w:rPr>
        <w:pict>
          <v:group style="width:141.7pt;height:1pt;mso-position-horizontal-relative:char;mso-position-vertical-relative:line" coordorigin="0,0" coordsize="2834,20">
            <v:group style="position:absolute;left:10;top:10;width:1538;height:2" coordorigin="10,10" coordsize="1538,2">
              <v:shape style="position:absolute;left:10;top:10;width:1538;height:2" coordorigin="10,10" coordsize="1538,0" path="m10,10l1547,10e" filled="false" stroked="true" strokeweight=".96002pt" strokecolor="#000000">
                <v:path arrowok="t"/>
              </v:shape>
            </v:group>
            <v:group style="position:absolute;left:1547;top:10;width:1277;height:2" coordorigin="1547,10" coordsize="1277,2">
              <v:shape style="position:absolute;left:1547;top:10;width:1277;height:2" coordorigin="1547,10" coordsize="1277,0" path="m1547,10l2824,10e" filled="false" stroked="true" strokeweight=".96pt" strokecolor="#000000">
                <v:path arrowok="t"/>
              </v:shape>
            </v:group>
          </v:group>
        </w:pict>
      </w:r>
      <w:r>
        <w:rPr>
          <w:rFonts w:ascii="宋体"/>
          <w:sz w:val="2"/>
        </w:rPr>
      </w:r>
      <w:r>
        <w:rPr>
          <w:rFonts w:ascii="宋体"/>
          <w:sz w:val="2"/>
        </w:rPr>
        <w:tab/>
      </w:r>
      <w:r>
        <w:rPr>
          <w:rFonts w:ascii="宋体"/>
          <w:sz w:val="2"/>
        </w:rPr>
        <w:pict>
          <v:group style="width:65.8pt;height:1pt;mso-position-horizontal-relative:char;mso-position-vertical-relative:line" coordorigin="0,0" coordsize="1316,20">
            <v:group style="position:absolute;left:10;top:10;width:1296;height:2" coordorigin="10,10" coordsize="1296,2">
              <v:shape style="position:absolute;left:10;top:10;width:1296;height:2" coordorigin="10,10" coordsize="1296,0" path="m10,10l1306,10e" filled="false" stroked="true" strokeweight=".96002pt" strokecolor="#000000">
                <v:path arrowok="t"/>
              </v:shape>
            </v:group>
          </v:group>
        </w:pict>
      </w:r>
      <w:r>
        <w:rPr>
          <w:rFonts w:ascii="宋体"/>
          <w:sz w:val="2"/>
        </w:rPr>
      </w:r>
    </w:p>
    <w:p>
      <w:pPr>
        <w:tabs>
          <w:tab w:pos="4622" w:val="left" w:leader="none"/>
          <w:tab w:pos="6140" w:val="left" w:leader="none"/>
          <w:tab w:pos="7658" w:val="left" w:leader="none"/>
          <w:tab w:pos="9176" w:val="left" w:leader="none"/>
        </w:tabs>
        <w:spacing w:before="24"/>
        <w:ind w:left="214" w:right="91" w:firstLine="0"/>
        <w:jc w:val="left"/>
        <w:rPr>
          <w:rFonts w:ascii="宋体" w:hAnsi="宋体" w:cs="宋体" w:eastAsia="宋体" w:hint="default"/>
          <w:sz w:val="18"/>
          <w:szCs w:val="18"/>
        </w:rPr>
      </w:pPr>
      <w:r>
        <w:rPr>
          <w:rFonts w:ascii="宋体" w:hAnsi="宋体" w:cs="宋体" w:eastAsia="宋体" w:hint="default"/>
          <w:sz w:val="18"/>
          <w:szCs w:val="18"/>
        </w:rPr>
        <w:t>(2)减：营业外支出：</w:t>
        <w:tab/>
        <w:t>---</w:t>
        <w:tab/>
        <w:t>---</w:t>
        <w:tab/>
        <w:t>---</w:t>
        <w:tab/>
        <w:t>---</w:t>
      </w:r>
    </w:p>
    <w:p>
      <w:pPr>
        <w:tabs>
          <w:tab w:pos="4622" w:val="left" w:leader="none"/>
          <w:tab w:pos="6140" w:val="left" w:leader="none"/>
          <w:tab w:pos="7658" w:val="left" w:leader="none"/>
          <w:tab w:pos="9176" w:val="left" w:leader="none"/>
        </w:tabs>
        <w:spacing w:before="91"/>
        <w:ind w:left="214" w:right="91" w:firstLine="0"/>
        <w:jc w:val="left"/>
        <w:rPr>
          <w:rFonts w:ascii="宋体" w:hAnsi="宋体" w:cs="宋体" w:eastAsia="宋体" w:hint="default"/>
          <w:sz w:val="18"/>
          <w:szCs w:val="18"/>
        </w:rPr>
      </w:pPr>
      <w:r>
        <w:rPr>
          <w:rFonts w:ascii="宋体" w:hAnsi="宋体" w:cs="宋体" w:eastAsia="宋体" w:hint="default"/>
          <w:sz w:val="18"/>
          <w:szCs w:val="18"/>
        </w:rPr>
        <w:t>其中：罚款支出</w:t>
        <w:tab/>
        <w:t>---</w:t>
        <w:tab/>
        <w:t>---</w:t>
        <w:tab/>
        <w:t>---</w:t>
        <w:tab/>
        <w:t>---</w:t>
      </w:r>
    </w:p>
    <w:p>
      <w:pPr>
        <w:spacing w:line="240" w:lineRule="auto" w:before="2"/>
        <w:rPr>
          <w:rFonts w:ascii="宋体" w:hAnsi="宋体" w:cs="宋体" w:eastAsia="宋体" w:hint="default"/>
          <w:sz w:val="6"/>
          <w:szCs w:val="6"/>
        </w:rPr>
      </w:pPr>
    </w:p>
    <w:p>
      <w:pPr>
        <w:spacing w:line="35" w:lineRule="exact"/>
        <w:ind w:left="4097" w:right="0" w:firstLine="0"/>
        <w:rPr>
          <w:rFonts w:ascii="宋体" w:hAnsi="宋体" w:cs="宋体" w:eastAsia="宋体" w:hint="default"/>
          <w:sz w:val="3"/>
          <w:szCs w:val="3"/>
        </w:rPr>
      </w:pPr>
      <w:r>
        <w:rPr>
          <w:rFonts w:ascii="宋体" w:hAnsi="宋体" w:cs="宋体" w:eastAsia="宋体" w:hint="default"/>
          <w:position w:val="0"/>
          <w:sz w:val="3"/>
          <w:szCs w:val="3"/>
        </w:rPr>
        <w:drawing>
          <wp:inline distT="0" distB="0" distL="0" distR="0">
            <wp:extent cx="3712311" cy="22288"/>
            <wp:effectExtent l="0" t="0" r="0" b="0"/>
            <wp:docPr id="33" name="image139.png" descr=""/>
            <wp:cNvGraphicFramePr>
              <a:graphicFrameLocks noChangeAspect="1"/>
            </wp:cNvGraphicFramePr>
            <a:graphic>
              <a:graphicData uri="http://schemas.openxmlformats.org/drawingml/2006/picture">
                <pic:pic>
                  <pic:nvPicPr>
                    <pic:cNvPr id="34" name="image139.png"/>
                    <pic:cNvPicPr/>
                  </pic:nvPicPr>
                  <pic:blipFill>
                    <a:blip r:embed="rId159" cstate="print"/>
                    <a:stretch>
                      <a:fillRect/>
                    </a:stretch>
                  </pic:blipFill>
                  <pic:spPr>
                    <a:xfrm>
                      <a:off x="0" y="0"/>
                      <a:ext cx="3712311" cy="22288"/>
                    </a:xfrm>
                    <a:prstGeom prst="rect">
                      <a:avLst/>
                    </a:prstGeom>
                  </pic:spPr>
                </pic:pic>
              </a:graphicData>
            </a:graphic>
          </wp:inline>
        </w:drawing>
      </w:r>
      <w:r>
        <w:rPr>
          <w:rFonts w:ascii="宋体" w:hAnsi="宋体" w:cs="宋体" w:eastAsia="宋体" w:hint="default"/>
          <w:position w:val="0"/>
          <w:sz w:val="3"/>
          <w:szCs w:val="3"/>
        </w:rPr>
      </w:r>
    </w:p>
    <w:p>
      <w:pPr>
        <w:tabs>
          <w:tab w:pos="4488" w:val="left" w:leader="none"/>
          <w:tab w:pos="4622" w:val="left" w:leader="none"/>
          <w:tab w:pos="6006" w:val="left" w:leader="none"/>
          <w:tab w:pos="7524" w:val="left" w:leader="none"/>
          <w:tab w:pos="7658" w:val="left" w:leader="none"/>
          <w:tab w:pos="9042" w:val="left" w:leader="none"/>
        </w:tabs>
        <w:spacing w:line="355" w:lineRule="auto" w:before="12"/>
        <w:ind w:left="214" w:right="230" w:firstLine="1603"/>
        <w:jc w:val="left"/>
        <w:rPr>
          <w:rFonts w:ascii="宋体" w:hAnsi="宋体" w:cs="宋体" w:eastAsia="宋体" w:hint="default"/>
          <w:sz w:val="18"/>
          <w:szCs w:val="18"/>
        </w:rPr>
      </w:pPr>
      <w:r>
        <w:rPr/>
        <w:pict>
          <v:group style="position:absolute;margin-left:251.520004pt;margin-top:16.632019pt;width:64.8pt;height:.1pt;mso-position-horizontal-relative:page;mso-position-vertical-relative:paragraph;z-index:-403528" coordorigin="5030,333" coordsize="1296,2">
            <v:shape style="position:absolute;left:5030;top:333;width:1296;height:2" coordorigin="5030,333" coordsize="1296,0" path="m5030,333l6326,333e" filled="false" stroked="true" strokeweight=".48pt" strokecolor="#000000">
              <v:path arrowok="t"/>
            </v:shape>
            <w10:wrap type="none"/>
          </v:group>
        </w:pict>
      </w:r>
      <w:r>
        <w:rPr/>
        <w:pict>
          <v:group style="position:absolute;margin-left:327.420013pt;margin-top:16.632019pt;width:140.7pt;height:.1pt;mso-position-horizontal-relative:page;mso-position-vertical-relative:paragraph;z-index:-403504" coordorigin="6548,333" coordsize="2814,2">
            <v:shape style="position:absolute;left:6548;top:333;width:2814;height:2" coordorigin="6548,333" coordsize="2814,0" path="m6548,333l9362,333e" filled="false" stroked="true" strokeweight=".48pt" strokecolor="#000000">
              <v:path arrowok="t"/>
            </v:shape>
            <w10:wrap type="none"/>
          </v:group>
        </w:pict>
      </w:r>
      <w:r>
        <w:rPr/>
        <w:pict>
          <v:group style="position:absolute;margin-left:479.220001pt;margin-top:16.632019pt;width:64.8pt;height:.1pt;mso-position-horizontal-relative:page;mso-position-vertical-relative:paragraph;z-index:-403480" coordorigin="9584,333" coordsize="1296,2">
            <v:shape style="position:absolute;left:9584;top:333;width:1296;height:2" coordorigin="9584,333" coordsize="1296,0" path="m9584,333l10880,333e" filled="false" stroked="true" strokeweight=".48pt" strokecolor="#000000">
              <v:path arrowok="t"/>
            </v:shape>
            <w10:wrap type="none"/>
          </v:group>
        </w:pict>
      </w:r>
      <w:r>
        <w:rPr>
          <w:rFonts w:ascii="宋体" w:hAnsi="宋体" w:cs="宋体" w:eastAsia="宋体" w:hint="default"/>
          <w:sz w:val="18"/>
          <w:szCs w:val="18"/>
        </w:rPr>
        <w:t>小计</w:t>
        <w:tab/>
        <w:tab/>
        <w:t>---</w:t>
        <w:tab/>
        <w:t>---</w:t>
        <w:tab/>
        <w:tab/>
        <w:t>---</w:t>
        <w:tab/>
        <w:t>--- 营业外收支净额</w:t>
        <w:tab/>
        <w:t>67,757.18</w:t>
        <w:tab/>
        <w:t>24,700.00</w:t>
        <w:tab/>
        <w:t>62,675.39</w:t>
        <w:tab/>
        <w:t>22,847.50</w:t>
      </w:r>
    </w:p>
    <w:p>
      <w:pPr>
        <w:tabs>
          <w:tab w:pos="5623" w:val="left" w:leader="none"/>
          <w:tab w:pos="8659" w:val="left" w:leader="none"/>
        </w:tabs>
        <w:spacing w:line="28" w:lineRule="exact"/>
        <w:ind w:left="4105" w:right="0" w:firstLine="0"/>
        <w:rPr>
          <w:rFonts w:ascii="宋体" w:hAnsi="宋体" w:cs="宋体" w:eastAsia="宋体" w:hint="default"/>
          <w:sz w:val="2"/>
          <w:szCs w:val="2"/>
        </w:rPr>
      </w:pPr>
      <w:r>
        <w:rPr>
          <w:rFonts w:ascii="宋体"/>
          <w:position w:val="0"/>
          <w:sz w:val="2"/>
        </w:rPr>
        <w:pict>
          <v:group style="width:65.3pt;height:1.45pt;mso-position-horizontal-relative:char;mso-position-vertical-relative:line" coordorigin="0,0" coordsize="1306,29">
            <v:group style="position:absolute;left:5;top:5;width:1296;height:2" coordorigin="5,5" coordsize="1296,2">
              <v:shape style="position:absolute;left:5;top:5;width:1296;height:2" coordorigin="5,5" coordsize="1296,0" path="m5,5l1301,5e" filled="false" stroked="true" strokeweight=".48pt" strokecolor="#000000">
                <v:path arrowok="t"/>
              </v:shape>
            </v:group>
            <v:group style="position:absolute;left:5;top:24;width:1296;height:2" coordorigin="5,24" coordsize="1296,2">
              <v:shape style="position:absolute;left:5;top:24;width:1296;height:2" coordorigin="5,24" coordsize="1296,0" path="m5,24l130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41.2pt;height:1.45pt;mso-position-horizontal-relative:char;mso-position-vertical-relative:line" coordorigin="0,0" coordsize="2824,29">
            <v:group style="position:absolute;left:5;top:5;width:1296;height:2" coordorigin="5,5" coordsize="1296,2">
              <v:shape style="position:absolute;left:5;top:5;width:1296;height:2" coordorigin="5,5" coordsize="1296,0" path="m5,5l1301,5e" filled="false" stroked="true" strokeweight=".48pt" strokecolor="#000000">
                <v:path arrowok="t"/>
              </v:shape>
            </v:group>
            <v:group style="position:absolute;left:5;top:24;width:1296;height:2" coordorigin="5,24" coordsize="1296,2">
              <v:shape style="position:absolute;left:5;top:24;width:1296;height:2" coordorigin="5,24" coordsize="1296,0" path="m5,24l1301,24e" filled="false" stroked="true" strokeweight=".48pt" strokecolor="#000000">
                <v:path arrowok="t"/>
              </v:shape>
            </v:group>
            <v:group style="position:absolute;left:1301;top:5;width:29;height:2" coordorigin="1301,5" coordsize="29,2">
              <v:shape style="position:absolute;left:1301;top:5;width:29;height:2" coordorigin="1301,5" coordsize="29,0" path="m1301,5l1330,5e" filled="false" stroked="true" strokeweight=".48pt" strokecolor="#000000">
                <v:path arrowok="t"/>
              </v:shape>
            </v:group>
            <v:group style="position:absolute;left:1301;top:24;width:29;height:2" coordorigin="1301,24" coordsize="29,2">
              <v:shape style="position:absolute;left:1301;top:24;width:29;height:2" coordorigin="1301,24" coordsize="29,0" path="m1301,24l1330,24e" filled="false" stroked="true" strokeweight=".48pt" strokecolor="#000000">
                <v:path arrowok="t"/>
              </v:shape>
            </v:group>
            <v:group style="position:absolute;left:1330;top:5;width:194;height:2" coordorigin="1330,5" coordsize="194,2">
              <v:shape style="position:absolute;left:1330;top:5;width:194;height:2" coordorigin="1330,5" coordsize="194,0" path="m1330,5l1523,5e" filled="false" stroked="true" strokeweight=".48pt" strokecolor="#000000">
                <v:path arrowok="t"/>
              </v:shape>
            </v:group>
            <v:group style="position:absolute;left:1330;top:24;width:194;height:2" coordorigin="1330,24" coordsize="194,2">
              <v:shape style="position:absolute;left:1330;top:24;width:194;height:2" coordorigin="1330,24" coordsize="194,0" path="m1330,24l1523,24e" filled="false" stroked="true" strokeweight=".48pt" strokecolor="#000000">
                <v:path arrowok="t"/>
              </v:shape>
            </v:group>
            <v:group style="position:absolute;left:1523;top:5;width:29;height:2" coordorigin="1523,5" coordsize="29,2">
              <v:shape style="position:absolute;left:1523;top:5;width:29;height:2" coordorigin="1523,5" coordsize="29,0" path="m1523,5l1552,5e" filled="false" stroked="true" strokeweight=".48pt" strokecolor="#000000">
                <v:path arrowok="t"/>
              </v:shape>
            </v:group>
            <v:group style="position:absolute;left:1523;top:24;width:29;height:2" coordorigin="1523,24" coordsize="29,2">
              <v:shape style="position:absolute;left:1523;top:24;width:29;height:2" coordorigin="1523,24" coordsize="29,0" path="m1523,24l1552,24e" filled="false" stroked="true" strokeweight=".48pt" strokecolor="#000000">
                <v:path arrowok="t"/>
              </v:shape>
            </v:group>
            <v:group style="position:absolute;left:1552;top:5;width:1268;height:2" coordorigin="1552,5" coordsize="1268,2">
              <v:shape style="position:absolute;left:1552;top:5;width:1268;height:2" coordorigin="1552,5" coordsize="1268,0" path="m1552,5l2819,5e" filled="false" stroked="true" strokeweight=".48pt" strokecolor="#000000">
                <v:path arrowok="t"/>
              </v:shape>
            </v:group>
            <v:group style="position:absolute;left:1552;top:24;width:1268;height:2" coordorigin="1552,24" coordsize="1268,2">
              <v:shape style="position:absolute;left:1552;top:24;width:1268;height:2" coordorigin="1552,24" coordsize="1268,0" path="m1552,24l2819,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5.3pt;height:1.45pt;mso-position-horizontal-relative:char;mso-position-vertical-relative:line" coordorigin="0,0" coordsize="1306,29">
            <v:group style="position:absolute;left:5;top:5;width:1296;height:2" coordorigin="5,5" coordsize="1296,2">
              <v:shape style="position:absolute;left:5;top:5;width:1296;height:2" coordorigin="5,5" coordsize="1296,0" path="m5,5l1301,5e" filled="false" stroked="true" strokeweight=".48pt" strokecolor="#000000">
                <v:path arrowok="t"/>
              </v:shape>
            </v:group>
            <v:group style="position:absolute;left:5;top:24;width:1296;height:2" coordorigin="5,24" coordsize="1296,2">
              <v:shape style="position:absolute;left:5;top:24;width:1296;height:2" coordorigin="5,24" coordsize="1296,0" path="m5,24l1301,24e" filled="false" stroked="true" strokeweight=".48pt" strokecolor="#000000">
                <v:path arrowok="t"/>
              </v:shape>
            </v:group>
          </v:group>
        </w:pict>
      </w:r>
      <w:r>
        <w:rPr>
          <w:rFonts w:ascii="宋体"/>
          <w:position w:val="0"/>
          <w:sz w:val="2"/>
        </w:rPr>
      </w:r>
    </w:p>
    <w:p>
      <w:pPr>
        <w:spacing w:line="177" w:lineRule="exact" w:before="11"/>
        <w:ind w:left="214" w:right="91" w:firstLine="0"/>
        <w:jc w:val="left"/>
        <w:rPr>
          <w:rFonts w:ascii="宋体" w:hAnsi="宋体" w:cs="宋体" w:eastAsia="宋体" w:hint="default"/>
          <w:sz w:val="18"/>
          <w:szCs w:val="18"/>
        </w:rPr>
      </w:pPr>
      <w:r>
        <w:rPr>
          <w:rFonts w:ascii="宋体" w:hAnsi="宋体" w:cs="宋体" w:eastAsia="宋体" w:hint="default"/>
          <w:spacing w:val="7"/>
          <w:sz w:val="18"/>
          <w:szCs w:val="18"/>
        </w:rPr>
        <w:t>5.中国证监会认定的符合定义规定的其他非</w:t>
      </w:r>
    </w:p>
    <w:p>
      <w:pPr>
        <w:tabs>
          <w:tab w:pos="4622" w:val="left" w:leader="none"/>
          <w:tab w:pos="6140" w:val="left" w:leader="none"/>
          <w:tab w:pos="7658" w:val="left" w:leader="none"/>
          <w:tab w:pos="9176" w:val="left" w:leader="none"/>
        </w:tabs>
        <w:spacing w:line="297" w:lineRule="exact" w:before="0"/>
        <w:ind w:left="214" w:right="91" w:firstLine="0"/>
        <w:jc w:val="left"/>
        <w:rPr>
          <w:rFonts w:ascii="宋体" w:hAnsi="宋体" w:cs="宋体" w:eastAsia="宋体" w:hint="default"/>
          <w:sz w:val="18"/>
          <w:szCs w:val="18"/>
        </w:rPr>
      </w:pPr>
      <w:r>
        <w:rPr>
          <w:rFonts w:ascii="宋体" w:hAnsi="宋体" w:cs="宋体" w:eastAsia="宋体" w:hint="default"/>
          <w:position w:val="-11"/>
          <w:sz w:val="18"/>
          <w:szCs w:val="18"/>
        </w:rPr>
        <w:t>经常性损益项目</w:t>
        <w:tab/>
      </w:r>
      <w:r>
        <w:rPr>
          <w:rFonts w:ascii="宋体" w:hAnsi="宋体" w:cs="宋体" w:eastAsia="宋体" w:hint="default"/>
          <w:sz w:val="18"/>
          <w:szCs w:val="18"/>
        </w:rPr>
        <w:t>---</w:t>
        <w:tab/>
        <w:t>---</w:t>
        <w:tab/>
        <w:t>---</w:t>
        <w:tab/>
        <w:t>---</w:t>
      </w:r>
    </w:p>
    <w:p>
      <w:pPr>
        <w:spacing w:line="177" w:lineRule="exact" w:before="73"/>
        <w:ind w:left="214" w:right="91" w:firstLine="0"/>
        <w:jc w:val="left"/>
        <w:rPr>
          <w:rFonts w:ascii="宋体" w:hAnsi="宋体" w:cs="宋体" w:eastAsia="宋体" w:hint="default"/>
          <w:sz w:val="18"/>
          <w:szCs w:val="18"/>
        </w:rPr>
      </w:pPr>
      <w:r>
        <w:rPr>
          <w:rFonts w:ascii="宋体" w:hAnsi="宋体" w:cs="宋体" w:eastAsia="宋体" w:hint="default"/>
          <w:sz w:val="18"/>
          <w:szCs w:val="18"/>
        </w:rPr>
        <w:t>其中：固定资产、在建工程、无形资产等资产</w:t>
      </w:r>
    </w:p>
    <w:p>
      <w:pPr>
        <w:tabs>
          <w:tab w:pos="4622" w:val="left" w:leader="none"/>
          <w:tab w:pos="6140" w:val="left" w:leader="none"/>
          <w:tab w:pos="7658" w:val="left" w:leader="none"/>
          <w:tab w:pos="9176" w:val="left" w:leader="none"/>
        </w:tabs>
        <w:spacing w:line="297" w:lineRule="exact" w:before="0"/>
        <w:ind w:left="214" w:right="91" w:firstLine="0"/>
        <w:jc w:val="left"/>
        <w:rPr>
          <w:rFonts w:ascii="宋体" w:hAnsi="宋体" w:cs="宋体" w:eastAsia="宋体" w:hint="default"/>
          <w:sz w:val="18"/>
          <w:szCs w:val="18"/>
        </w:rPr>
      </w:pPr>
      <w:r>
        <w:rPr>
          <w:rFonts w:ascii="宋体" w:hAnsi="宋体" w:cs="宋体" w:eastAsia="宋体" w:hint="default"/>
          <w:position w:val="-11"/>
          <w:sz w:val="18"/>
          <w:szCs w:val="18"/>
        </w:rPr>
        <w:t>减值损失转回</w:t>
        <w:tab/>
      </w:r>
      <w:r>
        <w:rPr>
          <w:rFonts w:ascii="宋体" w:hAnsi="宋体" w:cs="宋体" w:eastAsia="宋体" w:hint="default"/>
          <w:sz w:val="18"/>
          <w:szCs w:val="18"/>
        </w:rPr>
        <w:t>---</w:t>
        <w:tab/>
        <w:t>---</w:t>
        <w:tab/>
        <w:t>---</w:t>
        <w:tab/>
        <w:t>---</w:t>
      </w:r>
    </w:p>
    <w:p>
      <w:pPr>
        <w:spacing w:line="240" w:lineRule="auto" w:before="5"/>
        <w:rPr>
          <w:rFonts w:ascii="宋体" w:hAnsi="宋体" w:cs="宋体" w:eastAsia="宋体" w:hint="default"/>
          <w:sz w:val="3"/>
          <w:szCs w:val="3"/>
        </w:rPr>
      </w:pPr>
    </w:p>
    <w:p>
      <w:pPr>
        <w:spacing w:line="47" w:lineRule="exact"/>
        <w:ind w:left="4091"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3709738" cy="30289"/>
            <wp:effectExtent l="0" t="0" r="0" b="0"/>
            <wp:docPr id="35" name="image140.png" descr=""/>
            <wp:cNvGraphicFramePr>
              <a:graphicFrameLocks noChangeAspect="1"/>
            </wp:cNvGraphicFramePr>
            <a:graphic>
              <a:graphicData uri="http://schemas.openxmlformats.org/drawingml/2006/picture">
                <pic:pic>
                  <pic:nvPicPr>
                    <pic:cNvPr id="36" name="image140.png"/>
                    <pic:cNvPicPr/>
                  </pic:nvPicPr>
                  <pic:blipFill>
                    <a:blip r:embed="rId160" cstate="print"/>
                    <a:stretch>
                      <a:fillRect/>
                    </a:stretch>
                  </pic:blipFill>
                  <pic:spPr>
                    <a:xfrm>
                      <a:off x="0" y="0"/>
                      <a:ext cx="3709738" cy="30289"/>
                    </a:xfrm>
                    <a:prstGeom prst="rect">
                      <a:avLst/>
                    </a:prstGeom>
                  </pic:spPr>
                </pic:pic>
              </a:graphicData>
            </a:graphic>
          </wp:inline>
        </w:drawing>
      </w:r>
      <w:r>
        <w:rPr>
          <w:rFonts w:ascii="宋体" w:hAnsi="宋体" w:cs="宋体" w:eastAsia="宋体" w:hint="default"/>
          <w:position w:val="0"/>
          <w:sz w:val="4"/>
          <w:szCs w:val="4"/>
        </w:rPr>
      </w:r>
    </w:p>
    <w:p>
      <w:pPr>
        <w:tabs>
          <w:tab w:pos="4218" w:val="left" w:leader="none"/>
          <w:tab w:pos="5736" w:val="left" w:leader="none"/>
          <w:tab w:pos="7254" w:val="left" w:leader="none"/>
          <w:tab w:pos="8772" w:val="left" w:leader="none"/>
        </w:tabs>
        <w:spacing w:before="5"/>
        <w:ind w:left="213" w:right="91" w:firstLine="0"/>
        <w:jc w:val="left"/>
        <w:rPr>
          <w:rFonts w:ascii="宋体" w:hAnsi="宋体" w:cs="宋体" w:eastAsia="宋体" w:hint="default"/>
          <w:sz w:val="18"/>
          <w:szCs w:val="18"/>
        </w:rPr>
      </w:pPr>
      <w:r>
        <w:rPr>
          <w:rFonts w:ascii="宋体" w:hAnsi="宋体" w:cs="宋体" w:eastAsia="宋体" w:hint="default"/>
          <w:sz w:val="18"/>
          <w:szCs w:val="18"/>
        </w:rPr>
        <w:t>扣除所得税前非经常性损益合计</w:t>
        <w:tab/>
        <w:t>4,961,733.45</w:t>
        <w:tab/>
        <w:t>3,740,237.77</w:t>
        <w:tab/>
        <w:t>4,956,651.66</w:t>
        <w:tab/>
        <w:t>3,738,385.27</w:t>
      </w:r>
    </w:p>
    <w:p>
      <w:pPr>
        <w:spacing w:line="240" w:lineRule="auto" w:before="4"/>
        <w:rPr>
          <w:rFonts w:ascii="宋体" w:hAnsi="宋体" w:cs="宋体" w:eastAsia="宋体" w:hint="default"/>
          <w:sz w:val="6"/>
          <w:szCs w:val="6"/>
        </w:rPr>
      </w:pPr>
    </w:p>
    <w:p>
      <w:pPr>
        <w:spacing w:line="28" w:lineRule="exact"/>
        <w:ind w:left="4091" w:right="0" w:firstLine="0"/>
        <w:rPr>
          <w:rFonts w:ascii="宋体" w:hAnsi="宋体" w:cs="宋体" w:eastAsia="宋体" w:hint="default"/>
          <w:sz w:val="2"/>
          <w:szCs w:val="2"/>
        </w:rPr>
      </w:pPr>
      <w:r>
        <w:rPr>
          <w:rFonts w:ascii="宋体"/>
          <w:position w:val="0"/>
          <w:sz w:val="2"/>
        </w:rPr>
        <w:pict>
          <v:group style="width:66pt;height:1.45pt;mso-position-horizontal-relative:char;mso-position-vertical-relative:line" coordorigin="0,0" coordsize="1320,29">
            <v:group style="position:absolute;left:5;top:24;width:1311;height:2" coordorigin="5,24" coordsize="1311,2">
              <v:shape style="position:absolute;left:5;top:24;width:1311;height:2" coordorigin="5,24" coordsize="1311,0" path="m5,24l1315,24e" filled="false" stroked="true" strokeweight=".48001pt" strokecolor="#000000">
                <v:path arrowok="t"/>
              </v:shape>
            </v:group>
            <v:group style="position:absolute;left:5;top:5;width:1311;height:2" coordorigin="5,5" coordsize="1311,2">
              <v:shape style="position:absolute;left:5;top:5;width:1311;height:2" coordorigin="5,5" coordsize="1311,0" path="m5,5l1315,5e" filled="false" stroked="true" strokeweight=".48001pt" strokecolor="#000000">
                <v:path arrowok="t"/>
              </v:shape>
            </v:group>
          </v:group>
        </w:pict>
      </w:r>
      <w:r>
        <w:rPr>
          <w:rFonts w:ascii="宋体"/>
          <w:position w:val="0"/>
          <w:sz w:val="2"/>
        </w:rPr>
      </w:r>
      <w:r>
        <w:rPr>
          <w:rFonts w:ascii="Times New Roman"/>
          <w:spacing w:val="183"/>
          <w:position w:val="0"/>
          <w:sz w:val="2"/>
        </w:rPr>
        <w:t> </w:t>
      </w:r>
      <w:r>
        <w:rPr>
          <w:rFonts w:ascii="宋体"/>
          <w:spacing w:val="183"/>
          <w:position w:val="0"/>
          <w:sz w:val="2"/>
        </w:rPr>
        <w:pict>
          <v:group style="width:66pt;height:1.45pt;mso-position-horizontal-relative:char;mso-position-vertical-relative:line" coordorigin="0,0" coordsize="1320,29">
            <v:group style="position:absolute;left:5;top:24;width:1311;height:2" coordorigin="5,24" coordsize="1311,2">
              <v:shape style="position:absolute;left:5;top:24;width:1311;height:2" coordorigin="5,24" coordsize="1311,0" path="m5,24l1315,24e" filled="false" stroked="true" strokeweight=".48001pt" strokecolor="#000000">
                <v:path arrowok="t"/>
              </v:shape>
            </v:group>
            <v:group style="position:absolute;left:5;top:5;width:1311;height:2" coordorigin="5,5" coordsize="1311,2">
              <v:shape style="position:absolute;left:5;top:5;width:1311;height:2" coordorigin="5,5" coordsize="1311,0" path="m5,5l1315,5e" filled="false" stroked="true" strokeweight=".48001pt" strokecolor="#000000">
                <v:path arrowok="t"/>
              </v:shape>
            </v:group>
          </v:group>
        </w:pict>
      </w:r>
      <w:r>
        <w:rPr>
          <w:rFonts w:ascii="宋体"/>
          <w:spacing w:val="183"/>
          <w:position w:val="0"/>
          <w:sz w:val="2"/>
        </w:rPr>
      </w:r>
      <w:r>
        <w:rPr>
          <w:rFonts w:ascii="Times New Roman"/>
          <w:spacing w:val="183"/>
          <w:position w:val="0"/>
          <w:sz w:val="2"/>
        </w:rPr>
        <w:t> </w:t>
      </w:r>
      <w:r>
        <w:rPr>
          <w:rFonts w:ascii="宋体"/>
          <w:spacing w:val="183"/>
          <w:position w:val="0"/>
          <w:sz w:val="2"/>
        </w:rPr>
        <w:pict>
          <v:group style="width:66pt;height:1.45pt;mso-position-horizontal-relative:char;mso-position-vertical-relative:line" coordorigin="0,0" coordsize="1320,29">
            <v:group style="position:absolute;left:5;top:24;width:1311;height:2" coordorigin="5,24" coordsize="1311,2">
              <v:shape style="position:absolute;left:5;top:24;width:1311;height:2" coordorigin="5,24" coordsize="1311,0" path="m5,24l1315,24e" filled="false" stroked="true" strokeweight=".48001pt" strokecolor="#000000">
                <v:path arrowok="t"/>
              </v:shape>
            </v:group>
            <v:group style="position:absolute;left:5;top:5;width:1311;height:2" coordorigin="5,5" coordsize="1311,2">
              <v:shape style="position:absolute;left:5;top:5;width:1311;height:2" coordorigin="5,5" coordsize="1311,0" path="m5,5l1315,5e" filled="false" stroked="true" strokeweight=".48001pt" strokecolor="#000000">
                <v:path arrowok="t"/>
              </v:shape>
            </v:group>
          </v:group>
        </w:pict>
      </w:r>
      <w:r>
        <w:rPr>
          <w:rFonts w:ascii="宋体"/>
          <w:spacing w:val="183"/>
          <w:position w:val="0"/>
          <w:sz w:val="2"/>
        </w:rPr>
      </w:r>
      <w:r>
        <w:rPr>
          <w:rFonts w:ascii="Times New Roman"/>
          <w:spacing w:val="183"/>
          <w:position w:val="0"/>
          <w:sz w:val="2"/>
        </w:rPr>
        <w:t> </w:t>
      </w:r>
      <w:r>
        <w:rPr>
          <w:rFonts w:ascii="宋体"/>
          <w:spacing w:val="183"/>
          <w:position w:val="0"/>
          <w:sz w:val="2"/>
        </w:rPr>
        <w:pict>
          <v:group style="width:66pt;height:1.45pt;mso-position-horizontal-relative:char;mso-position-vertical-relative:line" coordorigin="0,0" coordsize="1320,29">
            <v:group style="position:absolute;left:5;top:24;width:1311;height:2" coordorigin="5,24" coordsize="1311,2">
              <v:shape style="position:absolute;left:5;top:24;width:1311;height:2" coordorigin="5,24" coordsize="1311,0" path="m5,24l1315,24e" filled="false" stroked="true" strokeweight=".48001pt" strokecolor="#000000">
                <v:path arrowok="t"/>
              </v:shape>
            </v:group>
            <v:group style="position:absolute;left:5;top:5;width:1311;height:2" coordorigin="5,5" coordsize="1311,2">
              <v:shape style="position:absolute;left:5;top:5;width:1311;height:2" coordorigin="5,5" coordsize="1311,0" path="m5,5l1315,5e" filled="false" stroked="true" strokeweight=".48001pt" strokecolor="#000000">
                <v:path arrowok="t"/>
              </v:shape>
            </v:group>
          </v:group>
        </w:pict>
      </w:r>
      <w:r>
        <w:rPr>
          <w:rFonts w:ascii="宋体"/>
          <w:spacing w:val="183"/>
          <w:position w:val="0"/>
          <w:sz w:val="2"/>
        </w:rPr>
      </w:r>
    </w:p>
    <w:p>
      <w:pPr>
        <w:spacing w:line="240" w:lineRule="auto" w:before="11"/>
        <w:rPr>
          <w:rFonts w:ascii="宋体" w:hAnsi="宋体" w:cs="宋体" w:eastAsia="宋体" w:hint="default"/>
          <w:sz w:val="18"/>
          <w:szCs w:val="18"/>
        </w:rPr>
      </w:pPr>
    </w:p>
    <w:p>
      <w:pPr>
        <w:pStyle w:val="Heading5"/>
        <w:spacing w:line="240" w:lineRule="auto" w:before="26"/>
        <w:ind w:left="214" w:right="91"/>
        <w:jc w:val="left"/>
        <w:rPr>
          <w:b w:val="0"/>
          <w:bCs w:val="0"/>
        </w:rPr>
      </w:pPr>
      <w:r>
        <w:rPr/>
        <w:t>附注 18.</w:t>
      </w:r>
      <w:r>
        <w:rPr>
          <w:spacing w:val="-71"/>
        </w:rPr>
        <w:t> </w:t>
      </w:r>
      <w:r>
        <w:rPr/>
        <w:t>净资产收益率</w:t>
      </w:r>
      <w:r>
        <w:rPr>
          <w:b w:val="0"/>
          <w:bCs w:val="0"/>
        </w:rPr>
      </w:r>
    </w:p>
    <w:p>
      <w:pPr>
        <w:spacing w:after="0" w:line="240" w:lineRule="auto"/>
        <w:jc w:val="left"/>
        <w:sectPr>
          <w:pgSz w:w="11910" w:h="16840"/>
          <w:pgMar w:header="696" w:footer="941" w:top="1120" w:bottom="1140" w:left="920" w:right="900"/>
        </w:sectPr>
      </w:pPr>
    </w:p>
    <w:p>
      <w:pPr>
        <w:spacing w:line="240" w:lineRule="auto" w:before="11"/>
        <w:rPr>
          <w:rFonts w:ascii="宋体" w:hAnsi="宋体" w:cs="宋体" w:eastAsia="宋体" w:hint="default"/>
          <w:b/>
          <w:bCs/>
          <w:sz w:val="23"/>
          <w:szCs w:val="23"/>
        </w:rPr>
      </w:pPr>
    </w:p>
    <w:p>
      <w:pPr>
        <w:spacing w:before="44"/>
        <w:ind w:left="3983" w:right="81" w:firstLine="0"/>
        <w:jc w:val="center"/>
        <w:rPr>
          <w:rFonts w:ascii="宋体" w:hAnsi="宋体" w:cs="宋体" w:eastAsia="宋体" w:hint="default"/>
          <w:sz w:val="18"/>
          <w:szCs w:val="18"/>
        </w:rPr>
      </w:pPr>
      <w:r>
        <w:rPr>
          <w:rFonts w:ascii="宋体" w:hAnsi="宋体" w:cs="宋体" w:eastAsia="宋体" w:hint="default"/>
          <w:sz w:val="18"/>
          <w:szCs w:val="18"/>
        </w:rPr>
        <w:t>净资产收益率</w:t>
      </w:r>
    </w:p>
    <w:p>
      <w:pPr>
        <w:spacing w:line="240" w:lineRule="auto" w:before="8"/>
        <w:rPr>
          <w:rFonts w:ascii="宋体" w:hAnsi="宋体" w:cs="宋体" w:eastAsia="宋体" w:hint="default"/>
          <w:sz w:val="6"/>
          <w:szCs w:val="6"/>
        </w:rPr>
      </w:pPr>
    </w:p>
    <w:p>
      <w:pPr>
        <w:tabs>
          <w:tab w:pos="4015" w:val="left" w:leader="none"/>
        </w:tabs>
        <w:spacing w:line="20" w:lineRule="exact"/>
        <w:ind w:left="114" w:right="0" w:firstLine="0"/>
        <w:rPr>
          <w:rFonts w:ascii="宋体" w:hAnsi="宋体" w:cs="宋体" w:eastAsia="宋体" w:hint="default"/>
          <w:sz w:val="2"/>
          <w:szCs w:val="2"/>
        </w:rPr>
      </w:pPr>
      <w:r>
        <w:rPr>
          <w:rFonts w:ascii="宋体"/>
          <w:sz w:val="2"/>
        </w:rPr>
        <w:pict>
          <v:group style="width:184.95pt;height:1pt;mso-position-horizontal-relative:char;mso-position-vertical-relative:line" coordorigin="0,0" coordsize="3699,20">
            <v:group style="position:absolute;left:10;top:10;width:3680;height:2" coordorigin="10,10" coordsize="3680,2">
              <v:shape style="position:absolute;left:10;top:10;width:3680;height:2" coordorigin="10,10" coordsize="3680,0" path="m10,10l3689,10e" filled="false" stroked="true" strokeweight=".96002pt" strokecolor="#000000">
                <v:path arrowok="t"/>
              </v:shape>
            </v:group>
          </v:group>
        </w:pict>
      </w:r>
      <w:r>
        <w:rPr>
          <w:rFonts w:ascii="宋体"/>
          <w:sz w:val="2"/>
        </w:rPr>
      </w:r>
      <w:r>
        <w:rPr>
          <w:rFonts w:ascii="宋体"/>
          <w:sz w:val="2"/>
        </w:rPr>
        <w:tab/>
      </w:r>
      <w:r>
        <w:rPr>
          <w:rFonts w:ascii="宋体"/>
          <w:sz w:val="2"/>
        </w:rPr>
        <w:pict>
          <v:group style="width:290.850pt;height:1pt;mso-position-horizontal-relative:char;mso-position-vertical-relative:line" coordorigin="0,0" coordsize="5817,20">
            <v:group style="position:absolute;left:10;top:10;width:5798;height:2" coordorigin="10,10" coordsize="5798,2">
              <v:shape style="position:absolute;left:10;top:10;width:5798;height:2" coordorigin="10,10" coordsize="5798,0" path="m10,10l5807,10e" filled="false" stroked="true" strokeweight=".96002pt" strokecolor="#000000">
                <v:path arrowok="t"/>
              </v:shape>
            </v:group>
          </v:group>
        </w:pict>
      </w:r>
      <w:r>
        <w:rPr>
          <w:rFonts w:ascii="宋体"/>
          <w:sz w:val="2"/>
        </w:rPr>
      </w:r>
    </w:p>
    <w:p>
      <w:pPr>
        <w:tabs>
          <w:tab w:pos="6849" w:val="left" w:leader="none"/>
        </w:tabs>
        <w:spacing w:before="47"/>
        <w:ind w:left="3840" w:right="0" w:firstLine="0"/>
        <w:jc w:val="center"/>
        <w:rPr>
          <w:rFonts w:ascii="宋体" w:hAnsi="宋体" w:cs="宋体" w:eastAsia="宋体" w:hint="default"/>
          <w:sz w:val="18"/>
          <w:szCs w:val="18"/>
        </w:rPr>
      </w:pPr>
      <w:r>
        <w:rPr>
          <w:rFonts w:ascii="宋体" w:hAnsi="宋体" w:cs="宋体" w:eastAsia="宋体" w:hint="default"/>
          <w:sz w:val="18"/>
          <w:szCs w:val="18"/>
        </w:rPr>
        <w:t>全面摊薄</w:t>
        <w:tab/>
        <w:t>加权平均</w:t>
      </w:r>
    </w:p>
    <w:p>
      <w:pPr>
        <w:spacing w:line="240" w:lineRule="auto" w:before="9"/>
        <w:rPr>
          <w:rFonts w:ascii="宋体" w:hAnsi="宋体" w:cs="宋体" w:eastAsia="宋体" w:hint="default"/>
          <w:sz w:val="6"/>
          <w:szCs w:val="6"/>
        </w:rPr>
      </w:pPr>
    </w:p>
    <w:p>
      <w:pPr>
        <w:tabs>
          <w:tab w:pos="4015" w:val="left" w:leader="none"/>
          <w:tab w:pos="6964" w:val="left" w:leader="none"/>
        </w:tabs>
        <w:spacing w:line="20" w:lineRule="exact"/>
        <w:ind w:left="114" w:right="0" w:firstLine="0"/>
        <w:rPr>
          <w:rFonts w:ascii="宋体" w:hAnsi="宋体" w:cs="宋体" w:eastAsia="宋体" w:hint="default"/>
          <w:sz w:val="2"/>
          <w:szCs w:val="2"/>
        </w:rPr>
      </w:pPr>
      <w:r>
        <w:rPr>
          <w:rFonts w:ascii="宋体"/>
          <w:sz w:val="2"/>
        </w:rPr>
        <w:pict>
          <v:group style="width:184.95pt;height:1pt;mso-position-horizontal-relative:char;mso-position-vertical-relative:line" coordorigin="0,0" coordsize="3699,20">
            <v:group style="position:absolute;left:10;top:10;width:3680;height:2" coordorigin="10,10" coordsize="3680,2">
              <v:shape style="position:absolute;left:10;top:10;width:3680;height:2" coordorigin="10,10" coordsize="3680,0" path="m10,10l3689,10e" filled="false" stroked="true" strokeweight=".96002pt" strokecolor="#000000">
                <v:path arrowok="t"/>
              </v:shape>
            </v:group>
          </v:group>
        </w:pict>
      </w:r>
      <w:r>
        <w:rPr>
          <w:rFonts w:ascii="宋体"/>
          <w:sz w:val="2"/>
        </w:rPr>
      </w:r>
      <w:r>
        <w:rPr>
          <w:rFonts w:ascii="宋体"/>
          <w:sz w:val="2"/>
        </w:rPr>
        <w:tab/>
      </w:r>
      <w:r>
        <w:rPr>
          <w:rFonts w:ascii="宋体"/>
          <w:sz w:val="2"/>
        </w:rPr>
        <w:pict>
          <v:group style="width:137.3pt;height:1pt;mso-position-horizontal-relative:char;mso-position-vertical-relative:line" coordorigin="0,0" coordsize="2746,20">
            <v:group style="position:absolute;left:10;top:10;width:2727;height:2" coordorigin="10,10" coordsize="2727,2">
              <v:shape style="position:absolute;left:10;top:10;width:2727;height:2" coordorigin="10,10" coordsize="2727,0" path="m10,10l2736,10e" filled="false" stroked="true" strokeweight=".96002pt" strokecolor="#000000">
                <v:path arrowok="t"/>
              </v:shape>
            </v:group>
          </v:group>
        </w:pict>
      </w:r>
      <w:r>
        <w:rPr>
          <w:rFonts w:ascii="宋体"/>
          <w:sz w:val="2"/>
        </w:rPr>
      </w:r>
      <w:r>
        <w:rPr>
          <w:rFonts w:ascii="宋体"/>
          <w:sz w:val="2"/>
        </w:rPr>
        <w:tab/>
      </w:r>
      <w:r>
        <w:rPr>
          <w:rFonts w:ascii="宋体"/>
          <w:sz w:val="2"/>
        </w:rPr>
        <w:pict>
          <v:group style="width:143.4pt;height:1pt;mso-position-horizontal-relative:char;mso-position-vertical-relative:line" coordorigin="0,0" coordsize="2868,20">
            <v:group style="position:absolute;left:10;top:10;width:2849;height:2" coordorigin="10,10" coordsize="2849,2">
              <v:shape style="position:absolute;left:10;top:10;width:2849;height:2" coordorigin="10,10" coordsize="2849,0" path="m10,10l2858,10e" filled="false" stroked="true" strokeweight=".96002pt" strokecolor="#000000">
                <v:path arrowok="t"/>
              </v:shape>
            </v:group>
          </v:group>
        </w:pict>
      </w:r>
      <w:r>
        <w:rPr>
          <w:rFonts w:ascii="宋体"/>
          <w:sz w:val="2"/>
        </w:rPr>
      </w:r>
    </w:p>
    <w:p>
      <w:pPr>
        <w:tabs>
          <w:tab w:pos="4397" w:val="left" w:leader="none"/>
          <w:tab w:pos="5960" w:val="left" w:leader="none"/>
          <w:tab w:pos="7221" w:val="left" w:leader="none"/>
          <w:tab w:pos="8847" w:val="left" w:leader="none"/>
        </w:tabs>
        <w:spacing w:before="0"/>
        <w:ind w:left="1783" w:right="0" w:firstLine="0"/>
        <w:jc w:val="left"/>
        <w:rPr>
          <w:rFonts w:ascii="宋体" w:hAnsi="宋体" w:cs="宋体" w:eastAsia="宋体" w:hint="default"/>
          <w:sz w:val="18"/>
          <w:szCs w:val="18"/>
        </w:rPr>
      </w:pPr>
      <w:r>
        <w:rPr>
          <w:rFonts w:ascii="宋体" w:hAnsi="宋体" w:cs="宋体" w:eastAsia="宋体" w:hint="default"/>
          <w:sz w:val="18"/>
          <w:szCs w:val="18"/>
        </w:rPr>
        <w:t>项目</w:t>
        <w:tab/>
        <w:t>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w:t>
        <w:tab/>
        <w:t>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w:t>
      </w:r>
    </w:p>
    <w:p>
      <w:pPr>
        <w:tabs>
          <w:tab w:pos="4554" w:val="left" w:leader="none"/>
          <w:tab w:pos="5982" w:val="left" w:leader="none"/>
          <w:tab w:pos="7333" w:val="left" w:leader="none"/>
          <w:tab w:pos="8869" w:val="left" w:leader="none"/>
        </w:tabs>
        <w:spacing w:before="134"/>
        <w:ind w:left="232" w:right="0" w:firstLine="0"/>
        <w:jc w:val="left"/>
        <w:rPr>
          <w:rFonts w:ascii="宋体" w:hAnsi="宋体" w:cs="宋体" w:eastAsia="宋体" w:hint="default"/>
          <w:sz w:val="18"/>
          <w:szCs w:val="18"/>
        </w:rPr>
      </w:pPr>
      <w:r>
        <w:rPr>
          <w:rFonts w:ascii="宋体" w:hAnsi="宋体" w:cs="宋体" w:eastAsia="宋体" w:hint="default"/>
          <w:sz w:val="18"/>
          <w:szCs w:val="18"/>
        </w:rPr>
        <w:t>净利润</w:t>
        <w:tab/>
        <w:t>8.12%</w:t>
        <w:tab/>
        <w:t>20.78%</w:t>
        <w:tab/>
        <w:t>13.78%</w:t>
        <w:tab/>
        <w:t>23.19%</w:t>
      </w:r>
    </w:p>
    <w:p>
      <w:pPr>
        <w:tabs>
          <w:tab w:pos="4554" w:val="left" w:leader="none"/>
          <w:tab w:pos="5982" w:val="left" w:leader="none"/>
          <w:tab w:pos="7333" w:val="left" w:leader="none"/>
          <w:tab w:pos="8869" w:val="left" w:leader="none"/>
        </w:tabs>
        <w:spacing w:before="133"/>
        <w:ind w:left="232" w:right="0" w:firstLine="0"/>
        <w:jc w:val="left"/>
        <w:rPr>
          <w:rFonts w:ascii="宋体" w:hAnsi="宋体" w:cs="宋体" w:eastAsia="宋体" w:hint="default"/>
          <w:sz w:val="18"/>
          <w:szCs w:val="18"/>
        </w:rPr>
      </w:pPr>
      <w:r>
        <w:rPr>
          <w:rFonts w:ascii="宋体" w:hAnsi="宋体" w:cs="宋体" w:eastAsia="宋体" w:hint="default"/>
          <w:sz w:val="18"/>
          <w:szCs w:val="18"/>
        </w:rPr>
        <w:t>扣除非经常性损益后的净利润</w:t>
        <w:tab/>
        <w:t>7.07%</w:t>
        <w:tab/>
        <w:t>18.91%</w:t>
        <w:tab/>
        <w:t>12.00%</w:t>
        <w:tab/>
        <w:t>21.11%</w:t>
      </w:r>
    </w:p>
    <w:p>
      <w:pPr>
        <w:spacing w:line="240" w:lineRule="auto" w:before="0"/>
        <w:rPr>
          <w:rFonts w:ascii="宋体" w:hAnsi="宋体" w:cs="宋体" w:eastAsia="宋体" w:hint="default"/>
          <w:sz w:val="18"/>
          <w:szCs w:val="18"/>
        </w:rPr>
      </w:pPr>
    </w:p>
    <w:p>
      <w:pPr>
        <w:pStyle w:val="Heading5"/>
        <w:spacing w:line="240" w:lineRule="auto" w:before="150"/>
        <w:ind w:right="0"/>
        <w:jc w:val="left"/>
        <w:rPr>
          <w:b w:val="0"/>
          <w:bCs w:val="0"/>
        </w:rPr>
      </w:pPr>
      <w:r>
        <w:rPr/>
        <w:t>附注 19.</w:t>
      </w:r>
      <w:r>
        <w:rPr>
          <w:spacing w:val="-69"/>
        </w:rPr>
        <w:t> </w:t>
      </w:r>
      <w:r>
        <w:rPr/>
        <w:t>每股收益</w:t>
      </w:r>
      <w:r>
        <w:rPr>
          <w:b w:val="0"/>
          <w:bCs w:val="0"/>
        </w:rPr>
      </w:r>
    </w:p>
    <w:p>
      <w:pPr>
        <w:spacing w:line="240" w:lineRule="auto" w:before="1"/>
        <w:rPr>
          <w:rFonts w:ascii="宋体" w:hAnsi="宋体" w:cs="宋体" w:eastAsia="宋体" w:hint="default"/>
          <w:b/>
          <w:bCs/>
          <w:sz w:val="27"/>
          <w:szCs w:val="27"/>
        </w:rPr>
      </w:pPr>
    </w:p>
    <w:p>
      <w:pPr>
        <w:tabs>
          <w:tab w:pos="4996" w:val="left" w:leader="none"/>
        </w:tabs>
        <w:spacing w:before="0"/>
        <w:ind w:left="0" w:right="202" w:firstLine="0"/>
        <w:jc w:val="center"/>
        <w:rPr>
          <w:rFonts w:ascii="宋体" w:hAnsi="宋体" w:cs="宋体" w:eastAsia="宋体" w:hint="default"/>
          <w:sz w:val="18"/>
          <w:szCs w:val="18"/>
        </w:rPr>
      </w:pPr>
      <w:r>
        <w:rPr>
          <w:rFonts w:ascii="宋体" w:hAnsi="宋体" w:cs="宋体" w:eastAsia="宋体" w:hint="default"/>
          <w:sz w:val="18"/>
          <w:szCs w:val="18"/>
        </w:rPr>
        <w:t>报告期利润</w:t>
        <w:tab/>
        <w:t>每股收益</w:t>
      </w:r>
    </w:p>
    <w:p>
      <w:pPr>
        <w:spacing w:line="240" w:lineRule="auto" w:before="9"/>
        <w:rPr>
          <w:rFonts w:ascii="宋体" w:hAnsi="宋体" w:cs="宋体" w:eastAsia="宋体" w:hint="default"/>
          <w:sz w:val="6"/>
          <w:szCs w:val="6"/>
        </w:rPr>
      </w:pPr>
    </w:p>
    <w:p>
      <w:pPr>
        <w:spacing w:line="20" w:lineRule="exact"/>
        <w:ind w:left="119" w:right="0" w:firstLine="0"/>
        <w:rPr>
          <w:rFonts w:ascii="宋体" w:hAnsi="宋体" w:cs="宋体" w:eastAsia="宋体" w:hint="default"/>
          <w:sz w:val="2"/>
          <w:szCs w:val="2"/>
        </w:rPr>
      </w:pPr>
      <w:r>
        <w:rPr>
          <w:rFonts w:ascii="宋体"/>
          <w:sz w:val="2"/>
        </w:rPr>
        <w:pict>
          <v:group style="width:234.25pt;height:.5pt;mso-position-horizontal-relative:char;mso-position-vertical-relative:line" coordorigin="0,0" coordsize="4685,10">
            <v:group style="position:absolute;left:5;top:5;width:4676;height:2" coordorigin="5,5" coordsize="4676,2">
              <v:shape style="position:absolute;left:5;top:5;width:4676;height:2" coordorigin="5,5" coordsize="4676,0" path="m5,5l4680,5e" filled="false" stroked="true" strokeweight=".48004pt" strokecolor="#000000">
                <v:path arrowok="t"/>
              </v:shape>
            </v:group>
          </v:group>
        </w:pict>
      </w:r>
      <w:r>
        <w:rPr>
          <w:rFonts w:ascii="宋体"/>
          <w:sz w:val="2"/>
        </w:rPr>
      </w:r>
      <w:r>
        <w:rPr>
          <w:rFonts w:ascii="Times New Roman"/>
          <w:spacing w:val="95"/>
          <w:sz w:val="2"/>
        </w:rPr>
        <w:t> </w:t>
      </w:r>
      <w:r>
        <w:rPr>
          <w:rFonts w:ascii="宋体"/>
          <w:spacing w:val="95"/>
          <w:sz w:val="2"/>
        </w:rPr>
        <w:pict>
          <v:group style="width:245.9pt;height:.5pt;mso-position-horizontal-relative:char;mso-position-vertical-relative:line" coordorigin="0,0" coordsize="4918,10">
            <v:group style="position:absolute;left:5;top:5;width:4908;height:2" coordorigin="5,5" coordsize="4908,2">
              <v:shape style="position:absolute;left:5;top:5;width:4908;height:2" coordorigin="5,5" coordsize="4908,0" path="m5,5l4913,5e" filled="false" stroked="true" strokeweight=".48004pt" strokecolor="#000000">
                <v:path arrowok="t"/>
              </v:shape>
            </v:group>
          </v:group>
        </w:pict>
      </w:r>
      <w:r>
        <w:rPr>
          <w:rFonts w:ascii="宋体"/>
          <w:spacing w:val="95"/>
          <w:sz w:val="2"/>
        </w:rPr>
      </w:r>
    </w:p>
    <w:p>
      <w:pPr>
        <w:tabs>
          <w:tab w:pos="8160" w:val="left" w:leader="none"/>
        </w:tabs>
        <w:spacing w:before="36"/>
        <w:ind w:left="5663" w:right="0" w:firstLine="0"/>
        <w:jc w:val="left"/>
        <w:rPr>
          <w:rFonts w:ascii="宋体" w:hAnsi="宋体" w:cs="宋体" w:eastAsia="宋体" w:hint="default"/>
          <w:sz w:val="18"/>
          <w:szCs w:val="18"/>
        </w:rPr>
      </w:pPr>
      <w:r>
        <w:rPr>
          <w:rFonts w:ascii="宋体" w:hAnsi="宋体" w:cs="宋体" w:eastAsia="宋体" w:hint="default"/>
          <w:sz w:val="18"/>
          <w:szCs w:val="18"/>
        </w:rPr>
        <w:t>基本每股收益</w:t>
        <w:tab/>
        <w:t>稀释每股收益</w:t>
      </w:r>
    </w:p>
    <w:p>
      <w:pPr>
        <w:spacing w:line="240" w:lineRule="auto" w:before="8"/>
        <w:rPr>
          <w:rFonts w:ascii="宋体" w:hAnsi="宋体" w:cs="宋体" w:eastAsia="宋体" w:hint="default"/>
          <w:sz w:val="6"/>
          <w:szCs w:val="6"/>
        </w:rPr>
      </w:pPr>
    </w:p>
    <w:p>
      <w:pPr>
        <w:spacing w:line="20" w:lineRule="exact"/>
        <w:ind w:left="4909" w:right="0" w:firstLine="0"/>
        <w:rPr>
          <w:rFonts w:ascii="宋体" w:hAnsi="宋体" w:cs="宋体" w:eastAsia="宋体" w:hint="default"/>
          <w:sz w:val="2"/>
          <w:szCs w:val="2"/>
        </w:rPr>
      </w:pPr>
      <w:r>
        <w:rPr>
          <w:rFonts w:ascii="宋体"/>
          <w:sz w:val="2"/>
        </w:rPr>
        <w:pict>
          <v:group style="width:129.4500pt;height:.5pt;mso-position-horizontal-relative:char;mso-position-vertical-relative:line" coordorigin="0,0" coordsize="2589,10">
            <v:group style="position:absolute;left:5;top:5;width:2579;height:2" coordorigin="5,5" coordsize="2579,2">
              <v:shape style="position:absolute;left:5;top:5;width:2579;height:2" coordorigin="5,5" coordsize="2579,0" path="m5,5l2584,5e" filled="false" stroked="true" strokeweight=".47998pt" strokecolor="#000000">
                <v:path arrowok="t"/>
              </v:shape>
            </v:group>
          </v:group>
        </w:pict>
      </w:r>
      <w:r>
        <w:rPr>
          <w:rFonts w:ascii="宋体"/>
          <w:sz w:val="2"/>
        </w:rPr>
      </w:r>
      <w:r>
        <w:rPr>
          <w:rFonts w:ascii="Times New Roman"/>
          <w:spacing w:val="66"/>
          <w:sz w:val="2"/>
        </w:rPr>
        <w:t> </w:t>
      </w:r>
      <w:r>
        <w:rPr>
          <w:rFonts w:ascii="宋体"/>
          <w:spacing w:val="66"/>
          <w:sz w:val="2"/>
        </w:rPr>
        <w:pict>
          <v:group style="width:112.65pt;height:.5pt;mso-position-horizontal-relative:char;mso-position-vertical-relative:line" coordorigin="0,0" coordsize="2253,10">
            <v:group style="position:absolute;left:5;top:5;width:2243;height:2" coordorigin="5,5" coordsize="2243,2">
              <v:shape style="position:absolute;left:5;top:5;width:2243;height:2" coordorigin="5,5" coordsize="2243,0" path="m5,5l2248,5e" filled="false" stroked="true" strokeweight=".47998pt" strokecolor="#000000">
                <v:path arrowok="t"/>
              </v:shape>
            </v:group>
          </v:group>
        </w:pict>
      </w:r>
      <w:r>
        <w:rPr>
          <w:rFonts w:ascii="宋体"/>
          <w:spacing w:val="66"/>
          <w:sz w:val="2"/>
        </w:rPr>
      </w:r>
    </w:p>
    <w:p>
      <w:pPr>
        <w:tabs>
          <w:tab w:pos="6488" w:val="left" w:leader="none"/>
          <w:tab w:pos="7711" w:val="left" w:leader="none"/>
          <w:tab w:pos="8881" w:val="left" w:leader="none"/>
        </w:tabs>
        <w:spacing w:before="37"/>
        <w:ind w:left="5158" w:right="0" w:firstLine="0"/>
        <w:jc w:val="left"/>
        <w:rPr>
          <w:rFonts w:ascii="宋体" w:hAnsi="宋体" w:cs="宋体" w:eastAsia="宋体" w:hint="default"/>
          <w:sz w:val="18"/>
          <w:szCs w:val="18"/>
        </w:rPr>
      </w:pPr>
      <w:r>
        <w:rPr/>
        <w:pict>
          <v:group style="position:absolute;margin-left:294.720001pt;margin-top:18.182016pt;width:62.55pt;height:.1pt;mso-position-horizontal-relative:page;mso-position-vertical-relative:paragraph;z-index:-403048" coordorigin="5894,364" coordsize="1251,2">
            <v:shape style="position:absolute;left:5894;top:364;width:1251;height:2" coordorigin="5894,364" coordsize="1251,0" path="m5894,364l7145,364e" filled="false" stroked="true" strokeweight=".48004pt" strokecolor="#000000">
              <v:path arrowok="t"/>
            </v:shape>
            <w10:wrap type="none"/>
          </v:group>
        </w:pict>
      </w:r>
      <w:r>
        <w:rPr/>
        <w:pict>
          <v:group style="position:absolute;margin-left:361.5pt;margin-top:18.182035pt;width:62.2pt;height:.1pt;mso-position-horizontal-relative:page;mso-position-vertical-relative:paragraph;z-index:-403024" coordorigin="7230,364" coordsize="1244,2">
            <v:shape style="position:absolute;left:7230;top:364;width:1244;height:2" coordorigin="7230,364" coordsize="1244,0" path="m7230,364l8473,364e" filled="false" stroked="true" strokeweight=".48pt" strokecolor="#000000">
              <v:path arrowok="t"/>
            </v:shape>
            <w10:wrap type="none"/>
          </v:group>
        </w:pict>
      </w:r>
      <w:r>
        <w:rPr/>
        <w:pict>
          <v:group style="position:absolute;margin-left:427.980011pt;margin-top:18.182016pt;width:51.55pt;height:.1pt;mso-position-horizontal-relative:page;mso-position-vertical-relative:paragraph;z-index:-403000" coordorigin="8560,364" coordsize="1031,2">
            <v:shape style="position:absolute;left:8560;top:364;width:1031;height:2" coordorigin="8560,364" coordsize="1031,0" path="m8560,364l9590,364e" filled="false" stroked="true" strokeweight=".48004pt" strokecolor="#000000">
              <v:path arrowok="t"/>
            </v:shape>
            <w10:wrap type="none"/>
          </v:group>
        </w:pict>
      </w:r>
      <w:r>
        <w:rPr/>
        <w:pict>
          <v:group style="position:absolute;margin-left:484.380005pt;margin-top:18.182016pt;width:55.75pt;height:.1pt;mso-position-horizontal-relative:page;mso-position-vertical-relative:paragraph;z-index:-402976" coordorigin="9688,364" coordsize="1115,2">
            <v:shape style="position:absolute;left:9688;top:364;width:1115;height:2" coordorigin="9688,364" coordsize="1115,0" path="m9688,364l10802,364e" filled="false" stroked="true" strokeweight=".48004pt" strokecolor="#000000">
              <v:path arrowok="t"/>
            </v:shape>
            <w10:wrap type="none"/>
          </v:group>
        </w:pic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年度</w:t>
        <w:tab/>
        <w:t>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年度</w:t>
      </w:r>
    </w:p>
    <w:p>
      <w:pPr>
        <w:spacing w:line="240" w:lineRule="auto" w:before="11"/>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826"/>
        <w:gridCol w:w="1540"/>
        <w:gridCol w:w="1222"/>
        <w:gridCol w:w="1201"/>
        <w:gridCol w:w="919"/>
      </w:tblGrid>
      <w:tr>
        <w:trPr>
          <w:trHeight w:val="379" w:hRule="exact"/>
        </w:trPr>
        <w:tc>
          <w:tcPr>
            <w:tcW w:w="48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6"/>
              <w:jc w:val="right"/>
              <w:rPr>
                <w:rFonts w:ascii="宋体" w:hAnsi="宋体" w:cs="宋体" w:eastAsia="宋体" w:hint="default"/>
                <w:sz w:val="18"/>
                <w:szCs w:val="18"/>
              </w:rPr>
            </w:pPr>
            <w:r>
              <w:rPr>
                <w:rFonts w:ascii="宋体"/>
                <w:sz w:val="18"/>
              </w:rPr>
              <w:t>0.9489</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 w:right="0"/>
              <w:jc w:val="center"/>
              <w:rPr>
                <w:rFonts w:ascii="宋体" w:hAnsi="宋体" w:cs="宋体" w:eastAsia="宋体" w:hint="default"/>
                <w:sz w:val="18"/>
                <w:szCs w:val="18"/>
              </w:rPr>
            </w:pPr>
            <w:r>
              <w:rPr>
                <w:rFonts w:ascii="宋体"/>
                <w:sz w:val="18"/>
              </w:rPr>
              <w:t>1.1224</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33" w:right="0"/>
              <w:jc w:val="left"/>
              <w:rPr>
                <w:rFonts w:ascii="宋体" w:hAnsi="宋体" w:cs="宋体" w:eastAsia="宋体" w:hint="default"/>
                <w:sz w:val="18"/>
                <w:szCs w:val="18"/>
              </w:rPr>
            </w:pPr>
            <w:r>
              <w:rPr>
                <w:rFonts w:ascii="宋体"/>
                <w:sz w:val="18"/>
              </w:rPr>
              <w:t>0.9489</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9"/>
              <w:jc w:val="right"/>
              <w:rPr>
                <w:rFonts w:ascii="宋体" w:hAnsi="宋体" w:cs="宋体" w:eastAsia="宋体" w:hint="default"/>
                <w:sz w:val="18"/>
                <w:szCs w:val="18"/>
              </w:rPr>
            </w:pPr>
            <w:r>
              <w:rPr>
                <w:rFonts w:ascii="宋体"/>
                <w:sz w:val="18"/>
              </w:rPr>
              <w:t>1.1224</w:t>
            </w:r>
          </w:p>
        </w:tc>
      </w:tr>
      <w:tr>
        <w:trPr>
          <w:trHeight w:val="379" w:hRule="exact"/>
        </w:trPr>
        <w:tc>
          <w:tcPr>
            <w:tcW w:w="48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6"/>
              <w:jc w:val="right"/>
              <w:rPr>
                <w:rFonts w:ascii="宋体" w:hAnsi="宋体" w:cs="宋体" w:eastAsia="宋体" w:hint="default"/>
                <w:sz w:val="18"/>
                <w:szCs w:val="18"/>
              </w:rPr>
            </w:pPr>
            <w:r>
              <w:rPr>
                <w:rFonts w:ascii="宋体"/>
                <w:sz w:val="18"/>
              </w:rPr>
              <w:t>0.8260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5" w:right="0"/>
              <w:jc w:val="center"/>
              <w:rPr>
                <w:rFonts w:ascii="宋体" w:hAnsi="宋体" w:cs="宋体" w:eastAsia="宋体" w:hint="default"/>
                <w:sz w:val="18"/>
                <w:szCs w:val="18"/>
              </w:rPr>
            </w:pPr>
            <w:r>
              <w:rPr>
                <w:rFonts w:ascii="宋体"/>
                <w:sz w:val="18"/>
              </w:rPr>
              <w:t>1.0216</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33" w:right="0"/>
              <w:jc w:val="left"/>
              <w:rPr>
                <w:rFonts w:ascii="宋体" w:hAnsi="宋体" w:cs="宋体" w:eastAsia="宋体" w:hint="default"/>
                <w:sz w:val="18"/>
                <w:szCs w:val="18"/>
              </w:rPr>
            </w:pPr>
            <w:r>
              <w:rPr>
                <w:rFonts w:ascii="宋体"/>
                <w:sz w:val="18"/>
              </w:rPr>
              <w:t>0.8260</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sz w:val="18"/>
              </w:rPr>
              <w:t>1.0216</w:t>
            </w:r>
          </w:p>
        </w:tc>
      </w:tr>
    </w:tbl>
    <w:p>
      <w:pPr>
        <w:spacing w:line="240" w:lineRule="auto" w:before="11"/>
        <w:rPr>
          <w:rFonts w:ascii="宋体" w:hAnsi="宋体" w:cs="宋体" w:eastAsia="宋体" w:hint="default"/>
          <w:sz w:val="18"/>
          <w:szCs w:val="18"/>
        </w:rPr>
      </w:pPr>
    </w:p>
    <w:p>
      <w:pPr>
        <w:tabs>
          <w:tab w:pos="5694" w:val="left" w:leader="none"/>
          <w:tab w:pos="8137" w:val="left" w:leader="none"/>
        </w:tabs>
        <w:spacing w:line="367" w:lineRule="auto" w:before="44"/>
        <w:ind w:left="153" w:right="1084" w:firstLine="2283"/>
        <w:jc w:val="left"/>
        <w:rPr>
          <w:rFonts w:ascii="宋体" w:hAnsi="宋体" w:cs="宋体" w:eastAsia="宋体" w:hint="default"/>
          <w:sz w:val="18"/>
          <w:szCs w:val="18"/>
        </w:rPr>
      </w:pPr>
      <w:r>
        <w:rPr/>
        <w:pict>
          <v:group style="position:absolute;margin-left:55.200001pt;margin-top:17.872034pt;width:240.5pt;height:.1pt;mso-position-horizontal-relative:page;mso-position-vertical-relative:paragraph;z-index:-402952" coordorigin="1104,357" coordsize="4810,2">
            <v:shape style="position:absolute;left:1104;top:357;width:4810;height:2" coordorigin="1104,357" coordsize="4810,0" path="m1104,357l5914,357e" filled="false" stroked="true" strokeweight=".47998pt" strokecolor="#000000">
              <v:path arrowok="t"/>
            </v:shape>
            <w10:wrap type="none"/>
          </v:group>
        </w:pict>
      </w:r>
      <w:r>
        <w:rPr/>
        <w:pict>
          <v:group style="position:absolute;margin-left:299.760010pt;margin-top:18.112028pt;width:103.95pt;height:.1pt;mso-position-horizontal-relative:page;mso-position-vertical-relative:paragraph;z-index:-402928" coordorigin="5995,362" coordsize="2079,2">
            <v:shape style="position:absolute;left:5995;top:362;width:2079;height:2" coordorigin="5995,362" coordsize="2079,0" path="m5995,362l8074,362e" filled="false" stroked="true" strokeweight=".95999pt" strokecolor="#000000">
              <v:path arrowok="t"/>
            </v:shape>
            <w10:wrap type="none"/>
          </v:group>
        </w:pict>
      </w:r>
      <w:r>
        <w:rPr/>
        <w:pict>
          <v:group style="position:absolute;margin-left:407.700012pt;margin-top:17.872034pt;width:132.450pt;height:.1pt;mso-position-horizontal-relative:page;mso-position-vertical-relative:paragraph;z-index:-402904" coordorigin="8154,357" coordsize="2649,2">
            <v:shape style="position:absolute;left:8154;top:357;width:2649;height:2" coordorigin="8154,357" coordsize="2649,0" path="m8154,357l10802,357e" filled="false" stroked="true" strokeweight=".47998pt" strokecolor="#000000">
              <v:path arrowok="t"/>
            </v:shape>
            <w10:wrap type="none"/>
          </v:group>
        </w:pict>
      </w:r>
      <w:r>
        <w:rPr>
          <w:rFonts w:ascii="宋体" w:hAnsi="宋体" w:cs="宋体" w:eastAsia="宋体" w:hint="default"/>
          <w:sz w:val="18"/>
          <w:szCs w:val="18"/>
        </w:rPr>
        <w:t>项目</w:t>
        <w:tab/>
        <w:t>2007年度</w:t>
        <w:tab/>
        <w:t>2006年度 基本每股收益和稀释每股收益计算</w:t>
      </w:r>
    </w:p>
    <w:p>
      <w:pPr>
        <w:spacing w:before="8"/>
        <w:ind w:left="154" w:right="0" w:firstLine="0"/>
        <w:jc w:val="left"/>
        <w:rPr>
          <w:rFonts w:ascii="宋体" w:hAnsi="宋体" w:cs="宋体" w:eastAsia="宋体" w:hint="default"/>
          <w:sz w:val="18"/>
          <w:szCs w:val="18"/>
        </w:rPr>
      </w:pPr>
      <w:r>
        <w:rPr>
          <w:rFonts w:ascii="宋体" w:hAnsi="宋体" w:cs="宋体" w:eastAsia="宋体" w:hint="default"/>
          <w:sz w:val="18"/>
          <w:szCs w:val="18"/>
        </w:rPr>
        <w:t>（一）分子：</w:t>
      </w:r>
    </w:p>
    <w:p>
      <w:pPr>
        <w:tabs>
          <w:tab w:pos="5893" w:val="left" w:leader="none"/>
          <w:tab w:pos="8622" w:val="left" w:leader="none"/>
        </w:tabs>
        <w:spacing w:before="95"/>
        <w:ind w:left="424" w:right="0" w:firstLine="0"/>
        <w:jc w:val="left"/>
        <w:rPr>
          <w:rFonts w:ascii="宋体" w:hAnsi="宋体" w:cs="宋体" w:eastAsia="宋体" w:hint="default"/>
          <w:sz w:val="18"/>
          <w:szCs w:val="18"/>
        </w:rPr>
      </w:pPr>
      <w:r>
        <w:rPr>
          <w:rFonts w:ascii="宋体" w:hAnsi="宋体" w:cs="宋体" w:eastAsia="宋体" w:hint="default"/>
          <w:sz w:val="18"/>
          <w:szCs w:val="18"/>
        </w:rPr>
        <w:t>税后净利润</w:t>
        <w:tab/>
        <w:t>38,264,023.59</w:t>
        <w:tab/>
      </w:r>
      <w:r>
        <w:rPr>
          <w:rFonts w:ascii="宋体" w:hAnsi="宋体" w:cs="宋体" w:eastAsia="宋体" w:hint="default"/>
          <w:position w:val="1"/>
          <w:sz w:val="18"/>
          <w:szCs w:val="18"/>
        </w:rPr>
        <w:t>41,610,766.88</w:t>
      </w:r>
      <w:r>
        <w:rPr>
          <w:rFonts w:ascii="宋体" w:hAnsi="宋体" w:cs="宋体" w:eastAsia="宋体" w:hint="default"/>
          <w:sz w:val="18"/>
          <w:szCs w:val="18"/>
        </w:rPr>
      </w:r>
    </w:p>
    <w:p>
      <w:pPr>
        <w:tabs>
          <w:tab w:pos="5893" w:val="left" w:leader="none"/>
          <w:tab w:pos="8363" w:val="left" w:leader="none"/>
          <w:tab w:pos="8622" w:val="left" w:leader="none"/>
        </w:tabs>
        <w:spacing w:line="343" w:lineRule="auto" w:before="94"/>
        <w:ind w:left="425" w:right="151" w:hanging="2"/>
        <w:jc w:val="left"/>
        <w:rPr>
          <w:rFonts w:ascii="宋体" w:hAnsi="宋体" w:cs="宋体" w:eastAsia="宋体" w:hint="default"/>
          <w:sz w:val="18"/>
          <w:szCs w:val="18"/>
        </w:rPr>
      </w:pPr>
      <w:r>
        <w:rPr/>
        <w:pict>
          <v:shape style="position:absolute;margin-left:298.799988pt;margin-top:19.672594pt;width:241.379983pt;height:2.399994pt;mso-position-horizontal-relative:page;mso-position-vertical-relative:paragraph;z-index:-402880" type="#_x0000_t75" stroked="false">
            <v:imagedata r:id="rId161" o:title=""/>
          </v:shape>
        </w:pict>
      </w:r>
      <w:r>
        <w:rPr>
          <w:rFonts w:ascii="宋体" w:hAnsi="宋体" w:cs="宋体" w:eastAsia="宋体" w:hint="default"/>
          <w:sz w:val="18"/>
          <w:szCs w:val="18"/>
        </w:rPr>
        <w:t>调整：优先股股利及其它工具影响</w:t>
        <w:tab/>
      </w:r>
      <w:r>
        <w:rPr>
          <w:rFonts w:ascii="宋体" w:hAnsi="宋体" w:cs="宋体" w:eastAsia="宋体" w:hint="default"/>
          <w:position w:val="1"/>
          <w:sz w:val="18"/>
          <w:szCs w:val="18"/>
        </w:rPr>
        <w:t>---</w:t>
        <w:tab/>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b/>
          <w:bCs/>
          <w:w w:val="95"/>
          <w:sz w:val="18"/>
          <w:szCs w:val="18"/>
        </w:rPr>
        <w:t>基本每股收益计算中归属于母公司普通股股东的损益</w:t>
        <w:tab/>
      </w:r>
      <w:r>
        <w:rPr>
          <w:rFonts w:ascii="宋体" w:hAnsi="宋体" w:cs="宋体" w:eastAsia="宋体" w:hint="default"/>
          <w:position w:val="1"/>
          <w:sz w:val="18"/>
          <w:szCs w:val="18"/>
        </w:rPr>
        <w:t>38,264,023.59</w:t>
        <w:tab/>
        <w:tab/>
        <w:t>41,610,766.88</w:t>
      </w:r>
      <w:r>
        <w:rPr>
          <w:rFonts w:ascii="宋体" w:hAnsi="宋体" w:cs="宋体" w:eastAsia="宋体" w:hint="default"/>
          <w:sz w:val="18"/>
          <w:szCs w:val="18"/>
        </w:rPr>
      </w:r>
    </w:p>
    <w:p>
      <w:pPr>
        <w:spacing w:line="20" w:lineRule="exact"/>
        <w:ind w:left="5005" w:right="0" w:firstLine="0"/>
        <w:rPr>
          <w:rFonts w:ascii="宋体" w:hAnsi="宋体" w:cs="宋体" w:eastAsia="宋体" w:hint="default"/>
          <w:sz w:val="2"/>
          <w:szCs w:val="2"/>
        </w:rPr>
      </w:pPr>
      <w:r>
        <w:rPr>
          <w:rFonts w:ascii="宋体"/>
          <w:sz w:val="2"/>
        </w:rPr>
        <w:pict>
          <v:group style="width:104.9pt;height:1pt;mso-position-horizontal-relative:char;mso-position-vertical-relative:line" coordorigin="0,0" coordsize="2098,20">
            <v:group style="position:absolute;left:10;top:10;width:2079;height:2" coordorigin="10,10" coordsize="2079,2">
              <v:shape style="position:absolute;left:10;top:10;width:2079;height:2" coordorigin="10,10" coordsize="2079,0" path="m10,10l2088,10e" filled="false" stroked="true" strokeweight=".96002pt" strokecolor="#000000">
                <v:path arrowok="t"/>
              </v:shape>
            </v:group>
          </v:group>
        </w:pict>
      </w:r>
      <w:r>
        <w:rPr>
          <w:rFonts w:ascii="宋体"/>
          <w:sz w:val="2"/>
        </w:rPr>
      </w:r>
      <w:r>
        <w:rPr>
          <w:rFonts w:ascii="Times New Roman"/>
          <w:spacing w:val="65"/>
          <w:sz w:val="2"/>
        </w:rPr>
        <w:t> </w:t>
      </w:r>
      <w:r>
        <w:rPr>
          <w:rFonts w:ascii="宋体"/>
          <w:spacing w:val="65"/>
          <w:position w:val="1"/>
          <w:sz w:val="2"/>
        </w:rPr>
        <w:pict>
          <v:group style="width:132.9pt;height:.5pt;mso-position-horizontal-relative:char;mso-position-vertical-relative:line" coordorigin="0,0" coordsize="2658,10">
            <v:group style="position:absolute;left:5;top:5;width:2649;height:2" coordorigin="5,5" coordsize="2649,2">
              <v:shape style="position:absolute;left:5;top:5;width:2649;height:2" coordorigin="5,5" coordsize="2649,0" path="m5,5l2653,5e" filled="false" stroked="true" strokeweight=".48001pt" strokecolor="#000000">
                <v:path arrowok="t"/>
              </v:shape>
            </v:group>
          </v:group>
        </w:pict>
      </w:r>
      <w:r>
        <w:rPr>
          <w:rFonts w:ascii="宋体"/>
          <w:spacing w:val="65"/>
          <w:position w:val="1"/>
          <w:sz w:val="2"/>
        </w:rPr>
      </w:r>
    </w:p>
    <w:p>
      <w:pPr>
        <w:spacing w:line="189" w:lineRule="exact" w:before="20"/>
        <w:ind w:left="293" w:right="0" w:firstLine="0"/>
        <w:jc w:val="left"/>
        <w:rPr>
          <w:rFonts w:ascii="宋体" w:hAnsi="宋体" w:cs="宋体" w:eastAsia="宋体" w:hint="default"/>
          <w:sz w:val="18"/>
          <w:szCs w:val="18"/>
        </w:rPr>
      </w:pPr>
      <w:r>
        <w:rPr>
          <w:rFonts w:ascii="宋体" w:hAnsi="宋体" w:cs="宋体" w:eastAsia="宋体" w:hint="default"/>
          <w:sz w:val="18"/>
          <w:szCs w:val="18"/>
        </w:rPr>
        <w:t>调整：</w:t>
      </w:r>
    </w:p>
    <w:p>
      <w:pPr>
        <w:spacing w:after="0" w:line="189" w:lineRule="exact"/>
        <w:jc w:val="left"/>
        <w:rPr>
          <w:rFonts w:ascii="宋体" w:hAnsi="宋体" w:cs="宋体" w:eastAsia="宋体" w:hint="default"/>
          <w:sz w:val="18"/>
          <w:szCs w:val="18"/>
        </w:rPr>
        <w:sectPr>
          <w:pgSz w:w="11910" w:h="16840"/>
          <w:pgMar w:header="696" w:footer="941" w:top="1120" w:bottom="1140" w:left="980" w:right="980"/>
        </w:sectPr>
      </w:pPr>
    </w:p>
    <w:p>
      <w:pPr>
        <w:spacing w:before="92"/>
        <w:ind w:left="293" w:right="-20" w:firstLine="0"/>
        <w:jc w:val="left"/>
        <w:rPr>
          <w:rFonts w:ascii="宋体" w:hAnsi="宋体" w:cs="宋体" w:eastAsia="宋体" w:hint="default"/>
          <w:sz w:val="18"/>
          <w:szCs w:val="18"/>
        </w:rPr>
      </w:pPr>
      <w:r>
        <w:rPr>
          <w:rFonts w:ascii="宋体" w:hAnsi="宋体" w:cs="宋体" w:eastAsia="宋体" w:hint="default"/>
          <w:sz w:val="18"/>
          <w:szCs w:val="18"/>
        </w:rPr>
        <w:t>与稀释性潜在普通股相关的股利和利息</w:t>
      </w:r>
    </w:p>
    <w:p>
      <w:pPr>
        <w:tabs>
          <w:tab w:pos="2737" w:val="left" w:leader="none"/>
        </w:tabs>
        <w:spacing w:line="187" w:lineRule="exact" w:before="0"/>
        <w:ind w:left="293" w:right="0" w:firstLine="0"/>
        <w:jc w:val="left"/>
        <w:rPr>
          <w:rFonts w:ascii="宋体" w:hAnsi="宋体" w:cs="宋体" w:eastAsia="宋体" w:hint="default"/>
          <w:sz w:val="18"/>
          <w:szCs w:val="18"/>
        </w:rPr>
      </w:pPr>
      <w:r>
        <w:rPr/>
        <w:br w:type="column"/>
      </w:r>
      <w:r>
        <w:rPr>
          <w:rFonts w:ascii="宋体"/>
          <w:position w:val="1"/>
          <w:sz w:val="18"/>
        </w:rPr>
        <w:t>---</w:t>
        <w:tab/>
      </w:r>
      <w:r>
        <w:rPr>
          <w:rFonts w:ascii="宋体"/>
          <w:sz w:val="18"/>
        </w:rPr>
        <w:t>---</w:t>
      </w:r>
    </w:p>
    <w:p>
      <w:pPr>
        <w:spacing w:after="0" w:line="187" w:lineRule="exact"/>
        <w:jc w:val="left"/>
        <w:rPr>
          <w:rFonts w:ascii="宋体" w:hAnsi="宋体" w:cs="宋体" w:eastAsia="宋体" w:hint="default"/>
          <w:sz w:val="18"/>
          <w:szCs w:val="18"/>
        </w:rPr>
        <w:sectPr>
          <w:type w:val="continuous"/>
          <w:pgSz w:w="11910" w:h="16840"/>
          <w:pgMar w:top="1180" w:bottom="1180" w:left="980" w:right="980"/>
          <w:cols w:num="2" w:equalWidth="0">
            <w:col w:w="3354" w:space="2272"/>
            <w:col w:w="4324"/>
          </w:cols>
        </w:sectPr>
      </w:pPr>
    </w:p>
    <w:p>
      <w:pPr>
        <w:tabs>
          <w:tab w:pos="5893" w:val="left" w:leader="none"/>
          <w:tab w:pos="8301" w:val="left" w:leader="none"/>
          <w:tab w:pos="8622" w:val="left" w:leader="none"/>
        </w:tabs>
        <w:spacing w:line="340" w:lineRule="auto" w:before="84"/>
        <w:ind w:left="425" w:right="150" w:hanging="132"/>
        <w:jc w:val="left"/>
        <w:rPr>
          <w:rFonts w:ascii="宋体" w:hAnsi="宋体" w:cs="宋体" w:eastAsia="宋体" w:hint="default"/>
          <w:sz w:val="18"/>
          <w:szCs w:val="18"/>
        </w:rPr>
      </w:pPr>
      <w:r>
        <w:rPr/>
        <w:pict>
          <v:shape style="position:absolute;margin-left:298.799988pt;margin-top:19.171679pt;width:242.339966pt;height:2.399994pt;mso-position-horizontal-relative:page;mso-position-vertical-relative:paragraph;z-index:-402856" type="#_x0000_t75" stroked="false">
            <v:imagedata r:id="rId162" o:title=""/>
          </v:shape>
        </w:pict>
      </w:r>
      <w:r>
        <w:rPr>
          <w:rFonts w:ascii="宋体" w:hAnsi="宋体" w:cs="宋体" w:eastAsia="宋体" w:hint="default"/>
          <w:sz w:val="18"/>
          <w:szCs w:val="18"/>
        </w:rPr>
        <w:t>因稀释性潜在普通股转换引起的收益或费用上的变化</w:t>
        <w:tab/>
      </w:r>
      <w:r>
        <w:rPr>
          <w:rFonts w:ascii="宋体" w:hAnsi="宋体" w:cs="宋体" w:eastAsia="宋体" w:hint="default"/>
          <w:position w:val="1"/>
          <w:sz w:val="18"/>
          <w:szCs w:val="18"/>
        </w:rPr>
        <w:t>---</w:t>
        <w:tab/>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b/>
          <w:bCs/>
          <w:w w:val="95"/>
          <w:sz w:val="18"/>
          <w:szCs w:val="18"/>
        </w:rPr>
        <w:t>稀释每股收益核算中归属于母公司普通股股东的损益</w:t>
        <w:tab/>
      </w:r>
      <w:r>
        <w:rPr>
          <w:rFonts w:ascii="宋体" w:hAnsi="宋体" w:cs="宋体" w:eastAsia="宋体" w:hint="default"/>
          <w:position w:val="1"/>
          <w:sz w:val="18"/>
          <w:szCs w:val="18"/>
        </w:rPr>
        <w:t>38,264,023.59</w:t>
        <w:tab/>
        <w:tab/>
        <w:t>41,610,766.88</w:t>
      </w:r>
      <w:r>
        <w:rPr>
          <w:rFonts w:ascii="宋体" w:hAnsi="宋体" w:cs="宋体" w:eastAsia="宋体" w:hint="default"/>
          <w:sz w:val="18"/>
          <w:szCs w:val="18"/>
        </w:rPr>
      </w:r>
    </w:p>
    <w:p>
      <w:pPr>
        <w:spacing w:line="20" w:lineRule="exact"/>
        <w:ind w:left="5005" w:right="0" w:firstLine="0"/>
        <w:rPr>
          <w:rFonts w:ascii="宋体" w:hAnsi="宋体" w:cs="宋体" w:eastAsia="宋体" w:hint="default"/>
          <w:sz w:val="2"/>
          <w:szCs w:val="2"/>
        </w:rPr>
      </w:pPr>
      <w:r>
        <w:rPr>
          <w:rFonts w:ascii="宋体"/>
          <w:sz w:val="2"/>
        </w:rPr>
        <w:pict>
          <v:group style="width:104.9pt;height:1pt;mso-position-horizontal-relative:char;mso-position-vertical-relative:line" coordorigin="0,0" coordsize="2098,20">
            <v:group style="position:absolute;left:10;top:10;width:2079;height:2" coordorigin="10,10" coordsize="2079,2">
              <v:shape style="position:absolute;left:10;top:10;width:2079;height:2" coordorigin="10,10" coordsize="2079,0" path="m10,10l2088,10e" filled="false" stroked="true" strokeweight=".95999pt" strokecolor="#000000">
                <v:path arrowok="t"/>
              </v:shape>
            </v:group>
          </v:group>
        </w:pict>
      </w:r>
      <w:r>
        <w:rPr>
          <w:rFonts w:ascii="宋体"/>
          <w:sz w:val="2"/>
        </w:rPr>
      </w:r>
      <w:r>
        <w:rPr>
          <w:rFonts w:ascii="Times New Roman"/>
          <w:spacing w:val="65"/>
          <w:sz w:val="2"/>
        </w:rPr>
        <w:t> </w:t>
      </w:r>
      <w:r>
        <w:rPr>
          <w:rFonts w:ascii="宋体"/>
          <w:spacing w:val="65"/>
          <w:position w:val="1"/>
          <w:sz w:val="2"/>
        </w:rPr>
        <w:pict>
          <v:group style="width:132.9pt;height:.5pt;mso-position-horizontal-relative:char;mso-position-vertical-relative:line" coordorigin="0,0" coordsize="2658,10">
            <v:group style="position:absolute;left:5;top:5;width:2649;height:2" coordorigin="5,5" coordsize="2649,2">
              <v:shape style="position:absolute;left:5;top:5;width:2649;height:2" coordorigin="5,5" coordsize="2649,0" path="m5,5l2653,5e" filled="false" stroked="true" strokeweight=".47998pt" strokecolor="#000000">
                <v:path arrowok="t"/>
              </v:shape>
            </v:group>
          </v:group>
        </w:pict>
      </w:r>
      <w:r>
        <w:rPr>
          <w:rFonts w:ascii="宋体"/>
          <w:spacing w:val="65"/>
          <w:position w:val="1"/>
          <w:sz w:val="2"/>
        </w:rPr>
      </w:r>
    </w:p>
    <w:p>
      <w:pPr>
        <w:spacing w:before="31"/>
        <w:ind w:left="154" w:right="0" w:firstLine="0"/>
        <w:jc w:val="left"/>
        <w:rPr>
          <w:rFonts w:ascii="宋体" w:hAnsi="宋体" w:cs="宋体" w:eastAsia="宋体" w:hint="default"/>
          <w:sz w:val="18"/>
          <w:szCs w:val="18"/>
        </w:rPr>
      </w:pPr>
      <w:r>
        <w:rPr>
          <w:rFonts w:ascii="宋体" w:hAnsi="宋体" w:cs="宋体" w:eastAsia="宋体" w:hint="default"/>
          <w:sz w:val="18"/>
          <w:szCs w:val="18"/>
        </w:rPr>
        <w:t>（二）分母：</w:t>
      </w:r>
    </w:p>
    <w:p>
      <w:pPr>
        <w:spacing w:line="240" w:lineRule="auto" w:before="2"/>
        <w:rPr>
          <w:rFonts w:ascii="宋体" w:hAnsi="宋体" w:cs="宋体" w:eastAsia="宋体" w:hint="default"/>
          <w:sz w:val="4"/>
          <w:szCs w:val="4"/>
        </w:rPr>
      </w:pPr>
    </w:p>
    <w:p>
      <w:pPr>
        <w:spacing w:line="47" w:lineRule="exact"/>
        <w:ind w:left="4996"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3046373" cy="30289"/>
            <wp:effectExtent l="0" t="0" r="0" b="0"/>
            <wp:docPr id="37" name="image141.png" descr=""/>
            <wp:cNvGraphicFramePr>
              <a:graphicFrameLocks noChangeAspect="1"/>
            </wp:cNvGraphicFramePr>
            <a:graphic>
              <a:graphicData uri="http://schemas.openxmlformats.org/drawingml/2006/picture">
                <pic:pic>
                  <pic:nvPicPr>
                    <pic:cNvPr id="38" name="image141.png"/>
                    <pic:cNvPicPr/>
                  </pic:nvPicPr>
                  <pic:blipFill>
                    <a:blip r:embed="rId161" cstate="print"/>
                    <a:stretch>
                      <a:fillRect/>
                    </a:stretch>
                  </pic:blipFill>
                  <pic:spPr>
                    <a:xfrm>
                      <a:off x="0" y="0"/>
                      <a:ext cx="3046373" cy="30289"/>
                    </a:xfrm>
                    <a:prstGeom prst="rect">
                      <a:avLst/>
                    </a:prstGeom>
                  </pic:spPr>
                </pic:pic>
              </a:graphicData>
            </a:graphic>
          </wp:inline>
        </w:drawing>
      </w:r>
      <w:r>
        <w:rPr>
          <w:rFonts w:ascii="宋体" w:hAnsi="宋体" w:cs="宋体" w:eastAsia="宋体" w:hint="default"/>
          <w:position w:val="0"/>
          <w:sz w:val="4"/>
          <w:szCs w:val="4"/>
        </w:rPr>
      </w:r>
    </w:p>
    <w:p>
      <w:pPr>
        <w:tabs>
          <w:tab w:pos="5893" w:val="left" w:leader="none"/>
          <w:tab w:pos="8622" w:val="left" w:leader="none"/>
        </w:tabs>
        <w:spacing w:before="14"/>
        <w:ind w:left="335" w:right="0" w:firstLine="0"/>
        <w:jc w:val="left"/>
        <w:rPr>
          <w:rFonts w:ascii="宋体" w:hAnsi="宋体" w:cs="宋体" w:eastAsia="宋体" w:hint="default"/>
          <w:sz w:val="18"/>
          <w:szCs w:val="18"/>
        </w:rPr>
      </w:pPr>
      <w:r>
        <w:rPr>
          <w:rFonts w:ascii="宋体" w:hAnsi="宋体" w:cs="宋体" w:eastAsia="宋体" w:hint="default"/>
          <w:b/>
          <w:bCs/>
          <w:w w:val="95"/>
          <w:sz w:val="18"/>
          <w:szCs w:val="18"/>
        </w:rPr>
        <w:t>基本每股收益核算中当期外发普通股的加权平均数</w:t>
        <w:tab/>
      </w:r>
      <w:r>
        <w:rPr>
          <w:rFonts w:ascii="宋体" w:hAnsi="宋体" w:cs="宋体" w:eastAsia="宋体" w:hint="default"/>
          <w:sz w:val="18"/>
          <w:szCs w:val="18"/>
        </w:rPr>
        <w:t>40,323,120.00</w:t>
        <w:tab/>
        <w:t>37,073,120.00</w:t>
      </w:r>
    </w:p>
    <w:p>
      <w:pPr>
        <w:spacing w:line="240" w:lineRule="auto" w:before="8"/>
        <w:rPr>
          <w:rFonts w:ascii="宋体" w:hAnsi="宋体" w:cs="宋体" w:eastAsia="宋体" w:hint="default"/>
          <w:sz w:val="5"/>
          <w:szCs w:val="5"/>
        </w:rPr>
      </w:pPr>
    </w:p>
    <w:p>
      <w:pPr>
        <w:spacing w:line="20" w:lineRule="exact"/>
        <w:ind w:left="5005" w:right="0" w:firstLine="0"/>
        <w:rPr>
          <w:rFonts w:ascii="宋体" w:hAnsi="宋体" w:cs="宋体" w:eastAsia="宋体" w:hint="default"/>
          <w:sz w:val="2"/>
          <w:szCs w:val="2"/>
        </w:rPr>
      </w:pPr>
      <w:r>
        <w:rPr>
          <w:rFonts w:ascii="宋体"/>
          <w:sz w:val="2"/>
        </w:rPr>
        <w:pict>
          <v:group style="width:104.9pt;height:1pt;mso-position-horizontal-relative:char;mso-position-vertical-relative:line" coordorigin="0,0" coordsize="2098,20">
            <v:group style="position:absolute;left:10;top:10;width:2079;height:2" coordorigin="10,10" coordsize="2079,2">
              <v:shape style="position:absolute;left:10;top:10;width:2079;height:2" coordorigin="10,10" coordsize="2079,0" path="m10,10l2088,10e" filled="false" stroked="true" strokeweight=".95999pt" strokecolor="#000000">
                <v:path arrowok="t"/>
              </v:shape>
            </v:group>
          </v:group>
        </w:pict>
      </w:r>
      <w:r>
        <w:rPr>
          <w:rFonts w:ascii="宋体"/>
          <w:sz w:val="2"/>
        </w:rPr>
      </w:r>
      <w:r>
        <w:rPr>
          <w:rFonts w:ascii="Times New Roman"/>
          <w:spacing w:val="65"/>
          <w:sz w:val="2"/>
        </w:rPr>
        <w:t> </w:t>
      </w:r>
      <w:r>
        <w:rPr>
          <w:rFonts w:ascii="宋体"/>
          <w:spacing w:val="65"/>
          <w:position w:val="1"/>
          <w:sz w:val="2"/>
        </w:rPr>
        <w:pict>
          <v:group style="width:132.9pt;height:.5pt;mso-position-horizontal-relative:char;mso-position-vertical-relative:line" coordorigin="0,0" coordsize="2658,10">
            <v:group style="position:absolute;left:5;top:5;width:2649;height:2" coordorigin="5,5" coordsize="2649,2">
              <v:shape style="position:absolute;left:5;top:5;width:2649;height:2" coordorigin="5,5" coordsize="2649,0" path="m5,5l2653,5e" filled="false" stroked="true" strokeweight=".48001pt" strokecolor="#000000">
                <v:path arrowok="t"/>
              </v:shape>
            </v:group>
          </v:group>
        </w:pict>
      </w:r>
      <w:r>
        <w:rPr>
          <w:rFonts w:ascii="宋体"/>
          <w:spacing w:val="65"/>
          <w:position w:val="1"/>
          <w:sz w:val="2"/>
        </w:rPr>
      </w:r>
    </w:p>
    <w:p>
      <w:pPr>
        <w:tabs>
          <w:tab w:pos="5893" w:val="left" w:leader="none"/>
          <w:tab w:pos="8363" w:val="left" w:leader="none"/>
          <w:tab w:pos="8622" w:val="left" w:leader="none"/>
        </w:tabs>
        <w:spacing w:line="357" w:lineRule="auto" w:before="31"/>
        <w:ind w:left="335" w:right="151" w:hanging="2"/>
        <w:jc w:val="left"/>
        <w:rPr>
          <w:rFonts w:ascii="宋体" w:hAnsi="宋体" w:cs="宋体" w:eastAsia="宋体" w:hint="default"/>
          <w:sz w:val="18"/>
          <w:szCs w:val="18"/>
        </w:rPr>
      </w:pPr>
      <w:r>
        <w:rPr/>
        <w:pict>
          <v:shape style="position:absolute;margin-left:298.799988pt;margin-top:16.021681pt;width:242.339966pt;height:2.399994pt;mso-position-horizontal-relative:page;mso-position-vertical-relative:paragraph;z-index:-402832" type="#_x0000_t75" stroked="false">
            <v:imagedata r:id="rId162" o:title=""/>
          </v:shape>
        </w:pict>
      </w:r>
      <w:r>
        <w:rPr>
          <w:rFonts w:ascii="宋体" w:hAnsi="宋体" w:cs="宋体" w:eastAsia="宋体" w:hint="default"/>
          <w:sz w:val="18"/>
          <w:szCs w:val="18"/>
        </w:rPr>
        <w:t>加：所有稀释性潜在普通股转换成普通股时的加权平均数</w:t>
        <w:tab/>
        <w:t>---</w:t>
        <w:tab/>
        <w:t>--- </w:t>
      </w:r>
      <w:r>
        <w:rPr>
          <w:rFonts w:ascii="宋体" w:hAnsi="宋体" w:cs="宋体" w:eastAsia="宋体" w:hint="default"/>
          <w:b/>
          <w:bCs/>
          <w:w w:val="95"/>
          <w:sz w:val="18"/>
          <w:szCs w:val="18"/>
        </w:rPr>
        <w:t>稀释每股收益核算中当期外发普通股加权平均数</w:t>
        <w:tab/>
      </w:r>
      <w:r>
        <w:rPr>
          <w:rFonts w:ascii="宋体" w:hAnsi="宋体" w:cs="宋体" w:eastAsia="宋体" w:hint="default"/>
          <w:sz w:val="18"/>
          <w:szCs w:val="18"/>
        </w:rPr>
        <w:t>40,323,120.00</w:t>
        <w:tab/>
        <w:tab/>
        <w:t>37,073,120.00</w:t>
      </w:r>
    </w:p>
    <w:p>
      <w:pPr>
        <w:spacing w:line="20" w:lineRule="exact"/>
        <w:ind w:left="5005" w:right="0" w:firstLine="0"/>
        <w:rPr>
          <w:rFonts w:ascii="宋体" w:hAnsi="宋体" w:cs="宋体" w:eastAsia="宋体" w:hint="default"/>
          <w:sz w:val="2"/>
          <w:szCs w:val="2"/>
        </w:rPr>
      </w:pPr>
      <w:r>
        <w:rPr>
          <w:rFonts w:ascii="宋体"/>
          <w:sz w:val="2"/>
        </w:rPr>
        <w:pict>
          <v:group style="width:104.9pt;height:1pt;mso-position-horizontal-relative:char;mso-position-vertical-relative:line" coordorigin="0,0" coordsize="2098,20">
            <v:group style="position:absolute;left:10;top:10;width:2079;height:2" coordorigin="10,10" coordsize="2079,2">
              <v:shape style="position:absolute;left:10;top:10;width:2079;height:2" coordorigin="10,10" coordsize="2079,0" path="m10,10l2088,10e" filled="false" stroked="true" strokeweight=".96002pt" strokecolor="#000000">
                <v:path arrowok="t"/>
              </v:shape>
            </v:group>
          </v:group>
        </w:pict>
      </w:r>
      <w:r>
        <w:rPr>
          <w:rFonts w:ascii="宋体"/>
          <w:sz w:val="2"/>
        </w:rPr>
      </w:r>
      <w:r>
        <w:rPr>
          <w:rFonts w:ascii="Times New Roman"/>
          <w:spacing w:val="65"/>
          <w:sz w:val="2"/>
        </w:rPr>
        <w:t> </w:t>
      </w:r>
      <w:r>
        <w:rPr>
          <w:rFonts w:ascii="宋体"/>
          <w:spacing w:val="65"/>
          <w:position w:val="1"/>
          <w:sz w:val="2"/>
        </w:rPr>
        <w:pict>
          <v:group style="width:132.9pt;height:.5pt;mso-position-horizontal-relative:char;mso-position-vertical-relative:line" coordorigin="0,0" coordsize="2658,10">
            <v:group style="position:absolute;left:5;top:5;width:2649;height:2" coordorigin="5,5" coordsize="2649,2">
              <v:shape style="position:absolute;left:5;top:5;width:2649;height:2" coordorigin="5,5" coordsize="2649,0" path="m5,5l2653,5e" filled="false" stroked="true" strokeweight=".48001pt" strokecolor="#000000">
                <v:path arrowok="t"/>
              </v:shape>
            </v:group>
          </v:group>
        </w:pict>
      </w:r>
      <w:r>
        <w:rPr>
          <w:rFonts w:ascii="宋体"/>
          <w:spacing w:val="65"/>
          <w:position w:val="1"/>
          <w:sz w:val="2"/>
        </w:rPr>
      </w:r>
    </w:p>
    <w:p>
      <w:pPr>
        <w:spacing w:line="355" w:lineRule="auto" w:before="31"/>
        <w:ind w:left="334" w:right="8506" w:hanging="180"/>
        <w:jc w:val="left"/>
        <w:rPr>
          <w:rFonts w:ascii="宋体" w:hAnsi="宋体" w:cs="宋体" w:eastAsia="宋体" w:hint="default"/>
          <w:sz w:val="18"/>
          <w:szCs w:val="18"/>
        </w:rPr>
      </w:pPr>
      <w:r>
        <w:rPr/>
        <w:pict>
          <v:shape style="position:absolute;margin-left:298.799988pt;margin-top:33.001675pt;width:241.379983pt;height:2.399979pt;mso-position-horizontal-relative:page;mso-position-vertical-relative:paragraph;z-index:11680" type="#_x0000_t75" stroked="false">
            <v:imagedata r:id="rId163" o:title=""/>
          </v:shape>
        </w:pict>
      </w:r>
      <w:r>
        <w:rPr/>
        <w:pict>
          <v:shape style="position:absolute;margin-left:54.950001pt;margin-top:33.82793pt;width:485.2pt;height:88.4pt;mso-position-horizontal-relative:page;mso-position-vertical-relative:paragraph;z-index:11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96"/>
                    <w:gridCol w:w="1341"/>
                    <w:gridCol w:w="737"/>
                    <w:gridCol w:w="1849"/>
                    <w:gridCol w:w="880"/>
                  </w:tblGrid>
                  <w:tr>
                    <w:trPr>
                      <w:trHeight w:val="358" w:hRule="exact"/>
                    </w:trPr>
                    <w:tc>
                      <w:tcPr>
                        <w:tcW w:w="489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41" w:type="dxa"/>
                        <w:tcBorders>
                          <w:top w:val="nil" w:sz="6" w:space="0" w:color="auto"/>
                          <w:left w:val="nil" w:sz="6" w:space="0" w:color="auto"/>
                          <w:bottom w:val="single" w:sz="4" w:space="0" w:color="000000"/>
                          <w:right w:val="nil" w:sz="6" w:space="0" w:color="auto"/>
                        </w:tcBorders>
                      </w:tcPr>
                      <w:p>
                        <w:pPr/>
                      </w:p>
                    </w:tc>
                    <w:tc>
                      <w:tcPr>
                        <w:tcW w:w="73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0.9489</w:t>
                        </w:r>
                      </w:p>
                    </w:tc>
                    <w:tc>
                      <w:tcPr>
                        <w:tcW w:w="1849" w:type="dxa"/>
                        <w:tcBorders>
                          <w:top w:val="nil" w:sz="6" w:space="0" w:color="auto"/>
                          <w:left w:val="nil" w:sz="6" w:space="0" w:color="auto"/>
                          <w:bottom w:val="single" w:sz="4" w:space="0" w:color="000000"/>
                          <w:right w:val="nil" w:sz="6" w:space="0" w:color="auto"/>
                        </w:tcBorders>
                      </w:tcPr>
                      <w:p>
                        <w:pPr/>
                      </w:p>
                    </w:tc>
                    <w:tc>
                      <w:tcPr>
                        <w:tcW w:w="8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1.1224</w:t>
                        </w:r>
                      </w:p>
                    </w:tc>
                  </w:tr>
                  <w:tr>
                    <w:trPr>
                      <w:trHeight w:val="349" w:hRule="exact"/>
                    </w:trPr>
                    <w:tc>
                      <w:tcPr>
                        <w:tcW w:w="489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扣除非经常性损益后的净利润</w:t>
                        </w:r>
                      </w:p>
                    </w:tc>
                    <w:tc>
                      <w:tcPr>
                        <w:tcW w:w="1341" w:type="dxa"/>
                        <w:tcBorders>
                          <w:top w:val="single" w:sz="4" w:space="0" w:color="000000"/>
                          <w:left w:val="nil" w:sz="6" w:space="0" w:color="auto"/>
                          <w:bottom w:val="single" w:sz="4" w:space="0" w:color="000000"/>
                          <w:right w:val="nil" w:sz="6" w:space="0" w:color="auto"/>
                        </w:tcBorders>
                      </w:tcPr>
                      <w:p>
                        <w:pPr/>
                      </w:p>
                    </w:tc>
                    <w:tc>
                      <w:tcPr>
                        <w:tcW w:w="737"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right="29"/>
                          <w:jc w:val="right"/>
                          <w:rPr>
                            <w:rFonts w:ascii="宋体" w:hAnsi="宋体" w:cs="宋体" w:eastAsia="宋体" w:hint="default"/>
                            <w:sz w:val="18"/>
                            <w:szCs w:val="18"/>
                          </w:rPr>
                        </w:pPr>
                        <w:r>
                          <w:rPr>
                            <w:rFonts w:ascii="宋体"/>
                            <w:sz w:val="18"/>
                          </w:rPr>
                          <w:t>0.8260</w:t>
                        </w:r>
                      </w:p>
                    </w:tc>
                    <w:tc>
                      <w:tcPr>
                        <w:tcW w:w="1849" w:type="dxa"/>
                        <w:tcBorders>
                          <w:top w:val="single" w:sz="4" w:space="0" w:color="000000"/>
                          <w:left w:val="nil" w:sz="6" w:space="0" w:color="auto"/>
                          <w:bottom w:val="single" w:sz="4" w:space="0" w:color="000000"/>
                          <w:right w:val="nil" w:sz="6" w:space="0" w:color="auto"/>
                        </w:tcBorders>
                      </w:tcPr>
                      <w:p>
                        <w:pPr/>
                      </w:p>
                    </w:tc>
                    <w:tc>
                      <w:tcPr>
                        <w:tcW w:w="880"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right="29"/>
                          <w:jc w:val="right"/>
                          <w:rPr>
                            <w:rFonts w:ascii="宋体" w:hAnsi="宋体" w:cs="宋体" w:eastAsia="宋体" w:hint="default"/>
                            <w:sz w:val="18"/>
                            <w:szCs w:val="18"/>
                          </w:rPr>
                        </w:pPr>
                        <w:r>
                          <w:rPr>
                            <w:rFonts w:ascii="宋体"/>
                            <w:sz w:val="18"/>
                          </w:rPr>
                          <w:t>1.0216</w:t>
                        </w:r>
                      </w:p>
                    </w:tc>
                  </w:tr>
                  <w:tr>
                    <w:trPr>
                      <w:trHeight w:val="701" w:hRule="exact"/>
                    </w:trPr>
                    <w:tc>
                      <w:tcPr>
                        <w:tcW w:w="4896" w:type="dxa"/>
                        <w:tcBorders>
                          <w:top w:val="nil" w:sz="6" w:space="0" w:color="auto"/>
                          <w:left w:val="nil" w:sz="6" w:space="0" w:color="auto"/>
                          <w:bottom w:val="nil" w:sz="6" w:space="0" w:color="auto"/>
                          <w:right w:val="nil" w:sz="6" w:space="0" w:color="auto"/>
                        </w:tcBorders>
                      </w:tcPr>
                      <w:p>
                        <w:pPr>
                          <w:pStyle w:val="TableParagraph"/>
                          <w:spacing w:line="357" w:lineRule="auto" w:before="46"/>
                          <w:ind w:left="171" w:right="3638"/>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b/>
                            <w:bCs/>
                            <w:w w:val="99"/>
                            <w:sz w:val="18"/>
                            <w:szCs w:val="18"/>
                          </w:rPr>
                          <w:t> </w:t>
                        </w:r>
                        <w:r>
                          <w:rPr>
                            <w:rFonts w:ascii="宋体" w:hAnsi="宋体" w:cs="宋体" w:eastAsia="宋体" w:hint="default"/>
                            <w:sz w:val="18"/>
                            <w:szCs w:val="18"/>
                          </w:rPr>
                          <w:t>净利润</w:t>
                        </w:r>
                      </w:p>
                    </w:tc>
                    <w:tc>
                      <w:tcPr>
                        <w:tcW w:w="1341"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65"/>
                          <w:jc w:val="right"/>
                          <w:rPr>
                            <w:rFonts w:ascii="宋体" w:hAnsi="宋体" w:cs="宋体" w:eastAsia="宋体" w:hint="default"/>
                            <w:sz w:val="18"/>
                            <w:szCs w:val="18"/>
                          </w:rPr>
                        </w:pPr>
                        <w:r>
                          <w:rPr>
                            <w:rFonts w:ascii="宋体"/>
                            <w:sz w:val="18"/>
                          </w:rPr>
                          <w:t>---</w:t>
                        </w:r>
                      </w:p>
                    </w:tc>
                    <w:tc>
                      <w:tcPr>
                        <w:tcW w:w="73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9"/>
                          <w:jc w:val="right"/>
                          <w:rPr>
                            <w:rFonts w:ascii="宋体" w:hAnsi="宋体" w:cs="宋体" w:eastAsia="宋体" w:hint="default"/>
                            <w:sz w:val="18"/>
                            <w:szCs w:val="18"/>
                          </w:rPr>
                        </w:pPr>
                        <w:r>
                          <w:rPr>
                            <w:rFonts w:ascii="宋体"/>
                            <w:sz w:val="18"/>
                          </w:rPr>
                          <w:t>0.9489</w:t>
                        </w:r>
                      </w:p>
                    </w:tc>
                    <w:tc>
                      <w:tcPr>
                        <w:tcW w:w="184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307"/>
                          <w:jc w:val="right"/>
                          <w:rPr>
                            <w:rFonts w:ascii="宋体" w:hAnsi="宋体" w:cs="宋体" w:eastAsia="宋体" w:hint="default"/>
                            <w:sz w:val="18"/>
                            <w:szCs w:val="18"/>
                          </w:rPr>
                        </w:pPr>
                        <w:r>
                          <w:rPr>
                            <w:rFonts w:ascii="宋体"/>
                            <w:sz w:val="18"/>
                          </w:rPr>
                          <w:t>---</w:t>
                        </w:r>
                      </w:p>
                    </w:tc>
                    <w:tc>
                      <w:tcPr>
                        <w:tcW w:w="88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9"/>
                          <w:jc w:val="right"/>
                          <w:rPr>
                            <w:rFonts w:ascii="宋体" w:hAnsi="宋体" w:cs="宋体" w:eastAsia="宋体" w:hint="default"/>
                            <w:sz w:val="18"/>
                            <w:szCs w:val="18"/>
                          </w:rPr>
                        </w:pPr>
                        <w:r>
                          <w:rPr>
                            <w:rFonts w:ascii="宋体"/>
                            <w:sz w:val="18"/>
                          </w:rPr>
                          <w:t>1.1224</w:t>
                        </w:r>
                      </w:p>
                    </w:tc>
                  </w:tr>
                  <w:tr>
                    <w:trPr>
                      <w:trHeight w:val="350" w:hRule="exact"/>
                    </w:trPr>
                    <w:tc>
                      <w:tcPr>
                        <w:tcW w:w="489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71" w:right="0"/>
                          <w:jc w:val="left"/>
                          <w:rPr>
                            <w:rFonts w:ascii="宋体" w:hAnsi="宋体" w:cs="宋体" w:eastAsia="宋体" w:hint="default"/>
                            <w:sz w:val="18"/>
                            <w:szCs w:val="18"/>
                          </w:rPr>
                        </w:pPr>
                        <w:r>
                          <w:rPr>
                            <w:rFonts w:ascii="宋体" w:hAnsi="宋体" w:cs="宋体" w:eastAsia="宋体" w:hint="default"/>
                            <w:sz w:val="18"/>
                            <w:szCs w:val="18"/>
                          </w:rPr>
                          <w:t>扣除非经常性损益后的净利润</w:t>
                        </w:r>
                      </w:p>
                    </w:tc>
                    <w:tc>
                      <w:tcPr>
                        <w:tcW w:w="1341" w:type="dxa"/>
                        <w:tcBorders>
                          <w:top w:val="single" w:sz="4" w:space="0" w:color="000000"/>
                          <w:left w:val="nil" w:sz="6" w:space="0" w:color="auto"/>
                          <w:bottom w:val="single" w:sz="4" w:space="0" w:color="000000"/>
                          <w:right w:val="nil" w:sz="6" w:space="0" w:color="auto"/>
                        </w:tcBorders>
                      </w:tcPr>
                      <w:p>
                        <w:pPr/>
                      </w:p>
                    </w:tc>
                    <w:tc>
                      <w:tcPr>
                        <w:tcW w:w="737"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right="29"/>
                          <w:jc w:val="right"/>
                          <w:rPr>
                            <w:rFonts w:ascii="宋体" w:hAnsi="宋体" w:cs="宋体" w:eastAsia="宋体" w:hint="default"/>
                            <w:sz w:val="18"/>
                            <w:szCs w:val="18"/>
                          </w:rPr>
                        </w:pPr>
                        <w:r>
                          <w:rPr>
                            <w:rFonts w:ascii="宋体"/>
                            <w:sz w:val="18"/>
                          </w:rPr>
                          <w:t>0.8260</w:t>
                        </w:r>
                      </w:p>
                    </w:tc>
                    <w:tc>
                      <w:tcPr>
                        <w:tcW w:w="1849" w:type="dxa"/>
                        <w:tcBorders>
                          <w:top w:val="single" w:sz="4" w:space="0" w:color="000000"/>
                          <w:left w:val="nil" w:sz="6" w:space="0" w:color="auto"/>
                          <w:bottom w:val="single" w:sz="4" w:space="0" w:color="000000"/>
                          <w:right w:val="nil" w:sz="6" w:space="0" w:color="auto"/>
                        </w:tcBorders>
                      </w:tcPr>
                      <w:p>
                        <w:pPr/>
                      </w:p>
                    </w:tc>
                    <w:tc>
                      <w:tcPr>
                        <w:tcW w:w="880"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right="29"/>
                          <w:jc w:val="right"/>
                          <w:rPr>
                            <w:rFonts w:ascii="宋体" w:hAnsi="宋体" w:cs="宋体" w:eastAsia="宋体" w:hint="default"/>
                            <w:sz w:val="18"/>
                            <w:szCs w:val="18"/>
                          </w:rPr>
                        </w:pPr>
                        <w:r>
                          <w:rPr>
                            <w:rFonts w:ascii="宋体"/>
                            <w:sz w:val="18"/>
                          </w:rPr>
                          <w:t>1.0216</w:t>
                        </w:r>
                      </w:p>
                    </w:tc>
                  </w:tr>
                </w:tbl>
                <w:p>
                  <w:pPr/>
                </w:p>
              </w:txbxContent>
            </v:textbox>
            <w10:wrap type="none"/>
          </v:shape>
        </w:pict>
      </w:r>
      <w:r>
        <w:rPr>
          <w:rFonts w:ascii="宋体" w:hAnsi="宋体" w:cs="宋体" w:eastAsia="宋体" w:hint="default"/>
          <w:sz w:val="18"/>
          <w:szCs w:val="18"/>
        </w:rPr>
        <w:t>（三）每股收益 </w:t>
      </w:r>
      <w:r>
        <w:rPr>
          <w:rFonts w:ascii="宋体" w:hAnsi="宋体" w:cs="宋体" w:eastAsia="宋体" w:hint="default"/>
          <w:b/>
          <w:bCs/>
          <w:sz w:val="18"/>
          <w:szCs w:val="18"/>
        </w:rPr>
        <w:t>基本每股收益</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spacing w:line="47" w:lineRule="exact"/>
        <w:ind w:left="4996"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3058508" cy="30289"/>
            <wp:effectExtent l="0" t="0" r="0" b="0"/>
            <wp:docPr id="39" name="image142.png" descr=""/>
            <wp:cNvGraphicFramePr>
              <a:graphicFrameLocks noChangeAspect="1"/>
            </wp:cNvGraphicFramePr>
            <a:graphic>
              <a:graphicData uri="http://schemas.openxmlformats.org/drawingml/2006/picture">
                <pic:pic>
                  <pic:nvPicPr>
                    <pic:cNvPr id="40" name="image142.png"/>
                    <pic:cNvPicPr/>
                  </pic:nvPicPr>
                  <pic:blipFill>
                    <a:blip r:embed="rId162" cstate="print"/>
                    <a:stretch>
                      <a:fillRect/>
                    </a:stretch>
                  </pic:blipFill>
                  <pic:spPr>
                    <a:xfrm>
                      <a:off x="0" y="0"/>
                      <a:ext cx="3058508" cy="30289"/>
                    </a:xfrm>
                    <a:prstGeom prst="rect">
                      <a:avLst/>
                    </a:prstGeom>
                  </pic:spPr>
                </pic:pic>
              </a:graphicData>
            </a:graphic>
          </wp:inline>
        </w:drawing>
      </w:r>
      <w:r>
        <w:rPr>
          <w:rFonts w:ascii="宋体" w:hAnsi="宋体" w:cs="宋体" w:eastAsia="宋体" w:hint="default"/>
          <w:position w:val="0"/>
          <w:sz w:val="4"/>
          <w:szCs w:val="4"/>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18"/>
          <w:szCs w:val="18"/>
        </w:rPr>
      </w:pPr>
    </w:p>
    <w:p>
      <w:pPr>
        <w:pStyle w:val="Heading5"/>
        <w:spacing w:line="240" w:lineRule="auto"/>
        <w:ind w:right="0"/>
        <w:jc w:val="left"/>
        <w:rPr>
          <w:b w:val="0"/>
          <w:bCs w:val="0"/>
        </w:rPr>
      </w:pPr>
      <w:r>
        <w:rPr/>
        <w:t>附注 20.</w:t>
      </w:r>
      <w:r>
        <w:rPr>
          <w:spacing w:val="-72"/>
        </w:rPr>
        <w:t> </w:t>
      </w:r>
      <w:r>
        <w:rPr/>
        <w:t>财务报表的批准</w:t>
      </w:r>
      <w:r>
        <w:rPr>
          <w:b w:val="0"/>
          <w:bCs w:val="0"/>
        </w:rPr>
      </w:r>
    </w:p>
    <w:p>
      <w:pPr>
        <w:spacing w:line="240" w:lineRule="auto" w:before="7"/>
        <w:rPr>
          <w:rFonts w:ascii="宋体" w:hAnsi="宋体" w:cs="宋体" w:eastAsia="宋体" w:hint="default"/>
          <w:b/>
          <w:bCs/>
          <w:sz w:val="34"/>
          <w:szCs w:val="34"/>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本公司的财务报表已于</w:t>
      </w:r>
      <w:r>
        <w:rPr>
          <w:rFonts w:ascii="宋体" w:hAnsi="宋体" w:cs="宋体" w:eastAsia="宋体" w:hint="default"/>
          <w:spacing w:val="-58"/>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27</w:t>
      </w:r>
      <w:r>
        <w:rPr>
          <w:rFonts w:ascii="宋体" w:hAnsi="宋体" w:cs="宋体" w:eastAsia="宋体" w:hint="default"/>
          <w:spacing w:val="-57"/>
          <w:sz w:val="21"/>
          <w:szCs w:val="21"/>
        </w:rPr>
        <w:t> </w:t>
      </w:r>
      <w:r>
        <w:rPr>
          <w:rFonts w:ascii="宋体" w:hAnsi="宋体" w:cs="宋体" w:eastAsia="宋体" w:hint="default"/>
          <w:sz w:val="21"/>
          <w:szCs w:val="21"/>
        </w:rPr>
        <w:t>日获得本公司董事会批准。</w:t>
      </w:r>
    </w:p>
    <w:p>
      <w:pPr>
        <w:spacing w:after="0"/>
        <w:jc w:val="left"/>
        <w:rPr>
          <w:rFonts w:ascii="宋体" w:hAnsi="宋体" w:cs="宋体" w:eastAsia="宋体" w:hint="default"/>
          <w:sz w:val="21"/>
          <w:szCs w:val="21"/>
        </w:rPr>
        <w:sectPr>
          <w:type w:val="continuous"/>
          <w:pgSz w:w="11910" w:h="16840"/>
          <w:pgMar w:top="118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tabs>
          <w:tab w:pos="4813" w:val="left" w:leader="none"/>
        </w:tabs>
        <w:spacing w:line="240" w:lineRule="auto"/>
        <w:ind w:left="3206" w:right="0"/>
        <w:jc w:val="left"/>
        <w:rPr>
          <w:b w:val="0"/>
          <w:bCs w:val="0"/>
        </w:rPr>
      </w:pPr>
      <w:bookmarkStart w:name="_TOC_250000" w:id="11"/>
      <w:r>
        <w:rPr>
          <w:w w:val="95"/>
        </w:rPr>
        <w:t>第十一节</w:t>
        <w:tab/>
      </w:r>
      <w:r>
        <w:rPr/>
        <w:t>备查文件目录</w:t>
      </w:r>
      <w:bookmarkEnd w:id="11"/>
      <w:r>
        <w:rPr>
          <w:b w:val="0"/>
          <w:bCs w:val="0"/>
        </w:rPr>
      </w:r>
    </w:p>
    <w:p>
      <w:pPr>
        <w:spacing w:line="240" w:lineRule="auto" w:before="0"/>
        <w:rPr>
          <w:rFonts w:ascii="宋体" w:hAnsi="宋体" w:cs="宋体" w:eastAsia="宋体" w:hint="default"/>
          <w:b/>
          <w:bCs/>
          <w:sz w:val="32"/>
          <w:szCs w:val="32"/>
        </w:rPr>
      </w:pPr>
    </w:p>
    <w:p>
      <w:pPr>
        <w:pStyle w:val="BodyText"/>
        <w:spacing w:line="304" w:lineRule="auto" w:before="235"/>
        <w:ind w:left="154" w:right="650"/>
        <w:jc w:val="left"/>
      </w:pPr>
      <w:r>
        <w:rPr/>
        <w:t>一、载有法定代表人、主管会计工作负责人、会计机构负责人签名并盖章的会计报表； 二、载有会计师事务所盖章、注册会计师签名并盖章的审计报告原件； 三、报告期内在《证券时报》上公开披露过的所有公司文件的正本及公告的原稿。</w:t>
      </w:r>
    </w:p>
    <w:p>
      <w:pPr>
        <w:pStyle w:val="BodyText"/>
        <w:spacing w:line="240" w:lineRule="auto"/>
        <w:ind w:left="634" w:right="0"/>
        <w:jc w:val="left"/>
      </w:pPr>
      <w:r>
        <w:rPr/>
        <w:t>以上文件的原件备置于公司董事会办公室。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3"/>
          <w:szCs w:val="33"/>
        </w:rPr>
      </w:pPr>
    </w:p>
    <w:p>
      <w:pPr>
        <w:pStyle w:val="BodyText"/>
        <w:spacing w:line="240" w:lineRule="auto" w:before="0"/>
        <w:ind w:left="4774" w:right="0"/>
        <w:jc w:val="left"/>
      </w:pPr>
      <w:r>
        <w:rPr/>
        <w:t>深圳市惠程电气股份有限公司董事会</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BodyText"/>
        <w:tabs>
          <w:tab w:pos="8613" w:val="left" w:leader="none"/>
        </w:tabs>
        <w:spacing w:line="240" w:lineRule="auto" w:before="0"/>
        <w:ind w:left="4774"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spacing w:line="240" w:lineRule="auto" w:before="85"/>
        <w:ind w:left="0" w:right="2228"/>
        <w:jc w:val="right"/>
      </w:pPr>
      <w:r>
        <w:rPr/>
        <w:t>吕晓义</w:t>
      </w:r>
    </w:p>
    <w:p>
      <w:pPr>
        <w:spacing w:line="240" w:lineRule="auto" w:before="0"/>
        <w:rPr>
          <w:rFonts w:ascii="宋体" w:hAnsi="宋体" w:cs="宋体" w:eastAsia="宋体" w:hint="default"/>
          <w:sz w:val="24"/>
          <w:szCs w:val="24"/>
        </w:rPr>
      </w:pPr>
    </w:p>
    <w:p>
      <w:pPr>
        <w:pStyle w:val="BodyText"/>
        <w:spacing w:line="240" w:lineRule="auto" w:before="172"/>
        <w:ind w:left="5674" w:right="0"/>
        <w:jc w:val="left"/>
      </w:pPr>
      <w:r>
        <w:rPr/>
        <w:t>二</w:t>
      </w:r>
      <w:r>
        <w:rPr>
          <w:rFonts w:ascii="Times New Roman" w:hAnsi="Times New Roman" w:cs="Times New Roman" w:eastAsia="Times New Roman" w:hint="default"/>
        </w:rPr>
        <w:t>OO</w:t>
      </w:r>
      <w:r>
        <w:rPr>
          <w:rFonts w:ascii="Times New Roman" w:hAnsi="Times New Roman" w:cs="Times New Roman" w:eastAsia="Times New Roman" w:hint="default"/>
          <w:spacing w:val="57"/>
        </w:rPr>
        <w:t> </w:t>
      </w:r>
      <w:r>
        <w:rPr/>
        <w:t>八年三月二十七日</w:t>
      </w:r>
    </w:p>
    <w:sectPr>
      <w:pgSz w:w="11910" w:h="16840"/>
      <w:pgMar w:header="696" w:footer="941" w:top="1120" w:bottom="114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957336pt;width:13pt;height:11pt;mso-position-horizontal-relative:page;mso-position-vertical-relative:page;z-index:-413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957336pt;width:13pt;height:11pt;mso-position-horizontal-relative:page;mso-position-vertical-relative:page;z-index:-413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97.557312pt;width:13pt;height:11pt;mso-position-horizontal-relative:page;mso-position-vertical-relative:page;z-index:-413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806pt;margin-top:537.338257pt;width:13pt;height:11pt;mso-position-horizontal-relative:page;mso-position-vertical-relative:page;z-index:-413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3.937866pt;width:13pt;height:11pt;mso-position-horizontal-relative:page;mso-position-vertical-relative:page;z-index:-413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9.619995pt;margin-top:37.739655pt;width:490.9pt;height:22.2pt;mso-position-horizontal-relative:page;mso-position-vertical-relative:page;z-index:-413464" coordorigin="992,755" coordsize="9818,444">
          <v:shape style="position:absolute;left:992;top:755;width:1544;height:434" type="#_x0000_t75" stroked="false">
            <v:imagedata r:id="rId1" o:title=""/>
          </v:shape>
          <v:group style="position:absolute;left:1104;top:1192;width:9699;height:2" coordorigin="1104,1192" coordsize="9699,2">
            <v:shape style="position:absolute;left:1104;top:1192;width:9699;height:2" coordorigin="1104,1192" coordsize="9699,0" path="m1104,1192l10802,1192e" filled="false" stroked="true" strokeweight=".71997pt" strokecolor="#000000">
              <v:path arrowok="t"/>
            </v:shape>
          </v:group>
          <w10:wrap type="none"/>
        </v:group>
      </w:pict>
    </w:r>
    <w:r>
      <w:rPr/>
      <w:pict>
        <v:shapetype id="_x0000_t202" o:spt="202" coordsize="21600,21600" path="m,l,21600r21600,l21600,xe">
          <v:stroke joinstyle="miter"/>
          <v:path gradientshapeok="t" o:connecttype="rect"/>
        </v:shapetype>
        <v:shape style="position:absolute;margin-left:461.359985pt;margin-top:45.116161pt;width:78.150pt;height:13.1pt;mso-position-horizontal-relative:page;mso-position-vertical-relative:page;z-index:-413440" type="#_x0000_t202" filled="false" stroked="false">
          <v:textbox inset="0,0,0,0">
            <w:txbxContent>
              <w:p>
                <w:pPr>
                  <w:spacing w:line="246" w:lineRule="exact" w:before="0"/>
                  <w:ind w:left="2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黑体" w:hAnsi="黑体" w:cs="黑体" w:eastAsia="黑体" w:hint="default"/>
                    <w:sz w:val="21"/>
                    <w:szCs w:val="21"/>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1.540009pt;margin-top:38.576263pt;width:78.1pt;height:13.1pt;mso-position-horizontal-relative:page;mso-position-vertical-relative:page;z-index:-413368" type="#_x0000_t202" filled="false" stroked="false">
          <v:textbox inset="0,0,0,0">
            <w:txbxContent>
              <w:p>
                <w:pPr>
                  <w:spacing w:line="246" w:lineRule="exact" w:before="0"/>
                  <w:ind w:left="2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黑体" w:hAnsi="黑体" w:cs="黑体" w:eastAsia="黑体" w:hint="default"/>
                    <w:sz w:val="21"/>
                    <w:szCs w:val="21"/>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31001pt;margin-top:34.799999pt;width:732.25pt;height:21.75pt;mso-position-horizontal-relative:page;mso-position-vertical-relative:page;z-index:-413320" coordorigin="1097,696" coordsize="14645,435">
          <v:shape style="position:absolute;left:1265;top:696;width:1546;height:434" type="#_x0000_t75" stroked="false">
            <v:imagedata r:id="rId1" o:title=""/>
          </v:shape>
          <v:group style="position:absolute;left:1104;top:1112;width:14631;height:2" coordorigin="1104,1112" coordsize="14631,2">
            <v:shape style="position:absolute;left:1104;top:1112;width:14631;height:2" coordorigin="1104,1112" coordsize="14631,0" path="m1104,1112l15734,1112e" filled="false" stroked="true" strokeweight=".72pt" strokecolor="#000000">
              <v:path arrowok="t"/>
            </v:shape>
          </v:group>
          <w10:wrap type="none"/>
        </v:group>
      </w:pict>
    </w:r>
    <w:r>
      <w:rPr/>
      <w:pict>
        <v:shape style="position:absolute;margin-left:714.490479pt;margin-top:42.865623pt;width:67.25pt;height:11.5pt;mso-position-horizontal-relative:page;mso-position-vertical-relative:page;z-index:-4132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39985pt;margin-top:34.799652pt;width:485.65pt;height:21.75pt;mso-position-horizontal-relative:page;mso-position-vertical-relative:page;z-index:-413248" coordorigin="1097,696" coordsize="9713,435">
          <v:shape style="position:absolute;left:1265;top:696;width:1544;height:434" type="#_x0000_t75" stroked="false">
            <v:imagedata r:id="rId1" o:title=""/>
          </v:shape>
          <v:group style="position:absolute;left:1104;top:1112;width:9699;height:2" coordorigin="1104,1112" coordsize="9699,2">
            <v:shape style="position:absolute;left:1104;top:1112;width:9699;height:2" coordorigin="1104,1112" coordsize="9699,0" path="m1104,1112l10802,1112e" filled="false" stroked="true" strokeweight=".72003pt" strokecolor="#000000">
              <v:path arrowok="t"/>
            </v:shape>
          </v:group>
          <w10:wrap type="none"/>
        </v:group>
      </w:pict>
    </w:r>
    <w:r>
      <w:rPr/>
      <w:pict>
        <v:shape style="position:absolute;margin-left:467.899994pt;margin-top:42.865326pt;width:67.25pt;height:11.5pt;mso-position-horizontal-relative:page;mso-position-vertical-relative:page;z-index:-413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3"/>
      <w:ind w:left="974"/>
    </w:pPr>
    <w:rPr>
      <w:rFonts w:ascii="宋体" w:hAnsi="宋体" w:eastAsia="宋体"/>
      <w:sz w:val="21"/>
      <w:szCs w:val="21"/>
    </w:rPr>
  </w:style>
  <w:style w:styleId="BodyText" w:type="paragraph">
    <w:name w:val="Body Text"/>
    <w:basedOn w:val="Normal"/>
    <w:uiPriority w:val="1"/>
    <w:qFormat/>
    <w:pPr>
      <w:spacing w:before="20"/>
      <w:ind w:left="254"/>
    </w:pPr>
    <w:rPr>
      <w:rFonts w:ascii="宋体" w:hAnsi="宋体" w:eastAsia="宋体"/>
      <w:sz w:val="24"/>
      <w:szCs w:val="24"/>
    </w:rPr>
  </w:style>
  <w:style w:styleId="Heading1" w:type="paragraph">
    <w:name w:val="Heading 1"/>
    <w:basedOn w:val="Normal"/>
    <w:uiPriority w:val="1"/>
    <w:qFormat/>
    <w:pPr>
      <w:spacing w:before="1"/>
      <w:ind w:left="21"/>
      <w:outlineLvl w:val="1"/>
    </w:pPr>
    <w:rPr>
      <w:rFonts w:ascii="宋体" w:hAnsi="宋体" w:eastAsia="宋体"/>
      <w:b/>
      <w:bCs/>
      <w:sz w:val="32"/>
      <w:szCs w:val="32"/>
    </w:rPr>
  </w:style>
  <w:style w:styleId="Heading2" w:type="paragraph">
    <w:name w:val="Heading 2"/>
    <w:basedOn w:val="Normal"/>
    <w:uiPriority w:val="1"/>
    <w:qFormat/>
    <w:pPr>
      <w:spacing w:before="1"/>
      <w:ind w:left="77"/>
      <w:outlineLvl w:val="2"/>
    </w:pPr>
    <w:rPr>
      <w:rFonts w:ascii="Times New Roman" w:hAnsi="Times New Roman" w:eastAsia="Times New Roman"/>
      <w:sz w:val="32"/>
      <w:szCs w:val="32"/>
    </w:rPr>
  </w:style>
  <w:style w:styleId="Heading3" w:type="paragraph">
    <w:name w:val="Heading 3"/>
    <w:basedOn w:val="Normal"/>
    <w:uiPriority w:val="1"/>
    <w:qFormat/>
    <w:pPr>
      <w:ind w:left="154"/>
      <w:outlineLvl w:val="3"/>
    </w:pPr>
    <w:rPr>
      <w:rFonts w:ascii="宋体" w:hAnsi="宋体" w:eastAsia="宋体"/>
      <w:b/>
      <w:bCs/>
      <w:sz w:val="30"/>
      <w:szCs w:val="30"/>
    </w:rPr>
  </w:style>
  <w:style w:styleId="Heading4" w:type="paragraph">
    <w:name w:val="Heading 4"/>
    <w:basedOn w:val="Normal"/>
    <w:uiPriority w:val="1"/>
    <w:qFormat/>
    <w:pPr>
      <w:spacing w:before="13"/>
      <w:outlineLvl w:val="4"/>
    </w:pPr>
    <w:rPr>
      <w:rFonts w:ascii="宋体" w:hAnsi="宋体" w:eastAsia="宋体"/>
      <w:b/>
      <w:bCs/>
      <w:sz w:val="28"/>
      <w:szCs w:val="28"/>
    </w:rPr>
  </w:style>
  <w:style w:styleId="Heading5" w:type="paragraph">
    <w:name w:val="Heading 5"/>
    <w:basedOn w:val="Normal"/>
    <w:uiPriority w:val="1"/>
    <w:qFormat/>
    <w:pPr>
      <w:ind w:left="154"/>
      <w:outlineLvl w:val="5"/>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gg@hifuture.com" TargetMode="External"/><Relationship Id="rId8" Type="http://schemas.openxmlformats.org/officeDocument/2006/relationships/hyperlink" Target="mailto:stock@hifuture.com" TargetMode="External"/><Relationship Id="rId9" Type="http://schemas.openxmlformats.org/officeDocument/2006/relationships/hyperlink" Target="http://www.hifuture.com/" TargetMode="External"/><Relationship Id="rId10" Type="http://schemas.openxmlformats.org/officeDocument/2006/relationships/hyperlink" Target="http://www.cninfo.com.cn/" TargetMode="External"/><Relationship Id="rId11" Type="http://schemas.openxmlformats.org/officeDocument/2006/relationships/image" Target="media/image2.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jpeg"/><Relationship Id="rId15" Type="http://schemas.openxmlformats.org/officeDocument/2006/relationships/footer" Target="footer3.xml"/><Relationship Id="rId16" Type="http://schemas.openxmlformats.org/officeDocument/2006/relationships/hyperlink" Target="http://irm.p5w.net/002168/index.html" TargetMode="External"/><Relationship Id="rId17" Type="http://schemas.openxmlformats.org/officeDocument/2006/relationships/header" Target="header3.xml"/><Relationship Id="rId18" Type="http://schemas.openxmlformats.org/officeDocument/2006/relationships/image" Target="media/image1.jpeg"/><Relationship Id="rId19" Type="http://schemas.openxmlformats.org/officeDocument/2006/relationships/footer" Target="footer4.xml"/><Relationship Id="rId20" Type="http://schemas.openxmlformats.org/officeDocument/2006/relationships/header" Target="header4.xml"/><Relationship Id="rId21" Type="http://schemas.openxmlformats.org/officeDocument/2006/relationships/footer" Target="footer5.xml"/><Relationship Id="rId22" Type="http://schemas.openxmlformats.org/officeDocument/2006/relationships/header" Target="header5.xml"/><Relationship Id="rId23" Type="http://schemas.openxmlformats.org/officeDocument/2006/relationships/footer" Target="footer6.xml"/><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image" Target="media/image28.png"/><Relationship Id="rId49" Type="http://schemas.openxmlformats.org/officeDocument/2006/relationships/image" Target="media/image29.png"/><Relationship Id="rId50" Type="http://schemas.openxmlformats.org/officeDocument/2006/relationships/image" Target="media/image30.png"/><Relationship Id="rId51" Type="http://schemas.openxmlformats.org/officeDocument/2006/relationships/image" Target="media/image31.png"/><Relationship Id="rId52" Type="http://schemas.openxmlformats.org/officeDocument/2006/relationships/image" Target="media/image32.png"/><Relationship Id="rId53" Type="http://schemas.openxmlformats.org/officeDocument/2006/relationships/image" Target="media/image33.png"/><Relationship Id="rId54" Type="http://schemas.openxmlformats.org/officeDocument/2006/relationships/image" Target="media/image34.png"/><Relationship Id="rId55" Type="http://schemas.openxmlformats.org/officeDocument/2006/relationships/image" Target="media/image35.png"/><Relationship Id="rId56" Type="http://schemas.openxmlformats.org/officeDocument/2006/relationships/image" Target="media/image36.png"/><Relationship Id="rId57" Type="http://schemas.openxmlformats.org/officeDocument/2006/relationships/image" Target="media/image37.png"/><Relationship Id="rId58" Type="http://schemas.openxmlformats.org/officeDocument/2006/relationships/image" Target="media/image38.png"/><Relationship Id="rId59" Type="http://schemas.openxmlformats.org/officeDocument/2006/relationships/image" Target="media/image39.png"/><Relationship Id="rId60" Type="http://schemas.openxmlformats.org/officeDocument/2006/relationships/image" Target="media/image40.png"/><Relationship Id="rId61" Type="http://schemas.openxmlformats.org/officeDocument/2006/relationships/image" Target="media/image41.png"/><Relationship Id="rId62" Type="http://schemas.openxmlformats.org/officeDocument/2006/relationships/image" Target="media/image42.png"/><Relationship Id="rId63" Type="http://schemas.openxmlformats.org/officeDocument/2006/relationships/image" Target="media/image43.png"/><Relationship Id="rId64" Type="http://schemas.openxmlformats.org/officeDocument/2006/relationships/image" Target="media/image44.png"/><Relationship Id="rId65" Type="http://schemas.openxmlformats.org/officeDocument/2006/relationships/image" Target="media/image45.png"/><Relationship Id="rId66" Type="http://schemas.openxmlformats.org/officeDocument/2006/relationships/image" Target="media/image46.png"/><Relationship Id="rId67" Type="http://schemas.openxmlformats.org/officeDocument/2006/relationships/image" Target="media/image47.png"/><Relationship Id="rId68" Type="http://schemas.openxmlformats.org/officeDocument/2006/relationships/image" Target="media/image48.png"/><Relationship Id="rId69" Type="http://schemas.openxmlformats.org/officeDocument/2006/relationships/image" Target="media/image49.png"/><Relationship Id="rId70" Type="http://schemas.openxmlformats.org/officeDocument/2006/relationships/image" Target="media/image50.png"/><Relationship Id="rId71" Type="http://schemas.openxmlformats.org/officeDocument/2006/relationships/image" Target="media/image51.png"/><Relationship Id="rId72" Type="http://schemas.openxmlformats.org/officeDocument/2006/relationships/image" Target="media/image52.png"/><Relationship Id="rId73" Type="http://schemas.openxmlformats.org/officeDocument/2006/relationships/image" Target="media/image53.png"/><Relationship Id="rId74" Type="http://schemas.openxmlformats.org/officeDocument/2006/relationships/image" Target="media/image54.png"/><Relationship Id="rId75" Type="http://schemas.openxmlformats.org/officeDocument/2006/relationships/image" Target="media/image55.png"/><Relationship Id="rId76" Type="http://schemas.openxmlformats.org/officeDocument/2006/relationships/image" Target="media/image56.png"/><Relationship Id="rId77" Type="http://schemas.openxmlformats.org/officeDocument/2006/relationships/image" Target="media/image57.png"/><Relationship Id="rId78" Type="http://schemas.openxmlformats.org/officeDocument/2006/relationships/image" Target="media/image58.png"/><Relationship Id="rId79" Type="http://schemas.openxmlformats.org/officeDocument/2006/relationships/image" Target="media/image59.png"/><Relationship Id="rId80" Type="http://schemas.openxmlformats.org/officeDocument/2006/relationships/image" Target="media/image60.png"/><Relationship Id="rId81" Type="http://schemas.openxmlformats.org/officeDocument/2006/relationships/image" Target="media/image61.png"/><Relationship Id="rId82" Type="http://schemas.openxmlformats.org/officeDocument/2006/relationships/image" Target="media/image62.png"/><Relationship Id="rId83" Type="http://schemas.openxmlformats.org/officeDocument/2006/relationships/image" Target="media/image63.png"/><Relationship Id="rId84" Type="http://schemas.openxmlformats.org/officeDocument/2006/relationships/image" Target="media/image64.png"/><Relationship Id="rId85" Type="http://schemas.openxmlformats.org/officeDocument/2006/relationships/image" Target="media/image65.png"/><Relationship Id="rId86" Type="http://schemas.openxmlformats.org/officeDocument/2006/relationships/image" Target="media/image66.png"/><Relationship Id="rId87" Type="http://schemas.openxmlformats.org/officeDocument/2006/relationships/image" Target="media/image67.png"/><Relationship Id="rId88" Type="http://schemas.openxmlformats.org/officeDocument/2006/relationships/image" Target="media/image68.png"/><Relationship Id="rId89" Type="http://schemas.openxmlformats.org/officeDocument/2006/relationships/image" Target="media/image69.png"/><Relationship Id="rId90" Type="http://schemas.openxmlformats.org/officeDocument/2006/relationships/image" Target="media/image70.png"/><Relationship Id="rId91" Type="http://schemas.openxmlformats.org/officeDocument/2006/relationships/image" Target="media/image71.png"/><Relationship Id="rId92" Type="http://schemas.openxmlformats.org/officeDocument/2006/relationships/image" Target="media/image72.png"/><Relationship Id="rId93" Type="http://schemas.openxmlformats.org/officeDocument/2006/relationships/image" Target="media/image73.png"/><Relationship Id="rId94" Type="http://schemas.openxmlformats.org/officeDocument/2006/relationships/image" Target="media/image74.png"/><Relationship Id="rId95" Type="http://schemas.openxmlformats.org/officeDocument/2006/relationships/image" Target="media/image75.png"/><Relationship Id="rId96" Type="http://schemas.openxmlformats.org/officeDocument/2006/relationships/image" Target="media/image76.png"/><Relationship Id="rId97" Type="http://schemas.openxmlformats.org/officeDocument/2006/relationships/image" Target="media/image77.png"/><Relationship Id="rId98" Type="http://schemas.openxmlformats.org/officeDocument/2006/relationships/image" Target="media/image78.png"/><Relationship Id="rId99" Type="http://schemas.openxmlformats.org/officeDocument/2006/relationships/image" Target="media/image79.png"/><Relationship Id="rId100" Type="http://schemas.openxmlformats.org/officeDocument/2006/relationships/image" Target="media/image80.png"/><Relationship Id="rId101" Type="http://schemas.openxmlformats.org/officeDocument/2006/relationships/image" Target="media/image81.png"/><Relationship Id="rId102" Type="http://schemas.openxmlformats.org/officeDocument/2006/relationships/image" Target="media/image82.png"/><Relationship Id="rId103" Type="http://schemas.openxmlformats.org/officeDocument/2006/relationships/image" Target="media/image83.png"/><Relationship Id="rId104" Type="http://schemas.openxmlformats.org/officeDocument/2006/relationships/image" Target="media/image84.png"/><Relationship Id="rId105" Type="http://schemas.openxmlformats.org/officeDocument/2006/relationships/image" Target="media/image85.png"/><Relationship Id="rId106" Type="http://schemas.openxmlformats.org/officeDocument/2006/relationships/image" Target="media/image86.png"/><Relationship Id="rId107" Type="http://schemas.openxmlformats.org/officeDocument/2006/relationships/image" Target="media/image87.png"/><Relationship Id="rId108" Type="http://schemas.openxmlformats.org/officeDocument/2006/relationships/image" Target="media/image88.png"/><Relationship Id="rId109" Type="http://schemas.openxmlformats.org/officeDocument/2006/relationships/image" Target="media/image89.png"/><Relationship Id="rId110" Type="http://schemas.openxmlformats.org/officeDocument/2006/relationships/image" Target="media/image90.png"/><Relationship Id="rId111" Type="http://schemas.openxmlformats.org/officeDocument/2006/relationships/image" Target="media/image91.png"/><Relationship Id="rId112" Type="http://schemas.openxmlformats.org/officeDocument/2006/relationships/image" Target="media/image92.png"/><Relationship Id="rId113" Type="http://schemas.openxmlformats.org/officeDocument/2006/relationships/image" Target="media/image93.png"/><Relationship Id="rId114" Type="http://schemas.openxmlformats.org/officeDocument/2006/relationships/image" Target="media/image94.png"/><Relationship Id="rId115" Type="http://schemas.openxmlformats.org/officeDocument/2006/relationships/image" Target="media/image95.png"/><Relationship Id="rId116" Type="http://schemas.openxmlformats.org/officeDocument/2006/relationships/image" Target="media/image96.png"/><Relationship Id="rId117" Type="http://schemas.openxmlformats.org/officeDocument/2006/relationships/image" Target="media/image97.png"/><Relationship Id="rId118" Type="http://schemas.openxmlformats.org/officeDocument/2006/relationships/image" Target="media/image98.png"/><Relationship Id="rId119" Type="http://schemas.openxmlformats.org/officeDocument/2006/relationships/image" Target="media/image99.png"/><Relationship Id="rId120" Type="http://schemas.openxmlformats.org/officeDocument/2006/relationships/image" Target="media/image100.png"/><Relationship Id="rId121" Type="http://schemas.openxmlformats.org/officeDocument/2006/relationships/image" Target="media/image101.png"/><Relationship Id="rId122" Type="http://schemas.openxmlformats.org/officeDocument/2006/relationships/image" Target="media/image102.png"/><Relationship Id="rId123" Type="http://schemas.openxmlformats.org/officeDocument/2006/relationships/image" Target="media/image103.png"/><Relationship Id="rId124" Type="http://schemas.openxmlformats.org/officeDocument/2006/relationships/image" Target="media/image104.png"/><Relationship Id="rId125" Type="http://schemas.openxmlformats.org/officeDocument/2006/relationships/image" Target="media/image105.png"/><Relationship Id="rId126" Type="http://schemas.openxmlformats.org/officeDocument/2006/relationships/image" Target="media/image106.png"/><Relationship Id="rId127" Type="http://schemas.openxmlformats.org/officeDocument/2006/relationships/image" Target="media/image107.png"/><Relationship Id="rId128" Type="http://schemas.openxmlformats.org/officeDocument/2006/relationships/image" Target="media/image108.png"/><Relationship Id="rId129" Type="http://schemas.openxmlformats.org/officeDocument/2006/relationships/image" Target="media/image109.png"/><Relationship Id="rId130" Type="http://schemas.openxmlformats.org/officeDocument/2006/relationships/image" Target="media/image110.png"/><Relationship Id="rId131" Type="http://schemas.openxmlformats.org/officeDocument/2006/relationships/image" Target="media/image111.png"/><Relationship Id="rId132" Type="http://schemas.openxmlformats.org/officeDocument/2006/relationships/image" Target="media/image112.png"/><Relationship Id="rId133" Type="http://schemas.openxmlformats.org/officeDocument/2006/relationships/image" Target="media/image113.png"/><Relationship Id="rId134" Type="http://schemas.openxmlformats.org/officeDocument/2006/relationships/image" Target="media/image114.png"/><Relationship Id="rId135" Type="http://schemas.openxmlformats.org/officeDocument/2006/relationships/image" Target="media/image115.png"/><Relationship Id="rId136" Type="http://schemas.openxmlformats.org/officeDocument/2006/relationships/image" Target="media/image116.png"/><Relationship Id="rId137" Type="http://schemas.openxmlformats.org/officeDocument/2006/relationships/image" Target="media/image117.png"/><Relationship Id="rId138" Type="http://schemas.openxmlformats.org/officeDocument/2006/relationships/image" Target="media/image118.png"/><Relationship Id="rId139" Type="http://schemas.openxmlformats.org/officeDocument/2006/relationships/image" Target="media/image119.png"/><Relationship Id="rId140" Type="http://schemas.openxmlformats.org/officeDocument/2006/relationships/image" Target="media/image120.png"/><Relationship Id="rId141" Type="http://schemas.openxmlformats.org/officeDocument/2006/relationships/image" Target="media/image121.png"/><Relationship Id="rId142" Type="http://schemas.openxmlformats.org/officeDocument/2006/relationships/image" Target="media/image122.png"/><Relationship Id="rId143" Type="http://schemas.openxmlformats.org/officeDocument/2006/relationships/image" Target="media/image123.png"/><Relationship Id="rId144" Type="http://schemas.openxmlformats.org/officeDocument/2006/relationships/image" Target="media/image124.png"/><Relationship Id="rId145" Type="http://schemas.openxmlformats.org/officeDocument/2006/relationships/image" Target="media/image125.png"/><Relationship Id="rId146" Type="http://schemas.openxmlformats.org/officeDocument/2006/relationships/image" Target="media/image126.png"/><Relationship Id="rId147" Type="http://schemas.openxmlformats.org/officeDocument/2006/relationships/image" Target="media/image127.png"/><Relationship Id="rId148" Type="http://schemas.openxmlformats.org/officeDocument/2006/relationships/image" Target="media/image128.png"/><Relationship Id="rId149" Type="http://schemas.openxmlformats.org/officeDocument/2006/relationships/image" Target="media/image129.png"/><Relationship Id="rId150" Type="http://schemas.openxmlformats.org/officeDocument/2006/relationships/image" Target="media/image130.png"/><Relationship Id="rId151" Type="http://schemas.openxmlformats.org/officeDocument/2006/relationships/image" Target="media/image131.png"/><Relationship Id="rId152" Type="http://schemas.openxmlformats.org/officeDocument/2006/relationships/image" Target="media/image132.png"/><Relationship Id="rId153" Type="http://schemas.openxmlformats.org/officeDocument/2006/relationships/image" Target="media/image133.png"/><Relationship Id="rId154" Type="http://schemas.openxmlformats.org/officeDocument/2006/relationships/image" Target="media/image134.png"/><Relationship Id="rId155" Type="http://schemas.openxmlformats.org/officeDocument/2006/relationships/image" Target="media/image135.png"/><Relationship Id="rId156" Type="http://schemas.openxmlformats.org/officeDocument/2006/relationships/image" Target="media/image136.png"/><Relationship Id="rId157" Type="http://schemas.openxmlformats.org/officeDocument/2006/relationships/image" Target="media/image137.png"/><Relationship Id="rId158" Type="http://schemas.openxmlformats.org/officeDocument/2006/relationships/image" Target="media/image138.png"/><Relationship Id="rId159" Type="http://schemas.openxmlformats.org/officeDocument/2006/relationships/image" Target="media/image139.png"/><Relationship Id="rId160" Type="http://schemas.openxmlformats.org/officeDocument/2006/relationships/image" Target="media/image140.png"/><Relationship Id="rId161" Type="http://schemas.openxmlformats.org/officeDocument/2006/relationships/image" Target="media/image141.png"/><Relationship Id="rId162" Type="http://schemas.openxmlformats.org/officeDocument/2006/relationships/image" Target="media/image142.png"/><Relationship Id="rId163" Type="http://schemas.openxmlformats.org/officeDocument/2006/relationships/image" Target="media/image14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zgg</dc:creator>
  <dc:title>&lt;4D6963726F736F667420576F7264202D20C9EEDBDABBDDB3CCA3BA32303037C4EAC4EAB6C8B1A8B8E6&gt;</dc:title>
  <dcterms:created xsi:type="dcterms:W3CDTF">2020-05-07T12:22:48Z</dcterms:created>
  <dcterms:modified xsi:type="dcterms:W3CDTF">2020-05-07T12:22:48Z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2008-03-27T00:00:00Z</vt:filetime>
  </property>
  <property fmtid="{D5CDD505-2E9C-101B-9397-08002B2CF9AE}" pid="3" name="Creator">
    <vt:lpwstr>PScript5.dll Version 5.2.2</vt:lpwstr>
  </property>
  <property fmtid="{D5CDD505-2E9C-101B-9397-08002B2CF9AE}" pid="4" name="LastSaved">
    <vt:filetime>2020-05-07T00:00:00Z</vt:filetime>
  </property>
</Properties>
</file>