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12376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237615"/>
                    </a:xfrm>
                    <a:prstGeom prst="rect"/>
                  </pic:spPr>
                </pic:pic>
              </a:graphicData>
            </a:graphic>
          </wp:inline>
        </w:drawing>
      </w:r>
    </w:p>
    <w:p>
      <w:pPr>
        <w:widowControl w:val="0"/>
        <w:spacing w:after="239" w:line="1" w:lineRule="exact"/>
      </w:pP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深圳劲嘉集团股份有限公司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975" w:bottom="264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公司负责人乔鲁予、主管会计工作负责人富培军及会计机构负责人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富培军声明：保证年度报告中财务报告的真实、准确、完整。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本年度报告所涉及的经营业绩的预计、未来计划等前瞻性陈述均属于公司 计划性事项，存在一定的不确定性，不构成公司对投资者的实质性承诺，敬请 投资者认识、注意投资风险，并且应当理解计划、预测与承诺之间的差异。</w:t>
      </w:r>
    </w:p>
    <w:p>
      <w:pPr>
        <w:pStyle w:val="Style16"/>
        <w:keepNext w:val="0"/>
        <w:keepLines w:val="0"/>
        <w:widowControl w:val="0"/>
        <w:shd w:val="clear" w:color="auto" w:fill="auto"/>
        <w:bidi w:val="0"/>
        <w:spacing w:before="0"/>
        <w:ind w:left="0" w:right="0"/>
        <w:jc w:val="both"/>
      </w:pPr>
      <w:r>
        <w:rPr>
          <w:color w:val="000000"/>
          <w:spacing w:val="0"/>
          <w:w w:val="100"/>
          <w:position w:val="0"/>
        </w:rPr>
        <w:t>可能对公司未来发展产生不利影响的风险因素主要为产业政策风险、新产 品市场开拓风险、外延并购风险、原材料价格上升和烟标产品价格下降影响毛 利率风险、管理风险和人力资源风险、跨行业经营风险、商誉减值风险等风险, 有关风险因素及对策措施详见本报告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 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中相关内容，敬请广大投资者注意投资风险。</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1,306,047,200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6"/>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9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61"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2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9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0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43"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8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89"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1836"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192</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rPr>
                <w:sz w:val="15"/>
                <w:szCs w:val="15"/>
              </w:rPr>
            </w:pPr>
            <w:r>
              <w:rPr>
                <w:rFonts w:ascii="SimSun" w:eastAsia="SimSun" w:hAnsi="SimSun" w:cs="SimSun"/>
                <w:color w:val="000000"/>
                <w:spacing w:val="0"/>
                <w:w w:val="100"/>
                <w:position w:val="0"/>
                <w:sz w:val="15"/>
                <w:szCs w:val="15"/>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r>
              <w:rPr>
                <w:color w:val="000000"/>
                <w:spacing w:val="0"/>
                <w:w w:val="100"/>
                <w:position w:val="0"/>
                <w:sz w:val="18"/>
                <w:szCs w:val="18"/>
              </w:rPr>
              <w:t>/</w:t>
            </w:r>
            <w:r>
              <w:rPr>
                <w:rFonts w:ascii="SimSun" w:eastAsia="SimSun" w:hAnsi="SimSun" w:cs="SimSun"/>
                <w:color w:val="000000"/>
                <w:spacing w:val="0"/>
                <w:w w:val="100"/>
                <w:position w:val="0"/>
                <w:sz w:val="15"/>
                <w:szCs w:val="15"/>
              </w:rPr>
              <w:t>本公司</w:t>
            </w:r>
            <w:r>
              <w:rPr>
                <w:color w:val="000000"/>
                <w:spacing w:val="0"/>
                <w:w w:val="100"/>
                <w:position w:val="0"/>
                <w:sz w:val="18"/>
                <w:szCs w:val="18"/>
              </w:rPr>
              <w:t>/</w:t>
            </w:r>
            <w:r>
              <w:rPr>
                <w:rFonts w:ascii="SimSun" w:eastAsia="SimSun" w:hAnsi="SimSun" w:cs="SimSun"/>
                <w:color w:val="000000"/>
                <w:spacing w:val="0"/>
                <w:w w:val="100"/>
                <w:position w:val="0"/>
                <w:sz w:val="15"/>
                <w:szCs w:val="15"/>
              </w:rPr>
              <w:t>劲嘉股份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深圳劲嘉集团股份有限公司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中华烟草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中华香港国际烟草集团有限公司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贵州劲嘉新型包装材料有限公司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江苏劲嘉新型包装材料有限公司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安徽安泰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安徽安泰新型包装材料有限公司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英莎特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东方英莎特有限公司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重庆宏声印务有限责任公司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中丰田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中丰田光电科技（珠海）有限公司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昆明彩印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昆明彩印有限责任公司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江西丰彩丽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江西丰彩丽印刷包装有限公司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劲嘉智能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深圳劲嘉新型智能包装有限公司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贵州瑞源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贵州瑞源包装有限责任公司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贵州劲瑞新型包装材料有限公司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珠海嘉瑞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珠海市嘉瑞包装材料有限公司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佳信（香港）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佳信（香港）有限公司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江苏顺泰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江苏顺泰包装印刷科技有限公司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劲嘉物业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深圳市劲嘉物业管理有限公司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劲嘉创投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世纪运通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新疆世纪运通股权投资合伙企业（有限合伙）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合元劲嘉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深圳合元劲嘉电子科技有限公司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劲嘉供应链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深圳前海劲嘉供应链有限公司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蓝莓文化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深圳前海蓝莓文化传播有限公司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长春吉星印务有限责任公司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香港森洋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劲嘉集团（香港森洋）有限公司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华大北斗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深圳华大北斗科技有限公司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嘉颐泽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青岛嘉颐泽印刷包装有限公司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复星安泰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亚东复星瑞哲安泰发展有限公司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烟标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俗称''烟盒</w:t>
            </w:r>
            <w:r>
              <w:rPr>
                <w:color w:val="000000"/>
                <w:spacing w:val="0"/>
                <w:w w:val="100"/>
                <w:position w:val="0"/>
                <w:sz w:val="18"/>
                <w:szCs w:val="18"/>
              </w:rPr>
              <w:t>"</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是烟草制品的商标以及具有标识性包装物总称，主要是 强调其名称、图案、文字、色彩、符号、规格，使之区别于各种烟草 制品并具有商标意义</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酒标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酒制品的外包装、商标等具有标识性的包装物的总称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基纸/原纸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用作进一步加工之用的纸基，主要有涂布纸板、卡纸、白板</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纸/纸板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5"/>
                <w:szCs w:val="15"/>
              </w:rPr>
            </w:pPr>
            <w:r>
              <w:rPr>
                <w:rFonts w:ascii="SimSun" w:eastAsia="SimSun" w:hAnsi="SimSun" w:cs="SimSun"/>
                <w:color w:val="000000"/>
                <w:spacing w:val="0"/>
                <w:w w:val="100"/>
                <w:position w:val="0"/>
                <w:sz w:val="15"/>
                <w:szCs w:val="15"/>
              </w:rPr>
              <w:t>一般把克重小于</w:t>
            </w:r>
            <w:r>
              <w:rPr>
                <w:color w:val="000000"/>
                <w:spacing w:val="0"/>
                <w:w w:val="100"/>
                <w:position w:val="0"/>
                <w:sz w:val="18"/>
                <w:szCs w:val="18"/>
              </w:rPr>
              <w:t>180g/m2</w:t>
            </w:r>
            <w:r>
              <w:rPr>
                <w:rFonts w:ascii="SimSun" w:eastAsia="SimSun" w:hAnsi="SimSun" w:cs="SimSun"/>
                <w:color w:val="000000"/>
                <w:spacing w:val="0"/>
                <w:w w:val="100"/>
                <w:position w:val="0"/>
                <w:sz w:val="15"/>
                <w:szCs w:val="15"/>
              </w:rPr>
              <w:t>的纸页称作纸，把克重大于等于</w:t>
            </w:r>
            <w:r>
              <w:rPr>
                <w:color w:val="000000"/>
                <w:spacing w:val="0"/>
                <w:w w:val="100"/>
                <w:position w:val="0"/>
                <w:sz w:val="18"/>
                <w:szCs w:val="18"/>
              </w:rPr>
              <w:t xml:space="preserve">180g/m2 </w:t>
            </w:r>
            <w:r>
              <w:rPr>
                <w:rFonts w:ascii="SimSun" w:eastAsia="SimSun" w:hAnsi="SimSun" w:cs="SimSun"/>
                <w:color w:val="000000"/>
                <w:spacing w:val="0"/>
                <w:w w:val="100"/>
                <w:position w:val="0"/>
                <w:sz w:val="15"/>
                <w:szCs w:val="15"/>
              </w:rPr>
              <w:t>的纸页称作纸板</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基膜</w:t>
            </w:r>
            <w:r>
              <w:rPr>
                <w:color w:val="000000"/>
                <w:spacing w:val="0"/>
                <w:w w:val="100"/>
                <w:position w:val="0"/>
                <w:sz w:val="18"/>
                <w:szCs w:val="18"/>
              </w:rPr>
              <w:t>/</w:t>
            </w:r>
            <w:r>
              <w:rPr>
                <w:rFonts w:ascii="SimSun" w:eastAsia="SimSun" w:hAnsi="SimSun" w:cs="SimSun"/>
                <w:color w:val="000000"/>
                <w:spacing w:val="0"/>
                <w:w w:val="100"/>
                <w:position w:val="0"/>
                <w:sz w:val="15"/>
                <w:szCs w:val="15"/>
              </w:rPr>
              <w:t>原膜或成品膜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基膜/原膜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作载体用或其他加工用途的未曾使用过的薄膜，通常为聚酯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成品膜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已经完成所有预设工序加工的薄膜，包括</w:t>
            </w:r>
            <w:r>
              <w:rPr>
                <w:color w:val="000000"/>
                <w:spacing w:val="0"/>
                <w:w w:val="100"/>
                <w:position w:val="0"/>
                <w:sz w:val="18"/>
                <w:szCs w:val="18"/>
              </w:rPr>
              <w:t>PET/OPP</w:t>
            </w:r>
            <w:r>
              <w:rPr>
                <w:rFonts w:ascii="SimSun" w:eastAsia="SimSun" w:hAnsi="SimSun" w:cs="SimSun"/>
                <w:color w:val="000000"/>
                <w:spacing w:val="0"/>
                <w:w w:val="100"/>
                <w:position w:val="0"/>
                <w:sz w:val="15"/>
                <w:szCs w:val="15"/>
              </w:rPr>
              <w:t>转移膜</w:t>
            </w:r>
            <w:r>
              <w:rPr>
                <w:rFonts w:ascii="SimSun" w:eastAsia="SimSun" w:hAnsi="SimSun" w:cs="SimSun"/>
                <w:color w:val="000000"/>
                <w:spacing w:val="0"/>
                <w:w w:val="100"/>
                <w:position w:val="0"/>
                <w:sz w:val="15"/>
                <w:szCs w:val="15"/>
              </w:rPr>
              <w:t>、</w:t>
            </w:r>
            <w:r>
              <w:rPr>
                <w:color w:val="000000"/>
                <w:spacing w:val="0"/>
                <w:w w:val="100"/>
                <w:position w:val="0"/>
                <w:sz w:val="18"/>
                <w:szCs w:val="18"/>
              </w:rPr>
              <w:t xml:space="preserve">PET/OPP </w:t>
            </w:r>
            <w:r>
              <w:rPr>
                <w:rFonts w:ascii="SimSun" w:eastAsia="SimSun" w:hAnsi="SimSun" w:cs="SimSun"/>
                <w:color w:val="000000"/>
                <w:spacing w:val="0"/>
                <w:w w:val="100"/>
                <w:position w:val="0"/>
                <w:sz w:val="15"/>
                <w:szCs w:val="15"/>
              </w:rPr>
              <w:t>镭射镀铝膜、</w:t>
            </w:r>
            <w:r>
              <w:rPr>
                <w:color w:val="000000"/>
                <w:spacing w:val="0"/>
                <w:w w:val="100"/>
                <w:position w:val="0"/>
                <w:sz w:val="18"/>
                <w:szCs w:val="18"/>
              </w:rPr>
              <w:t>PET/OPP</w:t>
            </w:r>
            <w:r>
              <w:rPr>
                <w:rFonts w:ascii="SimSun" w:eastAsia="SimSun" w:hAnsi="SimSun" w:cs="SimSun"/>
                <w:color w:val="000000"/>
                <w:spacing w:val="0"/>
                <w:w w:val="100"/>
                <w:position w:val="0"/>
                <w:sz w:val="15"/>
                <w:szCs w:val="15"/>
              </w:rPr>
              <w:t>镭射转移膜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香烟计量单位，</w:t>
            </w:r>
            <w:r>
              <w:rPr>
                <w:color w:val="000000"/>
                <w:spacing w:val="0"/>
                <w:w w:val="100"/>
                <w:position w:val="0"/>
                <w:sz w:val="18"/>
                <w:szCs w:val="18"/>
              </w:rPr>
              <w:t>250</w:t>
            </w:r>
            <w:r>
              <w:rPr>
                <w:rFonts w:ascii="SimSun" w:eastAsia="SimSun" w:hAnsi="SimSun" w:cs="SimSun"/>
                <w:color w:val="000000"/>
                <w:spacing w:val="0"/>
                <w:w w:val="100"/>
                <w:position w:val="0"/>
                <w:sz w:val="15"/>
                <w:szCs w:val="15"/>
              </w:rPr>
              <w:t>条</w:t>
            </w:r>
            <w:r>
              <w:rPr>
                <w:color w:val="000000"/>
                <w:spacing w:val="0"/>
                <w:w w:val="100"/>
                <w:position w:val="0"/>
                <w:sz w:val="18"/>
                <w:szCs w:val="18"/>
              </w:rPr>
              <w:t>/</w:t>
            </w:r>
            <w:r>
              <w:rPr>
                <w:rFonts w:ascii="SimSun" w:eastAsia="SimSun" w:hAnsi="SimSun" w:cs="SimSun"/>
                <w:color w:val="000000"/>
                <w:spacing w:val="0"/>
                <w:w w:val="100"/>
                <w:position w:val="0"/>
                <w:sz w:val="15"/>
                <w:szCs w:val="15"/>
              </w:rPr>
              <w:t>大箱，</w:t>
            </w:r>
            <w:r>
              <w:rPr>
                <w:color w:val="000000"/>
                <w:spacing w:val="0"/>
                <w:w w:val="100"/>
                <w:position w:val="0"/>
                <w:sz w:val="18"/>
                <w:szCs w:val="18"/>
              </w:rPr>
              <w:t>10</w:t>
            </w:r>
            <w:r>
              <w:rPr>
                <w:rFonts w:ascii="SimSun" w:eastAsia="SimSun" w:hAnsi="SimSun" w:cs="SimSun"/>
                <w:color w:val="000000"/>
                <w:spacing w:val="0"/>
                <w:w w:val="100"/>
                <w:position w:val="0"/>
                <w:sz w:val="15"/>
                <w:szCs w:val="15"/>
              </w:rPr>
              <w:t>盒</w:t>
            </w:r>
            <w:r>
              <w:rPr>
                <w:color w:val="000000"/>
                <w:spacing w:val="0"/>
                <w:w w:val="100"/>
                <w:position w:val="0"/>
                <w:sz w:val="18"/>
                <w:szCs w:val="18"/>
              </w:rPr>
              <w:t>/</w:t>
            </w:r>
            <w:r>
              <w:rPr>
                <w:rFonts w:ascii="SimSun" w:eastAsia="SimSun" w:hAnsi="SimSun" w:cs="SimSun"/>
                <w:color w:val="000000"/>
                <w:spacing w:val="0"/>
                <w:w w:val="100"/>
                <w:position w:val="0"/>
                <w:sz w:val="15"/>
                <w:szCs w:val="15"/>
              </w:rPr>
              <w:t>条，</w:t>
            </w:r>
            <w:r>
              <w:rPr>
                <w:color w:val="000000"/>
                <w:spacing w:val="0"/>
                <w:w w:val="100"/>
                <w:position w:val="0"/>
                <w:sz w:val="18"/>
                <w:szCs w:val="18"/>
              </w:rPr>
              <w:t>20</w:t>
            </w:r>
            <w:r>
              <w:rPr>
                <w:rFonts w:ascii="SimSun" w:eastAsia="SimSun" w:hAnsi="SimSun" w:cs="SimSun"/>
                <w:color w:val="000000"/>
                <w:spacing w:val="0"/>
                <w:w w:val="100"/>
                <w:position w:val="0"/>
                <w:sz w:val="15"/>
                <w:szCs w:val="15"/>
              </w:rPr>
              <w:t>支</w:t>
            </w:r>
            <w:r>
              <w:rPr>
                <w:color w:val="000000"/>
                <w:spacing w:val="0"/>
                <w:w w:val="100"/>
                <w:position w:val="0"/>
                <w:sz w:val="18"/>
                <w:szCs w:val="18"/>
              </w:rPr>
              <w:t>/</w:t>
            </w:r>
            <w:r>
              <w:rPr>
                <w:rFonts w:ascii="SimSun" w:eastAsia="SimSun" w:hAnsi="SimSun" w:cs="SimSun"/>
                <w:color w:val="000000"/>
                <w:spacing w:val="0"/>
                <w:w w:val="100"/>
                <w:position w:val="0"/>
                <w:sz w:val="15"/>
                <w:szCs w:val="15"/>
              </w:rPr>
              <w:t>盒</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5"/>
                <w:szCs w:val="15"/>
              </w:rPr>
            </w:pPr>
            <w:r>
              <w:rPr>
                <w:rFonts w:ascii="SimSun" w:eastAsia="SimSun" w:hAnsi="SimSun" w:cs="SimSun"/>
                <w:color w:val="000000"/>
                <w:spacing w:val="0"/>
                <w:w w:val="100"/>
                <w:position w:val="0"/>
                <w:sz w:val="15"/>
                <w:szCs w:val="15"/>
              </w:rPr>
              <w:t>烟标计量单位，一大箱包含</w:t>
            </w:r>
            <w:r>
              <w:rPr>
                <w:color w:val="000000"/>
                <w:spacing w:val="0"/>
                <w:w w:val="100"/>
                <w:position w:val="0"/>
                <w:sz w:val="18"/>
                <w:szCs w:val="18"/>
              </w:rPr>
              <w:t>250</w:t>
            </w:r>
            <w:r>
              <w:rPr>
                <w:rFonts w:ascii="SimSun" w:eastAsia="SimSun" w:hAnsi="SimSun" w:cs="SimSun"/>
                <w:color w:val="000000"/>
                <w:spacing w:val="0"/>
                <w:w w:val="100"/>
                <w:position w:val="0"/>
                <w:sz w:val="15"/>
                <w:szCs w:val="15"/>
              </w:rPr>
              <w:t>套，每套包含</w:t>
            </w:r>
            <w:r>
              <w:rPr>
                <w:color w:val="000000"/>
                <w:spacing w:val="0"/>
                <w:w w:val="100"/>
                <w:position w:val="0"/>
                <w:sz w:val="18"/>
                <w:szCs w:val="18"/>
              </w:rPr>
              <w:t>10</w:t>
            </w:r>
            <w:r>
              <w:rPr>
                <w:rFonts w:ascii="SimSun" w:eastAsia="SimSun" w:hAnsi="SimSun" w:cs="SimSun"/>
                <w:color w:val="000000"/>
                <w:spacing w:val="0"/>
                <w:w w:val="100"/>
                <w:position w:val="0"/>
                <w:sz w:val="15"/>
                <w:szCs w:val="15"/>
              </w:rPr>
              <w:t>盒及用于</w:t>
            </w:r>
            <w:r>
              <w:rPr>
                <w:color w:val="000000"/>
                <w:spacing w:val="0"/>
                <w:w w:val="100"/>
                <w:position w:val="0"/>
                <w:sz w:val="18"/>
                <w:szCs w:val="18"/>
              </w:rPr>
              <w:t>10</w:t>
            </w:r>
            <w:r>
              <w:rPr>
                <w:rFonts w:ascii="SimSun" w:eastAsia="SimSun" w:hAnsi="SimSun" w:cs="SimSun"/>
                <w:color w:val="000000"/>
                <w:spacing w:val="0"/>
                <w:w w:val="100"/>
                <w:position w:val="0"/>
                <w:sz w:val="15"/>
                <w:szCs w:val="15"/>
              </w:rPr>
              <w:t>盒卷烟 的整体外包装</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《中华人民共和国证券法》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《深圳劲嘉集团股份有限公司章程》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日至</w:t>
            </w: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元</w:t>
            </w:r>
            <w:r>
              <w:rPr>
                <w:color w:val="000000"/>
                <w:spacing w:val="0"/>
                <w:w w:val="100"/>
                <w:position w:val="0"/>
                <w:sz w:val="18"/>
                <w:szCs w:val="18"/>
              </w:rPr>
              <w:t>/</w:t>
            </w:r>
            <w:r>
              <w:rPr>
                <w:rFonts w:ascii="SimSun" w:eastAsia="SimSun" w:hAnsi="SimSun" w:cs="SimSun"/>
                <w:color w:val="000000"/>
                <w:spacing w:val="0"/>
                <w:w w:val="100"/>
                <w:position w:val="0"/>
                <w:sz w:val="15"/>
                <w:szCs w:val="15"/>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人民币元</w:t>
            </w:r>
            <w:r>
              <w:rPr>
                <w:color w:val="000000"/>
                <w:spacing w:val="0"/>
                <w:w w:val="100"/>
                <w:position w:val="0"/>
                <w:sz w:val="18"/>
                <w:szCs w:val="18"/>
              </w:rPr>
              <w:t>/</w:t>
            </w:r>
            <w:r>
              <w:rPr>
                <w:rFonts w:ascii="SimSun" w:eastAsia="SimSun" w:hAnsi="SimSun" w:cs="SimSun"/>
                <w:color w:val="000000"/>
                <w:spacing w:val="0"/>
                <w:w w:val="100"/>
                <w:position w:val="0"/>
                <w:sz w:val="15"/>
                <w:szCs w:val="15"/>
              </w:rPr>
              <w:t>万元</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002191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深圳证券交易所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深圳劲嘉集团股份有限公司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SHENZHEN JINJIA GROUP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JINJIA</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乔鲁予</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深圳市南山区高新产业园区科技中二路劲嘉科技大厦</w:t>
            </w:r>
            <w:r>
              <w:rPr>
                <w:color w:val="000000"/>
                <w:spacing w:val="0"/>
                <w:w w:val="100"/>
                <w:position w:val="0"/>
                <w:sz w:val="18"/>
                <w:szCs w:val="18"/>
              </w:rPr>
              <w:t>18-19</w:t>
            </w:r>
            <w:r>
              <w:rPr>
                <w:rFonts w:ascii="SimSun" w:eastAsia="SimSun" w:hAnsi="SimSun" w:cs="SimSun"/>
                <w:color w:val="000000"/>
                <w:spacing w:val="0"/>
                <w:w w:val="100"/>
                <w:position w:val="0"/>
                <w:sz w:val="15"/>
                <w:szCs w:val="15"/>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深圳市南山区高新产业园区科技中二路劲嘉科技大厦</w:t>
            </w:r>
            <w:r>
              <w:rPr>
                <w:color w:val="000000"/>
                <w:spacing w:val="0"/>
                <w:w w:val="100"/>
                <w:position w:val="0"/>
                <w:sz w:val="18"/>
                <w:szCs w:val="18"/>
              </w:rPr>
              <w:t>18-19</w:t>
            </w:r>
            <w:r>
              <w:rPr>
                <w:rFonts w:ascii="SimSun" w:eastAsia="SimSun" w:hAnsi="SimSun" w:cs="SimSun"/>
                <w:color w:val="000000"/>
                <w:spacing w:val="0"/>
                <w:w w:val="100"/>
                <w:position w:val="0"/>
                <w:sz w:val="15"/>
                <w:szCs w:val="15"/>
              </w:rPr>
              <w:t>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"http://www.jinjia.com" </w:instrText>
            </w:r>
            <w:r>
              <w:fldChar w:fldCharType="separate"/>
            </w:r>
            <w:r>
              <w:rPr>
                <w:color w:val="000000"/>
                <w:spacing w:val="0"/>
                <w:w w:val="100"/>
                <w:position w:val="0"/>
                <w:sz w:val="18"/>
                <w:szCs w:val="18"/>
              </w:rPr>
              <w:t>www.jinjia.com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"mailto:jjcp@jinjia.com" </w:instrText>
            </w:r>
            <w:r>
              <w:fldChar w:fldCharType="separate"/>
            </w:r>
            <w:r>
              <w:rPr>
                <w:color w:val="000000"/>
                <w:spacing w:val="0"/>
                <w:w w:val="100"/>
                <w:position w:val="0"/>
                <w:sz w:val="18"/>
                <w:szCs w:val="18"/>
              </w:rPr>
              <w:t>jjcp@jinjia.com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李晓华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何娜</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深圳市南山区高新产业园区科技中二路 劲嘉科技大厦</w:t>
            </w:r>
            <w:r>
              <w:rPr>
                <w:color w:val="000000"/>
                <w:spacing w:val="0"/>
                <w:w w:val="100"/>
                <w:position w:val="0"/>
                <w:sz w:val="18"/>
                <w:szCs w:val="18"/>
              </w:rPr>
              <w:t>18</w:t>
            </w:r>
            <w:r>
              <w:rPr>
                <w:rFonts w:ascii="SimSun" w:eastAsia="SimSun" w:hAnsi="SimSun" w:cs="SimSun"/>
                <w:color w:val="000000"/>
                <w:spacing w:val="0"/>
                <w:w w:val="100"/>
                <w:position w:val="0"/>
                <w:sz w:val="15"/>
                <w:szCs w:val="15"/>
              </w:rPr>
              <w:t>—</w:t>
            </w:r>
            <w:r>
              <w:rPr>
                <w:color w:val="000000"/>
                <w:spacing w:val="0"/>
                <w:w w:val="100"/>
                <w:position w:val="0"/>
                <w:sz w:val="18"/>
                <w:szCs w:val="18"/>
              </w:rPr>
              <w:t>19</w:t>
            </w:r>
            <w:r>
              <w:rPr>
                <w:rFonts w:ascii="SimSun" w:eastAsia="SimSun" w:hAnsi="SimSun" w:cs="SimSun"/>
                <w:color w:val="000000"/>
                <w:spacing w:val="0"/>
                <w:w w:val="100"/>
                <w:position w:val="0"/>
                <w:sz w:val="15"/>
                <w:szCs w:val="15"/>
              </w:rPr>
              <w:t>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深圳市南山区高新产业园区科技中二路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劲嘉科技大厦</w:t>
            </w:r>
            <w:r>
              <w:rPr>
                <w:color w:val="000000"/>
                <w:spacing w:val="0"/>
                <w:w w:val="100"/>
                <w:position w:val="0"/>
                <w:sz w:val="18"/>
                <w:szCs w:val="18"/>
              </w:rPr>
              <w:t xml:space="preserve">18 </w:t>
            </w:r>
            <w:r>
              <w:rPr>
                <w:rFonts w:ascii="SimSun" w:eastAsia="SimSun" w:hAnsi="SimSun" w:cs="SimSun"/>
                <w:color w:val="000000"/>
                <w:spacing w:val="0"/>
                <w:w w:val="100"/>
                <w:position w:val="0"/>
                <w:sz w:val="15"/>
                <w:szCs w:val="15"/>
              </w:rPr>
              <w:t xml:space="preserve">— </w:t>
            </w:r>
            <w:r>
              <w:rPr>
                <w:color w:val="000000"/>
                <w:spacing w:val="0"/>
                <w:w w:val="100"/>
                <w:position w:val="0"/>
                <w:sz w:val="18"/>
                <w:szCs w:val="18"/>
              </w:rPr>
              <w:t>19</w:t>
            </w:r>
            <w:r>
              <w:rPr>
                <w:rFonts w:ascii="SimSun" w:eastAsia="SimSun" w:hAnsi="SimSun" w:cs="SimSun"/>
                <w:color w:val="000000"/>
                <w:spacing w:val="0"/>
                <w:w w:val="100"/>
                <w:position w:val="0"/>
                <w:sz w:val="15"/>
                <w:szCs w:val="15"/>
              </w:rPr>
              <w:t>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0755</w:t>
            </w:r>
            <w:r>
              <w:rPr>
                <w:rFonts w:ascii="SimSun" w:eastAsia="SimSun" w:hAnsi="SimSun" w:cs="SimSun"/>
                <w:color w:val="000000"/>
                <w:spacing w:val="0"/>
                <w:w w:val="100"/>
                <w:position w:val="0"/>
                <w:sz w:val="15"/>
                <w:szCs w:val="15"/>
              </w:rPr>
              <w:t>-</w:t>
            </w:r>
            <w:r>
              <w:rPr>
                <w:color w:val="000000"/>
                <w:spacing w:val="0"/>
                <w:w w:val="100"/>
                <w:position w:val="0"/>
                <w:sz w:val="18"/>
                <w:szCs w:val="18"/>
              </w:rPr>
              <w:t>86708116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0755 </w:t>
            </w:r>
            <w:r>
              <w:rPr>
                <w:rFonts w:ascii="SimSun" w:eastAsia="SimSun" w:hAnsi="SimSun" w:cs="SimSun"/>
                <w:color w:val="000000"/>
                <w:spacing w:val="0"/>
                <w:w w:val="100"/>
                <w:position w:val="0"/>
                <w:sz w:val="15"/>
                <w:szCs w:val="15"/>
              </w:rPr>
              <w:t xml:space="preserve">— </w:t>
            </w:r>
            <w:r>
              <w:rPr>
                <w:color w:val="000000"/>
                <w:spacing w:val="0"/>
                <w:w w:val="100"/>
                <w:position w:val="0"/>
                <w:sz w:val="18"/>
                <w:szCs w:val="18"/>
              </w:rPr>
              <w:t>86708116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0755</w:t>
            </w:r>
            <w:r>
              <w:rPr>
                <w:rFonts w:ascii="SimSun" w:eastAsia="SimSun" w:hAnsi="SimSun" w:cs="SimSun"/>
                <w:color w:val="000000"/>
                <w:spacing w:val="0"/>
                <w:w w:val="100"/>
                <w:position w:val="0"/>
                <w:sz w:val="15"/>
                <w:szCs w:val="15"/>
              </w:rPr>
              <w:t>—</w:t>
            </w:r>
            <w:r>
              <w:rPr>
                <w:color w:val="000000"/>
                <w:spacing w:val="0"/>
                <w:w w:val="100"/>
                <w:position w:val="0"/>
                <w:sz w:val="18"/>
                <w:szCs w:val="18"/>
              </w:rPr>
              <w:t>26498899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0755</w:t>
            </w:r>
            <w:r>
              <w:rPr>
                <w:rFonts w:ascii="SimSun" w:eastAsia="SimSun" w:hAnsi="SimSun" w:cs="SimSun"/>
                <w:color w:val="000000"/>
                <w:spacing w:val="0"/>
                <w:w w:val="100"/>
                <w:position w:val="0"/>
                <w:sz w:val="15"/>
                <w:szCs w:val="15"/>
              </w:rPr>
              <w:t>—</w:t>
            </w:r>
            <w:r>
              <w:rPr>
                <w:color w:val="000000"/>
                <w:spacing w:val="0"/>
                <w:w w:val="100"/>
                <w:position w:val="0"/>
                <w:sz w:val="18"/>
                <w:szCs w:val="18"/>
              </w:rPr>
              <w:t>26498899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"mailto:jjcp@jinjia.com" </w:instrText>
            </w:r>
            <w:r>
              <w:fldChar w:fldCharType="separate"/>
            </w:r>
            <w:r>
              <w:rPr>
                <w:color w:val="000000"/>
                <w:spacing w:val="0"/>
                <w:w w:val="100"/>
                <w:position w:val="0"/>
                <w:sz w:val="18"/>
                <w:szCs w:val="18"/>
              </w:rPr>
              <w:t>jjcp@jinjia.com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"mailto:jjcp@jinjia.com" </w:instrText>
            </w:r>
            <w:r>
              <w:fldChar w:fldCharType="separate"/>
            </w:r>
            <w:r>
              <w:rPr>
                <w:color w:val="000000"/>
                <w:spacing w:val="0"/>
                <w:w w:val="100"/>
                <w:position w:val="0"/>
                <w:sz w:val="18"/>
                <w:szCs w:val="18"/>
              </w:rPr>
              <w:t>jjcp@jinjia.com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http://www. </w:t>
            </w:r>
            <w:r>
              <w:rPr>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547"/>
        <w:gridCol w:w="60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91440300618921880R</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公司上市以来主营业务的变化情况（如有）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无变更</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30"/>
        <w:keepNext w:val="0"/>
        <w:keepLines w:val="0"/>
        <w:widowControl w:val="0"/>
        <w:shd w:val="clear" w:color="auto" w:fill="auto"/>
        <w:tabs>
          <w:tab w:pos="344" w:val="left"/>
        </w:tabs>
        <w:bidi w:val="0"/>
        <w:spacing w:before="0" w:after="0" w:line="310" w:lineRule="exact"/>
        <w:ind w:left="0" w:right="0" w:firstLine="0"/>
        <w:jc w:val="left"/>
      </w:pPr>
      <w:bookmarkStart w:id="23" w:name="bookmark23"/>
      <w:r>
        <w:rPr>
          <w:rFonts w:ascii="Times New Roman" w:eastAsia="Times New Roman" w:hAnsi="Times New Roman" w:cs="Times New Roman"/>
          <w:color w:val="000000"/>
          <w:spacing w:val="0"/>
          <w:w w:val="100"/>
          <w:position w:val="0"/>
          <w:sz w:val="18"/>
          <w:szCs w:val="18"/>
        </w:rPr>
        <w:t>1</w:t>
      </w:r>
      <w:bookmarkEnd w:id="23"/>
      <w:r>
        <w:rPr>
          <w:color w:val="000000"/>
          <w:spacing w:val="0"/>
          <w:w w:val="100"/>
          <w:position w:val="0"/>
        </w:rPr>
        <w:t>、</w:t>
        <w:tab/>
        <w:t>经公司第四届董事会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年第十次会议、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年第一次临时股东大会审议通过，同意公司变更全称为“深圳劲嘉集团 股份有限公司”。具体内容详见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日刊登于《中国证券报》、《证券时报》、《上海证券报》、《证券日报》及巨潮资 讯网的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2016-028</w:t>
      </w:r>
      <w:r>
        <w:rPr>
          <w:color w:val="000000"/>
          <w:spacing w:val="0"/>
          <w:w w:val="100"/>
          <w:position w:val="0"/>
        </w:rPr>
        <w:t>）</w:t>
      </w:r>
      <w:r>
        <w:rPr>
          <w:color w:val="000000"/>
          <w:spacing w:val="0"/>
          <w:w w:val="100"/>
          <w:position w:val="0"/>
        </w:rPr>
        <w:t>《关于更改公司全称并完成工商登记的公告》。</w:t>
      </w:r>
    </w:p>
    <w:p>
      <w:pPr>
        <w:pStyle w:val="Style30"/>
        <w:keepNext w:val="0"/>
        <w:keepLines w:val="0"/>
        <w:widowControl w:val="0"/>
        <w:shd w:val="clear" w:color="auto" w:fill="auto"/>
        <w:tabs>
          <w:tab w:pos="354" w:val="left"/>
        </w:tabs>
        <w:bidi w:val="0"/>
        <w:spacing w:before="0" w:after="0" w:line="314" w:lineRule="exact"/>
        <w:ind w:left="0" w:right="0" w:firstLine="0"/>
        <w:jc w:val="left"/>
      </w:pPr>
      <w:bookmarkStart w:id="24" w:name="bookmark24"/>
      <w:r>
        <w:rPr>
          <w:rFonts w:ascii="Times New Roman" w:eastAsia="Times New Roman" w:hAnsi="Times New Roman" w:cs="Times New Roman"/>
          <w:color w:val="000000"/>
          <w:spacing w:val="0"/>
          <w:w w:val="100"/>
          <w:position w:val="0"/>
          <w:sz w:val="18"/>
          <w:szCs w:val="18"/>
        </w:rPr>
        <w:t>2</w:t>
      </w:r>
      <w:bookmarkEnd w:id="2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日在《中国证券报》、《证券时报》、《上海证券报》、《证券日报》及巨潮资讯网刊登了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2016-020</w:t>
      </w:r>
      <w:r>
        <w:rPr>
          <w:color w:val="000000"/>
          <w:spacing w:val="0"/>
          <w:w w:val="100"/>
          <w:position w:val="0"/>
        </w:rPr>
        <w:t xml:space="preserve">） </w:t>
      </w:r>
      <w:r>
        <w:rPr>
          <w:color w:val="000000"/>
          <w:spacing w:val="0"/>
          <w:w w:val="100"/>
          <w:position w:val="0"/>
        </w:rPr>
        <w:t>《关于营业执照、组织机构代码证、税务登记证“三证合一”的公告》，公司对原营业执照（注册号：</w:t>
      </w:r>
      <w:r>
        <w:rPr>
          <w:rFonts w:ascii="Times New Roman" w:eastAsia="Times New Roman" w:hAnsi="Times New Roman" w:cs="Times New Roman"/>
          <w:color w:val="000000"/>
          <w:spacing w:val="0"/>
          <w:w w:val="100"/>
          <w:position w:val="0"/>
          <w:sz w:val="18"/>
          <w:szCs w:val="18"/>
        </w:rPr>
        <w:t>440301501120233</w:t>
      </w:r>
      <w:r>
        <w:rPr>
          <w:color w:val="000000"/>
          <w:spacing w:val="0"/>
          <w:w w:val="100"/>
          <w:position w:val="0"/>
        </w:rPr>
        <w:t>）、</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组织机构代码证（证号：</w:t>
      </w:r>
      <w:r>
        <w:rPr>
          <w:rFonts w:ascii="Times New Roman" w:eastAsia="Times New Roman" w:hAnsi="Times New Roman" w:cs="Times New Roman"/>
          <w:color w:val="000000"/>
          <w:spacing w:val="0"/>
          <w:w w:val="100"/>
          <w:position w:val="0"/>
          <w:sz w:val="18"/>
          <w:szCs w:val="18"/>
        </w:rPr>
        <w:t>61892188-0</w:t>
      </w:r>
      <w:r>
        <w:rPr>
          <w:color w:val="000000"/>
          <w:spacing w:val="0"/>
          <w:w w:val="100"/>
          <w:position w:val="0"/>
        </w:rPr>
        <w:t>）、税务登记证（证号：</w:t>
      </w:r>
      <w:r>
        <w:rPr>
          <w:rFonts w:ascii="Times New Roman" w:eastAsia="Times New Roman" w:hAnsi="Times New Roman" w:cs="Times New Roman"/>
          <w:color w:val="000000"/>
          <w:spacing w:val="0"/>
          <w:w w:val="100"/>
          <w:position w:val="0"/>
          <w:sz w:val="18"/>
          <w:szCs w:val="18"/>
        </w:rPr>
        <w:t>440306618921880</w:t>
      </w:r>
      <w:r>
        <w:rPr>
          <w:color w:val="000000"/>
          <w:spacing w:val="0"/>
          <w:w w:val="100"/>
          <w:position w:val="0"/>
        </w:rPr>
        <w:t xml:space="preserve">）进行“三证合一”，合并后公司统一社会信 用代码为 </w:t>
      </w:r>
      <w:r>
        <w:rPr>
          <w:rFonts w:ascii="Times New Roman" w:eastAsia="Times New Roman" w:hAnsi="Times New Roman" w:cs="Times New Roman"/>
          <w:color w:val="000000"/>
          <w:spacing w:val="0"/>
          <w:w w:val="100"/>
          <w:position w:val="0"/>
          <w:sz w:val="18"/>
          <w:szCs w:val="18"/>
        </w:rPr>
        <w:t>91440300618921880R</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5"/>
                <w:szCs w:val="15"/>
              </w:rPr>
              <w:t>号院</w:t>
            </w:r>
            <w:r>
              <w:rPr>
                <w:color w:val="000000"/>
                <w:spacing w:val="0"/>
                <w:w w:val="100"/>
                <w:position w:val="0"/>
                <w:sz w:val="18"/>
                <w:szCs w:val="18"/>
              </w:rPr>
              <w:t>2</w:t>
            </w:r>
            <w:r>
              <w:rPr>
                <w:rFonts w:ascii="SimSun" w:eastAsia="SimSun" w:hAnsi="SimSun" w:cs="SimSun"/>
                <w:color w:val="000000"/>
                <w:spacing w:val="0"/>
                <w:w w:val="100"/>
                <w:position w:val="0"/>
                <w:sz w:val="15"/>
                <w:szCs w:val="15"/>
              </w:rPr>
              <w:t>号楼</w:t>
            </w:r>
            <w:r>
              <w:rPr>
                <w:color w:val="000000"/>
                <w:spacing w:val="0"/>
                <w:w w:val="100"/>
                <w:position w:val="0"/>
                <w:sz w:val="18"/>
                <w:szCs w:val="18"/>
              </w:rPr>
              <w:t>4</w:t>
            </w:r>
            <w:r>
              <w:rPr>
                <w:rFonts w:ascii="SimSun" w:eastAsia="SimSun" w:hAnsi="SimSun" w:cs="SimSun"/>
                <w:color w:val="000000"/>
                <w:spacing w:val="0"/>
                <w:w w:val="100"/>
                <w:position w:val="0"/>
                <w:sz w:val="15"/>
                <w:szCs w:val="15"/>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印碧辉、荣矶</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、主要会计数据和财务指标</w:t>
      </w:r>
      <w:bookmarkEnd w:id="29"/>
      <w:bookmarkEnd w:id="30"/>
      <w:bookmarkEnd w:id="32"/>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2"/>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8"/>
                <w:szCs w:val="18"/>
              </w:rPr>
              <w:t xml:space="preserve">2014 </w:t>
            </w:r>
            <w:r>
              <w:rPr>
                <w:rFonts w:ascii="SimSun" w:eastAsia="SimSun" w:hAnsi="SimSun" w:cs="SimSun"/>
                <w:color w:val="000000"/>
                <w:spacing w:val="0"/>
                <w:w w:val="100"/>
                <w:position w:val="0"/>
                <w:sz w:val="15"/>
                <w:szCs w:val="15"/>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2,776,954,820.51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2,720,049,716.96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2,323,239,497.11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570,721,416.87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720,729,704.99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581,431,834.39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归属于上市公司股东的扣除非经常 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439,452,495.62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683,470,869.45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568,455,693.96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918,185,877.98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799,618,445.17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717,422,230.87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基本每股收益（元</w:t>
            </w:r>
            <w:r>
              <w:rPr>
                <w:color w:val="000000"/>
                <w:spacing w:val="0"/>
                <w:w w:val="100"/>
                <w:position w:val="0"/>
                <w:sz w:val="18"/>
                <w:szCs w:val="18"/>
              </w:rPr>
              <w:t>/</w:t>
            </w: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稀释每股收益（元</w:t>
            </w:r>
            <w:r>
              <w:rPr>
                <w:color w:val="000000"/>
                <w:spacing w:val="0"/>
                <w:w w:val="100"/>
                <w:position w:val="0"/>
                <w:sz w:val="18"/>
                <w:szCs w:val="18"/>
              </w:rPr>
              <w:t>/</w:t>
            </w: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18.24%</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本年末比上年末增减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8"/>
                <w:szCs w:val="18"/>
              </w:rPr>
              <w:t>2014</w:t>
            </w:r>
            <w:r>
              <w:rPr>
                <w:rFonts w:ascii="SimSun" w:eastAsia="SimSun" w:hAnsi="SimSun" w:cs="SimSun"/>
                <w:color w:val="000000"/>
                <w:spacing w:val="0"/>
                <w:w w:val="100"/>
                <w:position w:val="0"/>
                <w:sz w:val="15"/>
                <w:szCs w:val="15"/>
              </w:rPr>
              <w:t>年末</w:t>
            </w:r>
          </w:p>
        </w:tc>
      </w:tr>
    </w:tbl>
    <w:p>
      <w:pPr>
        <w:spacing w:lineRule="exact" w:line="1"/>
        <w:rPr>
          <w:sz w:val="2"/>
          <w:szCs w:val="2"/>
        </w:rPr>
      </w:pPr>
      <w:r>
        <w:br w:type="page"/>
      </w:r>
    </w:p>
    <w:tbl>
      <w:tblPr>
        <w:tblOverlap w:val="never"/>
        <w:jc w:val="center"/>
        <w:tblLayout w:type="fixed"/>
      </w:tblPr>
      <w:tblGrid>
        <w:gridCol w:w="2842"/>
        <w:gridCol w:w="1522"/>
        <w:gridCol w:w="1738"/>
        <w:gridCol w:w="1738"/>
        <w:gridCol w:w="174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6,680,677,124.70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5,365,316,561.79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4,738,485,297.63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4,493,801,641.63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4,147,309,221.16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3,456,872,715.63</w:t>
            </w:r>
          </w:p>
        </w:tc>
      </w:tr>
    </w:tbl>
    <w:p>
      <w:pPr>
        <w:widowControl w:val="0"/>
        <w:spacing w:after="359" w:line="1" w:lineRule="exact"/>
      </w:pPr>
    </w:p>
    <w:p>
      <w:pPr>
        <w:pStyle w:val="Style26"/>
        <w:keepNext/>
        <w:keepLines/>
        <w:widowControl w:val="0"/>
        <w:shd w:val="clear" w:color="auto" w:fill="auto"/>
        <w:tabs>
          <w:tab w:pos="517" w:val="left"/>
        </w:tabs>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33"/>
        <w:keepNext/>
        <w:keepLines/>
        <w:widowControl w:val="0"/>
        <w:shd w:val="clear" w:color="auto" w:fill="auto"/>
        <w:tabs>
          <w:tab w:pos="402"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after="36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分季度主要财务指标</w:t>
      </w:r>
      <w:bookmarkEnd w:id="45"/>
      <w:bookmarkEnd w:id="46"/>
      <w:bookmarkEnd w:id="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631,382,944.12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669,867,165.84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594,795,467.42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880,909,243.13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237,756,324.60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114,315,548.44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88,834,274.11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129,815,269.72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135,152,746.50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109,800,791.89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82,590,376.04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111,908,581.19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153,830,881.34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152,694,141.24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128,804,861.15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482,855,994.25</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九</w:t>
      </w:r>
      <w:bookmarkEnd w:id="51"/>
      <w:r>
        <w:rPr>
          <w:color w:val="000000"/>
          <w:spacing w:val="0"/>
          <w:w w:val="100"/>
          <w:position w:val="0"/>
          <w:sz w:val="24"/>
          <w:szCs w:val="24"/>
        </w:rPr>
        <w:t>、非经常性损益项目及金额</w:t>
      </w:r>
      <w:bookmarkEnd w:id="49"/>
      <w:bookmarkEnd w:id="50"/>
      <w:bookmarkEnd w:id="52"/>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552"/>
        <w:gridCol w:w="1181"/>
        <w:gridCol w:w="1090"/>
        <w:gridCol w:w="1094"/>
        <w:gridCol w:w="276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8"/>
                <w:szCs w:val="18"/>
              </w:rPr>
              <w:t>2014</w:t>
            </w:r>
            <w:r>
              <w:rPr>
                <w:rFonts w:ascii="SimSun" w:eastAsia="SimSun" w:hAnsi="SimSun" w:cs="SimSun"/>
                <w:color w:val="000000"/>
                <w:spacing w:val="0"/>
                <w:w w:val="100"/>
                <w:position w:val="0"/>
                <w:sz w:val="15"/>
                <w:szCs w:val="15"/>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非流动资产处置损益（包括已计提资产减值 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623,898.97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35,210,655.36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3,963,268.47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28,726,201.13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12,974,749.48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11,890,494.78</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企业取得子公司、联营企业及合营企业的投 资成本小于取得投资时应享有被投资单位可 辨认净资产公允价值产生的收益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109,020,822.31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-1,827,414.39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5"/>
                <w:szCs w:val="15"/>
              </w:rPr>
            </w:pPr>
            <w:r>
              <w:rPr>
                <w:rFonts w:ascii="SimSun" w:eastAsia="SimSun" w:hAnsi="SimSun" w:cs="SimSun"/>
                <w:color w:val="000000"/>
                <w:spacing w:val="0"/>
                <w:w w:val="100"/>
                <w:position w:val="0"/>
                <w:sz w:val="15"/>
                <w:szCs w:val="15"/>
              </w:rPr>
              <w:t>主要系</w:t>
            </w:r>
            <w:r>
              <w:rPr>
                <w:color w:val="000000"/>
                <w:spacing w:val="0"/>
                <w:w w:val="100"/>
                <w:position w:val="0"/>
                <w:sz w:val="18"/>
                <w:szCs w:val="18"/>
              </w:rPr>
              <w:t>2016</w:t>
            </w:r>
            <w:r>
              <w:rPr>
                <w:rFonts w:ascii="SimSun" w:eastAsia="SimSun" w:hAnsi="SimSun" w:cs="SimSun"/>
                <w:color w:val="000000"/>
                <w:spacing w:val="0"/>
                <w:w w:val="100"/>
                <w:position w:val="0"/>
                <w:sz w:val="15"/>
                <w:szCs w:val="15"/>
              </w:rPr>
              <w:t>年公司收回重庆宏声 表决权并实际控制重庆宏声，根据 企业会计准则相关规定，原持有重 庆宏声股权按公允价值重新计量</w:t>
            </w:r>
          </w:p>
        </w:tc>
      </w:tr>
    </w:tbl>
    <w:p>
      <w:pPr>
        <w:spacing w:lineRule="exact" w:line="1"/>
        <w:rPr>
          <w:sz w:val="2"/>
          <w:szCs w:val="2"/>
        </w:rPr>
      </w:pPr>
      <w:r>
        <w:br w:type="page"/>
      </w:r>
    </w:p>
    <w:tbl>
      <w:tblPr>
        <w:tblOverlap w:val="never"/>
        <w:jc w:val="center"/>
        <w:tblLayout w:type="fixed"/>
      </w:tblPr>
      <w:tblGrid>
        <w:gridCol w:w="3552"/>
        <w:gridCol w:w="1181"/>
        <w:gridCol w:w="1090"/>
        <w:gridCol w:w="1094"/>
        <w:gridCol w:w="276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产生的利得所致</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5"/>
                <w:szCs w:val="15"/>
              </w:rPr>
            </w:pPr>
            <w:r>
              <w:rPr>
                <w:rFonts w:ascii="SimSun" w:eastAsia="SimSun" w:hAnsi="SimSun" w:cs="SimSun"/>
                <w:color w:val="000000"/>
                <w:spacing w:val="0"/>
                <w:w w:val="100"/>
                <w:position w:val="0"/>
                <w:sz w:val="15"/>
                <w:szCs w:val="15"/>
              </w:rPr>
              <w:t>除同公司正常经营业务相关的有效套期保值 业务外，持有交易性金融资产、交易性金融 负债产生的公允价值变动损益，以及处置交 易性金融资产、交易性金融负债和可供出售 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1,445,512.75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1,882,567.27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-3,387,692.94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198,671.79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4,779,144.86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6,743,124.00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2,350,472.57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4,200,716.40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413,850.72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725,822.04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131,268,921.25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37,258,835.54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12,976,140.43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sectPr>
          <w:headerReference w:type="default" r:id="rId9"/>
          <w:footerReference w:type="default" r:id="rId10"/>
          <w:footnotePr>
            <w:pos w:val="pageBottom"/>
            <w:numFmt w:val="decimal"/>
            <w:numRestart w:val="continuous"/>
          </w:footnotePr>
          <w:pgSz w:w="11900" w:h="16840"/>
          <w:pgMar w:top="1441" w:right="1039" w:bottom="1446" w:left="103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60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6"/>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tabs>
          <w:tab w:pos="541" w:val="left"/>
        </w:tabs>
        <w:bidi w:val="0"/>
        <w:spacing w:before="0" w:after="320" w:line="240" w:lineRule="auto"/>
        <w:ind w:left="0" w:right="0" w:firstLine="0"/>
        <w:jc w:val="left"/>
      </w:pPr>
      <w:bookmarkStart w:id="61" w:name="bookmark61"/>
      <w:r>
        <w:rPr>
          <w:b/>
          <w:bCs/>
          <w:color w:val="000000"/>
          <w:spacing w:val="0"/>
          <w:w w:val="100"/>
          <w:position w:val="0"/>
        </w:rPr>
        <w:t>（</w:t>
      </w:r>
      <w:bookmarkEnd w:id="61"/>
      <w:r>
        <w:rPr>
          <w:b/>
          <w:bCs/>
          <w:color w:val="000000"/>
          <w:spacing w:val="0"/>
          <w:w w:val="100"/>
          <w:position w:val="0"/>
        </w:rPr>
        <w:t>一）</w:t>
        <w:tab/>
        <w:t>主要业务、主要产品及其用途、经营模式</w:t>
      </w:r>
    </w:p>
    <w:p>
      <w:pPr>
        <w:pStyle w:val="Style30"/>
        <w:keepNext w:val="0"/>
        <w:keepLines w:val="0"/>
        <w:widowControl w:val="0"/>
        <w:shd w:val="clear" w:color="auto" w:fill="auto"/>
        <w:tabs>
          <w:tab w:pos="714" w:val="left"/>
        </w:tabs>
        <w:bidi w:val="0"/>
        <w:spacing w:before="0" w:after="0" w:line="545" w:lineRule="auto"/>
        <w:ind w:left="0" w:right="0" w:firstLine="380"/>
        <w:jc w:val="both"/>
      </w:pPr>
      <w:bookmarkStart w:id="62" w:name="bookmark62"/>
      <w:r>
        <w:rPr>
          <w:rFonts w:ascii="Times New Roman" w:eastAsia="Times New Roman" w:hAnsi="Times New Roman" w:cs="Times New Roman"/>
          <w:color w:val="000000"/>
          <w:spacing w:val="0"/>
          <w:w w:val="100"/>
          <w:position w:val="0"/>
          <w:sz w:val="18"/>
          <w:szCs w:val="18"/>
        </w:rPr>
        <w:t>1</w:t>
      </w:r>
      <w:bookmarkEnd w:id="62"/>
      <w:r>
        <w:rPr>
          <w:color w:val="000000"/>
          <w:spacing w:val="0"/>
          <w:w w:val="100"/>
          <w:position w:val="0"/>
        </w:rPr>
        <w:t>、</w:t>
        <w:tab/>
        <w:t>主要业务</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公司主营业务定位为高端包装印刷品和包装材料的研究生产，为知名消费品企业提供品牌设计和包装整体解决方案，前 述为公司目前的主要业务，也是公司利润的主要来源，此外，公司正大力发展大健康产业，并积极推进成为公司的第二主业。</w:t>
      </w:r>
    </w:p>
    <w:p>
      <w:pPr>
        <w:pStyle w:val="Style30"/>
        <w:keepNext w:val="0"/>
        <w:keepLines w:val="0"/>
        <w:widowControl w:val="0"/>
        <w:shd w:val="clear" w:color="auto" w:fill="auto"/>
        <w:tabs>
          <w:tab w:pos="734" w:val="left"/>
        </w:tabs>
        <w:bidi w:val="0"/>
        <w:spacing w:before="0" w:after="0" w:line="470" w:lineRule="exact"/>
        <w:ind w:left="0" w:right="0" w:firstLine="380"/>
        <w:jc w:val="both"/>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主要产品及其用途、经营模式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公司主要产品是高技术和高附加值的烟标、中高端知名消费品牌包装及相关镭射包装材料镭射膜和镭射纸等。</w:t>
      </w:r>
    </w:p>
    <w:p>
      <w:pPr>
        <w:pStyle w:val="Style30"/>
        <w:keepNext w:val="0"/>
        <w:keepLines w:val="0"/>
        <w:widowControl w:val="0"/>
        <w:shd w:val="clear" w:color="auto" w:fill="auto"/>
        <w:tabs>
          <w:tab w:pos="825" w:val="left"/>
        </w:tabs>
        <w:bidi w:val="0"/>
        <w:spacing w:before="0" w:after="0" w:line="470" w:lineRule="exact"/>
        <w:ind w:left="0" w:right="0" w:firstLine="38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烟标产品及其用途、经营模式</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烟标俗称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，是烟草制品的商标以及具有标识性包装物总称，用于卷烟包装，主要是强调其名称、图案、文字、色 彩、符号、规格，使之区别于各种烟草制品并具有商标意义。报告期内，公司继续发挥烟标龙头企业的优势，不断推进设计 创新能力，不断优化和提升产品结构，更好地满足客户多样化、个性化的需求。</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对于烟标制品，公司采用的经营模式为订单式销售模式。烟标是为卷烟提供配套的产品，中烟公司为公司烟标制品的唯 一客户端，烟标为特殊产品，每种烟标均只向特定的客户直接供应，生产时间、生产数量均服从客户的需要，一般不作产品 储备。因而烟标生产企业往往需要预留一定的产能，以满足客户需求。由于烟标产品的特殊性，采用直接销售有效且经济， 可以为卷烟生产企业提供直接技术支持服务，并可以直接快速获得客户的意见反馈，以加强对市场动态的掌握。</w:t>
      </w:r>
    </w:p>
    <w:p>
      <w:pPr>
        <w:pStyle w:val="Style30"/>
        <w:keepNext w:val="0"/>
        <w:keepLines w:val="0"/>
        <w:widowControl w:val="0"/>
        <w:shd w:val="clear" w:color="auto" w:fill="auto"/>
        <w:tabs>
          <w:tab w:pos="825" w:val="left"/>
        </w:tabs>
        <w:bidi w:val="0"/>
        <w:spacing w:before="0" w:after="0" w:line="470" w:lineRule="exact"/>
        <w:ind w:left="0" w:right="0" w:firstLine="38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中高端纸质印刷包装产品及其用途、经营模式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中高端纸质印刷包装产品以原纸为主要原材料，通过印刷、黏合、拼装等加工程序后制成用于保护和说明及宣传被包装 物的一种产品，公司此类产品主要运用于电子产品包装、化妆品包装、消费类产品个性化定制包装及精品烟酒外包装。在现 有的新型包装产业基础上，公司积极探索技术多元化路径，力求通过在包装产品中应用更多前沿的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大数据物联网等 技术，使包装成为互联网、物联网的重要组成部分，促使公司产品技术和业务模式不断向智能化纵深领域拓展。</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对于中高端纸质印刷包装产品，公司采用的经营模式为订单式销售模式。此类订单均服务于特定客户的特定产品，一般 不作产品储备。公司多部门协同合作根据客户的具体需求提供一体化整体解决方案，在维护既有客户的基础上，不断扩充产 能并完善高附加值延伸服务，积极拓展优质新客户。</w:t>
      </w:r>
    </w:p>
    <w:p>
      <w:pPr>
        <w:pStyle w:val="Style30"/>
        <w:keepNext w:val="0"/>
        <w:keepLines w:val="0"/>
        <w:widowControl w:val="0"/>
        <w:shd w:val="clear" w:color="auto" w:fill="auto"/>
        <w:tabs>
          <w:tab w:pos="541" w:val="left"/>
        </w:tabs>
        <w:bidi w:val="0"/>
        <w:spacing w:before="0" w:after="0" w:line="470" w:lineRule="exact"/>
        <w:ind w:left="0" w:right="0" w:firstLine="0"/>
        <w:jc w:val="left"/>
      </w:pPr>
      <w:bookmarkStart w:id="66" w:name="bookmark66"/>
      <w:r>
        <w:rPr>
          <w:b/>
          <w:bCs/>
          <w:color w:val="000000"/>
          <w:spacing w:val="0"/>
          <w:w w:val="100"/>
          <w:position w:val="0"/>
        </w:rPr>
        <w:t>（</w:t>
      </w:r>
      <w:bookmarkEnd w:id="66"/>
      <w:r>
        <w:rPr>
          <w:b/>
          <w:bCs/>
          <w:color w:val="000000"/>
          <w:spacing w:val="0"/>
          <w:w w:val="100"/>
          <w:position w:val="0"/>
        </w:rPr>
        <w:t>二）</w:t>
        <w:tab/>
        <w:t>行业发展及周期性特点</w:t>
      </w:r>
    </w:p>
    <w:p>
      <w:pPr>
        <w:pStyle w:val="Style30"/>
        <w:keepNext w:val="0"/>
        <w:keepLines w:val="0"/>
        <w:widowControl w:val="0"/>
        <w:shd w:val="clear" w:color="auto" w:fill="auto"/>
        <w:tabs>
          <w:tab w:pos="636" w:val="left"/>
        </w:tabs>
        <w:bidi w:val="0"/>
        <w:spacing w:before="0" w:after="0" w:line="470" w:lineRule="exact"/>
        <w:ind w:left="0" w:right="0"/>
        <w:jc w:val="left"/>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w:t>
        <w:tab/>
        <w:t>烟标行业</w:t>
      </w:r>
    </w:p>
    <w:p>
      <w:pPr>
        <w:pStyle w:val="Style30"/>
        <w:keepNext w:val="0"/>
        <w:keepLines w:val="0"/>
        <w:widowControl w:val="0"/>
        <w:shd w:val="clear" w:color="auto" w:fill="auto"/>
        <w:bidi w:val="0"/>
        <w:spacing w:before="0" w:after="0" w:line="475" w:lineRule="exact"/>
        <w:ind w:left="0" w:right="0"/>
        <w:jc w:val="both"/>
      </w:pPr>
      <w:r>
        <w:rPr>
          <w:color w:val="000000"/>
          <w:spacing w:val="0"/>
          <w:w w:val="100"/>
          <w:position w:val="0"/>
        </w:rPr>
        <w:t>公司所处的烟标印刷行业是印刷包装行业下的细分行业，由于对原材料、印刷技术、产品用途都有较高要求，在行业中 占有重要地位。</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为深化调整卷烟产品结构，国家烟草专卖局多次调整卷烟分类标准以促进中高档卷烟产品的生产。随着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卷烟上水平战 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的实施，品牌总量不断减少，卷烟产品不断向中高端聚集，卷烟行业的进一步规范、品牌集中度的不断提高，设计服务 能力强、印刷工艺水平高、防伪性强、符合节能环保理念的烟标企业的竞争优势进一步凸显，烟标印刷行业的市场集中度将 逐步提高，未来几年，烟标生产企业存在进一步整合的市场机会。</w:t>
      </w:r>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公司在行业内具有明显的品牌效应和技术研发的竞争优势。公司凭借着在烟标印刷行业拥有的多年生产和服务经验，已 与全国多数烟草工业公司建立并保持稳定合作关系。公司是国内烟标印刷行业的领军企业，在烟标印刷行业占有重要的市场 地位。</w:t>
      </w:r>
    </w:p>
    <w:p>
      <w:pPr>
        <w:pStyle w:val="Style30"/>
        <w:keepNext w:val="0"/>
        <w:keepLines w:val="0"/>
        <w:widowControl w:val="0"/>
        <w:shd w:val="clear" w:color="auto" w:fill="auto"/>
        <w:bidi w:val="0"/>
        <w:spacing w:before="0" w:after="0" w:line="473" w:lineRule="exact"/>
        <w:ind w:left="0" w:right="0"/>
        <w:jc w:val="both"/>
      </w:pPr>
      <w:r>
        <w:rPr>
          <w:color w:val="000000"/>
          <w:spacing w:val="0"/>
          <w:w w:val="100"/>
          <w:position w:val="0"/>
        </w:rPr>
        <w:t>烟标印刷行业发展与卷烟行业发展息息相关，其自身没有明显的周期性。烟标是为卷烟提供配套的产品，卷烟厂商出于 生产的便利性、服务的及时性等因素考虑，往往倾向于就近选择配套的烟标厂商提供服务，因而烟标行业表现出一定的区域 性特点。</w:t>
      </w:r>
    </w:p>
    <w:p>
      <w:pPr>
        <w:pStyle w:val="Style30"/>
        <w:keepNext w:val="0"/>
        <w:keepLines w:val="0"/>
        <w:widowControl w:val="0"/>
        <w:shd w:val="clear" w:color="auto" w:fill="auto"/>
        <w:tabs>
          <w:tab w:pos="654" w:val="left"/>
        </w:tabs>
        <w:bidi w:val="0"/>
        <w:spacing w:before="0" w:after="0" w:line="470" w:lineRule="exact"/>
        <w:ind w:left="0" w:right="0"/>
        <w:jc w:val="both"/>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中高端纸质印刷包装产品</w:t>
      </w:r>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从整体来看，我国包装企业数量多而规模小，行业集中度不高，重复建设的现象较严重，行业核心竞争力不强，相对于 世界发达国家而言，我国的纸质印刷包装行业的产业结构和技术水平仍较为落后。纸质印刷包装行业中，低端包装领域竞争 尤为激烈；而在高端领域，拥有高端品牌客户、高精生产技术、高服务质量的优质大型企业相对较少，行业集中度相对于国 内低端包装略高，但相较于发达国家包装行业集中度而言仍偏低。</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纸质印刷包装行业是下游消费产品的配套行业，根据下游行业的经营情况及需求情况等，呈现相应的周期性、区域性。 随着国家经济的增长，国民生活条件的改善，消费者对消费类电子产品、精品烟酒、高档化妆品的需求也在不断升级，作为 展现品质、传递品牌价值的重要载体，纸质包装产业也将逐步向高端化、精品化演进；随着我国纸质印刷包装的快速发展， 目前我国已基本形成了以长三角、珠三角及环渤海三大经济圈三足鼎立的竞争格局。</w:t>
      </w:r>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经过近年公司在纸质印刷包装行业的投入，有效实现产业链拓展和延伸，一定程度上提升公司精品包装产品的市场覆盖， 通过进一步技术改造、新型设备的购置和原有设备的替换，持续扩大产能，不断提高公司技术创新实力，抓住包装前沿领域 的技术方向，不断提升产品质量，努力满足市场的增长和客户的多样化需求。</w:t>
      </w:r>
    </w:p>
    <w:p>
      <w:pPr>
        <w:pStyle w:val="Style26"/>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33"/>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、主要资产重大变化情况</w:t>
      </w:r>
      <w:bookmarkEnd w:id="73"/>
      <w:bookmarkEnd w:id="74"/>
      <w:bookmarkEnd w:id="76"/>
    </w:p>
    <w:tbl>
      <w:tblPr>
        <w:tblOverlap w:val="never"/>
        <w:jc w:val="center"/>
        <w:tblLayout w:type="fixed"/>
      </w:tblPr>
      <w:tblGrid>
        <w:gridCol w:w="2131"/>
        <w:gridCol w:w="745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3180" w:right="0" w:firstLine="0"/>
              <w:jc w:val="left"/>
              <w:rPr>
                <w:sz w:val="15"/>
                <w:szCs w:val="15"/>
              </w:rPr>
            </w:pPr>
            <w:r>
              <w:rPr>
                <w:rFonts w:ascii="SimSun" w:eastAsia="SimSun" w:hAnsi="SimSun" w:cs="SimSun"/>
                <w:color w:val="000000"/>
                <w:spacing w:val="0"/>
                <w:w w:val="100"/>
                <w:position w:val="0"/>
                <w:sz w:val="15"/>
                <w:szCs w:val="15"/>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报告期将重庆宏声由联营企业变为控股子公司，导致长期股权投资账面价值减少。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报告期合并重庆宏声、重庆宏劲、长春吉星，导致固定资产账面价值增加。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报告期无形资产未发生重大变化。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报告期在建工程未发生重大变化。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报告期合并重庆宏声、长春吉星，投资成本高于其可辨认净资产公允价值，导致商誉增加。</w:t>
            </w:r>
          </w:p>
        </w:tc>
      </w:tr>
    </w:tbl>
    <w:p>
      <w:pPr>
        <w:widowControl w:val="0"/>
        <w:spacing w:after="319" w:line="1" w:lineRule="exact"/>
      </w:pPr>
    </w:p>
    <w:p>
      <w:pPr>
        <w:pStyle w:val="Style33"/>
        <w:keepNext/>
        <w:keepLines/>
        <w:widowControl w:val="0"/>
        <w:shd w:val="clear" w:color="auto" w:fill="auto"/>
        <w:bidi w:val="0"/>
        <w:spacing w:before="0" w:after="14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30"/>
        <w:keepNext w:val="0"/>
        <w:keepLines w:val="0"/>
        <w:widowControl w:val="0"/>
        <w:shd w:val="clear" w:color="auto" w:fill="auto"/>
        <w:bidi w:val="0"/>
        <w:spacing w:before="0" w:after="36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tabs>
          <w:tab w:pos="724" w:val="left"/>
        </w:tabs>
        <w:bidi w:val="0"/>
        <w:spacing w:before="0" w:after="0" w:line="454" w:lineRule="exact"/>
        <w:ind w:left="0" w:right="0" w:firstLine="380"/>
        <w:jc w:val="left"/>
      </w:pPr>
      <w:bookmarkStart w:id="85" w:name="bookmark85"/>
      <w:r>
        <w:rPr>
          <w:rFonts w:ascii="Times New Roman" w:eastAsia="Times New Roman" w:hAnsi="Times New Roman" w:cs="Times New Roman"/>
          <w:b/>
          <w:bCs/>
          <w:color w:val="000000"/>
          <w:spacing w:val="0"/>
          <w:w w:val="100"/>
          <w:position w:val="0"/>
          <w:sz w:val="18"/>
          <w:szCs w:val="18"/>
        </w:rPr>
        <w:t>1</w:t>
      </w:r>
      <w:bookmarkEnd w:id="85"/>
      <w:r>
        <w:rPr>
          <w:b/>
          <w:bCs/>
          <w:color w:val="000000"/>
          <w:spacing w:val="0"/>
          <w:w w:val="100"/>
          <w:position w:val="0"/>
        </w:rPr>
        <w:t>、</w:t>
        <w:tab/>
        <w:t>市场竞争优势</w:t>
      </w:r>
    </w:p>
    <w:p>
      <w:pPr>
        <w:pStyle w:val="Style30"/>
        <w:keepNext w:val="0"/>
        <w:keepLines w:val="0"/>
        <w:widowControl w:val="0"/>
        <w:shd w:val="clear" w:color="auto" w:fill="auto"/>
        <w:bidi w:val="0"/>
        <w:spacing w:before="0" w:after="0" w:line="454" w:lineRule="exact"/>
        <w:ind w:left="0" w:right="0" w:firstLine="380"/>
        <w:jc w:val="left"/>
      </w:pPr>
      <w:r>
        <w:rPr>
          <w:color w:val="000000"/>
          <w:spacing w:val="0"/>
          <w:w w:val="100"/>
          <w:position w:val="0"/>
        </w:rPr>
        <w:t>报告期内，全国卷烟产品结构不断优化，重点品牌发展态势良好。公司作为烟标行业的领军企业，在烟草重点区域的市 场布局已经显现成效，在安徽、云南、贵州、川渝、江西、江苏的下属子公司生产的烟标基本覆盖了国内烟草行业的规模品 牌，具备明显的竞争优势。</w:t>
      </w:r>
    </w:p>
    <w:p>
      <w:pPr>
        <w:pStyle w:val="Style30"/>
        <w:keepNext w:val="0"/>
        <w:keepLines w:val="0"/>
        <w:widowControl w:val="0"/>
        <w:shd w:val="clear" w:color="auto" w:fill="auto"/>
        <w:tabs>
          <w:tab w:pos="738" w:val="left"/>
        </w:tabs>
        <w:bidi w:val="0"/>
        <w:spacing w:before="0" w:after="0" w:line="468" w:lineRule="exact"/>
        <w:ind w:left="0" w:right="0" w:firstLine="380"/>
        <w:jc w:val="left"/>
      </w:pPr>
      <w:bookmarkStart w:id="86" w:name="bookmark86"/>
      <w:r>
        <w:rPr>
          <w:rFonts w:ascii="Times New Roman" w:eastAsia="Times New Roman" w:hAnsi="Times New Roman" w:cs="Times New Roman"/>
          <w:b/>
          <w:bCs/>
          <w:color w:val="000000"/>
          <w:spacing w:val="0"/>
          <w:w w:val="100"/>
          <w:position w:val="0"/>
          <w:sz w:val="18"/>
          <w:szCs w:val="18"/>
        </w:rPr>
        <w:t>2</w:t>
      </w:r>
      <w:bookmarkEnd w:id="86"/>
      <w:r>
        <w:rPr>
          <w:b/>
          <w:bCs/>
          <w:color w:val="000000"/>
          <w:spacing w:val="0"/>
          <w:w w:val="100"/>
          <w:position w:val="0"/>
        </w:rPr>
        <w:t>、</w:t>
        <w:tab/>
        <w:t>技术领先优势</w:t>
      </w:r>
    </w:p>
    <w:p>
      <w:pPr>
        <w:pStyle w:val="Style3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公司作为烟标行业的标准制定者，在行业内具有技术研发和品牌效应的竞争优势。公司（含合并报表范围内子公司）新 申请专利</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项；新获得专利授权</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项。截至本报告 期末，公司（含合并报表范围内子公司）已累计获得专利授权</w:t>
      </w:r>
      <w:r>
        <w:rPr>
          <w:rFonts w:ascii="Times New Roman" w:eastAsia="Times New Roman" w:hAnsi="Times New Roman" w:cs="Times New Roman"/>
          <w:color w:val="000000"/>
          <w:spacing w:val="0"/>
          <w:w w:val="100"/>
          <w:position w:val="0"/>
          <w:sz w:val="18"/>
          <w:szCs w:val="18"/>
        </w:rPr>
        <w:t>478</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含合并单位新增期初数</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，其中发明专利</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项，外 观设计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项；已获得计算机软件著作权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项，继续保持了行业中的领先地位。公司先后与重庆西南集成电路设计有限责任公司、 中移物联网有限公司、天津长荣印刷设备股份有限公司达成合作，有利于公司生产研发技术的创新升级。</w:t>
      </w:r>
    </w:p>
    <w:p>
      <w:pPr>
        <w:pStyle w:val="Style30"/>
        <w:keepNext w:val="0"/>
        <w:keepLines w:val="0"/>
        <w:widowControl w:val="0"/>
        <w:shd w:val="clear" w:color="auto" w:fill="auto"/>
        <w:tabs>
          <w:tab w:pos="734" w:val="left"/>
        </w:tabs>
        <w:bidi w:val="0"/>
        <w:spacing w:before="0" w:after="0" w:line="468" w:lineRule="exact"/>
        <w:ind w:left="0" w:right="0" w:firstLine="380"/>
        <w:jc w:val="both"/>
      </w:pPr>
      <w:bookmarkStart w:id="87" w:name="bookmark87"/>
      <w:r>
        <w:rPr>
          <w:rFonts w:ascii="Times New Roman" w:eastAsia="Times New Roman" w:hAnsi="Times New Roman" w:cs="Times New Roman"/>
          <w:b/>
          <w:bCs/>
          <w:color w:val="000000"/>
          <w:spacing w:val="0"/>
          <w:w w:val="100"/>
          <w:position w:val="0"/>
          <w:sz w:val="18"/>
          <w:szCs w:val="18"/>
        </w:rPr>
        <w:t>3</w:t>
      </w:r>
      <w:bookmarkEnd w:id="87"/>
      <w:r>
        <w:rPr>
          <w:b/>
          <w:bCs/>
          <w:color w:val="000000"/>
          <w:spacing w:val="0"/>
          <w:w w:val="100"/>
          <w:position w:val="0"/>
        </w:rPr>
        <w:t>、</w:t>
        <w:tab/>
        <w:t>生产规模优势</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随着烟草行业的重组，品牌集中度进一步提高，烟草客户对烟标配套生产企业将提出更高的要求，具有规模化的烟标生 产企业将具备更强的竞争优势。公司顺利完成重庆宏劲</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的股权收购，同时，通过重庆宏声间接控制重庆宏劲</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的股权, 公司在西南地区的影响力及竞争力得以加强；公司完成对长春吉星</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股权的收购，填补公司在东北烟标市场的空白，有利 于提高公司在东北烟标市场规模和占有率。公司在报告期内实施的投资并购事项有利于公司更好地实施全国范围内的战略布 </w:t>
      </w:r>
      <w:r>
        <w:rPr>
          <w:color w:val="000000"/>
          <w:spacing w:val="0"/>
          <w:w w:val="100"/>
          <w:position w:val="0"/>
        </w:rPr>
        <w:t>局。</w:t>
      </w:r>
    </w:p>
    <w:p>
      <w:pPr>
        <w:pStyle w:val="Style30"/>
        <w:keepNext w:val="0"/>
        <w:keepLines w:val="0"/>
        <w:widowControl w:val="0"/>
        <w:shd w:val="clear" w:color="auto" w:fill="auto"/>
        <w:tabs>
          <w:tab w:pos="734" w:val="left"/>
        </w:tabs>
        <w:bidi w:val="0"/>
        <w:spacing w:before="0" w:after="0" w:line="470" w:lineRule="exact"/>
        <w:ind w:left="0" w:right="0" w:firstLine="380"/>
        <w:jc w:val="left"/>
      </w:pPr>
      <w:bookmarkStart w:id="88" w:name="bookmark88"/>
      <w:r>
        <w:rPr>
          <w:rFonts w:ascii="Times New Roman" w:eastAsia="Times New Roman" w:hAnsi="Times New Roman" w:cs="Times New Roman"/>
          <w:b/>
          <w:bCs/>
          <w:color w:val="000000"/>
          <w:spacing w:val="0"/>
          <w:w w:val="100"/>
          <w:position w:val="0"/>
          <w:sz w:val="18"/>
          <w:szCs w:val="18"/>
        </w:rPr>
        <w:t>4</w:t>
      </w:r>
      <w:bookmarkEnd w:id="88"/>
      <w:r>
        <w:rPr>
          <w:b/>
          <w:bCs/>
          <w:color w:val="000000"/>
          <w:spacing w:val="0"/>
          <w:w w:val="100"/>
          <w:position w:val="0"/>
        </w:rPr>
        <w:t>、</w:t>
        <w:tab/>
        <w:t>人才优势</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随着公司的发展，凝聚了一批具有较高忠诚度、专业性和开拓性的高层经营管理团队、核心技术人员和市场销售人员， 塑造了公司的人才优势。</w:t>
      </w:r>
    </w:p>
    <w:p>
      <w:pPr>
        <w:pStyle w:val="Style30"/>
        <w:keepNext w:val="0"/>
        <w:keepLines w:val="0"/>
        <w:widowControl w:val="0"/>
        <w:shd w:val="clear" w:color="auto" w:fill="auto"/>
        <w:tabs>
          <w:tab w:pos="734" w:val="left"/>
        </w:tabs>
        <w:bidi w:val="0"/>
        <w:spacing w:before="0" w:after="0" w:line="470" w:lineRule="exact"/>
        <w:ind w:left="0" w:right="0" w:firstLine="380"/>
        <w:jc w:val="left"/>
      </w:pPr>
      <w:bookmarkStart w:id="89" w:name="bookmark89"/>
      <w:r>
        <w:rPr>
          <w:rFonts w:ascii="Times New Roman" w:eastAsia="Times New Roman" w:hAnsi="Times New Roman" w:cs="Times New Roman"/>
          <w:b/>
          <w:bCs/>
          <w:color w:val="000000"/>
          <w:spacing w:val="0"/>
          <w:w w:val="100"/>
          <w:position w:val="0"/>
          <w:sz w:val="18"/>
          <w:szCs w:val="18"/>
        </w:rPr>
        <w:t>5</w:t>
      </w:r>
      <w:bookmarkEnd w:id="89"/>
      <w:r>
        <w:rPr>
          <w:b/>
          <w:bCs/>
          <w:color w:val="000000"/>
          <w:spacing w:val="0"/>
          <w:w w:val="100"/>
          <w:position w:val="0"/>
        </w:rPr>
        <w:t>、</w:t>
        <w:tab/>
        <w:t>成本控制优势</w:t>
      </w:r>
    </w:p>
    <w:p>
      <w:pPr>
        <w:pStyle w:val="Style30"/>
        <w:keepNext w:val="0"/>
        <w:keepLines w:val="0"/>
        <w:widowControl w:val="0"/>
        <w:shd w:val="clear" w:color="auto" w:fill="auto"/>
        <w:bidi w:val="0"/>
        <w:spacing w:before="0" w:after="0" w:line="470" w:lineRule="exact"/>
        <w:ind w:left="0" w:right="0" w:firstLine="380"/>
        <w:jc w:val="left"/>
        <w:sectPr>
          <w:footnotePr>
            <w:pos w:val="pageBottom"/>
            <w:numFmt w:val="decimal"/>
            <w:numRestart w:val="continuous"/>
          </w:footnotePr>
          <w:pgSz w:w="11900" w:h="16840"/>
          <w:pgMar w:top="1302" w:right="1024" w:bottom="1643" w:left="1102" w:header="0" w:footer="3" w:gutter="0"/>
          <w:cols w:space="720"/>
          <w:noEndnote/>
          <w:rtlGutter w:val="0"/>
          <w:docGrid w:linePitch="360"/>
        </w:sectPr>
      </w:pPr>
      <w:r>
        <w:rPr>
          <w:color w:val="000000"/>
          <w:spacing w:val="0"/>
          <w:w w:val="100"/>
          <w:position w:val="0"/>
        </w:rPr>
        <w:t>面对卷烟生产企业控制生产成本的要求，具有规模化竞争优势的企业，可以通过规模化生产和集中采购降低生产成本。 公司将充分利用在生产规模上的优势，通过集中采购，管理体系的各项优化措施，积极降低生产成本，同时积极推行供应链 金融服务，保持竞争优势。</w:t>
      </w:r>
    </w:p>
    <w:p>
      <w:pPr>
        <w:pStyle w:val="Style14"/>
        <w:keepNext/>
        <w:keepLines/>
        <w:widowControl w:val="0"/>
        <w:shd w:val="clear" w:color="auto" w:fill="auto"/>
        <w:bidi w:val="0"/>
        <w:spacing w:before="680" w:line="240" w:lineRule="auto"/>
        <w:ind w:left="0" w:right="0" w:firstLine="0"/>
        <w:jc w:val="center"/>
      </w:pPr>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p>
    <w:p>
      <w:pPr>
        <w:pStyle w:val="Style26"/>
        <w:keepNext/>
        <w:keepLines/>
        <w:widowControl w:val="0"/>
        <w:shd w:val="clear" w:color="auto" w:fill="auto"/>
        <w:bidi w:val="0"/>
        <w:spacing w:before="0" w:after="180" w:line="240" w:lineRule="auto"/>
        <w:ind w:left="0" w:right="0" w:firstLine="0"/>
        <w:jc w:val="both"/>
      </w:pPr>
      <w:bookmarkStart w:id="93" w:name="bookmark93"/>
      <w:bookmarkStart w:id="94" w:name="bookmark94"/>
      <w:bookmarkStart w:id="95" w:name="bookmark95"/>
      <w:bookmarkStart w:id="96" w:name="bookmark96"/>
      <w:bookmarkStart w:id="97" w:name="bookmark97"/>
      <w:r>
        <w:rPr>
          <w:color w:val="000000"/>
          <w:spacing w:val="0"/>
          <w:w w:val="100"/>
          <w:position w:val="0"/>
          <w:sz w:val="24"/>
          <w:szCs w:val="24"/>
        </w:rPr>
        <w:t>一</w:t>
      </w:r>
      <w:bookmarkEnd w:id="96"/>
      <w:r>
        <w:rPr>
          <w:color w:val="000000"/>
          <w:spacing w:val="0"/>
          <w:w w:val="100"/>
          <w:position w:val="0"/>
          <w:sz w:val="24"/>
          <w:szCs w:val="24"/>
        </w:rPr>
        <w:t>、概述</w:t>
      </w:r>
      <w:bookmarkEnd w:id="94"/>
      <w:bookmarkEnd w:id="95"/>
      <w:bookmarkEnd w:id="97"/>
      <w:bookmarkEnd w:id="93"/>
    </w:p>
    <w:p>
      <w:pPr>
        <w:pStyle w:val="Style30"/>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年，中国经济增速持续放缓，烟草行业面临前所未有复杂严峻的形势，公司所在的烟标市场竞争进一步加剧，公司 在董事会的带领下，积极应对不利局面，全面贯彻公司制定的五年发展战略规划，稳步拓展大包装的整体布局，并坚定推进 大健康的转型。大包装产业方面，不断对烟标产品进行技术改造升级，不断开拓新产品、新市场，优化调整产品结构，灵活 进行资本运作优化产业链，实现平稳的内生增长，积极推进外延并购，继续在烟标市场保持领先地位；以设计创新、技术创 新、工艺创新、服务模式创新为驱动，推动公司在电子产品包装、快消品包装、高端精品包装、高端智能产品包装等非烟标 包装等向专业化、智能化和价值链高端化进行延伸，面对大包装产业的机遇与挑战，公司密切关注市场变化与需求，通过自 建厂房、投资并购等多种方式优化产能，促进大包装产业发展，提升包装产品技术内涵，完善产业链布局。大健康产业方面， 多举措稳步推进大健康产业的发展，推进现有业务并积极探索符合公司发展方向的新业务。报告期内，公司上下力排困难， 为实现公司的发展战略而努力经营。</w:t>
      </w:r>
    </w:p>
    <w:p>
      <w:pPr>
        <w:pStyle w:val="Style30"/>
        <w:keepNext w:val="0"/>
        <w:keepLines w:val="0"/>
        <w:widowControl w:val="0"/>
        <w:shd w:val="clear" w:color="auto" w:fill="auto"/>
        <w:tabs>
          <w:tab w:pos="664" w:val="left"/>
        </w:tabs>
        <w:bidi w:val="0"/>
        <w:spacing w:before="0" w:after="0" w:line="469" w:lineRule="exact"/>
        <w:ind w:left="0" w:right="0" w:firstLine="380"/>
        <w:jc w:val="both"/>
      </w:pPr>
      <w:bookmarkStart w:id="98" w:name="bookmark98"/>
      <w:r>
        <w:rPr>
          <w:rFonts w:ascii="Times New Roman" w:eastAsia="Times New Roman" w:hAnsi="Times New Roman" w:cs="Times New Roman"/>
          <w:b/>
          <w:bCs/>
          <w:color w:val="000000"/>
          <w:spacing w:val="0"/>
          <w:w w:val="100"/>
          <w:position w:val="0"/>
          <w:sz w:val="18"/>
          <w:szCs w:val="18"/>
        </w:rPr>
        <w:t>1</w:t>
      </w:r>
      <w:bookmarkEnd w:id="98"/>
      <w:r>
        <w:rPr>
          <w:b/>
          <w:bCs/>
          <w:color w:val="000000"/>
          <w:spacing w:val="0"/>
          <w:w w:val="100"/>
          <w:position w:val="0"/>
        </w:rPr>
        <w:t>、</w:t>
        <w:tab/>
        <w:t>奋力攻坚调整生产部署，知难向前力求业绩稳固</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根据全国烟草工作会议上的报告显示：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年，烟草行业实现工商税利总额</w:t>
      </w:r>
      <w:r>
        <w:rPr>
          <w:rFonts w:ascii="Times New Roman" w:eastAsia="Times New Roman" w:hAnsi="Times New Roman" w:cs="Times New Roman"/>
          <w:color w:val="000000"/>
          <w:spacing w:val="0"/>
          <w:w w:val="100"/>
          <w:position w:val="0"/>
          <w:sz w:val="18"/>
          <w:szCs w:val="18"/>
        </w:rPr>
        <w:t>10,795</w:t>
      </w:r>
      <w:r>
        <w:rPr>
          <w:color w:val="000000"/>
          <w:spacing w:val="0"/>
          <w:w w:val="100"/>
          <w:position w:val="0"/>
        </w:rPr>
        <w:t>亿元，比上年同期下降</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；实现销 售</w:t>
      </w:r>
      <w:r>
        <w:rPr>
          <w:rFonts w:ascii="Times New Roman" w:eastAsia="Times New Roman" w:hAnsi="Times New Roman" w:cs="Times New Roman"/>
          <w:color w:val="000000"/>
          <w:spacing w:val="0"/>
          <w:w w:val="100"/>
          <w:position w:val="0"/>
          <w:sz w:val="18"/>
          <w:szCs w:val="18"/>
        </w:rPr>
        <w:t>4,701</w:t>
      </w:r>
      <w:r>
        <w:rPr>
          <w:color w:val="000000"/>
          <w:spacing w:val="0"/>
          <w:w w:val="100"/>
          <w:position w:val="0"/>
        </w:rPr>
        <w:t>万箱，比上年同期下降</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。在烟草行业经历调整、公司部分产品改版、筹备项目尚处于投入期等重重考验下，公 司上下努力实干拼搏，在复杂的局面下全力稳健业绩。</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报告期内，公司共实现营业总收入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,776,954,820.51</w:t>
      </w:r>
      <w:r>
        <w:rPr>
          <w:color w:val="000000"/>
          <w:spacing w:val="0"/>
          <w:w w:val="100"/>
          <w:position w:val="0"/>
        </w:rPr>
        <w:t>元，比上年同期增长</w:t>
      </w:r>
      <w:r>
        <w:rPr>
          <w:rFonts w:ascii="Times New Roman" w:eastAsia="Times New Roman" w:hAnsi="Times New Roman" w:cs="Times New Roman"/>
          <w:color w:val="000000"/>
          <w:spacing w:val="0"/>
          <w:w w:val="100"/>
          <w:position w:val="0"/>
          <w:sz w:val="18"/>
          <w:szCs w:val="18"/>
        </w:rPr>
        <w:t>2.09%</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sz w:val="18"/>
          <w:szCs w:val="18"/>
        </w:rPr>
        <w:t>570,721,416.87</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20.81%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6,680,677,124.7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元，比上年同期增加</w:t>
      </w:r>
      <w:r>
        <w:rPr>
          <w:rFonts w:ascii="Times New Roman" w:eastAsia="Times New Roman" w:hAnsi="Times New Roman" w:cs="Times New Roman"/>
          <w:color w:val="000000"/>
          <w:spacing w:val="0"/>
          <w:w w:val="100"/>
          <w:position w:val="0"/>
          <w:sz w:val="18"/>
          <w:szCs w:val="18"/>
        </w:rPr>
        <w:t>24.52%</w:t>
      </w:r>
      <w:r>
        <w:rPr>
          <w:color w:val="000000"/>
          <w:spacing w:val="0"/>
          <w:w w:val="100"/>
          <w:position w:val="0"/>
        </w:rPr>
        <w:t>， 归属于上市公司股东的所有者权益为</w:t>
      </w:r>
      <w:r>
        <w:rPr>
          <w:rFonts w:ascii="Times New Roman" w:eastAsia="Times New Roman" w:hAnsi="Times New Roman" w:cs="Times New Roman"/>
          <w:color w:val="000000"/>
          <w:spacing w:val="0"/>
          <w:w w:val="100"/>
          <w:position w:val="0"/>
          <w:sz w:val="18"/>
          <w:szCs w:val="18"/>
        </w:rPr>
        <w:t>4,493,801,641.63</w:t>
      </w:r>
      <w:r>
        <w:rPr>
          <w:color w:val="000000"/>
          <w:spacing w:val="0"/>
          <w:w w:val="100"/>
          <w:position w:val="0"/>
        </w:rPr>
        <w:t>元，比上年同期增长</w:t>
      </w:r>
      <w:r>
        <w:rPr>
          <w:rFonts w:ascii="Times New Roman" w:eastAsia="Times New Roman" w:hAnsi="Times New Roman" w:cs="Times New Roman"/>
          <w:color w:val="000000"/>
          <w:spacing w:val="0"/>
          <w:w w:val="100"/>
          <w:position w:val="0"/>
          <w:sz w:val="18"/>
          <w:szCs w:val="18"/>
        </w:rPr>
        <w:t>8.35%</w:t>
      </w:r>
      <w:r>
        <w:rPr>
          <w:color w:val="000000"/>
          <w:spacing w:val="0"/>
          <w:w w:val="100"/>
          <w:position w:val="0"/>
        </w:rPr>
        <w:t>。</w:t>
      </w:r>
    </w:p>
    <w:p>
      <w:pPr>
        <w:pStyle w:val="Style30"/>
        <w:keepNext w:val="0"/>
        <w:keepLines w:val="0"/>
        <w:widowControl w:val="0"/>
        <w:shd w:val="clear" w:color="auto" w:fill="auto"/>
        <w:tabs>
          <w:tab w:pos="678" w:val="left"/>
        </w:tabs>
        <w:bidi w:val="0"/>
        <w:spacing w:before="0" w:after="0" w:line="469" w:lineRule="exact"/>
        <w:ind w:left="0" w:right="0" w:firstLine="380"/>
        <w:jc w:val="both"/>
      </w:pPr>
      <w:bookmarkStart w:id="99" w:name="bookmark99"/>
      <w:r>
        <w:rPr>
          <w:rFonts w:ascii="Times New Roman" w:eastAsia="Times New Roman" w:hAnsi="Times New Roman" w:cs="Times New Roman"/>
          <w:b/>
          <w:bCs/>
          <w:color w:val="000000"/>
          <w:spacing w:val="0"/>
          <w:w w:val="100"/>
          <w:position w:val="0"/>
          <w:sz w:val="18"/>
          <w:szCs w:val="18"/>
        </w:rPr>
        <w:t>2</w:t>
      </w:r>
      <w:bookmarkEnd w:id="99"/>
      <w:r>
        <w:rPr>
          <w:b/>
          <w:bCs/>
          <w:color w:val="000000"/>
          <w:spacing w:val="0"/>
          <w:w w:val="100"/>
          <w:position w:val="0"/>
        </w:rPr>
        <w:t>、</w:t>
        <w:tab/>
        <w:t>紧密结合烟草行业开拓产品市场，顺应消费需求提升产品结构</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报告期内，公司继续发挥在新产品开发及设计方面的优势，不断强化创新设计的软实力，公司全资子公司蓝莓文化设计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中华（金中支）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天都（高山流水）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玉溪（初心）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等烟标产品获得客户及业界的高度评价，其中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天都 （高山流水）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年世界包装组织（</w:t>
      </w:r>
      <w:r>
        <w:rPr>
          <w:rFonts w:ascii="Times New Roman" w:eastAsia="Times New Roman" w:hAnsi="Times New Roman" w:cs="Times New Roman"/>
          <w:color w:val="000000"/>
          <w:spacing w:val="0"/>
          <w:w w:val="100"/>
          <w:position w:val="0"/>
          <w:sz w:val="18"/>
          <w:szCs w:val="18"/>
        </w:rPr>
        <w:t>WPO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世界之星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包装设计大奖，该奖项是世界包装组织在世界范围内评选出的 优秀包装设计的最高奖项，代表着全球包装设计的发展方向；公司把握市场上细支烟产品需求正旺，销量增速明显的趋势， 促进资源深度整合优化，积极调整产品结构，报告期内，实现细支烟产量同期增长</w:t>
      </w:r>
      <w:r>
        <w:rPr>
          <w:rFonts w:ascii="Times New Roman" w:eastAsia="Times New Roman" w:hAnsi="Times New Roman" w:cs="Times New Roman"/>
          <w:color w:val="000000"/>
          <w:spacing w:val="0"/>
          <w:w w:val="100"/>
          <w:position w:val="0"/>
          <w:sz w:val="18"/>
          <w:szCs w:val="18"/>
        </w:rPr>
        <w:t>31.56%</w:t>
      </w:r>
      <w:r>
        <w:rPr>
          <w:color w:val="000000"/>
          <w:spacing w:val="0"/>
          <w:w w:val="100"/>
          <w:position w:val="0"/>
        </w:rPr>
        <w:t>。</w:t>
      </w:r>
    </w:p>
    <w:p>
      <w:pPr>
        <w:pStyle w:val="Style30"/>
        <w:keepNext w:val="0"/>
        <w:keepLines w:val="0"/>
        <w:widowControl w:val="0"/>
        <w:shd w:val="clear" w:color="auto" w:fill="auto"/>
        <w:tabs>
          <w:tab w:pos="678" w:val="left"/>
        </w:tabs>
        <w:bidi w:val="0"/>
        <w:spacing w:before="0" w:after="0" w:line="469" w:lineRule="exact"/>
        <w:ind w:left="0" w:right="0" w:firstLine="380"/>
        <w:jc w:val="both"/>
      </w:pPr>
      <w:bookmarkStart w:id="100" w:name="bookmark100"/>
      <w:r>
        <w:rPr>
          <w:rFonts w:ascii="Times New Roman" w:eastAsia="Times New Roman" w:hAnsi="Times New Roman" w:cs="Times New Roman"/>
          <w:b/>
          <w:bCs/>
          <w:color w:val="000000"/>
          <w:spacing w:val="0"/>
          <w:w w:val="100"/>
          <w:position w:val="0"/>
          <w:sz w:val="18"/>
          <w:szCs w:val="18"/>
        </w:rPr>
        <w:t>3</w:t>
      </w:r>
      <w:bookmarkEnd w:id="100"/>
      <w:r>
        <w:rPr>
          <w:b/>
          <w:bCs/>
          <w:color w:val="000000"/>
          <w:spacing w:val="0"/>
          <w:w w:val="100"/>
          <w:position w:val="0"/>
        </w:rPr>
        <w:t>、</w:t>
        <w:tab/>
        <w:t>非烟标包装智能化逐步深入，业务扩张蓄势待发</w:t>
      </w:r>
    </w:p>
    <w:p>
      <w:pPr>
        <w:pStyle w:val="Style30"/>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报告期内，公司产品转型成效显著，非烟标包装产品营业收入同期增长</w:t>
      </w:r>
      <w:r>
        <w:rPr>
          <w:rFonts w:ascii="Times New Roman" w:eastAsia="Times New Roman" w:hAnsi="Times New Roman" w:cs="Times New Roman"/>
          <w:color w:val="000000"/>
          <w:spacing w:val="0"/>
          <w:w w:val="100"/>
          <w:position w:val="0"/>
          <w:sz w:val="18"/>
          <w:szCs w:val="18"/>
        </w:rPr>
        <w:t>23.37%</w:t>
      </w:r>
      <w:r>
        <w:rPr>
          <w:color w:val="000000"/>
          <w:spacing w:val="0"/>
          <w:w w:val="100"/>
          <w:position w:val="0"/>
        </w:rPr>
        <w:t>。公司在非烟标包装领域已经形成深圳、 重庆两大基地，深圳精品包装基地二期厂房已完成竣工，并逐步进驻生产，目前已成功拓展步步高</w:t>
      </w:r>
      <w:r>
        <w:rPr>
          <w:rFonts w:ascii="Times New Roman" w:eastAsia="Times New Roman" w:hAnsi="Times New Roman" w:cs="Times New Roman"/>
          <w:color w:val="000000"/>
          <w:spacing w:val="0"/>
          <w:w w:val="100"/>
          <w:position w:val="0"/>
          <w:sz w:val="18"/>
          <w:szCs w:val="18"/>
        </w:rPr>
        <w:t>VIVO</w:t>
      </w:r>
      <w:r>
        <w:rPr>
          <w:color w:val="000000"/>
          <w:spacing w:val="0"/>
          <w:w w:val="100"/>
          <w:position w:val="0"/>
        </w:rPr>
        <w:t>、</w:t>
      </w:r>
      <w:r>
        <w:rPr>
          <w:color w:val="000000"/>
          <w:spacing w:val="0"/>
          <w:w w:val="100"/>
          <w:position w:val="0"/>
        </w:rPr>
        <w:t>魅族、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茅台醇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系列等知名客户及产品，随着产能的进一步释放，有利于推动业绩增长。通过布局智能包装、互联网包装等创新模式，推进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智能温控显示及其他工业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技术在包装领域的应用，公司不断推动精品包装的智能化进程，包装物联网建设取得实 质性进展，如建设了</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产品溯源平台、开发了智能包装防伪营销和大数据服务增值应用系统等，此外，公司通过参股华 大北斗，进一步推动包装产品智能化战略，整合产业链资源，使先进技术更方便、更高效地应用于包装产品。</w:t>
      </w:r>
    </w:p>
    <w:p>
      <w:pPr>
        <w:pStyle w:val="Style30"/>
        <w:keepNext w:val="0"/>
        <w:keepLines w:val="0"/>
        <w:widowControl w:val="0"/>
        <w:shd w:val="clear" w:color="auto" w:fill="auto"/>
        <w:tabs>
          <w:tab w:pos="674" w:val="left"/>
        </w:tabs>
        <w:bidi w:val="0"/>
        <w:spacing w:before="0" w:after="0" w:line="545" w:lineRule="auto"/>
        <w:ind w:left="0" w:right="0" w:firstLine="380"/>
        <w:jc w:val="both"/>
      </w:pPr>
      <w:bookmarkStart w:id="101" w:name="bookmark101"/>
      <w:r>
        <w:rPr>
          <w:rFonts w:ascii="Times New Roman" w:eastAsia="Times New Roman" w:hAnsi="Times New Roman" w:cs="Times New Roman"/>
          <w:b/>
          <w:bCs/>
          <w:color w:val="000000"/>
          <w:spacing w:val="0"/>
          <w:w w:val="100"/>
          <w:position w:val="0"/>
          <w:sz w:val="18"/>
          <w:szCs w:val="18"/>
        </w:rPr>
        <w:t>4</w:t>
      </w:r>
      <w:bookmarkEnd w:id="101"/>
      <w:r>
        <w:rPr>
          <w:b/>
          <w:bCs/>
          <w:color w:val="000000"/>
          <w:spacing w:val="0"/>
          <w:w w:val="100"/>
          <w:position w:val="0"/>
        </w:rPr>
        <w:t>、</w:t>
        <w:tab/>
        <w:t>实施定增引入战投，多轮驱动助力公司发展</w:t>
      </w:r>
    </w:p>
    <w:p>
      <w:pPr>
        <w:pStyle w:val="Style30"/>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 xml:space="preserve">报告期内公司启动了非公开发行股票事项，引入复星集团下属全资子公司复星安泰作为战略投资者，募集资金不超过 </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亿元，通过本次项目的实施，借助雄厚的资金实力及资源实力，公司将形成从新型材料研发到智能精品包装设计、制造 再到信息追溯、物流追踪全产业链产品体系，并对公司及下属子公司的现有产能进一步技术改造，进一步提升产品的附加值 和客户的满意度；未来公司将与复星安泰进行深度的战略合作，在大包装及大健康领域进行应用延伸及全球化拓展。公司非 公开发行事项已获得证监会审核通过，截至本报告出具之日，尚未取得正式批文，公司将积极配合相关单位及机构推动该项 目。</w:t>
      </w:r>
    </w:p>
    <w:p>
      <w:pPr>
        <w:pStyle w:val="Style30"/>
        <w:keepNext w:val="0"/>
        <w:keepLines w:val="0"/>
        <w:widowControl w:val="0"/>
        <w:shd w:val="clear" w:color="auto" w:fill="auto"/>
        <w:tabs>
          <w:tab w:pos="674" w:val="left"/>
        </w:tabs>
        <w:bidi w:val="0"/>
        <w:spacing w:before="0" w:after="0" w:line="545" w:lineRule="auto"/>
        <w:ind w:left="0" w:right="0" w:firstLine="380"/>
        <w:jc w:val="both"/>
      </w:pPr>
      <w:bookmarkStart w:id="102" w:name="bookmark102"/>
      <w:r>
        <w:rPr>
          <w:rFonts w:ascii="Times New Roman" w:eastAsia="Times New Roman" w:hAnsi="Times New Roman" w:cs="Times New Roman"/>
          <w:b/>
          <w:bCs/>
          <w:color w:val="000000"/>
          <w:spacing w:val="0"/>
          <w:w w:val="100"/>
          <w:position w:val="0"/>
          <w:sz w:val="18"/>
          <w:szCs w:val="18"/>
        </w:rPr>
        <w:t>5</w:t>
      </w:r>
      <w:bookmarkEnd w:id="102"/>
      <w:r>
        <w:rPr>
          <w:b/>
          <w:bCs/>
          <w:color w:val="000000"/>
          <w:spacing w:val="0"/>
          <w:w w:val="100"/>
          <w:position w:val="0"/>
        </w:rPr>
        <w:t>、</w:t>
        <w:tab/>
        <w:t>产业链整合效益提升明显，提高企业协同效应</w:t>
      </w:r>
    </w:p>
    <w:p>
      <w:pPr>
        <w:pStyle w:val="Style30"/>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报告期内，公司产业链整合按照计划进行，镭射包装材料在满足自身采购需求的基础上，在国际市场销售情况良好；公 司成立全资子公司劲嘉供应链，逐步开展供应链管理服务；成立全资子公司蓝莓文化，将设计板块独立运营，强化品牌文化 创意、结构设计、数字营销等方式，公司已初步完成产业链一体化整合，为消费品企业及消费者用户提供从包装产品创意设 计、材料研发到产品制成、创新应用的智能化解决方案。</w:t>
      </w:r>
    </w:p>
    <w:p>
      <w:pPr>
        <w:pStyle w:val="Style30"/>
        <w:keepNext w:val="0"/>
        <w:keepLines w:val="0"/>
        <w:widowControl w:val="0"/>
        <w:shd w:val="clear" w:color="auto" w:fill="auto"/>
        <w:tabs>
          <w:tab w:pos="674" w:val="left"/>
        </w:tabs>
        <w:bidi w:val="0"/>
        <w:spacing w:before="0" w:after="0" w:line="545" w:lineRule="auto"/>
        <w:ind w:left="0" w:right="0" w:firstLine="380"/>
        <w:jc w:val="both"/>
      </w:pPr>
      <w:bookmarkStart w:id="103" w:name="bookmark103"/>
      <w:r>
        <w:rPr>
          <w:rFonts w:ascii="Times New Roman" w:eastAsia="Times New Roman" w:hAnsi="Times New Roman" w:cs="Times New Roman"/>
          <w:b/>
          <w:bCs/>
          <w:color w:val="000000"/>
          <w:spacing w:val="0"/>
          <w:w w:val="100"/>
          <w:position w:val="0"/>
          <w:sz w:val="18"/>
          <w:szCs w:val="18"/>
        </w:rPr>
        <w:t>6</w:t>
      </w:r>
      <w:bookmarkEnd w:id="103"/>
      <w:r>
        <w:rPr>
          <w:b/>
          <w:bCs/>
          <w:color w:val="000000"/>
          <w:spacing w:val="0"/>
          <w:w w:val="100"/>
          <w:position w:val="0"/>
        </w:rPr>
        <w:t>、</w:t>
        <w:tab/>
        <w:t>坚定实施外延发展战略，全面布局推进并购整合</w:t>
      </w:r>
    </w:p>
    <w:p>
      <w:pPr>
        <w:pStyle w:val="Style30"/>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报告期内，公司顺利完成对重庆宏劲</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股权收购的工作，公司在电子产品、信息智能包装领域的业务拓展得以提升， 在西南地区的业务覆盖进一步扩大；公司顺利完成对长春吉星</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股权收购工作，以吉林烟标市场为立足点，辐射整个东北 烟标市场，有利于填补公司此前在东北烟标市场的空白并提高公司在东北烟标市场规模和占有率。此外，公司于中国香港设 立控股子公司香港森洋，作为拓宽海外包装市场的整合平台，依托在国内的技术优势、资源优势、管理优势等加快布局海外 包装市场的步伐。公司外延投资并购的顺利进展有利于公司扩大产业规模，拓宽利润来源。</w:t>
      </w:r>
    </w:p>
    <w:p>
      <w:pPr>
        <w:pStyle w:val="Style30"/>
        <w:keepNext w:val="0"/>
        <w:keepLines w:val="0"/>
        <w:widowControl w:val="0"/>
        <w:shd w:val="clear" w:color="auto" w:fill="auto"/>
        <w:tabs>
          <w:tab w:pos="674" w:val="left"/>
        </w:tabs>
        <w:bidi w:val="0"/>
        <w:spacing w:before="0" w:after="0" w:line="545" w:lineRule="auto"/>
        <w:ind w:left="0" w:right="0" w:firstLine="380"/>
        <w:jc w:val="both"/>
      </w:pPr>
      <w:bookmarkStart w:id="104" w:name="bookmark104"/>
      <w:r>
        <w:rPr>
          <w:rFonts w:ascii="Times New Roman" w:eastAsia="Times New Roman" w:hAnsi="Times New Roman" w:cs="Times New Roman"/>
          <w:b/>
          <w:bCs/>
          <w:color w:val="000000"/>
          <w:spacing w:val="0"/>
          <w:w w:val="100"/>
          <w:position w:val="0"/>
          <w:sz w:val="18"/>
          <w:szCs w:val="18"/>
        </w:rPr>
        <w:t>7</w:t>
      </w:r>
      <w:bookmarkEnd w:id="104"/>
      <w:r>
        <w:rPr>
          <w:b/>
          <w:bCs/>
          <w:color w:val="000000"/>
          <w:spacing w:val="0"/>
          <w:w w:val="100"/>
          <w:position w:val="0"/>
        </w:rPr>
        <w:t>、</w:t>
        <w:tab/>
        <w:t>加速推进实现大健康战略，细化方向积极施策</w:t>
      </w:r>
    </w:p>
    <w:p>
      <w:pPr>
        <w:pStyle w:val="Style30"/>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 xml:space="preserve">根据公司的五年战略规划，公司未来在不断整合发展烟标的同时启动智能包装业务，并把大健康作为第二主业，将形成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并驾齐驱的局面。截至本报告出具之日，已设立控股子公司深圳劲嘉健康产业管理公司，可以充分发挥各 股东在医疗健康领域的综合优势，打造公司大健康产业投资平台，将通过实业投资、股权投资等方式，整合国内外医疗健康 及相关领域的优质标的，首先在生物科技及医疗服务两大方向进行拓展，推进公司大健康产业链的布局及业务规模的快速发 展。</w:t>
      </w:r>
    </w:p>
    <w:p>
      <w:pPr>
        <w:pStyle w:val="Style30"/>
        <w:keepNext w:val="0"/>
        <w:keepLines w:val="0"/>
        <w:widowControl w:val="0"/>
        <w:shd w:val="clear" w:color="auto" w:fill="auto"/>
        <w:tabs>
          <w:tab w:pos="674" w:val="left"/>
        </w:tabs>
        <w:bidi w:val="0"/>
        <w:spacing w:before="0" w:after="0" w:line="545" w:lineRule="auto"/>
        <w:ind w:left="0" w:right="0" w:firstLine="380"/>
        <w:jc w:val="both"/>
      </w:pPr>
      <w:bookmarkStart w:id="105" w:name="bookmark105"/>
      <w:r>
        <w:rPr>
          <w:rFonts w:ascii="Times New Roman" w:eastAsia="Times New Roman" w:hAnsi="Times New Roman" w:cs="Times New Roman"/>
          <w:b/>
          <w:bCs/>
          <w:color w:val="000000"/>
          <w:spacing w:val="0"/>
          <w:w w:val="100"/>
          <w:position w:val="0"/>
          <w:sz w:val="18"/>
          <w:szCs w:val="18"/>
        </w:rPr>
        <w:t>8</w:t>
      </w:r>
      <w:bookmarkEnd w:id="105"/>
      <w:r>
        <w:rPr>
          <w:b/>
          <w:bCs/>
          <w:color w:val="000000"/>
          <w:spacing w:val="0"/>
          <w:w w:val="100"/>
          <w:position w:val="0"/>
        </w:rPr>
        <w:t>、</w:t>
        <w:tab/>
        <w:t>技术创新引领行业，竞争优势持续积淀</w:t>
      </w:r>
    </w:p>
    <w:p>
      <w:pPr>
        <w:pStyle w:val="Style30"/>
        <w:keepNext w:val="0"/>
        <w:keepLines w:val="0"/>
        <w:widowControl w:val="0"/>
        <w:shd w:val="clear" w:color="auto" w:fill="auto"/>
        <w:bidi w:val="0"/>
        <w:spacing w:before="0" w:after="760" w:line="469" w:lineRule="exact"/>
        <w:ind w:left="0" w:right="0" w:firstLine="380"/>
        <w:jc w:val="both"/>
      </w:pPr>
      <w:r>
        <w:rPr>
          <w:color w:val="000000"/>
          <w:spacing w:val="0"/>
          <w:w w:val="100"/>
          <w:position w:val="0"/>
        </w:rPr>
        <w:t xml:space="preserve">报告期内，公司继续发扬多年来形成的抓技改、求创新、增效益的优良传统，在技术创新方面取得了多项突破。公司（含 </w:t>
      </w:r>
      <w:r>
        <w:rPr>
          <w:color w:val="000000"/>
          <w:spacing w:val="0"/>
          <w:w w:val="100"/>
          <w:position w:val="0"/>
        </w:rPr>
        <w:t>合并报表范围内子公司）新申请专利</w:t>
      </w:r>
      <w:r>
        <w:rPr>
          <w:color w:val="000000"/>
          <w:spacing w:val="0"/>
          <w:w w:val="100"/>
          <w:position w:val="0"/>
          <w:sz w:val="17"/>
          <w:szCs w:val="17"/>
        </w:rPr>
        <w:t>173</w:t>
      </w:r>
      <w:r>
        <w:rPr>
          <w:color w:val="000000"/>
          <w:spacing w:val="0"/>
          <w:w w:val="100"/>
          <w:position w:val="0"/>
        </w:rPr>
        <w:t>项，其中发明专利</w:t>
      </w:r>
      <w:r>
        <w:rPr>
          <w:color w:val="000000"/>
          <w:spacing w:val="0"/>
          <w:w w:val="100"/>
          <w:position w:val="0"/>
          <w:sz w:val="17"/>
          <w:szCs w:val="17"/>
        </w:rPr>
        <w:t>37</w:t>
      </w:r>
      <w:r>
        <w:rPr>
          <w:color w:val="000000"/>
          <w:spacing w:val="0"/>
          <w:w w:val="100"/>
          <w:position w:val="0"/>
        </w:rPr>
        <w:t>项，外观设计</w:t>
      </w:r>
      <w:r>
        <w:rPr>
          <w:color w:val="000000"/>
          <w:spacing w:val="0"/>
          <w:w w:val="100"/>
          <w:position w:val="0"/>
          <w:sz w:val="17"/>
          <w:szCs w:val="17"/>
        </w:rPr>
        <w:t>3</w:t>
      </w:r>
      <w:r>
        <w:rPr>
          <w:color w:val="000000"/>
          <w:spacing w:val="0"/>
          <w:w w:val="100"/>
          <w:position w:val="0"/>
        </w:rPr>
        <w:t>项；新获得专利授权</w:t>
      </w:r>
      <w:r>
        <w:rPr>
          <w:color w:val="000000"/>
          <w:spacing w:val="0"/>
          <w:w w:val="100"/>
          <w:position w:val="0"/>
          <w:sz w:val="17"/>
          <w:szCs w:val="17"/>
        </w:rPr>
        <w:t>174</w:t>
      </w:r>
      <w:r>
        <w:rPr>
          <w:color w:val="000000"/>
          <w:spacing w:val="0"/>
          <w:w w:val="100"/>
          <w:position w:val="0"/>
        </w:rPr>
        <w:t>项，其中发明专利</w:t>
      </w:r>
      <w:r>
        <w:rPr>
          <w:color w:val="000000"/>
          <w:spacing w:val="0"/>
          <w:w w:val="100"/>
          <w:position w:val="0"/>
          <w:sz w:val="17"/>
          <w:szCs w:val="17"/>
        </w:rPr>
        <w:t>25</w:t>
      </w:r>
      <w:r>
        <w:rPr>
          <w:color w:val="000000"/>
          <w:spacing w:val="0"/>
          <w:w w:val="100"/>
          <w:position w:val="0"/>
        </w:rPr>
        <w:t>项, 外观设计</w:t>
      </w:r>
      <w:r>
        <w:rPr>
          <w:color w:val="000000"/>
          <w:spacing w:val="0"/>
          <w:w w:val="100"/>
          <w:position w:val="0"/>
          <w:sz w:val="17"/>
          <w:szCs w:val="17"/>
        </w:rPr>
        <w:t>1</w:t>
      </w:r>
      <w:r>
        <w:rPr>
          <w:color w:val="000000"/>
          <w:spacing w:val="0"/>
          <w:w w:val="100"/>
          <w:position w:val="0"/>
        </w:rPr>
        <w:t>项。截至本报告期末，公司（含合并报表范围内子公司）已累计获得专利授权</w:t>
      </w:r>
      <w:r>
        <w:rPr>
          <w:color w:val="000000"/>
          <w:spacing w:val="0"/>
          <w:w w:val="100"/>
          <w:position w:val="0"/>
          <w:sz w:val="17"/>
          <w:szCs w:val="17"/>
        </w:rPr>
        <w:t>478</w:t>
      </w:r>
      <w:r>
        <w:rPr>
          <w:color w:val="000000"/>
          <w:spacing w:val="0"/>
          <w:w w:val="100"/>
          <w:position w:val="0"/>
        </w:rPr>
        <w:t>项（含合并单位新增期初数</w:t>
      </w:r>
      <w:r>
        <w:rPr>
          <w:color w:val="000000"/>
          <w:spacing w:val="0"/>
          <w:w w:val="100"/>
          <w:position w:val="0"/>
          <w:sz w:val="17"/>
          <w:szCs w:val="17"/>
        </w:rPr>
        <w:t>27</w:t>
      </w:r>
      <w:r>
        <w:rPr>
          <w:color w:val="000000"/>
          <w:spacing w:val="0"/>
          <w:w w:val="100"/>
          <w:position w:val="0"/>
        </w:rPr>
        <w:t>项）, 其中发明专利</w:t>
      </w:r>
      <w:r>
        <w:rPr>
          <w:color w:val="000000"/>
          <w:spacing w:val="0"/>
          <w:w w:val="100"/>
          <w:position w:val="0"/>
          <w:sz w:val="17"/>
          <w:szCs w:val="17"/>
        </w:rPr>
        <w:t>69</w:t>
      </w:r>
      <w:r>
        <w:rPr>
          <w:color w:val="000000"/>
          <w:spacing w:val="0"/>
          <w:w w:val="100"/>
          <w:position w:val="0"/>
        </w:rPr>
        <w:t>项，外观设计</w:t>
      </w:r>
      <w:r>
        <w:rPr>
          <w:color w:val="000000"/>
          <w:spacing w:val="0"/>
          <w:w w:val="100"/>
          <w:position w:val="0"/>
          <w:sz w:val="17"/>
          <w:szCs w:val="17"/>
        </w:rPr>
        <w:t>1</w:t>
      </w:r>
      <w:r>
        <w:rPr>
          <w:color w:val="000000"/>
          <w:spacing w:val="0"/>
          <w:w w:val="100"/>
          <w:position w:val="0"/>
        </w:rPr>
        <w:t>项；已获得计算机软件著作权</w:t>
      </w:r>
      <w:r>
        <w:rPr>
          <w:color w:val="000000"/>
          <w:spacing w:val="0"/>
          <w:w w:val="100"/>
          <w:position w:val="0"/>
          <w:sz w:val="17"/>
          <w:szCs w:val="17"/>
        </w:rPr>
        <w:t>1</w:t>
      </w:r>
      <w:r>
        <w:rPr>
          <w:color w:val="000000"/>
          <w:spacing w:val="0"/>
          <w:w w:val="100"/>
          <w:position w:val="0"/>
        </w:rPr>
        <w:t>项；继续保持了行业中的领先地位。</w:t>
      </w:r>
    </w:p>
    <w:p>
      <w:pPr>
        <w:pStyle w:val="Style26"/>
        <w:keepNext/>
        <w:keepLines/>
        <w:widowControl w:val="0"/>
        <w:shd w:val="clear" w:color="auto" w:fill="auto"/>
        <w:bidi w:val="0"/>
        <w:spacing w:before="0" w:after="38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sz w:val="24"/>
          <w:szCs w:val="24"/>
        </w:rPr>
        <w:t>二</w:t>
      </w:r>
      <w:bookmarkEnd w:id="108"/>
      <w:r>
        <w:rPr>
          <w:color w:val="000000"/>
          <w:spacing w:val="0"/>
          <w:w w:val="100"/>
          <w:position w:val="0"/>
          <w:sz w:val="24"/>
          <w:szCs w:val="24"/>
        </w:rPr>
        <w:t>、主营业务分析</w:t>
      </w:r>
      <w:bookmarkEnd w:id="106"/>
      <w:bookmarkEnd w:id="107"/>
      <w:bookmarkEnd w:id="109"/>
    </w:p>
    <w:p>
      <w:pPr>
        <w:pStyle w:val="Style33"/>
        <w:keepNext/>
        <w:keepLines/>
        <w:widowControl w:val="0"/>
        <w:shd w:val="clear" w:color="auto" w:fill="auto"/>
        <w:tabs>
          <w:tab w:pos="368" w:val="left"/>
        </w:tabs>
        <w:bidi w:val="0"/>
        <w:spacing w:before="0" w:after="10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概述</w:t>
      </w:r>
      <w:bookmarkEnd w:id="110"/>
      <w:bookmarkEnd w:id="111"/>
      <w:bookmarkEnd w:id="113"/>
    </w:p>
    <w:p>
      <w:pPr>
        <w:pStyle w:val="Style30"/>
        <w:keepNext w:val="0"/>
        <w:keepLines w:val="0"/>
        <w:widowControl w:val="0"/>
        <w:shd w:val="clear" w:color="auto" w:fill="auto"/>
        <w:bidi w:val="0"/>
        <w:spacing w:before="0" w:after="380" w:line="473"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w:t>
        <w:tab/>
        <w:t>收入与成本</w:t>
      </w:r>
      <w:bookmarkEnd w:id="114"/>
      <w:bookmarkEnd w:id="115"/>
      <w:bookmarkEnd w:id="117"/>
    </w:p>
    <w:p>
      <w:pPr>
        <w:pStyle w:val="Style40"/>
        <w:keepNext/>
        <w:keepLines/>
        <w:widowControl w:val="0"/>
        <w:shd w:val="clear" w:color="auto" w:fill="auto"/>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8"/>
      <w:bookmarkEnd w:id="119"/>
      <w:bookmarkEnd w:id="12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2,776,954,820.51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2,720,049,716.96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2,573,627,108.29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2,531,276,556.82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468,537,853.75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497,683,106.99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12,077,727.33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12,419,816.74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132,203,968.46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42,526,255.19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行业之间抵消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-409,491,837.32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-363,856,018.78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2,400,493,154.10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2,390,939,086.14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468,537,853.75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497,683,106.99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227,842,793.76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195,283,542.61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产品之间抵消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-319,918,981.10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-363,856,018.78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1,183,403,099.29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1,472,931,246.97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227,607,485.16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213,261,091.06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1,028,620,977.99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822,796,109.88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337,323,258.07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211,061,269.05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59.82%</w:t>
            </w:r>
          </w:p>
        </w:tc>
      </w:tr>
    </w:tbl>
    <w:p>
      <w:pPr>
        <w:spacing w:lineRule="exact" w:line="1"/>
        <w:rPr>
          <w:sz w:val="2"/>
          <w:szCs w:val="2"/>
        </w:rPr>
      </w:pPr>
      <w:r>
        <w:br w:type="page"/>
      </w:r>
    </w:p>
    <w:p>
      <w:pPr>
        <w:pStyle w:val="Style40"/>
        <w:keepNext/>
        <w:keepLines/>
        <w:widowControl w:val="0"/>
        <w:numPr>
          <w:ilvl w:val="0"/>
          <w:numId w:val="1"/>
        </w:numPr>
        <w:shd w:val="clear" w:color="auto" w:fill="auto"/>
        <w:bidi w:val="0"/>
        <w:spacing w:before="0" w:after="36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2,573,627,108.29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1,569,555,084.74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468,537,853.75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350,479,002.78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2,400,493,154.10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1,420,552,755.69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468,537,853.75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350,479,002.78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1,183,403,099.29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630,919,022.90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1,028,620,977.99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644,518,407.91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公司实物销售收入是否大于劳务收入</w:t>
      </w:r>
      <w:bookmarkEnd w:id="126"/>
      <w:bookmarkEnd w:id="127"/>
      <w:bookmarkEnd w:id="12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烟标印刷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万大箱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万大箱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万大箱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54.12%</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13,172.91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14,277.91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-24.79%</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18,845.92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、报告期末公司烟标库存量比年初增长了</w:t>
      </w:r>
      <w:r>
        <w:rPr>
          <w:rFonts w:ascii="Times New Roman" w:eastAsia="Times New Roman" w:hAnsi="Times New Roman" w:cs="Times New Roman"/>
          <w:color w:val="000000"/>
          <w:spacing w:val="0"/>
          <w:w w:val="100"/>
          <w:position w:val="0"/>
          <w:sz w:val="18"/>
          <w:szCs w:val="18"/>
        </w:rPr>
        <w:t>54.12%</w:t>
      </w:r>
      <w:r>
        <w:rPr>
          <w:color w:val="000000"/>
          <w:spacing w:val="0"/>
          <w:w w:val="100"/>
          <w:position w:val="0"/>
        </w:rPr>
        <w:t>，主要是报告期新增合并重庆宏声、重庆宏劲及长春吉星所致。</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、报告期公司全资子公司中丰田通过不断提升产品质量及客户需求满意度而使镭射纸销售订单增加，镭射纸生产量比上 </w:t>
      </w:r>
      <w:r>
        <w:rPr>
          <w:color w:val="000000"/>
          <w:spacing w:val="0"/>
          <w:w w:val="100"/>
          <w:position w:val="0"/>
        </w:rPr>
        <w:t>年同期增长</w:t>
      </w:r>
      <w:r>
        <w:rPr>
          <w:rFonts w:ascii="Times New Roman" w:eastAsia="Times New Roman" w:hAnsi="Times New Roman" w:cs="Times New Roman"/>
          <w:color w:val="000000"/>
          <w:spacing w:val="0"/>
          <w:w w:val="100"/>
          <w:position w:val="0"/>
          <w:sz w:val="18"/>
          <w:szCs w:val="18"/>
        </w:rPr>
        <w:t>15.24%</w:t>
      </w:r>
      <w:r>
        <w:rPr>
          <w:color w:val="000000"/>
          <w:spacing w:val="0"/>
          <w:w w:val="100"/>
          <w:position w:val="0"/>
        </w:rPr>
        <w:t>，由于订单销售确认小于生产，致使库存量比上年末增长</w:t>
      </w:r>
      <w:r>
        <w:rPr>
          <w:rFonts w:ascii="Times New Roman" w:eastAsia="Times New Roman" w:hAnsi="Times New Roman" w:cs="Times New Roman"/>
          <w:color w:val="000000"/>
          <w:spacing w:val="0"/>
          <w:w w:val="100"/>
          <w:position w:val="0"/>
          <w:sz w:val="18"/>
          <w:szCs w:val="18"/>
        </w:rPr>
        <w:t>141.52%</w:t>
      </w:r>
      <w:r>
        <w:rPr>
          <w:color w:val="000000"/>
          <w:spacing w:val="0"/>
          <w:w w:val="100"/>
          <w:position w:val="0"/>
        </w:rPr>
        <w:t>。</w:t>
      </w:r>
    </w:p>
    <w:p>
      <w:pPr>
        <w:pStyle w:val="Style40"/>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0"/>
      <w:bookmarkEnd w:id="131"/>
      <w:bookmarkEnd w:id="13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4"/>
      <w:bookmarkEnd w:id="135"/>
      <w:bookmarkEnd w:id="13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1,569,555,084.74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1,436,171,937.95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350,479,002.78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384,048,069.52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8,094,036.06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7,090,471.06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87,537,482.84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6,625,527.46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1,221.22%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行业之间抵消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-386,406,483.92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-362,611,057.68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8"/>
      <w:bookmarkEnd w:id="139"/>
      <w:bookmarkEnd w:id="141"/>
    </w:p>
    <w:p>
      <w:pPr>
        <w:pStyle w:val="Style30"/>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详见本报告第十一节财务报告之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1,598,757,816.64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476,207,685.90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客户二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362,495,197.03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13.05%</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326,145,938.49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284,042,272.15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149,866,723.08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1,598,757,816.64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354,151,329.83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112,036,077.23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88,598,686.28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53,829,675.23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53,762,905.07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45,923,986.02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354,151,329.83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87,564,031.87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82,882,294.80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406,286,004.89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350,781,490.43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5,773,015.21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-1,230,556.63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财务费用增加主要系报告期贷款增 加相应增加利息支出所致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89,047,995.57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116,917,847.10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30"/>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报告期内，公司研发投入同比增长，公司研发项目的目的是进一步提升公司在主营业务上的竞争优势，利用技术创新持续改 进产品性能，更好地满足客户和市场的需求，有利于巩固公司在行业内技术领先的地位，对公司未来发展有积极影响。</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公司研发投入情况</w:t>
      </w:r>
      <w:r>
        <w:br w:type="page"/>
      </w:r>
    </w:p>
    <w:tbl>
      <w:tblPr>
        <w:tblOverlap w:val="never"/>
        <w:jc w:val="center"/>
        <w:tblLayout w:type="fixed"/>
      </w:tblPr>
      <w:tblGrid>
        <w:gridCol w:w="2842"/>
        <w:gridCol w:w="2266"/>
        <w:gridCol w:w="2270"/>
        <w:gridCol w:w="22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137,314,789.63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106,810,731.34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0" w:line="317" w:lineRule="exact"/>
        <w:ind w:left="0" w:right="0" w:firstLine="0"/>
        <w:jc w:val="left"/>
      </w:pPr>
      <w:r>
        <w:rPr>
          <w:color w:val="000000"/>
          <w:spacing w:val="0"/>
          <w:w w:val="100"/>
          <w:position w:val="0"/>
        </w:rPr>
        <w:t>报告期内，公司（含合并报表范围内子公司）新申请专利</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项，夕卜观设计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项；新获得专利授权</w:t>
      </w:r>
      <w:r>
        <w:rPr>
          <w:rFonts w:ascii="Times New Roman" w:eastAsia="Times New Roman" w:hAnsi="Times New Roman" w:cs="Times New Roman"/>
          <w:color w:val="000000"/>
          <w:spacing w:val="0"/>
          <w:w w:val="100"/>
          <w:position w:val="0"/>
          <w:sz w:val="18"/>
          <w:szCs w:val="18"/>
        </w:rPr>
        <w:t xml:space="preserve">174 </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p>
    <w:p>
      <w:pPr>
        <w:pStyle w:val="Style30"/>
        <w:keepNext w:val="0"/>
        <w:keepLines w:val="0"/>
        <w:widowControl w:val="0"/>
        <w:shd w:val="clear" w:color="auto" w:fill="auto"/>
        <w:bidi w:val="0"/>
        <w:spacing w:before="0" w:after="60" w:line="317" w:lineRule="exact"/>
        <w:ind w:left="0" w:right="0" w:firstLine="0"/>
        <w:jc w:val="left"/>
      </w:pPr>
      <w:r>
        <w:rPr>
          <w:color w:val="000000"/>
          <w:spacing w:val="0"/>
          <w:w w:val="100"/>
          <w:position w:val="0"/>
          <w:sz w:val="17"/>
          <w:szCs w:val="17"/>
        </w:rPr>
        <w:t>（1）</w:t>
      </w:r>
      <w:r>
        <w:rPr>
          <w:color w:val="000000"/>
          <w:spacing w:val="0"/>
          <w:w w:val="100"/>
          <w:position w:val="0"/>
        </w:rPr>
        <w:t>报告期内新申请的专利</w:t>
      </w:r>
    </w:p>
    <w:tbl>
      <w:tblPr>
        <w:tblOverlap w:val="never"/>
        <w:jc w:val="center"/>
        <w:tblLayout w:type="fixed"/>
      </w:tblPr>
      <w:tblGrid>
        <w:gridCol w:w="562"/>
        <w:gridCol w:w="3101"/>
        <w:gridCol w:w="1133"/>
        <w:gridCol w:w="1699"/>
        <w:gridCol w:w="1843"/>
        <w:gridCol w:w="1531"/>
      </w:tblGrid>
      <w:tr>
        <w:trPr>
          <w:trHeight w:val="638"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序 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专利名称</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专利类型</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申请日</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专利申请人</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一种旋转式展示包装盒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201620014969.9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本公司</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智能切纸生产线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201620230243.9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本公司</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一种丝网版自动刮胶涂布设备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201620230245.8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一种音乐包装盒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201620315512.1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本公司、安徽安 泰、安徽中烟、 蓝莓文化</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一种抽屉式音乐包装盒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201620315511.7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本公司、安徽安 泰、安徽中烟、 蓝莓文化</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条烟包装盒（音乐）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201630126917.6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本公司、安徽安 泰、安徽中烟、 蓝莓文化</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一种抽拉式音乐包装盒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201610233570.4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本公司、安徽安 泰、安徽中烟、 蓝莓文化</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一种便于运输的包装盒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201620335091.9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本公司、智能包 装</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一种便于运输的包装盒及其实现 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201610247771.X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本公司、智能包 装</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一种刮胶盒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201620462356.1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bl>
    <w:p>
      <w:pPr>
        <w:spacing w:lineRule="exact" w:line="1"/>
        <w:rPr>
          <w:sz w:val="2"/>
          <w:szCs w:val="2"/>
        </w:rPr>
      </w:pPr>
      <w:r>
        <w:br w:type="page"/>
      </w:r>
    </w:p>
    <w:tbl>
      <w:tblPr>
        <w:tblOverlap w:val="never"/>
        <w:jc w:val="center"/>
        <w:tblLayout w:type="fixed"/>
      </w:tblPr>
      <w:tblGrid>
        <w:gridCol w:w="562"/>
        <w:gridCol w:w="3101"/>
        <w:gridCol w:w="1133"/>
        <w:gridCol w:w="1699"/>
        <w:gridCol w:w="1843"/>
        <w:gridCol w:w="1531"/>
      </w:tblGrid>
      <w:tr>
        <w:trPr>
          <w:trHeight w:val="97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一种丝网制版刮胶盒自动清洗装 置及自动刮胶涂布设备</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201620462359.5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射频识别资料袋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201620590602.1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射频识别标签转移装置及工艺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201610448694.4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带有虚拟现实眼镜功能的电子产 品包装盒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201620615289.2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带有虚拟现实眼镜功能的电子产 品包装盒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201620609710.9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丝网版激光制版设备及其制版方 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201610476797.1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一种激光计数仪及其计数方法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201610477174.6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丝网版激光制版设备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201620645928.X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一种激光计数仪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201620645921.8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一种局部立体图案的印刷方法及 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201610631549.X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射频识别标签的生产装置及工艺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201610642765.4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射频识别标签的生产装置及工艺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201610643186.1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带有射频识别天线的卡纸及生产 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201610644409.6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一种组合印刷设备和印刷方法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201610731380.5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一种组合印刷设备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201620948720.5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茶叶包装盒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201621053785.X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水果包装盒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201621053918.3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防伪物流箱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201621052906.9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文件袋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201621078223.0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w:t>
            </w:r>
            <w:r>
              <w:rPr>
                <w:rFonts w:ascii="SimSun" w:eastAsia="SimSun" w:hAnsi="SimSun" w:cs="SimSun"/>
                <w:color w:val="000000"/>
                <w:spacing w:val="0"/>
                <w:w w:val="100"/>
                <w:position w:val="0"/>
              </w:rPr>
              <w:t>标签及文件袋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201621078257.X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文件袋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201621078561.4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本公司</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一种激光镂空雕刻模切清废设备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201621086974.7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一种激光镂空雕刻模切清废设备 和模切清废方法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201610857905.X</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本公司、北京弘 浩千瑞科技有 限公司</w:t>
            </w:r>
          </w:p>
        </w:tc>
      </w:tr>
    </w:tbl>
    <w:p>
      <w:pPr>
        <w:spacing w:lineRule="exact" w:line="1"/>
        <w:rPr>
          <w:sz w:val="2"/>
          <w:szCs w:val="2"/>
        </w:rPr>
      </w:pPr>
      <w:r>
        <w:br w:type="page"/>
      </w:r>
    </w:p>
    <w:tbl>
      <w:tblPr>
        <w:tblOverlap w:val="never"/>
        <w:jc w:val="center"/>
        <w:tblLayout w:type="fixed"/>
      </w:tblPr>
      <w:tblGrid>
        <w:gridCol w:w="562"/>
        <w:gridCol w:w="3101"/>
        <w:gridCol w:w="1133"/>
        <w:gridCol w:w="1699"/>
        <w:gridCol w:w="1843"/>
        <w:gridCol w:w="1531"/>
      </w:tblGrid>
      <w:tr>
        <w:trPr>
          <w:trHeight w:val="65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香烟包装盒（荷花）</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外观设计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201630487379.3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本公司、河北中 烟</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香烟包装盒（荷花扁盒细支）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201630487161.8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本公司、河北中 烟</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一种用于承载物表面效果处理的胶印 生产工艺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201611028755.8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一种防钢垫块脱落模切版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201610418192.7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安徽安泰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一种胶印机胶辊轴承专用拆卸工具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201620574250.0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安徽安泰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一种平压平烫金机蜂窝板装置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201620573862.8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安徽安泰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w:t>
            </w:r>
            <w:r>
              <w:rPr>
                <w:color w:val="000000"/>
                <w:spacing w:val="0"/>
                <w:w w:val="100"/>
                <w:position w:val="0"/>
                <w:sz w:val="18"/>
                <w:szCs w:val="18"/>
              </w:rPr>
              <w:t>PET</w:t>
            </w:r>
            <w:r>
              <w:rPr>
                <w:rFonts w:ascii="SimSun" w:eastAsia="SimSun" w:hAnsi="SimSun" w:cs="SimSun"/>
                <w:color w:val="000000"/>
                <w:spacing w:val="0"/>
                <w:w w:val="100"/>
                <w:position w:val="0"/>
                <w:sz w:val="15"/>
                <w:szCs w:val="15"/>
              </w:rPr>
              <w:t>转移膜循环利用工艺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201610406245.3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一种蜂窝版机械自动化装版系统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201620557604.0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一种蜂窝版机械自动化装版系统 及装版方法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201610406243.4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一种用于印后烫金的凹凸快速装 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201620557602.1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一种用于印后烫金的凹凸快速装 版系统及方法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201610406241.5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用于单张全自动烫金机或模切机 的前齐纸机构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201620557605.5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PET</w:t>
            </w:r>
            <w:r>
              <w:rPr>
                <w:rFonts w:ascii="SimSun" w:eastAsia="SimSun" w:hAnsi="SimSun" w:cs="SimSun"/>
                <w:color w:val="000000"/>
                <w:spacing w:val="0"/>
                <w:w w:val="100"/>
                <w:position w:val="0"/>
              </w:rPr>
              <w:t>转移膜除尘去静电系统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201610406246.8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201620543400.1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一种卷筒纸张击凸压印自动剔废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201620570835.5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一种卷筒纸张击凸压印自动剔废 系统及方法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201610415531.6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一种同步打码系统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201620543397.3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一种用于多瓶体整体密封的模具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201620148101.8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一种用于多瓶体整体密封的模具 及利用其进行封装的方法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201610108826.9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一种同步打码系统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201620543397.3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201620543400.1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一种蜂窝版机械自动化装版系统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201620557604.0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一种蜂窝版机械自动化装版系统 及装版方法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201610406243.4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一种用于印后烫金的凹凸快速装 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201620557602.1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一种用于印后烫金的凹凸快速装 版系统及方法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201610406241.5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用于单张全自动烫金机或模切机 的前齐纸机构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201620557605.5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一种卷筒纸张击凸压印自动剔废 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201620570835.5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bl>
    <w:p>
      <w:pPr>
        <w:spacing w:lineRule="exact" w:line="1"/>
        <w:rPr>
          <w:sz w:val="2"/>
          <w:szCs w:val="2"/>
        </w:rPr>
      </w:pPr>
      <w:r>
        <w:br w:type="page"/>
      </w:r>
    </w:p>
    <w:tbl>
      <w:tblPr>
        <w:tblOverlap w:val="never"/>
        <w:jc w:val="center"/>
        <w:tblLayout w:type="fixed"/>
      </w:tblPr>
      <w:tblGrid>
        <w:gridCol w:w="562"/>
        <w:gridCol w:w="3101"/>
        <w:gridCol w:w="1133"/>
        <w:gridCol w:w="1699"/>
        <w:gridCol w:w="1843"/>
        <w:gridCol w:w="1531"/>
      </w:tblGrid>
      <w:tr>
        <w:trPr>
          <w:trHeight w:val="65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一种卷筒纸张击凸压印自动剔废 系统及方法</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201610415531.6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两基材薄膜上图案的定位复合系 统及复合方法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201610512508.9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两基材薄膜上图案的定位复合系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201620686831.3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一种薄膜烘干系统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201620686804.6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一种薄膜换卷报警系统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一种薄膜上图案定位印刷系统及 印刷方法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201610512333.1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一种薄膜上图案定位印刷系统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201620686764.5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一种具有电子标签的文件袋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201620686763.0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一种具有电子标签的盐袋及其制 备装置和方法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201610512389.7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一种具有电子标签的盐袋及其制 备装置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201620686765.X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一种连线式流延印刷制袋系统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201620686790.8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一种连线印刷复合系统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201620686789.5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一种贴标系统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201620686788.0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一种标签袋封装检测顺序打码系统及 打码方法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201610624798.6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一种标签袋封装检测顺序打码系统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201620828996.X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一种用于形成图案的真空镀铝装置及 其操作方法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201610704940.8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一种用于形成图案的真空镀铝装置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201620920510.5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一种吹膜连印机组收膜装置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201620920470.4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一种吹膜连印机组自适应卷膜装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201620920468.7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一种印刷版上油防溅出装置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201620920927.1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一种印刷版油墨清除装置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201620920445.6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一种卷纸接头自动切除系统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201610876933.6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一种卷纸接头自动切除装置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201621103393.X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一种多功能纸筒切割机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201610874807.7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一种多功能纸筒切割机设备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201621101500.5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贵州劲瑞</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一种糊盒机胶盘的清理装置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一种用于白卡纸卷和铝箔纸卷的 检测转换装置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201620141663.X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一种用于纸张输送皮带的张紧装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201620141652.1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一种粘盒机的收纸装置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201620141655.5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bl>
    <w:p>
      <w:pPr>
        <w:spacing w:lineRule="exact" w:line="1"/>
        <w:rPr>
          <w:sz w:val="2"/>
          <w:szCs w:val="2"/>
        </w:rPr>
      </w:pPr>
      <w:r>
        <w:br w:type="page"/>
      </w:r>
    </w:p>
    <w:tbl>
      <w:tblPr>
        <w:tblOverlap w:val="never"/>
        <w:jc w:val="center"/>
        <w:tblLayout w:type="fixed"/>
      </w:tblPr>
      <w:tblGrid>
        <w:gridCol w:w="562"/>
        <w:gridCol w:w="3101"/>
        <w:gridCol w:w="1133"/>
        <w:gridCol w:w="1699"/>
        <w:gridCol w:w="1843"/>
        <w:gridCol w:w="1531"/>
      </w:tblGrid>
      <w:tr>
        <w:trPr>
          <w:trHeight w:val="394"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一种印刷机用收纸吹气装置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201620141661.0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纸张输送到量时自动插入隔条纸 的控制装置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201620174787.8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一种防冲顶控制装置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201620174786.3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昆明彩印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盒形打样机的压痕装置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201620068113.X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油墨集中供给装置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201620068114.4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一种油墨集中供给装置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201620068115.9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瓦楞包装盒模切压痕模结构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201620782258.6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丝网印刷机的刮刀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201620782259.0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丝网印刷机的紫外灯光强自动监 控装置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201620782153.0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切纸机自动除纸毛装置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切纸机切刀端面磨刀机的切刀固 定板结构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201620782095.1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切纸机切刀端面磨刀机的新型切 刀固定板结构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201620782154.5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凹印机自动控温装置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201620782257.1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细支烟盒胶水线结构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201620782155.X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检纸机的自动进料装置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201620898912.X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白酒底座壳输送装置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201621002246.3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包装盒边角料自动收集装置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201621009921.5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防折弯硬壳烟盒底部小脚撕开装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201621002276.4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保温杯包装盒废纸手动去除以及 收集装置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201621009873.X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一种手动去除保温杯包装盒废纸 的夹持装置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201621002239.3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一种硬壳烟盒底部小脚撕开装置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201621002262.2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自动去除保温杯包装盒废纸装置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201621002277.9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杯子包装盒废纸去除收集装置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201621002245.9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杯子包装盒废纸去除收集装置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201610780454.4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烫金机的烫凹和凹凸一次完成的蜂窝 板结构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201621127552.X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烫金机的烫凹和凹凸一次完成的蜂窝 板结构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201610898211.0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丝网印刷油墨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201611054119.2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酒盒包装的酒瓶底座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201621331027.X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丝网印刷油墨的研磨装置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201621331043.9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激光防伪镭射模压板雕刻装置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201621331047.7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酒盒自动钉盖装置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201621331046.2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bl>
    <w:p>
      <w:pPr>
        <w:spacing w:lineRule="exact" w:line="1"/>
        <w:rPr>
          <w:sz w:val="2"/>
          <w:szCs w:val="2"/>
        </w:rPr>
      </w:pPr>
      <w:r>
        <w:br w:type="page"/>
      </w:r>
    </w:p>
    <w:tbl>
      <w:tblPr>
        <w:tblOverlap w:val="never"/>
        <w:jc w:val="center"/>
        <w:tblLayout w:type="fixed"/>
      </w:tblPr>
      <w:tblGrid>
        <w:gridCol w:w="562"/>
        <w:gridCol w:w="3101"/>
        <w:gridCol w:w="1133"/>
        <w:gridCol w:w="1699"/>
        <w:gridCol w:w="1843"/>
        <w:gridCol w:w="1531"/>
      </w:tblGrid>
      <w:tr>
        <w:trPr>
          <w:trHeight w:val="394"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酒盒自动钉盖脱木托装置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201621331028.4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新型盒切割打样机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201621426880.X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江苏劲嘉</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一种新型易于清淤的防雨污水井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一种可清淤的污水井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一种易于清淤的防臭工业污水池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一种带太阳能电池板的防臭工业 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一种防雨工业污水池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一种新型易于清淤的防雨工业污 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一种带太阳能板的可清淤的污水 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一种带太阳能电池板的防雨工业 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一种防臭工业污水池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一种带太阳能板的防臭污水池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一种易于清淤的工业污水池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201620141487.X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一种新型易于清淤的防臭工业污水池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一种带太阳能板的防雨污水池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一种易于清淤的防雨工业污水池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一种易于清淤的防雨污水井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201620141495.4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一种用于复合设备的在线频闪检测及 自动拼接装置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201620269585.1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一种用于复合机的废料续接装置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201620271388.3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一种用于复合设备的在线频闪检测及 自动拼接装置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201610202515.9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一种具有加强稳定作用的电雕版结构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201620302548.6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一种可双面印刷的凹印装置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201620425373.8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一种用于印刷溶剂的提存分类装置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201620512943.7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避免跳纸的烟盒检纸机自动进料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201620899307.4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避免跳纸的烟盒检纸机自动进料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201610684329.3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bl>
    <w:p>
      <w:pPr>
        <w:spacing w:lineRule="exact" w:line="1"/>
        <w:rPr>
          <w:sz w:val="2"/>
          <w:szCs w:val="2"/>
        </w:rPr>
      </w:pPr>
      <w:r>
        <w:br w:type="page"/>
      </w:r>
    </w:p>
    <w:tbl>
      <w:tblPr>
        <w:tblOverlap w:val="never"/>
        <w:jc w:val="center"/>
        <w:tblLayout w:type="fixed"/>
      </w:tblPr>
      <w:tblGrid>
        <w:gridCol w:w="562"/>
        <w:gridCol w:w="3101"/>
        <w:gridCol w:w="1133"/>
        <w:gridCol w:w="1699"/>
        <w:gridCol w:w="1843"/>
        <w:gridCol w:w="1531"/>
      </w:tblGrid>
      <w:tr>
        <w:trPr>
          <w:trHeight w:val="65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一种复合转移膜在线高速分离的 装置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201620979423.7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组合式可调框架镂空模压钢模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201610755703.4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一种哑金卡纸及其凹版印刷工艺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201610765933.9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一种工业用抹布一体式处理装置 及处理工艺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201610771158.8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一种工业用抹布一体式处理装置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201621015089.X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一种多功能复合折压包装用预折 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201621015038.7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一种复合搅拌式双层滤网油墨过 滤机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201620987040.4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一种组合式烫金版结构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201621106705.2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一种包装印刷品混标排列装置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201621255479.4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一种凹印机余热回收装置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201621255494.9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江苏顺泰</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含有陶土涂层的包装纸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201621153324.X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嘉颐泽</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联线模压印刷机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201621368856.5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嘉颐泽</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自动感应智能切纸机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201621422319.4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嘉颐泽</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一种多功能烟具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201620141409.X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劲嘉科技</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一种多功能烟具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201610103440.9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劲嘉科技</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一种带儿童锁的雾化器及电子烟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201620848978.8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劲嘉科技</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一种具防伪、音频播放和视频显示功 能的香烟包装盒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201621038760.2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劲嘉科技</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一种双加热功能的电子烟及其实现方 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201611011381.9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劲嘉科技</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一种双加热功能的电子烟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201621233518.0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劲嘉科技</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一种翻盖硬烟包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201620579130.X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重庆宏劲</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一种展示用烟包包装盒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201620577246.X</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重庆宏劲</w:t>
            </w:r>
          </w:p>
        </w:tc>
      </w:tr>
    </w:tbl>
    <w:p>
      <w:pPr>
        <w:pStyle w:val="Style28"/>
        <w:keepNext w:val="0"/>
        <w:keepLines w:val="0"/>
        <w:widowControl w:val="0"/>
        <w:shd w:val="clear" w:color="auto" w:fill="auto"/>
        <w:bidi w:val="0"/>
        <w:spacing w:before="0" w:after="0" w:line="240" w:lineRule="auto"/>
        <w:ind w:left="19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)报告期内新获得的专利</w:t>
      </w:r>
    </w:p>
    <w:p>
      <w:pPr>
        <w:widowControl w:val="0"/>
        <w:spacing w:after="59" w:line="1" w:lineRule="exact"/>
      </w:pPr>
    </w:p>
    <w:tbl>
      <w:tblPr>
        <w:tblOverlap w:val="never"/>
        <w:jc w:val="center"/>
        <w:tblLayout w:type="fixed"/>
      </w:tblPr>
      <w:tblGrid>
        <w:gridCol w:w="538"/>
        <w:gridCol w:w="3686"/>
        <w:gridCol w:w="1133"/>
        <w:gridCol w:w="1987"/>
        <w:gridCol w:w="710"/>
        <w:gridCol w:w="1814"/>
      </w:tblGrid>
      <w:tr>
        <w:trPr>
          <w:trHeight w:val="643"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b/>
                <w:bCs/>
                <w:color w:val="000000"/>
                <w:spacing w:val="0"/>
                <w:w w:val="100"/>
                <w:position w:val="0"/>
              </w:rPr>
              <w:t>专利 效期</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专利权人</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凹版印刷车间的有机废气处理设备及其 处理方法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ZL201410002216.1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一种包装盒的底盒制作设备及方法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ZL201310355386.3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全自动数字压痕模切设备及其实现方法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ZL201310215825.0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高分子全息膜及其生产设备和制作方法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ZL201410061442.7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一种包装盒上料装置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ZL201520653910.X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一种凹版印刷机连线喷码设备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ZL201520745314.4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一种多通道立体动态图像转移膜的加工 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ZL201520750608.6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一种旋转式包装展示盒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ZL201520852810.X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一种天地包装盒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ZL201520823935.X</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bl>
    <w:p>
      <w:pPr>
        <w:spacing w:lineRule="exact" w:line="1"/>
        <w:rPr>
          <w:sz w:val="2"/>
          <w:szCs w:val="2"/>
        </w:rPr>
      </w:pPr>
      <w:r>
        <w:br w:type="page"/>
      </w:r>
    </w:p>
    <w:tbl>
      <w:tblPr>
        <w:tblOverlap w:val="never"/>
        <w:jc w:val="center"/>
        <w:tblLayout w:type="fixed"/>
      </w:tblPr>
      <w:tblGrid>
        <w:gridCol w:w="538"/>
        <w:gridCol w:w="3686"/>
        <w:gridCol w:w="1133"/>
        <w:gridCol w:w="1987"/>
        <w:gridCol w:w="710"/>
        <w:gridCol w:w="1814"/>
      </w:tblGrid>
      <w:tr>
        <w:trPr>
          <w:trHeight w:val="34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一种包装展示盒</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ZL201520823998.5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一种错开式展示包装盒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ZL201520852694.1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一种提拉式多腔体包装展示盒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ZL201520922577.8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一种开盖弹开式包装展示盒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ZL201520922396.5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一种单张纸水分调节装置、方法和系统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ZL201310129309.6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一种卷筒纸水分调节装置、方法和系统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ZL201310129796.6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硫化锌纸张的连线转移和定位模压设备 及实现方法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ZL201410008066.5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一种模切自动清废设备及其实现方法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ZL201410435169.X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本公司、贵州劲嘉</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一种凹版印刷机自动洗版装置及实现方 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ZL201310708076.5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一种购物车、购物系统及其实现方法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ZL201310702164.4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一种包装盒的生产加工设备及生产加工 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ZL201310489515.8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悬浮式图案包装盒及其加工方法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ZL201310480744.3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本公司、安徽安泰</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条烟包装盒（音乐）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ZL201630126917.6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本公司、安徽安 泰、安徽中烟、蓝 莓文化</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一种电子束印刷除氧设备及其除氧方法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ZL201210095107.X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一种凹印机挥发性气体排放装置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ZL201420869432.1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安徽安泰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一种胶印机排扇式吹风杆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ZL201420869431.7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安徽安泰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一种凹印机废纸屑回收装置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ZL201520836960.1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安徽安泰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一种双机组烫金机二机组电化铝放卷装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ZL201521091769.5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一种凹印机挡墨板安装结构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ZL201521091727.1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用于单张全自动烫金机或模切机的前齐 纸机构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ZL201620557605.5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贵州劲嘉</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一种用于印后烫金的凹凸快速装版系统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ZL201620557602.1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ZL201620543400.1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一种卷筒纸张击凸压印自动剔废系统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ZL201620570835.5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一种定量切割仪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ZL201520579884.0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一种塑料印刷及镭射冷转移一体式设备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ZL201520580177.3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一种干式复合机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ZL201520580355.2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一种用于多瓶体整体密封的模具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ZL201620148101.8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用于单张全自动烫金机或模切机的前齐 纸机构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ZL201620557605.5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一种用于印后烫金的凹凸快速装版系统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ZL201620557602.1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一种打码系统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ZL201620543400.1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一种卷筒纸张击凸压印自动剔废系统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ZL201620570835.5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贵州劲瑞</w:t>
            </w:r>
          </w:p>
        </w:tc>
      </w:tr>
    </w:tbl>
    <w:p>
      <w:pPr>
        <w:spacing w:lineRule="exact" w:line="1"/>
        <w:rPr>
          <w:sz w:val="2"/>
          <w:szCs w:val="2"/>
        </w:rPr>
      </w:pPr>
      <w:r>
        <w:br w:type="page"/>
      </w:r>
    </w:p>
    <w:tbl>
      <w:tblPr>
        <w:tblOverlap w:val="never"/>
        <w:jc w:val="center"/>
        <w:tblLayout w:type="fixed"/>
      </w:tblPr>
      <w:tblGrid>
        <w:gridCol w:w="538"/>
        <w:gridCol w:w="3686"/>
        <w:gridCol w:w="1133"/>
        <w:gridCol w:w="1987"/>
        <w:gridCol w:w="710"/>
        <w:gridCol w:w="1814"/>
      </w:tblGrid>
      <w:tr>
        <w:trPr>
          <w:trHeight w:val="41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新型酒盒底座压合装置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ZL201520653980.5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相框式个性化包装盒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ZL201520707132.8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新型处理油墨和废弃的溶剂循环系统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ZL201520620206.4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丝网印刷机自动加墨收墨装置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ZL201520757187.X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车间专用箱柜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ZL201520757089.6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车间新型箱柜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ZL201520757186.5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可循环利用的高适用性糊盒机自动加胶</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ZL201520620134.3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便于观察的糊盒机自动循环加胶装置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ZL201520620194.5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具有观察功能的高适用性糊盒机自动加 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ZL201520620172.9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适用性高的酒盒底座压合装置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ZL201520653900.6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便于拆装的相框式个性化包装盒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ZL201520707210.4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便于取下的个性化包装盒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ZL201520707234.X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可调节式钢模切刀版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ZL201520993117.4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一种盒形打样机的压痕装置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ZL201620068113.X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一种油墨集中供给装置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ZL201620068115.9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油墨集中供给装置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ZL201620068114.4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切纸机切刀端面磨刀机的切刀固定板结 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ZL201620782095.1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凹印机自动控温装置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ZL201620782257.1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丝网印刷机的刮刀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ZL201620782259.0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丝网印刷机的紫外灯光强自动监控装置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ZL201620782153.0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江苏劲嘉</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一种基于凹版印刷的印刷刀架装置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ZL201520860838.8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一种用于高速凹印机的印刷缺陷标识装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ZL201520860788.3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一种防雨的公交站台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ZL201520413841.5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一种叠放式公交站台座椅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ZL201520413834.5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一种设有叠放式座椅的便民公交站台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ZL201520413798.2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一种设有叠放式座椅的公交站台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ZL201520413836.4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一种可折叠的公交站台座椅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ZL201520413839.8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一种公交站台座椅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ZL201520413293.6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一种洗漱台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ZL201520753348.8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一种新型易于清淤的防雨污水井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一种可清淤的污水井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一种易于清淤的防臭工业污水池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一种带太阳能电池板的防臭工业污水池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bl>
    <w:p>
      <w:pPr>
        <w:spacing w:lineRule="exact" w:line="1"/>
        <w:rPr>
          <w:sz w:val="2"/>
          <w:szCs w:val="2"/>
        </w:rPr>
      </w:pPr>
      <w:r>
        <w:br w:type="page"/>
      </w:r>
    </w:p>
    <w:tbl>
      <w:tblPr>
        <w:tblOverlap w:val="never"/>
        <w:jc w:val="center"/>
        <w:tblLayout w:type="fixed"/>
      </w:tblPr>
      <w:tblGrid>
        <w:gridCol w:w="538"/>
        <w:gridCol w:w="3686"/>
        <w:gridCol w:w="1133"/>
        <w:gridCol w:w="1987"/>
        <w:gridCol w:w="710"/>
        <w:gridCol w:w="1814"/>
      </w:tblGrid>
      <w:tr>
        <w:trPr>
          <w:trHeight w:val="41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一种防雨工业污水池</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一种新型易于清淤的防雨工业污水池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一种带太阳能板的可清淤的污水井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一种带太阳能电池板的防雨工业污水池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一种防臭工业污水池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一种带太阳能板的防臭污水池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ZL201620141487.X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一种新型易于清淤的防臭工业污水池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一种带太阳能板的防雨污水池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一种易于清淤的防雨工业污水池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一种易于清淤的防雨污水井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一种可双面印刷的凹印装置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ZL201620425373.8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一种具有加强稳定作用的电雕版结构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ZL201620302548.6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一种用于复合机的废料续接装置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ZL201620271388.3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一种用于复合设备的在线频闪检测及自 动拼接装置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ZL201620269585.1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一种用于印刷溶剂的提存分类装置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ZL201620512943.7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江苏顺泰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双侧推开式烟盒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ZL201520738210.0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节能油墨预热装置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ZL201520738188.X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带有气垫平台的清废机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ZL201520740102.7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适用于印刷车间自动接装纸的周转托盘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ZL201520740030.6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可用于测量镭射纸的色差仪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ZL201520741455.9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具有涂布柔性白墨功能的胶印机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ZL201520738332.X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一抽双开的烟包条盒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ZL201520877663.1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全自动烫金机快速换电化铝卷结构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ZL201520893144.4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烟包盒皮自动掰耳仔设备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ZL201520877254.1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嘉颐泽</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双加热式烟具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ZL201520725123.1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劲嘉科技</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一款可拆卸式电子烟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ZL201520980021.4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劲嘉科技</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一种具有开关封闭式雾化器的电子雾化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ZL201520562431.7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劲嘉科技</w:t>
            </w:r>
          </w:p>
        </w:tc>
      </w:tr>
    </w:tbl>
    <w:p>
      <w:pPr>
        <w:spacing w:lineRule="exact" w:line="1"/>
        <w:rPr>
          <w:sz w:val="2"/>
          <w:szCs w:val="2"/>
        </w:rPr>
      </w:pPr>
      <w:r>
        <w:br w:type="page"/>
      </w:r>
    </w:p>
    <w:tbl>
      <w:tblPr>
        <w:tblOverlap w:val="never"/>
        <w:jc w:val="center"/>
        <w:tblLayout w:type="fixed"/>
      </w:tblPr>
      <w:tblGrid>
        <w:gridCol w:w="538"/>
        <w:gridCol w:w="3686"/>
        <w:gridCol w:w="1133"/>
        <w:gridCol w:w="1987"/>
        <w:gridCol w:w="710"/>
        <w:gridCol w:w="1814"/>
      </w:tblGrid>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装置及电子模拟烟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电子雾化器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ZL201520658863.8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劲嘉科技</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旋转封闭式雾化器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ZL201520813870.0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劲嘉科技</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一种多功能烟具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ZL201620141409.X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劲嘉科技</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卷筒纸印刷机对位接纸储料装置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ZL201520975006.0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一种大张裁切机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ZL201520975733.7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一种天地盒的天盒或地盒成型工具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ZL201520511864.X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一种卷筒纸连续送纸系统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ZL201520842751.8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一种印刷制品开槽机吸尘装置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ZL201520511865.4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一种印刷用连供墨盒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ZL201521062778.1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一种圆压圆型印刷机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ZL201521063722.8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一种多色组连线烫金设备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ZL201521061725.8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一种印刷送纸装置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ZL201521063482.1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一种带竖向整平装置的打印机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ZL201521063397.5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一种打印机墨盒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ZL201521076052.3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一种镭射防伪印刷纸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ZL201521062361.5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一种轻便小件包装盒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ZL201521098419.1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一种墨盒填充机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ZL201521080646.1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一种印刷辊支架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ZL201521080495.X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一种印刷用纸板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ZL201521076429.5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一种印刷无水平版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ZL201521076261.8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一种墨盒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ZL201521075443.3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一种喷墨打印机喷头清洗装置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ZL201521065140.3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一种印刷复合膜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ZL201521065137.1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一种用于印刷设备的工作台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ZL201521064860.8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一种镭射纸薄膜分离装置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ZL201521061315.3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一种带斜向整平装置的打印机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ZL201521061396.7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一种胶印机滚筒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ZL201521061591.X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一种印刷用出水稳定的墨盒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ZL201521061724.3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一种胶印机牙垫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ZL201521062362.X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一种用于印刷设备的旋转工作台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一种丝网印刷刮刀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一种印刷快速干燥装置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ZL201521063460.5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一种印刷用大容量墨盒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ZL201521063483.6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种防撞耐磨胶印机牙垫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ZL201521063511.4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w:t>
            </w:r>
            <w:r>
              <w:rPr>
                <w:color w:val="000000"/>
                <w:spacing w:val="0"/>
                <w:w w:val="100"/>
                <w:position w:val="0"/>
              </w:rPr>
              <w:t>RFID</w:t>
            </w:r>
            <w:r>
              <w:rPr>
                <w:rFonts w:ascii="SimSun" w:eastAsia="SimSun" w:hAnsi="SimSun" w:cs="SimSun"/>
                <w:color w:val="000000"/>
                <w:spacing w:val="0"/>
                <w:w w:val="100"/>
                <w:position w:val="0"/>
              </w:rPr>
              <w:t>电子标签的包装纸生产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ZL201521064189.7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bl>
    <w:p>
      <w:pPr>
        <w:spacing w:lineRule="exact" w:line="1"/>
        <w:rPr>
          <w:sz w:val="2"/>
          <w:szCs w:val="2"/>
        </w:rPr>
      </w:pPr>
      <w:r>
        <w:br w:type="page"/>
      </w:r>
    </w:p>
    <w:tbl>
      <w:tblPr>
        <w:tblOverlap w:val="never"/>
        <w:jc w:val="center"/>
        <w:tblLayout w:type="fixed"/>
      </w:tblPr>
      <w:tblGrid>
        <w:gridCol w:w="538"/>
        <w:gridCol w:w="3686"/>
        <w:gridCol w:w="1133"/>
        <w:gridCol w:w="1987"/>
        <w:gridCol w:w="710"/>
        <w:gridCol w:w="1814"/>
      </w:tblGrid>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一种防震包装盒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ZL201521099505.4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具有身份识别功能的印刷包装盒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ZL201521096898.3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智能印刷包装盒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ZL201521097995.4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产品防伪包装盒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ZL201521097680.X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分类产品防伪包装盒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ZL201521097649.6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使用方便安全的产品包装盒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ZL201521097648.1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一种高效防潮包装盒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ZL201521089212.8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一种翻盖硬烟包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ZL201620579130.X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重庆宏劲</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一种糊盒机胶盘的清理装置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一种用于白卡纸卷和铝箔纸卷的检测转 换装置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ZL201620141663.X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一种用于纸张输送皮带的张紧装置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ZL201620141652.1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一种粘盒机的收纸装置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ZL201620141655.5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一种印刷机用收纸吹气装置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ZL201620141661.0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纸张输送到量时自动插入隔条纸的控制</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ZL201620174787.8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r>
        <w:trPr>
          <w:trHeight w:val="3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一种防冲顶控制装置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ZL201620174786.3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昆明彩印</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0"/>
        <w:gridCol w:w="2266"/>
        <w:gridCol w:w="234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3,313,780,274.91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2,690,260,796.36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2,395,594,396.93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1,890,642,351.19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918,185,877.98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799,618,445.17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33,132,951.06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69,821,161.51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548,070,984.86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513,826,277.27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-514,938,033.80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-444,005,115.76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518,190,106.50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142,708,092.48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739,320,868.48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571,173,828.38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-221,130,761.98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-428,465,735.90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185,758,514.25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-70,161,685.85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364.76%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34" w:val="left"/>
        </w:tabs>
        <w:bidi w:val="0"/>
        <w:spacing w:before="0" w:after="100" w:line="240" w:lineRule="auto"/>
        <w:ind w:left="0" w:right="0" w:firstLine="0"/>
        <w:jc w:val="left"/>
      </w:pPr>
      <w:bookmarkStart w:id="162" w:name="bookmark162"/>
      <w:r>
        <w:rPr>
          <w:rFonts w:ascii="Times New Roman" w:eastAsia="Times New Roman" w:hAnsi="Times New Roman" w:cs="Times New Roman"/>
          <w:color w:val="000000"/>
          <w:spacing w:val="0"/>
          <w:w w:val="100"/>
          <w:position w:val="0"/>
          <w:sz w:val="18"/>
          <w:szCs w:val="18"/>
        </w:rPr>
        <w:t>1</w:t>
      </w:r>
      <w:bookmarkEnd w:id="162"/>
      <w:r>
        <w:rPr>
          <w:color w:val="000000"/>
          <w:spacing w:val="0"/>
          <w:w w:val="100"/>
          <w:position w:val="0"/>
        </w:rPr>
        <w:t>、</w:t>
        <w:tab/>
        <w:t xml:space="preserve">报告期公司投资活动现金流入量比上年同期减少了 </w:t>
      </w:r>
      <w:r>
        <w:rPr>
          <w:rFonts w:ascii="Times New Roman" w:eastAsia="Times New Roman" w:hAnsi="Times New Roman" w:cs="Times New Roman"/>
          <w:color w:val="000000"/>
          <w:spacing w:val="0"/>
          <w:w w:val="100"/>
          <w:position w:val="0"/>
          <w:sz w:val="18"/>
          <w:szCs w:val="18"/>
        </w:rPr>
        <w:t>52.55%</w:t>
      </w:r>
      <w:r>
        <w:rPr>
          <w:color w:val="000000"/>
          <w:spacing w:val="0"/>
          <w:w w:val="100"/>
          <w:position w:val="0"/>
        </w:rPr>
        <w:t>，主要系报告期收到联营企业以前年度分红款减少所致。</w:t>
      </w:r>
    </w:p>
    <w:p>
      <w:pPr>
        <w:pStyle w:val="Style30"/>
        <w:keepNext w:val="0"/>
        <w:keepLines w:val="0"/>
        <w:widowControl w:val="0"/>
        <w:shd w:val="clear" w:color="auto" w:fill="auto"/>
        <w:tabs>
          <w:tab w:pos="354" w:val="left"/>
        </w:tabs>
        <w:bidi w:val="0"/>
        <w:spacing w:before="0" w:after="0" w:line="240" w:lineRule="auto"/>
        <w:ind w:left="0" w:right="0" w:firstLine="0"/>
        <w:jc w:val="left"/>
      </w:pPr>
      <w:bookmarkStart w:id="163" w:name="bookmark163"/>
      <w:r>
        <w:rPr>
          <w:rFonts w:ascii="Times New Roman" w:eastAsia="Times New Roman" w:hAnsi="Times New Roman" w:cs="Times New Roman"/>
          <w:color w:val="000000"/>
          <w:spacing w:val="0"/>
          <w:w w:val="100"/>
          <w:position w:val="0"/>
          <w:sz w:val="18"/>
          <w:szCs w:val="18"/>
        </w:rPr>
        <w:t>2</w:t>
      </w:r>
      <w:bookmarkEnd w:id="163"/>
      <w:r>
        <w:rPr>
          <w:color w:val="000000"/>
          <w:spacing w:val="0"/>
          <w:w w:val="100"/>
          <w:position w:val="0"/>
        </w:rPr>
        <w:t>、</w:t>
        <w:tab/>
        <w:t>报告期公司筹资活动现金流入量比上年同期增加了</w:t>
      </w:r>
      <w:r>
        <w:rPr>
          <w:rFonts w:ascii="Times New Roman" w:eastAsia="Times New Roman" w:hAnsi="Times New Roman" w:cs="Times New Roman"/>
          <w:color w:val="000000"/>
          <w:spacing w:val="0"/>
          <w:w w:val="100"/>
          <w:position w:val="0"/>
          <w:sz w:val="18"/>
          <w:szCs w:val="18"/>
        </w:rPr>
        <w:t>263.11%</w:t>
      </w:r>
      <w:r>
        <w:rPr>
          <w:color w:val="000000"/>
          <w:spacing w:val="0"/>
          <w:w w:val="100"/>
          <w:position w:val="0"/>
        </w:rPr>
        <w:t>，筹资活动现金流量净额比上年同期增加了</w:t>
      </w:r>
      <w:r>
        <w:rPr>
          <w:rFonts w:ascii="Times New Roman" w:eastAsia="Times New Roman" w:hAnsi="Times New Roman" w:cs="Times New Roman"/>
          <w:color w:val="000000"/>
          <w:spacing w:val="0"/>
          <w:w w:val="100"/>
          <w:position w:val="0"/>
          <w:sz w:val="18"/>
          <w:szCs w:val="18"/>
        </w:rPr>
        <w:t>48.39%</w:t>
      </w:r>
      <w:r>
        <w:rPr>
          <w:color w:val="000000"/>
          <w:spacing w:val="0"/>
          <w:w w:val="100"/>
          <w:position w:val="0"/>
        </w:rPr>
        <w:t xml:space="preserve">，主要系 </w:t>
      </w:r>
      <w:r>
        <w:rPr>
          <w:color w:val="000000"/>
          <w:spacing w:val="0"/>
          <w:w w:val="100"/>
          <w:position w:val="0"/>
        </w:rPr>
        <w:t>报告期贷款增加所致。</w:t>
      </w:r>
    </w:p>
    <w:p>
      <w:pPr>
        <w:pStyle w:val="Style30"/>
        <w:keepNext w:val="0"/>
        <w:keepLines w:val="0"/>
        <w:widowControl w:val="0"/>
        <w:shd w:val="clear" w:color="auto" w:fill="auto"/>
        <w:bidi w:val="0"/>
        <w:spacing w:before="0" w:after="140" w:line="370" w:lineRule="exact"/>
        <w:ind w:left="0" w:right="0" w:firstLine="0"/>
        <w:jc w:val="left"/>
      </w:pPr>
      <w:bookmarkStart w:id="164" w:name="bookmark164"/>
      <w:r>
        <w:rPr>
          <w:rFonts w:ascii="Times New Roman" w:eastAsia="Times New Roman" w:hAnsi="Times New Roman" w:cs="Times New Roman"/>
          <w:color w:val="000000"/>
          <w:spacing w:val="0"/>
          <w:w w:val="100"/>
          <w:position w:val="0"/>
          <w:sz w:val="18"/>
          <w:szCs w:val="18"/>
        </w:rPr>
        <w:t>3</w:t>
      </w:r>
      <w:bookmarkEnd w:id="164"/>
      <w:r>
        <w:rPr>
          <w:color w:val="000000"/>
          <w:spacing w:val="0"/>
          <w:w w:val="100"/>
          <w:position w:val="0"/>
        </w:rPr>
        <w:t>、报告期公司现金及现金等价物净增加额增长</w:t>
      </w:r>
      <w:r>
        <w:rPr>
          <w:rFonts w:ascii="Times New Roman" w:eastAsia="Times New Roman" w:hAnsi="Times New Roman" w:cs="Times New Roman"/>
          <w:color w:val="000000"/>
          <w:spacing w:val="0"/>
          <w:w w:val="100"/>
          <w:position w:val="0"/>
          <w:sz w:val="18"/>
          <w:szCs w:val="18"/>
        </w:rPr>
        <w:t>364.76%</w:t>
      </w:r>
      <w:r>
        <w:rPr>
          <w:color w:val="000000"/>
          <w:spacing w:val="0"/>
          <w:w w:val="100"/>
          <w:position w:val="0"/>
        </w:rPr>
        <w:t>,主要系报告期经营活动现金流及贷款增加所致。 报告期内公司经营活动产生的现金净流量与本年度净利润存在重大差异的原因说明</w:t>
      </w:r>
    </w:p>
    <w:p>
      <w:pPr>
        <w:pStyle w:val="Style30"/>
        <w:keepNext w:val="0"/>
        <w:keepLines w:val="0"/>
        <w:widowControl w:val="0"/>
        <w:shd w:val="clear" w:color="auto" w:fill="auto"/>
        <w:bidi w:val="0"/>
        <w:spacing w:before="0" w:after="200" w:line="43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三</w:t>
      </w:r>
      <w:bookmarkEnd w:id="167"/>
      <w:r>
        <w:rPr>
          <w:color w:val="000000"/>
          <w:spacing w:val="0"/>
          <w:w w:val="100"/>
          <w:position w:val="0"/>
          <w:sz w:val="24"/>
          <w:szCs w:val="24"/>
        </w:rPr>
        <w:t>、</w:t>
        <w:tab/>
        <w:t>非主营业务分析</w:t>
      </w:r>
      <w:bookmarkEnd w:id="165"/>
      <w:bookmarkEnd w:id="166"/>
      <w:bookmarkEnd w:id="168"/>
    </w:p>
    <w:p>
      <w:pPr>
        <w:pStyle w:val="Style30"/>
        <w:keepNext w:val="0"/>
        <w:keepLines w:val="0"/>
        <w:widowControl w:val="0"/>
        <w:shd w:val="clear" w:color="auto" w:fill="auto"/>
        <w:bidi w:val="0"/>
        <w:spacing w:before="0" w:after="200" w:line="43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四</w:t>
      </w:r>
      <w:bookmarkEnd w:id="171"/>
      <w:r>
        <w:rPr>
          <w:color w:val="000000"/>
          <w:spacing w:val="0"/>
          <w:w w:val="100"/>
          <w:position w:val="0"/>
          <w:sz w:val="24"/>
          <w:szCs w:val="24"/>
        </w:rPr>
        <w:t>、</w:t>
        <w:tab/>
        <w:t>资产及负债状况分析</w:t>
      </w:r>
      <w:bookmarkEnd w:id="169"/>
      <w:bookmarkEnd w:id="170"/>
      <w:bookmarkEnd w:id="172"/>
    </w:p>
    <w:p>
      <w:pPr>
        <w:pStyle w:val="Style33"/>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1315"/>
        <w:gridCol w:w="1027"/>
        <w:gridCol w:w="1315"/>
        <w:gridCol w:w="1032"/>
        <w:gridCol w:w="758"/>
        <w:gridCol w:w="291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786,101,494.81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570,996,326.12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813,480,951.74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630,196,699.98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634,814,266.98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410,218,751.11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160,924,762.57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166,413,855.85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43,746,990.18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534,900,606.05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主要系报告期将重庆宏声由联营企 业变为控股子公司所致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2,006,257,050.29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1,300,726,780.57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长春吉星报表、在建工程结转固定资 产所致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208,646,356.72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287,015,010.10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295,874,765.53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54,900,320.13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主要系报告期增加借款所致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113,672,527.33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211,082,106.03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主要系报告期票据到期托收及背书 转让增加所致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60,667,295.47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31,000,022.72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18,861,039.11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4,324,704.80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1,307,234,116.62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807,659,682.58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其他非流动资产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56,860,441.07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37,750,412.93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主要系报告期结转预付购置长期资</w:t>
            </w:r>
          </w:p>
        </w:tc>
      </w:tr>
    </w:tbl>
    <w:p>
      <w:pPr>
        <w:spacing w:lineRule="exact" w:line="1"/>
        <w:rPr>
          <w:sz w:val="2"/>
          <w:szCs w:val="2"/>
        </w:rPr>
      </w:pPr>
      <w:r>
        <w:br w:type="page"/>
      </w:r>
    </w:p>
    <w:tbl>
      <w:tblPr>
        <w:tblOverlap w:val="never"/>
        <w:jc w:val="center"/>
        <w:tblLayout w:type="fixed"/>
      </w:tblPr>
      <w:tblGrid>
        <w:gridCol w:w="1344"/>
        <w:gridCol w:w="1315"/>
        <w:gridCol w:w="1027"/>
        <w:gridCol w:w="1315"/>
        <w:gridCol w:w="1032"/>
        <w:gridCol w:w="758"/>
        <w:gridCol w:w="29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产款项所致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266,367,856.99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220,314,735.50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主要系报告期承兑汇票结算增加所 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649,908,567.15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382,425,307.91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58,649,580.31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43,489,773.06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主要系报告期发放了上年末计提的 薪酬所致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46,443,545.54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85,314,510.37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主要系报告期缴纳了上年末计提的 企业所得税所致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80,851,544.09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6,179,178.00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351,601,279.96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158,526,078.03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主要系报告期应付股权受让款增加 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一年内到期的非 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报告期内长期借款将于</w:t>
            </w:r>
            <w:r>
              <w:rPr>
                <w:color w:val="000000"/>
                <w:spacing w:val="0"/>
                <w:w w:val="100"/>
                <w:position w:val="0"/>
                <w:sz w:val="18"/>
                <w:szCs w:val="18"/>
              </w:rPr>
              <w:t>2017</w:t>
            </w:r>
            <w:r>
              <w:rPr>
                <w:rFonts w:ascii="SimSun" w:eastAsia="SimSun" w:hAnsi="SimSun" w:cs="SimSun"/>
                <w:color w:val="000000"/>
                <w:spacing w:val="0"/>
                <w:w w:val="100"/>
                <w:position w:val="0"/>
                <w:sz w:val="15"/>
                <w:szCs w:val="15"/>
              </w:rPr>
              <w:t>年到期</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主要系报告期与收益相关的政府补 助项目完工确认收入所致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41,996,953.82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10,383,251.87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主要系报告期新增合并重庆宏声及 长春吉星报表所致</w:t>
            </w:r>
          </w:p>
        </w:tc>
      </w:tr>
    </w:tbl>
    <w:p>
      <w:pPr>
        <w:widowControl w:val="0"/>
        <w:spacing w:after="359" w:line="1" w:lineRule="exact"/>
      </w:pPr>
    </w:p>
    <w:p>
      <w:pPr>
        <w:pStyle w:val="Style33"/>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p>
      <w:pPr>
        <w:pStyle w:val="Style30"/>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5"/>
          <w:szCs w:val="15"/>
        </w:rPr>
        <w:t>详见本报告第十一节财务报告之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七、合并财务报表项目注释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之</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5"/>
          <w:szCs w:val="15"/>
        </w:rPr>
        <w:t>、所有权或使用权受到限制的资产</w:t>
      </w:r>
      <w:r>
        <w:rPr>
          <w:rFonts w:ascii="Times New Roman" w:eastAsia="Times New Roman" w:hAnsi="Times New Roman" w:cs="Times New Roman"/>
          <w:color w:val="000000"/>
          <w:spacing w:val="0"/>
          <w:w w:val="100"/>
          <w:position w:val="0"/>
          <w:sz w:val="18"/>
          <w:szCs w:val="18"/>
        </w:rPr>
        <w:t>”</w:t>
      </w:r>
    </w:p>
    <w:p>
      <w:pPr>
        <w:pStyle w:val="Style26"/>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、投资状况分析</w:t>
      </w:r>
      <w:bookmarkEnd w:id="185"/>
      <w:bookmarkEnd w:id="186"/>
      <w:bookmarkEnd w:id="188"/>
    </w:p>
    <w:p>
      <w:pPr>
        <w:pStyle w:val="Style33"/>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变动幅度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490,148,864.36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bookmarkEnd w:id="193"/>
      <w:bookmarkEnd w:id="194"/>
      <w:bookmarkEnd w:id="19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38"/>
        <w:gridCol w:w="528"/>
        <w:gridCol w:w="499"/>
        <w:gridCol w:w="1181"/>
        <w:gridCol w:w="701"/>
        <w:gridCol w:w="499"/>
        <w:gridCol w:w="509"/>
        <w:gridCol w:w="480"/>
        <w:gridCol w:w="494"/>
        <w:gridCol w:w="470"/>
        <w:gridCol w:w="466"/>
        <w:gridCol w:w="1094"/>
        <w:gridCol w:w="566"/>
        <w:gridCol w:w="566"/>
        <w:gridCol w:w="1118"/>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被投 资公 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主要 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投资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投资金额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合作</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投资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产品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本期投资盈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77" w:lineRule="exact"/>
              <w:ind w:left="0" w:right="0" w:firstLine="0"/>
              <w:jc w:val="left"/>
              <w:rPr>
                <w:sz w:val="15"/>
                <w:szCs w:val="15"/>
              </w:rPr>
            </w:pPr>
            <w:r>
              <w:rPr>
                <w:rFonts w:ascii="SimSun" w:eastAsia="SimSun" w:hAnsi="SimSun" w:cs="SimSun"/>
                <w:color w:val="000000"/>
                <w:spacing w:val="0"/>
                <w:w w:val="100"/>
                <w:position w:val="0"/>
                <w:sz w:val="15"/>
                <w:szCs w:val="15"/>
              </w:rPr>
              <w:t>阜木 是否</w:t>
            </w:r>
          </w:p>
          <w:p>
            <w:pPr>
              <w:pStyle w:val="Style22"/>
              <w:keepNext w:val="0"/>
              <w:keepLines w:val="0"/>
              <w:widowControl w:val="0"/>
              <w:shd w:val="clear" w:color="auto" w:fill="auto"/>
              <w:bidi w:val="0"/>
              <w:spacing w:before="0" w:after="0" w:line="77" w:lineRule="exact"/>
              <w:ind w:left="0" w:right="0" w:firstLine="0"/>
              <w:jc w:val="left"/>
              <w:rPr>
                <w:sz w:val="15"/>
                <w:szCs w:val="15"/>
              </w:rPr>
            </w:pPr>
            <w:r>
              <w:rPr>
                <w:rFonts w:ascii="SimSun" w:eastAsia="SimSun" w:hAnsi="SimSun" w:cs="SimSun"/>
                <w:color w:val="000000"/>
                <w:spacing w:val="0"/>
                <w:w w:val="100"/>
                <w:position w:val="0"/>
                <w:sz w:val="15"/>
                <w:szCs w:val="15"/>
              </w:rPr>
              <w:t>涉诉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披露 日期</w:t>
            </w:r>
          </w:p>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（如 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360" w:right="0" w:hanging="360"/>
              <w:jc w:val="both"/>
              <w:rPr>
                <w:sz w:val="15"/>
                <w:szCs w:val="15"/>
              </w:rPr>
            </w:pPr>
            <w:r>
              <w:rPr>
                <w:rFonts w:ascii="SimSun" w:eastAsia="SimSun" w:hAnsi="SimSun" w:cs="SimSun"/>
                <w:color w:val="000000"/>
                <w:spacing w:val="0"/>
                <w:w w:val="100"/>
                <w:position w:val="0"/>
                <w:sz w:val="15"/>
                <w:szCs w:val="15"/>
              </w:rPr>
              <w:t>披露索引（如 有）</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 前海 劲嘉 供应 链有 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供应 链管 理及 包装 材料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包装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2,512,141.43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月</w:t>
            </w:r>
            <w:r>
              <w:rPr>
                <w:color w:val="000000"/>
                <w:spacing w:val="0"/>
                <w:w w:val="100"/>
                <w:position w:val="0"/>
                <w:sz w:val="18"/>
                <w:szCs w:val="18"/>
              </w:rPr>
              <w:t>09</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《证券日报》 和巨潮资讯 网的</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2016-003</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《关于全资 子公司完成 工商注册登 记的公告》。</w:t>
            </w:r>
          </w:p>
        </w:tc>
      </w:tr>
      <w:tr>
        <w:trPr>
          <w:trHeight w:val="47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长春 吉星 印务 有限 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包装 印刷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上海 中昂 实业 有限 公司、 上海 伟岩 投资 咨询 管理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包装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17,006,999.49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25 </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《证券日报》 和巨潮资讯 网的</w:t>
            </w:r>
          </w:p>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2016-038</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 xml:space="preserve">《关于签订 收购长春吉 星印务有限 责任公司 </w:t>
            </w:r>
            <w:r>
              <w:rPr>
                <w:color w:val="000000"/>
                <w:spacing w:val="0"/>
                <w:w w:val="100"/>
                <w:position w:val="0"/>
                <w:sz w:val="18"/>
                <w:szCs w:val="18"/>
              </w:rPr>
              <w:t>70%</w:t>
            </w:r>
            <w:r>
              <w:rPr>
                <w:rFonts w:ascii="SimSun" w:eastAsia="SimSun" w:hAnsi="SimSun" w:cs="SimSun"/>
                <w:color w:val="000000"/>
                <w:spacing w:val="0"/>
                <w:w w:val="100"/>
                <w:position w:val="0"/>
                <w:sz w:val="15"/>
                <w:szCs w:val="15"/>
              </w:rPr>
              <w:t>股权之股 权转让协议 的公告》。</w:t>
            </w:r>
          </w:p>
        </w:tc>
      </w:tr>
      <w:tr>
        <w:trPr>
          <w:trHeight w:val="28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重庆 宏劲 印务 有限 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包装 印刷 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5"/>
                <w:szCs w:val="15"/>
              </w:rPr>
            </w:pPr>
            <w:r>
              <w:rPr>
                <w:rFonts w:ascii="SimSun" w:eastAsia="SimSun" w:hAnsi="SimSun" w:cs="SimSun"/>
                <w:color w:val="000000"/>
                <w:spacing w:val="0"/>
                <w:w w:val="100"/>
                <w:position w:val="0"/>
                <w:sz w:val="15"/>
                <w:szCs w:val="15"/>
              </w:rPr>
              <w:t>星港 联合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包装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-2,373,432.35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《证券日报》 和巨潮资讯 网的</w:t>
            </w:r>
          </w:p>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2016-051</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《关于完成</w:t>
            </w:r>
          </w:p>
        </w:tc>
      </w:tr>
    </w:tbl>
    <w:p>
      <w:pPr>
        <w:spacing w:lineRule="exact" w:line="1"/>
        <w:rPr>
          <w:sz w:val="2"/>
          <w:szCs w:val="2"/>
        </w:rPr>
      </w:pPr>
      <w:r>
        <w:br w:type="page"/>
      </w:r>
    </w:p>
    <w:tbl>
      <w:tblPr>
        <w:tblOverlap w:val="never"/>
        <w:jc w:val="center"/>
        <w:tblLayout w:type="fixed"/>
      </w:tblPr>
      <w:tblGrid>
        <w:gridCol w:w="538"/>
        <w:gridCol w:w="528"/>
        <w:gridCol w:w="499"/>
        <w:gridCol w:w="1181"/>
        <w:gridCol w:w="701"/>
        <w:gridCol w:w="499"/>
        <w:gridCol w:w="509"/>
        <w:gridCol w:w="480"/>
        <w:gridCol w:w="494"/>
        <w:gridCol w:w="470"/>
        <w:gridCol w:w="466"/>
        <w:gridCol w:w="1094"/>
        <w:gridCol w:w="566"/>
        <w:gridCol w:w="566"/>
        <w:gridCol w:w="111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对重庆宏劲 印务有限责 任公司</w:t>
            </w:r>
            <w:r>
              <w:rPr>
                <w:color w:val="000000"/>
                <w:spacing w:val="0"/>
                <w:w w:val="100"/>
                <w:position w:val="0"/>
                <w:sz w:val="18"/>
                <w:szCs w:val="18"/>
              </w:rPr>
              <w:t xml:space="preserve">33% </w:t>
            </w:r>
            <w:r>
              <w:rPr>
                <w:rFonts w:ascii="SimSun" w:eastAsia="SimSun" w:hAnsi="SimSun" w:cs="SimSun"/>
                <w:color w:val="000000"/>
                <w:spacing w:val="0"/>
                <w:w w:val="100"/>
                <w:position w:val="0"/>
                <w:sz w:val="15"/>
                <w:szCs w:val="15"/>
              </w:rPr>
              <w:t>股权收购的 公告》。</w:t>
            </w: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江苏 顺泰 包装 印刷 科技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包装 印刷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41,148,864.36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包装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73,402,075.53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09 </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《证券日报》 和巨潮资讯 网的</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2016-090</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《关于对全 资子公司增 加投资暨增 加注册资本 的公告》。</w:t>
            </w:r>
          </w:p>
        </w:tc>
      </w:tr>
      <w:tr>
        <w:trPr>
          <w:trHeight w:val="81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 华大 北斗 科技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芯片、 算法、 模组 和终 端的 技术 研发 及产 品生 产销 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中电 光谷</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 圳）北 斗导 航产 业发 展有 限公 司、上 海上 汽创 业投 资中 心（有 限合 伙）、 上海 尚颀 投资 管理 合伙 企业</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（有 限合 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芯片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截至 报告 期末 尚未 出资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314" w:lineRule="exact"/>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12 </w:t>
            </w:r>
            <w:r>
              <w:rPr>
                <w:rFonts w:ascii="SimSun" w:eastAsia="SimSun" w:hAnsi="SimSun" w:cs="SimSun"/>
                <w:color w:val="000000"/>
                <w:spacing w:val="0"/>
                <w:w w:val="100"/>
                <w:position w:val="0"/>
                <w:sz w:val="15"/>
                <w:szCs w:val="15"/>
              </w:rPr>
              <w:t>月</w:t>
            </w:r>
            <w:r>
              <w:rPr>
                <w:color w:val="000000"/>
                <w:spacing w:val="0"/>
                <w:w w:val="100"/>
                <w:position w:val="0"/>
                <w:sz w:val="18"/>
                <w:szCs w:val="18"/>
              </w:rPr>
              <w:t>07</w:t>
            </w:r>
          </w:p>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《证券日报》 和巨潮资讯 网的</w:t>
            </w:r>
          </w:p>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2016-095</w:t>
            </w:r>
            <w:r>
              <w:rPr>
                <w:rFonts w:ascii="SimSun" w:eastAsia="SimSun" w:hAnsi="SimSun" w:cs="SimSun"/>
                <w:color w:val="000000"/>
                <w:spacing w:val="0"/>
                <w:w w:val="100"/>
                <w:position w:val="0"/>
                <w:sz w:val="15"/>
                <w:szCs w:val="15"/>
              </w:rPr>
              <w:t xml:space="preserve">） </w:t>
            </w:r>
            <w:r>
              <w:rPr>
                <w:rFonts w:ascii="SimSun" w:eastAsia="SimSun" w:hAnsi="SimSun" w:cs="SimSun"/>
                <w:color w:val="000000"/>
                <w:spacing w:val="0"/>
                <w:w w:val="100"/>
                <w:position w:val="0"/>
                <w:sz w:val="15"/>
                <w:szCs w:val="15"/>
              </w:rPr>
              <w:t>《关于对外</w:t>
            </w:r>
          </w:p>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投资设立合 资公司的公 告》。</w:t>
            </w:r>
          </w:p>
        </w:tc>
      </w:tr>
    </w:tbl>
    <w:p>
      <w:pPr>
        <w:spacing w:lineRule="exact" w:line="1"/>
        <w:rPr>
          <w:sz w:val="2"/>
          <w:szCs w:val="2"/>
        </w:rPr>
      </w:pPr>
      <w:r>
        <w:br w:type="page"/>
      </w:r>
    </w:p>
    <w:tbl>
      <w:tblPr>
        <w:tblOverlap w:val="never"/>
        <w:jc w:val="center"/>
        <w:tblLayout w:type="fixed"/>
      </w:tblPr>
      <w:tblGrid>
        <w:gridCol w:w="538"/>
        <w:gridCol w:w="528"/>
        <w:gridCol w:w="499"/>
        <w:gridCol w:w="1181"/>
        <w:gridCol w:w="701"/>
        <w:gridCol w:w="499"/>
        <w:gridCol w:w="509"/>
        <w:gridCol w:w="480"/>
        <w:gridCol w:w="494"/>
        <w:gridCol w:w="470"/>
        <w:gridCol w:w="466"/>
        <w:gridCol w:w="1094"/>
        <w:gridCol w:w="566"/>
        <w:gridCol w:w="566"/>
        <w:gridCol w:w="1118"/>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 安鹏 智慧 投资 基金 企业</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（有 限合 伙）、 宁波 波导 股份 有限 公司、 共青 城北 斗启 航投 资管 理合 伙企 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490,148,864.36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90,547,784.10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、报告期内正在进行的重大的非股权投资情况</w:t>
      </w:r>
      <w:bookmarkEnd w:id="197"/>
      <w:bookmarkEnd w:id="198"/>
      <w:bookmarkEnd w:id="20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0"/>
        <w:gridCol w:w="490"/>
        <w:gridCol w:w="490"/>
        <w:gridCol w:w="494"/>
        <w:gridCol w:w="1181"/>
        <w:gridCol w:w="1181"/>
        <w:gridCol w:w="490"/>
        <w:gridCol w:w="701"/>
        <w:gridCol w:w="1090"/>
        <w:gridCol w:w="1152"/>
        <w:gridCol w:w="418"/>
        <w:gridCol w:w="418"/>
        <w:gridCol w:w="1118"/>
      </w:tblGrid>
      <w:tr>
        <w:trPr>
          <w:trHeight w:val="25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投资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5"/>
                <w:szCs w:val="15"/>
              </w:rPr>
            </w:pPr>
            <w:r>
              <w:rPr>
                <w:rFonts w:ascii="SimSun" w:eastAsia="SimSun" w:hAnsi="SimSun" w:cs="SimSun"/>
                <w:color w:val="000000"/>
                <w:spacing w:val="0"/>
                <w:w w:val="100"/>
                <w:position w:val="0"/>
                <w:sz w:val="15"/>
                <w:szCs w:val="15"/>
              </w:rPr>
              <w:t>是否 为固 定资 产投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投资 项目 涉及 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本报告期投入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5"/>
                <w:szCs w:val="15"/>
              </w:rPr>
            </w:pPr>
            <w:r>
              <w:rPr>
                <w:rFonts w:ascii="SimSun" w:eastAsia="SimSun" w:hAnsi="SimSun" w:cs="SimSun"/>
                <w:color w:val="000000"/>
                <w:spacing w:val="0"/>
                <w:w w:val="100"/>
                <w:position w:val="0"/>
                <w:sz w:val="15"/>
                <w:szCs w:val="15"/>
              </w:rPr>
              <w:t>截至报告期末 累计实际投入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项目进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 xml:space="preserve">截止报告期末 累计实现的收 </w:t>
            </w:r>
            <w:r>
              <w:rPr>
                <w:rFonts w:ascii="SimSun" w:eastAsia="SimSun" w:hAnsi="SimSun" w:cs="SimSun"/>
                <w:color w:val="000000"/>
                <w:spacing w:val="0"/>
                <w:w w:val="100"/>
                <w:position w:val="0"/>
                <w:sz w:val="15"/>
                <w:szCs w:val="15"/>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未达 到计 划进 度和 预计 收益 的原 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披露 日期</w:t>
            </w:r>
          </w:p>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（如 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披露索引（如 有）</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青岛 嘉颐 泽印 刷包 装有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28,553,497.96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288,977,943.96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产销 未达 到预 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2013</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09</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《证券日报》</w:t>
            </w:r>
          </w:p>
        </w:tc>
      </w:tr>
    </w:tbl>
    <w:p>
      <w:pPr>
        <w:spacing w:lineRule="exact" w:line="1"/>
        <w:rPr>
          <w:sz w:val="2"/>
          <w:szCs w:val="2"/>
        </w:rPr>
      </w:pPr>
      <w:r>
        <w:br w:type="page"/>
      </w:r>
    </w:p>
    <w:tbl>
      <w:tblPr>
        <w:tblOverlap w:val="never"/>
        <w:jc w:val="center"/>
        <w:tblLayout w:type="fixed"/>
      </w:tblPr>
      <w:tblGrid>
        <w:gridCol w:w="490"/>
        <w:gridCol w:w="490"/>
        <w:gridCol w:w="490"/>
        <w:gridCol w:w="494"/>
        <w:gridCol w:w="1181"/>
        <w:gridCol w:w="1181"/>
        <w:gridCol w:w="490"/>
        <w:gridCol w:w="701"/>
        <w:gridCol w:w="1090"/>
        <w:gridCol w:w="1152"/>
        <w:gridCol w:w="418"/>
        <w:gridCol w:w="418"/>
        <w:gridCol w:w="1118"/>
      </w:tblGrid>
      <w:tr>
        <w:trPr>
          <w:trHeight w:val="286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限公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及巨潮资讯 网的</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2013-045</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《关于向全 资子公司青 岛嘉颐泽印 刷包装有限 公司增加投 资的公告》</w:t>
            </w: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劲嘉 集团 包装 印刷 工业 园一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133,381,832.00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预期 收益 良好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2012</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《证券日报》 及巨潮资讯 网的</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2012-063</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《关于以自 有资金对募 投项目追加 投资的公 告》</w:t>
            </w: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劲嘉 新型 材料 精品 包装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154,858,940.72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259,130,029.01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-12,368,200.00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产销 未达 到预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《证券日报》 及巨潮资讯 网的</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2015-025</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《关于投资 建设新型材 料精品包装 项目的公 告》、《非公开 发行</w:t>
            </w:r>
            <w:r>
              <w:rPr>
                <w:color w:val="000000"/>
                <w:spacing w:val="0"/>
                <w:w w:val="100"/>
                <w:position w:val="0"/>
                <w:sz w:val="18"/>
                <w:szCs w:val="18"/>
              </w:rPr>
              <w:t>A</w:t>
            </w:r>
            <w:r>
              <w:rPr>
                <w:rFonts w:ascii="SimSun" w:eastAsia="SimSun" w:hAnsi="SimSun" w:cs="SimSun"/>
                <w:color w:val="000000"/>
                <w:spacing w:val="0"/>
                <w:w w:val="100"/>
                <w:position w:val="0"/>
                <w:sz w:val="15"/>
                <w:szCs w:val="15"/>
              </w:rPr>
              <w:t>股股 票募集资金 使用的可行 性分析报告》</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劲嘉 集团 包装 印刷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67,952,357.05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67,952,357.05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尚处 于投 入建 设期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0"/>
        <w:gridCol w:w="490"/>
        <w:gridCol w:w="490"/>
        <w:gridCol w:w="494"/>
        <w:gridCol w:w="1181"/>
        <w:gridCol w:w="1181"/>
        <w:gridCol w:w="490"/>
        <w:gridCol w:w="701"/>
        <w:gridCol w:w="1090"/>
        <w:gridCol w:w="1152"/>
        <w:gridCol w:w="418"/>
        <w:gridCol w:w="418"/>
        <w:gridCol w:w="1118"/>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5"/>
                <w:szCs w:val="15"/>
              </w:rPr>
            </w:pPr>
            <w:r>
              <w:rPr>
                <w:rFonts w:ascii="SimSun" w:eastAsia="SimSun" w:hAnsi="SimSun" w:cs="SimSun"/>
                <w:color w:val="000000"/>
                <w:spacing w:val="0"/>
                <w:w w:val="100"/>
                <w:position w:val="0"/>
                <w:sz w:val="15"/>
                <w:szCs w:val="15"/>
              </w:rPr>
              <w:t>工业 园三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5"/>
                <w:szCs w:val="15"/>
              </w:rPr>
            </w:pPr>
            <w:r>
              <w:rPr>
                <w:rFonts w:ascii="SimSun" w:eastAsia="SimSun" w:hAnsi="SimSun" w:cs="SimSun"/>
                <w:color w:val="000000"/>
                <w:spacing w:val="0"/>
                <w:w w:val="100"/>
                <w:position w:val="0"/>
                <w:sz w:val="15"/>
                <w:szCs w:val="15"/>
              </w:rPr>
              <w:t>顺丰 速运 劲嘉 物流 基地</w:t>
            </w:r>
          </w:p>
          <w:p>
            <w:pPr>
              <w:pStyle w:val="Style22"/>
              <w:keepNext w:val="0"/>
              <w:keepLines w:val="0"/>
              <w:widowControl w:val="0"/>
              <w:shd w:val="clear" w:color="auto" w:fill="auto"/>
              <w:bidi w:val="0"/>
              <w:spacing w:before="0" w:after="0" w:line="308" w:lineRule="exact"/>
              <w:ind w:left="0" w:right="0" w:firstLine="0"/>
              <w:jc w:val="left"/>
              <w:rPr>
                <w:sz w:val="15"/>
                <w:szCs w:val="15"/>
              </w:rPr>
            </w:pPr>
            <w:r>
              <w:rPr>
                <w:rFonts w:ascii="SimSun" w:eastAsia="SimSun" w:hAnsi="SimSun" w:cs="SimSun"/>
                <w:color w:val="000000"/>
                <w:spacing w:val="0"/>
                <w:w w:val="100"/>
                <w:position w:val="0"/>
                <w:sz w:val="15"/>
                <w:szCs w:val="15"/>
              </w:rPr>
              <w:t>（贵 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35,955,720.59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35,955,720.59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将从</w:t>
            </w:r>
          </w:p>
          <w:p>
            <w:pPr>
              <w:pStyle w:val="Style22"/>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年开 始计 租金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2015</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05</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刊登于《中国 证券报》、《证 券时报》、《上 海证券报、</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《证券日报》 及巨潮资讯 网的</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2015-073</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关于全资子 公司与顺丰 速运（贵州） 达成合作的 公告</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基于</w:t>
            </w:r>
          </w:p>
          <w:p>
            <w:pPr>
              <w:pStyle w:val="Style2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8"/>
                <w:szCs w:val="18"/>
              </w:rPr>
              <w:t xml:space="preserve">RFID </w:t>
            </w:r>
            <w:r>
              <w:rPr>
                <w:rFonts w:ascii="SimSun" w:eastAsia="SimSun" w:hAnsi="SimSun" w:cs="SimSun"/>
                <w:color w:val="000000"/>
                <w:spacing w:val="0"/>
                <w:w w:val="100"/>
                <w:position w:val="0"/>
                <w:sz w:val="15"/>
                <w:szCs w:val="15"/>
              </w:rPr>
              <w:t>技术 的智 能物 联运 营支 撑系 统项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1,132,364.35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1,132,364.35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尚处 于投 入建 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06</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刊登于巨潮 资讯网的《非 公开发行</w:t>
            </w:r>
            <w:r>
              <w:rPr>
                <w:color w:val="000000"/>
                <w:spacing w:val="0"/>
                <w:w w:val="100"/>
                <w:position w:val="0"/>
                <w:sz w:val="18"/>
                <w:szCs w:val="18"/>
              </w:rPr>
              <w:t xml:space="preserve">A </w:t>
            </w:r>
            <w:r>
              <w:rPr>
                <w:rFonts w:ascii="SimSun" w:eastAsia="SimSun" w:hAnsi="SimSun" w:cs="SimSun"/>
                <w:color w:val="000000"/>
                <w:spacing w:val="0"/>
                <w:w w:val="100"/>
                <w:position w:val="0"/>
                <w:sz w:val="15"/>
                <w:szCs w:val="15"/>
              </w:rPr>
              <w:t>股股票募集 资金使用的 可行性分析 报告》</w:t>
            </w:r>
          </w:p>
        </w:tc>
      </w:tr>
      <w:tr>
        <w:trPr>
          <w:trHeight w:val="28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5"/>
                <w:szCs w:val="15"/>
              </w:rPr>
            </w:pPr>
            <w:r>
              <w:rPr>
                <w:rFonts w:ascii="SimSun" w:eastAsia="SimSun" w:hAnsi="SimSun" w:cs="SimSun"/>
                <w:color w:val="000000"/>
                <w:spacing w:val="0"/>
                <w:w w:val="100"/>
                <w:position w:val="0"/>
                <w:sz w:val="15"/>
                <w:szCs w:val="15"/>
              </w:rPr>
              <w:t>安徽 新型 材料 精品 包装 及智 能化 升级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1,425,030.75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1,425,030.75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尚处 于投 入建 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06</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刊登于巨潮 资讯网的《非 公开发行</w:t>
            </w:r>
            <w:r>
              <w:rPr>
                <w:color w:val="000000"/>
                <w:spacing w:val="0"/>
                <w:w w:val="100"/>
                <w:position w:val="0"/>
                <w:sz w:val="18"/>
                <w:szCs w:val="18"/>
              </w:rPr>
              <w:t xml:space="preserve">A </w:t>
            </w:r>
            <w:r>
              <w:rPr>
                <w:rFonts w:ascii="SimSun" w:eastAsia="SimSun" w:hAnsi="SimSun" w:cs="SimSun"/>
                <w:color w:val="000000"/>
                <w:spacing w:val="0"/>
                <w:w w:val="100"/>
                <w:position w:val="0"/>
                <w:sz w:val="15"/>
                <w:szCs w:val="15"/>
              </w:rPr>
              <w:t>股股票募集 资金使用的 可行性分析 报告》</w:t>
            </w:r>
          </w:p>
        </w:tc>
      </w:tr>
      <w:tr>
        <w:trPr>
          <w:trHeight w:val="25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贵州 新型 材料 精品 包装 及智 能化 升级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9,406,000.00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9,406,000.00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5"/>
                <w:szCs w:val="15"/>
              </w:rPr>
            </w:pPr>
            <w:r>
              <w:rPr>
                <w:rFonts w:ascii="SimSun" w:eastAsia="SimSun" w:hAnsi="SimSun" w:cs="SimSun"/>
                <w:color w:val="000000"/>
                <w:spacing w:val="0"/>
                <w:w w:val="100"/>
                <w:position w:val="0"/>
                <w:sz w:val="15"/>
                <w:szCs w:val="15"/>
              </w:rPr>
              <w:t>尚处 于投 入建 设期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06</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刊登于巨潮 资讯网的《非 公开发行</w:t>
            </w:r>
            <w:r>
              <w:rPr>
                <w:color w:val="000000"/>
                <w:spacing w:val="0"/>
                <w:w w:val="100"/>
                <w:position w:val="0"/>
                <w:sz w:val="18"/>
                <w:szCs w:val="18"/>
              </w:rPr>
              <w:t xml:space="preserve">A </w:t>
            </w:r>
            <w:r>
              <w:rPr>
                <w:rFonts w:ascii="SimSun" w:eastAsia="SimSun" w:hAnsi="SimSun" w:cs="SimSun"/>
                <w:color w:val="000000"/>
                <w:spacing w:val="0"/>
                <w:w w:val="100"/>
                <w:position w:val="0"/>
                <w:sz w:val="15"/>
                <w:szCs w:val="15"/>
              </w:rPr>
              <w:t>股股票募集 资金使用的 可行性分析 报告》</w:t>
            </w:r>
          </w:p>
        </w:tc>
      </w:tr>
    </w:tbl>
    <w:p>
      <w:pPr>
        <w:spacing w:lineRule="exact" w:line="1"/>
        <w:rPr>
          <w:sz w:val="2"/>
          <w:szCs w:val="2"/>
        </w:rPr>
      </w:pPr>
      <w:r>
        <w:br w:type="page"/>
      </w:r>
    </w:p>
    <w:tbl>
      <w:tblPr>
        <w:tblOverlap w:val="never"/>
        <w:jc w:val="center"/>
        <w:tblLayout w:type="fixed"/>
      </w:tblPr>
      <w:tblGrid>
        <w:gridCol w:w="490"/>
        <w:gridCol w:w="490"/>
        <w:gridCol w:w="490"/>
        <w:gridCol w:w="494"/>
        <w:gridCol w:w="1181"/>
        <w:gridCol w:w="1181"/>
        <w:gridCol w:w="490"/>
        <w:gridCol w:w="701"/>
        <w:gridCol w:w="1090"/>
        <w:gridCol w:w="1152"/>
        <w:gridCol w:w="418"/>
        <w:gridCol w:w="418"/>
        <w:gridCol w:w="111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江苏 新型 材料 精品 包装 及智 能化 升级 技术 改造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1,020,590.52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1,020,590.52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尚处 于投 入建 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06</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刊登于巨潮 资讯网的《非 公开发行</w:t>
            </w:r>
            <w:r>
              <w:rPr>
                <w:color w:val="000000"/>
                <w:spacing w:val="0"/>
                <w:w w:val="100"/>
                <w:position w:val="0"/>
                <w:sz w:val="18"/>
                <w:szCs w:val="18"/>
              </w:rPr>
              <w:t xml:space="preserve">A </w:t>
            </w:r>
            <w:r>
              <w:rPr>
                <w:rFonts w:ascii="SimSun" w:eastAsia="SimSun" w:hAnsi="SimSun" w:cs="SimSun"/>
                <w:color w:val="000000"/>
                <w:spacing w:val="0"/>
                <w:w w:val="100"/>
                <w:position w:val="0"/>
                <w:sz w:val="15"/>
                <w:szCs w:val="15"/>
              </w:rPr>
              <w:t>股股票募集 资金使用的 可行性分析 报告》</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劲嘉 智能 化包 装升 级项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制造</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5,398,393.55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5,398,393.55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尚处 于投 入建 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06</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刊登于巨潮 资讯网的《非 公开发行</w:t>
            </w:r>
            <w:r>
              <w:rPr>
                <w:color w:val="000000"/>
                <w:spacing w:val="0"/>
                <w:w w:val="100"/>
                <w:position w:val="0"/>
                <w:sz w:val="18"/>
                <w:szCs w:val="18"/>
              </w:rPr>
              <w:t xml:space="preserve">A </w:t>
            </w:r>
            <w:r>
              <w:rPr>
                <w:rFonts w:ascii="SimSun" w:eastAsia="SimSun" w:hAnsi="SimSun" w:cs="SimSun"/>
                <w:color w:val="000000"/>
                <w:spacing w:val="0"/>
                <w:w w:val="100"/>
                <w:position w:val="0"/>
                <w:sz w:val="15"/>
                <w:szCs w:val="15"/>
              </w:rPr>
              <w:t>股股票募集 资金使用的 可行性分析 报告》</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308,202,895.49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803,780,261.78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-8,284,400.00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注：基于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技术的智能物联运营支撑系统项目、安徽新型材料精品包装及智能化升级项目、贵州新型材料精品包装及智 能化升级项目、江苏新型材料精品包装及智能化升级技术改造项目、劲嘉新型材料精品包装项目、劲嘉智能化包装升级项目 为公司本次非公开发行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股股票募投项目，本次非公开发行募集资金到位之前，公司将根据项目进度的实际情况以自有资 金或自筹资金先行投入，本次非公开发行募集资金到位后将以募集资金予以置换。</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bookmarkEnd w:id="201"/>
      <w:bookmarkEnd w:id="202"/>
      <w:bookmarkEnd w:id="204"/>
    </w:p>
    <w:p>
      <w:pPr>
        <w:pStyle w:val="Style30"/>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、重大资产和股权出售</w:t>
      </w:r>
      <w:bookmarkEnd w:id="209"/>
      <w:bookmarkEnd w:id="210"/>
      <w:bookmarkEnd w:id="212"/>
    </w:p>
    <w:p>
      <w:pPr>
        <w:pStyle w:val="Style33"/>
        <w:keepNext/>
        <w:keepLines/>
        <w:widowControl w:val="0"/>
        <w:shd w:val="clear" w:color="auto" w:fill="auto"/>
        <w:bidi w:val="0"/>
        <w:spacing w:before="0" w:after="26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、出售重大资产情况</w:t>
      </w:r>
      <w:bookmarkEnd w:id="213"/>
      <w:bookmarkEnd w:id="214"/>
      <w:bookmarkEnd w:id="216"/>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20" w:line="315" w:lineRule="exact"/>
        <w:ind w:left="0" w:right="0" w:firstLine="0"/>
        <w:jc w:val="left"/>
      </w:pPr>
      <w:r>
        <w:rPr>
          <w:color w:val="000000"/>
          <w:spacing w:val="0"/>
          <w:w w:val="100"/>
          <w:position w:val="0"/>
        </w:rPr>
        <w:t>公司报告期未出售重大资产。</w:t>
      </w:r>
      <w:r>
        <w:br w:type="page"/>
      </w:r>
    </w:p>
    <w:p>
      <w:pPr>
        <w:pStyle w:val="Style33"/>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、出售重大股权情况</w:t>
      </w:r>
      <w:bookmarkEnd w:id="217"/>
      <w:bookmarkEnd w:id="218"/>
      <w:bookmarkEnd w:id="22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、主要控股参股公司分析</w:t>
      </w:r>
      <w:bookmarkEnd w:id="221"/>
      <w:bookmarkEnd w:id="222"/>
      <w:bookmarkEnd w:id="22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960"/>
        <w:gridCol w:w="811"/>
        <w:gridCol w:w="1219"/>
        <w:gridCol w:w="1181"/>
        <w:gridCol w:w="1181"/>
        <w:gridCol w:w="1181"/>
        <w:gridCol w:w="1181"/>
        <w:gridCol w:w="118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净利润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3" w:lineRule="exact"/>
              <w:ind w:left="0" w:right="0" w:firstLine="0"/>
              <w:jc w:val="both"/>
              <w:rPr>
                <w:sz w:val="15"/>
                <w:szCs w:val="15"/>
              </w:rPr>
            </w:pPr>
            <w:r>
              <w:rPr>
                <w:rFonts w:ascii="SimSun" w:eastAsia="SimSun" w:hAnsi="SimSun" w:cs="SimSun"/>
                <w:color w:val="000000"/>
                <w:spacing w:val="0"/>
                <w:w w:val="100"/>
                <w:position w:val="0"/>
                <w:sz w:val="15"/>
                <w:szCs w:val="15"/>
              </w:rPr>
              <w:t>中华香港 国际烟草 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包装材料 的设计、 制版、印 刷及相关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8"/>
                <w:szCs w:val="18"/>
              </w:rPr>
              <w:t xml:space="preserve">HKD50,200 </w:t>
            </w:r>
            <w:r>
              <w:rPr>
                <w:rFonts w:ascii="SimSun" w:eastAsia="SimSun" w:hAnsi="SimSun" w:cs="SimSun"/>
                <w:color w:val="000000"/>
                <w:spacing w:val="0"/>
                <w:w w:val="100"/>
                <w:position w:val="0"/>
                <w:sz w:val="15"/>
                <w:szCs w:val="15"/>
              </w:rPr>
              <w:t>万</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910,552,683.82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694,486,814.14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20,685,163.33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20,688,827.48</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安徽安泰 新型包装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新型包装 材料、包 装装潢印 刷品的设 计、生产 和销售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8"/>
                <w:szCs w:val="18"/>
              </w:rPr>
              <w:t xml:space="preserve">RMB11,000 </w:t>
            </w:r>
            <w:r>
              <w:rPr>
                <w:rFonts w:ascii="SimSun" w:eastAsia="SimSun" w:hAnsi="SimSun" w:cs="SimSun"/>
                <w:color w:val="000000"/>
                <w:spacing w:val="0"/>
                <w:w w:val="100"/>
                <w:position w:val="0"/>
                <w:sz w:val="15"/>
                <w:szCs w:val="15"/>
              </w:rPr>
              <w:t>万</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648,751,595.30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594,549,921.41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337,098,050.47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126,621,859.73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111,003,722.86</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贵州劲嘉 新型包装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生产经营 包装材 料，承接 包装材料 的设计、 制版、包 装装潢印 刷品印刷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8"/>
                <w:szCs w:val="18"/>
              </w:rPr>
              <w:t xml:space="preserve">RMB10,000 </w:t>
            </w:r>
            <w:r>
              <w:rPr>
                <w:rFonts w:ascii="SimSun" w:eastAsia="SimSun" w:hAnsi="SimSun" w:cs="SimSun"/>
                <w:color w:val="000000"/>
                <w:spacing w:val="0"/>
                <w:w w:val="100"/>
                <w:position w:val="0"/>
                <w:sz w:val="15"/>
                <w:szCs w:val="15"/>
              </w:rPr>
              <w:t>万</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447,834,377.46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379,444,439.74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159,905,849.91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56,364,177.31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50,575,212.54</w:t>
            </w:r>
          </w:p>
        </w:tc>
      </w:tr>
      <w:tr>
        <w:trPr>
          <w:trHeight w:val="44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中丰田光 电科技</w:t>
            </w:r>
          </w:p>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（珠海）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开发生产 销售激光 新材料</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 xml:space="preserve">（包括宽 幅素面激 光膜、彩 虹复合材 料等）和 高性能涂 料（包括 </w:t>
            </w:r>
            <w:r>
              <w:rPr>
                <w:color w:val="000000"/>
                <w:spacing w:val="0"/>
                <w:w w:val="100"/>
                <w:position w:val="0"/>
                <w:sz w:val="18"/>
                <w:szCs w:val="18"/>
              </w:rPr>
              <w:t>WBC</w:t>
            </w:r>
            <w:r>
              <w:rPr>
                <w:rFonts w:ascii="SimSun" w:eastAsia="SimSun" w:hAnsi="SimSun" w:cs="SimSun"/>
                <w:color w:val="000000"/>
                <w:spacing w:val="0"/>
                <w:w w:val="100"/>
                <w:position w:val="0"/>
                <w:sz w:val="15"/>
                <w:szCs w:val="15"/>
              </w:rPr>
              <w:t>水 性汽车金 属闪光涂 料和高性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USD1,090 </w:t>
            </w:r>
            <w:r>
              <w:rPr>
                <w:rFonts w:ascii="SimSun" w:eastAsia="SimSun" w:hAnsi="SimSun" w:cs="SimSun"/>
                <w:color w:val="000000"/>
                <w:spacing w:val="0"/>
                <w:w w:val="100"/>
                <w:position w:val="0"/>
                <w:sz w:val="15"/>
                <w:szCs w:val="15"/>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548,864,986.49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374,348,175.96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337,685,170.66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72,559,750.43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64,906,172.70</w:t>
            </w:r>
          </w:p>
        </w:tc>
      </w:tr>
    </w:tbl>
    <w:p>
      <w:pPr>
        <w:spacing w:lineRule="exact" w:line="1"/>
        <w:rPr>
          <w:sz w:val="2"/>
          <w:szCs w:val="2"/>
        </w:rPr>
      </w:pPr>
      <w:r>
        <w:br w:type="page"/>
      </w:r>
    </w:p>
    <w:tbl>
      <w:tblPr>
        <w:tblOverlap w:val="never"/>
        <w:jc w:val="center"/>
        <w:tblLayout w:type="fixed"/>
      </w:tblPr>
      <w:tblGrid>
        <w:gridCol w:w="816"/>
        <w:gridCol w:w="960"/>
        <w:gridCol w:w="811"/>
        <w:gridCol w:w="1219"/>
        <w:gridCol w:w="1181"/>
        <w:gridCol w:w="1181"/>
        <w:gridCol w:w="1181"/>
        <w:gridCol w:w="1181"/>
        <w:gridCol w:w="118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 xml:space="preserve">能油墨， 细度小于 等于 </w:t>
            </w:r>
            <w:r>
              <w:rPr>
                <w:color w:val="000000"/>
                <w:spacing w:val="0"/>
                <w:w w:val="100"/>
                <w:position w:val="0"/>
                <w:sz w:val="18"/>
                <w:szCs w:val="18"/>
              </w:rPr>
              <w:t>20UM</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耐 酸、耐碱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rPr>
                <w:sz w:val="15"/>
                <w:szCs w:val="15"/>
              </w:rPr>
            </w:pPr>
            <w:r>
              <w:rPr>
                <w:rFonts w:ascii="SimSun" w:eastAsia="SimSun" w:hAnsi="SimSun" w:cs="SimSun"/>
                <w:color w:val="000000"/>
                <w:spacing w:val="0"/>
                <w:w w:val="100"/>
                <w:position w:val="0"/>
                <w:sz w:val="15"/>
                <w:szCs w:val="15"/>
              </w:rPr>
              <w:t>青岛嘉颐 泽印刷包 装有限公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包装材料 及印刷材 料技术的 设计、研 发；转让 自行开发 的技术成 果；生产 包装制品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8"/>
                <w:szCs w:val="18"/>
              </w:rPr>
              <w:t xml:space="preserve">RMB6,000 </w:t>
            </w:r>
            <w:r>
              <w:rPr>
                <w:rFonts w:ascii="SimSun" w:eastAsia="SimSun" w:hAnsi="SimSun" w:cs="SimSun"/>
                <w:color w:val="000000"/>
                <w:spacing w:val="0"/>
                <w:w w:val="100"/>
                <w:position w:val="0"/>
                <w:sz w:val="15"/>
                <w:szCs w:val="15"/>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393,682,502.23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63,950,341.73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77,544,228.93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5,127,599.72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4,083,809.74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江苏劲嘉 新型包装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生产新型 包装材</w:t>
            </w:r>
          </w:p>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料，销售 自产产品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8"/>
                <w:szCs w:val="18"/>
              </w:rPr>
              <w:t xml:space="preserve">RMB6,000 </w:t>
            </w:r>
            <w:r>
              <w:rPr>
                <w:rFonts w:ascii="SimSun" w:eastAsia="SimSun" w:hAnsi="SimSun" w:cs="SimSun"/>
                <w:color w:val="000000"/>
                <w:spacing w:val="0"/>
                <w:w w:val="100"/>
                <w:position w:val="0"/>
                <w:sz w:val="15"/>
                <w:szCs w:val="15"/>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260,445,860.15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195,190,458.15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341,984,455.44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109,745,028.18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95,166,537.64</w:t>
            </w:r>
          </w:p>
        </w:tc>
      </w:tr>
      <w:tr>
        <w:trPr>
          <w:trHeight w:val="28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昆明彩印 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内部资料 性出版 物、包装 装潢印刷 品、纸制 品商标标 识的印 刷、纸盒 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USD750</w:t>
            </w:r>
            <w:r>
              <w:rPr>
                <w:rFonts w:ascii="SimSun" w:eastAsia="SimSun" w:hAnsi="SimSun" w:cs="SimSun"/>
                <w:color w:val="000000"/>
                <w:spacing w:val="0"/>
                <w:w w:val="100"/>
                <w:position w:val="0"/>
                <w:sz w:val="15"/>
                <w:szCs w:val="15"/>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212,606,295.57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126,209,890.27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177,219,712.54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24,442,311.87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21,201,152.05</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江西丰彩 丽印刷包 装有限公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各类产品 的包装装 潢印刷及 包装材料 的开发、 生产与销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8"/>
                <w:szCs w:val="18"/>
              </w:rPr>
              <w:t xml:space="preserve">RMB2,500 </w:t>
            </w:r>
            <w:r>
              <w:rPr>
                <w:rFonts w:ascii="SimSun" w:eastAsia="SimSun" w:hAnsi="SimSun" w:cs="SimSun"/>
                <w:color w:val="000000"/>
                <w:spacing w:val="0"/>
                <w:w w:val="100"/>
                <w:position w:val="0"/>
                <w:sz w:val="15"/>
                <w:szCs w:val="15"/>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104,850,484.98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74,269,255.87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56,578,758.90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5,622,395.00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4,869,471.09</w:t>
            </w:r>
          </w:p>
        </w:tc>
      </w:tr>
      <w:tr>
        <w:trPr>
          <w:trHeight w:val="25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江苏顺泰 包装印刷 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包装装潢 印刷品印 刷、新型 薄膜研 发、生产； 销售本公 司自产产 品；包装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USD1,120 </w:t>
            </w:r>
            <w:r>
              <w:rPr>
                <w:rFonts w:ascii="SimSun" w:eastAsia="SimSun" w:hAnsi="SimSun" w:cs="SimSun"/>
                <w:color w:val="000000"/>
                <w:spacing w:val="0"/>
                <w:w w:val="100"/>
                <w:position w:val="0"/>
                <w:sz w:val="15"/>
                <w:szCs w:val="15"/>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281,574,307.59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248,595,944.21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192,424,502.77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85,334,185.72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73,402,075.53</w:t>
            </w:r>
          </w:p>
        </w:tc>
      </w:tr>
    </w:tbl>
    <w:p>
      <w:pPr>
        <w:spacing w:lineRule="exact" w:line="1"/>
        <w:rPr>
          <w:sz w:val="2"/>
          <w:szCs w:val="2"/>
        </w:rPr>
      </w:pPr>
      <w:r>
        <w:br w:type="page"/>
      </w:r>
    </w:p>
    <w:tbl>
      <w:tblPr>
        <w:tblOverlap w:val="never"/>
        <w:jc w:val="center"/>
        <w:tblLayout w:type="fixed"/>
      </w:tblPr>
      <w:tblGrid>
        <w:gridCol w:w="816"/>
        <w:gridCol w:w="960"/>
        <w:gridCol w:w="811"/>
        <w:gridCol w:w="1219"/>
        <w:gridCol w:w="1181"/>
        <w:gridCol w:w="1181"/>
        <w:gridCol w:w="1181"/>
        <w:gridCol w:w="1181"/>
        <w:gridCol w:w="118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设计、制 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贵州劲瑞 新型包装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复合膜包 装袋的生 产、销售； 镀铝膜生 产、销售； 药品包装 袋；酒盒 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8"/>
                <w:szCs w:val="18"/>
              </w:rPr>
              <w:t xml:space="preserve">RMB2,000 </w:t>
            </w:r>
            <w:r>
              <w:rPr>
                <w:rFonts w:ascii="SimSun" w:eastAsia="SimSun" w:hAnsi="SimSun" w:cs="SimSun"/>
                <w:color w:val="000000"/>
                <w:spacing w:val="0"/>
                <w:w w:val="100"/>
                <w:position w:val="0"/>
                <w:sz w:val="15"/>
                <w:szCs w:val="15"/>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48,157,064.30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27,621,685.62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32,246,960.92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5,051,786.10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4,374,011.96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深圳劲嘉 新型智能 包装有限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智能包装 制品、包 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8"/>
                <w:szCs w:val="18"/>
              </w:rPr>
              <w:t xml:space="preserve">RMB2,000 </w:t>
            </w:r>
            <w:r>
              <w:rPr>
                <w:rFonts w:ascii="SimSun" w:eastAsia="SimSun" w:hAnsi="SimSun" w:cs="SimSun"/>
                <w:color w:val="000000"/>
                <w:spacing w:val="0"/>
                <w:w w:val="100"/>
                <w:position w:val="0"/>
                <w:sz w:val="15"/>
                <w:szCs w:val="15"/>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92,674,847.57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1,827,637.21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91,135,403.30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-16,327,084.74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-12,368,159.29</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重庆宏声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both"/>
              <w:rPr>
                <w:sz w:val="15"/>
                <w:szCs w:val="15"/>
              </w:rPr>
            </w:pPr>
            <w:r>
              <w:rPr>
                <w:rFonts w:ascii="SimSun" w:eastAsia="SimSun" w:hAnsi="SimSun" w:cs="SimSun"/>
                <w:color w:val="000000"/>
                <w:spacing w:val="0"/>
                <w:w w:val="100"/>
                <w:position w:val="0"/>
                <w:sz w:val="15"/>
                <w:szCs w:val="15"/>
              </w:rPr>
              <w:t>包装装潢 印刷品、</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其他印刷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RMB10279.277</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891,796,508.41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259,529,194.35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385,176,976.67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-7,257,858.12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4,155,980.08</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长春吉星 印务有限 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包装装潢 印刷品印 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color w:val="000000"/>
                <w:spacing w:val="0"/>
                <w:w w:val="100"/>
                <w:position w:val="0"/>
                <w:sz w:val="18"/>
                <w:szCs w:val="18"/>
              </w:rPr>
              <w:t xml:space="preserve">RMB3,000 </w:t>
            </w:r>
            <w:r>
              <w:rPr>
                <w:rFonts w:ascii="SimSun" w:eastAsia="SimSun" w:hAnsi="SimSun" w:cs="SimSun"/>
                <w:color w:val="000000"/>
                <w:spacing w:val="0"/>
                <w:w w:val="100"/>
                <w:position w:val="0"/>
                <w:sz w:val="15"/>
                <w:szCs w:val="15"/>
              </w:rPr>
              <w:t>万 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152,034,899.68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85,582,630.38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76,745,453.84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21,319,274.18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24,295,713.55</w:t>
            </w:r>
          </w:p>
        </w:tc>
      </w:tr>
    </w:tbl>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深圳前海劲嘉供应链有限公司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投资设立全资子公司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深圳前海蓝莓文化传播有限公司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投资设立全资子公司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长春吉星印务有限责任公司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股权收购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重庆宏劲印务有限责任公司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4&amp;*</w:t>
            </w:r>
            <w:r>
              <w:rPr>
                <w:rFonts w:ascii="SimSun" w:eastAsia="SimSun" w:hAnsi="SimSun" w:cs="SimSun"/>
                <w:color w:val="000000"/>
                <w:spacing w:val="0"/>
                <w:w w:val="100"/>
                <w:position w:val="0"/>
                <w:sz w:val="15"/>
                <w:szCs w:val="15"/>
              </w:rPr>
              <w:t>注</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股权收购、收回表决权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劲嘉集团(香港森洋)有限公司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深圳华大北斗科技有限公司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投资参股子公司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江苏顺泰包装印刷科技有限公司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增资扩股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重庆宏声印务有限责任公司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收回表决权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预计对未来业绩无重大影响</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日刊登于《证券时报》、《中国证券报》、《上海证券报》、《证券日 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的《关于投资设立全资子公司的公告》、《关于全资子公司完成工商注册登记 的公告》。</w:t>
      </w:r>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日刊登于《证券时报》、《中国证券报》、《上海证券报》、《证券日报》 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的《关于投资设立全资子公司的公告》、《关于全资子公司完成工商注册登记的公 告》。</w:t>
      </w:r>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日刊登于《证券时报》、《中国证券报》、《上海证券报》、《证券日 </w:t>
      </w:r>
      <w:r>
        <w:rPr>
          <w:color w:val="000000"/>
          <w:spacing w:val="0"/>
          <w:w w:val="100"/>
          <w:position w:val="0"/>
        </w:rPr>
        <w:t>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的《关于签订收购长春吉星印务有限责任公司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股权之股权转让协议的公告》、 《关于完成对长春吉星印务有限责任公司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股权收购的公告》。</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日刊登于《证券时报》、《中国证券报》、《上海证券报》、《证券日报》 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的《关于变更发行股份及支付现金购买资产并募集配套资金为现金购买资产的公告》、 《关于完成对重庆宏劲印务有限责任公司</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股权收购的公告》。</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日刊登于《证券时报》、《中国证券报》、《上海证券报》、《证券日报》 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的《关于在香港投资设立控股子公司的公告》、《关于香港子公司完成工商注册登 记的公告》。</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日刊登于《证券时报》、《中国证券报》、《上海证券报》、《证券日 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的《关于投资设立合资公司的公告》、《关于合资公司完成工商注册登记的公 告》。</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日刊登于《证券时报》、《中国证券报》、《上海证券报》、《证券日报》以及巨潮资讯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的《关于对全资子公司增加投资暨增加注册资本的公告》。截至本报告出具之日，已完成相关增 资事项。</w:t>
      </w:r>
    </w:p>
    <w:p>
      <w:pPr>
        <w:pStyle w:val="Style30"/>
        <w:keepNext w:val="0"/>
        <w:keepLines w:val="0"/>
        <w:widowControl w:val="0"/>
        <w:shd w:val="clear" w:color="auto" w:fill="auto"/>
        <w:tabs>
          <w:tab w:pos="470" w:val="left"/>
        </w:tabs>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月，本公司分别收购重庆宏声</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股权，并分别将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股权所对应的表决权委托重庆</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声另一股东重庆宏声实业(集团)有限公司行使，时间截至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日起，本公司收回相关表决权， 并实际控制重庆宏声，将重庆宏声和重庆宏劲(重庆宏声持有其</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股权)纳入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年度合并报表范围。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日，根 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年第一次临时股东大会决议通过了《关于与重庆宏声实业(集团)有限责任公司签署战略合作协议的议案》， 本公司对子公司重庆宏声的经营业务、生产管理做出安排，并就公司将所持有重庆宏声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表决权委托予重庆宏声实业(集 团)有限责任公司行使达成一致意见。本协议有效期内，公司将持有重庆宏声</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表决权，宏声集团持有重庆宏声</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表决 权，公司将不合并重庆宏声及其下属子公司重庆宏劲的财务报表，将按照权益法核算对重庆宏声及重庆宏劲的投资收益，重 庆宏声及重庆宏劲为公司下属合营企业，协议有效期为三年。</w:t>
      </w:r>
    </w:p>
    <w:p>
      <w:pPr>
        <w:pStyle w:val="Style26"/>
        <w:keepNext/>
        <w:keepLines/>
        <w:widowControl w:val="0"/>
        <w:shd w:val="clear" w:color="auto" w:fill="auto"/>
        <w:tabs>
          <w:tab w:pos="470"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0" w:val="left"/>
        </w:tabs>
        <w:bidi w:val="0"/>
        <w:spacing w:before="0" w:after="1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30"/>
        <w:keepNext w:val="0"/>
        <w:keepLines w:val="0"/>
        <w:widowControl w:val="0"/>
        <w:numPr>
          <w:ilvl w:val="0"/>
          <w:numId w:val="3"/>
        </w:numPr>
        <w:shd w:val="clear" w:color="auto" w:fill="auto"/>
        <w:bidi w:val="0"/>
        <w:spacing w:before="0" w:after="0" w:line="468" w:lineRule="exact"/>
        <w:ind w:left="0" w:right="0" w:firstLine="380"/>
        <w:jc w:val="left"/>
      </w:pPr>
      <w:bookmarkStart w:id="233" w:name="bookmark233"/>
      <w:bookmarkEnd w:id="233"/>
      <w:r>
        <w:rPr>
          <w:b/>
          <w:bCs/>
          <w:color w:val="000000"/>
          <w:spacing w:val="0"/>
          <w:w w:val="100"/>
          <w:position w:val="0"/>
        </w:rPr>
        <w:t>行业发展趋势及公司发展机遇</w:t>
      </w:r>
    </w:p>
    <w:p>
      <w:pPr>
        <w:pStyle w:val="Style30"/>
        <w:keepNext w:val="0"/>
        <w:keepLines w:val="0"/>
        <w:widowControl w:val="0"/>
        <w:shd w:val="clear" w:color="auto" w:fill="auto"/>
        <w:bidi w:val="0"/>
        <w:spacing w:before="0" w:after="0" w:line="468" w:lineRule="exact"/>
        <w:ind w:left="0" w:right="0" w:firstLine="380"/>
        <w:jc w:val="left"/>
      </w:pPr>
      <w:bookmarkStart w:id="234" w:name="bookmark234"/>
      <w:r>
        <w:rPr>
          <w:rFonts w:ascii="Times New Roman" w:eastAsia="Times New Roman" w:hAnsi="Times New Roman" w:cs="Times New Roman"/>
          <w:b/>
          <w:bCs/>
          <w:color w:val="000000"/>
          <w:spacing w:val="0"/>
          <w:w w:val="100"/>
          <w:position w:val="0"/>
          <w:sz w:val="18"/>
          <w:szCs w:val="18"/>
        </w:rPr>
        <w:t>1</w:t>
      </w:r>
      <w:bookmarkEnd w:id="234"/>
      <w:r>
        <w:rPr>
          <w:b/>
          <w:bCs/>
          <w:color w:val="000000"/>
          <w:spacing w:val="0"/>
          <w:w w:val="100"/>
          <w:position w:val="0"/>
        </w:rPr>
        <w:t>、烟标行业挑战与机遇并存，把握机会提速公司发展</w:t>
      </w:r>
    </w:p>
    <w:p>
      <w:pPr>
        <w:pStyle w:val="Style30"/>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年，面对全球经济下行、卷烟提税顺价、部分地区控烟过激等压力，国内烟草行业面临的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三个持续下滑、两个居 高不下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的形势尚未根本扭转。烟草行业认真贯彻中央经济工作会议重大部署，重点做到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四个着重把握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，在工作中重点抓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六个扎实推进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，坚定落实各项工作，实现卷烟销量全国销量</w:t>
      </w:r>
      <w:r>
        <w:rPr>
          <w:rFonts w:ascii="Times New Roman" w:eastAsia="Times New Roman" w:hAnsi="Times New Roman" w:cs="Times New Roman"/>
          <w:color w:val="000000"/>
          <w:spacing w:val="0"/>
          <w:w w:val="100"/>
          <w:position w:val="0"/>
          <w:sz w:val="18"/>
          <w:szCs w:val="18"/>
        </w:rPr>
        <w:t>4,701</w:t>
      </w:r>
      <w:r>
        <w:rPr>
          <w:color w:val="000000"/>
          <w:spacing w:val="0"/>
          <w:w w:val="100"/>
          <w:position w:val="0"/>
        </w:rPr>
        <w:t>万箱，下降</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；细支卷烟势头强劲，全年销量</w:t>
      </w:r>
      <w:r>
        <w:rPr>
          <w:rFonts w:ascii="Times New Roman" w:eastAsia="Times New Roman" w:hAnsi="Times New Roman" w:cs="Times New Roman"/>
          <w:color w:val="000000"/>
          <w:spacing w:val="0"/>
          <w:w w:val="100"/>
          <w:position w:val="0"/>
          <w:sz w:val="18"/>
          <w:szCs w:val="18"/>
        </w:rPr>
        <w:t xml:space="preserve">136.8 </w:t>
      </w:r>
      <w:r>
        <w:rPr>
          <w:color w:val="000000"/>
          <w:spacing w:val="0"/>
          <w:w w:val="100"/>
          <w:position w:val="0"/>
        </w:rPr>
        <w:t>万箱，同比增长</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个重点品牌产量</w:t>
      </w:r>
      <w:r>
        <w:rPr>
          <w:rFonts w:ascii="Times New Roman" w:eastAsia="Times New Roman" w:hAnsi="Times New Roman" w:cs="Times New Roman"/>
          <w:color w:val="000000"/>
          <w:spacing w:val="0"/>
          <w:w w:val="100"/>
          <w:position w:val="0"/>
          <w:sz w:val="18"/>
          <w:szCs w:val="18"/>
        </w:rPr>
        <w:t>3,918</w:t>
      </w:r>
      <w:r>
        <w:rPr>
          <w:color w:val="000000"/>
          <w:spacing w:val="0"/>
          <w:w w:val="100"/>
          <w:position w:val="0"/>
        </w:rPr>
        <w:t>万箱、下降</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，销量</w:t>
      </w:r>
      <w:r>
        <w:rPr>
          <w:rFonts w:ascii="Times New Roman" w:eastAsia="Times New Roman" w:hAnsi="Times New Roman" w:cs="Times New Roman"/>
          <w:color w:val="000000"/>
          <w:spacing w:val="0"/>
          <w:w w:val="100"/>
          <w:position w:val="0"/>
          <w:sz w:val="18"/>
          <w:szCs w:val="18"/>
        </w:rPr>
        <w:t>3,932</w:t>
      </w:r>
      <w:r>
        <w:rPr>
          <w:color w:val="000000"/>
          <w:spacing w:val="0"/>
          <w:w w:val="100"/>
          <w:position w:val="0"/>
        </w:rPr>
        <w:t>万箱、下降</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；实现工商税利总额</w:t>
      </w:r>
      <w:r>
        <w:rPr>
          <w:rFonts w:ascii="Times New Roman" w:eastAsia="Times New Roman" w:hAnsi="Times New Roman" w:cs="Times New Roman"/>
          <w:color w:val="000000"/>
          <w:spacing w:val="0"/>
          <w:w w:val="100"/>
          <w:position w:val="0"/>
          <w:sz w:val="18"/>
          <w:szCs w:val="18"/>
        </w:rPr>
        <w:t>10,795</w:t>
      </w:r>
      <w:r>
        <w:rPr>
          <w:color w:val="000000"/>
          <w:spacing w:val="0"/>
          <w:w w:val="100"/>
          <w:position w:val="0"/>
        </w:rPr>
        <w:t>亿元， 下降</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w:t>
      </w:r>
    </w:p>
    <w:p>
      <w:pPr>
        <w:pStyle w:val="Style30"/>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年烟草工作的总体要求是：认真贯彻落实党的十八大和十八届三中、四中、五中、六中全会精神以及中央经济工作</w:t>
      </w:r>
    </w:p>
    <w:p>
      <w:pPr>
        <w:pStyle w:val="Style30"/>
        <w:keepNext w:val="0"/>
        <w:keepLines w:val="0"/>
        <w:widowControl w:val="0"/>
        <w:shd w:val="clear" w:color="auto" w:fill="auto"/>
        <w:bidi w:val="0"/>
        <w:spacing w:before="0" w:after="0" w:line="468" w:lineRule="exact"/>
        <w:ind w:left="0" w:right="0" w:firstLine="0"/>
        <w:jc w:val="both"/>
      </w:pPr>
      <w:r>
        <w:rPr>
          <w:color w:val="000000"/>
          <w:spacing w:val="0"/>
          <w:w w:val="100"/>
          <w:position w:val="0"/>
        </w:rPr>
        <w:t>会议精神，坚持稳中求进工作总基调，牢固树立和贯彻落实新发展理念，适应把握引领经济发展新常态，坚持以提高发展质 量和效益为中心，坚持以推进供给侧结构性改革为主线，紧紧围绕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贯彻发展新理念，再上卷烟新水平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，牢牢把握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一个发 </w:t>
      </w:r>
      <w:r>
        <w:rPr>
          <w:color w:val="000000"/>
          <w:spacing w:val="0"/>
          <w:w w:val="100"/>
          <w:position w:val="0"/>
        </w:rPr>
        <w:t>展目标，五个基本定位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，坚定实施大品牌、大市场、大企业发展战略，全面做好稳产销、提结构、降库存、增税利各项工 作，争创稳中向好新作为，以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两个超万亿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的优异成绩迎接党的十九大胜利召开。主要预期目标：全国烤烟收购计划</w:t>
      </w:r>
      <w:r>
        <w:rPr>
          <w:rFonts w:ascii="Times New Roman" w:eastAsia="Times New Roman" w:hAnsi="Times New Roman" w:cs="Times New Roman"/>
          <w:color w:val="000000"/>
          <w:spacing w:val="0"/>
          <w:w w:val="100"/>
          <w:position w:val="0"/>
          <w:sz w:val="18"/>
          <w:szCs w:val="18"/>
        </w:rPr>
        <w:t xml:space="preserve">4100 </w:t>
      </w:r>
      <w:r>
        <w:rPr>
          <w:color w:val="000000"/>
          <w:spacing w:val="0"/>
          <w:w w:val="100"/>
          <w:position w:val="0"/>
        </w:rPr>
        <w:t>万担（种植面积控制在</w:t>
      </w:r>
      <w:r>
        <w:rPr>
          <w:rFonts w:ascii="Times New Roman" w:eastAsia="Times New Roman" w:hAnsi="Times New Roman" w:cs="Times New Roman"/>
          <w:color w:val="000000"/>
          <w:spacing w:val="0"/>
          <w:w w:val="100"/>
          <w:position w:val="0"/>
          <w:sz w:val="18"/>
          <w:szCs w:val="18"/>
        </w:rPr>
        <w:t>1,522</w:t>
      </w:r>
      <w:r>
        <w:rPr>
          <w:color w:val="000000"/>
          <w:spacing w:val="0"/>
          <w:w w:val="100"/>
          <w:position w:val="0"/>
        </w:rPr>
        <w:t>万亩以内）；卷烟生产计划</w:t>
      </w:r>
      <w:r>
        <w:rPr>
          <w:rFonts w:ascii="Times New Roman" w:eastAsia="Times New Roman" w:hAnsi="Times New Roman" w:cs="Times New Roman"/>
          <w:color w:val="000000"/>
          <w:spacing w:val="0"/>
          <w:w w:val="100"/>
          <w:position w:val="0"/>
          <w:sz w:val="18"/>
          <w:szCs w:val="18"/>
        </w:rPr>
        <w:t>4,730</w:t>
      </w:r>
      <w:r>
        <w:rPr>
          <w:color w:val="000000"/>
          <w:spacing w:val="0"/>
          <w:w w:val="100"/>
          <w:position w:val="0"/>
        </w:rPr>
        <w:t>万箱；卷烟批发销售计划</w:t>
      </w:r>
      <w:r>
        <w:rPr>
          <w:rFonts w:ascii="Times New Roman" w:eastAsia="Times New Roman" w:hAnsi="Times New Roman" w:cs="Times New Roman"/>
          <w:color w:val="000000"/>
          <w:spacing w:val="0"/>
          <w:w w:val="100"/>
          <w:position w:val="0"/>
          <w:sz w:val="18"/>
          <w:szCs w:val="18"/>
        </w:rPr>
        <w:t>4,730</w:t>
      </w:r>
      <w:r>
        <w:rPr>
          <w:color w:val="000000"/>
          <w:spacing w:val="0"/>
          <w:w w:val="100"/>
          <w:position w:val="0"/>
        </w:rPr>
        <w:t>万箱；实现税利总额</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亿元。</w:t>
      </w:r>
    </w:p>
    <w:p>
      <w:pPr>
        <w:pStyle w:val="Style30"/>
        <w:keepNext w:val="0"/>
        <w:keepLines w:val="0"/>
        <w:widowControl w:val="0"/>
        <w:shd w:val="clear" w:color="auto" w:fill="auto"/>
        <w:bidi w:val="0"/>
        <w:spacing w:before="0" w:after="0" w:line="469" w:lineRule="exact"/>
        <w:ind w:left="0" w:right="0" w:firstLine="0"/>
        <w:jc w:val="both"/>
      </w:pPr>
      <w:r>
        <w:rPr>
          <w:color w:val="000000"/>
          <w:spacing w:val="0"/>
          <w:w w:val="100"/>
          <w:position w:val="0"/>
        </w:rPr>
        <w:t>（以上资料来源：国家烟草专卖局）</w:t>
      </w:r>
    </w:p>
    <w:p>
      <w:pPr>
        <w:pStyle w:val="Style30"/>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年，烟草行业仍然面临各种不确定因素，烟标行业竞争愈烈，面对挑战与机遇，公司将密切关注烟草行业的动态变 化，顺应烟草行业整合趋势调结构、稳增长，如把握重点品牌、细支烟发展势头向好的趋势，保持公司业务的积极性和灵活 性，利用公司的区域优势、运营优势、技术优势迅速响应客户需求；持续改进生产设备及生产工艺，加强产品的技术创新研 发，赋予产品更多附加价值；积极参与烟标行业招投标，在烟草行业去库存阶段把握产业链整合的机会，在巩固国内市场的 同时开拓国外市场，实现区域扩张、产品扩张、服务范围扩张，从而提升市场占有率及行业地位。</w:t>
      </w:r>
    </w:p>
    <w:p>
      <w:pPr>
        <w:pStyle w:val="Style30"/>
        <w:keepNext w:val="0"/>
        <w:keepLines w:val="0"/>
        <w:widowControl w:val="0"/>
        <w:shd w:val="clear" w:color="auto" w:fill="auto"/>
        <w:tabs>
          <w:tab w:pos="674" w:val="left"/>
        </w:tabs>
        <w:bidi w:val="0"/>
        <w:spacing w:before="0" w:after="0" w:line="469" w:lineRule="exact"/>
        <w:ind w:left="0" w:right="0" w:firstLine="380"/>
        <w:jc w:val="both"/>
      </w:pPr>
      <w:bookmarkStart w:id="235" w:name="bookmark235"/>
      <w:r>
        <w:rPr>
          <w:rFonts w:ascii="Times New Roman" w:eastAsia="Times New Roman" w:hAnsi="Times New Roman" w:cs="Times New Roman"/>
          <w:b/>
          <w:bCs/>
          <w:color w:val="000000"/>
          <w:spacing w:val="0"/>
          <w:w w:val="100"/>
          <w:position w:val="0"/>
          <w:sz w:val="18"/>
          <w:szCs w:val="18"/>
        </w:rPr>
        <w:t>2</w:t>
      </w:r>
      <w:bookmarkEnd w:id="235"/>
      <w:r>
        <w:rPr>
          <w:b/>
          <w:bCs/>
          <w:color w:val="000000"/>
          <w:spacing w:val="0"/>
          <w:w w:val="100"/>
          <w:position w:val="0"/>
        </w:rPr>
        <w:t>、</w:t>
        <w:tab/>
        <w:t>消费升级带动产业升级，大包装业务提升增速</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目前，我国作为世界上第二包装大国，随着国民生活水平的提高，消费需求不断升级，对于品质生活的需求不断提升， 从而带动高端包装的需求，精品纸质包装的增长具有巨大的潜力。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日，国家工信部、商务部印发《关于加快 我国包装产业转型发展的指导意见》，从政策层面为行业发展提供方向性指引，针对标准建设、智能制造水平、产业结构优 化、培育新兴业态等方面做出明确指导，意见提出到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年，形成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家以上年产值超过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亿元的企业或集团，形成一批具 有较强影响力的知名品牌。包装行业的规模提升及转型进程将迎来发展机遇。</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目前，公司在推进精品纸质包装方面成果显著，非烟标包装的营业收入持续提高，已成功拓展步步高</w:t>
      </w:r>
      <w:r>
        <w:rPr>
          <w:rFonts w:ascii="Times New Roman" w:eastAsia="Times New Roman" w:hAnsi="Times New Roman" w:cs="Times New Roman"/>
          <w:color w:val="000000"/>
          <w:spacing w:val="0"/>
          <w:w w:val="100"/>
          <w:position w:val="0"/>
          <w:sz w:val="18"/>
          <w:szCs w:val="18"/>
        </w:rPr>
        <w:t>VIVO</w:t>
      </w:r>
      <w:r>
        <w:rPr>
          <w:color w:val="000000"/>
          <w:spacing w:val="0"/>
          <w:w w:val="100"/>
          <w:position w:val="0"/>
        </w:rPr>
        <w:t>、</w:t>
      </w:r>
      <w:r>
        <w:rPr>
          <w:color w:val="000000"/>
          <w:spacing w:val="0"/>
          <w:w w:val="100"/>
          <w:position w:val="0"/>
        </w:rPr>
        <w:t>魅族、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华（金中支）’'、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茅台醇</w:t>
      </w:r>
      <w:r>
        <w:rPr>
          <w:color w:val="000000"/>
          <w:spacing w:val="0"/>
          <w:w w:val="100"/>
          <w:position w:val="0"/>
        </w:rPr>
        <w:t>''</w:t>
      </w:r>
      <w:r>
        <w:rPr>
          <w:color w:val="000000"/>
          <w:spacing w:val="0"/>
          <w:w w:val="100"/>
          <w:position w:val="0"/>
        </w:rPr>
        <w:t>系列新品等优质品牌客户。据工信部网站数据，我国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年生产手机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亿部，同比增长</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 据国家统计局网站数据，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年，全国共实现社会消费品零售总额</w:t>
      </w:r>
      <w:r>
        <w:rPr>
          <w:rFonts w:ascii="Times New Roman" w:eastAsia="Times New Roman" w:hAnsi="Times New Roman" w:cs="Times New Roman"/>
          <w:color w:val="000000"/>
          <w:spacing w:val="0"/>
          <w:w w:val="100"/>
          <w:position w:val="0"/>
          <w:sz w:val="18"/>
          <w:szCs w:val="18"/>
        </w:rPr>
        <w:t>332,316</w:t>
      </w:r>
      <w:r>
        <w:rPr>
          <w:color w:val="000000"/>
          <w:spacing w:val="0"/>
          <w:w w:val="100"/>
          <w:position w:val="0"/>
        </w:rPr>
        <w:t>亿，同比增长</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,化妆品行业零售总额为</w:t>
      </w:r>
      <w:r>
        <w:rPr>
          <w:rFonts w:ascii="Times New Roman" w:eastAsia="Times New Roman" w:hAnsi="Times New Roman" w:cs="Times New Roman"/>
          <w:color w:val="000000"/>
          <w:spacing w:val="0"/>
          <w:w w:val="100"/>
          <w:position w:val="0"/>
          <w:sz w:val="18"/>
          <w:szCs w:val="18"/>
        </w:rPr>
        <w:t xml:space="preserve">2,222 </w:t>
      </w:r>
      <w:r>
        <w:rPr>
          <w:color w:val="000000"/>
          <w:spacing w:val="0"/>
          <w:w w:val="100"/>
          <w:position w:val="0"/>
        </w:rPr>
        <w:t>亿元，同比增长为</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,消费电子及美容美妆类产品增速强劲，公司将依托技术优势及生产规模效应，大力发展包括电子 产品包装、化妆品包装、消费类产品个性化定制包装及精品卷烟外包装等精品包装产品，对现有设备进行升级改造并按照实 际需求引入新设备、新产线，不断深挖下游客户的个性化需求，争取获取更多的市场份额，在提升包装产品的附加价值的同 时为下游客户提供更多的增值服务，从而逐步实现产业链在上下游的延伸。</w:t>
      </w:r>
    </w:p>
    <w:p>
      <w:pPr>
        <w:pStyle w:val="Style30"/>
        <w:keepNext w:val="0"/>
        <w:keepLines w:val="0"/>
        <w:widowControl w:val="0"/>
        <w:shd w:val="clear" w:color="auto" w:fill="auto"/>
        <w:tabs>
          <w:tab w:pos="674" w:val="left"/>
        </w:tabs>
        <w:bidi w:val="0"/>
        <w:spacing w:before="0" w:after="0" w:line="469" w:lineRule="exact"/>
        <w:ind w:left="0" w:right="0" w:firstLine="380"/>
        <w:jc w:val="both"/>
      </w:pPr>
      <w:bookmarkStart w:id="236" w:name="bookmark236"/>
      <w:r>
        <w:rPr>
          <w:rFonts w:ascii="Times New Roman" w:eastAsia="Times New Roman" w:hAnsi="Times New Roman" w:cs="Times New Roman"/>
          <w:b/>
          <w:bCs/>
          <w:color w:val="000000"/>
          <w:spacing w:val="0"/>
          <w:w w:val="100"/>
          <w:position w:val="0"/>
          <w:sz w:val="18"/>
          <w:szCs w:val="18"/>
        </w:rPr>
        <w:t>3</w:t>
      </w:r>
      <w:bookmarkEnd w:id="236"/>
      <w:r>
        <w:rPr>
          <w:b/>
          <w:bCs/>
          <w:color w:val="000000"/>
          <w:spacing w:val="0"/>
          <w:w w:val="100"/>
          <w:position w:val="0"/>
        </w:rPr>
        <w:t>、</w:t>
        <w:tab/>
        <w:t>多层面推进健康中国建设，大健康时代呼之欲出</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随着人口老龄化以及居民医疗支出的增加，健康行业规模不断扩大。在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年全国卫生与健康大会上，习近平、李克强 等国家领导人出席会议并发表重要讲话，习主席指出把人民健康放在优先发展的战略地位，大会确立了国家卫生与健康工作 的新方针，提出了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大卫生、大健康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新的理念。</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目前，中国的健康产业还处于起步阶段，与发达国家相比仍存在较大差距，我国健康产业发展空间巨大。随着人民健康 教育的普及健康意识的提升，国家层面不断为大健康产业的向上发展提供了强大的产业支持及政策支撑，健康中国战略的逐 步落地，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期间围绕大健康、大卫生和大医学的医疗健康产业有望突破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万亿元市场规模，健康产业将成为国民经济 </w:t>
      </w:r>
      <w:r>
        <w:rPr>
          <w:color w:val="000000"/>
          <w:spacing w:val="0"/>
          <w:w w:val="100"/>
          <w:position w:val="0"/>
        </w:rPr>
        <w:t>的重要支柱产业。健康产业处于优先发展的战略地位，各种政策的出台对于产业的发展起到巨大的推动作用。</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年的沉淀与分析，公司逐步明确大健康产业的细分发展方向，以医疗服务和生物技术为切入点，不断通过投资、 并购、自建、设立基金等多种形式不断拓展大健康产业，未来将形成上游的技术研发、中游的技术应用、下游的产品和服务 的完整产业链。</w:t>
      </w:r>
    </w:p>
    <w:p>
      <w:pPr>
        <w:pStyle w:val="Style30"/>
        <w:keepNext w:val="0"/>
        <w:keepLines w:val="0"/>
        <w:widowControl w:val="0"/>
        <w:shd w:val="clear" w:color="auto" w:fill="auto"/>
        <w:tabs>
          <w:tab w:pos="873" w:val="left"/>
        </w:tabs>
        <w:bidi w:val="0"/>
        <w:spacing w:before="0" w:after="0" w:line="471" w:lineRule="exact"/>
        <w:ind w:left="0" w:right="0" w:firstLine="380"/>
        <w:jc w:val="both"/>
      </w:pPr>
      <w:bookmarkStart w:id="237" w:name="bookmark237"/>
      <w:r>
        <w:rPr>
          <w:b/>
          <w:bCs/>
          <w:color w:val="000000"/>
          <w:spacing w:val="0"/>
          <w:w w:val="100"/>
          <w:position w:val="0"/>
        </w:rPr>
        <w:t>（</w:t>
      </w:r>
      <w:bookmarkEnd w:id="237"/>
      <w:r>
        <w:rPr>
          <w:b/>
          <w:bCs/>
          <w:color w:val="000000"/>
          <w:spacing w:val="0"/>
          <w:w w:val="100"/>
          <w:position w:val="0"/>
        </w:rPr>
        <w:t>二）</w:t>
        <w:tab/>
        <w:t>公司发展战略</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董事会经过对包装印刷行业及经济社会发展的深入调研，确定在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年，重点做大做强大包装和大健康两大支 柱产业，形成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并驾齐驱的局面，争取到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年基础上翻两番，达到</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亿元。为实 现目标，在大包装方面，公司将积极结合新技术，建造智慧云智造生态圈，继续扩大产业版图，打造新型包装运营体系；大 健康产业方面，将努力培养成为具有影响力的健康产业集群。</w:t>
      </w:r>
    </w:p>
    <w:p>
      <w:pPr>
        <w:pStyle w:val="Style30"/>
        <w:keepNext w:val="0"/>
        <w:keepLines w:val="0"/>
        <w:widowControl w:val="0"/>
        <w:shd w:val="clear" w:color="auto" w:fill="auto"/>
        <w:tabs>
          <w:tab w:pos="873" w:val="left"/>
        </w:tabs>
        <w:bidi w:val="0"/>
        <w:spacing w:before="0" w:after="0" w:line="471" w:lineRule="exact"/>
        <w:ind w:left="0" w:right="0" w:firstLine="380"/>
        <w:jc w:val="both"/>
      </w:pPr>
      <w:bookmarkStart w:id="238" w:name="bookmark238"/>
      <w:r>
        <w:rPr>
          <w:b/>
          <w:bCs/>
          <w:color w:val="000000"/>
          <w:spacing w:val="0"/>
          <w:w w:val="100"/>
          <w:position w:val="0"/>
        </w:rPr>
        <w:t>（</w:t>
      </w:r>
      <w:bookmarkEnd w:id="238"/>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sz w:val="18"/>
          <w:szCs w:val="18"/>
        </w:rPr>
        <w:t>2 017</w:t>
      </w:r>
      <w:r>
        <w:rPr>
          <w:b/>
          <w:bCs/>
          <w:color w:val="000000"/>
          <w:spacing w:val="0"/>
          <w:w w:val="100"/>
          <w:position w:val="0"/>
        </w:rPr>
        <w:t>年经营计划</w:t>
      </w:r>
    </w:p>
    <w:p>
      <w:pPr>
        <w:pStyle w:val="Style30"/>
        <w:keepNext w:val="0"/>
        <w:keepLines w:val="0"/>
        <w:widowControl w:val="0"/>
        <w:shd w:val="clear" w:color="auto" w:fill="auto"/>
        <w:bidi w:val="0"/>
        <w:spacing w:before="0" w:after="0" w:line="471"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年，公司将在结合自身核心竞争力和潜能的基础上，以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继续做大做好烟标主业、强力推进产品产业转型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为战略目 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求真务实，锐意创新，转型升级，提高质量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为经营方针，提升包装印刷核心竞争力；坚持结构调整，大力发展电子 消费品、食品等产品包装，搭建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平台，强化大包装业务竞争能力；继续推进并购重组，扩大市场份额。 同时拓展健康产业，利用资本优势、资源优势，实现公司双主业、双轮驱动模式发展。</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公司重点经营计划主要有以下几方面内容：</w:t>
      </w:r>
    </w:p>
    <w:p>
      <w:pPr>
        <w:pStyle w:val="Style30"/>
        <w:keepNext w:val="0"/>
        <w:keepLines w:val="0"/>
        <w:widowControl w:val="0"/>
        <w:shd w:val="clear" w:color="auto" w:fill="auto"/>
        <w:tabs>
          <w:tab w:pos="677" w:val="left"/>
        </w:tabs>
        <w:bidi w:val="0"/>
        <w:spacing w:before="0" w:after="0" w:line="471" w:lineRule="exact"/>
        <w:ind w:left="0" w:right="0" w:firstLine="380"/>
        <w:jc w:val="both"/>
      </w:pPr>
      <w:bookmarkStart w:id="239" w:name="bookmark239"/>
      <w:r>
        <w:rPr>
          <w:rFonts w:ascii="Times New Roman" w:eastAsia="Times New Roman" w:hAnsi="Times New Roman" w:cs="Times New Roman"/>
          <w:b/>
          <w:bCs/>
          <w:color w:val="000000"/>
          <w:spacing w:val="0"/>
          <w:w w:val="100"/>
          <w:position w:val="0"/>
          <w:sz w:val="18"/>
          <w:szCs w:val="18"/>
        </w:rPr>
        <w:t>1</w:t>
      </w:r>
      <w:bookmarkEnd w:id="239"/>
      <w:r>
        <w:rPr>
          <w:b/>
          <w:bCs/>
          <w:color w:val="000000"/>
          <w:spacing w:val="0"/>
          <w:w w:val="100"/>
          <w:position w:val="0"/>
        </w:rPr>
        <w:t>、</w:t>
        <w:tab/>
        <w:t>顺应市场需求调整产品结构，把握整合趋势巩固行业地位</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公司将继续凭借在行业内二十年的技术沉淀、管理经验、成本控制优势、生产规模优势、客户资源优势，并且通过吸收 学习先进的管理理念，按照客户需求升级改造设备，不断加大研发投入及技术创新，增加与现有客户的粘性并不断开拓国内 外优质客户，继续保持在烟标行业的领先地位；在烟草行业去库存、降成本的阶段，把握机会加大对烟标行业的资源整合力 度，按照具体需求充分利用资本运作手段，盘活上市公司资源，实现烟标主业版图的稳步扩张。</w:t>
      </w:r>
    </w:p>
    <w:p>
      <w:pPr>
        <w:pStyle w:val="Style30"/>
        <w:keepNext w:val="0"/>
        <w:keepLines w:val="0"/>
        <w:widowControl w:val="0"/>
        <w:shd w:val="clear" w:color="auto" w:fill="auto"/>
        <w:tabs>
          <w:tab w:pos="686" w:val="left"/>
        </w:tabs>
        <w:bidi w:val="0"/>
        <w:spacing w:before="0" w:after="0" w:line="471" w:lineRule="exact"/>
        <w:ind w:left="0" w:right="0" w:firstLine="380"/>
        <w:jc w:val="left"/>
      </w:pPr>
      <w:bookmarkStart w:id="240" w:name="bookmark240"/>
      <w:r>
        <w:rPr>
          <w:rFonts w:ascii="Times New Roman" w:eastAsia="Times New Roman" w:hAnsi="Times New Roman" w:cs="Times New Roman"/>
          <w:b/>
          <w:bCs/>
          <w:color w:val="000000"/>
          <w:spacing w:val="0"/>
          <w:w w:val="100"/>
          <w:position w:val="0"/>
          <w:sz w:val="18"/>
          <w:szCs w:val="18"/>
        </w:rPr>
        <w:t>2</w:t>
      </w:r>
      <w:bookmarkEnd w:id="240"/>
      <w:r>
        <w:rPr>
          <w:b/>
          <w:bCs/>
          <w:color w:val="000000"/>
          <w:spacing w:val="0"/>
          <w:w w:val="100"/>
          <w:position w:val="0"/>
        </w:rPr>
        <w:t>、</w:t>
        <w:tab/>
        <w:t>扩充精品包装产能贴合市场需求，提升产品内涵实现全面升级</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公司精品包装主要针对高端消费品包装精品，包括卷烟外包装、电子产品包装、化妆品包装及消费类产品个性化定制包 装等。随着我国消费需求不断升级，对包装产品的品质提出更高要求，更强调个性化、精品化。公司目前已形成重庆及深圳 两大精品包装基地，其中深圳基地二期厂房竣工，并已陆续入驻生产，产能的释放将有利于公司成为更多知名企业的合格供 应商。</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公司大力推进互联网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传感技术、物联网、大数据等新技术在包装产品领域的深度应用，促使精品包装的内涵和 外延不断扩大，利用创新研发能力区别于同质化产品，确保公司在行业内的竞争优势。</w:t>
      </w:r>
    </w:p>
    <w:p>
      <w:pPr>
        <w:pStyle w:val="Style30"/>
        <w:keepNext w:val="0"/>
        <w:keepLines w:val="0"/>
        <w:widowControl w:val="0"/>
        <w:shd w:val="clear" w:color="auto" w:fill="auto"/>
        <w:tabs>
          <w:tab w:pos="691" w:val="left"/>
        </w:tabs>
        <w:bidi w:val="0"/>
        <w:spacing w:before="0" w:after="0" w:line="471" w:lineRule="exact"/>
        <w:ind w:left="0" w:right="0" w:firstLine="380"/>
        <w:jc w:val="both"/>
      </w:pPr>
      <w:bookmarkStart w:id="241" w:name="bookmark241"/>
      <w:r>
        <w:rPr>
          <w:rFonts w:ascii="Times New Roman" w:eastAsia="Times New Roman" w:hAnsi="Times New Roman" w:cs="Times New Roman"/>
          <w:b/>
          <w:bCs/>
          <w:color w:val="000000"/>
          <w:spacing w:val="0"/>
          <w:w w:val="100"/>
          <w:position w:val="0"/>
          <w:sz w:val="18"/>
          <w:szCs w:val="18"/>
        </w:rPr>
        <w:t>3</w:t>
      </w:r>
      <w:bookmarkEnd w:id="241"/>
      <w:r>
        <w:rPr>
          <w:b/>
          <w:bCs/>
          <w:color w:val="000000"/>
          <w:spacing w:val="0"/>
          <w:w w:val="100"/>
          <w:position w:val="0"/>
        </w:rPr>
        <w:t>、</w:t>
        <w:tab/>
        <w:t>把握大健康产业机遇，打造公司第二主业</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 xml:space="preserve">公司将以子公司劲嘉健康为发展大健康产业的平台，在现有专业团队的基础上，不断吸引国内外优秀人才，包括但不限 于与专业机构合作、投资并购、自建、参股等方式，不断拓宽大健康产业的投资路径，打造从上游健康制造延伸至下游医疗 </w:t>
      </w:r>
      <w:r>
        <w:rPr>
          <w:color w:val="000000"/>
          <w:spacing w:val="0"/>
          <w:w w:val="100"/>
          <w:position w:val="0"/>
        </w:rPr>
        <w:t>服务的完整产业链。</w:t>
      </w:r>
    </w:p>
    <w:p>
      <w:pPr>
        <w:pStyle w:val="Style30"/>
        <w:keepNext w:val="0"/>
        <w:keepLines w:val="0"/>
        <w:widowControl w:val="0"/>
        <w:shd w:val="clear" w:color="auto" w:fill="auto"/>
        <w:tabs>
          <w:tab w:pos="729" w:val="left"/>
        </w:tabs>
        <w:bidi w:val="0"/>
        <w:spacing w:before="0" w:after="80" w:line="470" w:lineRule="exact"/>
        <w:ind w:left="0" w:right="0" w:firstLine="380"/>
        <w:jc w:val="both"/>
      </w:pPr>
      <w:bookmarkStart w:id="242" w:name="bookmark242"/>
      <w:r>
        <w:rPr>
          <w:rFonts w:ascii="Times New Roman" w:eastAsia="Times New Roman" w:hAnsi="Times New Roman" w:cs="Times New Roman"/>
          <w:b/>
          <w:bCs/>
          <w:color w:val="000000"/>
          <w:spacing w:val="0"/>
          <w:w w:val="100"/>
          <w:position w:val="0"/>
          <w:sz w:val="18"/>
          <w:szCs w:val="18"/>
        </w:rPr>
        <w:t>4</w:t>
      </w:r>
      <w:bookmarkEnd w:id="242"/>
      <w:r>
        <w:rPr>
          <w:b/>
          <w:bCs/>
          <w:color w:val="000000"/>
          <w:spacing w:val="0"/>
          <w:w w:val="100"/>
          <w:position w:val="0"/>
        </w:rPr>
        <w:t>、</w:t>
        <w:tab/>
        <w:t>积极推进定增项目，落实战略合作携手共赢</w:t>
      </w:r>
    </w:p>
    <w:p>
      <w:pPr>
        <w:pStyle w:val="Style30"/>
        <w:keepNext w:val="0"/>
        <w:keepLines w:val="0"/>
        <w:widowControl w:val="0"/>
        <w:shd w:val="clear" w:color="auto" w:fill="auto"/>
        <w:bidi w:val="0"/>
        <w:spacing w:before="0" w:after="120" w:line="469" w:lineRule="exact"/>
        <w:ind w:left="0" w:right="0" w:firstLine="380"/>
        <w:jc w:val="both"/>
      </w:pPr>
      <w:r>
        <w:rPr>
          <w:color w:val="000000"/>
          <w:spacing w:val="0"/>
          <w:w w:val="100"/>
          <w:position w:val="0"/>
        </w:rPr>
        <w:t>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股股票项目已获得证监会审核通过，待取得正式批文后公司会及时启动发行工作，进而全面推进募集 资金投资项目，争取募投项目早日达产并实现预期效益；本次非公开发行引入复星集团旗下全资子公司复星安泰作为公司的 战略投资者，战略合作内容包括大包装产业链上产品和应用范围的延伸，大健康领域的共同投资，大包装、大健康领域的全 球化产业拓展、业务合作，公司将借助复星集团专业的、具有国际化视野的投资管理经验，加速大包装和大健康的战略布局。</w:t>
      </w:r>
    </w:p>
    <w:p>
      <w:pPr>
        <w:pStyle w:val="Style30"/>
        <w:keepNext w:val="0"/>
        <w:keepLines w:val="0"/>
        <w:widowControl w:val="0"/>
        <w:shd w:val="clear" w:color="auto" w:fill="auto"/>
        <w:tabs>
          <w:tab w:pos="729" w:val="left"/>
        </w:tabs>
        <w:bidi w:val="0"/>
        <w:spacing w:before="0" w:after="0" w:line="470" w:lineRule="exact"/>
        <w:ind w:left="0" w:right="0" w:firstLine="380"/>
        <w:jc w:val="both"/>
      </w:pPr>
      <w:bookmarkStart w:id="243" w:name="bookmark243"/>
      <w:r>
        <w:rPr>
          <w:rFonts w:ascii="Times New Roman" w:eastAsia="Times New Roman" w:hAnsi="Times New Roman" w:cs="Times New Roman"/>
          <w:b/>
          <w:bCs/>
          <w:color w:val="000000"/>
          <w:spacing w:val="0"/>
          <w:w w:val="100"/>
          <w:position w:val="0"/>
          <w:sz w:val="18"/>
          <w:szCs w:val="18"/>
        </w:rPr>
        <w:t>5</w:t>
      </w:r>
      <w:bookmarkEnd w:id="243"/>
      <w:r>
        <w:rPr>
          <w:b/>
          <w:bCs/>
          <w:color w:val="000000"/>
          <w:spacing w:val="0"/>
          <w:w w:val="100"/>
          <w:position w:val="0"/>
        </w:rPr>
        <w:t>、</w:t>
        <w:tab/>
        <w:t>积极整合供应链业务，拓展公司盈利来源</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公司已设立劲嘉供应链，开展供应链管理服务，保障各子公司的成本管控需求，向上下游企业提供供应链金融</w:t>
      </w:r>
      <w:r>
        <w:rPr>
          <w:color w:val="333333"/>
          <w:spacing w:val="0"/>
          <w:w w:val="100"/>
          <w:position w:val="0"/>
          <w:sz w:val="17"/>
          <w:szCs w:val="17"/>
        </w:rPr>
        <w:t xml:space="preserve">服务， </w:t>
      </w:r>
      <w:r>
        <w:rPr>
          <w:color w:val="000000"/>
          <w:spacing w:val="0"/>
          <w:w w:val="100"/>
          <w:position w:val="0"/>
        </w:rPr>
        <w:t>不断培育包装新业态，促使公司由生产型企业向服务型企业不断转变；公司将创意设计板块独立运营，设立蓝莓文化，强化 品牌文化创意、结构设计、数字营销等方式，实现设计端的智能化。</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公司将继续推进大包装产业链一体化整合，提升包装产品的附加价值的同时为下游客户提供更多的增值服务，从而逐步 实现产业链在上下游的延伸，为消费品企业及消费者用户提供从包装产品创意设计、材料研发到产品制成、创新应用的智能 化解决方案。</w:t>
      </w:r>
    </w:p>
    <w:p>
      <w:pPr>
        <w:pStyle w:val="Style30"/>
        <w:keepNext w:val="0"/>
        <w:keepLines w:val="0"/>
        <w:widowControl w:val="0"/>
        <w:shd w:val="clear" w:color="auto" w:fill="auto"/>
        <w:tabs>
          <w:tab w:pos="729" w:val="left"/>
        </w:tabs>
        <w:bidi w:val="0"/>
        <w:spacing w:before="0" w:after="0" w:line="470" w:lineRule="exact"/>
        <w:ind w:left="0" w:right="0" w:firstLine="380"/>
        <w:jc w:val="both"/>
      </w:pPr>
      <w:bookmarkStart w:id="244" w:name="bookmark244"/>
      <w:r>
        <w:rPr>
          <w:rFonts w:ascii="Times New Roman" w:eastAsia="Times New Roman" w:hAnsi="Times New Roman" w:cs="Times New Roman"/>
          <w:b/>
          <w:bCs/>
          <w:color w:val="000000"/>
          <w:spacing w:val="0"/>
          <w:w w:val="100"/>
          <w:position w:val="0"/>
          <w:sz w:val="18"/>
          <w:szCs w:val="18"/>
        </w:rPr>
        <w:t>6</w:t>
      </w:r>
      <w:bookmarkEnd w:id="244"/>
      <w:r>
        <w:rPr>
          <w:b/>
          <w:bCs/>
          <w:color w:val="000000"/>
          <w:spacing w:val="0"/>
          <w:w w:val="100"/>
          <w:position w:val="0"/>
        </w:rPr>
        <w:t>、</w:t>
        <w:tab/>
        <w:t>全力推进并购整合，实现公司可持续发展</w:t>
      </w:r>
    </w:p>
    <w:p>
      <w:pPr>
        <w:pStyle w:val="Style3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根据公司五年战略规划，将对相关行业进行充分调研、论证，寻找优质的项目资源，通过采取产业并购等手段，实现 内外资源整合，坚持技术创新、坚持产品多样化、坚持区域扩张，推动强强联合的合作战略，以实现公司产业升级和规模扩 张的需求目标，为公司实现健康、可持续发展奠定坚实基础。</w:t>
      </w:r>
    </w:p>
    <w:p>
      <w:pPr>
        <w:pStyle w:val="Style30"/>
        <w:keepNext w:val="0"/>
        <w:keepLines w:val="0"/>
        <w:widowControl w:val="0"/>
        <w:shd w:val="clear" w:color="auto" w:fill="auto"/>
        <w:bidi w:val="0"/>
        <w:spacing w:before="0" w:after="0" w:line="470" w:lineRule="exact"/>
        <w:ind w:left="0" w:right="0" w:firstLine="380"/>
        <w:jc w:val="both"/>
      </w:pPr>
      <w:bookmarkStart w:id="245" w:name="bookmark245"/>
      <w:r>
        <w:rPr>
          <w:b/>
          <w:bCs/>
          <w:color w:val="000000"/>
          <w:spacing w:val="0"/>
          <w:w w:val="100"/>
          <w:position w:val="0"/>
        </w:rPr>
        <w:t>（</w:t>
      </w:r>
      <w:bookmarkEnd w:id="245"/>
      <w:r>
        <w:rPr>
          <w:b/>
          <w:bCs/>
          <w:color w:val="000000"/>
          <w:spacing w:val="0"/>
          <w:w w:val="100"/>
          <w:position w:val="0"/>
        </w:rPr>
        <w:t>四）风险分析</w:t>
      </w:r>
    </w:p>
    <w:p>
      <w:pPr>
        <w:pStyle w:val="Style30"/>
        <w:keepNext w:val="0"/>
        <w:keepLines w:val="0"/>
        <w:widowControl w:val="0"/>
        <w:shd w:val="clear" w:color="auto" w:fill="auto"/>
        <w:tabs>
          <w:tab w:pos="710" w:val="left"/>
        </w:tabs>
        <w:bidi w:val="0"/>
        <w:spacing w:before="0" w:after="0" w:line="470" w:lineRule="exact"/>
        <w:ind w:left="0" w:right="0" w:firstLine="380"/>
        <w:jc w:val="both"/>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w:t>
        <w:tab/>
        <w:t>产业政策风险</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公司的主营烟标业务依赖于烟草行业，国家对烟草行业税收的提高和禁烟场所的扩大，将有可能影响到香烟的销量，进 而影响到烟标的销量和价格。</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对策：公司已制定新的发展战略，将继续推进产品和产业转型，拓展非烟标市场和大健康等新产业，在执行过程中，将 科学论证、充分调研、合理布局，积极应对烟标产业的政策风险。</w:t>
      </w:r>
    </w:p>
    <w:p>
      <w:pPr>
        <w:pStyle w:val="Style30"/>
        <w:keepNext w:val="0"/>
        <w:keepLines w:val="0"/>
        <w:widowControl w:val="0"/>
        <w:shd w:val="clear" w:color="auto" w:fill="auto"/>
        <w:tabs>
          <w:tab w:pos="729" w:val="left"/>
        </w:tabs>
        <w:bidi w:val="0"/>
        <w:spacing w:before="0" w:after="0" w:line="470" w:lineRule="exact"/>
        <w:ind w:left="0" w:right="0" w:firstLine="380"/>
        <w:jc w:val="both"/>
      </w:pPr>
      <w:bookmarkStart w:id="247" w:name="bookmark247"/>
      <w:r>
        <w:rPr>
          <w:rFonts w:ascii="Times New Roman" w:eastAsia="Times New Roman" w:hAnsi="Times New Roman" w:cs="Times New Roman"/>
          <w:color w:val="000000"/>
          <w:spacing w:val="0"/>
          <w:w w:val="100"/>
          <w:position w:val="0"/>
          <w:sz w:val="18"/>
          <w:szCs w:val="18"/>
        </w:rPr>
        <w:t>2</w:t>
      </w:r>
      <w:bookmarkEnd w:id="247"/>
      <w:r>
        <w:rPr>
          <w:color w:val="000000"/>
          <w:spacing w:val="0"/>
          <w:w w:val="100"/>
          <w:position w:val="0"/>
        </w:rPr>
        <w:t>、</w:t>
        <w:tab/>
        <w:t>新产品市场开拓风险</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公司在进行新产品转型过程中，将面对新产品市场的激烈竞争，市场开拓能否成功具有一定的风险。</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对策：公司将对新产品的市场进行充分调研和论证，结合各子公司实际的设备、产能、技术情况和新产品的区域市场情 况，积极拓展、科学布局。此外，将通过技术创新，提升在新产品市场的竞争能力。</w:t>
      </w:r>
    </w:p>
    <w:p>
      <w:pPr>
        <w:pStyle w:val="Style30"/>
        <w:keepNext w:val="0"/>
        <w:keepLines w:val="0"/>
        <w:widowControl w:val="0"/>
        <w:shd w:val="clear" w:color="auto" w:fill="auto"/>
        <w:tabs>
          <w:tab w:pos="729" w:val="left"/>
        </w:tabs>
        <w:bidi w:val="0"/>
        <w:spacing w:before="0" w:after="0" w:line="470" w:lineRule="exact"/>
        <w:ind w:left="0" w:right="0" w:firstLine="380"/>
        <w:jc w:val="both"/>
      </w:pPr>
      <w:bookmarkStart w:id="248" w:name="bookmark248"/>
      <w:r>
        <w:rPr>
          <w:rFonts w:ascii="Times New Roman" w:eastAsia="Times New Roman" w:hAnsi="Times New Roman" w:cs="Times New Roman"/>
          <w:color w:val="000000"/>
          <w:spacing w:val="0"/>
          <w:w w:val="100"/>
          <w:position w:val="0"/>
          <w:sz w:val="18"/>
          <w:szCs w:val="18"/>
        </w:rPr>
        <w:t>3</w:t>
      </w:r>
      <w:bookmarkEnd w:id="248"/>
      <w:r>
        <w:rPr>
          <w:color w:val="000000"/>
          <w:spacing w:val="0"/>
          <w:w w:val="100"/>
          <w:position w:val="0"/>
        </w:rPr>
        <w:t>、</w:t>
        <w:tab/>
        <w:t>外延并购风险</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 xml:space="preserve">公司在进行外延并购过程中，将面临并购竞争和整合协同风险。并购项目能否成功，将受诸多因素的影响；成功的并购 </w:t>
      </w:r>
      <w:r>
        <w:rPr>
          <w:color w:val="000000"/>
          <w:spacing w:val="0"/>
          <w:w w:val="100"/>
          <w:position w:val="0"/>
        </w:rPr>
        <w:t>项目能否获得持续的并购价值，具有一定的风险。</w:t>
      </w:r>
    </w:p>
    <w:p>
      <w:pPr>
        <w:pStyle w:val="Style30"/>
        <w:keepNext w:val="0"/>
        <w:keepLines w:val="0"/>
        <w:widowControl w:val="0"/>
        <w:shd w:val="clear" w:color="auto" w:fill="auto"/>
        <w:bidi w:val="0"/>
        <w:spacing w:before="0" w:after="260" w:line="471" w:lineRule="exact"/>
        <w:ind w:left="0" w:right="0" w:firstLine="380"/>
        <w:jc w:val="both"/>
      </w:pPr>
      <w:r>
        <w:rPr>
          <w:color w:val="000000"/>
          <w:spacing w:val="0"/>
          <w:w w:val="100"/>
          <w:position w:val="0"/>
        </w:rPr>
        <w:t>对策：对并购标的进行深入调研、精挑细选，在并购谈判中进行充分论证和科学决策，总结多年的并购整合经验，加强 对并购项目的科学管控，防范并购风险。</w:t>
      </w:r>
    </w:p>
    <w:p>
      <w:pPr>
        <w:pStyle w:val="Style30"/>
        <w:keepNext w:val="0"/>
        <w:keepLines w:val="0"/>
        <w:widowControl w:val="0"/>
        <w:shd w:val="clear" w:color="auto" w:fill="auto"/>
        <w:tabs>
          <w:tab w:pos="734" w:val="left"/>
        </w:tabs>
        <w:bidi w:val="0"/>
        <w:spacing w:before="0" w:after="0" w:line="547" w:lineRule="auto"/>
        <w:ind w:left="0" w:right="0" w:firstLine="380"/>
        <w:jc w:val="both"/>
      </w:pPr>
      <w:bookmarkStart w:id="249" w:name="bookmark249"/>
      <w:r>
        <w:rPr>
          <w:rFonts w:ascii="Times New Roman" w:eastAsia="Times New Roman" w:hAnsi="Times New Roman" w:cs="Times New Roman"/>
          <w:color w:val="000000"/>
          <w:spacing w:val="0"/>
          <w:w w:val="100"/>
          <w:position w:val="0"/>
          <w:sz w:val="18"/>
          <w:szCs w:val="18"/>
        </w:rPr>
        <w:t>4</w:t>
      </w:r>
      <w:bookmarkEnd w:id="249"/>
      <w:r>
        <w:rPr>
          <w:color w:val="000000"/>
          <w:spacing w:val="0"/>
          <w:w w:val="100"/>
          <w:position w:val="0"/>
        </w:rPr>
        <w:t>、</w:t>
        <w:tab/>
        <w:t>原材料价格上升和烟标产品价格下降影响毛利率风险</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由于全球的经济波动和人民币汇率的变化，原材料价格有可能上升，同时由于烟草行业的新的竞争格局和烟标行业全国 公开招标和对标的推行，将对烟标价格产生压力，影响公司的毛利率水平。</w:t>
      </w:r>
    </w:p>
    <w:p>
      <w:pPr>
        <w:pStyle w:val="Style30"/>
        <w:keepNext w:val="0"/>
        <w:keepLines w:val="0"/>
        <w:widowControl w:val="0"/>
        <w:shd w:val="clear" w:color="auto" w:fill="auto"/>
        <w:bidi w:val="0"/>
        <w:spacing w:before="0" w:after="260" w:line="471" w:lineRule="exact"/>
        <w:ind w:left="0" w:right="0" w:firstLine="380"/>
        <w:jc w:val="both"/>
      </w:pPr>
      <w:r>
        <w:rPr>
          <w:color w:val="000000"/>
          <w:spacing w:val="0"/>
          <w:w w:val="100"/>
          <w:position w:val="0"/>
        </w:rPr>
        <w:t>对策：通过规模化生产、集中采购、提升管理水平和降低生产成本，将原材料产品的价格变化对毛利率的影响减少到最 低程度。</w:t>
      </w:r>
    </w:p>
    <w:p>
      <w:pPr>
        <w:pStyle w:val="Style30"/>
        <w:keepNext w:val="0"/>
        <w:keepLines w:val="0"/>
        <w:widowControl w:val="0"/>
        <w:shd w:val="clear" w:color="auto" w:fill="auto"/>
        <w:tabs>
          <w:tab w:pos="734" w:val="left"/>
        </w:tabs>
        <w:bidi w:val="0"/>
        <w:spacing w:before="0" w:after="0" w:line="547" w:lineRule="auto"/>
        <w:ind w:left="0" w:right="0" w:firstLine="380"/>
        <w:jc w:val="both"/>
      </w:pPr>
      <w:bookmarkStart w:id="250" w:name="bookmark250"/>
      <w:r>
        <w:rPr>
          <w:rFonts w:ascii="Times New Roman" w:eastAsia="Times New Roman" w:hAnsi="Times New Roman" w:cs="Times New Roman"/>
          <w:color w:val="000000"/>
          <w:spacing w:val="0"/>
          <w:w w:val="100"/>
          <w:position w:val="0"/>
          <w:sz w:val="18"/>
          <w:szCs w:val="18"/>
        </w:rPr>
        <w:t>5</w:t>
      </w:r>
      <w:bookmarkEnd w:id="250"/>
      <w:r>
        <w:rPr>
          <w:color w:val="000000"/>
          <w:spacing w:val="0"/>
          <w:w w:val="100"/>
          <w:position w:val="0"/>
        </w:rPr>
        <w:t>、</w:t>
        <w:tab/>
        <w:t>管理风险和人力资源风险</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公司经过几年的快速发展，规模逐渐扩大，公司也需要更多、更优秀的管理人才，如果公司的管理能力和人力资源不能 适应新的环境变化，将会给公司带来不利影响。</w:t>
      </w:r>
    </w:p>
    <w:p>
      <w:pPr>
        <w:pStyle w:val="Style30"/>
        <w:keepNext w:val="0"/>
        <w:keepLines w:val="0"/>
        <w:widowControl w:val="0"/>
        <w:shd w:val="clear" w:color="auto" w:fill="auto"/>
        <w:bidi w:val="0"/>
        <w:spacing w:before="0" w:after="260" w:line="471" w:lineRule="exact"/>
        <w:ind w:left="0" w:right="0" w:firstLine="380"/>
        <w:jc w:val="both"/>
      </w:pPr>
      <w:r>
        <w:rPr>
          <w:color w:val="000000"/>
          <w:spacing w:val="0"/>
          <w:w w:val="100"/>
          <w:position w:val="0"/>
        </w:rPr>
        <w:t>对策：公司将积极引进专业人才，加快队伍建设，夯实企业发展基础，推行职业经理化，继续将完善人才约束激励机制， 重视内部培训，优化组织结构，加强规范管理。</w:t>
      </w:r>
    </w:p>
    <w:p>
      <w:pPr>
        <w:pStyle w:val="Style30"/>
        <w:keepNext w:val="0"/>
        <w:keepLines w:val="0"/>
        <w:widowControl w:val="0"/>
        <w:shd w:val="clear" w:color="auto" w:fill="auto"/>
        <w:tabs>
          <w:tab w:pos="734" w:val="left"/>
        </w:tabs>
        <w:bidi w:val="0"/>
        <w:spacing w:before="0" w:after="0" w:line="547" w:lineRule="auto"/>
        <w:ind w:left="0" w:right="0" w:firstLine="380"/>
        <w:jc w:val="both"/>
      </w:pPr>
      <w:bookmarkStart w:id="251" w:name="bookmark251"/>
      <w:r>
        <w:rPr>
          <w:rFonts w:ascii="Times New Roman" w:eastAsia="Times New Roman" w:hAnsi="Times New Roman" w:cs="Times New Roman"/>
          <w:color w:val="000000"/>
          <w:spacing w:val="0"/>
          <w:w w:val="100"/>
          <w:position w:val="0"/>
          <w:sz w:val="18"/>
          <w:szCs w:val="18"/>
        </w:rPr>
        <w:t>6</w:t>
      </w:r>
      <w:bookmarkEnd w:id="251"/>
      <w:r>
        <w:rPr>
          <w:color w:val="000000"/>
          <w:spacing w:val="0"/>
          <w:w w:val="100"/>
          <w:position w:val="0"/>
        </w:rPr>
        <w:t>、</w:t>
        <w:tab/>
        <w:t>跨行业经营风险</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公司新进大健康行业，有利于利用公司的资源优势，延伸公司的业务和产业链条，但与公司目前主营业务存在较大差别， 存在经营经验不足以及未来行业市场不确定等风险，公司面临跨行业经营风险。</w:t>
      </w:r>
    </w:p>
    <w:p>
      <w:pPr>
        <w:pStyle w:val="Style30"/>
        <w:keepNext w:val="0"/>
        <w:keepLines w:val="0"/>
        <w:widowControl w:val="0"/>
        <w:shd w:val="clear" w:color="auto" w:fill="auto"/>
        <w:bidi w:val="0"/>
        <w:spacing w:before="0" w:after="260" w:line="471" w:lineRule="exact"/>
        <w:ind w:left="0" w:right="0" w:firstLine="380"/>
        <w:jc w:val="both"/>
      </w:pPr>
      <w:r>
        <w:rPr>
          <w:color w:val="000000"/>
          <w:spacing w:val="0"/>
          <w:w w:val="100"/>
          <w:position w:val="0"/>
        </w:rPr>
        <w:t>对策：公司将继续壮大专业团队队伍，整合优质资源，与更多国内外专业机构展开合作，推动大健康业务的稳健发展。</w:t>
      </w:r>
    </w:p>
    <w:p>
      <w:pPr>
        <w:pStyle w:val="Style30"/>
        <w:keepNext w:val="0"/>
        <w:keepLines w:val="0"/>
        <w:widowControl w:val="0"/>
        <w:shd w:val="clear" w:color="auto" w:fill="auto"/>
        <w:tabs>
          <w:tab w:pos="729" w:val="left"/>
        </w:tabs>
        <w:bidi w:val="0"/>
        <w:spacing w:before="0" w:after="0" w:line="547" w:lineRule="auto"/>
        <w:ind w:left="0" w:right="0" w:firstLine="380"/>
        <w:jc w:val="both"/>
      </w:pPr>
      <w:bookmarkStart w:id="252" w:name="bookmark252"/>
      <w:r>
        <w:rPr>
          <w:rFonts w:ascii="Times New Roman" w:eastAsia="Times New Roman" w:hAnsi="Times New Roman" w:cs="Times New Roman"/>
          <w:color w:val="000000"/>
          <w:spacing w:val="0"/>
          <w:w w:val="100"/>
          <w:position w:val="0"/>
          <w:sz w:val="18"/>
          <w:szCs w:val="18"/>
        </w:rPr>
        <w:t>7</w:t>
      </w:r>
      <w:bookmarkEnd w:id="252"/>
      <w:r>
        <w:rPr>
          <w:color w:val="000000"/>
          <w:spacing w:val="0"/>
          <w:w w:val="100"/>
          <w:position w:val="0"/>
        </w:rPr>
        <w:t>、</w:t>
        <w:tab/>
        <w:t>商誉减值风险</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根据《企业会计准则》规定，上市公司收购属于非同一控制下企业合并的情形的，交易完成后，合并资产负债表中将形 成一定金额的商誉。根据《企业会计准则》规定，经确认的商誉在持有期间不需要做摊销处理，但需在未来每年年度终了进 行减值测试。如果收购标的未来经营状况恶化，则存在商誉减值的风险，从而对公司当期损益造成不利影响。</w:t>
      </w:r>
    </w:p>
    <w:p>
      <w:pPr>
        <w:pStyle w:val="Style30"/>
        <w:keepNext w:val="0"/>
        <w:keepLines w:val="0"/>
        <w:widowControl w:val="0"/>
        <w:shd w:val="clear" w:color="auto" w:fill="auto"/>
        <w:bidi w:val="0"/>
        <w:spacing w:before="0" w:after="460" w:line="471" w:lineRule="exact"/>
        <w:ind w:left="0" w:right="0" w:firstLine="380"/>
        <w:jc w:val="both"/>
      </w:pPr>
      <w:r>
        <w:rPr>
          <w:color w:val="000000"/>
          <w:spacing w:val="0"/>
          <w:w w:val="100"/>
          <w:position w:val="0"/>
        </w:rPr>
        <w:t>对策：公司将充分发挥多年的并购整合经验，加强对并购项目的科学管控，发挥并购协同效应，防范并购风险。</w:t>
      </w:r>
    </w:p>
    <w:p>
      <w:pPr>
        <w:pStyle w:val="Style26"/>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十、接待调研、沟通、采访等活动</w:t>
      </w:r>
      <w:bookmarkEnd w:id="253"/>
      <w:bookmarkEnd w:id="254"/>
      <w:bookmarkEnd w:id="255"/>
    </w:p>
    <w:p>
      <w:pPr>
        <w:pStyle w:val="Style33"/>
        <w:keepNext/>
        <w:keepLines/>
        <w:widowControl w:val="0"/>
        <w:shd w:val="clear" w:color="auto" w:fill="auto"/>
        <w:bidi w:val="0"/>
        <w:spacing w:before="0" w:after="36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33"/>
        <w:gridCol w:w="1421"/>
        <w:gridCol w:w="1416"/>
        <w:gridCol w:w="51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调研的基本情况索引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05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7</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06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7</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08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11</w:t>
            </w:r>
            <w:r>
              <w:rPr>
                <w:rFonts w:ascii="SimSun" w:eastAsia="SimSun" w:hAnsi="SimSun" w:cs="SimSun"/>
                <w:color w:val="000000"/>
                <w:spacing w:val="0"/>
                <w:w w:val="100"/>
                <w:position w:val="0"/>
                <w:sz w:val="15"/>
                <w:szCs w:val="15"/>
              </w:rPr>
              <w:t>日刊登于巨潮资讯网的《投资者关系活动记录表》</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18</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21</w:t>
            </w:r>
            <w:r>
              <w:rPr>
                <w:rFonts w:ascii="SimSun" w:eastAsia="SimSun" w:hAnsi="SimSun" w:cs="SimSun"/>
                <w:color w:val="000000"/>
                <w:spacing w:val="0"/>
                <w:w w:val="100"/>
                <w:position w:val="0"/>
                <w:sz w:val="15"/>
                <w:szCs w:val="15"/>
              </w:rPr>
              <w:t>日刊登于巨潮资讯网的《投资者关系活动记录表》</w:t>
            </w:r>
          </w:p>
        </w:tc>
      </w:tr>
    </w:tbl>
    <w:p>
      <w:pPr>
        <w:spacing w:lineRule="exact" w:line="1"/>
        <w:rPr>
          <w:sz w:val="2"/>
          <w:szCs w:val="2"/>
        </w:rPr>
      </w:pPr>
      <w:r>
        <w:br w:type="page"/>
      </w:r>
    </w:p>
    <w:tbl>
      <w:tblPr>
        <w:tblOverlap w:val="never"/>
        <w:jc w:val="center"/>
        <w:tblLayout w:type="fixed"/>
      </w:tblPr>
      <w:tblGrid>
        <w:gridCol w:w="1733"/>
        <w:gridCol w:w="1421"/>
        <w:gridCol w:w="1416"/>
        <w:gridCol w:w="5141"/>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14</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17</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17</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24</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7</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日刊登于巨潮资讯网的《投资者关系活动记录表》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08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9</w:t>
            </w:r>
            <w:r>
              <w:rPr>
                <w:rFonts w:ascii="SimSun" w:eastAsia="SimSun" w:hAnsi="SimSun" w:cs="SimSun"/>
                <w:color w:val="000000"/>
                <w:spacing w:val="0"/>
                <w:w w:val="100"/>
                <w:position w:val="0"/>
                <w:sz w:val="15"/>
                <w:szCs w:val="15"/>
              </w:rPr>
              <w:t>月</w:t>
            </w:r>
            <w:r>
              <w:rPr>
                <w:color w:val="000000"/>
                <w:spacing w:val="0"/>
                <w:w w:val="100"/>
                <w:position w:val="0"/>
                <w:sz w:val="18"/>
                <w:szCs w:val="18"/>
              </w:rPr>
              <w:t>9</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11</w:t>
            </w:r>
            <w:r>
              <w:rPr>
                <w:rFonts w:ascii="SimSun" w:eastAsia="SimSun" w:hAnsi="SimSun" w:cs="SimSun"/>
                <w:color w:val="000000"/>
                <w:spacing w:val="0"/>
                <w:w w:val="100"/>
                <w:position w:val="0"/>
                <w:sz w:val="15"/>
                <w:szCs w:val="15"/>
              </w:rPr>
              <w:t>日刊登于巨潮资讯网的《投资者关系活动记录表》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17</w:t>
            </w:r>
            <w:r>
              <w:rPr>
                <w:rFonts w:ascii="SimSun" w:eastAsia="SimSun" w:hAnsi="SimSun" w:cs="SimSun"/>
                <w:color w:val="000000"/>
                <w:spacing w:val="0"/>
                <w:w w:val="100"/>
                <w:position w:val="0"/>
                <w:sz w:val="15"/>
                <w:szCs w:val="15"/>
              </w:rPr>
              <w:t>日刊登于巨潮资讯网的《投资者关系活动记录表》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08</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9</w:t>
            </w:r>
            <w:r>
              <w:rPr>
                <w:rFonts w:ascii="SimSun" w:eastAsia="SimSun" w:hAnsi="SimSun" w:cs="SimSun"/>
                <w:color w:val="000000"/>
                <w:spacing w:val="0"/>
                <w:w w:val="100"/>
                <w:position w:val="0"/>
                <w:sz w:val="15"/>
                <w:szCs w:val="15"/>
              </w:rPr>
              <w:t>日刊登于巨潮资讯网的《投资者关系活动记录表》</w:t>
            </w:r>
          </w:p>
        </w:tc>
      </w:tr>
    </w:tbl>
    <w:p>
      <w:pPr>
        <w:sectPr>
          <w:footnotePr>
            <w:pos w:val="pageBottom"/>
            <w:numFmt w:val="decimal"/>
            <w:numRestart w:val="continuous"/>
          </w:footnotePr>
          <w:pgSz w:w="11900" w:h="16840"/>
          <w:pgMar w:top="1282" w:right="1007" w:bottom="1445" w:left="1025" w:header="0" w:footer="3" w:gutter="0"/>
          <w:cols w:space="720"/>
          <w:noEndnote/>
          <w:rtlGutter w:val="0"/>
          <w:docGrid w:linePitch="360"/>
        </w:sectPr>
      </w:pPr>
    </w:p>
    <w:p>
      <w:pPr>
        <w:pStyle w:val="Style14"/>
        <w:keepNext/>
        <w:keepLines/>
        <w:widowControl w:val="0"/>
        <w:shd w:val="clear" w:color="auto" w:fill="auto"/>
        <w:bidi w:val="0"/>
        <w:spacing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6"/>
        <w:keepNext/>
        <w:keepLines/>
        <w:widowControl w:val="0"/>
        <w:shd w:val="clear" w:color="auto" w:fill="auto"/>
        <w:bidi w:val="0"/>
        <w:spacing w:before="0" w:after="260" w:line="240" w:lineRule="auto"/>
        <w:ind w:left="0" w:right="0" w:firstLine="0"/>
        <w:jc w:val="both"/>
      </w:pPr>
      <w:bookmarkStart w:id="263" w:name="bookmark263"/>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bookmarkEnd w:id="263"/>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根据中国证监会《关于进一步落实上市公司现金分红有关事项的通知》及深圳证监局有关文件等的规定和要求，结合公 司实际情况，公司制定了《未来三年（</w:t>
      </w:r>
      <w:r>
        <w:rPr>
          <w:rFonts w:ascii="Times New Roman" w:eastAsia="Times New Roman" w:hAnsi="Times New Roman" w:cs="Times New Roman"/>
          <w:color w:val="000000"/>
          <w:spacing w:val="0"/>
          <w:w w:val="100"/>
          <w:position w:val="0"/>
          <w:sz w:val="18"/>
          <w:szCs w:val="18"/>
        </w:rPr>
        <w:t>2015</w:t>
      </w:r>
      <w:r>
        <w:rPr>
          <w:rFonts w:ascii="Arial Unicode MS" w:eastAsia="Arial Unicode MS" w:hAnsi="Arial Unicode MS" w:cs="Arial Unicode MS"/>
          <w:color w:val="000000"/>
          <w:spacing w:val="0"/>
          <w:w w:val="100"/>
          <w:position w:val="0"/>
          <w:sz w:val="13"/>
          <w:szCs w:val="13"/>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年）股东回报规划》，明确了利润分配方式、区间、现金分红条件、现金 分红时间和比例，规范了利润分配决策程序以及调整或变更利润分配的程序，同时提供更为便捷的方式以方便中小股东参与 股东大会表决。报告期内，公司严格执行相关政策和规定。</w:t>
      </w:r>
    </w:p>
    <w:tbl>
      <w:tblPr>
        <w:tblOverlap w:val="never"/>
        <w:jc w:val="center"/>
        <w:tblLayout w:type="fixed"/>
      </w:tblPr>
      <w:tblGrid>
        <w:gridCol w:w="6384"/>
        <w:gridCol w:w="319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不适用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年年度实施了权益分派，方案为：以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656,650,000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股送 </w:t>
      </w:r>
      <w:r>
        <w:rPr>
          <w:color w:val="000000"/>
          <w:spacing w:val="0"/>
          <w:w w:val="100"/>
          <w:position w:val="0"/>
        </w:rPr>
        <w:t>红股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股并派发现金红利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年年度实施了权益分派，方案为：以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元（含税），不送红股，不以公积金转增股本。</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年年度拟实施权益分派，预案为：以公司最新总股本</w:t>
      </w:r>
      <w:r>
        <w:rPr>
          <w:rFonts w:ascii="Times New Roman" w:eastAsia="Times New Roman" w:hAnsi="Times New Roman" w:cs="Times New Roman"/>
          <w:color w:val="000000"/>
          <w:spacing w:val="0"/>
          <w:w w:val="100"/>
          <w:position w:val="0"/>
          <w:sz w:val="18"/>
          <w:szCs w:val="18"/>
        </w:rPr>
        <w:t>1,306,047,200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元（含税），不送红股，不以公积金转增股本。</w:t>
      </w:r>
    </w:p>
    <w:p>
      <w:pPr>
        <w:pStyle w:val="Style30"/>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注：若在利润分配方案实施前，公司总股本因再融资新增股份上市等原因而发生变化的，分配比例将按分派总额不变的 原则相应调整，请投资者注意由于分配比例存在由于总股本变化而进行调整的风险。</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现金分红金额（含</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5"/>
                <w:szCs w:val="15"/>
              </w:rPr>
            </w:pPr>
            <w:r>
              <w:rPr>
                <w:rFonts w:ascii="SimSun" w:eastAsia="SimSun" w:hAnsi="SimSun" w:cs="SimSun"/>
                <w:color w:val="000000"/>
                <w:spacing w:val="0"/>
                <w:w w:val="100"/>
                <w:position w:val="0"/>
                <w:sz w:val="15"/>
                <w:szCs w:val="15"/>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rPr>
                <w:sz w:val="15"/>
                <w:szCs w:val="15"/>
              </w:rPr>
            </w:pPr>
            <w:r>
              <w:rPr>
                <w:rFonts w:ascii="SimSun" w:eastAsia="SimSun" w:hAnsi="SimSun" w:cs="SimSun"/>
                <w:color w:val="000000"/>
                <w:spacing w:val="0"/>
                <w:w w:val="100"/>
                <w:position w:val="0"/>
                <w:sz w:val="15"/>
                <w:szCs w:val="15"/>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以其他方式现金分 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326,511,800.00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570,721,416.87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197,324,400.00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720,729,704.99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2014 </w:t>
            </w:r>
            <w:r>
              <w:rPr>
                <w:rFonts w:ascii="SimSun" w:eastAsia="SimSun" w:hAnsi="SimSun" w:cs="SimSun"/>
                <w:color w:val="000000"/>
                <w:spacing w:val="0"/>
                <w:w w:val="100"/>
                <w:position w:val="0"/>
                <w:sz w:val="15"/>
                <w:szCs w:val="15"/>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98,497,500.00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581,431,834.39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、本报告期利润分配及资本公积金转增股本预案</w:t>
      </w:r>
      <w:bookmarkEnd w:id="268"/>
      <w:bookmarkEnd w:id="269"/>
      <w:bookmarkEnd w:id="27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每</w:t>
            </w:r>
            <w:r>
              <w:rPr>
                <w:color w:val="000000"/>
                <w:spacing w:val="0"/>
                <w:w w:val="100"/>
                <w:position w:val="0"/>
                <w:sz w:val="18"/>
                <w:szCs w:val="18"/>
              </w:rPr>
              <w:t>10</w:t>
            </w:r>
            <w:r>
              <w:rPr>
                <w:rFonts w:ascii="SimSun" w:eastAsia="SimSun" w:hAnsi="SimSun" w:cs="SimSun"/>
                <w:color w:val="000000"/>
                <w:spacing w:val="0"/>
                <w:w w:val="100"/>
                <w:position w:val="0"/>
                <w:sz w:val="15"/>
                <w:szCs w:val="15"/>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每</w:t>
            </w:r>
            <w:r>
              <w:rPr>
                <w:color w:val="000000"/>
                <w:spacing w:val="0"/>
                <w:w w:val="100"/>
                <w:position w:val="0"/>
                <w:sz w:val="18"/>
                <w:szCs w:val="18"/>
              </w:rPr>
              <w:t>10</w:t>
            </w:r>
            <w:r>
              <w:rPr>
                <w:rFonts w:ascii="SimSun" w:eastAsia="SimSun" w:hAnsi="SimSun" w:cs="SimSun"/>
                <w:color w:val="000000"/>
                <w:spacing w:val="0"/>
                <w:w w:val="100"/>
                <w:position w:val="0"/>
                <w:sz w:val="15"/>
                <w:szCs w:val="15"/>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每</w:t>
            </w:r>
            <w:r>
              <w:rPr>
                <w:color w:val="000000"/>
                <w:spacing w:val="0"/>
                <w:w w:val="100"/>
                <w:position w:val="0"/>
                <w:sz w:val="18"/>
                <w:szCs w:val="18"/>
              </w:rPr>
              <w:t>10</w:t>
            </w:r>
            <w:r>
              <w:rPr>
                <w:rFonts w:ascii="SimSun" w:eastAsia="SimSun" w:hAnsi="SimSun" w:cs="SimSun"/>
                <w:color w:val="000000"/>
                <w:spacing w:val="0"/>
                <w:w w:val="100"/>
                <w:position w:val="0"/>
                <w:sz w:val="15"/>
                <w:szCs w:val="15"/>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1,306,047,200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326,511,800.00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1,560,914,155.12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公司发展阶段不易区分但有重大资金支出安排的，进行利润分配时，现金分红在本次利润分配中所占比例最低应达到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5"/>
                <w:szCs w:val="15"/>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公司</w:t>
            </w:r>
            <w:r>
              <w:rPr>
                <w:color w:val="000000"/>
                <w:spacing w:val="0"/>
                <w:w w:val="100"/>
                <w:position w:val="0"/>
                <w:sz w:val="18"/>
                <w:szCs w:val="18"/>
              </w:rPr>
              <w:t>2016</w:t>
            </w:r>
            <w:r>
              <w:rPr>
                <w:rFonts w:ascii="SimSun" w:eastAsia="SimSun" w:hAnsi="SimSun" w:cs="SimSun"/>
                <w:color w:val="000000"/>
                <w:spacing w:val="0"/>
                <w:w w:val="100"/>
                <w:position w:val="0"/>
                <w:sz w:val="15"/>
                <w:szCs w:val="15"/>
              </w:rPr>
              <w:t>年年度拟实施权益分派，预案为：以公司最新总股本</w:t>
            </w:r>
            <w:r>
              <w:rPr>
                <w:color w:val="000000"/>
                <w:spacing w:val="0"/>
                <w:w w:val="100"/>
                <w:position w:val="0"/>
                <w:sz w:val="18"/>
                <w:szCs w:val="18"/>
              </w:rPr>
              <w:t>1,306,047,200</w:t>
            </w:r>
            <w:r>
              <w:rPr>
                <w:rFonts w:ascii="SimSun" w:eastAsia="SimSun" w:hAnsi="SimSun" w:cs="SimSun"/>
                <w:color w:val="000000"/>
                <w:spacing w:val="0"/>
                <w:w w:val="100"/>
                <w:position w:val="0"/>
                <w:sz w:val="15"/>
                <w:szCs w:val="15"/>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5"/>
                <w:szCs w:val="15"/>
              </w:rPr>
              <w:t xml:space="preserve">股派发现金红利 </w:t>
            </w:r>
            <w:r>
              <w:rPr>
                <w:color w:val="000000"/>
                <w:spacing w:val="0"/>
                <w:w w:val="100"/>
                <w:position w:val="0"/>
                <w:sz w:val="18"/>
                <w:szCs w:val="18"/>
              </w:rPr>
              <w:t>2.50</w:t>
            </w:r>
            <w:r>
              <w:rPr>
                <w:rFonts w:ascii="SimSun" w:eastAsia="SimSun" w:hAnsi="SimSun" w:cs="SimSun"/>
                <w:color w:val="000000"/>
                <w:spacing w:val="0"/>
                <w:w w:val="100"/>
                <w:position w:val="0"/>
                <w:sz w:val="15"/>
                <w:szCs w:val="15"/>
              </w:rPr>
              <w:t>元（含税），不送红股，不以公积金转增股本。</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、承诺事项履行情况</w:t>
      </w:r>
      <w:bookmarkEnd w:id="272"/>
      <w:bookmarkEnd w:id="273"/>
      <w:bookmarkEnd w:id="275"/>
    </w:p>
    <w:p>
      <w:pPr>
        <w:pStyle w:val="Style33"/>
        <w:keepNext/>
        <w:keepLines/>
        <w:widowControl w:val="0"/>
        <w:shd w:val="clear" w:color="auto" w:fill="auto"/>
        <w:bidi w:val="0"/>
        <w:spacing w:before="0" w:line="322"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、公司实际控制人、股东、关联方、收购人以及公司等承诺相关方在报告期内履行完毕及截至报告期末 尚未履行完毕的承诺事项</w:t>
      </w:r>
      <w:bookmarkEnd w:id="276"/>
      <w:bookmarkEnd w:id="277"/>
      <w:bookmarkEnd w:id="27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95"/>
        <w:gridCol w:w="1675"/>
        <w:gridCol w:w="835"/>
        <w:gridCol w:w="4406"/>
        <w:gridCol w:w="552"/>
        <w:gridCol w:w="706"/>
        <w:gridCol w:w="31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承诺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承诺期 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履 行 情 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资产重组时所</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不进行重 大资产重 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公司将根据《上市公司重大资产重组管理办法》、《中小 企业板信息披露业务备忘录第</w:t>
            </w:r>
            <w:r>
              <w:rPr>
                <w:color w:val="000000"/>
                <w:spacing w:val="0"/>
                <w:w w:val="100"/>
                <w:position w:val="0"/>
                <w:sz w:val="18"/>
                <w:szCs w:val="18"/>
              </w:rPr>
              <w:t>8</w:t>
            </w:r>
            <w:r>
              <w:rPr>
                <w:rFonts w:ascii="SimSun" w:eastAsia="SimSun" w:hAnsi="SimSun" w:cs="SimSun"/>
                <w:color w:val="000000"/>
                <w:spacing w:val="0"/>
                <w:w w:val="100"/>
                <w:position w:val="0"/>
                <w:sz w:val="15"/>
                <w:szCs w:val="15"/>
              </w:rPr>
              <w:t>号：重大资产重组相关 事项》等规定，承诺自变更本次发行股份购买资产事项 公告之日起至少三个月内不再筹划发行股份购买资产事 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履 行 完 毕</w:t>
            </w:r>
          </w:p>
        </w:tc>
      </w:tr>
      <w:tr>
        <w:trPr>
          <w:trHeight w:val="99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首次公开发行</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或再融资时所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深圳市劲嘉创业投资 有限公司、太和印刷 实业有限公司、新疆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关于同业 竞争、关 联交易、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深圳市劲嘉创业投资有限公司、太和印刷实业有限公司、 新疆世纪运通股权投资合伙企业（有限合伙）、公司实际 控制人避免同业竞争承诺：一、公司</w:t>
            </w:r>
            <w:r>
              <w:rPr>
                <w:color w:val="000000"/>
                <w:spacing w:val="0"/>
                <w:w w:val="100"/>
                <w:position w:val="0"/>
                <w:sz w:val="18"/>
                <w:szCs w:val="18"/>
              </w:rPr>
              <w:t>/</w:t>
            </w:r>
            <w:r>
              <w:rPr>
                <w:rFonts w:ascii="SimSun" w:eastAsia="SimSun" w:hAnsi="SimSun" w:cs="SimSun"/>
                <w:color w:val="000000"/>
                <w:spacing w:val="0"/>
                <w:w w:val="100"/>
                <w:position w:val="0"/>
                <w:sz w:val="15"/>
                <w:szCs w:val="15"/>
              </w:rPr>
              <w:t>本人目前不存在自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2007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12 </w:t>
            </w:r>
            <w:r>
              <w:rPr>
                <w:rFonts w:ascii="SimSun" w:eastAsia="SimSun" w:hAnsi="SimSun" w:cs="SimSun"/>
                <w:color w:val="000000"/>
                <w:spacing w:val="0"/>
                <w:w w:val="100"/>
                <w:position w:val="0"/>
                <w:sz w:val="15"/>
                <w:szCs w:val="15"/>
              </w:rPr>
              <w:t>月</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长期有</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严</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格</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履</w:t>
            </w:r>
          </w:p>
        </w:tc>
      </w:tr>
    </w:tbl>
    <w:p>
      <w:pPr>
        <w:spacing w:lineRule="exact" w:line="1"/>
        <w:rPr>
          <w:sz w:val="2"/>
          <w:szCs w:val="2"/>
        </w:rPr>
      </w:pPr>
      <w:r>
        <w:br w:type="page"/>
      </w:r>
    </w:p>
    <w:tbl>
      <w:tblPr>
        <w:tblOverlap w:val="never"/>
        <w:jc w:val="center"/>
        <w:tblLayout w:type="fixed"/>
      </w:tblPr>
      <w:tblGrid>
        <w:gridCol w:w="1195"/>
        <w:gridCol w:w="1675"/>
        <w:gridCol w:w="835"/>
        <w:gridCol w:w="4406"/>
        <w:gridCol w:w="552"/>
        <w:gridCol w:w="706"/>
        <w:gridCol w:w="312"/>
      </w:tblGrid>
      <w:tr>
        <w:trPr>
          <w:trHeight w:val="1613"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作承诺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世纪运通股权投资合 伙企业（有限合伙）、 公司实际控制人乔鲁 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资金占用 方面的承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营或者为他人经营与发行人相同的业务，也不会以任何 方式直接或间接从事与发行人现在和将来主营业务相 同、相似或构成实质竞争的业务；二、公司</w:t>
            </w:r>
            <w:r>
              <w:rPr>
                <w:color w:val="000000"/>
                <w:spacing w:val="0"/>
                <w:w w:val="100"/>
                <w:position w:val="0"/>
                <w:sz w:val="18"/>
                <w:szCs w:val="18"/>
              </w:rPr>
              <w:t>/</w:t>
            </w:r>
            <w:r>
              <w:rPr>
                <w:rFonts w:ascii="SimSun" w:eastAsia="SimSun" w:hAnsi="SimSun" w:cs="SimSun"/>
                <w:color w:val="000000"/>
                <w:spacing w:val="0"/>
                <w:w w:val="100"/>
                <w:position w:val="0"/>
                <w:sz w:val="15"/>
                <w:szCs w:val="15"/>
              </w:rPr>
              <w:t>本人将忠实 履行承诺和保证确认的真实性，如果违反上述承诺或确 认事项不真实，本公司将承担由此引发的一切法律责任。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行</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乔鲁予、侯旭东、李 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乔鲁予、侯旭东、李德华承诺：间接持有本公司股份相 关的持股锁定及持股变动申报需遵守公司法第</w:t>
            </w:r>
            <w:r>
              <w:rPr>
                <w:color w:val="000000"/>
                <w:spacing w:val="0"/>
                <w:w w:val="100"/>
                <w:position w:val="0"/>
                <w:sz w:val="18"/>
                <w:szCs w:val="18"/>
              </w:rPr>
              <w:t>142</w:t>
            </w:r>
            <w:r>
              <w:rPr>
                <w:rFonts w:ascii="SimSun" w:eastAsia="SimSun" w:hAnsi="SimSun" w:cs="SimSun"/>
                <w:color w:val="000000"/>
                <w:spacing w:val="0"/>
                <w:w w:val="100"/>
                <w:position w:val="0"/>
                <w:sz w:val="15"/>
                <w:szCs w:val="15"/>
              </w:rPr>
              <w:t>条、</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《公司章程》第</w:t>
            </w:r>
            <w:r>
              <w:rPr>
                <w:color w:val="000000"/>
                <w:spacing w:val="0"/>
                <w:w w:val="100"/>
                <w:position w:val="0"/>
                <w:sz w:val="18"/>
                <w:szCs w:val="18"/>
              </w:rPr>
              <w:t>28</w:t>
            </w:r>
            <w:r>
              <w:rPr>
                <w:rFonts w:ascii="SimSun" w:eastAsia="SimSun" w:hAnsi="SimSun" w:cs="SimSun"/>
                <w:color w:val="000000"/>
                <w:spacing w:val="0"/>
                <w:w w:val="100"/>
                <w:position w:val="0"/>
                <w:sz w:val="15"/>
                <w:szCs w:val="15"/>
              </w:rPr>
              <w:t>条和第</w:t>
            </w:r>
            <w:r>
              <w:rPr>
                <w:color w:val="000000"/>
                <w:spacing w:val="0"/>
                <w:w w:val="100"/>
                <w:position w:val="0"/>
                <w:sz w:val="18"/>
                <w:szCs w:val="18"/>
              </w:rPr>
              <w:t>29</w:t>
            </w:r>
            <w:r>
              <w:rPr>
                <w:rFonts w:ascii="SimSun" w:eastAsia="SimSun" w:hAnsi="SimSun" w:cs="SimSun"/>
                <w:color w:val="000000"/>
                <w:spacing w:val="0"/>
                <w:w w:val="100"/>
                <w:position w:val="0"/>
                <w:sz w:val="15"/>
                <w:szCs w:val="15"/>
              </w:rPr>
              <w:t>条、《证券法》第</w:t>
            </w:r>
            <w:r>
              <w:rPr>
                <w:color w:val="000000"/>
                <w:spacing w:val="0"/>
                <w:w w:val="100"/>
                <w:position w:val="0"/>
                <w:sz w:val="18"/>
                <w:szCs w:val="18"/>
              </w:rPr>
              <w:t>47</w:t>
            </w:r>
            <w:r>
              <w:rPr>
                <w:rFonts w:ascii="SimSun" w:eastAsia="SimSun" w:hAnsi="SimSun" w:cs="SimSun"/>
                <w:color w:val="000000"/>
                <w:spacing w:val="0"/>
                <w:w w:val="100"/>
                <w:position w:val="0"/>
                <w:sz w:val="15"/>
                <w:szCs w:val="15"/>
              </w:rPr>
              <w:t>条、</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《深圳证券交易所股票上市规则（</w:t>
            </w:r>
            <w:r>
              <w:rPr>
                <w:color w:val="000000"/>
                <w:spacing w:val="0"/>
                <w:w w:val="100"/>
                <w:position w:val="0"/>
                <w:sz w:val="18"/>
                <w:szCs w:val="18"/>
              </w:rPr>
              <w:t>2006</w:t>
            </w:r>
            <w:r>
              <w:rPr>
                <w:rFonts w:ascii="SimSun" w:eastAsia="SimSun" w:hAnsi="SimSun" w:cs="SimSun"/>
                <w:color w:val="000000"/>
                <w:spacing w:val="0"/>
                <w:w w:val="100"/>
                <w:position w:val="0"/>
                <w:sz w:val="15"/>
                <w:szCs w:val="15"/>
              </w:rPr>
              <w:t>年修订）》第</w:t>
            </w:r>
            <w:r>
              <w:rPr>
                <w:color w:val="000000"/>
                <w:spacing w:val="0"/>
                <w:w w:val="100"/>
                <w:position w:val="0"/>
                <w:sz w:val="18"/>
                <w:szCs w:val="18"/>
              </w:rPr>
              <w:t xml:space="preserve">3.1.6 </w:t>
            </w:r>
            <w:r>
              <w:rPr>
                <w:rFonts w:ascii="SimSun" w:eastAsia="SimSun" w:hAnsi="SimSun" w:cs="SimSun"/>
                <w:color w:val="000000"/>
                <w:spacing w:val="0"/>
                <w:w w:val="100"/>
                <w:position w:val="0"/>
                <w:sz w:val="15"/>
                <w:szCs w:val="15"/>
              </w:rPr>
              <w:t>条的相关规定及要求，并承诺其所持有的公司股份自公 司股票上市交易之日起</w:t>
            </w:r>
            <w:r>
              <w:rPr>
                <w:color w:val="000000"/>
                <w:spacing w:val="0"/>
                <w:w w:val="100"/>
                <w:position w:val="0"/>
                <w:sz w:val="18"/>
                <w:szCs w:val="18"/>
              </w:rPr>
              <w:t>3</w:t>
            </w:r>
            <w:r>
              <w:rPr>
                <w:rFonts w:ascii="SimSun" w:eastAsia="SimSun" w:hAnsi="SimSun" w:cs="SimSun"/>
                <w:color w:val="000000"/>
                <w:spacing w:val="0"/>
                <w:w w:val="100"/>
                <w:position w:val="0"/>
                <w:sz w:val="15"/>
                <w:szCs w:val="15"/>
              </w:rPr>
              <w:t>年内不得转让，包括（但不限 于）任何形式的委托他人管理。超过上述</w:t>
            </w:r>
            <w:r>
              <w:rPr>
                <w:color w:val="000000"/>
                <w:spacing w:val="0"/>
                <w:w w:val="100"/>
                <w:position w:val="0"/>
                <w:sz w:val="18"/>
                <w:szCs w:val="18"/>
              </w:rPr>
              <w:t>3</w:t>
            </w:r>
            <w:r>
              <w:rPr>
                <w:rFonts w:ascii="SimSun" w:eastAsia="SimSun" w:hAnsi="SimSun" w:cs="SimSun"/>
                <w:color w:val="000000"/>
                <w:spacing w:val="0"/>
                <w:w w:val="100"/>
                <w:position w:val="0"/>
                <w:sz w:val="15"/>
                <w:szCs w:val="15"/>
              </w:rPr>
              <w:t>年的期限， 在公司任职期间，每年转让的公司股份不得超过其所持 有的公司股份总数的</w:t>
            </w:r>
            <w:r>
              <w:rPr>
                <w:color w:val="000000"/>
                <w:spacing w:val="0"/>
                <w:w w:val="100"/>
                <w:position w:val="0"/>
                <w:sz w:val="18"/>
                <w:szCs w:val="18"/>
              </w:rPr>
              <w:t>25%</w:t>
            </w:r>
            <w:r>
              <w:rPr>
                <w:rFonts w:ascii="SimSun" w:eastAsia="SimSun" w:hAnsi="SimSun" w:cs="SimSun"/>
                <w:color w:val="000000"/>
                <w:spacing w:val="0"/>
                <w:w w:val="100"/>
                <w:position w:val="0"/>
                <w:sz w:val="15"/>
                <w:szCs w:val="15"/>
              </w:rPr>
              <w:t>；离职后半年内，不转让所持 有的公司股份。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12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05 </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长期有</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严 格 履 行</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深圳市劲嘉创业投资 有限公司、公司实际 控制人乔鲁予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再融资相</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关承诺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、本公司</w:t>
            </w:r>
            <w:r>
              <w:rPr>
                <w:color w:val="000000"/>
                <w:spacing w:val="0"/>
                <w:w w:val="100"/>
                <w:position w:val="0"/>
                <w:sz w:val="18"/>
                <w:szCs w:val="18"/>
              </w:rPr>
              <w:t>/</w:t>
            </w:r>
            <w:r>
              <w:rPr>
                <w:rFonts w:ascii="SimSun" w:eastAsia="SimSun" w:hAnsi="SimSun" w:cs="SimSun"/>
                <w:color w:val="000000"/>
                <w:spacing w:val="0"/>
                <w:w w:val="100"/>
                <w:position w:val="0"/>
                <w:sz w:val="15"/>
                <w:szCs w:val="15"/>
              </w:rPr>
              <w:t>本人不越权干预公司的经营管理活动，不侵 占公司的利益；</w:t>
            </w:r>
            <w:r>
              <w:rPr>
                <w:color w:val="000000"/>
                <w:spacing w:val="0"/>
                <w:w w:val="100"/>
                <w:position w:val="0"/>
                <w:sz w:val="18"/>
                <w:szCs w:val="18"/>
              </w:rPr>
              <w:t>2</w:t>
            </w:r>
            <w:r>
              <w:rPr>
                <w:rFonts w:ascii="SimSun" w:eastAsia="SimSun" w:hAnsi="SimSun" w:cs="SimSun"/>
                <w:color w:val="000000"/>
                <w:spacing w:val="0"/>
                <w:w w:val="100"/>
                <w:position w:val="0"/>
                <w:sz w:val="15"/>
                <w:szCs w:val="15"/>
              </w:rPr>
              <w:t>、本承诺出具日后至公司本次非公开发 行实施完毕前，若中国证监会作出关于填补回报措施及 其承诺的其他新的监管规定的，且本承诺相关内容不能 满足中国证监会该等规定时，本公司</w:t>
            </w:r>
            <w:r>
              <w:rPr>
                <w:color w:val="000000"/>
                <w:spacing w:val="0"/>
                <w:w w:val="100"/>
                <w:position w:val="0"/>
                <w:sz w:val="18"/>
                <w:szCs w:val="18"/>
              </w:rPr>
              <w:t>/</w:t>
            </w:r>
            <w:r>
              <w:rPr>
                <w:rFonts w:ascii="SimSun" w:eastAsia="SimSun" w:hAnsi="SimSun" w:cs="SimSun"/>
                <w:color w:val="000000"/>
                <w:spacing w:val="0"/>
                <w:w w:val="100"/>
                <w:position w:val="0"/>
                <w:sz w:val="15"/>
                <w:szCs w:val="15"/>
              </w:rPr>
              <w:t>本人承诺届时将按 照中国证监会的最新规定出具补充承诺；</w:t>
            </w:r>
            <w:r>
              <w:rPr>
                <w:color w:val="000000"/>
                <w:spacing w:val="0"/>
                <w:w w:val="100"/>
                <w:position w:val="0"/>
                <w:sz w:val="18"/>
                <w:szCs w:val="18"/>
              </w:rPr>
              <w:t>3</w:t>
            </w:r>
            <w:r>
              <w:rPr>
                <w:rFonts w:ascii="SimSun" w:eastAsia="SimSun" w:hAnsi="SimSun" w:cs="SimSun"/>
                <w:color w:val="000000"/>
                <w:spacing w:val="0"/>
                <w:w w:val="100"/>
                <w:position w:val="0"/>
                <w:sz w:val="15"/>
                <w:szCs w:val="15"/>
              </w:rPr>
              <w:t>、本公司</w:t>
            </w:r>
            <w:r>
              <w:rPr>
                <w:color w:val="000000"/>
                <w:spacing w:val="0"/>
                <w:w w:val="100"/>
                <w:position w:val="0"/>
                <w:sz w:val="18"/>
                <w:szCs w:val="18"/>
              </w:rPr>
              <w:t>/</w:t>
            </w:r>
            <w:r>
              <w:rPr>
                <w:rFonts w:ascii="SimSun" w:eastAsia="SimSun" w:hAnsi="SimSun" w:cs="SimSun"/>
                <w:color w:val="000000"/>
                <w:spacing w:val="0"/>
                <w:w w:val="100"/>
                <w:position w:val="0"/>
                <w:sz w:val="15"/>
                <w:szCs w:val="15"/>
              </w:rPr>
              <w:t>本 人承诺切实履行公司制定的有关填补回报措施以及本公 司</w:t>
            </w:r>
            <w:r>
              <w:rPr>
                <w:color w:val="000000"/>
                <w:spacing w:val="0"/>
                <w:w w:val="100"/>
                <w:position w:val="0"/>
                <w:sz w:val="18"/>
                <w:szCs w:val="18"/>
              </w:rPr>
              <w:t>/</w:t>
            </w:r>
            <w:r>
              <w:rPr>
                <w:rFonts w:ascii="SimSun" w:eastAsia="SimSun" w:hAnsi="SimSun" w:cs="SimSun"/>
                <w:color w:val="000000"/>
                <w:spacing w:val="0"/>
                <w:w w:val="100"/>
                <w:position w:val="0"/>
                <w:sz w:val="15"/>
                <w:szCs w:val="15"/>
              </w:rPr>
              <w:t>本人对此作出的任何有关填补回报措施的承诺，若本 公司</w:t>
            </w:r>
            <w:r>
              <w:rPr>
                <w:color w:val="000000"/>
                <w:spacing w:val="0"/>
                <w:w w:val="100"/>
                <w:position w:val="0"/>
                <w:sz w:val="18"/>
                <w:szCs w:val="18"/>
              </w:rPr>
              <w:t>/</w:t>
            </w:r>
            <w:r>
              <w:rPr>
                <w:rFonts w:ascii="SimSun" w:eastAsia="SimSun" w:hAnsi="SimSun" w:cs="SimSun"/>
                <w:color w:val="000000"/>
                <w:spacing w:val="0"/>
                <w:w w:val="100"/>
                <w:position w:val="0"/>
                <w:sz w:val="15"/>
                <w:szCs w:val="15"/>
              </w:rPr>
              <w:t>本人违反该等承诺并给公司或者投资者造成损失 的，本公司</w:t>
            </w:r>
            <w:r>
              <w:rPr>
                <w:color w:val="000000"/>
                <w:spacing w:val="0"/>
                <w:w w:val="100"/>
                <w:position w:val="0"/>
                <w:sz w:val="18"/>
                <w:szCs w:val="18"/>
              </w:rPr>
              <w:t>/</w:t>
            </w:r>
            <w:r>
              <w:rPr>
                <w:rFonts w:ascii="SimSun" w:eastAsia="SimSun" w:hAnsi="SimSun" w:cs="SimSun"/>
                <w:color w:val="000000"/>
                <w:spacing w:val="0"/>
                <w:w w:val="100"/>
                <w:position w:val="0"/>
                <w:sz w:val="15"/>
                <w:szCs w:val="15"/>
              </w:rPr>
              <w:t>本人愿意依法承担对公司或者投资者的补偿 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13 </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公司本 次非公 开发行 实施完 毕前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严 格 履 行</w:t>
            </w:r>
          </w:p>
        </w:tc>
      </w:tr>
      <w:tr>
        <w:trPr>
          <w:trHeight w:val="507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公司全体董事及高级 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再融资相</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关承诺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、本人承诺不无偿或以不公平条件向其他单位或者个人 输送利益，也不采用其他方式损害公司利益；</w:t>
            </w:r>
            <w:r>
              <w:rPr>
                <w:color w:val="000000"/>
                <w:spacing w:val="0"/>
                <w:w w:val="100"/>
                <w:position w:val="0"/>
                <w:sz w:val="18"/>
                <w:szCs w:val="18"/>
              </w:rPr>
              <w:t>2</w:t>
            </w:r>
            <w:r>
              <w:rPr>
                <w:rFonts w:ascii="SimSun" w:eastAsia="SimSun" w:hAnsi="SimSun" w:cs="SimSun"/>
                <w:color w:val="000000"/>
                <w:spacing w:val="0"/>
                <w:w w:val="100"/>
                <w:position w:val="0"/>
                <w:sz w:val="15"/>
                <w:szCs w:val="15"/>
              </w:rPr>
              <w:t>、本人承 诺对本人的职务消费行为进行约束；</w:t>
            </w:r>
            <w:r>
              <w:rPr>
                <w:color w:val="000000"/>
                <w:spacing w:val="0"/>
                <w:w w:val="100"/>
                <w:position w:val="0"/>
                <w:sz w:val="18"/>
                <w:szCs w:val="18"/>
              </w:rPr>
              <w:t>3</w:t>
            </w:r>
            <w:r>
              <w:rPr>
                <w:rFonts w:ascii="SimSun" w:eastAsia="SimSun" w:hAnsi="SimSun" w:cs="SimSun"/>
                <w:color w:val="000000"/>
                <w:spacing w:val="0"/>
                <w:w w:val="100"/>
                <w:position w:val="0"/>
                <w:sz w:val="15"/>
                <w:szCs w:val="15"/>
              </w:rPr>
              <w:t>、本人承诺不动用 公司资产从事与本人履行职责无关的投资、消费活动；</w:t>
            </w:r>
            <w:r>
              <w:rPr>
                <w:color w:val="000000"/>
                <w:spacing w:val="0"/>
                <w:w w:val="100"/>
                <w:position w:val="0"/>
                <w:sz w:val="18"/>
                <w:szCs w:val="18"/>
              </w:rPr>
              <w:t>4</w:t>
            </w:r>
            <w:r>
              <w:rPr>
                <w:rFonts w:ascii="SimSun" w:eastAsia="SimSun" w:hAnsi="SimSun" w:cs="SimSun"/>
                <w:color w:val="000000"/>
                <w:spacing w:val="0"/>
                <w:w w:val="100"/>
                <w:position w:val="0"/>
                <w:sz w:val="15"/>
                <w:szCs w:val="15"/>
              </w:rPr>
              <w:t>、 本人承诺由董事会或薪酬与考核委员会制定的薪酬制度 与公司填补回报措施的执行情况相挂钩；</w:t>
            </w:r>
            <w:r>
              <w:rPr>
                <w:color w:val="000000"/>
                <w:spacing w:val="0"/>
                <w:w w:val="100"/>
                <w:position w:val="0"/>
                <w:sz w:val="18"/>
                <w:szCs w:val="18"/>
              </w:rPr>
              <w:t>5</w:t>
            </w:r>
            <w:r>
              <w:rPr>
                <w:rFonts w:ascii="SimSun" w:eastAsia="SimSun" w:hAnsi="SimSun" w:cs="SimSun"/>
                <w:color w:val="000000"/>
                <w:spacing w:val="0"/>
                <w:w w:val="100"/>
                <w:position w:val="0"/>
                <w:sz w:val="15"/>
                <w:szCs w:val="15"/>
              </w:rPr>
              <w:t>、未来公司如 实施股权激励，本人承诺股权激励的行权条件与公司填 补回报措施的执行情况相挂钩；</w:t>
            </w:r>
            <w:r>
              <w:rPr>
                <w:color w:val="000000"/>
                <w:spacing w:val="0"/>
                <w:w w:val="100"/>
                <w:position w:val="0"/>
                <w:sz w:val="18"/>
                <w:szCs w:val="18"/>
              </w:rPr>
              <w:t>6</w:t>
            </w:r>
            <w:r>
              <w:rPr>
                <w:rFonts w:ascii="SimSun" w:eastAsia="SimSun" w:hAnsi="SimSun" w:cs="SimSun"/>
                <w:color w:val="000000"/>
                <w:spacing w:val="0"/>
                <w:w w:val="100"/>
                <w:position w:val="0"/>
                <w:sz w:val="15"/>
                <w:szCs w:val="15"/>
              </w:rPr>
              <w:t>、自本承诺出具日至公 司本次非公开发行实施完毕前，若中国证监会作出关于 填补回报措施及其承诺的其他新的监管规定的，且上述 承诺不能满足中国证监会该等规定时，本人承诺届时将 按照中国证监会的最新规定出具补充承诺；</w:t>
            </w:r>
            <w:r>
              <w:rPr>
                <w:color w:val="000000"/>
                <w:spacing w:val="0"/>
                <w:w w:val="100"/>
                <w:position w:val="0"/>
                <w:sz w:val="18"/>
                <w:szCs w:val="18"/>
              </w:rPr>
              <w:t>7</w:t>
            </w:r>
            <w:r>
              <w:rPr>
                <w:rFonts w:ascii="SimSun" w:eastAsia="SimSun" w:hAnsi="SimSun" w:cs="SimSun"/>
                <w:color w:val="000000"/>
                <w:spacing w:val="0"/>
                <w:w w:val="100"/>
                <w:position w:val="0"/>
                <w:sz w:val="15"/>
                <w:szCs w:val="15"/>
              </w:rPr>
              <w:t>、本人承诺 切实履行公司制定的有关填补回报措施以及本人对此作 出的任何有关填补回报措施的承诺，若本人违反该等承 诺并给公司或者投资者造成损失的，本人愿意依法承担 对公司或者投资者的补偿责任。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13 </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公司本 次非公 开发行 实施完 毕前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严 格 履 行</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股权激励承诺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股权激励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公司未来不为激励对象依股权激励计划获取有关权益提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本次限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严</w:t>
            </w:r>
          </w:p>
        </w:tc>
      </w:tr>
    </w:tbl>
    <w:p>
      <w:pPr>
        <w:spacing w:lineRule="exact" w:line="1"/>
        <w:rPr>
          <w:sz w:val="2"/>
          <w:szCs w:val="2"/>
        </w:rPr>
      </w:pPr>
      <w:r>
        <w:br w:type="page"/>
      </w:r>
    </w:p>
    <w:tbl>
      <w:tblPr>
        <w:tblOverlap w:val="never"/>
        <w:jc w:val="center"/>
        <w:tblLayout w:type="fixed"/>
      </w:tblPr>
      <w:tblGrid>
        <w:gridCol w:w="1195"/>
        <w:gridCol w:w="1675"/>
        <w:gridCol w:w="835"/>
        <w:gridCol w:w="4406"/>
        <w:gridCol w:w="552"/>
        <w:gridCol w:w="706"/>
        <w:gridCol w:w="312"/>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相关承诺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供贷款以及其他任何形式的财务资助，包括为其贷款提 供担保。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left"/>
              <w:rPr>
                <w:sz w:val="15"/>
                <w:szCs w:val="15"/>
              </w:rPr>
            </w:pP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14 </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制性股 票激励 计划有 效期内</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格</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履</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行</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5"/>
                <w:szCs w:val="15"/>
              </w:rPr>
            </w:pPr>
            <w:r>
              <w:rPr>
                <w:rFonts w:ascii="SimSun" w:eastAsia="SimSun" w:hAnsi="SimSun" w:cs="SimSun"/>
                <w:color w:val="000000"/>
                <w:spacing w:val="0"/>
                <w:w w:val="100"/>
                <w:position w:val="0"/>
                <w:sz w:val="15"/>
                <w:szCs w:val="15"/>
              </w:rPr>
              <w:t>股权激励计划激励对 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股权激励 相关承诺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 xml:space="preserve">、激励对象为公司董事和高级管理人员的，其在任职期 间每年转让的股份不得超过其所持有本公司股份总数的 </w:t>
            </w:r>
            <w:r>
              <w:rPr>
                <w:color w:val="000000"/>
                <w:spacing w:val="0"/>
                <w:w w:val="100"/>
                <w:position w:val="0"/>
                <w:sz w:val="18"/>
                <w:szCs w:val="18"/>
              </w:rPr>
              <w:t>25%</w:t>
            </w: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、激励对象为公司董事和高级管理人员的，将其 持有的本公司股票在买入后</w:t>
            </w:r>
            <w:r>
              <w:rPr>
                <w:color w:val="000000"/>
                <w:spacing w:val="0"/>
                <w:w w:val="100"/>
                <w:position w:val="0"/>
                <w:sz w:val="18"/>
                <w:szCs w:val="18"/>
              </w:rPr>
              <w:t>6</w:t>
            </w:r>
            <w:r>
              <w:rPr>
                <w:rFonts w:ascii="SimSun" w:eastAsia="SimSun" w:hAnsi="SimSun" w:cs="SimSun"/>
                <w:color w:val="000000"/>
                <w:spacing w:val="0"/>
                <w:w w:val="100"/>
                <w:position w:val="0"/>
                <w:sz w:val="15"/>
                <w:szCs w:val="15"/>
              </w:rPr>
              <w:t>个月内卖出，或者在卖出 后</w:t>
            </w:r>
            <w:r>
              <w:rPr>
                <w:color w:val="000000"/>
                <w:spacing w:val="0"/>
                <w:w w:val="100"/>
                <w:position w:val="0"/>
                <w:sz w:val="18"/>
                <w:szCs w:val="18"/>
              </w:rPr>
              <w:t>6</w:t>
            </w:r>
            <w:r>
              <w:rPr>
                <w:rFonts w:ascii="SimSun" w:eastAsia="SimSun" w:hAnsi="SimSun" w:cs="SimSun"/>
                <w:color w:val="000000"/>
                <w:spacing w:val="0"/>
                <w:w w:val="100"/>
                <w:position w:val="0"/>
                <w:sz w:val="15"/>
                <w:szCs w:val="15"/>
              </w:rPr>
              <w:t>个月内又买入，由此所得收益归本公司所有，本公 司董事会将收回其所得收益。</w:t>
            </w:r>
            <w:r>
              <w:rPr>
                <w:color w:val="000000"/>
                <w:spacing w:val="0"/>
                <w:w w:val="100"/>
                <w:position w:val="0"/>
                <w:sz w:val="18"/>
                <w:szCs w:val="18"/>
              </w:rPr>
              <w:t>3</w:t>
            </w:r>
            <w:r>
              <w:rPr>
                <w:rFonts w:ascii="SimSun" w:eastAsia="SimSun" w:hAnsi="SimSun" w:cs="SimSun"/>
                <w:color w:val="000000"/>
                <w:spacing w:val="0"/>
                <w:w w:val="100"/>
                <w:position w:val="0"/>
                <w:sz w:val="15"/>
                <w:szCs w:val="15"/>
              </w:rPr>
              <w:t>、在本计划有效期内，如 果《公司法》、《证券法》等相关法律、法规、规范性文 件和《公司章程》中对公司董事和高级管理人员持有股 份转让的有关规定发生了变化，则这部分激励对象转让 其持有的公司股票应当在转让时符合修改后的《公司 法》、《证券法》等相关法律、法规、规范性文件和《公 司章程》的规定。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2014</w:t>
            </w:r>
          </w:p>
          <w:p>
            <w:pPr>
              <w:pStyle w:val="Style22"/>
              <w:keepNext w:val="0"/>
              <w:keepLines w:val="0"/>
              <w:widowControl w:val="0"/>
              <w:shd w:val="clear" w:color="auto" w:fill="auto"/>
              <w:bidi w:val="0"/>
              <w:spacing w:before="0" w:after="0" w:line="319" w:lineRule="exact"/>
              <w:ind w:left="0" w:right="0" w:firstLine="0"/>
              <w:jc w:val="left"/>
              <w:rPr>
                <w:sz w:val="15"/>
                <w:szCs w:val="15"/>
              </w:rPr>
            </w:pP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14 </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本次限 制性股 票激励 计划有 效期内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严 格 履 行</w:t>
            </w: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其他对公司中 小股东所作承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深圳市劲嘉创业投资 有限公司、新疆世纪 运通股权投资合伙企 业（有限合伙）、公司 董事、监事及高级管 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公司控股股东深圳市劲嘉创业投资有限公司、公司股东 新疆世纪运通股权投资合伙企业（有限合伙）、公司董事、 监事、高级管理人员严格遵守中国证券监督管理委员会、 深圳证券交易所、相关主管部门颁布的法律法规、通知 和要求，在资本市场持续巨幅调整及法律法规、通知和 要求中明确规定的期间内，承诺不通过二级市场减持本 公司股份，切实维护全体股东的利益。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07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09 </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履 行 完 毕</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承诺是否按时 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如承诺超期未 履行完毕的， 应当详细说明 未完成履行的 具体原因及下 一步的工作计 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bl>
    <w:p>
      <w:pPr>
        <w:widowControl w:val="0"/>
        <w:spacing w:after="259" w:line="1" w:lineRule="exact"/>
      </w:pPr>
    </w:p>
    <w:p>
      <w:pPr>
        <w:pStyle w:val="Style33"/>
        <w:keepNext/>
        <w:keepLines/>
        <w:widowControl w:val="0"/>
        <w:shd w:val="clear" w:color="auto" w:fill="auto"/>
        <w:bidi w:val="0"/>
        <w:spacing w:before="0" w:after="360" w:line="317"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、公司资产或项目存在盈利预测，且报告期仍处在盈利预测期间，公司就资产或项目达到原盈利预测及 其原因做出说明</w:t>
      </w:r>
      <w:bookmarkEnd w:id="280"/>
      <w:bookmarkEnd w:id="281"/>
      <w:bookmarkEnd w:id="28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30"/>
        <w:gridCol w:w="696"/>
        <w:gridCol w:w="696"/>
        <w:gridCol w:w="806"/>
        <w:gridCol w:w="974"/>
        <w:gridCol w:w="864"/>
        <w:gridCol w:w="907"/>
        <w:gridCol w:w="400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盈利预 测资产 或项目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预测起 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预测终 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5"/>
                <w:szCs w:val="15"/>
              </w:rPr>
            </w:pPr>
            <w:r>
              <w:rPr>
                <w:rFonts w:ascii="SimSun" w:eastAsia="SimSun" w:hAnsi="SimSun" w:cs="SimSun"/>
                <w:color w:val="000000"/>
                <w:spacing w:val="0"/>
                <w:w w:val="100"/>
                <w:position w:val="0"/>
                <w:sz w:val="15"/>
                <w:szCs w:val="15"/>
              </w:rPr>
              <w:t>当期预测 业绩（万</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5"/>
                <w:szCs w:val="15"/>
              </w:rPr>
            </w:pPr>
            <w:r>
              <w:rPr>
                <w:rFonts w:ascii="SimSun" w:eastAsia="SimSun" w:hAnsi="SimSun" w:cs="SimSun"/>
                <w:color w:val="000000"/>
                <w:spacing w:val="0"/>
                <w:w w:val="100"/>
                <w:position w:val="0"/>
                <w:sz w:val="15"/>
                <w:szCs w:val="15"/>
              </w:rPr>
              <w:t>当期实际业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5"/>
                <w:szCs w:val="15"/>
              </w:rPr>
            </w:pPr>
            <w:r>
              <w:rPr>
                <w:rFonts w:ascii="SimSun" w:eastAsia="SimSun" w:hAnsi="SimSun" w:cs="SimSun"/>
                <w:color w:val="000000"/>
                <w:spacing w:val="0"/>
                <w:w w:val="100"/>
                <w:position w:val="0"/>
                <w:sz w:val="15"/>
                <w:szCs w:val="15"/>
              </w:rPr>
              <w:t>未达预测 的原因 （如适 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原预测披 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原预测披露索引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刊登于《中国证券报》、《证券时报》、《上海证券报》、</w:t>
            </w:r>
          </w:p>
        </w:tc>
      </w:tr>
    </w:tbl>
    <w:tbl>
      <w:tblPr>
        <w:tblOverlap w:val="never"/>
        <w:jc w:val="center"/>
        <w:tblLayout w:type="fixed"/>
      </w:tblPr>
      <w:tblGrid>
        <w:gridCol w:w="730"/>
        <w:gridCol w:w="696"/>
        <w:gridCol w:w="696"/>
        <w:gridCol w:w="806"/>
        <w:gridCol w:w="974"/>
        <w:gridCol w:w="864"/>
        <w:gridCol w:w="907"/>
        <w:gridCol w:w="4008"/>
      </w:tblGrid>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星印务 有限责 任公司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25</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《证券日报》及巨潮资讯网的</w:t>
            </w:r>
            <w:r>
              <w:rPr>
                <w:rFonts w:ascii="SimSun" w:eastAsia="SimSun" w:hAnsi="SimSun" w:cs="SimSun"/>
                <w:color w:val="000000"/>
                <w:spacing w:val="0"/>
                <w:w w:val="100"/>
                <w:position w:val="0"/>
                <w:sz w:val="15"/>
                <w:szCs w:val="15"/>
              </w:rPr>
              <w:t>（</w:t>
            </w:r>
            <w:r>
              <w:rPr>
                <w:color w:val="000000"/>
                <w:spacing w:val="0"/>
                <w:w w:val="100"/>
                <w:position w:val="0"/>
                <w:sz w:val="18"/>
                <w:szCs w:val="18"/>
              </w:rPr>
              <w:t>2016-038</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《关于签 订收购长春吉星印务有限责任公司</w:t>
            </w:r>
            <w:r>
              <w:rPr>
                <w:color w:val="000000"/>
                <w:spacing w:val="0"/>
                <w:w w:val="100"/>
                <w:position w:val="0"/>
                <w:sz w:val="18"/>
                <w:szCs w:val="18"/>
              </w:rPr>
              <w:t>70%</w:t>
            </w:r>
            <w:r>
              <w:rPr>
                <w:rFonts w:ascii="SimSun" w:eastAsia="SimSun" w:hAnsi="SimSun" w:cs="SimSun"/>
                <w:color w:val="000000"/>
                <w:spacing w:val="0"/>
                <w:w w:val="100"/>
                <w:position w:val="0"/>
                <w:sz w:val="15"/>
                <w:szCs w:val="15"/>
              </w:rPr>
              <w:t>股权之股 权转让协议的公告》</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公司股东、交易对手方在报告年度经营业绩做出的承诺情况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日，公司与上海中昂实业有限公司（以下简称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中昂实业''）、上海伟岩投资咨询管理有限公司（以下简称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 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）签署了《关于长春吉星印务有限责任公司的股权转让协议，就公司以人民币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万元收购中昂实业持有长春吉 星</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万元收购伟岩投资持有长春吉星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股权达成一致意见，并做出业绩承诺，约定长春吉星</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扣除非经常性损益后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不低于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年净利润额目标业绩</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年净利润额目标业绩 </w:t>
      </w:r>
      <w:r>
        <w:rPr>
          <w:rFonts w:ascii="Times New Roman" w:eastAsia="Times New Roman" w:hAnsi="Times New Roman" w:cs="Times New Roman"/>
          <w:color w:val="000000"/>
          <w:spacing w:val="0"/>
          <w:w w:val="100"/>
          <w:position w:val="0"/>
          <w:sz w:val="18"/>
          <w:szCs w:val="18"/>
        </w:rPr>
        <w:t>=4,000+4,000</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15%=4,600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年净利润额目标业绩</w:t>
      </w:r>
      <w:r>
        <w:rPr>
          <w:rFonts w:ascii="Times New Roman" w:eastAsia="Times New Roman" w:hAnsi="Times New Roman" w:cs="Times New Roman"/>
          <w:color w:val="000000"/>
          <w:spacing w:val="0"/>
          <w:w w:val="100"/>
          <w:position w:val="0"/>
          <w:sz w:val="18"/>
          <w:szCs w:val="18"/>
        </w:rPr>
        <w:t>=4,600+4,600</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15%=5,290</w:t>
      </w:r>
      <w:r>
        <w:rPr>
          <w:color w:val="000000"/>
          <w:spacing w:val="0"/>
          <w:w w:val="100"/>
          <w:position w:val="0"/>
        </w:rPr>
        <w:t>万元。公司与中昂实业约定，长春吉星 业绩累计完成率大于累计承诺业绩</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且小于或等于</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，公司将该年剩余比例股权转让款项支付给中昂实业。</w:t>
      </w:r>
    </w:p>
    <w:p>
      <w:pPr>
        <w:pStyle w:val="Style26"/>
        <w:keepNext/>
        <w:keepLines/>
        <w:widowControl w:val="0"/>
        <w:shd w:val="clear" w:color="auto" w:fill="auto"/>
        <w:tabs>
          <w:tab w:pos="498" w:val="left"/>
        </w:tabs>
        <w:bidi w:val="0"/>
        <w:spacing w:before="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控股股东及其关联方对上市公司的非经营性占用资金情况</w:t>
      </w:r>
      <w:bookmarkEnd w:id="284"/>
      <w:bookmarkEnd w:id="285"/>
      <w:bookmarkEnd w:id="287"/>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30"/>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与上年度财务报告相比，会计政策、会计估计和核算方法发生变化的情况说明</w:t>
      </w:r>
      <w:bookmarkEnd w:id="292"/>
      <w:bookmarkEnd w:id="293"/>
      <w:bookmarkEnd w:id="295"/>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公司报告期无会计政策、会计估计和核算方法发生变化的情况。</w:t>
      </w:r>
    </w:p>
    <w:p>
      <w:pPr>
        <w:pStyle w:val="Style26"/>
        <w:keepNext/>
        <w:keepLines/>
        <w:widowControl w:val="0"/>
        <w:shd w:val="clear" w:color="auto" w:fill="auto"/>
        <w:tabs>
          <w:tab w:pos="517" w:val="left"/>
        </w:tabs>
        <w:bidi w:val="0"/>
        <w:spacing w:before="0" w:line="240" w:lineRule="auto"/>
        <w:ind w:left="0" w:right="0" w:firstLine="0"/>
        <w:jc w:val="both"/>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报告期内发生重大会计差错更正需追溯重述的情况说明</w:t>
      </w:r>
      <w:bookmarkEnd w:id="296"/>
      <w:bookmarkEnd w:id="297"/>
      <w:bookmarkEnd w:id="299"/>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公司报告期无重大会计差错更正需追溯重述的情况。</w:t>
      </w:r>
    </w:p>
    <w:p>
      <w:pPr>
        <w:pStyle w:val="Style26"/>
        <w:keepNext/>
        <w:keepLines/>
        <w:widowControl w:val="0"/>
        <w:shd w:val="clear" w:color="auto" w:fill="auto"/>
        <w:tabs>
          <w:tab w:pos="517" w:val="left"/>
        </w:tabs>
        <w:bidi w:val="0"/>
        <w:spacing w:before="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w:t>
        <w:tab/>
        <w:t>与上年度财务报告相比，合并报表范围发生变化的情况说明</w:t>
      </w:r>
      <w:bookmarkEnd w:id="300"/>
      <w:bookmarkEnd w:id="301"/>
      <w:bookmarkEnd w:id="30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202"/>
        <w:gridCol w:w="3187"/>
        <w:gridCol w:w="3202"/>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对整体生产经营和业绩的影响</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长春吉星印务有限责任公司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股权转让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重庆宏声印务有限责任公司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收回表决权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预计对未来业绩无重大影响</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重庆宏劲印务有限责任公司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2&amp;*</w:t>
            </w:r>
            <w:r>
              <w:rPr>
                <w:rFonts w:ascii="SimSun" w:eastAsia="SimSun" w:hAnsi="SimSun" w:cs="SimSun"/>
                <w:color w:val="000000"/>
                <w:spacing w:val="0"/>
                <w:w w:val="100"/>
                <w:position w:val="0"/>
                <w:sz w:val="15"/>
                <w:szCs w:val="15"/>
              </w:rPr>
              <w:t>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股权收购、收回表决权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深圳前海劲嘉供应链有限公司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深圳前海蓝莓文化传播有限公司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劲嘉集团（香港森洋）有限公司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预计对未来业绩产生积极影响</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日本公司与上海中昂实业有限公司（以下简称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中昂实业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）、上海伟岩投资咨询管理有限公司（以下简称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）签署《关于长春吉星印务有限责任公司的股权转让协议》，本公司以人民币</w:t>
      </w:r>
      <w:r>
        <w:rPr>
          <w:rFonts w:ascii="Times New Roman" w:eastAsia="Times New Roman" w:hAnsi="Times New Roman" w:cs="Times New Roman"/>
          <w:color w:val="000000"/>
          <w:spacing w:val="0"/>
          <w:w w:val="100"/>
          <w:position w:val="0"/>
          <w:sz w:val="18"/>
          <w:szCs w:val="18"/>
        </w:rPr>
        <w:t>19,200.00</w:t>
      </w:r>
      <w:r>
        <w:rPr>
          <w:color w:val="000000"/>
          <w:spacing w:val="0"/>
          <w:w w:val="100"/>
          <w:position w:val="0"/>
        </w:rPr>
        <w:t>万元收购中昂实业持有的 长春吉星印务有限责任公司（以下简称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长春吉星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rPr>
        <w:t>万元收购伟岩投资持有的长春吉星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日，本公司第四届董事会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年第五次会议审议通过了《关于收购长春吉星印务有限责任公司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股权的 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日长春吉星完成工商变更手续，根据协议及本公司会计政策，确定本次收购长春吉星</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股权的并购 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日起本公司将长春吉星纳入合并报表范围。</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月，本公司分别收购重庆宏声</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股权，并分别将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股权所对应的表决权委托重庆 声另一股东重庆宏声实业（集团）有限公司行使，时间截至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日起，本公司收回相关表决权， 并实际控制重庆宏声，将重庆宏声和重庆宏劲（重庆宏声持有其</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股权）纳入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年度合并报表范围。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日，根 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年第一次临时股东大会决议通过了《关于与重庆宏声实业（集团）有限责任公司签署战略合作协议的议案》， 本公司对子公司重庆宏声的经营业务、生产管理做出安排，并就公司将所持有重庆宏声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表决权委托予重庆宏声实业（集 团）有限责任公司行使达成一致意见。本协议有效期内，公司将持有重庆宏声</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表决权，宏声集团持有重庆宏声</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表决 权，公司将不合并重庆宏声及其下属子公司重庆宏劲的财务报表，将按照权益法核算对重庆宏声及重庆宏劲的投资收益，重 庆宏声及重庆宏劲为公司下属合营企业，协议有效期为三年。</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：具体内容请详见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日刊登于《证券时报》、《中国证券报》、《上海证券报》、《证券日报》 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的《关于变更发行股份及支付现金购买资产并募集配套资金为现金购买资产的公告》、 《关于完成对重庆宏劲印务有限责任公司</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股权收购的公告》。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：深圳前海劲嘉供应链有限公司为本公司于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日出资设立的全资子公司，注册资本总额为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万元，本公 司出资</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：深圳前海蓝莓文化传播有限公司为本公司于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日设立的全资子公司，注册资本总额为</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万元，本公司持 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，截止目前该公司还未出资。</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：劲嘉集团（香港森洋）有限公司为本公司于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日设立的控股子公司，注册资本总额为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万港元，本公 司出资</w:t>
      </w:r>
      <w:r>
        <w:rPr>
          <w:rFonts w:ascii="Times New Roman" w:eastAsia="Times New Roman" w:hAnsi="Times New Roman" w:cs="Times New Roman"/>
          <w:color w:val="000000"/>
          <w:spacing w:val="0"/>
          <w:w w:val="100"/>
          <w:position w:val="0"/>
          <w:sz w:val="18"/>
          <w:szCs w:val="18"/>
        </w:rPr>
        <w:t>2,250.00</w:t>
      </w:r>
      <w:r>
        <w:rPr>
          <w:color w:val="000000"/>
          <w:spacing w:val="0"/>
          <w:w w:val="100"/>
          <w:position w:val="0"/>
        </w:rPr>
        <w:t>万港元，本公司持股比例为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，截止目前该公司还未出资，也未实际运营。</w:t>
      </w:r>
    </w:p>
    <w:p>
      <w:pPr>
        <w:pStyle w:val="Style26"/>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九</w:t>
      </w:r>
      <w:bookmarkEnd w:id="306"/>
      <w:r>
        <w:rPr>
          <w:color w:val="000000"/>
          <w:spacing w:val="0"/>
          <w:w w:val="100"/>
          <w:position w:val="0"/>
          <w:sz w:val="24"/>
          <w:szCs w:val="24"/>
        </w:rPr>
        <w:t>、聘任、解聘会计师事务所情况</w:t>
      </w:r>
      <w:bookmarkEnd w:id="304"/>
      <w:bookmarkEnd w:id="305"/>
      <w:bookmarkEnd w:id="30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印碧辉、荣矶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境外会计师事务所名称（如有）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境外会计师事务所报酬（万元）（如有）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境外会计师事务所审计服务的连续年限（如有）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十、年度报告披露后面临暂停上市和终止上市情况</w:t>
      </w:r>
      <w:bookmarkEnd w:id="308"/>
      <w:bookmarkEnd w:id="309"/>
      <w:bookmarkEnd w:id="31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十^一、破产重整相关事项</w:t>
      </w:r>
      <w:bookmarkEnd w:id="311"/>
      <w:bookmarkEnd w:id="312"/>
      <w:bookmarkEnd w:id="31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十二、重大诉讼、仲裁事项</w:t>
      </w:r>
      <w:bookmarkEnd w:id="314"/>
      <w:bookmarkEnd w:id="315"/>
      <w:bookmarkEnd w:id="31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十三、处罚及整改情况</w:t>
      </w:r>
      <w:bookmarkEnd w:id="317"/>
      <w:bookmarkEnd w:id="318"/>
      <w:bookmarkEnd w:id="31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十四、公司及其控股股东、实际控制人的诚信状况</w:t>
      </w:r>
      <w:bookmarkEnd w:id="320"/>
      <w:bookmarkEnd w:id="321"/>
      <w:bookmarkEnd w:id="32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十五、公司股权激励计划、员工持股计划或其他员工激励措施的实施情况</w:t>
      </w:r>
      <w:bookmarkEnd w:id="323"/>
      <w:bookmarkEnd w:id="324"/>
      <w:bookmarkEnd w:id="32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850"/>
        <w:gridCol w:w="1277"/>
        <w:gridCol w:w="4550"/>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事项概述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披露索引</w:t>
            </w: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部分不符合授予条件的限制性股票回购注销完成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刊登于《中国证券报》、《证券时报》、《上海证券报、 《证券日报》及巨潮资讯网的（</w:t>
            </w:r>
            <w:r>
              <w:rPr>
                <w:color w:val="000000"/>
                <w:spacing w:val="0"/>
                <w:w w:val="100"/>
                <w:position w:val="0"/>
                <w:sz w:val="18"/>
                <w:szCs w:val="18"/>
              </w:rPr>
              <w:t>2016-006</w:t>
            </w:r>
            <w:r>
              <w:rPr>
                <w:rFonts w:ascii="SimSun" w:eastAsia="SimSun" w:hAnsi="SimSun" w:cs="SimSun"/>
                <w:color w:val="000000"/>
                <w:spacing w:val="0"/>
                <w:w w:val="100"/>
                <w:position w:val="0"/>
                <w:sz w:val="15"/>
                <w:szCs w:val="15"/>
              </w:rPr>
              <w:t>）《关于部分限 制性股票回购注销完成的公告》</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预留部分限制性股票第一个解锁期股份上市流通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刊登于《中国证券报》、《证券时报》、《上海证券报、 《证券日报》及巨潮资讯网的（</w:t>
            </w:r>
            <w:r>
              <w:rPr>
                <w:color w:val="000000"/>
                <w:spacing w:val="0"/>
                <w:w w:val="100"/>
                <w:position w:val="0"/>
                <w:sz w:val="18"/>
                <w:szCs w:val="18"/>
              </w:rPr>
              <w:t>2016-063</w:t>
            </w:r>
            <w:r>
              <w:rPr>
                <w:rFonts w:ascii="SimSun" w:eastAsia="SimSun" w:hAnsi="SimSun" w:cs="SimSun"/>
                <w:color w:val="000000"/>
                <w:spacing w:val="0"/>
                <w:w w:val="100"/>
                <w:position w:val="0"/>
                <w:sz w:val="15"/>
                <w:szCs w:val="15"/>
              </w:rPr>
              <w:t>）《关于预留部 分限制性股票第一个解锁期股份上市流通的提示性公告》</w:t>
            </w:r>
          </w:p>
        </w:tc>
      </w:tr>
      <w:tr>
        <w:trPr>
          <w:trHeight w:val="9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首次授予限制性股票第二个解锁期股份上市流通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刊登于《中国证券报》、《证券时报》、《上海证券报、 《证券日报》及巨潮资讯网的（</w:t>
            </w:r>
            <w:r>
              <w:rPr>
                <w:color w:val="000000"/>
                <w:spacing w:val="0"/>
                <w:w w:val="100"/>
                <w:position w:val="0"/>
                <w:sz w:val="18"/>
                <w:szCs w:val="18"/>
              </w:rPr>
              <w:t>2016-080</w:t>
            </w:r>
            <w:r>
              <w:rPr>
                <w:rFonts w:ascii="SimSun" w:eastAsia="SimSun" w:hAnsi="SimSun" w:cs="SimSun"/>
                <w:color w:val="000000"/>
                <w:spacing w:val="0"/>
                <w:w w:val="100"/>
                <w:position w:val="0"/>
                <w:sz w:val="15"/>
                <w:szCs w:val="15"/>
              </w:rPr>
              <w:t>）《关于首次授 予限制性股票第二个解锁期股份上市流通的提示性公告》</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十六、重大关联交易</w:t>
      </w:r>
      <w:bookmarkEnd w:id="326"/>
      <w:bookmarkEnd w:id="327"/>
      <w:bookmarkEnd w:id="328"/>
    </w:p>
    <w:p>
      <w:pPr>
        <w:pStyle w:val="Style33"/>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、与日常经营相关的重大关联交易</w:t>
      </w:r>
      <w:bookmarkEnd w:id="329"/>
      <w:bookmarkEnd w:id="330"/>
      <w:bookmarkEnd w:id="33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公司报告期未发生与日常经营相关的重大关联交易。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其他重大关联交易</w:t>
      </w:r>
      <w:bookmarkEnd w:id="345"/>
      <w:bookmarkEnd w:id="346"/>
      <w:bookmarkEnd w:id="348"/>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十七、重大合同及其履行情况</w:t>
      </w:r>
      <w:bookmarkEnd w:id="349"/>
      <w:bookmarkEnd w:id="350"/>
      <w:bookmarkEnd w:id="351"/>
    </w:p>
    <w:p>
      <w:pPr>
        <w:pStyle w:val="Style33"/>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、托管、承包、租赁事项情况</w:t>
      </w:r>
      <w:bookmarkEnd w:id="352"/>
      <w:bookmarkEnd w:id="353"/>
      <w:bookmarkEnd w:id="355"/>
    </w:p>
    <w:p>
      <w:pPr>
        <w:pStyle w:val="Style40"/>
        <w:keepNext/>
        <w:keepLines/>
        <w:widowControl w:val="0"/>
        <w:shd w:val="clear" w:color="auto" w:fill="auto"/>
        <w:tabs>
          <w:tab w:pos="493" w:val="left"/>
        </w:tabs>
        <w:bidi w:val="0"/>
        <w:spacing w:before="0" w:after="2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6"/>
      <w:bookmarkEnd w:id="357"/>
      <w:bookmarkEnd w:id="359"/>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after="2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0"/>
      <w:bookmarkEnd w:id="361"/>
      <w:bookmarkEnd w:id="363"/>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after="2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w:t>
        <w:tab/>
        <w:t>重大租赁情况</w:t>
      </w:r>
      <w:bookmarkEnd w:id="364"/>
      <w:bookmarkEnd w:id="365"/>
      <w:bookmarkEnd w:id="367"/>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tabs>
          <w:tab w:pos="344" w:val="left"/>
        </w:tabs>
        <w:bidi w:val="0"/>
        <w:spacing w:before="0" w:after="0" w:line="313" w:lineRule="exact"/>
        <w:ind w:left="0" w:right="0" w:firstLine="0"/>
        <w:jc w:val="left"/>
      </w:pPr>
      <w:bookmarkStart w:id="368" w:name="bookmark368"/>
      <w:r>
        <w:rPr>
          <w:rFonts w:ascii="Times New Roman" w:eastAsia="Times New Roman" w:hAnsi="Times New Roman" w:cs="Times New Roman"/>
          <w:color w:val="000000"/>
          <w:spacing w:val="0"/>
          <w:w w:val="100"/>
          <w:position w:val="0"/>
          <w:sz w:val="18"/>
          <w:szCs w:val="18"/>
        </w:rPr>
        <w:t>1</w:t>
      </w:r>
      <w:bookmarkEnd w:id="3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日，公司与深圳市世纪天源环保技术有限公司签订《工业厂房物业租赁合同》，由深圳市世纪天源环保技术 有限公司租赁公司劲嘉工业园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号厂房六楼顶部，租赁建筑面积为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平方米，用于环保治理设备的安置和管道铺设，租期 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日，总租金为人民币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日，双方签订补充协议，将租期调整为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月，公司与深圳市世纪天源环保技术有限公司、湖北吴城环保科技有限公司签订三方协议，将 深圳市世纪天源环保技术有限公司与厂房租赁相关的权利义务均转让给湖北吴城环保科技有限公司。</w:t>
      </w:r>
    </w:p>
    <w:p>
      <w:pPr>
        <w:pStyle w:val="Style30"/>
        <w:keepNext w:val="0"/>
        <w:keepLines w:val="0"/>
        <w:widowControl w:val="0"/>
        <w:shd w:val="clear" w:color="auto" w:fill="auto"/>
        <w:tabs>
          <w:tab w:pos="354" w:val="left"/>
        </w:tabs>
        <w:bidi w:val="0"/>
        <w:spacing w:before="0" w:after="0" w:line="313" w:lineRule="exact"/>
        <w:ind w:left="0" w:right="0" w:firstLine="0"/>
        <w:jc w:val="left"/>
      </w:pPr>
      <w:bookmarkStart w:id="369" w:name="bookmark369"/>
      <w:r>
        <w:rPr>
          <w:rFonts w:ascii="Times New Roman" w:eastAsia="Times New Roman" w:hAnsi="Times New Roman" w:cs="Times New Roman"/>
          <w:color w:val="000000"/>
          <w:spacing w:val="0"/>
          <w:w w:val="100"/>
          <w:position w:val="0"/>
          <w:sz w:val="18"/>
          <w:szCs w:val="18"/>
        </w:rPr>
        <w:t>2</w:t>
      </w:r>
      <w:bookmarkEnd w:id="3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日，公司全资子公司贵州劲嘉与贵州顺丰速运有限公司（以下简称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贵州顺丰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）签订了《顺丰速运劲嘉物 </w:t>
      </w:r>
      <w:r>
        <w:rPr>
          <w:color w:val="000000"/>
          <w:spacing w:val="0"/>
          <w:w w:val="100"/>
          <w:position w:val="0"/>
        </w:rPr>
        <w:t>流基地（贵阳）租赁合同》，双方达成一致合作意向，合作模式为由土地使用权所有人贵州劲嘉按照贵州顺丰要求完成设计、 建造并承担建设费用，项目完工后该房屋和设施按照租赁合同移交贵州顺丰经营使用。租赁场所占地面积：其中厂房建筑面 积</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平方米，空地占地面积</w:t>
      </w:r>
      <w:r>
        <w:rPr>
          <w:rFonts w:ascii="Times New Roman" w:eastAsia="Times New Roman" w:hAnsi="Times New Roman" w:cs="Times New Roman"/>
          <w:color w:val="000000"/>
          <w:spacing w:val="0"/>
          <w:w w:val="100"/>
          <w:position w:val="0"/>
          <w:sz w:val="18"/>
          <w:szCs w:val="18"/>
        </w:rPr>
        <w:t>22,400</w:t>
      </w:r>
      <w:r>
        <w:rPr>
          <w:color w:val="000000"/>
          <w:spacing w:val="0"/>
          <w:w w:val="100"/>
          <w:position w:val="0"/>
        </w:rPr>
        <w:t>平方米，具体面积以实测面积为准，需经过双方确认。租金为含税租金，总租金为每 年</w:t>
      </w:r>
      <w:r>
        <w:rPr>
          <w:rFonts w:ascii="Times New Roman" w:eastAsia="Times New Roman" w:hAnsi="Times New Roman" w:cs="Times New Roman"/>
          <w:color w:val="000000"/>
          <w:spacing w:val="0"/>
          <w:w w:val="100"/>
          <w:position w:val="0"/>
          <w:sz w:val="18"/>
          <w:szCs w:val="18"/>
        </w:rPr>
        <w:t>6,580,320</w:t>
      </w:r>
      <w:r>
        <w:rPr>
          <w:color w:val="000000"/>
          <w:spacing w:val="0"/>
          <w:w w:val="100"/>
          <w:position w:val="0"/>
        </w:rPr>
        <w:t>元。租金从交付使用第二年开始递增，租金每一年递增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。租赁期限为五年，自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w:t>
      </w:r>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、重大担保</w:t>
      </w:r>
      <w:bookmarkEnd w:id="370"/>
      <w:bookmarkEnd w:id="371"/>
      <w:bookmarkEnd w:id="373"/>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4"/>
      <w:bookmarkEnd w:id="375"/>
      <w:bookmarkEnd w:id="377"/>
    </w:p>
    <w:p>
      <w:pPr>
        <w:pStyle w:val="Style28"/>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733"/>
        <w:gridCol w:w="936"/>
        <w:gridCol w:w="941"/>
        <w:gridCol w:w="1315"/>
        <w:gridCol w:w="1075"/>
        <w:gridCol w:w="1046"/>
        <w:gridCol w:w="1061"/>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实际发生日期</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是否为关</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公司与子公司之间担保情况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实际发生日期</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是否为关</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联方担保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28</w:t>
            </w:r>
            <w:r>
              <w:rPr>
                <w:rFonts w:ascii="SimSun" w:eastAsia="SimSun" w:hAnsi="SimSun" w:cs="SimSun"/>
                <w:color w:val="000000"/>
                <w:spacing w:val="0"/>
                <w:w w:val="100"/>
                <w:position w:val="0"/>
                <w:sz w:val="15"/>
                <w:szCs w:val="15"/>
              </w:rPr>
              <w:t>日至</w:t>
            </w:r>
            <w:r>
              <w:rPr>
                <w:color w:val="000000"/>
                <w:spacing w:val="0"/>
                <w:w w:val="100"/>
                <w:position w:val="0"/>
                <w:sz w:val="18"/>
                <w:szCs w:val="18"/>
              </w:rPr>
              <w:t>2017</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长春吉星印务有限责</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16</w:t>
            </w:r>
            <w:r>
              <w:rPr>
                <w:rFonts w:ascii="SimSun" w:eastAsia="SimSun" w:hAnsi="SimSun" w:cs="SimSun"/>
                <w:color w:val="000000"/>
                <w:spacing w:val="0"/>
                <w:w w:val="100"/>
                <w:position w:val="0"/>
                <w:sz w:val="15"/>
                <w:szCs w:val="15"/>
              </w:rPr>
              <w:t>日至</w:t>
            </w: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深圳前海劲嘉供应链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深圳劲嘉新型智能包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深圳劲嘉新型智能包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r>
              <w:rPr>
                <w:rFonts w:ascii="SimSun" w:eastAsia="SimSun" w:hAnsi="SimSun" w:cs="SimSun"/>
                <w:color w:val="000000"/>
                <w:spacing w:val="0"/>
                <w:w w:val="100"/>
                <w:position w:val="0"/>
                <w:sz w:val="15"/>
                <w:szCs w:val="15"/>
              </w:rPr>
              <w:t>（</w:t>
            </w:r>
            <w:r>
              <w:rPr>
                <w:color w:val="000000"/>
                <w:spacing w:val="0"/>
                <w:w w:val="100"/>
                <w:position w:val="0"/>
                <w:sz w:val="18"/>
                <w:szCs w:val="18"/>
              </w:rPr>
              <w:t>B1</w:t>
            </w:r>
            <w:r>
              <w:rPr>
                <w:rFonts w:ascii="SimSun" w:eastAsia="SimSun" w:hAnsi="SimSun" w:cs="SimSu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报告期内对子公司担保实 际发生额合计</w:t>
            </w:r>
            <w:r>
              <w:rPr>
                <w:rFonts w:ascii="SimSun" w:eastAsia="SimSun" w:hAnsi="SimSun" w:cs="SimSun"/>
                <w:color w:val="000000"/>
                <w:spacing w:val="0"/>
                <w:w w:val="100"/>
                <w:position w:val="0"/>
                <w:sz w:val="15"/>
                <w:szCs w:val="15"/>
              </w:rPr>
              <w:t>（</w:t>
            </w:r>
            <w:r>
              <w:rPr>
                <w:color w:val="000000"/>
                <w:spacing w:val="0"/>
                <w:w w:val="100"/>
                <w:position w:val="0"/>
                <w:sz w:val="18"/>
                <w:szCs w:val="18"/>
              </w:rPr>
              <w:t>B2</w:t>
            </w:r>
            <w:r>
              <w:rPr>
                <w:rFonts w:ascii="SimSun" w:eastAsia="SimSun" w:hAnsi="SimSun" w:cs="SimSun"/>
                <w:color w:val="000000"/>
                <w:spacing w:val="0"/>
                <w:w w:val="100"/>
                <w:position w:val="0"/>
                <w:sz w:val="15"/>
                <w:szCs w:val="15"/>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报告期末已审批的对子公司担保 额度合计（</w:t>
            </w:r>
            <w:r>
              <w:rPr>
                <w:color w:val="000000"/>
                <w:spacing w:val="0"/>
                <w:w w:val="100"/>
                <w:position w:val="0"/>
                <w:sz w:val="18"/>
                <w:szCs w:val="18"/>
              </w:rPr>
              <w:t>B3</w:t>
            </w:r>
            <w:r>
              <w:rPr>
                <w:rFonts w:ascii="SimSun" w:eastAsia="SimSun" w:hAnsi="SimSun" w:cs="SimSun"/>
                <w:color w:val="000000"/>
                <w:spacing w:val="0"/>
                <w:w w:val="100"/>
                <w:position w:val="0"/>
                <w:sz w:val="15"/>
                <w:szCs w:val="15"/>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报告期末对子公司实际担</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保余额合计（</w:t>
            </w:r>
            <w:r>
              <w:rPr>
                <w:color w:val="000000"/>
                <w:spacing w:val="0"/>
                <w:w w:val="100"/>
                <w:position w:val="0"/>
                <w:sz w:val="18"/>
                <w:szCs w:val="18"/>
              </w:rPr>
              <w:t>B4</w:t>
            </w:r>
            <w:r>
              <w:rPr>
                <w:rFonts w:ascii="SimSun" w:eastAsia="SimSun" w:hAnsi="SimSun" w:cs="SimSun"/>
                <w:color w:val="000000"/>
                <w:spacing w:val="0"/>
                <w:w w:val="100"/>
                <w:position w:val="0"/>
                <w:sz w:val="15"/>
                <w:szCs w:val="15"/>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bl>
    <w:p>
      <w:pPr>
        <w:spacing w:lineRule="exact" w:line="1"/>
        <w:rPr>
          <w:sz w:val="2"/>
          <w:szCs w:val="2"/>
        </w:rPr>
      </w:pPr>
      <w:r>
        <w:br w:type="page"/>
      </w:r>
    </w:p>
    <w:tbl>
      <w:tblPr>
        <w:tblOverlap w:val="never"/>
        <w:jc w:val="center"/>
        <w:tblLayout w:type="fixed"/>
      </w:tblPr>
      <w:tblGrid>
        <w:gridCol w:w="1733"/>
        <w:gridCol w:w="936"/>
        <w:gridCol w:w="922"/>
        <w:gridCol w:w="1334"/>
        <w:gridCol w:w="1056"/>
        <w:gridCol w:w="1066"/>
        <w:gridCol w:w="1061"/>
        <w:gridCol w:w="797"/>
        <w:gridCol w:w="806"/>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实际发生日期</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是否为关</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联方担保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8"/>
                <w:szCs w:val="18"/>
              </w:rPr>
              <w:t>12</w:t>
            </w:r>
            <w:r>
              <w:rPr>
                <w:rFonts w:ascii="SimSun" w:eastAsia="SimSun" w:hAnsi="SimSun" w:cs="SimSun"/>
                <w:color w:val="000000"/>
                <w:spacing w:val="0"/>
                <w:w w:val="100"/>
                <w:position w:val="0"/>
                <w:sz w:val="15"/>
                <w:szCs w:val="15"/>
              </w:rPr>
              <w:t>日至</w:t>
            </w: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5"/>
                <w:szCs w:val="15"/>
              </w:rPr>
            </w:pPr>
            <w:r>
              <w:rPr>
                <w:rFonts w:ascii="SimSun" w:eastAsia="SimSun" w:hAnsi="SimSun" w:cs="SimSun"/>
                <w:color w:val="000000"/>
                <w:spacing w:val="0"/>
                <w:w w:val="100"/>
                <w:position w:val="0"/>
                <w:sz w:val="15"/>
                <w:szCs w:val="15"/>
              </w:rPr>
              <w:t>报告期内审批对子公司担保额度 合计</w:t>
            </w:r>
            <w:r>
              <w:rPr>
                <w:rFonts w:ascii="SimSun" w:eastAsia="SimSun" w:hAnsi="SimSun" w:cs="SimSun"/>
                <w:color w:val="000000"/>
                <w:spacing w:val="0"/>
                <w:w w:val="100"/>
                <w:position w:val="0"/>
                <w:sz w:val="15"/>
                <w:szCs w:val="15"/>
              </w:rPr>
              <w:t>（</w:t>
            </w:r>
            <w:r>
              <w:rPr>
                <w:color w:val="000000"/>
                <w:spacing w:val="0"/>
                <w:w w:val="100"/>
                <w:position w:val="0"/>
                <w:sz w:val="18"/>
                <w:szCs w:val="18"/>
              </w:rPr>
              <w:t>C1</w:t>
            </w:r>
            <w:r>
              <w:rPr>
                <w:rFonts w:ascii="SimSun" w:eastAsia="SimSun" w:hAnsi="SimSun" w:cs="SimSu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报告期内对子公司担保实 际发生额合计</w:t>
            </w:r>
            <w:r>
              <w:rPr>
                <w:rFonts w:ascii="SimSun" w:eastAsia="SimSun" w:hAnsi="SimSun" w:cs="SimSun"/>
                <w:color w:val="000000"/>
                <w:spacing w:val="0"/>
                <w:w w:val="100"/>
                <w:position w:val="0"/>
                <w:sz w:val="15"/>
                <w:szCs w:val="15"/>
              </w:rPr>
              <w:t>（</w:t>
            </w:r>
            <w:r>
              <w:rPr>
                <w:color w:val="000000"/>
                <w:spacing w:val="0"/>
                <w:w w:val="100"/>
                <w:position w:val="0"/>
                <w:sz w:val="18"/>
                <w:szCs w:val="18"/>
              </w:rPr>
              <w:t>C2</w:t>
            </w:r>
            <w:r>
              <w:rPr>
                <w:rFonts w:ascii="SimSun" w:eastAsia="SimSun" w:hAnsi="SimSun" w:cs="SimSun"/>
                <w:color w:val="000000"/>
                <w:spacing w:val="0"/>
                <w:w w:val="100"/>
                <w:position w:val="0"/>
                <w:sz w:val="15"/>
                <w:szCs w:val="15"/>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4,000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报告期末已审批的对子公司担保 额度合计（</w:t>
            </w:r>
            <w:r>
              <w:rPr>
                <w:color w:val="000000"/>
                <w:spacing w:val="0"/>
                <w:w w:val="100"/>
                <w:position w:val="0"/>
                <w:sz w:val="18"/>
                <w:szCs w:val="18"/>
              </w:rPr>
              <w:t>C3</w:t>
            </w:r>
            <w:r>
              <w:rPr>
                <w:rFonts w:ascii="SimSun" w:eastAsia="SimSun" w:hAnsi="SimSun" w:cs="SimSu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报告期末对子公司实际担</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保余额合计（</w:t>
            </w:r>
            <w:r>
              <w:rPr>
                <w:color w:val="000000"/>
                <w:spacing w:val="0"/>
                <w:w w:val="100"/>
                <w:position w:val="0"/>
                <w:sz w:val="18"/>
                <w:szCs w:val="18"/>
              </w:rPr>
              <w:t>C4</w:t>
            </w:r>
            <w:r>
              <w:rPr>
                <w:rFonts w:ascii="SimSun" w:eastAsia="SimSun" w:hAnsi="SimSun" w:cs="SimSun"/>
                <w:color w:val="000000"/>
                <w:spacing w:val="0"/>
                <w:w w:val="100"/>
                <w:position w:val="0"/>
                <w:sz w:val="15"/>
                <w:szCs w:val="15"/>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1,300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A1+B1+C1</w:t>
            </w:r>
            <w:r>
              <w:rPr>
                <w:rFonts w:ascii="SimSun" w:eastAsia="SimSun" w:hAnsi="SimSun" w:cs="SimSu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39,000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报告期内担保实际发生额</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r>
              <w:rPr>
                <w:color w:val="000000"/>
                <w:spacing w:val="0"/>
                <w:w w:val="100"/>
                <w:position w:val="0"/>
                <w:sz w:val="18"/>
                <w:szCs w:val="18"/>
              </w:rPr>
              <w:t>A2+B2+C2</w:t>
            </w:r>
            <w:r>
              <w:rPr>
                <w:rFonts w:ascii="SimSun" w:eastAsia="SimSun" w:hAnsi="SimSun" w:cs="SimSun"/>
                <w:color w:val="000000"/>
                <w:spacing w:val="0"/>
                <w:w w:val="100"/>
                <w:position w:val="0"/>
                <w:sz w:val="15"/>
                <w:szCs w:val="15"/>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A3+B3+C3</w:t>
            </w:r>
            <w:r>
              <w:rPr>
                <w:rFonts w:ascii="SimSun" w:eastAsia="SimSun" w:hAnsi="SimSun" w:cs="SimSu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39,000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报告期末实际担保余额合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计</w:t>
            </w:r>
            <w:r>
              <w:rPr>
                <w:rFonts w:ascii="SimSun" w:eastAsia="SimSun" w:hAnsi="SimSun" w:cs="SimSun"/>
                <w:color w:val="000000"/>
                <w:spacing w:val="0"/>
                <w:w w:val="100"/>
                <w:position w:val="0"/>
                <w:sz w:val="15"/>
                <w:szCs w:val="15"/>
              </w:rPr>
              <w:t>（</w:t>
            </w:r>
            <w:r>
              <w:rPr>
                <w:color w:val="000000"/>
                <w:spacing w:val="0"/>
                <w:w w:val="100"/>
                <w:position w:val="0"/>
                <w:sz w:val="18"/>
                <w:szCs w:val="18"/>
              </w:rPr>
              <w:t>A4+B4+C4</w:t>
            </w:r>
            <w:r>
              <w:rPr>
                <w:rFonts w:ascii="SimSun" w:eastAsia="SimSun" w:hAnsi="SimSun" w:cs="SimSun"/>
                <w:color w:val="000000"/>
                <w:spacing w:val="0"/>
                <w:w w:val="100"/>
                <w:position w:val="0"/>
                <w:sz w:val="15"/>
                <w:szCs w:val="15"/>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4,300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5"/>
                <w:szCs w:val="15"/>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0.96%</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为股东、实际控制人及其关联方提供担保的余额</w:t>
            </w:r>
            <w:r>
              <w:rPr>
                <w:rFonts w:ascii="SimSun" w:eastAsia="SimSun" w:hAnsi="SimSun" w:cs="SimSun"/>
                <w:color w:val="000000"/>
                <w:spacing w:val="0"/>
                <w:w w:val="100"/>
                <w:position w:val="0"/>
                <w:sz w:val="15"/>
                <w:szCs w:val="15"/>
              </w:rPr>
              <w:t>（</w:t>
            </w:r>
            <w:r>
              <w:rPr>
                <w:color w:val="000000"/>
                <w:spacing w:val="0"/>
                <w:w w:val="100"/>
                <w:position w:val="0"/>
                <w:sz w:val="18"/>
                <w:szCs w:val="18"/>
              </w:rPr>
              <w:t>D</w:t>
            </w:r>
            <w:r>
              <w:rPr>
                <w:rFonts w:ascii="SimSun" w:eastAsia="SimSun" w:hAnsi="SimSun" w:cs="SimSun"/>
                <w:color w:val="000000"/>
                <w:spacing w:val="0"/>
                <w:w w:val="100"/>
                <w:position w:val="0"/>
                <w:sz w:val="15"/>
                <w:szCs w:val="15"/>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5"/>
                <w:szCs w:val="15"/>
              </w:rPr>
              <w:t>的被担保对象提供的债务担 保余额</w:t>
            </w:r>
            <w:r>
              <w:rPr>
                <w:rFonts w:ascii="SimSun" w:eastAsia="SimSun" w:hAnsi="SimSun" w:cs="SimSun"/>
                <w:color w:val="000000"/>
                <w:spacing w:val="0"/>
                <w:w w:val="100"/>
                <w:position w:val="0"/>
                <w:sz w:val="15"/>
                <w:szCs w:val="15"/>
              </w:rPr>
              <w:t>（</w:t>
            </w:r>
            <w:r>
              <w:rPr>
                <w:color w:val="000000"/>
                <w:spacing w:val="0"/>
                <w:w w:val="100"/>
                <w:position w:val="0"/>
                <w:sz w:val="18"/>
                <w:szCs w:val="18"/>
              </w:rPr>
              <w:t>E</w:t>
            </w:r>
            <w:r>
              <w:rPr>
                <w:rFonts w:ascii="SimSun" w:eastAsia="SimSun" w:hAnsi="SimSun" w:cs="SimSun"/>
                <w:color w:val="000000"/>
                <w:spacing w:val="0"/>
                <w:w w:val="100"/>
                <w:position w:val="0"/>
                <w:sz w:val="15"/>
                <w:szCs w:val="15"/>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5"/>
                <w:szCs w:val="15"/>
              </w:rPr>
              <w:t>部分的金额</w:t>
            </w:r>
            <w:r>
              <w:rPr>
                <w:rFonts w:ascii="SimSun" w:eastAsia="SimSun" w:hAnsi="SimSun" w:cs="SimSun"/>
                <w:color w:val="000000"/>
                <w:spacing w:val="0"/>
                <w:w w:val="100"/>
                <w:position w:val="0"/>
                <w:sz w:val="15"/>
                <w:szCs w:val="15"/>
              </w:rPr>
              <w:t>（</w:t>
            </w:r>
            <w:r>
              <w:rPr>
                <w:color w:val="000000"/>
                <w:spacing w:val="0"/>
                <w:w w:val="100"/>
                <w:position w:val="0"/>
                <w:sz w:val="18"/>
                <w:szCs w:val="18"/>
              </w:rPr>
              <w:t>F</w:t>
            </w:r>
            <w:r>
              <w:rPr>
                <w:rFonts w:ascii="SimSun" w:eastAsia="SimSun" w:hAnsi="SimSun" w:cs="SimSun"/>
                <w:color w:val="000000"/>
                <w:spacing w:val="0"/>
                <w:w w:val="100"/>
                <w:position w:val="0"/>
                <w:sz w:val="15"/>
                <w:szCs w:val="15"/>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5"/>
                <w:szCs w:val="15"/>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无</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8"/>
      <w:bookmarkEnd w:id="379"/>
      <w:bookmarkEnd w:id="38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、委托他人进行现金资产管理情况</w:t>
      </w:r>
      <w:bookmarkEnd w:id="382"/>
      <w:bookmarkEnd w:id="383"/>
      <w:bookmarkEnd w:id="385"/>
    </w:p>
    <w:p>
      <w:pPr>
        <w:pStyle w:val="Style40"/>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6"/>
      <w:bookmarkEnd w:id="387"/>
      <w:bookmarkEnd w:id="38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0"/>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0"/>
      <w:bookmarkEnd w:id="391"/>
      <w:bookmarkEnd w:id="39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、其他重大合同</w:t>
      </w:r>
      <w:bookmarkEnd w:id="394"/>
      <w:bookmarkEnd w:id="395"/>
      <w:bookmarkEnd w:id="39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43"/>
        <w:gridCol w:w="638"/>
        <w:gridCol w:w="638"/>
        <w:gridCol w:w="638"/>
        <w:gridCol w:w="638"/>
        <w:gridCol w:w="638"/>
        <w:gridCol w:w="638"/>
        <w:gridCol w:w="638"/>
        <w:gridCol w:w="638"/>
        <w:gridCol w:w="418"/>
        <w:gridCol w:w="571"/>
        <w:gridCol w:w="422"/>
        <w:gridCol w:w="566"/>
        <w:gridCol w:w="1219"/>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合同订 立公司 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合同订 立对方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both"/>
              <w:rPr>
                <w:sz w:val="15"/>
                <w:szCs w:val="15"/>
              </w:rPr>
            </w:pPr>
            <w:r>
              <w:rPr>
                <w:rFonts w:ascii="SimSun" w:eastAsia="SimSun" w:hAnsi="SimSun" w:cs="SimSun"/>
                <w:color w:val="000000"/>
                <w:spacing w:val="0"/>
                <w:w w:val="100"/>
                <w:position w:val="0"/>
                <w:sz w:val="15"/>
                <w:szCs w:val="15"/>
              </w:rPr>
              <w:t>合同标 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合同签</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合同涉 及资产 的账面 价值</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（万 元）（如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合同涉 及资产 的评估 价值</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（万 元）（如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评估机 构名称</w:t>
            </w:r>
          </w:p>
          <w:p>
            <w:pPr>
              <w:pStyle w:val="Style22"/>
              <w:keepNext w:val="0"/>
              <w:keepLines w:val="0"/>
              <w:widowControl w:val="0"/>
              <w:shd w:val="clear" w:color="auto" w:fill="auto"/>
              <w:bidi w:val="0"/>
              <w:spacing w:before="0" w:after="0" w:line="317" w:lineRule="exact"/>
              <w:ind w:left="140" w:right="0" w:firstLine="0"/>
              <w:jc w:val="left"/>
              <w:rPr>
                <w:sz w:val="15"/>
                <w:szCs w:val="15"/>
              </w:rPr>
            </w:pPr>
            <w:r>
              <w:rPr>
                <w:rFonts w:ascii="SimSun" w:eastAsia="SimSun" w:hAnsi="SimSun" w:cs="SimSun"/>
                <w:color w:val="000000"/>
                <w:spacing w:val="0"/>
                <w:w w:val="100"/>
                <w:position w:val="0"/>
                <w:sz w:val="15"/>
                <w:szCs w:val="15"/>
              </w:rPr>
              <w:t>（如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评估基 准日</w:t>
            </w:r>
          </w:p>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定价原 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5"/>
                <w:szCs w:val="15"/>
              </w:rPr>
            </w:pPr>
            <w:r>
              <w:rPr>
                <w:rFonts w:ascii="SimSun" w:eastAsia="SimSun" w:hAnsi="SimSun" w:cs="SimSun"/>
                <w:color w:val="000000"/>
                <w:spacing w:val="0"/>
                <w:w w:val="100"/>
                <w:position w:val="0"/>
                <w:sz w:val="15"/>
                <w:szCs w:val="15"/>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77" w:lineRule="exact"/>
              <w:ind w:left="0" w:right="0" w:firstLine="0"/>
              <w:jc w:val="both"/>
              <w:rPr>
                <w:sz w:val="15"/>
                <w:szCs w:val="15"/>
              </w:rPr>
            </w:pPr>
            <w:r>
              <w:rPr>
                <w:rFonts w:ascii="SimSun" w:eastAsia="SimSun" w:hAnsi="SimSun" w:cs="SimSun"/>
                <w:color w:val="000000"/>
                <w:spacing w:val="0"/>
                <w:w w:val="100"/>
                <w:position w:val="0"/>
                <w:sz w:val="15"/>
                <w:szCs w:val="15"/>
              </w:rPr>
              <w:t>阜木 是否</w:t>
            </w:r>
          </w:p>
          <w:p>
            <w:pPr>
              <w:pStyle w:val="Style22"/>
              <w:keepNext w:val="0"/>
              <w:keepLines w:val="0"/>
              <w:widowControl w:val="0"/>
              <w:shd w:val="clear" w:color="auto" w:fill="auto"/>
              <w:bidi w:val="0"/>
              <w:spacing w:before="0" w:after="120" w:line="77" w:lineRule="exact"/>
              <w:ind w:left="0" w:right="0" w:firstLine="0"/>
              <w:jc w:val="both"/>
              <w:rPr>
                <w:sz w:val="15"/>
                <w:szCs w:val="15"/>
              </w:rPr>
            </w:pPr>
            <w:r>
              <w:rPr>
                <w:rFonts w:ascii="SimSun" w:eastAsia="SimSun" w:hAnsi="SimSun" w:cs="SimSun"/>
                <w:color w:val="000000"/>
                <w:spacing w:val="0"/>
                <w:w w:val="100"/>
                <w:position w:val="0"/>
                <w:sz w:val="15"/>
                <w:szCs w:val="15"/>
              </w:rPr>
              <w:t>关联</w:t>
            </w:r>
          </w:p>
          <w:p>
            <w:pPr>
              <w:pStyle w:val="Style22"/>
              <w:keepNext w:val="0"/>
              <w:keepLines w:val="0"/>
              <w:widowControl w:val="0"/>
              <w:shd w:val="clear" w:color="auto" w:fill="auto"/>
              <w:bidi w:val="0"/>
              <w:spacing w:before="0" w:after="120" w:line="77" w:lineRule="exact"/>
              <w:ind w:left="0" w:right="0" w:firstLine="0"/>
              <w:jc w:val="both"/>
              <w:rPr>
                <w:sz w:val="15"/>
                <w:szCs w:val="15"/>
              </w:rPr>
            </w:pPr>
            <w:r>
              <w:rPr>
                <w:rFonts w:ascii="SimSun" w:eastAsia="SimSun" w:hAnsi="SimSun" w:cs="SimSun"/>
                <w:color w:val="000000"/>
                <w:spacing w:val="0"/>
                <w:w w:val="100"/>
                <w:position w:val="0"/>
                <w:sz w:val="15"/>
                <w:szCs w:val="15"/>
              </w:rPr>
              <w:t>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关联 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截至 报告 期末 的执 行情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披露索引</w:t>
            </w:r>
          </w:p>
        </w:tc>
      </w:tr>
      <w:tr>
        <w:trPr>
          <w:trHeight w:val="136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青岛嘉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5"/>
                <w:szCs w:val="15"/>
              </w:rPr>
            </w:pPr>
            <w:r>
              <w:rPr>
                <w:rFonts w:ascii="SimSun" w:eastAsia="SimSun" w:hAnsi="SimSun" w:cs="SimSun"/>
                <w:color w:val="000000"/>
                <w:spacing w:val="0"/>
                <w:w w:val="100"/>
                <w:position w:val="0"/>
                <w:sz w:val="15"/>
                <w:szCs w:val="15"/>
              </w:rPr>
              <w:t>刊登于《中国 证券报》、《证 券时报》、《上 海证券报、《证</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青岛胶</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城建设</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 xml:space="preserve">2014 </w:t>
            </w:r>
            <w:r>
              <w:rPr>
                <w:rFonts w:ascii="SimSun" w:eastAsia="SimSun" w:hAnsi="SimSun" w:cs="SimSun"/>
                <w:color w:val="000000"/>
                <w:spacing w:val="0"/>
                <w:w w:val="100"/>
                <w:position w:val="0"/>
                <w:sz w:val="15"/>
                <w:szCs w:val="15"/>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双方协</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正在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年</w:t>
            </w:r>
            <w:r>
              <w:rPr>
                <w:color w:val="000000"/>
                <w:spacing w:val="0"/>
                <w:w w:val="100"/>
                <w:position w:val="0"/>
                <w:sz w:val="18"/>
                <w:szCs w:val="18"/>
              </w:rPr>
              <w:t>09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券日报》及巨 潮资讯网的</w:t>
            </w: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颐泽印</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颐泽工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刷包装</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业园厂</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10</w:t>
            </w:r>
            <w:r>
              <w:rPr>
                <w:rFonts w:ascii="SimSun" w:eastAsia="SimSun" w:hAnsi="SimSun" w:cs="SimSun"/>
                <w:color w:val="000000"/>
                <w:spacing w:val="0"/>
                <w:w w:val="100"/>
                <w:position w:val="0"/>
                <w:sz w:val="15"/>
                <w:szCs w:val="15"/>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履行</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月</w:t>
            </w:r>
            <w:r>
              <w:rPr>
                <w:color w:val="000000"/>
                <w:spacing w:val="0"/>
                <w:w w:val="100"/>
                <w:position w:val="0"/>
                <w:sz w:val="18"/>
                <w:szCs w:val="18"/>
              </w:rPr>
              <w:t>11</w:t>
            </w: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有限公</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集团有</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房建设</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2013-045</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《关于向全资</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3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工程</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5"/>
                <w:szCs w:val="15"/>
              </w:rPr>
            </w:pPr>
            <w:r>
              <w:rPr>
                <w:rFonts w:ascii="SimSun" w:eastAsia="SimSun" w:hAnsi="SimSun" w:cs="SimSun"/>
                <w:color w:val="000000"/>
                <w:spacing w:val="0"/>
                <w:w w:val="100"/>
                <w:position w:val="0"/>
                <w:sz w:val="15"/>
                <w:szCs w:val="15"/>
              </w:rPr>
              <w:t>子公司青岛嘉 颐泽印刷包装 有限公司增加 投资的公告》</w:t>
            </w:r>
          </w:p>
        </w:tc>
      </w:tr>
      <w:tr>
        <w:trPr>
          <w:trHeight w:val="62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4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深圳劲</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嘉集团</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福建博</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劲嘉工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业园二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双方协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正在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期厂房</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建设工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04</w:t>
            </w:r>
            <w:r>
              <w:rPr>
                <w:rFonts w:ascii="SimSun" w:eastAsia="SimSun" w:hAnsi="SimSun" w:cs="SimSun"/>
                <w:color w:val="000000"/>
                <w:spacing w:val="0"/>
                <w:w w:val="100"/>
                <w:position w:val="0"/>
                <w:sz w:val="15"/>
                <w:szCs w:val="15"/>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履行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股份有</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集团有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福建省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劲嘉工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嘉集团</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惠东建</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业园</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 xml:space="preserve">1#6# </w:t>
            </w:r>
            <w:r>
              <w:rPr>
                <w:rFonts w:ascii="SimSun" w:eastAsia="SimSun" w:hAnsi="SimSun" w:cs="SimSun"/>
                <w:color w:val="000000"/>
                <w:spacing w:val="0"/>
                <w:w w:val="100"/>
                <w:position w:val="0"/>
                <w:sz w:val="15"/>
                <w:szCs w:val="15"/>
              </w:rPr>
              <w:t>宿</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5"/>
                <w:szCs w:val="15"/>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双方协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正在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股份有</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筑工程</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06</w:t>
            </w:r>
            <w:r>
              <w:rPr>
                <w:rFonts w:ascii="SimSun" w:eastAsia="SimSun" w:hAnsi="SimSun" w:cs="SimSun"/>
                <w:color w:val="000000"/>
                <w:spacing w:val="0"/>
                <w:w w:val="100"/>
                <w:position w:val="0"/>
                <w:sz w:val="15"/>
                <w:szCs w:val="15"/>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履行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舍建设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工程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深圳劲</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嘉集团</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股份有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星港联 合有限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重庆宏</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劲印务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03</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6,823.0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双方协</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商</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正在</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履行</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刊登于《证券 时报》、《中国</w:t>
            </w: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有限责</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09</w:t>
            </w:r>
            <w:r>
              <w:rPr>
                <w:rFonts w:ascii="SimSun" w:eastAsia="SimSun" w:hAnsi="SimSun" w:cs="SimSun"/>
                <w:color w:val="000000"/>
                <w:spacing w:val="0"/>
                <w:w w:val="100"/>
                <w:position w:val="0"/>
                <w:sz w:val="15"/>
                <w:szCs w:val="15"/>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证券报》、《上</w:t>
            </w:r>
          </w:p>
        </w:tc>
      </w:tr>
      <w:tr>
        <w:trPr>
          <w:trHeight w:val="13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海证券报》、</w:t>
            </w:r>
          </w:p>
        </w:tc>
      </w:tr>
    </w:tbl>
    <w:p>
      <w:pPr>
        <w:spacing w:lineRule="exact" w:line="1"/>
        <w:rPr>
          <w:sz w:val="2"/>
          <w:szCs w:val="2"/>
        </w:rPr>
      </w:pPr>
      <w:r>
        <w:br w:type="page"/>
      </w:r>
    </w:p>
    <w:tbl>
      <w:tblPr>
        <w:tblOverlap w:val="never"/>
        <w:jc w:val="center"/>
        <w:tblLayout w:type="fixed"/>
      </w:tblPr>
      <w:tblGrid>
        <w:gridCol w:w="638"/>
        <w:gridCol w:w="643"/>
        <w:gridCol w:w="638"/>
        <w:gridCol w:w="638"/>
        <w:gridCol w:w="638"/>
        <w:gridCol w:w="638"/>
        <w:gridCol w:w="638"/>
        <w:gridCol w:w="638"/>
        <w:gridCol w:w="638"/>
        <w:gridCol w:w="638"/>
        <w:gridCol w:w="418"/>
        <w:gridCol w:w="571"/>
        <w:gridCol w:w="422"/>
        <w:gridCol w:w="566"/>
        <w:gridCol w:w="1219"/>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8"/>
                <w:szCs w:val="18"/>
              </w:rPr>
              <w:t>33%</w:t>
            </w:r>
            <w:r>
              <w:rPr>
                <w:rFonts w:ascii="SimSun" w:eastAsia="SimSun" w:hAnsi="SimSun" w:cs="SimSun"/>
                <w:color w:val="000000"/>
                <w:spacing w:val="0"/>
                <w:w w:val="100"/>
                <w:position w:val="0"/>
                <w:sz w:val="15"/>
                <w:szCs w:val="15"/>
              </w:rPr>
              <w:t>股</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《证券日报》 以及巨潮资讯 网</w:t>
            </w:r>
          </w:p>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 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的《关 于变更发行股 份及支付现金 购买资产并募 集配套资金为 现金购买资产 的公告》。</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贵州劲 嘉新型 包装材 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中建富 林集团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贵州工 业园二 期厂房 及宿舍 建设工 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03</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双方协</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正在 履行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深圳劲 嘉集团 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中建富 林集团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劲嘉工 业园二 期</w:t>
            </w:r>
            <w:r>
              <w:rPr>
                <w:color w:val="000000"/>
                <w:spacing w:val="0"/>
                <w:w w:val="100"/>
                <w:position w:val="0"/>
                <w:sz w:val="18"/>
                <w:szCs w:val="18"/>
              </w:rPr>
              <w:t>4#</w:t>
            </w:r>
            <w:r>
              <w:rPr>
                <w:rFonts w:ascii="SimSun" w:eastAsia="SimSun" w:hAnsi="SimSun" w:cs="SimSun"/>
                <w:color w:val="000000"/>
                <w:spacing w:val="0"/>
                <w:w w:val="100"/>
                <w:position w:val="0"/>
                <w:sz w:val="15"/>
                <w:szCs w:val="15"/>
              </w:rPr>
              <w:t>厂 房建设 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06</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05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双方协</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正在 履行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深圳劲 嘉集团 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天津长 荣印刷 设备股 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共同开 发、引 进行业 技术等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04</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正在 履行 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25 </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刊登于《证券 时报》、《中国 证券报》、《上 海证券报》、</w:t>
            </w:r>
          </w:p>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《证券日报》 以及巨潮资讯 网</w:t>
            </w:r>
          </w:p>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 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的《关 于与长荣股份 签署战略合作 协议的公告》。</w:t>
            </w:r>
          </w:p>
        </w:tc>
      </w:tr>
      <w:tr>
        <w:trPr>
          <w:trHeight w:val="28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深圳劲 嘉集团 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5"/>
                <w:szCs w:val="15"/>
              </w:rPr>
            </w:pPr>
            <w:r>
              <w:rPr>
                <w:rFonts w:ascii="SimSun" w:eastAsia="SimSun" w:hAnsi="SimSun" w:cs="SimSun"/>
                <w:color w:val="000000"/>
                <w:spacing w:val="0"/>
                <w:w w:val="100"/>
                <w:position w:val="0"/>
                <w:sz w:val="15"/>
                <w:szCs w:val="15"/>
              </w:rPr>
              <w:t>上海中 昂实业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 xml:space="preserve">长春吉 星印务 有限责 任公司 </w:t>
            </w:r>
            <w:r>
              <w:rPr>
                <w:color w:val="000000"/>
                <w:spacing w:val="0"/>
                <w:w w:val="100"/>
                <w:position w:val="0"/>
                <w:sz w:val="18"/>
                <w:szCs w:val="18"/>
              </w:rPr>
              <w:t>60%</w:t>
            </w:r>
            <w:r>
              <w:rPr>
                <w:rFonts w:ascii="SimSun" w:eastAsia="SimSun" w:hAnsi="SimSun" w:cs="SimSun"/>
                <w:color w:val="000000"/>
                <w:spacing w:val="0"/>
                <w:w w:val="100"/>
                <w:position w:val="0"/>
                <w:sz w:val="15"/>
                <w:szCs w:val="15"/>
              </w:rPr>
              <w:t>股 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04</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双方协</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5"/>
                <w:szCs w:val="15"/>
              </w:rPr>
            </w:pPr>
            <w:r>
              <w:rPr>
                <w:rFonts w:ascii="SimSun" w:eastAsia="SimSun" w:hAnsi="SimSun" w:cs="SimSun"/>
                <w:color w:val="000000"/>
                <w:spacing w:val="0"/>
                <w:w w:val="100"/>
                <w:position w:val="0"/>
                <w:sz w:val="15"/>
                <w:szCs w:val="15"/>
              </w:rPr>
              <w:t>正在 履行 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月</w:t>
            </w:r>
            <w:r>
              <w:rPr>
                <w:color w:val="000000"/>
                <w:spacing w:val="0"/>
                <w:w w:val="100"/>
                <w:position w:val="0"/>
                <w:sz w:val="18"/>
                <w:szCs w:val="18"/>
              </w:rPr>
              <w:t xml:space="preserve">25 </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刊登于《证券 时报》、《中国 证券报》、《上 海证券报》、</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《证券日报》 以及巨潮资讯 网</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 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的《关</w:t>
            </w:r>
          </w:p>
        </w:tc>
      </w:tr>
    </w:tbl>
    <w:p>
      <w:pPr>
        <w:spacing w:lineRule="exact" w:line="1"/>
        <w:rPr>
          <w:sz w:val="2"/>
          <w:szCs w:val="2"/>
        </w:rPr>
      </w:pPr>
      <w:r>
        <w:br w:type="page"/>
      </w:r>
    </w:p>
    <w:tbl>
      <w:tblPr>
        <w:tblOverlap w:val="never"/>
        <w:jc w:val="center"/>
        <w:tblLayout w:type="fixed"/>
      </w:tblPr>
      <w:tblGrid>
        <w:gridCol w:w="638"/>
        <w:gridCol w:w="643"/>
        <w:gridCol w:w="638"/>
        <w:gridCol w:w="638"/>
        <w:gridCol w:w="638"/>
        <w:gridCol w:w="638"/>
        <w:gridCol w:w="638"/>
        <w:gridCol w:w="638"/>
        <w:gridCol w:w="638"/>
        <w:gridCol w:w="638"/>
        <w:gridCol w:w="418"/>
        <w:gridCol w:w="571"/>
        <w:gridCol w:w="422"/>
        <w:gridCol w:w="566"/>
        <w:gridCol w:w="1219"/>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 xml:space="preserve">于签订收购长 春吉星印务有 限责任公司 </w:t>
            </w:r>
            <w:r>
              <w:rPr>
                <w:color w:val="000000"/>
                <w:spacing w:val="0"/>
                <w:w w:val="100"/>
                <w:position w:val="0"/>
                <w:sz w:val="18"/>
                <w:szCs w:val="18"/>
              </w:rPr>
              <w:t>70%</w:t>
            </w:r>
            <w:r>
              <w:rPr>
                <w:rFonts w:ascii="SimSun" w:eastAsia="SimSun" w:hAnsi="SimSun" w:cs="SimSun"/>
                <w:color w:val="000000"/>
                <w:spacing w:val="0"/>
                <w:w w:val="100"/>
                <w:position w:val="0"/>
                <w:sz w:val="15"/>
                <w:szCs w:val="15"/>
              </w:rPr>
              <w:t>股权之股 权转让协议的 公告》。</w:t>
            </w:r>
          </w:p>
        </w:tc>
      </w:tr>
      <w:tr>
        <w:trPr>
          <w:trHeight w:val="184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上海伟</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长春吉</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星印务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刊登于《证券 时报》、《中国 证券报》、《上 海证券报》、</w:t>
            </w:r>
          </w:p>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《证券日报》 以及巨潮资讯</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04</w:t>
            </w:r>
            <w:r>
              <w:rPr>
                <w:rFonts w:ascii="SimSun" w:eastAsia="SimSun" w:hAnsi="SimSun" w:cs="SimSun"/>
                <w:color w:val="000000"/>
                <w:spacing w:val="0"/>
                <w:w w:val="100"/>
                <w:position w:val="0"/>
                <w:sz w:val="15"/>
                <w:szCs w:val="15"/>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双方协</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正在</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履行</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年</w:t>
            </w:r>
            <w:r>
              <w:rPr>
                <w:color w:val="000000"/>
                <w:spacing w:val="0"/>
                <w:w w:val="100"/>
                <w:position w:val="0"/>
                <w:sz w:val="18"/>
                <w:szCs w:val="18"/>
              </w:rPr>
              <w:t>04</w:t>
            </w: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嘉集团</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岩投资</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有限责</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网</w:t>
            </w:r>
          </w:p>
        </w:tc>
      </w:tr>
      <w:tr>
        <w:trPr>
          <w:trHeight w:val="15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股份有 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咨询管</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理有限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月</w:t>
            </w:r>
            <w:r>
              <w:rPr>
                <w:color w:val="000000"/>
                <w:spacing w:val="0"/>
                <w:w w:val="100"/>
                <w:position w:val="0"/>
                <w:sz w:val="18"/>
                <w:szCs w:val="18"/>
              </w:rPr>
              <w:t>25</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5"/>
                <w:szCs w:val="15"/>
              </w:rPr>
              <w:t>(</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的《关</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10%</w:t>
            </w:r>
            <w:r>
              <w:rPr>
                <w:rFonts w:ascii="SimSun" w:eastAsia="SimSun" w:hAnsi="SimSun" w:cs="SimSun"/>
                <w:color w:val="000000"/>
                <w:spacing w:val="0"/>
                <w:w w:val="100"/>
                <w:position w:val="0"/>
                <w:sz w:val="15"/>
                <w:szCs w:val="15"/>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于签订收购长</w:t>
            </w: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both"/>
              <w:rPr>
                <w:sz w:val="15"/>
                <w:szCs w:val="15"/>
              </w:rPr>
            </w:pPr>
            <w:r>
              <w:rPr>
                <w:rFonts w:ascii="SimSun" w:eastAsia="SimSun" w:hAnsi="SimSun" w:cs="SimSun"/>
                <w:color w:val="000000"/>
                <w:spacing w:val="0"/>
                <w:w w:val="100"/>
                <w:position w:val="0"/>
                <w:sz w:val="15"/>
                <w:szCs w:val="15"/>
              </w:rPr>
              <w:t>权</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春吉星印务有</w:t>
            </w:r>
          </w:p>
        </w:tc>
      </w:tr>
      <w:tr>
        <w:trPr>
          <w:trHeight w:val="61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5"/>
                <w:szCs w:val="15"/>
              </w:rPr>
            </w:pPr>
            <w:r>
              <w:rPr>
                <w:rFonts w:ascii="SimSun" w:eastAsia="SimSun" w:hAnsi="SimSun" w:cs="SimSun"/>
                <w:color w:val="000000"/>
                <w:spacing w:val="0"/>
                <w:w w:val="100"/>
                <w:position w:val="0"/>
                <w:sz w:val="15"/>
                <w:szCs w:val="15"/>
              </w:rPr>
              <w:t>限责任公司</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70%</w:t>
            </w:r>
            <w:r>
              <w:rPr>
                <w:rFonts w:ascii="SimSun" w:eastAsia="SimSun" w:hAnsi="SimSun" w:cs="SimSun"/>
                <w:color w:val="000000"/>
                <w:spacing w:val="0"/>
                <w:w w:val="100"/>
                <w:position w:val="0"/>
                <w:sz w:val="15"/>
                <w:szCs w:val="15"/>
              </w:rPr>
              <w:t>股权之股</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权转让协议的</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1685"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亚东复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在大包 装、大 健康等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刊登于《证券 时报》、《中国 证券报》、《上 海证券报》、</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《证券日报》</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星瑞哲</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安泰发</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领域建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立强强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正在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2016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年</w:t>
            </w:r>
            <w:r>
              <w:rPr>
                <w:color w:val="000000"/>
                <w:spacing w:val="0"/>
                <w:w w:val="100"/>
                <w:position w:val="0"/>
                <w:sz w:val="18"/>
                <w:szCs w:val="18"/>
              </w:rPr>
              <w:t>06</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以及巨潮资讯 网</w:t>
            </w: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嘉集团</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股份有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06</w:t>
            </w:r>
            <w:r>
              <w:rPr>
                <w:rFonts w:ascii="SimSun" w:eastAsia="SimSun" w:hAnsi="SimSun" w:cs="SimSun"/>
                <w:color w:val="000000"/>
                <w:spacing w:val="0"/>
                <w:w w:val="100"/>
                <w:position w:val="0"/>
                <w:sz w:val="15"/>
                <w:szCs w:val="15"/>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履行</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月</w:t>
            </w:r>
            <w:r>
              <w:rPr>
                <w:color w:val="000000"/>
                <w:spacing w:val="0"/>
                <w:w w:val="100"/>
                <w:position w:val="0"/>
                <w:sz w:val="18"/>
                <w:szCs w:val="18"/>
              </w:rPr>
              <w:t>14</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展有限</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联合、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w:t>
            </w: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5"/>
                <w:szCs w:val="15"/>
              </w:rPr>
            </w:pPr>
            <w:r>
              <w:rPr>
                <w:color w:val="000000"/>
                <w:spacing w:val="0"/>
                <w:w w:val="100"/>
                <w:position w:val="0"/>
                <w:sz w:val="18"/>
                <w:szCs w:val="18"/>
              </w:rPr>
              <w:t>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的《关 于与亚东复星 瑞哲安泰发展 有限公司签署 战略合作协议 的公告》。</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优势互</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补的战 略合作</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就公司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刊登于《证券</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将所持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时报》、《中国</w:t>
            </w: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有宏声</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正在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证券报》、《上</w:t>
            </w:r>
          </w:p>
        </w:tc>
      </w:tr>
      <w:tr>
        <w:trPr>
          <w:trHeight w:val="24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嘉集团</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声印务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印务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年</w:t>
            </w:r>
            <w:r>
              <w:rPr>
                <w:color w:val="000000"/>
                <w:spacing w:val="0"/>
                <w:w w:val="100"/>
                <w:position w:val="0"/>
                <w:sz w:val="18"/>
                <w:szCs w:val="18"/>
              </w:rPr>
              <w:t>12</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海证券报》、</w:t>
            </w:r>
          </w:p>
        </w:tc>
      </w:tr>
      <w:tr>
        <w:trPr>
          <w:trHeight w:val="14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股份有</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有限责</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12</w:t>
            </w:r>
            <w:r>
              <w:rPr>
                <w:rFonts w:ascii="SimSun" w:eastAsia="SimSun" w:hAnsi="SimSun" w:cs="SimSun"/>
                <w:color w:val="000000"/>
                <w:spacing w:val="0"/>
                <w:w w:val="100"/>
                <w:position w:val="0"/>
                <w:sz w:val="15"/>
                <w:szCs w:val="15"/>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履行</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w:t>
            </w:r>
            <w:r>
              <w:rPr>
                <w:rFonts w:ascii="SimSun" w:eastAsia="SimSun" w:hAnsi="SimSun" w:cs="SimSun"/>
                <w:color w:val="000000"/>
                <w:spacing w:val="0"/>
                <w:w w:val="100"/>
                <w:position w:val="0"/>
                <w:sz w:val="15"/>
                <w:szCs w:val="15"/>
              </w:rPr>
              <w:t>表</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月</w:t>
            </w:r>
            <w:r>
              <w:rPr>
                <w:color w:val="000000"/>
                <w:spacing w:val="0"/>
                <w:w w:val="100"/>
                <w:position w:val="0"/>
                <w:sz w:val="18"/>
                <w:szCs w:val="18"/>
              </w:rPr>
              <w:t>20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w:t>
            </w: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决权委</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以及巨潮资讯</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托予宏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网</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声集团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5"/>
                <w:szCs w:val="15"/>
              </w:rPr>
              <w:t>(</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w:t>
            </w:r>
          </w:p>
        </w:tc>
      </w:tr>
    </w:tbl>
    <w:tbl>
      <w:tblPr>
        <w:tblOverlap w:val="never"/>
        <w:jc w:val="center"/>
        <w:tblLayout w:type="fixed"/>
      </w:tblPr>
      <w:tblGrid>
        <w:gridCol w:w="638"/>
        <w:gridCol w:w="643"/>
        <w:gridCol w:w="638"/>
        <w:gridCol w:w="638"/>
        <w:gridCol w:w="638"/>
        <w:gridCol w:w="638"/>
        <w:gridCol w:w="638"/>
        <w:gridCol w:w="638"/>
        <w:gridCol w:w="638"/>
        <w:gridCol w:w="638"/>
        <w:gridCol w:w="418"/>
        <w:gridCol w:w="571"/>
        <w:gridCol w:w="422"/>
        <w:gridCol w:w="566"/>
        <w:gridCol w:w="1219"/>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行使达 成一致 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8"/>
                <w:szCs w:val="18"/>
              </w:rPr>
              <w:t>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的《关 于与重庆宏声 实业（集团） 有限责任公司 签署战略合作 协议的公告》。</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江苏劲 嘉新型 包装材 料有限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海德堡 中国有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海德堡 速霸六 色平张 纸胶印 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11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29</w:t>
            </w:r>
          </w:p>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双方协</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1,209.2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正在 履行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both"/>
      </w:pPr>
      <w:bookmarkStart w:id="398" w:name="bookmark398"/>
      <w:bookmarkStart w:id="399" w:name="bookmark399"/>
      <w:bookmarkStart w:id="400" w:name="bookmark400"/>
      <w:r>
        <w:rPr>
          <w:color w:val="000000"/>
          <w:spacing w:val="0"/>
          <w:w w:val="100"/>
          <w:position w:val="0"/>
          <w:sz w:val="24"/>
          <w:szCs w:val="24"/>
        </w:rPr>
        <w:t>十八、社会责任情况</w:t>
      </w:r>
      <w:bookmarkEnd w:id="398"/>
      <w:bookmarkEnd w:id="399"/>
      <w:bookmarkEnd w:id="400"/>
    </w:p>
    <w:p>
      <w:pPr>
        <w:pStyle w:val="Style33"/>
        <w:keepNext/>
        <w:keepLines/>
        <w:widowControl w:val="0"/>
        <w:shd w:val="clear" w:color="auto" w:fill="auto"/>
        <w:tabs>
          <w:tab w:pos="349" w:val="left"/>
        </w:tabs>
        <w:bidi w:val="0"/>
        <w:spacing w:before="0" w:after="260" w:line="240" w:lineRule="auto"/>
        <w:ind w:left="0" w:right="0" w:firstLine="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履行精准扶贫社会责任情况</w:t>
      </w:r>
      <w:bookmarkEnd w:id="401"/>
      <w:bookmarkEnd w:id="402"/>
      <w:bookmarkEnd w:id="404"/>
    </w:p>
    <w:p>
      <w:pPr>
        <w:pStyle w:val="Style3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58" w:val="left"/>
        </w:tabs>
        <w:bidi w:val="0"/>
        <w:spacing w:before="0" w:after="26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履行其他社会责任的情况</w:t>
      </w:r>
      <w:bookmarkEnd w:id="405"/>
      <w:bookmarkEnd w:id="406"/>
      <w:bookmarkEnd w:id="408"/>
    </w:p>
    <w:p>
      <w:pPr>
        <w:pStyle w:val="Style30"/>
        <w:keepNext w:val="0"/>
        <w:keepLines w:val="0"/>
        <w:widowControl w:val="0"/>
        <w:shd w:val="clear" w:color="auto" w:fill="auto"/>
        <w:tabs>
          <w:tab w:pos="512" w:val="left"/>
        </w:tabs>
        <w:bidi w:val="0"/>
        <w:spacing w:before="0" w:after="0" w:line="318" w:lineRule="exact"/>
        <w:ind w:left="0" w:right="0" w:firstLine="0"/>
        <w:jc w:val="both"/>
      </w:pPr>
      <w:bookmarkStart w:id="409" w:name="bookmark409"/>
      <w:r>
        <w:rPr>
          <w:color w:val="000000"/>
          <w:spacing w:val="0"/>
          <w:w w:val="100"/>
          <w:position w:val="0"/>
        </w:rPr>
        <w:t>（</w:t>
      </w:r>
      <w:bookmarkEnd w:id="409"/>
      <w:r>
        <w:rPr>
          <w:color w:val="000000"/>
          <w:spacing w:val="0"/>
          <w:w w:val="100"/>
          <w:position w:val="0"/>
        </w:rPr>
        <w:t>一）</w:t>
        <w:tab/>
        <w:t>报告期内公司履行社会责任的情况</w:t>
      </w:r>
    </w:p>
    <w:p>
      <w:pPr>
        <w:pStyle w:val="Style30"/>
        <w:keepNext w:val="0"/>
        <w:keepLines w:val="0"/>
        <w:widowControl w:val="0"/>
        <w:shd w:val="clear" w:color="auto" w:fill="auto"/>
        <w:tabs>
          <w:tab w:pos="329" w:val="left"/>
        </w:tabs>
        <w:bidi w:val="0"/>
        <w:spacing w:before="0" w:after="0" w:line="315" w:lineRule="exact"/>
        <w:ind w:left="0" w:right="0" w:firstLine="0"/>
        <w:jc w:val="both"/>
      </w:pPr>
      <w:bookmarkStart w:id="410" w:name="bookmark410"/>
      <w:r>
        <w:rPr>
          <w:rFonts w:ascii="Times New Roman" w:eastAsia="Times New Roman" w:hAnsi="Times New Roman" w:cs="Times New Roman"/>
          <w:color w:val="000000"/>
          <w:spacing w:val="0"/>
          <w:w w:val="100"/>
          <w:position w:val="0"/>
          <w:sz w:val="18"/>
          <w:szCs w:val="18"/>
        </w:rPr>
        <w:t>1</w:t>
      </w:r>
      <w:bookmarkEnd w:id="410"/>
      <w:r>
        <w:rPr>
          <w:color w:val="000000"/>
          <w:spacing w:val="0"/>
          <w:w w:val="100"/>
          <w:position w:val="0"/>
        </w:rPr>
        <w:t>、</w:t>
        <w:tab/>
        <w:t>公司严格按照《公司法》、《证券法》、《上市公司治理准则》、《深圳证券交易所股票上市规则》、《深圳证券交易所中小企 业板上市公司规范运作指引》及中国证监会有关法律法规的要求，不断完善公司法人治理结构，规范公司运作。公司设立 了股东大会、董事会、监事会，董事会下设战略委员会、审计委员会、提名委员会、薪酬与考核委员会四个专门委员会，形 成科学有效的职责分工和制衡机制。</w:t>
      </w:r>
    </w:p>
    <w:p>
      <w:pPr>
        <w:pStyle w:val="Style30"/>
        <w:keepNext w:val="0"/>
        <w:keepLines w:val="0"/>
        <w:widowControl w:val="0"/>
        <w:shd w:val="clear" w:color="auto" w:fill="auto"/>
        <w:tabs>
          <w:tab w:pos="334" w:val="left"/>
        </w:tabs>
        <w:bidi w:val="0"/>
        <w:spacing w:before="0" w:after="0" w:line="314" w:lineRule="exact"/>
        <w:ind w:left="0" w:right="0" w:firstLine="0"/>
        <w:jc w:val="both"/>
      </w:pPr>
      <w:bookmarkStart w:id="411" w:name="bookmark411"/>
      <w:r>
        <w:rPr>
          <w:rFonts w:ascii="Times New Roman" w:eastAsia="Times New Roman" w:hAnsi="Times New Roman" w:cs="Times New Roman"/>
          <w:color w:val="000000"/>
          <w:spacing w:val="0"/>
          <w:w w:val="100"/>
          <w:position w:val="0"/>
          <w:sz w:val="18"/>
          <w:szCs w:val="18"/>
        </w:rPr>
        <w:t>2</w:t>
      </w:r>
      <w:bookmarkEnd w:id="411"/>
      <w:r>
        <w:rPr>
          <w:color w:val="000000"/>
          <w:spacing w:val="0"/>
          <w:w w:val="100"/>
          <w:position w:val="0"/>
        </w:rPr>
        <w:t>、</w:t>
        <w:tab/>
        <w:t>公司严格按照《公司法》、《证券法》、《股票上市规则》以及《公司章程》等有关法律法规的要求，及时、真实、准确、 完整地进行常规信息披露，确保公司所有股东能够以平等的机会获得公司信息，并不断提高信息披露质量，保障全体股东的 合法权益。同时，通过公司网站、投资者电话、传真、电子邮箱等多种方式与投资者进行沟通交流，建立了良好的互动，提 高了公司的透明度和诚信度。</w:t>
      </w:r>
    </w:p>
    <w:p>
      <w:pPr>
        <w:pStyle w:val="Style30"/>
        <w:keepNext w:val="0"/>
        <w:keepLines w:val="0"/>
        <w:widowControl w:val="0"/>
        <w:shd w:val="clear" w:color="auto" w:fill="auto"/>
        <w:tabs>
          <w:tab w:pos="334" w:val="left"/>
        </w:tabs>
        <w:bidi w:val="0"/>
        <w:spacing w:before="0" w:after="0" w:line="320" w:lineRule="exact"/>
        <w:ind w:left="0" w:right="0" w:firstLine="0"/>
        <w:jc w:val="both"/>
      </w:pPr>
      <w:bookmarkStart w:id="412" w:name="bookmark412"/>
      <w:r>
        <w:rPr>
          <w:rFonts w:ascii="Times New Roman" w:eastAsia="Times New Roman" w:hAnsi="Times New Roman" w:cs="Times New Roman"/>
          <w:color w:val="000000"/>
          <w:spacing w:val="0"/>
          <w:w w:val="100"/>
          <w:position w:val="0"/>
          <w:sz w:val="18"/>
          <w:szCs w:val="18"/>
        </w:rPr>
        <w:t>3</w:t>
      </w:r>
      <w:bookmarkEnd w:id="412"/>
      <w:r>
        <w:rPr>
          <w:color w:val="000000"/>
          <w:spacing w:val="0"/>
          <w:w w:val="100"/>
          <w:position w:val="0"/>
        </w:rPr>
        <w:t>、</w:t>
        <w:tab/>
        <w:t>公司始终重视对投资者的合理投资回报，在不影响公司正常经营和持续发展的前提下，公司采取积极的利润分配方案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原则上将采取以股票和现金分红相结合的分配方式，在满足现金分配条件情况下，公司将优先采用现金分红进行利润分配。</w:t>
      </w:r>
    </w:p>
    <w:p>
      <w:pPr>
        <w:pStyle w:val="Style30"/>
        <w:keepNext w:val="0"/>
        <w:keepLines w:val="0"/>
        <w:widowControl w:val="0"/>
        <w:shd w:val="clear" w:color="auto" w:fill="auto"/>
        <w:bidi w:val="0"/>
        <w:spacing w:before="0" w:after="0" w:line="320" w:lineRule="exact"/>
        <w:ind w:left="0" w:right="0" w:firstLine="0"/>
        <w:jc w:val="both"/>
      </w:pPr>
      <w:bookmarkStart w:id="413" w:name="bookmark413"/>
      <w:r>
        <w:rPr>
          <w:rFonts w:ascii="Times New Roman" w:eastAsia="Times New Roman" w:hAnsi="Times New Roman" w:cs="Times New Roman"/>
          <w:color w:val="000000"/>
          <w:spacing w:val="0"/>
          <w:w w:val="100"/>
          <w:position w:val="0"/>
          <w:sz w:val="18"/>
          <w:szCs w:val="18"/>
        </w:rPr>
        <w:t>4</w:t>
      </w:r>
      <w:bookmarkEnd w:id="413"/>
      <w:r>
        <w:rPr>
          <w:color w:val="000000"/>
          <w:spacing w:val="0"/>
          <w:w w:val="100"/>
          <w:position w:val="0"/>
        </w:rPr>
        <w:t>、 人才是公司最核心的宝贵财产。公司以人为本，把人才战略作为企业发展的重点，公司严格遵守《劳动法》、《劳动合同 法》等相关法律法规，尊重和维护员工的个人权益，进一步规范和完善了公司的激励、社保等薪酬和福利制度，切实关注员 工健康、安全和满意度，重视人才培养，实现员工与企业的共同成长，不断将企业的发展成果惠及全体员工，构建和谐稳定 的劳资关系。</w:t>
      </w:r>
    </w:p>
    <w:p>
      <w:pPr>
        <w:pStyle w:val="Style30"/>
        <w:keepNext w:val="0"/>
        <w:keepLines w:val="0"/>
        <w:widowControl w:val="0"/>
        <w:shd w:val="clear" w:color="auto" w:fill="auto"/>
        <w:tabs>
          <w:tab w:pos="334" w:val="left"/>
        </w:tabs>
        <w:bidi w:val="0"/>
        <w:spacing w:before="0" w:after="0" w:line="320" w:lineRule="exact"/>
        <w:ind w:left="0" w:right="0" w:firstLine="0"/>
        <w:jc w:val="both"/>
      </w:pPr>
      <w:bookmarkStart w:id="414" w:name="bookmark414"/>
      <w:r>
        <w:rPr>
          <w:rFonts w:ascii="Times New Roman" w:eastAsia="Times New Roman" w:hAnsi="Times New Roman" w:cs="Times New Roman"/>
          <w:color w:val="000000"/>
          <w:spacing w:val="0"/>
          <w:w w:val="100"/>
          <w:position w:val="0"/>
          <w:sz w:val="18"/>
          <w:szCs w:val="18"/>
        </w:rPr>
        <w:t>5</w:t>
      </w:r>
      <w:bookmarkEnd w:id="414"/>
      <w:r>
        <w:rPr>
          <w:color w:val="000000"/>
          <w:spacing w:val="0"/>
          <w:w w:val="100"/>
          <w:position w:val="0"/>
        </w:rPr>
        <w:t>、</w:t>
        <w:tab/>
        <w:t>公司一直遵循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自愿、平等、互利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的原则，积极构建和发展与供应商、客户的战略合作伙伴关系，注重与各相关方的沟 通与协调，共同构筑信任与合作的平台，切实履行公司对供应商、对客户、对消费者的社会责任。公司与供应商和客户合同 履约良好，各方的权益都得到了应有的保护。</w:t>
      </w:r>
    </w:p>
    <w:p>
      <w:pPr>
        <w:pStyle w:val="Style30"/>
        <w:keepNext w:val="0"/>
        <w:keepLines w:val="0"/>
        <w:widowControl w:val="0"/>
        <w:shd w:val="clear" w:color="auto" w:fill="auto"/>
        <w:bidi w:val="0"/>
        <w:spacing w:before="0" w:after="0" w:line="312" w:lineRule="exact"/>
        <w:ind w:left="0" w:right="0" w:firstLine="0"/>
        <w:jc w:val="both"/>
      </w:pPr>
      <w:bookmarkStart w:id="415" w:name="bookmark415"/>
      <w:r>
        <w:rPr>
          <w:rFonts w:ascii="Times New Roman" w:eastAsia="Times New Roman" w:hAnsi="Times New Roman" w:cs="Times New Roman"/>
          <w:color w:val="000000"/>
          <w:spacing w:val="0"/>
          <w:w w:val="100"/>
          <w:position w:val="0"/>
          <w:sz w:val="18"/>
          <w:szCs w:val="18"/>
        </w:rPr>
        <w:t>6</w:t>
      </w:r>
      <w:bookmarkEnd w:id="415"/>
      <w:r>
        <w:rPr>
          <w:color w:val="000000"/>
          <w:spacing w:val="0"/>
          <w:w w:val="100"/>
          <w:position w:val="0"/>
        </w:rPr>
        <w:t>、 公司重视履行社会责任，积极回馈社会，报告期内制定了《对外捐赠管理制度》</w:t>
      </w:r>
      <w:r>
        <w:rPr>
          <w:color w:val="000000"/>
          <w:spacing w:val="0"/>
          <w:w w:val="100"/>
          <w:position w:val="0"/>
          <w:sz w:val="18"/>
          <w:szCs w:val="18"/>
        </w:rPr>
        <w:t>，</w:t>
      </w:r>
      <w:r>
        <w:rPr>
          <w:color w:val="000000"/>
          <w:spacing w:val="0"/>
          <w:w w:val="100"/>
          <w:position w:val="0"/>
        </w:rPr>
        <w:t>加强对外捐赠事宜的管理，明确对外捐 赠的决策及规则，公司在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年度共计对外捐赠</w:t>
      </w:r>
      <w:r>
        <w:rPr>
          <w:rFonts w:ascii="Times New Roman" w:eastAsia="Times New Roman" w:hAnsi="Times New Roman" w:cs="Times New Roman"/>
          <w:color w:val="000000"/>
          <w:spacing w:val="0"/>
          <w:w w:val="100"/>
          <w:position w:val="0"/>
          <w:sz w:val="18"/>
          <w:szCs w:val="18"/>
        </w:rPr>
        <w:t>331,467</w:t>
      </w:r>
      <w:r>
        <w:rPr>
          <w:color w:val="000000"/>
          <w:spacing w:val="0"/>
          <w:w w:val="100"/>
          <w:position w:val="0"/>
        </w:rPr>
        <w:t>元</w:t>
      </w:r>
      <w:r>
        <w:rPr>
          <w:color w:val="000000"/>
          <w:spacing w:val="0"/>
          <w:w w:val="100"/>
          <w:position w:val="0"/>
          <w:sz w:val="18"/>
          <w:szCs w:val="18"/>
        </w:rPr>
        <w:t>，</w:t>
      </w:r>
      <w:r>
        <w:rPr>
          <w:color w:val="000000"/>
          <w:spacing w:val="0"/>
          <w:w w:val="100"/>
          <w:position w:val="0"/>
        </w:rPr>
        <w:t>主要用于发展教育及慈善事业，使得公司更好地践行社会责任。</w:t>
      </w:r>
    </w:p>
    <w:p>
      <w:pPr>
        <w:pStyle w:val="Style30"/>
        <w:keepNext w:val="0"/>
        <w:keepLines w:val="0"/>
        <w:widowControl w:val="0"/>
        <w:shd w:val="clear" w:color="auto" w:fill="auto"/>
        <w:tabs>
          <w:tab w:pos="512" w:val="left"/>
        </w:tabs>
        <w:bidi w:val="0"/>
        <w:spacing w:before="0" w:after="0" w:line="318" w:lineRule="exact"/>
        <w:ind w:left="0" w:right="0" w:firstLine="0"/>
        <w:jc w:val="both"/>
      </w:pPr>
      <w:bookmarkStart w:id="416" w:name="bookmark416"/>
      <w:r>
        <w:rPr>
          <w:color w:val="000000"/>
          <w:spacing w:val="0"/>
          <w:w w:val="100"/>
          <w:position w:val="0"/>
        </w:rPr>
        <w:t>（</w:t>
      </w:r>
      <w:bookmarkEnd w:id="416"/>
      <w:r>
        <w:rPr>
          <w:color w:val="000000"/>
          <w:spacing w:val="0"/>
          <w:w w:val="100"/>
          <w:position w:val="0"/>
        </w:rPr>
        <w:t>二）</w:t>
        <w:tab/>
        <w:t>报告期环境保护与可持续发展</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公司始终将环境保护与节能减排作为公司可持续发展战略的重要内容。根据生产特点，公司建立了环境保护管理体系，委派 </w:t>
      </w:r>
      <w:r>
        <w:rPr>
          <w:color w:val="000000"/>
          <w:spacing w:val="0"/>
          <w:w w:val="100"/>
          <w:position w:val="0"/>
        </w:rPr>
        <w:t>专人负责，为持续改善环境保护和节能减排工作提供了较多的人力、物力以及财力支持。</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公司严格遵照环境保护的规章规定，建立专业的环境保护设施，达到废水达标排放、固体废物交付专业的环保公司回收处理, 努力降低产品生产和员工生活对自然环境造成的不利影响。同时，公司将环保理念贯穿到员工的日常工作和生活中，督促和 培养员工树立节约用电、用水、减少纸张使用等节能低碳的意识和生活方式，共同为生态环境的可持续性利用做出积极的努 力。</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4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十九、其他重大事项的说明</w:t>
      </w:r>
      <w:bookmarkEnd w:id="417"/>
      <w:bookmarkEnd w:id="418"/>
      <w:bookmarkEnd w:id="41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51"/>
        <w:gridCol w:w="1349"/>
        <w:gridCol w:w="3403"/>
        <w:gridCol w:w="3274"/>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公告编号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主要内容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披露媒体</w:t>
            </w:r>
          </w:p>
        </w:tc>
      </w:tr>
      <w:tr>
        <w:trPr>
          <w:trHeight w:val="74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5"/>
                <w:szCs w:val="15"/>
              </w:rPr>
              <w:t>关于向全资子公司青岛嘉颐泽印刷包装有 限公司增加投资的公告</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14</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关于股东进行股票质押式回购交易的公告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关于股东部分股份质押的公告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关于部分限制性股票回购注销完成的公告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2</w:t>
            </w:r>
            <w:r>
              <w:rPr>
                <w:rFonts w:ascii="SimSun" w:eastAsia="SimSun" w:hAnsi="SimSun" w:cs="SimSun"/>
                <w:color w:val="000000"/>
                <w:spacing w:val="0"/>
                <w:w w:val="100"/>
                <w:position w:val="0"/>
                <w:sz w:val="15"/>
                <w:szCs w:val="15"/>
              </w:rPr>
              <w:t>月</w:t>
            </w:r>
            <w:r>
              <w:rPr>
                <w:color w:val="000000"/>
                <w:spacing w:val="0"/>
                <w:w w:val="100"/>
                <w:position w:val="0"/>
                <w:sz w:val="18"/>
                <w:szCs w:val="18"/>
              </w:rPr>
              <w:t>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关于股东部分股份解除质押的公告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2</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关于股东部分股份解除质押的公告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2</w:t>
            </w:r>
            <w:r>
              <w:rPr>
                <w:rFonts w:ascii="SimSun" w:eastAsia="SimSun" w:hAnsi="SimSun" w:cs="SimSun"/>
                <w:color w:val="000000"/>
                <w:spacing w:val="0"/>
                <w:w w:val="100"/>
                <w:position w:val="0"/>
                <w:sz w:val="15"/>
                <w:szCs w:val="15"/>
              </w:rPr>
              <w:t>月</w:t>
            </w:r>
            <w:r>
              <w:rPr>
                <w:color w:val="000000"/>
                <w:spacing w:val="0"/>
                <w:w w:val="100"/>
                <w:position w:val="0"/>
                <w:sz w:val="18"/>
                <w:szCs w:val="18"/>
              </w:rPr>
              <w:t>25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关于股东部分股份质押的公告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关于股东部分股份质押的公告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关于变更发行股份及支付现金购买资产并 募集配套资金为现金购买资产的公告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关于营业执照、组织机构代码证、税务登记 证</w:t>
            </w:r>
            <w:r>
              <w:rPr>
                <w:color w:val="000000"/>
                <w:spacing w:val="0"/>
                <w:w w:val="100"/>
                <w:position w:val="0"/>
                <w:sz w:val="18"/>
                <w:szCs w:val="18"/>
              </w:rPr>
              <w:t>“</w:t>
            </w:r>
            <w:r>
              <w:rPr>
                <w:rFonts w:ascii="SimSun" w:eastAsia="SimSun" w:hAnsi="SimSun" w:cs="SimSun"/>
                <w:color w:val="000000"/>
                <w:spacing w:val="0"/>
                <w:w w:val="100"/>
                <w:position w:val="0"/>
                <w:sz w:val="15"/>
                <w:szCs w:val="15"/>
              </w:rPr>
              <w:t>三证合一</w:t>
            </w:r>
            <w:r>
              <w:rPr>
                <w:color w:val="000000"/>
                <w:spacing w:val="0"/>
                <w:w w:val="100"/>
                <w:position w:val="0"/>
                <w:sz w:val="18"/>
                <w:szCs w:val="18"/>
              </w:rPr>
              <w:t>”</w:t>
            </w:r>
            <w:r>
              <w:rPr>
                <w:rFonts w:ascii="SimSun" w:eastAsia="SimSun" w:hAnsi="SimSun" w:cs="SimSun"/>
                <w:color w:val="000000"/>
                <w:spacing w:val="0"/>
                <w:w w:val="100"/>
                <w:position w:val="0"/>
                <w:sz w:val="15"/>
                <w:szCs w:val="15"/>
              </w:rPr>
              <w:t>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17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关于股东部分股份解除质押的公告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r>
        <w:trPr>
          <w:trHeight w:val="7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关于公司及控股子公司提供担保事项的公 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《上海证券报》及巨潮资讯网</w:t>
            </w:r>
          </w:p>
        </w:tc>
      </w:tr>
    </w:tbl>
    <w:p>
      <w:pPr>
        <w:spacing w:lineRule="exact" w:line="1"/>
        <w:rPr>
          <w:sz w:val="2"/>
          <w:szCs w:val="2"/>
        </w:rPr>
      </w:pPr>
      <w:r>
        <w:br w:type="page"/>
      </w:r>
    </w:p>
    <w:tbl>
      <w:tblPr>
        <w:tblOverlap w:val="never"/>
        <w:jc w:val="center"/>
        <w:tblLayout w:type="fixed"/>
      </w:tblPr>
      <w:tblGrid>
        <w:gridCol w:w="1651"/>
        <w:gridCol w:w="1349"/>
        <w:gridCol w:w="3403"/>
        <w:gridCol w:w="3274"/>
      </w:tblGrid>
      <w:tr>
        <w:trPr>
          <w:trHeight w:val="7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5"/>
                <w:szCs w:val="15"/>
              </w:rPr>
              <w:t>关于更改公司全称并完成工商登记的公告</w:t>
            </w:r>
            <w:r>
              <w:rPr>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关于会计政策变更追溯调整的公告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关于会计政策变更追溯调整的补充公告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r>
              <w:rPr>
                <w:color w:val="000000"/>
                <w:spacing w:val="0"/>
                <w:w w:val="100"/>
                <w:position w:val="0"/>
                <w:sz w:val="18"/>
                <w:szCs w:val="18"/>
              </w:rPr>
              <w:t>25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5"/>
                <w:szCs w:val="15"/>
              </w:rPr>
            </w:pPr>
            <w:r>
              <w:rPr>
                <w:rFonts w:ascii="SimSun" w:eastAsia="SimSun" w:hAnsi="SimSun" w:cs="SimSun"/>
                <w:color w:val="000000"/>
                <w:spacing w:val="0"/>
                <w:w w:val="100"/>
                <w:position w:val="0"/>
                <w:sz w:val="15"/>
                <w:szCs w:val="15"/>
              </w:rPr>
              <w:t>关于签订收购长春吉星印务有限责任公司</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70%</w:t>
            </w:r>
            <w:r>
              <w:rPr>
                <w:rFonts w:ascii="SimSun" w:eastAsia="SimSun" w:hAnsi="SimSun" w:cs="SimSun"/>
                <w:color w:val="000000"/>
                <w:spacing w:val="0"/>
                <w:w w:val="100"/>
                <w:position w:val="0"/>
                <w:sz w:val="15"/>
                <w:szCs w:val="15"/>
              </w:rPr>
              <w:t>股权之股权转让协议的公告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4</w:t>
            </w:r>
            <w:r>
              <w:rPr>
                <w:rFonts w:ascii="SimSun" w:eastAsia="SimSun" w:hAnsi="SimSun" w:cs="SimSun"/>
                <w:color w:val="000000"/>
                <w:spacing w:val="0"/>
                <w:w w:val="100"/>
                <w:position w:val="0"/>
                <w:sz w:val="15"/>
                <w:szCs w:val="15"/>
              </w:rPr>
              <w:t>月</w:t>
            </w:r>
            <w:r>
              <w:rPr>
                <w:color w:val="000000"/>
                <w:spacing w:val="0"/>
                <w:w w:val="100"/>
                <w:position w:val="0"/>
                <w:sz w:val="18"/>
                <w:szCs w:val="18"/>
              </w:rPr>
              <w:t>25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关于与长荣股份签署战略合作协议的公告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5</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关于股东进行股票质押式回购交易及部分 股权解除质押的公告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5</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5"/>
                <w:szCs w:val="15"/>
              </w:rPr>
              <w:t>关于重大事项停牌公告</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14</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关于与亚东复星瑞哲安泰发展有限公司签 署战略合作协议的公告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14</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关于公司与认购对象签署《附条件生效的股 份认购合同》并构成关联交易的公告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关于预留部分限制性股票第一个解锁期股 份上市流通的提示性公告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关于公司提供担保事项的公告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关于股东部分股份质押的公告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关于首次授予限制性股票第二个解锁期股 份上市流通的提示性公告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关于股东股权解除质押的公告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关于公司提供担保事项的公告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9</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关于股东部分股份质押的公告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关于非公开发行股票申请获得中国证监会 发行审核委员会审核通过的公告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r>
        <w:trPr>
          <w:trHeight w:val="7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5"/>
                <w:szCs w:val="15"/>
              </w:rPr>
            </w:pPr>
            <w:r>
              <w:rPr>
                <w:color w:val="000000"/>
                <w:spacing w:val="0"/>
                <w:w w:val="100"/>
                <w:position w:val="0"/>
                <w:sz w:val="18"/>
                <w:szCs w:val="18"/>
              </w:rPr>
              <w:t>2016-099</w:t>
            </w:r>
            <w:r>
              <w:rPr>
                <w:rFonts w:ascii="SimSun" w:eastAsia="SimSun" w:hAnsi="SimSun" w:cs="SimSun"/>
                <w:color w:val="000000"/>
                <w:spacing w:val="0"/>
                <w:w w:val="100"/>
                <w:position w:val="0"/>
                <w:sz w:val="15"/>
                <w:szCs w:val="15"/>
              </w:rPr>
              <w:t>关于与重庆宏声实业（集团）有 限责任公司签署战略合作协议的公告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《证券日报》、《证券时报》、《中国证券报》、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《上海证券报》及巨潮资讯网</w:t>
            </w:r>
          </w:p>
        </w:tc>
      </w:tr>
    </w:tbl>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w:t>
      </w:r>
    </w:p>
    <w:p>
      <w:pPr>
        <w:pStyle w:val="Style30"/>
        <w:keepNext w:val="0"/>
        <w:keepLines w:val="0"/>
        <w:widowControl w:val="0"/>
        <w:shd w:val="clear" w:color="auto" w:fill="auto"/>
        <w:tabs>
          <w:tab w:pos="298" w:val="left"/>
        </w:tabs>
        <w:bidi w:val="0"/>
        <w:spacing w:before="0" w:after="40" w:line="317" w:lineRule="exact"/>
        <w:ind w:left="0" w:right="0" w:firstLine="0"/>
        <w:jc w:val="left"/>
      </w:pPr>
      <w:bookmarkStart w:id="420" w:name="bookmark420"/>
      <w:r>
        <w:rPr>
          <w:rFonts w:ascii="Times New Roman" w:eastAsia="Times New Roman" w:hAnsi="Times New Roman" w:cs="Times New Roman"/>
          <w:color w:val="000000"/>
          <w:spacing w:val="0"/>
          <w:w w:val="100"/>
          <w:position w:val="0"/>
          <w:sz w:val="18"/>
          <w:szCs w:val="18"/>
        </w:rPr>
        <w:t>1</w:t>
      </w:r>
      <w:bookmarkEnd w:id="420"/>
      <w:r>
        <w:rPr>
          <w:color w:val="000000"/>
          <w:spacing w:val="0"/>
          <w:w w:val="100"/>
          <w:position w:val="0"/>
        </w:rPr>
        <w:t>、</w:t>
        <w:tab/>
        <w:t>经公司第三届董事会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年第七次会议审议通过《关于向全资子公司青岛嘉颐泽印刷包装有限公司增加投资的议案》， 同意由全资子公司中华香港国际烟草集团有限公司向青岛嘉颐泽印刷包装有限公司增加投资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万元,原计划</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月前完成，因涉及中外合作企业性质变更问题，与当地相关主管部门审批沟通所致推迟。</w:t>
      </w:r>
    </w:p>
    <w:p>
      <w:pPr>
        <w:pStyle w:val="Style30"/>
        <w:keepNext w:val="0"/>
        <w:keepLines w:val="0"/>
        <w:widowControl w:val="0"/>
        <w:shd w:val="clear" w:color="auto" w:fill="auto"/>
        <w:bidi w:val="0"/>
        <w:spacing w:before="0" w:after="40" w:line="317" w:lineRule="exact"/>
        <w:ind w:left="0" w:right="0" w:firstLine="0"/>
        <w:jc w:val="left"/>
      </w:pPr>
      <w:bookmarkStart w:id="421" w:name="bookmark421"/>
      <w:r>
        <w:rPr>
          <w:rFonts w:ascii="Times New Roman" w:eastAsia="Times New Roman" w:hAnsi="Times New Roman" w:cs="Times New Roman"/>
          <w:color w:val="000000"/>
          <w:spacing w:val="0"/>
          <w:w w:val="100"/>
          <w:position w:val="0"/>
          <w:sz w:val="18"/>
          <w:szCs w:val="18"/>
        </w:rPr>
        <w:t>2</w:t>
      </w:r>
      <w:bookmarkEnd w:id="421"/>
      <w:r>
        <w:rPr>
          <w:color w:val="000000"/>
          <w:spacing w:val="0"/>
          <w:w w:val="100"/>
          <w:position w:val="0"/>
        </w:rPr>
        <w:t>、 经公司第四届董事会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年第十次会议、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年第一次临时股东大会审议通过，同意公司变更全称为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深圳劲嘉集团股 份有限公司匚该事项已完成工商变更登记并取得新颁发的营业执照。</w:t>
      </w:r>
    </w:p>
    <w:p>
      <w:pPr>
        <w:pStyle w:val="Style30"/>
        <w:keepNext w:val="0"/>
        <w:keepLines w:val="0"/>
        <w:widowControl w:val="0"/>
        <w:shd w:val="clear" w:color="auto" w:fill="auto"/>
        <w:tabs>
          <w:tab w:pos="312" w:val="left"/>
        </w:tabs>
        <w:bidi w:val="0"/>
        <w:spacing w:before="0" w:after="360" w:line="310" w:lineRule="exact"/>
        <w:ind w:left="0" w:right="0" w:firstLine="0"/>
        <w:jc w:val="left"/>
      </w:pPr>
      <w:bookmarkStart w:id="422" w:name="bookmark422"/>
      <w:r>
        <w:rPr>
          <w:rFonts w:ascii="Times New Roman" w:eastAsia="Times New Roman" w:hAnsi="Times New Roman" w:cs="Times New Roman"/>
          <w:color w:val="000000"/>
          <w:spacing w:val="0"/>
          <w:w w:val="100"/>
          <w:position w:val="0"/>
          <w:sz w:val="18"/>
          <w:szCs w:val="18"/>
        </w:rPr>
        <w:t>3</w:t>
      </w:r>
      <w:bookmarkEnd w:id="422"/>
      <w:r>
        <w:rPr>
          <w:color w:val="000000"/>
          <w:spacing w:val="0"/>
          <w:w w:val="100"/>
          <w:position w:val="0"/>
        </w:rPr>
        <w:t>、</w:t>
        <w:tab/>
        <w:t>因公司筹划非公开发行股票暨引入战略投资者事宜，特向深交所申请公司股票（证券简称：劲嘉股份，证券代码：</w:t>
      </w:r>
      <w:r>
        <w:rPr>
          <w:rFonts w:ascii="Times New Roman" w:eastAsia="Times New Roman" w:hAnsi="Times New Roman" w:cs="Times New Roman"/>
          <w:color w:val="000000"/>
          <w:spacing w:val="0"/>
          <w:w w:val="100"/>
          <w:position w:val="0"/>
          <w:sz w:val="18"/>
          <w:szCs w:val="18"/>
        </w:rPr>
        <w:t>002191</w:t>
      </w:r>
      <w:r>
        <w:rPr>
          <w:color w:val="000000"/>
          <w:spacing w:val="0"/>
          <w:w w:val="100"/>
          <w:position w:val="0"/>
        </w:rPr>
        <w:t>）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日（星期一）上午开市起停牌；经向深圳证券交易所申请，公司股票于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日（星期二）上 午开市起复牌；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日公司收到证监会对公司非公开发行股票事项行政事项许可申请予以受理的通知；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日，公司非公开发行股票申请获得中国证监会发行审核委员会审核通过。</w:t>
      </w:r>
    </w:p>
    <w:p>
      <w:pPr>
        <w:pStyle w:val="Style26"/>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二十、公司子公司重大事项</w:t>
      </w:r>
      <w:bookmarkEnd w:id="423"/>
      <w:bookmarkEnd w:id="424"/>
      <w:bookmarkEnd w:id="42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62"/>
        <w:gridCol w:w="1262"/>
        <w:gridCol w:w="3480"/>
        <w:gridCol w:w="3173"/>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公告编号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主要内容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披露媒体</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关于全资子公司深圳前海劲嘉供应链有限公 司完成工商注册登记的公告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关于全资子公司深圳前海蓝莓文化传播有限 公司完成工商注册登记的公告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3</w:t>
            </w:r>
            <w:r>
              <w:rPr>
                <w:rFonts w:ascii="SimSun" w:eastAsia="SimSun" w:hAnsi="SimSun" w:cs="SimSun"/>
                <w:color w:val="000000"/>
                <w:spacing w:val="0"/>
                <w:w w:val="100"/>
                <w:position w:val="0"/>
                <w:sz w:val="15"/>
                <w:szCs w:val="15"/>
              </w:rPr>
              <w:t>月</w:t>
            </w: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关于全资子公司中丰田光电科技（珠海）有 限公司获得高新技术企业认证的公告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5</w:t>
            </w:r>
            <w:r>
              <w:rPr>
                <w:rFonts w:ascii="SimSun" w:eastAsia="SimSun" w:hAnsi="SimSun" w:cs="SimSun"/>
                <w:color w:val="000000"/>
                <w:spacing w:val="0"/>
                <w:w w:val="100"/>
                <w:position w:val="0"/>
                <w:sz w:val="15"/>
                <w:szCs w:val="15"/>
              </w:rPr>
              <w:t>月</w:t>
            </w:r>
            <w:r>
              <w:rPr>
                <w:color w:val="000000"/>
                <w:spacing w:val="0"/>
                <w:w w:val="100"/>
                <w:position w:val="0"/>
                <w:sz w:val="18"/>
                <w:szCs w:val="18"/>
              </w:rPr>
              <w:t>27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关于完成对长春吉星印务有限责任公司</w:t>
            </w:r>
            <w:r>
              <w:rPr>
                <w:color w:val="000000"/>
                <w:spacing w:val="0"/>
                <w:w w:val="100"/>
                <w:position w:val="0"/>
                <w:sz w:val="18"/>
                <w:szCs w:val="18"/>
              </w:rPr>
              <w:t xml:space="preserve">70% </w:t>
            </w:r>
            <w:r>
              <w:rPr>
                <w:rFonts w:ascii="SimSun" w:eastAsia="SimSun" w:hAnsi="SimSun" w:cs="SimSun"/>
                <w:color w:val="000000"/>
                <w:spacing w:val="0"/>
                <w:w w:val="100"/>
                <w:position w:val="0"/>
                <w:sz w:val="15"/>
                <w:szCs w:val="15"/>
              </w:rPr>
              <w:t>股权收购的公告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关于完成对重庆宏劲印务有限责任公司</w:t>
            </w:r>
            <w:r>
              <w:rPr>
                <w:color w:val="000000"/>
                <w:spacing w:val="0"/>
                <w:w w:val="100"/>
                <w:position w:val="0"/>
                <w:sz w:val="18"/>
                <w:szCs w:val="18"/>
              </w:rPr>
              <w:t xml:space="preserve">33% </w:t>
            </w:r>
            <w:r>
              <w:rPr>
                <w:rFonts w:ascii="SimSun" w:eastAsia="SimSun" w:hAnsi="SimSun" w:cs="SimSun"/>
                <w:color w:val="000000"/>
                <w:spacing w:val="0"/>
                <w:w w:val="100"/>
                <w:position w:val="0"/>
                <w:sz w:val="15"/>
                <w:szCs w:val="15"/>
              </w:rPr>
              <w:t>股权收购的公告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关于香港子公司劲嘉集团（香港森洋）有限 公司完成工商注册登记的公告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9</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关于对全资子公司江苏顺泰印刷科技有限公 司增加投资暨增加注册资本的公告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关于合资公司深圳华大北斗科技有限公司完 成工商注册登记的公告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r>
        <w:trPr>
          <w:trHeight w:val="7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21</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关于子公司获得高新技术企业认证的公告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《证券日报》、《证券时报》、《中国证券 报》、《上海证券报》及巨潮资讯网</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426" w:name="bookmark426"/>
      <w:bookmarkStart w:id="427" w:name="bookmark427"/>
      <w:bookmarkStart w:id="428" w:name="bookmark428"/>
      <w:r>
        <w:rPr>
          <w:color w:val="000000"/>
          <w:spacing w:val="0"/>
          <w:w w:val="100"/>
          <w:position w:val="0"/>
        </w:rPr>
        <w:t>第六节股份变动及股东情况</w:t>
      </w:r>
      <w:bookmarkEnd w:id="426"/>
      <w:bookmarkEnd w:id="427"/>
      <w:bookmarkEnd w:id="428"/>
    </w:p>
    <w:p>
      <w:pPr>
        <w:pStyle w:val="Style26"/>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、股份变动情况</w:t>
      </w:r>
      <w:bookmarkEnd w:id="430"/>
      <w:bookmarkEnd w:id="431"/>
      <w:bookmarkEnd w:id="433"/>
      <w:bookmarkEnd w:id="429"/>
    </w:p>
    <w:p>
      <w:pPr>
        <w:pStyle w:val="Style33"/>
        <w:keepNext/>
        <w:keepLines/>
        <w:widowControl w:val="0"/>
        <w:shd w:val="clear" w:color="auto" w:fill="auto"/>
        <w:bidi w:val="0"/>
        <w:spacing w:before="0" w:after="3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、股份变动情况</w:t>
      </w:r>
      <w:bookmarkEnd w:id="434"/>
      <w:bookmarkEnd w:id="435"/>
      <w:bookmarkEnd w:id="4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70"/>
        <w:gridCol w:w="1090"/>
        <w:gridCol w:w="744"/>
        <w:gridCol w:w="739"/>
        <w:gridCol w:w="739"/>
        <w:gridCol w:w="739"/>
        <w:gridCol w:w="840"/>
        <w:gridCol w:w="835"/>
        <w:gridCol w:w="1090"/>
        <w:gridCol w:w="72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本次变动增减（</w:t>
            </w:r>
            <w:r>
              <w:rPr>
                <w:rFonts w:ascii="SimSun" w:eastAsia="SimSun" w:hAnsi="SimSun" w:cs="SimSun"/>
                <w:color w:val="000000"/>
                <w:spacing w:val="0"/>
                <w:w w:val="100"/>
                <w:position w:val="0"/>
                <w:sz w:val="15"/>
                <w:szCs w:val="15"/>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rPr>
                <w:sz w:val="15"/>
                <w:szCs w:val="15"/>
              </w:rPr>
            </w:pPr>
            <w:r>
              <w:rPr>
                <w:rFonts w:ascii="SimSun" w:eastAsia="SimSun" w:hAnsi="SimSun" w:cs="SimSun"/>
                <w:color w:val="000000"/>
                <w:spacing w:val="0"/>
                <w:w w:val="100"/>
                <w:position w:val="0"/>
                <w:sz w:val="15"/>
                <w:szCs w:val="15"/>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rFonts w:ascii="SimSun" w:eastAsia="SimSun" w:hAnsi="SimSun" w:cs="SimSun"/>
                <w:color w:val="000000"/>
                <w:spacing w:val="0"/>
                <w:w w:val="100"/>
                <w:position w:val="0"/>
                <w:sz w:val="15"/>
                <w:szCs w:val="15"/>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20,824,000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13,239,600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20,824,000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13,239,600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20,824,000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13,239,600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1,294,676,000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1,302,256,400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1,294,676,000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1,302,256,400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1,315,500,000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1,315,496,000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 由于原激励对象左智胜已离职，已不符合作为激励对象的条件，经公司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日召开的第四届董事会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年第七次 会议审议通过，同意回购注销已离职的预留部分限制性股票激励对象左智胜所持已获授但尚未解锁的限制性股票共计</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日，已在中国证券登记结算有限责任公司深圳分公司完成回购注销，并已变更相关工商登记。</w:t>
      </w:r>
    </w:p>
    <w:p>
      <w:pPr>
        <w:pStyle w:val="Style30"/>
        <w:keepNext w:val="0"/>
        <w:keepLines w:val="0"/>
        <w:widowControl w:val="0"/>
        <w:shd w:val="clear" w:color="auto" w:fill="auto"/>
        <w:bidi w:val="0"/>
        <w:spacing w:before="0" w:after="40" w:line="312" w:lineRule="exact"/>
        <w:ind w:left="0" w:right="0" w:firstLine="0"/>
        <w:jc w:val="left"/>
      </w:pPr>
      <w:bookmarkStart w:id="439" w:name="bookmark439"/>
      <w:r>
        <w:rPr>
          <w:rFonts w:ascii="Times New Roman" w:eastAsia="Times New Roman" w:hAnsi="Times New Roman" w:cs="Times New Roman"/>
          <w:color w:val="000000"/>
          <w:spacing w:val="0"/>
          <w:w w:val="100"/>
          <w:position w:val="0"/>
          <w:sz w:val="18"/>
          <w:szCs w:val="18"/>
        </w:rPr>
        <w:t>2</w:t>
      </w:r>
      <w:bookmarkEnd w:id="43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日限制性股票激励计划预留部分限制性股票第一个限售期已满且解锁条件成就，共计解锁的限制性股票数 量为</w:t>
      </w:r>
      <w:r>
        <w:rPr>
          <w:rFonts w:ascii="Times New Roman" w:eastAsia="Times New Roman" w:hAnsi="Times New Roman" w:cs="Times New Roman"/>
          <w:color w:val="000000"/>
          <w:spacing w:val="0"/>
          <w:w w:val="100"/>
          <w:position w:val="0"/>
          <w:sz w:val="18"/>
          <w:szCs w:val="18"/>
        </w:rPr>
        <w:t>878,400</w:t>
      </w:r>
      <w:r>
        <w:rPr>
          <w:color w:val="000000"/>
          <w:spacing w:val="0"/>
          <w:w w:val="100"/>
          <w:position w:val="0"/>
        </w:rPr>
        <w:t>股。</w:t>
      </w:r>
    </w:p>
    <w:p>
      <w:pPr>
        <w:pStyle w:val="Style30"/>
        <w:keepNext w:val="0"/>
        <w:keepLines w:val="0"/>
        <w:widowControl w:val="0"/>
        <w:shd w:val="clear" w:color="auto" w:fill="auto"/>
        <w:bidi w:val="0"/>
        <w:spacing w:before="0" w:after="40" w:line="310" w:lineRule="exact"/>
        <w:ind w:left="0" w:right="0" w:firstLine="0"/>
        <w:jc w:val="left"/>
      </w:pPr>
      <w:bookmarkStart w:id="440" w:name="bookmark440"/>
      <w:r>
        <w:rPr>
          <w:rFonts w:ascii="Times New Roman" w:eastAsia="Times New Roman" w:hAnsi="Times New Roman" w:cs="Times New Roman"/>
          <w:color w:val="000000"/>
          <w:spacing w:val="0"/>
          <w:w w:val="100"/>
          <w:position w:val="0"/>
          <w:sz w:val="18"/>
          <w:szCs w:val="18"/>
        </w:rPr>
        <w:t>3</w:t>
      </w:r>
      <w:bookmarkEnd w:id="44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日限制性股票激励计划首次授予限制性股票第二个限售期已满且解锁条件成就，共计解锁的限制性股票数 量为</w:t>
      </w:r>
      <w:r>
        <w:rPr>
          <w:rFonts w:ascii="Times New Roman" w:eastAsia="Times New Roman" w:hAnsi="Times New Roman" w:cs="Times New Roman"/>
          <w:color w:val="000000"/>
          <w:spacing w:val="0"/>
          <w:w w:val="100"/>
          <w:position w:val="0"/>
          <w:sz w:val="18"/>
          <w:szCs w:val="18"/>
        </w:rPr>
        <w:t>8,790,000</w:t>
      </w:r>
      <w:r>
        <w:rPr>
          <w:color w:val="000000"/>
          <w:spacing w:val="0"/>
          <w:w w:val="100"/>
          <w:position w:val="0"/>
        </w:rPr>
        <w:t>股，根据《公司法》等有关法律法规的规定，激励对象中的公司高级管理人员所持限制性股票解除限售后，其 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为实际可上市流通股份，剩余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股份将继续锁定，故共计</w:t>
      </w:r>
      <w:r>
        <w:rPr>
          <w:rFonts w:ascii="Times New Roman" w:eastAsia="Times New Roman" w:hAnsi="Times New Roman" w:cs="Times New Roman"/>
          <w:color w:val="000000"/>
          <w:spacing w:val="0"/>
          <w:w w:val="100"/>
          <w:position w:val="0"/>
          <w:sz w:val="18"/>
          <w:szCs w:val="18"/>
        </w:rPr>
        <w:t>3,132,000</w:t>
      </w:r>
      <w:r>
        <w:rPr>
          <w:color w:val="000000"/>
          <w:spacing w:val="0"/>
          <w:w w:val="100"/>
          <w:position w:val="0"/>
        </w:rPr>
        <w:t>股高管股继续锁定。</w:t>
      </w:r>
    </w:p>
    <w:p>
      <w:pPr>
        <w:pStyle w:val="Style30"/>
        <w:keepNext w:val="0"/>
        <w:keepLines w:val="0"/>
        <w:widowControl w:val="0"/>
        <w:shd w:val="clear" w:color="auto" w:fill="auto"/>
        <w:tabs>
          <w:tab w:pos="354" w:val="left"/>
        </w:tabs>
        <w:bidi w:val="0"/>
        <w:spacing w:before="0" w:after="380" w:line="310" w:lineRule="exact"/>
        <w:ind w:left="0" w:right="0" w:firstLine="0"/>
        <w:jc w:val="left"/>
      </w:pPr>
      <w:bookmarkStart w:id="441" w:name="bookmark441"/>
      <w:r>
        <w:rPr>
          <w:rFonts w:ascii="Times New Roman" w:eastAsia="Times New Roman" w:hAnsi="Times New Roman" w:cs="Times New Roman"/>
          <w:color w:val="000000"/>
          <w:spacing w:val="0"/>
          <w:w w:val="100"/>
          <w:position w:val="0"/>
          <w:sz w:val="18"/>
          <w:szCs w:val="18"/>
        </w:rPr>
        <w:t>4</w:t>
      </w:r>
      <w:bookmarkEnd w:id="441"/>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日公告的《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年度业绩快报》，由于首次授予限制性股票及预留部分限制性股票第三个解锁期未 </w:t>
      </w:r>
      <w:r>
        <w:rPr>
          <w:color w:val="000000"/>
          <w:spacing w:val="0"/>
          <w:w w:val="100"/>
          <w:position w:val="0"/>
        </w:rPr>
        <w:t>达到公司层面业绩解锁条件，公司将按照《深圳劲嘉彩印集团股份有限公司限制性股票激励计划（草案）》，将未达到第 三个解锁期解锁条件的首次授予限制性股票共计</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万股、未达到第三个解锁期解锁条件的预留部分限制性股票共计</w:t>
      </w:r>
      <w:r>
        <w:rPr>
          <w:rFonts w:ascii="Times New Roman" w:eastAsia="Times New Roman" w:hAnsi="Times New Roman" w:cs="Times New Roman"/>
          <w:color w:val="000000"/>
          <w:spacing w:val="0"/>
          <w:w w:val="100"/>
          <w:position w:val="0"/>
          <w:sz w:val="18"/>
          <w:szCs w:val="18"/>
        </w:rPr>
        <w:t>65.88</w:t>
      </w:r>
      <w:r>
        <w:rPr>
          <w:color w:val="000000"/>
          <w:spacing w:val="0"/>
          <w:w w:val="100"/>
          <w:position w:val="0"/>
        </w:rPr>
        <w:t>万 股予以回购注销。该部分回购注销限制性股票不享有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年年度利润分配方案的权利。</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both"/>
      </w:pPr>
      <w:bookmarkStart w:id="442" w:name="bookmark442"/>
      <w:r>
        <w:rPr>
          <w:rFonts w:ascii="Times New Roman" w:eastAsia="Times New Roman" w:hAnsi="Times New Roman" w:cs="Times New Roman"/>
          <w:color w:val="000000"/>
          <w:spacing w:val="0"/>
          <w:w w:val="100"/>
          <w:position w:val="0"/>
          <w:sz w:val="18"/>
          <w:szCs w:val="18"/>
        </w:rPr>
        <w:t>1</w:t>
      </w:r>
      <w:bookmarkEnd w:id="44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日，公司召开第四届董事会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年第七次会议，审议通过了《关于回购注销部分限制性股票的议案》，并于 当日召开了第四届监事会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年第五次会议，同意回购注销已离职的预留部分限制性股票激励对象左智胜所持已获授但尚未 解锁的限制性股票共计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日，已在中国证券登记结算有限责任公司深圳分公司完 成回购注销。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日，公司于《证券时报》、《证券日报》、《中国证券报》、《上海证券报》及巨潮资讯网刊登 了《关于部分限制性股票回购注销完成的公告》。</w:t>
      </w:r>
    </w:p>
    <w:p>
      <w:pPr>
        <w:pStyle w:val="Style30"/>
        <w:keepNext w:val="0"/>
        <w:keepLines w:val="0"/>
        <w:widowControl w:val="0"/>
        <w:shd w:val="clear" w:color="auto" w:fill="auto"/>
        <w:tabs>
          <w:tab w:pos="294" w:val="left"/>
        </w:tabs>
        <w:bidi w:val="0"/>
        <w:spacing w:before="0" w:after="0" w:line="309" w:lineRule="exact"/>
        <w:ind w:left="0" w:right="0" w:firstLine="0"/>
        <w:jc w:val="both"/>
      </w:pPr>
      <w:bookmarkStart w:id="443" w:name="bookmark443"/>
      <w:r>
        <w:rPr>
          <w:rFonts w:ascii="Times New Roman" w:eastAsia="Times New Roman" w:hAnsi="Times New Roman" w:cs="Times New Roman"/>
          <w:color w:val="000000"/>
          <w:spacing w:val="0"/>
          <w:w w:val="100"/>
          <w:position w:val="0"/>
          <w:sz w:val="18"/>
          <w:szCs w:val="18"/>
        </w:rPr>
        <w:t>2</w:t>
      </w:r>
      <w:bookmarkEnd w:id="4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日，公司召开第四届董事会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年第六次会议，审议通过了《关于预留部分限制性股票第一次解锁条件成就 的议案》，并于当日召开第四届监事会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年第四次会议，同意解锁符合解锁条件的限制性股票。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日，公司于</w:t>
      </w:r>
    </w:p>
    <w:p>
      <w:pPr>
        <w:pStyle w:val="Style30"/>
        <w:keepNext w:val="0"/>
        <w:keepLines w:val="0"/>
        <w:widowControl w:val="0"/>
        <w:shd w:val="clear" w:color="auto" w:fill="auto"/>
        <w:bidi w:val="0"/>
        <w:spacing w:before="0" w:after="0" w:line="309" w:lineRule="exact"/>
        <w:ind w:left="0" w:right="0" w:firstLine="0"/>
        <w:jc w:val="both"/>
      </w:pPr>
      <w:r>
        <w:rPr>
          <w:color w:val="000000"/>
          <w:spacing w:val="0"/>
          <w:w w:val="100"/>
          <w:position w:val="0"/>
        </w:rPr>
        <w:t>《证券时报》、证券日报》、《中国证券报》、《上海证券报》及巨潮资讯网刊登了《关于预留部分限制性股票第一个解锁 期股份上市流通的提示性公告》，解锁日即上市流通日为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w:t>
      </w:r>
      <w:r>
        <w:rPr>
          <w:color w:val="000000"/>
          <w:spacing w:val="0"/>
          <w:w w:val="100"/>
          <w:position w:val="0"/>
        </w:rPr>
        <w:t>本次解锁涉及的激励对象共</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人，解锁限制性股 票数量为</w:t>
      </w:r>
      <w:r>
        <w:rPr>
          <w:rFonts w:ascii="Times New Roman" w:eastAsia="Times New Roman" w:hAnsi="Times New Roman" w:cs="Times New Roman"/>
          <w:color w:val="000000"/>
          <w:spacing w:val="0"/>
          <w:w w:val="100"/>
          <w:position w:val="0"/>
          <w:sz w:val="18"/>
          <w:szCs w:val="18"/>
        </w:rPr>
        <w:t>878,400</w:t>
      </w:r>
      <w:r>
        <w:rPr>
          <w:color w:val="000000"/>
          <w:spacing w:val="0"/>
          <w:w w:val="100"/>
          <w:position w:val="0"/>
        </w:rPr>
        <w:t>股。</w:t>
      </w:r>
    </w:p>
    <w:p>
      <w:pPr>
        <w:pStyle w:val="Style30"/>
        <w:keepNext w:val="0"/>
        <w:keepLines w:val="0"/>
        <w:widowControl w:val="0"/>
        <w:shd w:val="clear" w:color="auto" w:fill="auto"/>
        <w:tabs>
          <w:tab w:pos="294" w:val="left"/>
        </w:tabs>
        <w:bidi w:val="0"/>
        <w:spacing w:before="0" w:after="0" w:line="313" w:lineRule="exact"/>
        <w:ind w:left="0" w:right="0" w:firstLine="0"/>
        <w:jc w:val="both"/>
      </w:pPr>
      <w:bookmarkStart w:id="444" w:name="bookmark444"/>
      <w:r>
        <w:rPr>
          <w:rFonts w:ascii="Times New Roman" w:eastAsia="Times New Roman" w:hAnsi="Times New Roman" w:cs="Times New Roman"/>
          <w:color w:val="000000"/>
          <w:spacing w:val="0"/>
          <w:w w:val="100"/>
          <w:position w:val="0"/>
          <w:sz w:val="18"/>
          <w:szCs w:val="18"/>
        </w:rPr>
        <w:t>3</w:t>
      </w:r>
      <w:bookmarkEnd w:id="4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日，公司召开了第四届董事会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年第九次会议，审议通过了《关于首次授予限制性股票第二次解锁条件成 就的议案》，并于当日召开了第四届监事会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年第六次会议，同意解锁符合解锁条件的限制性股票。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 司于《证券时报》、证券日报》、《中国证券报》、《上海证券报》及巨潮资讯网刊登了《关于预留部分限制性股票第一个 解锁期股份上市流通的提示性公告》，解锁日即上市流通日为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color w:val="000000"/>
          <w:spacing w:val="0"/>
          <w:w w:val="100"/>
          <w:position w:val="0"/>
          <w:sz w:val="18"/>
          <w:szCs w:val="18"/>
        </w:rPr>
        <w:t>，</w:t>
      </w:r>
      <w:r>
        <w:rPr>
          <w:color w:val="000000"/>
          <w:spacing w:val="0"/>
          <w:w w:val="100"/>
          <w:position w:val="0"/>
        </w:rPr>
        <w:t>本次解锁涉及的激励对象共</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人，解锁限制 性股票数量为</w:t>
      </w:r>
      <w:r>
        <w:rPr>
          <w:rFonts w:ascii="Times New Roman" w:eastAsia="Times New Roman" w:hAnsi="Times New Roman" w:cs="Times New Roman"/>
          <w:color w:val="000000"/>
          <w:spacing w:val="0"/>
          <w:w w:val="100"/>
          <w:position w:val="0"/>
          <w:sz w:val="18"/>
          <w:szCs w:val="18"/>
        </w:rPr>
        <w:t>8,790,000</w:t>
      </w:r>
      <w:r>
        <w:rPr>
          <w:color w:val="000000"/>
          <w:spacing w:val="0"/>
          <w:w w:val="100"/>
          <w:position w:val="0"/>
        </w:rPr>
        <w:t>股。</w:t>
      </w:r>
    </w:p>
    <w:p>
      <w:pPr>
        <w:pStyle w:val="Style30"/>
        <w:keepNext w:val="0"/>
        <w:keepLines w:val="0"/>
        <w:widowControl w:val="0"/>
        <w:shd w:val="clear" w:color="auto" w:fill="auto"/>
        <w:tabs>
          <w:tab w:pos="294" w:val="left"/>
        </w:tabs>
        <w:bidi w:val="0"/>
        <w:spacing w:before="0" w:after="380" w:line="313" w:lineRule="exact"/>
        <w:ind w:left="0" w:right="0" w:firstLine="0"/>
        <w:jc w:val="both"/>
      </w:pPr>
      <w:bookmarkStart w:id="445" w:name="bookmark445"/>
      <w:r>
        <w:rPr>
          <w:rFonts w:ascii="Times New Roman" w:eastAsia="Times New Roman" w:hAnsi="Times New Roman" w:cs="Times New Roman"/>
          <w:color w:val="000000"/>
          <w:spacing w:val="0"/>
          <w:w w:val="100"/>
          <w:position w:val="0"/>
          <w:sz w:val="18"/>
          <w:szCs w:val="18"/>
        </w:rPr>
        <w:t>4</w:t>
      </w:r>
      <w:bookmarkEnd w:id="4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日，公司召开的第四届董事会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年第一次会议审议通过了《关于回购注销股权激励计划未达到第三个解锁 期解锁条件的限制性股票的议案》，同意公司按照《深圳劲嘉彩印集团股份有限公司限制性股票激励计划（草案）》的规定， 回购注销未达到第三个解锁期解锁条件的首次授予限制性股票共计</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万股，同意回购注销未达到第三个解锁期解锁条件的 预留部分限制性股票共计</w:t>
      </w:r>
      <w:r>
        <w:rPr>
          <w:rFonts w:ascii="Times New Roman" w:eastAsia="Times New Roman" w:hAnsi="Times New Roman" w:cs="Times New Roman"/>
          <w:color w:val="000000"/>
          <w:spacing w:val="0"/>
          <w:w w:val="100"/>
          <w:position w:val="0"/>
          <w:sz w:val="18"/>
          <w:szCs w:val="18"/>
        </w:rPr>
        <w:t>65.88</w:t>
      </w:r>
      <w:r>
        <w:rPr>
          <w:color w:val="000000"/>
          <w:spacing w:val="0"/>
          <w:w w:val="100"/>
          <w:position w:val="0"/>
        </w:rPr>
        <w:t>万股，合计</w:t>
      </w:r>
      <w:r>
        <w:rPr>
          <w:rFonts w:ascii="Times New Roman" w:eastAsia="Times New Roman" w:hAnsi="Times New Roman" w:cs="Times New Roman"/>
          <w:color w:val="000000"/>
          <w:spacing w:val="0"/>
          <w:w w:val="100"/>
          <w:position w:val="0"/>
          <w:sz w:val="18"/>
          <w:szCs w:val="18"/>
        </w:rPr>
        <w:t>944.88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日，瑞华会计师事务所（特殊普通合伙）出具验资报告（瑞 华深圳验字</w:t>
      </w:r>
      <w:r>
        <w:rPr>
          <w:rFonts w:ascii="Times New Roman" w:eastAsia="Times New Roman" w:hAnsi="Times New Roman" w:cs="Times New Roman"/>
          <w:color w:val="000000"/>
          <w:spacing w:val="0"/>
          <w:w w:val="100"/>
          <w:position w:val="0"/>
          <w:sz w:val="18"/>
          <w:szCs w:val="18"/>
        </w:rPr>
        <w:t>[2017]48210002</w:t>
      </w:r>
      <w:r>
        <w:rPr>
          <w:color w:val="000000"/>
          <w:spacing w:val="0"/>
          <w:w w:val="100"/>
          <w:position w:val="0"/>
        </w:rPr>
        <w:t>号）</w:t>
      </w:r>
      <w:r>
        <w:rPr>
          <w:i/>
          <w:iCs/>
          <w:color w:val="000000"/>
          <w:spacing w:val="0"/>
          <w:w w:val="100"/>
          <w:position w:val="0"/>
          <w:sz w:val="18"/>
          <w:szCs w:val="18"/>
        </w:rPr>
        <w:t>，</w:t>
      </w:r>
      <w:r>
        <w:rPr>
          <w:color w:val="000000"/>
          <w:spacing w:val="0"/>
          <w:w w:val="100"/>
          <w:position w:val="0"/>
        </w:rPr>
        <w:t>确认公司注册资本由</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元减少为</w:t>
      </w:r>
      <w:r>
        <w:rPr>
          <w:rFonts w:ascii="Times New Roman" w:eastAsia="Times New Roman" w:hAnsi="Times New Roman" w:cs="Times New Roman"/>
          <w:color w:val="000000"/>
          <w:spacing w:val="0"/>
          <w:w w:val="100"/>
          <w:position w:val="0"/>
          <w:sz w:val="18"/>
          <w:szCs w:val="18"/>
        </w:rPr>
        <w:t>1,306,047,200</w:t>
      </w:r>
      <w:r>
        <w:rPr>
          <w:color w:val="000000"/>
          <w:spacing w:val="0"/>
          <w:w w:val="100"/>
          <w:position w:val="0"/>
        </w:rPr>
        <w:t>元，股本由</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 xml:space="preserve">股减少为 </w:t>
      </w:r>
      <w:r>
        <w:rPr>
          <w:rFonts w:ascii="Times New Roman" w:eastAsia="Times New Roman" w:hAnsi="Times New Roman" w:cs="Times New Roman"/>
          <w:color w:val="000000"/>
          <w:spacing w:val="0"/>
          <w:w w:val="100"/>
          <w:position w:val="0"/>
          <w:sz w:val="18"/>
          <w:szCs w:val="18"/>
        </w:rPr>
        <w:t>1,306,047,200</w:t>
      </w:r>
      <w:r>
        <w:rPr>
          <w:color w:val="000000"/>
          <w:spacing w:val="0"/>
          <w:w w:val="100"/>
          <w:position w:val="0"/>
        </w:rPr>
        <w:t>股。</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279" w:val="left"/>
        </w:tabs>
        <w:bidi w:val="0"/>
        <w:spacing w:before="0" w:after="0" w:line="314" w:lineRule="exact"/>
        <w:ind w:left="0" w:right="0" w:firstLine="0"/>
        <w:jc w:val="both"/>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日，公司在中国证券登记结算有限责任公司深圳分公司完成已离职的预留部分限制性股票激励对象左智胜所 持已获授但尚未解锁的限制性股票共计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股的回购注销。</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447" w:name="bookmark447"/>
      <w:r>
        <w:rPr>
          <w:rFonts w:ascii="Times New Roman" w:eastAsia="Times New Roman" w:hAnsi="Times New Roman" w:cs="Times New Roman"/>
          <w:color w:val="000000"/>
          <w:spacing w:val="0"/>
          <w:w w:val="100"/>
          <w:position w:val="0"/>
          <w:sz w:val="18"/>
          <w:szCs w:val="18"/>
        </w:rPr>
        <w:t>2</w:t>
      </w:r>
      <w:bookmarkEnd w:id="44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日在中国证券登记结算有限责任公司深圳分公司办理完毕预留部分限制性股票第一个解锁期解除限售 登记等手续。解锁日即上市流通日为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30"/>
        <w:keepNext w:val="0"/>
        <w:keepLines w:val="0"/>
        <w:widowControl w:val="0"/>
        <w:shd w:val="clear" w:color="auto" w:fill="auto"/>
        <w:tabs>
          <w:tab w:pos="294" w:val="left"/>
        </w:tabs>
        <w:bidi w:val="0"/>
        <w:spacing w:before="0" w:after="380" w:line="314" w:lineRule="exact"/>
        <w:ind w:left="0" w:right="0" w:firstLine="0"/>
        <w:jc w:val="both"/>
      </w:pPr>
      <w:bookmarkStart w:id="448" w:name="bookmark448"/>
      <w:r>
        <w:rPr>
          <w:rFonts w:ascii="Times New Roman" w:eastAsia="Times New Roman" w:hAnsi="Times New Roman" w:cs="Times New Roman"/>
          <w:color w:val="000000"/>
          <w:spacing w:val="0"/>
          <w:w w:val="100"/>
          <w:position w:val="0"/>
          <w:sz w:val="18"/>
          <w:szCs w:val="18"/>
        </w:rPr>
        <w:t>3</w:t>
      </w:r>
      <w:bookmarkEnd w:id="44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日在中国证券登记结算有限责任公司深圳分公司办理完毕首次授予限制性股票第二个解锁期解除限售 登记等手续。解锁日即上市流通日为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注：公司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年末已对已离职的预留部分限制性股票激励对象左智胜所持已获授但尚未解锁的限制性股票共计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股做会 计处理，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年末的股本均为</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股。</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917"/>
        <w:gridCol w:w="922"/>
        <w:gridCol w:w="917"/>
        <w:gridCol w:w="917"/>
        <w:gridCol w:w="4262"/>
        <w:gridCol w:w="8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期初限售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5"/>
                <w:szCs w:val="15"/>
              </w:rPr>
            </w:pPr>
            <w:r>
              <w:rPr>
                <w:rFonts w:ascii="SimSun" w:eastAsia="SimSun" w:hAnsi="SimSun" w:cs="SimSun"/>
                <w:color w:val="000000"/>
                <w:spacing w:val="0"/>
                <w:w w:val="100"/>
                <w:position w:val="0"/>
                <w:sz w:val="15"/>
                <w:szCs w:val="15"/>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期末限售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解除限售 日期</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日，侯旭东所持有的首次授予股权激励 限售股解锁</w:t>
            </w:r>
            <w:r>
              <w:rPr>
                <w:color w:val="000000"/>
                <w:spacing w:val="0"/>
                <w:w w:val="100"/>
                <w:position w:val="0"/>
                <w:sz w:val="18"/>
                <w:szCs w:val="18"/>
              </w:rPr>
              <w:t>480,000</w:t>
            </w:r>
            <w:r>
              <w:rPr>
                <w:rFonts w:ascii="SimSun" w:eastAsia="SimSun" w:hAnsi="SimSun" w:cs="SimSun"/>
                <w:color w:val="000000"/>
                <w:spacing w:val="0"/>
                <w:w w:val="100"/>
                <w:position w:val="0"/>
                <w:sz w:val="15"/>
                <w:szCs w:val="15"/>
              </w:rPr>
              <w:t>股；由于侯旭东系高级管理人员， 其所持公司股份共计</w:t>
            </w:r>
            <w:r>
              <w:rPr>
                <w:color w:val="000000"/>
                <w:spacing w:val="0"/>
                <w:w w:val="100"/>
                <w:position w:val="0"/>
                <w:sz w:val="18"/>
                <w:szCs w:val="18"/>
              </w:rPr>
              <w:t>1,600,000</w:t>
            </w:r>
            <w:r>
              <w:rPr>
                <w:rFonts w:ascii="SimSun" w:eastAsia="SimSun" w:hAnsi="SimSun" w:cs="SimSun"/>
                <w:color w:val="000000"/>
                <w:spacing w:val="0"/>
                <w:w w:val="100"/>
                <w:position w:val="0"/>
                <w:sz w:val="15"/>
                <w:szCs w:val="15"/>
              </w:rPr>
              <w:t>股的</w:t>
            </w:r>
            <w:r>
              <w:rPr>
                <w:color w:val="000000"/>
                <w:spacing w:val="0"/>
                <w:w w:val="100"/>
                <w:position w:val="0"/>
                <w:sz w:val="18"/>
                <w:szCs w:val="18"/>
              </w:rPr>
              <w:t>25%</w:t>
            </w:r>
            <w:r>
              <w:rPr>
                <w:rFonts w:ascii="SimSun" w:eastAsia="SimSun" w:hAnsi="SimSun" w:cs="SimSun"/>
                <w:color w:val="000000"/>
                <w:spacing w:val="0"/>
                <w:w w:val="100"/>
                <w:position w:val="0"/>
                <w:sz w:val="15"/>
                <w:szCs w:val="15"/>
              </w:rPr>
              <w:t>为实际可上市 流通股份，剩余</w:t>
            </w:r>
            <w:r>
              <w:rPr>
                <w:color w:val="000000"/>
                <w:spacing w:val="0"/>
                <w:w w:val="100"/>
                <w:position w:val="0"/>
                <w:sz w:val="18"/>
                <w:szCs w:val="18"/>
              </w:rPr>
              <w:t>75%</w:t>
            </w:r>
            <w:r>
              <w:rPr>
                <w:rFonts w:ascii="SimSun" w:eastAsia="SimSun" w:hAnsi="SimSun" w:cs="SimSun"/>
                <w:color w:val="000000"/>
                <w:spacing w:val="0"/>
                <w:w w:val="100"/>
                <w:position w:val="0"/>
                <w:sz w:val="15"/>
                <w:szCs w:val="15"/>
              </w:rPr>
              <w:t>股份将继续锁定，故新增</w:t>
            </w:r>
            <w:r>
              <w:rPr>
                <w:color w:val="000000"/>
                <w:spacing w:val="0"/>
                <w:w w:val="100"/>
                <w:position w:val="0"/>
                <w:sz w:val="18"/>
                <w:szCs w:val="18"/>
              </w:rPr>
              <w:t xml:space="preserve">480,000 </w:t>
            </w:r>
            <w:r>
              <w:rPr>
                <w:rFonts w:ascii="SimSun" w:eastAsia="SimSun" w:hAnsi="SimSun" w:cs="SimSun"/>
                <w:color w:val="000000"/>
                <w:spacing w:val="0"/>
                <w:w w:val="100"/>
                <w:position w:val="0"/>
                <w:sz w:val="15"/>
                <w:szCs w:val="15"/>
              </w:rPr>
              <w:t>股作为高管锁定股继续锁定限售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日，李德华所持有的首次授予股权激励 限售股解锁</w:t>
            </w:r>
            <w:r>
              <w:rPr>
                <w:color w:val="000000"/>
                <w:spacing w:val="0"/>
                <w:w w:val="100"/>
                <w:position w:val="0"/>
                <w:sz w:val="18"/>
                <w:szCs w:val="18"/>
              </w:rPr>
              <w:t>480,000</w:t>
            </w:r>
            <w:r>
              <w:rPr>
                <w:rFonts w:ascii="SimSun" w:eastAsia="SimSun" w:hAnsi="SimSun" w:cs="SimSun"/>
                <w:color w:val="000000"/>
                <w:spacing w:val="0"/>
                <w:w w:val="100"/>
                <w:position w:val="0"/>
                <w:sz w:val="15"/>
                <w:szCs w:val="15"/>
              </w:rPr>
              <w:t>股；由于李德华系高级管理人员， 其所持公司股份共计</w:t>
            </w:r>
            <w:r>
              <w:rPr>
                <w:color w:val="000000"/>
                <w:spacing w:val="0"/>
                <w:w w:val="100"/>
                <w:position w:val="0"/>
                <w:sz w:val="18"/>
                <w:szCs w:val="18"/>
              </w:rPr>
              <w:t>1,600,000</w:t>
            </w:r>
            <w:r>
              <w:rPr>
                <w:rFonts w:ascii="SimSun" w:eastAsia="SimSun" w:hAnsi="SimSun" w:cs="SimSun"/>
                <w:color w:val="000000"/>
                <w:spacing w:val="0"/>
                <w:w w:val="100"/>
                <w:position w:val="0"/>
                <w:sz w:val="15"/>
                <w:szCs w:val="15"/>
              </w:rPr>
              <w:t>股的</w:t>
            </w:r>
            <w:r>
              <w:rPr>
                <w:color w:val="000000"/>
                <w:spacing w:val="0"/>
                <w:w w:val="100"/>
                <w:position w:val="0"/>
                <w:sz w:val="18"/>
                <w:szCs w:val="18"/>
              </w:rPr>
              <w:t>25%</w:t>
            </w:r>
            <w:r>
              <w:rPr>
                <w:rFonts w:ascii="SimSun" w:eastAsia="SimSun" w:hAnsi="SimSun" w:cs="SimSun"/>
                <w:color w:val="000000"/>
                <w:spacing w:val="0"/>
                <w:w w:val="100"/>
                <w:position w:val="0"/>
                <w:sz w:val="15"/>
                <w:szCs w:val="15"/>
              </w:rPr>
              <w:t>为实际可上市 流通股份，剩余</w:t>
            </w:r>
            <w:r>
              <w:rPr>
                <w:color w:val="000000"/>
                <w:spacing w:val="0"/>
                <w:w w:val="100"/>
                <w:position w:val="0"/>
                <w:sz w:val="18"/>
                <w:szCs w:val="18"/>
              </w:rPr>
              <w:t>75%</w:t>
            </w:r>
            <w:r>
              <w:rPr>
                <w:rFonts w:ascii="SimSun" w:eastAsia="SimSun" w:hAnsi="SimSun" w:cs="SimSun"/>
                <w:color w:val="000000"/>
                <w:spacing w:val="0"/>
                <w:w w:val="100"/>
                <w:position w:val="0"/>
                <w:sz w:val="15"/>
                <w:szCs w:val="15"/>
              </w:rPr>
              <w:t>股份将继续锁定，故新增</w:t>
            </w:r>
            <w:r>
              <w:rPr>
                <w:color w:val="000000"/>
                <w:spacing w:val="0"/>
                <w:w w:val="100"/>
                <w:position w:val="0"/>
                <w:sz w:val="18"/>
                <w:szCs w:val="18"/>
              </w:rPr>
              <w:t xml:space="preserve">480,000 </w:t>
            </w:r>
            <w:r>
              <w:rPr>
                <w:rFonts w:ascii="SimSun" w:eastAsia="SimSun" w:hAnsi="SimSun" w:cs="SimSun"/>
                <w:color w:val="000000"/>
                <w:spacing w:val="0"/>
                <w:w w:val="100"/>
                <w:position w:val="0"/>
                <w:sz w:val="15"/>
                <w:szCs w:val="15"/>
              </w:rPr>
              <w:t>股作为高管锁定股继续锁定限售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日，张明义所持有的首次授予股权激励 限售股解锁</w:t>
            </w:r>
            <w:r>
              <w:rPr>
                <w:color w:val="000000"/>
                <w:spacing w:val="0"/>
                <w:w w:val="100"/>
                <w:position w:val="0"/>
                <w:sz w:val="18"/>
                <w:szCs w:val="18"/>
              </w:rPr>
              <w:t>420,000</w:t>
            </w:r>
            <w:r>
              <w:rPr>
                <w:rFonts w:ascii="SimSun" w:eastAsia="SimSun" w:hAnsi="SimSun" w:cs="SimSun"/>
                <w:color w:val="000000"/>
                <w:spacing w:val="0"/>
                <w:w w:val="100"/>
                <w:position w:val="0"/>
                <w:sz w:val="15"/>
                <w:szCs w:val="15"/>
              </w:rPr>
              <w:t>股；由于张明义系高级管理人员， 其所持公司股份共计</w:t>
            </w:r>
            <w:r>
              <w:rPr>
                <w:color w:val="000000"/>
                <w:spacing w:val="0"/>
                <w:w w:val="100"/>
                <w:position w:val="0"/>
                <w:sz w:val="18"/>
                <w:szCs w:val="18"/>
              </w:rPr>
              <w:t>1,400,000</w:t>
            </w:r>
            <w:r>
              <w:rPr>
                <w:rFonts w:ascii="SimSun" w:eastAsia="SimSun" w:hAnsi="SimSun" w:cs="SimSun"/>
                <w:color w:val="000000"/>
                <w:spacing w:val="0"/>
                <w:w w:val="100"/>
                <w:position w:val="0"/>
                <w:sz w:val="15"/>
                <w:szCs w:val="15"/>
              </w:rPr>
              <w:t>股的</w:t>
            </w:r>
            <w:r>
              <w:rPr>
                <w:color w:val="000000"/>
                <w:spacing w:val="0"/>
                <w:w w:val="100"/>
                <w:position w:val="0"/>
                <w:sz w:val="18"/>
                <w:szCs w:val="18"/>
              </w:rPr>
              <w:t>25%</w:t>
            </w:r>
            <w:r>
              <w:rPr>
                <w:rFonts w:ascii="SimSun" w:eastAsia="SimSun" w:hAnsi="SimSun" w:cs="SimSun"/>
                <w:color w:val="000000"/>
                <w:spacing w:val="0"/>
                <w:w w:val="100"/>
                <w:position w:val="0"/>
                <w:sz w:val="15"/>
                <w:szCs w:val="15"/>
              </w:rPr>
              <w:t>为实际可上市 流通股份，剩余</w:t>
            </w:r>
            <w:r>
              <w:rPr>
                <w:color w:val="000000"/>
                <w:spacing w:val="0"/>
                <w:w w:val="100"/>
                <w:position w:val="0"/>
                <w:sz w:val="18"/>
                <w:szCs w:val="18"/>
              </w:rPr>
              <w:t>75%</w:t>
            </w:r>
            <w:r>
              <w:rPr>
                <w:rFonts w:ascii="SimSun" w:eastAsia="SimSun" w:hAnsi="SimSun" w:cs="SimSun"/>
                <w:color w:val="000000"/>
                <w:spacing w:val="0"/>
                <w:w w:val="100"/>
                <w:position w:val="0"/>
                <w:sz w:val="15"/>
                <w:szCs w:val="15"/>
              </w:rPr>
              <w:t>股份将继续锁定，故新增</w:t>
            </w:r>
            <w:r>
              <w:rPr>
                <w:color w:val="000000"/>
                <w:spacing w:val="0"/>
                <w:w w:val="100"/>
                <w:position w:val="0"/>
                <w:sz w:val="18"/>
                <w:szCs w:val="18"/>
              </w:rPr>
              <w:t xml:space="preserve">420,000 </w:t>
            </w:r>
            <w:r>
              <w:rPr>
                <w:rFonts w:ascii="SimSun" w:eastAsia="SimSun" w:hAnsi="SimSun" w:cs="SimSun"/>
                <w:color w:val="000000"/>
                <w:spacing w:val="0"/>
                <w:w w:val="100"/>
                <w:position w:val="0"/>
                <w:sz w:val="15"/>
                <w:szCs w:val="15"/>
              </w:rPr>
              <w:t>股作为高管锁定股继续锁定限售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日，李晓华所持有的首次授予股权激励 限售股解锁</w:t>
            </w:r>
            <w:r>
              <w:rPr>
                <w:color w:val="000000"/>
                <w:spacing w:val="0"/>
                <w:w w:val="100"/>
                <w:position w:val="0"/>
                <w:sz w:val="18"/>
                <w:szCs w:val="18"/>
              </w:rPr>
              <w:t>420,000</w:t>
            </w:r>
            <w:r>
              <w:rPr>
                <w:rFonts w:ascii="SimSun" w:eastAsia="SimSun" w:hAnsi="SimSun" w:cs="SimSun"/>
                <w:color w:val="000000"/>
                <w:spacing w:val="0"/>
                <w:w w:val="100"/>
                <w:position w:val="0"/>
                <w:sz w:val="15"/>
                <w:szCs w:val="15"/>
              </w:rPr>
              <w:t>股；由于李晓华系高级管理人员， 其所持公司股份共计</w:t>
            </w:r>
            <w:r>
              <w:rPr>
                <w:color w:val="000000"/>
                <w:spacing w:val="0"/>
                <w:w w:val="100"/>
                <w:position w:val="0"/>
                <w:sz w:val="18"/>
                <w:szCs w:val="18"/>
              </w:rPr>
              <w:t>1,400,000</w:t>
            </w:r>
            <w:r>
              <w:rPr>
                <w:rFonts w:ascii="SimSun" w:eastAsia="SimSun" w:hAnsi="SimSun" w:cs="SimSun"/>
                <w:color w:val="000000"/>
                <w:spacing w:val="0"/>
                <w:w w:val="100"/>
                <w:position w:val="0"/>
                <w:sz w:val="15"/>
                <w:szCs w:val="15"/>
              </w:rPr>
              <w:t>股的</w:t>
            </w:r>
            <w:r>
              <w:rPr>
                <w:color w:val="000000"/>
                <w:spacing w:val="0"/>
                <w:w w:val="100"/>
                <w:position w:val="0"/>
                <w:sz w:val="18"/>
                <w:szCs w:val="18"/>
              </w:rPr>
              <w:t>25%</w:t>
            </w:r>
            <w:r>
              <w:rPr>
                <w:rFonts w:ascii="SimSun" w:eastAsia="SimSun" w:hAnsi="SimSun" w:cs="SimSun"/>
                <w:color w:val="000000"/>
                <w:spacing w:val="0"/>
                <w:w w:val="100"/>
                <w:position w:val="0"/>
                <w:sz w:val="15"/>
                <w:szCs w:val="15"/>
              </w:rPr>
              <w:t>为实际可上市 流通股份，剩余</w:t>
            </w:r>
            <w:r>
              <w:rPr>
                <w:color w:val="000000"/>
                <w:spacing w:val="0"/>
                <w:w w:val="100"/>
                <w:position w:val="0"/>
                <w:sz w:val="18"/>
                <w:szCs w:val="18"/>
              </w:rPr>
              <w:t>75%</w:t>
            </w:r>
            <w:r>
              <w:rPr>
                <w:rFonts w:ascii="SimSun" w:eastAsia="SimSun" w:hAnsi="SimSun" w:cs="SimSun"/>
                <w:color w:val="000000"/>
                <w:spacing w:val="0"/>
                <w:w w:val="100"/>
                <w:position w:val="0"/>
                <w:sz w:val="15"/>
                <w:szCs w:val="15"/>
              </w:rPr>
              <w:t>股份将继续锁定，故新增</w:t>
            </w:r>
            <w:r>
              <w:rPr>
                <w:color w:val="000000"/>
                <w:spacing w:val="0"/>
                <w:w w:val="100"/>
                <w:position w:val="0"/>
                <w:sz w:val="18"/>
                <w:szCs w:val="18"/>
              </w:rPr>
              <w:t xml:space="preserve">420,000 </w:t>
            </w:r>
            <w:r>
              <w:rPr>
                <w:rFonts w:ascii="SimSun" w:eastAsia="SimSun" w:hAnsi="SimSun" w:cs="SimSun"/>
                <w:color w:val="000000"/>
                <w:spacing w:val="0"/>
                <w:w w:val="100"/>
                <w:position w:val="0"/>
                <w:sz w:val="15"/>
                <w:szCs w:val="15"/>
              </w:rPr>
              <w:t>股作为高管锁定股继续锁定限售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日，富培军所持有的首次授予股权激励 限售股解锁</w:t>
            </w:r>
            <w:r>
              <w:rPr>
                <w:color w:val="000000"/>
                <w:spacing w:val="0"/>
                <w:w w:val="100"/>
                <w:position w:val="0"/>
                <w:sz w:val="18"/>
                <w:szCs w:val="18"/>
              </w:rPr>
              <w:t>288,000</w:t>
            </w:r>
            <w:r>
              <w:rPr>
                <w:rFonts w:ascii="SimSun" w:eastAsia="SimSun" w:hAnsi="SimSun" w:cs="SimSun"/>
                <w:color w:val="000000"/>
                <w:spacing w:val="0"/>
                <w:w w:val="100"/>
                <w:position w:val="0"/>
                <w:sz w:val="15"/>
                <w:szCs w:val="15"/>
              </w:rPr>
              <w:t>股；由于富培军系高级管理人员其 所持公司股份共计</w:t>
            </w:r>
            <w:r>
              <w:rPr>
                <w:color w:val="000000"/>
                <w:spacing w:val="0"/>
                <w:w w:val="100"/>
                <w:position w:val="0"/>
                <w:sz w:val="18"/>
                <w:szCs w:val="18"/>
              </w:rPr>
              <w:t>960,000</w:t>
            </w:r>
            <w:r>
              <w:rPr>
                <w:rFonts w:ascii="SimSun" w:eastAsia="SimSun" w:hAnsi="SimSun" w:cs="SimSun"/>
                <w:color w:val="000000"/>
                <w:spacing w:val="0"/>
                <w:w w:val="100"/>
                <w:position w:val="0"/>
                <w:sz w:val="15"/>
                <w:szCs w:val="15"/>
              </w:rPr>
              <w:t>股的</w:t>
            </w:r>
            <w:r>
              <w:rPr>
                <w:color w:val="000000"/>
                <w:spacing w:val="0"/>
                <w:w w:val="100"/>
                <w:position w:val="0"/>
                <w:sz w:val="18"/>
                <w:szCs w:val="18"/>
              </w:rPr>
              <w:t>25%</w:t>
            </w:r>
            <w:r>
              <w:rPr>
                <w:rFonts w:ascii="SimSun" w:eastAsia="SimSun" w:hAnsi="SimSun" w:cs="SimSun"/>
                <w:color w:val="000000"/>
                <w:spacing w:val="0"/>
                <w:w w:val="100"/>
                <w:position w:val="0"/>
                <w:sz w:val="15"/>
                <w:szCs w:val="15"/>
              </w:rPr>
              <w:t>为实际可上市流 通股份，剩余</w:t>
            </w:r>
            <w:r>
              <w:rPr>
                <w:color w:val="000000"/>
                <w:spacing w:val="0"/>
                <w:w w:val="100"/>
                <w:position w:val="0"/>
                <w:sz w:val="18"/>
                <w:szCs w:val="18"/>
              </w:rPr>
              <w:t>75%</w:t>
            </w:r>
            <w:r>
              <w:rPr>
                <w:rFonts w:ascii="SimSun" w:eastAsia="SimSun" w:hAnsi="SimSun" w:cs="SimSun"/>
                <w:color w:val="000000"/>
                <w:spacing w:val="0"/>
                <w:w w:val="100"/>
                <w:position w:val="0"/>
                <w:sz w:val="15"/>
                <w:szCs w:val="15"/>
              </w:rPr>
              <w:t>股份将继续锁定，故新增</w:t>
            </w:r>
            <w:r>
              <w:rPr>
                <w:color w:val="000000"/>
                <w:spacing w:val="0"/>
                <w:w w:val="100"/>
                <w:position w:val="0"/>
                <w:sz w:val="18"/>
                <w:szCs w:val="18"/>
              </w:rPr>
              <w:t>288000</w:t>
            </w:r>
            <w:r>
              <w:rPr>
                <w:rFonts w:ascii="SimSun" w:eastAsia="SimSun" w:hAnsi="SimSun" w:cs="SimSun"/>
                <w:color w:val="000000"/>
                <w:spacing w:val="0"/>
                <w:w w:val="100"/>
                <w:position w:val="0"/>
                <w:sz w:val="15"/>
                <w:szCs w:val="15"/>
              </w:rPr>
              <w:t>股 作为高管锁定股继续锁定限售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首次授予 股权激励 对象（</w:t>
            </w:r>
            <w:r>
              <w:rPr>
                <w:color w:val="000000"/>
                <w:spacing w:val="0"/>
                <w:w w:val="100"/>
                <w:position w:val="0"/>
                <w:sz w:val="18"/>
                <w:szCs w:val="18"/>
              </w:rPr>
              <w:t xml:space="preserve">62 </w:t>
            </w:r>
            <w:r>
              <w:rPr>
                <w:rFonts w:ascii="SimSun" w:eastAsia="SimSun" w:hAnsi="SimSun" w:cs="SimSun"/>
                <w:color w:val="000000"/>
                <w:spacing w:val="0"/>
                <w:w w:val="100"/>
                <w:position w:val="0"/>
                <w:sz w:val="15"/>
                <w:szCs w:val="15"/>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13,404,000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6,702,000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日，除高级管理人员外的激励对象持有 的首次授予股权激励限售股解锁</w:t>
            </w:r>
            <w:r>
              <w:rPr>
                <w:color w:val="000000"/>
                <w:spacing w:val="0"/>
                <w:w w:val="100"/>
                <w:position w:val="0"/>
                <w:sz w:val="18"/>
                <w:szCs w:val="18"/>
              </w:rPr>
              <w:t>6,702,000</w:t>
            </w:r>
            <w:r>
              <w:rPr>
                <w:rFonts w:ascii="SimSun" w:eastAsia="SimSun" w:hAnsi="SimSun" w:cs="SimSun"/>
                <w:color w:val="000000"/>
                <w:spacing w:val="0"/>
                <w:w w:val="100"/>
                <w:position w:val="0"/>
                <w:sz w:val="15"/>
                <w:szCs w:val="15"/>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左智胜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因原激励对象左智胜已离职，不符合作为激励对象的 条件，其持有的限制性股票</w:t>
            </w:r>
            <w:r>
              <w:rPr>
                <w:color w:val="000000"/>
                <w:spacing w:val="0"/>
                <w:w w:val="100"/>
                <w:position w:val="0"/>
                <w:sz w:val="18"/>
                <w:szCs w:val="18"/>
              </w:rPr>
              <w:t>4,000</w:t>
            </w:r>
            <w:r>
              <w:rPr>
                <w:rFonts w:ascii="SimSun" w:eastAsia="SimSun" w:hAnsi="SimSun" w:cs="SimSun"/>
                <w:color w:val="000000"/>
                <w:spacing w:val="0"/>
                <w:w w:val="100"/>
                <w:position w:val="0"/>
                <w:sz w:val="15"/>
                <w:szCs w:val="15"/>
              </w:rPr>
              <w:t>股已全部回购注销。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1</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预留部分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2,196,000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878,400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1,317,600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日，预留部分股权激励限售股解锁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6</w:t>
            </w:r>
          </w:p>
        </w:tc>
      </w:tr>
    </w:tbl>
    <w:tbl>
      <w:tblPr>
        <w:tblOverlap w:val="never"/>
        <w:jc w:val="center"/>
        <w:tblLayout w:type="fixed"/>
      </w:tblPr>
      <w:tblGrid>
        <w:gridCol w:w="859"/>
        <w:gridCol w:w="917"/>
        <w:gridCol w:w="922"/>
        <w:gridCol w:w="917"/>
        <w:gridCol w:w="917"/>
        <w:gridCol w:w="4262"/>
        <w:gridCol w:w="888"/>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股权激励 对象（</w:t>
            </w:r>
            <w:r>
              <w:rPr>
                <w:color w:val="000000"/>
                <w:spacing w:val="0"/>
                <w:w w:val="100"/>
                <w:position w:val="0"/>
                <w:sz w:val="18"/>
                <w:szCs w:val="18"/>
              </w:rPr>
              <w:t xml:space="preserve">56 </w:t>
            </w:r>
            <w:r>
              <w:rPr>
                <w:rFonts w:ascii="SimSun" w:eastAsia="SimSun" w:hAnsi="SimSun" w:cs="SimSun"/>
                <w:color w:val="000000"/>
                <w:spacing w:val="0"/>
                <w:w w:val="100"/>
                <w:position w:val="0"/>
                <w:sz w:val="15"/>
                <w:szCs w:val="15"/>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878,400 </w:t>
            </w:r>
            <w:r>
              <w:rPr>
                <w:rFonts w:ascii="SimSun" w:eastAsia="SimSun" w:hAnsi="SimSun" w:cs="SimSun"/>
                <w:color w:val="000000"/>
                <w:spacing w:val="0"/>
                <w:w w:val="100"/>
                <w:position w:val="0"/>
                <w:sz w:val="15"/>
                <w:szCs w:val="15"/>
              </w:rPr>
              <w:t>股</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20,824,000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9,672,400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2,088,000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13,239,600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tabs>
          <w:tab w:pos="517" w:val="left"/>
        </w:tabs>
        <w:bidi w:val="0"/>
        <w:spacing w:before="0" w:line="240" w:lineRule="auto"/>
        <w:ind w:left="0" w:right="0" w:firstLine="0"/>
        <w:jc w:val="both"/>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w:t>
        <w:tab/>
        <w:t>证券发行与上市情况</w:t>
      </w:r>
      <w:bookmarkEnd w:id="453"/>
      <w:bookmarkEnd w:id="454"/>
      <w:bookmarkEnd w:id="456"/>
    </w:p>
    <w:p>
      <w:pPr>
        <w:pStyle w:val="Style33"/>
        <w:keepNext/>
        <w:keepLines/>
        <w:widowControl w:val="0"/>
        <w:shd w:val="clear" w:color="auto" w:fill="auto"/>
        <w:tabs>
          <w:tab w:pos="368" w:val="left"/>
        </w:tabs>
        <w:bidi w:val="0"/>
        <w:spacing w:before="0" w:after="36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报告期内证券发行（不含优先股）情况</w:t>
      </w:r>
      <w:bookmarkEnd w:id="457"/>
      <w:bookmarkEnd w:id="458"/>
      <w:bookmarkEnd w:id="460"/>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1" w:lineRule="exact"/>
        <w:ind w:left="0" w:right="0" w:firstLine="0"/>
        <w:jc w:val="both"/>
      </w:pPr>
      <w:bookmarkStart w:id="465" w:name="bookmark465"/>
      <w:r>
        <w:rPr>
          <w:rFonts w:ascii="Times New Roman" w:eastAsia="Times New Roman" w:hAnsi="Times New Roman" w:cs="Times New Roman"/>
          <w:color w:val="000000"/>
          <w:spacing w:val="0"/>
          <w:w w:val="100"/>
          <w:position w:val="0"/>
          <w:sz w:val="18"/>
          <w:szCs w:val="18"/>
        </w:rPr>
        <w:t>1</w:t>
      </w:r>
      <w:bookmarkEnd w:id="465"/>
      <w:r>
        <w:rPr>
          <w:color w:val="000000"/>
          <w:spacing w:val="0"/>
          <w:w w:val="100"/>
          <w:position w:val="0"/>
        </w:rPr>
        <w:t>、 由于原激励对象左智胜已离职，已不符合作为激励对象的条件，经公司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日召开的第四届董事会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年第七次 会议审议通过，同意回购注销已离职的预留部分限制性股票激励对象左智胜所持已获授但尚未解锁的限制性股票共计</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日，已在中国证券登记结算有限责任公司深圳分公司完成回购注销，公司总股本变化为</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股。 截至报告期末，公司股东结构中有限售条件股份变动为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，无限售条件股份变动为</w:t>
      </w:r>
      <w:r>
        <w:rPr>
          <w:rFonts w:ascii="Times New Roman" w:eastAsia="Times New Roman" w:hAnsi="Times New Roman" w:cs="Times New Roman"/>
          <w:color w:val="000000"/>
          <w:spacing w:val="0"/>
          <w:w w:val="100"/>
          <w:position w:val="0"/>
          <w:sz w:val="18"/>
          <w:szCs w:val="18"/>
        </w:rPr>
        <w:t>98.99%</w:t>
      </w:r>
      <w:r>
        <w:rPr>
          <w:color w:val="000000"/>
          <w:spacing w:val="0"/>
          <w:w w:val="100"/>
          <w:position w:val="0"/>
        </w:rPr>
        <w:t xml:space="preserve">，公司负债占总资产变动为 </w:t>
      </w:r>
      <w:r>
        <w:rPr>
          <w:rFonts w:ascii="Times New Roman" w:eastAsia="Times New Roman" w:hAnsi="Times New Roman" w:cs="Times New Roman"/>
          <w:color w:val="000000"/>
          <w:spacing w:val="0"/>
          <w:w w:val="100"/>
          <w:position w:val="0"/>
          <w:sz w:val="18"/>
          <w:szCs w:val="18"/>
        </w:rPr>
        <w:t>27.98%</w:t>
      </w:r>
      <w:r>
        <w:rPr>
          <w:color w:val="000000"/>
          <w:spacing w:val="0"/>
          <w:w w:val="100"/>
          <w:position w:val="0"/>
        </w:rPr>
        <w:t>，净资产占总资产变动为</w:t>
      </w:r>
      <w:r>
        <w:rPr>
          <w:rFonts w:ascii="Times New Roman" w:eastAsia="Times New Roman" w:hAnsi="Times New Roman" w:cs="Times New Roman"/>
          <w:color w:val="000000"/>
          <w:spacing w:val="0"/>
          <w:w w:val="100"/>
          <w:position w:val="0"/>
          <w:sz w:val="18"/>
          <w:szCs w:val="18"/>
        </w:rPr>
        <w:t>72.02%</w:t>
      </w:r>
      <w:r>
        <w:rPr>
          <w:color w:val="000000"/>
          <w:spacing w:val="0"/>
          <w:w w:val="100"/>
          <w:position w:val="0"/>
        </w:rPr>
        <w:t>。</w:t>
      </w:r>
    </w:p>
    <w:p>
      <w:pPr>
        <w:pStyle w:val="Style30"/>
        <w:keepNext w:val="0"/>
        <w:keepLines w:val="0"/>
        <w:widowControl w:val="0"/>
        <w:shd w:val="clear" w:color="auto" w:fill="auto"/>
        <w:tabs>
          <w:tab w:pos="360" w:val="left"/>
        </w:tabs>
        <w:bidi w:val="0"/>
        <w:spacing w:before="0" w:after="360" w:line="313" w:lineRule="exact"/>
        <w:ind w:left="0" w:right="0" w:firstLine="0"/>
        <w:jc w:val="both"/>
      </w:pPr>
      <w:bookmarkStart w:id="466" w:name="bookmark466"/>
      <w:r>
        <w:rPr>
          <w:rFonts w:ascii="Times New Roman" w:eastAsia="Times New Roman" w:hAnsi="Times New Roman" w:cs="Times New Roman"/>
          <w:color w:val="000000"/>
          <w:spacing w:val="0"/>
          <w:w w:val="100"/>
          <w:position w:val="0"/>
          <w:sz w:val="18"/>
          <w:szCs w:val="18"/>
        </w:rPr>
        <w:t>2</w:t>
      </w:r>
      <w:bookmarkEnd w:id="4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日，公司召开的第四届董事会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年第一次会议审议通过了《关于回购注销股权激励计划未达到第三个解锁 期解锁条件的限制性股票的议案》，同意公司按照《深圳劲嘉彩印集团股份有限公司限制性股票激励计划（草案）》的规定， 回购注销未达到第三个解锁期解锁条件的首次授予限制性股票共计</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万股，同意回购注销未达到第三个解锁期解锁条件的 预留部分限制性股票共计</w:t>
      </w:r>
      <w:r>
        <w:rPr>
          <w:rFonts w:ascii="Times New Roman" w:eastAsia="Times New Roman" w:hAnsi="Times New Roman" w:cs="Times New Roman"/>
          <w:color w:val="000000"/>
          <w:spacing w:val="0"/>
          <w:w w:val="100"/>
          <w:position w:val="0"/>
          <w:sz w:val="18"/>
          <w:szCs w:val="18"/>
        </w:rPr>
        <w:t>65.88</w:t>
      </w:r>
      <w:r>
        <w:rPr>
          <w:color w:val="000000"/>
          <w:spacing w:val="0"/>
          <w:w w:val="100"/>
          <w:position w:val="0"/>
        </w:rPr>
        <w:t>万股，合计</w:t>
      </w:r>
      <w:r>
        <w:rPr>
          <w:rFonts w:ascii="Times New Roman" w:eastAsia="Times New Roman" w:hAnsi="Times New Roman" w:cs="Times New Roman"/>
          <w:color w:val="000000"/>
          <w:spacing w:val="0"/>
          <w:w w:val="100"/>
          <w:position w:val="0"/>
          <w:sz w:val="18"/>
          <w:szCs w:val="18"/>
        </w:rPr>
        <w:t>944.88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日，瑞华会计师事务所（特殊普通合伙）出具验资报告（瑞 华深圳验字</w:t>
      </w:r>
      <w:r>
        <w:rPr>
          <w:rFonts w:ascii="Times New Roman" w:eastAsia="Times New Roman" w:hAnsi="Times New Roman" w:cs="Times New Roman"/>
          <w:color w:val="000000"/>
          <w:spacing w:val="0"/>
          <w:w w:val="100"/>
          <w:position w:val="0"/>
          <w:sz w:val="18"/>
          <w:szCs w:val="18"/>
        </w:rPr>
        <w:t>[2017]48210002</w:t>
      </w:r>
      <w:r>
        <w:rPr>
          <w:color w:val="000000"/>
          <w:spacing w:val="0"/>
          <w:w w:val="100"/>
          <w:position w:val="0"/>
        </w:rPr>
        <w:t>号）</w:t>
      </w:r>
      <w:r>
        <w:rPr>
          <w:i/>
          <w:iCs/>
          <w:color w:val="000000"/>
          <w:spacing w:val="0"/>
          <w:w w:val="100"/>
          <w:position w:val="0"/>
          <w:sz w:val="18"/>
          <w:szCs w:val="18"/>
        </w:rPr>
        <w:t>，</w:t>
      </w:r>
      <w:r>
        <w:rPr>
          <w:color w:val="000000"/>
          <w:spacing w:val="0"/>
          <w:w w:val="100"/>
          <w:position w:val="0"/>
        </w:rPr>
        <w:t>确认公司注册资本由</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元减少为</w:t>
      </w:r>
      <w:r>
        <w:rPr>
          <w:rFonts w:ascii="Times New Roman" w:eastAsia="Times New Roman" w:hAnsi="Times New Roman" w:cs="Times New Roman"/>
          <w:color w:val="000000"/>
          <w:spacing w:val="0"/>
          <w:w w:val="100"/>
          <w:position w:val="0"/>
          <w:sz w:val="18"/>
          <w:szCs w:val="18"/>
        </w:rPr>
        <w:t>1,306,047,200</w:t>
      </w:r>
      <w:r>
        <w:rPr>
          <w:color w:val="000000"/>
          <w:spacing w:val="0"/>
          <w:w w:val="100"/>
          <w:position w:val="0"/>
        </w:rPr>
        <w:t>元，股本由</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 xml:space="preserve">股减少为 </w:t>
      </w:r>
      <w:r>
        <w:rPr>
          <w:rFonts w:ascii="Times New Roman" w:eastAsia="Times New Roman" w:hAnsi="Times New Roman" w:cs="Times New Roman"/>
          <w:color w:val="000000"/>
          <w:spacing w:val="0"/>
          <w:w w:val="100"/>
          <w:position w:val="0"/>
          <w:sz w:val="18"/>
          <w:szCs w:val="18"/>
        </w:rPr>
        <w:t>1,306,047,200</w:t>
      </w:r>
      <w:r>
        <w:rPr>
          <w:color w:val="000000"/>
          <w:spacing w:val="0"/>
          <w:w w:val="100"/>
          <w:position w:val="0"/>
        </w:rPr>
        <w:t>股。</w:t>
      </w:r>
    </w:p>
    <w:p>
      <w:pPr>
        <w:pStyle w:val="Style33"/>
        <w:keepNext/>
        <w:keepLines/>
        <w:widowControl w:val="0"/>
        <w:shd w:val="clear" w:color="auto" w:fill="auto"/>
        <w:tabs>
          <w:tab w:pos="378" w:val="left"/>
        </w:tabs>
        <w:bidi w:val="0"/>
        <w:spacing w:before="0" w:after="36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现存的内部职工股情况</w:t>
      </w:r>
      <w:bookmarkEnd w:id="467"/>
      <w:bookmarkEnd w:id="468"/>
      <w:bookmarkEnd w:id="470"/>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w:t>
        <w:tab/>
        <w:t>股东和实际控制人情况</w:t>
      </w:r>
      <w:bookmarkEnd w:id="471"/>
      <w:bookmarkEnd w:id="472"/>
      <w:bookmarkEnd w:id="474"/>
    </w:p>
    <w:p>
      <w:pPr>
        <w:pStyle w:val="Style33"/>
        <w:keepNext/>
        <w:keepLines/>
        <w:widowControl w:val="0"/>
        <w:shd w:val="clear" w:color="auto" w:fill="auto"/>
        <w:bidi w:val="0"/>
        <w:spacing w:before="0" w:after="36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66"/>
        <w:gridCol w:w="648"/>
        <w:gridCol w:w="298"/>
        <w:gridCol w:w="854"/>
        <w:gridCol w:w="278"/>
        <w:gridCol w:w="427"/>
        <w:gridCol w:w="566"/>
        <w:gridCol w:w="427"/>
        <w:gridCol w:w="864"/>
        <w:gridCol w:w="845"/>
        <w:gridCol w:w="566"/>
        <w:gridCol w:w="859"/>
        <w:gridCol w:w="994"/>
        <w:gridCol w:w="274"/>
        <w:gridCol w:w="74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报告期末普 通股股东总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75,052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70,409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报告期末表决权恢复的优 先股股东总数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年度报告披露日前上一月 末表决权恢复的优先股股 东总数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持股</w:t>
            </w:r>
            <w:r>
              <w:rPr>
                <w:color w:val="000000"/>
                <w:spacing w:val="0"/>
                <w:w w:val="100"/>
                <w:position w:val="0"/>
                <w:sz w:val="18"/>
                <w:szCs w:val="18"/>
              </w:rPr>
              <w:t>5%</w:t>
            </w:r>
            <w:r>
              <w:rPr>
                <w:rFonts w:ascii="SimSun" w:eastAsia="SimSun" w:hAnsi="SimSun" w:cs="SimSun"/>
                <w:color w:val="000000"/>
                <w:spacing w:val="0"/>
                <w:w w:val="100"/>
                <w:position w:val="0"/>
                <w:sz w:val="15"/>
                <w:szCs w:val="15"/>
              </w:rPr>
              <w:t>以上的股东或前</w:t>
            </w:r>
            <w:r>
              <w:rPr>
                <w:color w:val="000000"/>
                <w:spacing w:val="0"/>
                <w:w w:val="100"/>
                <w:position w:val="0"/>
                <w:sz w:val="18"/>
                <w:szCs w:val="18"/>
              </w:rPr>
              <w:t>10</w:t>
            </w:r>
            <w:r>
              <w:rPr>
                <w:rFonts w:ascii="SimSun" w:eastAsia="SimSun" w:hAnsi="SimSun" w:cs="SimSun"/>
                <w:color w:val="000000"/>
                <w:spacing w:val="0"/>
                <w:w w:val="100"/>
                <w:position w:val="0"/>
                <w:sz w:val="15"/>
                <w:szCs w:val="15"/>
              </w:rPr>
              <w:t>名股东持股情况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股东性质</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持股比 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持有无限售条件 的股份数量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质押或冻结情况</w:t>
            </w:r>
          </w:p>
        </w:tc>
      </w:tr>
      <w:tr>
        <w:trPr>
          <w:trHeight w:val="624"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数量</w:t>
            </w:r>
          </w:p>
        </w:tc>
      </w:tr>
      <w:tr>
        <w:trPr>
          <w:trHeight w:val="413" w:hRule="exact"/>
        </w:trPr>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32.73%</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430,505,994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430,505,994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质押</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406,823,023</w:t>
            </w:r>
          </w:p>
        </w:tc>
      </w:tr>
    </w:tbl>
    <w:p>
      <w:pPr>
        <w:spacing w:lineRule="exact" w:line="1"/>
        <w:rPr>
          <w:sz w:val="2"/>
          <w:szCs w:val="2"/>
        </w:rPr>
      </w:pPr>
      <w:r>
        <w:br w:type="page"/>
      </w:r>
    </w:p>
    <w:tbl>
      <w:tblPr>
        <w:tblOverlap w:val="never"/>
        <w:jc w:val="center"/>
        <w:tblLayout w:type="fixed"/>
      </w:tblPr>
      <w:tblGrid>
        <w:gridCol w:w="2011"/>
        <w:gridCol w:w="854"/>
        <w:gridCol w:w="706"/>
        <w:gridCol w:w="994"/>
        <w:gridCol w:w="864"/>
        <w:gridCol w:w="139"/>
        <w:gridCol w:w="706"/>
        <w:gridCol w:w="845"/>
        <w:gridCol w:w="581"/>
        <w:gridCol w:w="840"/>
        <w:gridCol w:w="154"/>
        <w:gridCol w:w="101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新疆世纪运通股权投资 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54,400,000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 xml:space="preserve">泰康人寿保险股份有限 公司一分红一个人分红 </w:t>
            </w:r>
            <w:r>
              <w:rPr>
                <w:color w:val="000000"/>
                <w:spacing w:val="0"/>
                <w:w w:val="100"/>
                <w:position w:val="0"/>
                <w:sz w:val="18"/>
                <w:szCs w:val="18"/>
              </w:rPr>
              <w:t xml:space="preserve">-019L-FH002 </w:t>
            </w:r>
            <w:r>
              <w:rPr>
                <w:rFonts w:ascii="SimSun" w:eastAsia="SimSun" w:hAnsi="SimSun" w:cs="SimSun"/>
                <w:color w:val="000000"/>
                <w:spacing w:val="0"/>
                <w:w w:val="100"/>
                <w:position w:val="0"/>
                <w:sz w:val="15"/>
                <w:szCs w:val="15"/>
              </w:rPr>
              <w:t>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19,258,281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16,119,198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19,258,281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泰康人寿保险股份有限 公司一传统一普通保险 产品</w:t>
            </w:r>
            <w:r>
              <w:rPr>
                <w:color w:val="000000"/>
                <w:spacing w:val="0"/>
                <w:w w:val="100"/>
                <w:position w:val="0"/>
                <w:sz w:val="18"/>
                <w:szCs w:val="18"/>
              </w:rPr>
              <w:t xml:space="preserve">-019L-CT001 </w:t>
            </w:r>
            <w:r>
              <w:rPr>
                <w:rFonts w:ascii="SimSun" w:eastAsia="SimSun" w:hAnsi="SimSun" w:cs="SimSun"/>
                <w:color w:val="000000"/>
                <w:spacing w:val="0"/>
                <w:w w:val="100"/>
                <w:position w:val="0"/>
                <w:sz w:val="15"/>
                <w:szCs w:val="15"/>
              </w:rPr>
              <w:t>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17,093,746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14,750,643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17,093,746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中国建设银行股份有限 公司一银华核心价值优 选混合型证券投资基金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11,231,582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11,231,582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11,231,582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兴业证券一兴业一兴业 证券金麒麟</w:t>
            </w:r>
            <w:r>
              <w:rPr>
                <w:color w:val="000000"/>
                <w:spacing w:val="0"/>
                <w:w w:val="100"/>
                <w:position w:val="0"/>
                <w:sz w:val="18"/>
                <w:szCs w:val="18"/>
              </w:rPr>
              <w:t>5</w:t>
            </w:r>
            <w:r>
              <w:rPr>
                <w:rFonts w:ascii="SimSun" w:eastAsia="SimSun" w:hAnsi="SimSun" w:cs="SimSun"/>
                <w:color w:val="000000"/>
                <w:spacing w:val="0"/>
                <w:w w:val="100"/>
                <w:position w:val="0"/>
                <w:sz w:val="15"/>
                <w:szCs w:val="15"/>
              </w:rPr>
              <w:t>号集合资产 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10,825,178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10,599,078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10,825,178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华夏人寿保险股份有限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公司一万能产品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10,700,842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10,700,842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10,700,842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浙江锦鑫建设工程有限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-1,914,200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10,002,800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兴业证券一招行一兴业 证券金麒麟顶端优势集 合资产管理计划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9,459,636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9,459,636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9,459,636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深圳市特美思经贸有限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9,282,448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rPr>
                <w:sz w:val="15"/>
                <w:szCs w:val="15"/>
              </w:rPr>
            </w:pPr>
            <w:r>
              <w:rPr>
                <w:rFonts w:ascii="SimSun" w:eastAsia="SimSun" w:hAnsi="SimSun" w:cs="SimSun"/>
                <w:color w:val="000000"/>
                <w:spacing w:val="0"/>
                <w:w w:val="100"/>
                <w:position w:val="0"/>
                <w:sz w:val="15"/>
                <w:szCs w:val="15"/>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5"/>
                <w:szCs w:val="15"/>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5"/>
                <w:szCs w:val="15"/>
              </w:rPr>
              <w:t>）</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无</w:t>
            </w:r>
          </w:p>
        </w:tc>
      </w:tr>
      <w:tr>
        <w:trPr>
          <w:trHeight w:val="164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上述股东关联关系或一致行动的说 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深圳市劲嘉创业投资有限公司与新疆世纪运通股权投资合伙企业（有限合伙）存在如下 关联关系：乔鲁予持有深圳市劲嘉创业投资有限公司</w:t>
            </w:r>
            <w:r>
              <w:rPr>
                <w:color w:val="000000"/>
                <w:spacing w:val="0"/>
                <w:w w:val="100"/>
                <w:position w:val="0"/>
                <w:sz w:val="18"/>
                <w:szCs w:val="18"/>
              </w:rPr>
              <w:t>90%</w:t>
            </w:r>
            <w:r>
              <w:rPr>
                <w:rFonts w:ascii="SimSun" w:eastAsia="SimSun" w:hAnsi="SimSun" w:cs="SimSun"/>
                <w:color w:val="000000"/>
                <w:spacing w:val="0"/>
                <w:w w:val="100"/>
                <w:position w:val="0"/>
                <w:sz w:val="15"/>
                <w:szCs w:val="15"/>
              </w:rPr>
              <w:t>的股份，持有新疆世纪运通股 权投资合伙企业（有限合伙）</w:t>
            </w:r>
            <w:r>
              <w:rPr>
                <w:color w:val="000000"/>
                <w:spacing w:val="0"/>
                <w:w w:val="100"/>
                <w:position w:val="0"/>
                <w:sz w:val="18"/>
                <w:szCs w:val="18"/>
              </w:rPr>
              <w:t>71.44%</w:t>
            </w:r>
            <w:r>
              <w:rPr>
                <w:rFonts w:ascii="SimSun" w:eastAsia="SimSun" w:hAnsi="SimSun" w:cs="SimSun"/>
                <w:color w:val="000000"/>
                <w:spacing w:val="0"/>
                <w:w w:val="100"/>
                <w:position w:val="0"/>
                <w:sz w:val="15"/>
                <w:szCs w:val="15"/>
              </w:rPr>
              <w:t>的股份，其余前十名无限售股股东之间，未知是否 存在关联关系，也未知该无限售条件股股东之间是否属于《上市公司持股变动信息披露 管理方法》规定的一致行动人。</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前</w:t>
            </w:r>
            <w:r>
              <w:rPr>
                <w:color w:val="000000"/>
                <w:spacing w:val="0"/>
                <w:w w:val="100"/>
                <w:position w:val="0"/>
                <w:sz w:val="18"/>
                <w:szCs w:val="18"/>
              </w:rPr>
              <w:t>10</w:t>
            </w:r>
            <w:r>
              <w:rPr>
                <w:rFonts w:ascii="SimSun" w:eastAsia="SimSun" w:hAnsi="SimSun" w:cs="SimSun"/>
                <w:color w:val="000000"/>
                <w:spacing w:val="0"/>
                <w:w w:val="100"/>
                <w:position w:val="0"/>
                <w:sz w:val="15"/>
                <w:szCs w:val="15"/>
              </w:rPr>
              <w:t>名无限售条件股东持股情况</w:t>
            </w:r>
          </w:p>
        </w:tc>
      </w:tr>
      <w:tr>
        <w:trPr>
          <w:trHeight w:val="403" w:hRule="exact"/>
        </w:trPr>
        <w:tc>
          <w:tcPr>
            <w:gridSpan w:val="6"/>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报告期末持有无限 售条件股份数量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股份种类</w:t>
            </w:r>
          </w:p>
        </w:tc>
      </w:tr>
      <w:tr>
        <w:trPr>
          <w:trHeight w:val="403" w:hRule="exact"/>
        </w:trPr>
        <w:tc>
          <w:tcPr>
            <w:gridSpan w:val="6"/>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股份种类</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rPr>
                <w:sz w:val="15"/>
                <w:szCs w:val="15"/>
              </w:rPr>
            </w:pPr>
            <w:r>
              <w:rPr>
                <w:rFonts w:ascii="SimSun" w:eastAsia="SimSun" w:hAnsi="SimSun" w:cs="SimSun"/>
                <w:color w:val="000000"/>
                <w:spacing w:val="0"/>
                <w:w w:val="100"/>
                <w:position w:val="0"/>
                <w:sz w:val="15"/>
                <w:szCs w:val="15"/>
              </w:rPr>
              <w:t>数量</w:t>
            </w:r>
          </w:p>
        </w:tc>
      </w:tr>
      <w:tr>
        <w:trPr>
          <w:trHeight w:val="403" w:hRule="exact"/>
        </w:trPr>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430,505,994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430,505,994</w:t>
            </w:r>
          </w:p>
        </w:tc>
      </w:tr>
      <w:tr>
        <w:trPr>
          <w:trHeight w:val="398" w:hRule="exact"/>
        </w:trPr>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新疆世纪运通股权投资合伙企业（有限合伙）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54,400,000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54,400,000</w:t>
            </w:r>
          </w:p>
        </w:tc>
      </w:tr>
      <w:tr>
        <w:trPr>
          <w:trHeight w:val="403" w:hRule="exact"/>
        </w:trPr>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泰康人寿保险股份有限公司一分红一个人分红</w:t>
            </w:r>
            <w:r>
              <w:rPr>
                <w:color w:val="000000"/>
                <w:spacing w:val="0"/>
                <w:w w:val="100"/>
                <w:position w:val="0"/>
                <w:sz w:val="18"/>
                <w:szCs w:val="18"/>
              </w:rPr>
              <w:t>-019L-FH002</w:t>
            </w:r>
            <w:r>
              <w:rPr>
                <w:rFonts w:ascii="SimSun" w:eastAsia="SimSun" w:hAnsi="SimSun" w:cs="SimSun"/>
                <w:color w:val="000000"/>
                <w:spacing w:val="0"/>
                <w:w w:val="100"/>
                <w:position w:val="0"/>
                <w:sz w:val="15"/>
                <w:szCs w:val="15"/>
              </w:rPr>
              <w:t>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19,258,281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19,258,281</w:t>
            </w:r>
          </w:p>
        </w:tc>
      </w:tr>
      <w:tr>
        <w:trPr>
          <w:trHeight w:val="413" w:hRule="exact"/>
        </w:trPr>
        <w:tc>
          <w:tcPr>
            <w:gridSpan w:val="6"/>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泰康人寿保险股份有限公司一传统一普通保险产品</w:t>
            </w:r>
            <w:r>
              <w:rPr>
                <w:color w:val="000000"/>
                <w:spacing w:val="0"/>
                <w:w w:val="100"/>
                <w:position w:val="0"/>
                <w:sz w:val="18"/>
                <w:szCs w:val="18"/>
              </w:rPr>
              <w:t>-019L-CT001</w:t>
            </w:r>
            <w:r>
              <w:rPr>
                <w:rFonts w:ascii="SimSun" w:eastAsia="SimSun" w:hAnsi="SimSun" w:cs="SimSun"/>
                <w:color w:val="000000"/>
                <w:spacing w:val="0"/>
                <w:w w:val="100"/>
                <w:position w:val="0"/>
                <w:sz w:val="15"/>
                <w:szCs w:val="15"/>
              </w:rPr>
              <w:t>深</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17,093,746</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17,093,746</w:t>
            </w:r>
          </w:p>
        </w:tc>
      </w:tr>
    </w:tbl>
    <w:p>
      <w:pPr>
        <w:spacing w:lineRule="exact" w:line="1"/>
        <w:rPr>
          <w:sz w:val="2"/>
          <w:szCs w:val="2"/>
        </w:rPr>
      </w:pPr>
      <w:r>
        <w:br w:type="page"/>
      </w:r>
    </w:p>
    <w:tbl>
      <w:tblPr>
        <w:tblOverlap w:val="never"/>
        <w:jc w:val="center"/>
        <w:tblLayout w:type="fixed"/>
      </w:tblPr>
      <w:tblGrid>
        <w:gridCol w:w="5563"/>
        <w:gridCol w:w="1560"/>
        <w:gridCol w:w="1416"/>
        <w:gridCol w:w="1171"/>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中国建设银行股份有限公司一银华核心价值优选混合型证券投资基金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11,231,582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11,231,582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兴业证券一兴业一兴业证券金麒麟</w:t>
            </w:r>
            <w:r>
              <w:rPr>
                <w:color w:val="000000"/>
                <w:spacing w:val="0"/>
                <w:w w:val="100"/>
                <w:position w:val="0"/>
                <w:sz w:val="18"/>
                <w:szCs w:val="18"/>
              </w:rPr>
              <w:t>5</w:t>
            </w:r>
            <w:r>
              <w:rPr>
                <w:rFonts w:ascii="SimSun" w:eastAsia="SimSun" w:hAnsi="SimSun" w:cs="SimSun"/>
                <w:color w:val="000000"/>
                <w:spacing w:val="0"/>
                <w:w w:val="100"/>
                <w:position w:val="0"/>
                <w:sz w:val="15"/>
                <w:szCs w:val="15"/>
              </w:rPr>
              <w:t>号集合资产管理计划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10,825,178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10,825,178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华夏人寿保险股份有限公司一万能产品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10,700,842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10,700,842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浙江锦鑫建设工程有限公司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10,002,800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兴业证券一招行一兴业证券金麒麟顶端优势集合资产管理计划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9,459,636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9,459,636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深圳市特美思经贸有限公司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9,282,448</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前</w:t>
            </w:r>
            <w:r>
              <w:rPr>
                <w:color w:val="000000"/>
                <w:spacing w:val="0"/>
                <w:w w:val="100"/>
                <w:position w:val="0"/>
                <w:sz w:val="18"/>
                <w:szCs w:val="18"/>
              </w:rPr>
              <w:t>10</w:t>
            </w:r>
            <w:r>
              <w:rPr>
                <w:rFonts w:ascii="SimSun" w:eastAsia="SimSun" w:hAnsi="SimSun" w:cs="SimSun"/>
                <w:color w:val="000000"/>
                <w:spacing w:val="0"/>
                <w:w w:val="100"/>
                <w:position w:val="0"/>
                <w:sz w:val="15"/>
                <w:szCs w:val="15"/>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5"/>
                <w:szCs w:val="15"/>
              </w:rPr>
              <w:t>名无限售流通股股东和前</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rFonts w:ascii="SimSun" w:eastAsia="SimSun" w:hAnsi="SimSun" w:cs="SimSun"/>
                <w:color w:val="000000"/>
                <w:spacing w:val="0"/>
                <w:w w:val="100"/>
                <w:position w:val="0"/>
                <w:sz w:val="15"/>
                <w:szCs w:val="15"/>
              </w:rPr>
              <w:t>名股东之间关联关系或一致行动的说明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深圳市劲嘉创业投资有限公司与新疆世纪运通股权 投资合伙企业（有限合伙）存在如下关联关系：乔鲁 予持有深圳市劲嘉创业投资有限公司</w:t>
            </w:r>
            <w:r>
              <w:rPr>
                <w:color w:val="000000"/>
                <w:spacing w:val="0"/>
                <w:w w:val="100"/>
                <w:position w:val="0"/>
                <w:sz w:val="18"/>
                <w:szCs w:val="18"/>
              </w:rPr>
              <w:t>90%</w:t>
            </w:r>
            <w:r>
              <w:rPr>
                <w:rFonts w:ascii="SimSun" w:eastAsia="SimSun" w:hAnsi="SimSun" w:cs="SimSun"/>
                <w:color w:val="000000"/>
                <w:spacing w:val="0"/>
                <w:w w:val="100"/>
                <w:position w:val="0"/>
                <w:sz w:val="15"/>
                <w:szCs w:val="15"/>
              </w:rPr>
              <w:t xml:space="preserve">的股份，持 有新疆世纪运通股权投资合伙企业（有限合伙） </w:t>
            </w:r>
            <w:r>
              <w:rPr>
                <w:color w:val="000000"/>
                <w:spacing w:val="0"/>
                <w:w w:val="100"/>
                <w:position w:val="0"/>
                <w:sz w:val="18"/>
                <w:szCs w:val="18"/>
              </w:rPr>
              <w:t>71.44%</w:t>
            </w:r>
            <w:r>
              <w:rPr>
                <w:rFonts w:ascii="SimSun" w:eastAsia="SimSun" w:hAnsi="SimSun" w:cs="SimSun"/>
                <w:color w:val="000000"/>
                <w:spacing w:val="0"/>
                <w:w w:val="100"/>
                <w:position w:val="0"/>
                <w:sz w:val="15"/>
                <w:szCs w:val="15"/>
              </w:rPr>
              <w:t>的股份。其余前十名无限售股股东之间，未知 是否存在关联关系，也未知该无限售条件股股东之间 是否属于《上市公司持股变动信息披露管理方法》规 定的一致行动人。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前</w:t>
            </w:r>
            <w:r>
              <w:rPr>
                <w:color w:val="000000"/>
                <w:spacing w:val="0"/>
                <w:w w:val="100"/>
                <w:position w:val="0"/>
                <w:sz w:val="18"/>
                <w:szCs w:val="18"/>
              </w:rPr>
              <w:t>10</w:t>
            </w:r>
            <w:r>
              <w:rPr>
                <w:rFonts w:ascii="SimSun" w:eastAsia="SimSun" w:hAnsi="SimSun" w:cs="SimSun"/>
                <w:color w:val="000000"/>
                <w:spacing w:val="0"/>
                <w:w w:val="100"/>
                <w:position w:val="0"/>
                <w:sz w:val="15"/>
                <w:szCs w:val="15"/>
              </w:rPr>
              <w:t>名普通股股东参与融资融券业务情况说明（如有）（参见注</w:t>
            </w:r>
            <w:r>
              <w:rPr>
                <w:color w:val="000000"/>
                <w:spacing w:val="0"/>
                <w:w w:val="100"/>
                <w:position w:val="0"/>
                <w:sz w:val="18"/>
                <w:szCs w:val="18"/>
              </w:rPr>
              <w:t>4</w:t>
            </w:r>
            <w:r>
              <w:rPr>
                <w:rFonts w:ascii="SimSun" w:eastAsia="SimSun" w:hAnsi="SimSun" w:cs="SimSun"/>
                <w:color w:val="000000"/>
                <w:spacing w:val="0"/>
                <w:w w:val="100"/>
                <w:position w:val="0"/>
                <w:sz w:val="15"/>
                <w:szCs w:val="15"/>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5"/>
                <w:szCs w:val="15"/>
              </w:rPr>
            </w:pPr>
            <w:r>
              <w:rPr>
                <w:rFonts w:ascii="SimSun" w:eastAsia="SimSun" w:hAnsi="SimSun" w:cs="SimSun"/>
                <w:color w:val="000000"/>
                <w:spacing w:val="0"/>
                <w:w w:val="100"/>
                <w:position w:val="0"/>
                <w:sz w:val="15"/>
                <w:szCs w:val="15"/>
              </w:rPr>
              <w:t>前十名无限售条件股东中，浙江锦鑫建设工程有限公 司通过信用证券账户持有公司股份</w:t>
            </w:r>
            <w:r>
              <w:rPr>
                <w:color w:val="000000"/>
                <w:spacing w:val="0"/>
                <w:w w:val="100"/>
                <w:position w:val="0"/>
                <w:sz w:val="18"/>
                <w:szCs w:val="18"/>
              </w:rPr>
              <w:t>10,002,800</w:t>
            </w:r>
            <w:r>
              <w:rPr>
                <w:rFonts w:ascii="SimSun" w:eastAsia="SimSun" w:hAnsi="SimSun" w:cs="SimSun"/>
                <w:color w:val="000000"/>
                <w:spacing w:val="0"/>
                <w:w w:val="100"/>
                <w:position w:val="0"/>
                <w:sz w:val="15"/>
                <w:szCs w:val="15"/>
              </w:rPr>
              <w:t>股</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414"/>
        <w:gridCol w:w="1987"/>
        <w:gridCol w:w="1699"/>
        <w:gridCol w:w="1843"/>
        <w:gridCol w:w="163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法定代表人</w:t>
            </w:r>
            <w:r>
              <w:rPr>
                <w:color w:val="000000"/>
                <w:spacing w:val="0"/>
                <w:w w:val="100"/>
                <w:position w:val="0"/>
                <w:sz w:val="18"/>
                <w:szCs w:val="18"/>
              </w:rPr>
              <w:t>/</w:t>
            </w:r>
            <w:r>
              <w:rPr>
                <w:rFonts w:ascii="SimSun" w:eastAsia="SimSun" w:hAnsi="SimSun" w:cs="SimSun"/>
                <w:color w:val="000000"/>
                <w:spacing w:val="0"/>
                <w:w w:val="100"/>
                <w:position w:val="0"/>
                <w:sz w:val="15"/>
                <w:szCs w:val="15"/>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主要经营业务</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2003</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91440300750482408E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直接投资高新技术 产业和其他技术创 新产业；受托管理和 经营其他创业投资 公司的创业资本。</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控股股东报告期内控股和参股 的其他境内外上市公司的股权 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、公司实际控制人情况</w:t>
      </w:r>
      <w:bookmarkEnd w:id="483"/>
      <w:bookmarkEnd w:id="484"/>
      <w:bookmarkEnd w:id="48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2003</w:t>
            </w:r>
            <w:r>
              <w:rPr>
                <w:rFonts w:ascii="SimSun" w:eastAsia="SimSun" w:hAnsi="SimSun" w:cs="SimSun"/>
                <w:color w:val="000000"/>
                <w:spacing w:val="0"/>
                <w:w w:val="100"/>
                <w:position w:val="0"/>
                <w:sz w:val="15"/>
                <w:szCs w:val="15"/>
              </w:rPr>
              <w:t>年至</w:t>
            </w:r>
            <w:r>
              <w:rPr>
                <w:color w:val="000000"/>
                <w:spacing w:val="0"/>
                <w:w w:val="100"/>
                <w:position w:val="0"/>
                <w:sz w:val="18"/>
                <w:szCs w:val="18"/>
              </w:rPr>
              <w:t>2006</w:t>
            </w:r>
            <w:r>
              <w:rPr>
                <w:rFonts w:ascii="SimSun" w:eastAsia="SimSun" w:hAnsi="SimSun" w:cs="SimSun"/>
                <w:color w:val="000000"/>
                <w:spacing w:val="0"/>
                <w:w w:val="100"/>
                <w:position w:val="0"/>
                <w:sz w:val="15"/>
                <w:szCs w:val="15"/>
              </w:rPr>
              <w:t>年，任本公司董事长；</w:t>
            </w:r>
            <w:r>
              <w:rPr>
                <w:color w:val="000000"/>
                <w:spacing w:val="0"/>
                <w:w w:val="100"/>
                <w:position w:val="0"/>
                <w:sz w:val="18"/>
                <w:szCs w:val="18"/>
              </w:rPr>
              <w:t>2006</w:t>
            </w:r>
            <w:r>
              <w:rPr>
                <w:rFonts w:ascii="SimSun" w:eastAsia="SimSun" w:hAnsi="SimSun" w:cs="SimSun"/>
                <w:color w:val="000000"/>
                <w:spacing w:val="0"/>
                <w:w w:val="100"/>
                <w:position w:val="0"/>
                <w:sz w:val="15"/>
                <w:szCs w:val="15"/>
              </w:rPr>
              <w:t>年至</w:t>
            </w:r>
            <w:r>
              <w:rPr>
                <w:color w:val="000000"/>
                <w:spacing w:val="0"/>
                <w:w w:val="100"/>
                <w:position w:val="0"/>
                <w:sz w:val="18"/>
                <w:szCs w:val="18"/>
              </w:rPr>
              <w:t>2010</w:t>
            </w:r>
            <w:r>
              <w:rPr>
                <w:rFonts w:ascii="SimSun" w:eastAsia="SimSun" w:hAnsi="SimSun" w:cs="SimSun"/>
                <w:color w:val="000000"/>
                <w:spacing w:val="0"/>
                <w:w w:val="100"/>
                <w:position w:val="0"/>
                <w:sz w:val="15"/>
                <w:szCs w:val="15"/>
              </w:rPr>
              <w:t>年任本公司董事长、总 经理；现任本公司董事长。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过去</w:t>
            </w:r>
            <w:r>
              <w:rPr>
                <w:color w:val="000000"/>
                <w:spacing w:val="0"/>
                <w:w w:val="100"/>
                <w:position w:val="0"/>
                <w:sz w:val="18"/>
                <w:szCs w:val="18"/>
              </w:rPr>
              <w:t>10</w:t>
            </w:r>
            <w:r>
              <w:rPr>
                <w:rFonts w:ascii="SimSun" w:eastAsia="SimSun" w:hAnsi="SimSun" w:cs="SimSun"/>
                <w:color w:val="000000"/>
                <w:spacing w:val="0"/>
                <w:w w:val="100"/>
                <w:position w:val="0"/>
                <w:sz w:val="15"/>
                <w:szCs w:val="15"/>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787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578735"/>
                    </a:xfrm>
                    <a:prstGeom prst="rect"/>
                  </pic:spPr>
                </pic:pic>
              </a:graphicData>
            </a:graphic>
          </wp:inline>
        </w:drawing>
      </w:r>
    </w:p>
    <w:p>
      <w:pPr>
        <w:widowControl w:val="0"/>
        <w:spacing w:after="2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30"/>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74" w:right="1053" w:bottom="1451" w:left="10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8" w:after="118" w:line="240" w:lineRule="exact"/>
        <w:rPr>
          <w:sz w:val="19"/>
          <w:szCs w:val="19"/>
        </w:rPr>
      </w:pPr>
    </w:p>
    <w:p>
      <w:pPr>
        <w:widowControl w:val="0"/>
        <w:spacing w:line="1" w:lineRule="exact"/>
        <w:sectPr>
          <w:footnotePr>
            <w:pos w:val="pageBottom"/>
            <w:numFmt w:val="decimal"/>
            <w:numRestart w:val="continuous"/>
          </w:footnotePr>
          <w:pgSz w:w="11900" w:h="16840"/>
          <w:pgMar w:top="1388" w:right="1075" w:bottom="1489" w:left="105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2713355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txbxContent>
                      </wps:txbx>
                      <wps:bodyPr wrap="none" lIns="0" tIns="0" rIns="0" bIns="0">
                        <a:noAutoFit/>
                      </wps:bodyPr>
                    </wps:wsp>
                  </a:graphicData>
                </a:graphic>
              </wp:anchor>
            </w:drawing>
          </mc:Choice>
          <mc:Fallback>
            <w:pict>
              <v:shape id="_x0000_s1039" type="#_x0000_t202" style="position:absolute;margin-left:213.65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99" w:name="bookmark499"/>
      <w:bookmarkStart w:id="500" w:name="bookmark500"/>
      <w:bookmarkStart w:id="501" w:name="bookmark501"/>
      <w:r>
        <w:rPr>
          <w:color w:val="000000"/>
          <w:spacing w:val="0"/>
          <w:w w:val="100"/>
          <w:position w:val="0"/>
        </w:rPr>
        <w:t>第八节董事、监事、高级管理人员和员工情况</w:t>
      </w:r>
      <w:bookmarkEnd w:id="499"/>
      <w:bookmarkEnd w:id="500"/>
      <w:bookmarkEnd w:id="501"/>
    </w:p>
    <w:p>
      <w:pPr>
        <w:pStyle w:val="Style26"/>
        <w:keepNext/>
        <w:keepLines/>
        <w:widowControl w:val="0"/>
        <w:shd w:val="clear" w:color="auto" w:fill="auto"/>
        <w:bidi w:val="0"/>
        <w:spacing w:before="0" w:after="320" w:line="240" w:lineRule="auto"/>
        <w:ind w:left="0" w:right="0" w:firstLine="0"/>
        <w:jc w:val="left"/>
      </w:pPr>
      <w:bookmarkStart w:id="502" w:name="bookmark502"/>
      <w:bookmarkStart w:id="503" w:name="bookmark503"/>
      <w:bookmarkStart w:id="504" w:name="bookmark504"/>
      <w:bookmarkStart w:id="505" w:name="bookmark505"/>
      <w:bookmarkStart w:id="506" w:name="bookmark506"/>
      <w:r>
        <w:rPr>
          <w:color w:val="000000"/>
          <w:spacing w:val="0"/>
          <w:w w:val="100"/>
          <w:position w:val="0"/>
          <w:sz w:val="24"/>
          <w:szCs w:val="24"/>
        </w:rPr>
        <w:t>一</w:t>
      </w:r>
      <w:bookmarkEnd w:id="505"/>
      <w:r>
        <w:rPr>
          <w:color w:val="000000"/>
          <w:spacing w:val="0"/>
          <w:w w:val="100"/>
          <w:position w:val="0"/>
          <w:sz w:val="24"/>
          <w:szCs w:val="24"/>
        </w:rPr>
        <w:t>、董事、监事和高级管理人员持股变动</w:t>
      </w:r>
      <w:bookmarkEnd w:id="503"/>
      <w:bookmarkEnd w:id="504"/>
      <w:bookmarkEnd w:id="506"/>
      <w:bookmarkEnd w:id="502"/>
    </w:p>
    <w:tbl>
      <w:tblPr>
        <w:tblOverlap w:val="never"/>
        <w:jc w:val="center"/>
        <w:tblLayout w:type="fixed"/>
      </w:tblPr>
      <w:tblGrid>
        <w:gridCol w:w="802"/>
        <w:gridCol w:w="1330"/>
        <w:gridCol w:w="566"/>
        <w:gridCol w:w="427"/>
        <w:gridCol w:w="566"/>
        <w:gridCol w:w="989"/>
        <w:gridCol w:w="90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rPr>
                <w:sz w:val="15"/>
                <w:szCs w:val="15"/>
              </w:rPr>
            </w:pPr>
            <w:r>
              <w:rPr>
                <w:rFonts w:ascii="SimSun" w:eastAsia="SimSun" w:hAnsi="SimSun" w:cs="SimSun"/>
                <w:color w:val="000000"/>
                <w:spacing w:val="0"/>
                <w:w w:val="100"/>
                <w:position w:val="0"/>
                <w:sz w:val="15"/>
                <w:szCs w:val="15"/>
              </w:rPr>
              <w:t>本期增持 股份数量</w:t>
            </w:r>
          </w:p>
          <w:p>
            <w:pPr>
              <w:pStyle w:val="Style22"/>
              <w:keepNext w:val="0"/>
              <w:keepLines w:val="0"/>
              <w:widowControl w:val="0"/>
              <w:shd w:val="clear" w:color="auto" w:fill="auto"/>
              <w:bidi w:val="0"/>
              <w:spacing w:before="0" w:after="0" w:line="307" w:lineRule="exact"/>
              <w:ind w:left="0" w:right="0" w:firstLine="0"/>
              <w:jc w:val="right"/>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rPr>
                <w:sz w:val="15"/>
                <w:szCs w:val="15"/>
              </w:rPr>
            </w:pPr>
            <w:r>
              <w:rPr>
                <w:rFonts w:ascii="SimSun" w:eastAsia="SimSun" w:hAnsi="SimSun" w:cs="SimSun"/>
                <w:color w:val="000000"/>
                <w:spacing w:val="0"/>
                <w:w w:val="100"/>
                <w:position w:val="0"/>
                <w:sz w:val="15"/>
                <w:szCs w:val="15"/>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期末持股 数（股）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2003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11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2004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董事、常务副总</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2003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11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2010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董事、董事会秘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2012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2014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2010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2010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2014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监事、人力资源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2010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万春秀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 xml:space="preserve">2010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5"/>
                <w:szCs w:val="15"/>
              </w:rPr>
              <w:t>月</w:t>
            </w:r>
            <w:r>
              <w:rPr>
                <w:color w:val="000000"/>
                <w:spacing w:val="0"/>
                <w:w w:val="100"/>
                <w:position w:val="0"/>
                <w:sz w:val="18"/>
                <w:szCs w:val="18"/>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谭毅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监事、财务经理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2008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 xml:space="preserve">2017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6,960,000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年第一次临时股东大会，完成公司第五届董事会、监事会的选举工作，同日召开第五</w:t>
      </w:r>
    </w:p>
    <w:p>
      <w:pPr>
        <w:widowControl w:val="0"/>
        <w:spacing w:after="79" w:line="1" w:lineRule="exact"/>
      </w:pP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年第一次会议及第五届监事会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第一次会议，完成相关人员的选举、聘任程序。</w:t>
      </w:r>
    </w:p>
    <w:p>
      <w:pPr>
        <w:pStyle w:val="Style26"/>
        <w:keepNext/>
        <w:keepLines/>
        <w:widowControl w:val="0"/>
        <w:shd w:val="clear" w:color="auto" w:fill="auto"/>
        <w:tabs>
          <w:tab w:pos="578"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w:t>
        <w:tab/>
        <w:t>公司董事、监事、高级管理人员变动情况</w:t>
      </w:r>
      <w:bookmarkEnd w:id="507"/>
      <w:bookmarkEnd w:id="508"/>
      <w:bookmarkEnd w:id="510"/>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78" w:val="left"/>
        </w:tabs>
        <w:bidi w:val="0"/>
        <w:spacing w:before="0" w:after="2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w:t>
        <w:tab/>
        <w:t>任职情况</w:t>
      </w:r>
      <w:bookmarkEnd w:id="511"/>
      <w:bookmarkEnd w:id="512"/>
      <w:bookmarkEnd w:id="514"/>
    </w:p>
    <w:p>
      <w:pPr>
        <w:pStyle w:val="Style30"/>
        <w:keepNext w:val="0"/>
        <w:keepLines w:val="0"/>
        <w:widowControl w:val="0"/>
        <w:shd w:val="clear" w:color="auto" w:fill="auto"/>
        <w:bidi w:val="0"/>
        <w:spacing w:before="0" w:after="160" w:line="319" w:lineRule="exact"/>
        <w:ind w:left="0" w:right="0" w:firstLine="0"/>
        <w:jc w:val="left"/>
      </w:pPr>
      <w:r>
        <w:rPr>
          <w:color w:val="000000"/>
          <w:spacing w:val="0"/>
          <w:w w:val="100"/>
          <w:position w:val="0"/>
        </w:rPr>
        <w:t>公司报告期内董事、监事、高级管理人员专业背景、主要工作经历以及在公司的主要职责</w:t>
      </w:r>
    </w:p>
    <w:p>
      <w:pPr>
        <w:pStyle w:val="Style30"/>
        <w:keepNext w:val="0"/>
        <w:keepLines w:val="0"/>
        <w:widowControl w:val="0"/>
        <w:shd w:val="clear" w:color="auto" w:fill="auto"/>
        <w:tabs>
          <w:tab w:pos="708" w:val="left"/>
        </w:tabs>
        <w:bidi w:val="0"/>
        <w:spacing w:before="0" w:after="0" w:line="360" w:lineRule="auto"/>
        <w:ind w:left="0" w:right="0" w:firstLine="380"/>
        <w:jc w:val="both"/>
      </w:pPr>
      <w:bookmarkStart w:id="515" w:name="bookmark515"/>
      <w:r>
        <w:rPr>
          <w:rFonts w:ascii="Times New Roman" w:eastAsia="Times New Roman" w:hAnsi="Times New Roman" w:cs="Times New Roman"/>
          <w:b/>
          <w:bCs/>
          <w:color w:val="000000"/>
          <w:spacing w:val="0"/>
          <w:w w:val="100"/>
          <w:position w:val="0"/>
          <w:sz w:val="18"/>
          <w:szCs w:val="18"/>
        </w:rPr>
        <w:t>1</w:t>
      </w:r>
      <w:bookmarkEnd w:id="515"/>
      <w:r>
        <w:rPr>
          <w:b/>
          <w:bCs/>
          <w:color w:val="000000"/>
          <w:spacing w:val="0"/>
          <w:w w:val="100"/>
          <w:position w:val="0"/>
        </w:rPr>
        <w:t>、</w:t>
        <w:tab/>
        <w:t>董事主要工作经历</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乔鲁予，男，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年出生，中国籍，澳大利亚长期居住权，高中学历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年，任本公司董事长: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年任本公司董事长、总经理；现任本公司董事长。</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侯旭东，男，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年出生，中国籍，无永久境外居留权，中专学历，高级经济师</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月，任本公司董事、 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月，任本公司董事、安徽安泰新型包装材料有限公司总经理；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 公司董事、副总经理；现任本公司董事、总经理。</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张明义，男，</w:t>
      </w:r>
      <w:r>
        <w:rPr>
          <w:rFonts w:ascii="Times New Roman" w:eastAsia="Times New Roman" w:hAnsi="Times New Roman" w:cs="Times New Roman"/>
          <w:color w:val="000000"/>
          <w:spacing w:val="0"/>
          <w:w w:val="100"/>
          <w:position w:val="0"/>
          <w:sz w:val="18"/>
          <w:szCs w:val="18"/>
        </w:rPr>
        <w:t>1941</w:t>
      </w:r>
      <w:r>
        <w:rPr>
          <w:color w:val="000000"/>
          <w:spacing w:val="0"/>
          <w:w w:val="100"/>
          <w:position w:val="0"/>
        </w:rPr>
        <w:t>年出生，中国籍，无永久境外居留权，大专学历，高级经济师</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月任本公司董事、 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月任本公司董事、总经理；现任本公司董事、常务副总经理。</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李德华，男，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年出生，中国籍，无永久境外居留权，高中文化-</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年至今任职于本公司，现任公司董事、副总经 理、生产营销分公司总经理。</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李晓华，女，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年出生，中国籍，无永久境外居留权，武汉大学经济学学士，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月任深圳市清华茂 物信息技术有限公司营销总监助理；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月历任深圳和而泰智能控制股份有限公司行政部经理、总经理助理、 副总经理、董事会秘书；兼任杭州和而泰智能控制技术有限公司董事、深圳和而泰照明科技有限公司董事等职务-现任本公 司董事、董事会秘书</w:t>
      </w:r>
      <w:r>
        <w:rPr>
          <w:color w:val="000000"/>
          <w:spacing w:val="0"/>
          <w:w w:val="100"/>
          <w:position w:val="0"/>
        </w:rPr>
        <w:t>-</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龙隆，男，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年至今，历任综合开发研究院（中国深圳）周边 地区研究中心副主任、开放政策研究所所长等职，本公司第二届、第三届独立董事；现任综合开发研究院（中国深圳）理事、 产业经济研究中心主任、本公司董事</w:t>
      </w:r>
      <w:r>
        <w:rPr>
          <w:color w:val="000000"/>
          <w:spacing w:val="0"/>
          <w:w w:val="100"/>
          <w:position w:val="0"/>
        </w:rPr>
        <w:t>-</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王忠年，男，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年出生，中国籍，大学学历</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月至今，深圳中联岳华会计师事务所（普通合伙）合伙人，</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月至今深圳卓成管理咨询有限公司法定代表人；现任致同会计师事务所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合伙人、报告期内任本公司独立 董事-</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职慧，女，</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年出生，中国籍，硕士学历</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年，中伦金通律师事务所合伙人律师；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月至今，中 伦律师事务所（更名）合伙人律师-报告期内任本公司独立董事</w:t>
      </w:r>
      <w:r>
        <w:rPr>
          <w:color w:val="000000"/>
          <w:spacing w:val="0"/>
          <w:w w:val="100"/>
          <w:position w:val="0"/>
        </w:rPr>
        <w:t>-</w:t>
      </w:r>
    </w:p>
    <w:p>
      <w:pPr>
        <w:pStyle w:val="Style30"/>
        <w:keepNext w:val="0"/>
        <w:keepLines w:val="0"/>
        <w:widowControl w:val="0"/>
        <w:shd w:val="clear" w:color="auto" w:fill="auto"/>
        <w:bidi w:val="0"/>
        <w:spacing w:before="0" w:after="120" w:line="319" w:lineRule="exact"/>
        <w:ind w:left="0" w:right="0" w:firstLine="380"/>
        <w:jc w:val="both"/>
      </w:pPr>
      <w:r>
        <w:rPr>
          <w:color w:val="000000"/>
          <w:spacing w:val="0"/>
          <w:w w:val="100"/>
          <w:position w:val="0"/>
        </w:rPr>
        <w:t>于秀峰：男，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年出生，中国籍，无永久境外居留权，博士学历-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年起，历任吉林省桦甸市司法局团委书记，吉 林省国际信托投资公司总经理助理，深圳市人大法制委员会委员，深圳市律师协会副会长-现任北京德恒（深圳）律师事务 所主任、高级合伙人，深圳赤湾石油基地股份有限公司独立董事、本公司独立董事-</w:t>
      </w:r>
    </w:p>
    <w:p>
      <w:pPr>
        <w:pStyle w:val="Style30"/>
        <w:keepNext w:val="0"/>
        <w:keepLines w:val="0"/>
        <w:widowControl w:val="0"/>
        <w:shd w:val="clear" w:color="auto" w:fill="auto"/>
        <w:tabs>
          <w:tab w:pos="723" w:val="left"/>
        </w:tabs>
        <w:bidi w:val="0"/>
        <w:spacing w:before="0" w:after="0" w:line="360" w:lineRule="auto"/>
        <w:ind w:left="0" w:right="0" w:firstLine="380"/>
        <w:jc w:val="both"/>
      </w:pPr>
      <w:bookmarkStart w:id="516" w:name="bookmark516"/>
      <w:r>
        <w:rPr>
          <w:rFonts w:ascii="Times New Roman" w:eastAsia="Times New Roman" w:hAnsi="Times New Roman" w:cs="Times New Roman"/>
          <w:b/>
          <w:bCs/>
          <w:color w:val="000000"/>
          <w:spacing w:val="0"/>
          <w:w w:val="100"/>
          <w:position w:val="0"/>
          <w:sz w:val="18"/>
          <w:szCs w:val="18"/>
        </w:rPr>
        <w:t>2</w:t>
      </w:r>
      <w:bookmarkEnd w:id="516"/>
      <w:r>
        <w:rPr>
          <w:b/>
          <w:bCs/>
          <w:color w:val="000000"/>
          <w:spacing w:val="0"/>
          <w:w w:val="100"/>
          <w:position w:val="0"/>
        </w:rPr>
        <w:t>、</w:t>
        <w:tab/>
        <w:t>监事主要工作经历</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李青山，男，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年出生，中国籍，无永久境外居留权，研究生学历</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年至今，任职于本公司人力资源部，现任本 公司人力资源部总监</w:t>
      </w:r>
      <w:r>
        <w:rPr>
          <w:color w:val="000000"/>
          <w:spacing w:val="0"/>
          <w:w w:val="100"/>
          <w:position w:val="0"/>
        </w:rPr>
        <w:t>-</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谭毅，男，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年出生，中国籍，无永久境外居留权，本科学历</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年至本报告期，任职于本公司财金资源部，任本 公司财金资源部经理</w:t>
      </w:r>
      <w:r>
        <w:rPr>
          <w:color w:val="000000"/>
          <w:spacing w:val="0"/>
          <w:w w:val="100"/>
          <w:position w:val="0"/>
        </w:rPr>
        <w:t>-</w:t>
      </w:r>
    </w:p>
    <w:p>
      <w:pPr>
        <w:pStyle w:val="Style30"/>
        <w:keepNext w:val="0"/>
        <w:keepLines w:val="0"/>
        <w:widowControl w:val="0"/>
        <w:shd w:val="clear" w:color="auto" w:fill="auto"/>
        <w:bidi w:val="0"/>
        <w:spacing w:before="0" w:after="120" w:line="319" w:lineRule="exact"/>
        <w:ind w:left="0" w:right="0" w:firstLine="380"/>
        <w:jc w:val="both"/>
      </w:pPr>
      <w:r>
        <w:rPr>
          <w:color w:val="000000"/>
          <w:spacing w:val="0"/>
          <w:w w:val="100"/>
          <w:position w:val="0"/>
        </w:rPr>
        <w:t>万春秀，女，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年出生，中国籍，无永久境外居留权，大专</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月至今在公司生产营销分公司任职，现任公司 生产营销分公司总经办秘书、工会副主席</w:t>
      </w:r>
      <w:r>
        <w:rPr>
          <w:color w:val="000000"/>
          <w:spacing w:val="0"/>
          <w:w w:val="100"/>
          <w:position w:val="0"/>
        </w:rPr>
        <w:t>-</w:t>
      </w:r>
    </w:p>
    <w:p>
      <w:pPr>
        <w:pStyle w:val="Style30"/>
        <w:keepNext w:val="0"/>
        <w:keepLines w:val="0"/>
        <w:widowControl w:val="0"/>
        <w:shd w:val="clear" w:color="auto" w:fill="auto"/>
        <w:tabs>
          <w:tab w:pos="727" w:val="left"/>
        </w:tabs>
        <w:bidi w:val="0"/>
        <w:spacing w:before="0" w:after="0" w:line="360" w:lineRule="auto"/>
        <w:ind w:left="0" w:right="0" w:firstLine="380"/>
        <w:jc w:val="both"/>
      </w:pPr>
      <w:bookmarkStart w:id="517" w:name="bookmark517"/>
      <w:r>
        <w:rPr>
          <w:rFonts w:ascii="Times New Roman" w:eastAsia="Times New Roman" w:hAnsi="Times New Roman" w:cs="Times New Roman"/>
          <w:b/>
          <w:bCs/>
          <w:color w:val="000000"/>
          <w:spacing w:val="0"/>
          <w:w w:val="100"/>
          <w:position w:val="0"/>
          <w:sz w:val="18"/>
          <w:szCs w:val="18"/>
        </w:rPr>
        <w:t>3</w:t>
      </w:r>
      <w:bookmarkEnd w:id="517"/>
      <w:r>
        <w:rPr>
          <w:b/>
          <w:bCs/>
          <w:color w:val="000000"/>
          <w:spacing w:val="0"/>
          <w:w w:val="100"/>
          <w:position w:val="0"/>
        </w:rPr>
        <w:t>、</w:t>
        <w:tab/>
        <w:t>高级管理人员主要工作经历</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侯旭东，公司总经理，简介见前述董事介绍-</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张明义，公司常务副总经理，简介见前述董事介绍-</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李德华，公司副总经理，简介见前述董事介绍-</w:t>
      </w:r>
    </w:p>
    <w:p>
      <w:pPr>
        <w:pStyle w:val="Style30"/>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李晓华，公司董事会秘书，简介见前述董事介绍-</w:t>
      </w:r>
      <w:r>
        <w:br w:type="page"/>
      </w:r>
    </w:p>
    <w:p>
      <w:pPr>
        <w:pStyle w:val="Style30"/>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富培军，男，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年生，中国籍，无永久境外居留权，大学本科学历，会计师、注册会计师、注册税务师。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月任广东新会美达锦纶股份有限公司财务总监；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月至今任本公司财务总监。</w:t>
      </w:r>
    </w:p>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3547"/>
        <w:gridCol w:w="1416"/>
        <w:gridCol w:w="1560"/>
        <w:gridCol w:w="710"/>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在股东单位担任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任期终 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在股东单位是否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2003</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新疆世纪运通股权投资合伙企业（有限合伙）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在股东单 位任职情 况的说明</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除以上任职外，公司董事、监事、高级管理人员未在股东单位担任职务。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15"/>
        <w:gridCol w:w="1560"/>
        <w:gridCol w:w="1560"/>
        <w:gridCol w:w="1560"/>
        <w:gridCol w:w="1070"/>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任职人 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在其他单位担任的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在其他单位 是否领取报 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深圳前海劲嘉供应链有限公司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总经理、执行董事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24</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深圳合元劲嘉电子科技有限公司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2014</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东方英莎特有限公司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佳信（香港）有限公司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深圳劲嘉投资控股有限公司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07</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07</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佛山市南海劲嘉房地产开发有限公司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2007</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赣州市劲嘉房地产开发有限公司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5"/>
                <w:szCs w:val="15"/>
              </w:rPr>
            </w:pPr>
            <w:r>
              <w:rPr>
                <w:rFonts w:ascii="SimSun" w:eastAsia="SimSun" w:hAnsi="SimSun" w:cs="SimSun"/>
                <w:color w:val="000000"/>
                <w:spacing w:val="0"/>
                <w:w w:val="100"/>
                <w:position w:val="0"/>
                <w:sz w:val="15"/>
                <w:szCs w:val="15"/>
              </w:rPr>
              <w:t>佛山市南海劲嘉德信房地产开发有限公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2010</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深圳永丰田科技有限公司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18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深圳市劲嘉包装物联网科技有限公司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总经理、执行董事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27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长春吉星印务有限责任公司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25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贵州劲嘉物业有限公司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2009</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715"/>
        <w:gridCol w:w="3115"/>
        <w:gridCol w:w="1560"/>
        <w:gridCol w:w="1560"/>
        <w:gridCol w:w="1560"/>
        <w:gridCol w:w="107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贵州劲嘉投资有限公司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2009</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湖州劲嘉房地产开发有限公司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rFonts w:ascii="SimSun" w:eastAsia="SimSun" w:hAnsi="SimSun" w:cs="SimSun"/>
                <w:i/>
                <w:iCs/>
                <w:color w:val="000000"/>
                <w:spacing w:val="0"/>
                <w:w w:val="100"/>
                <w:position w:val="0"/>
                <w:sz w:val="15"/>
                <w:szCs w:val="15"/>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深圳市华旭科技开发有限公司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深圳市华旭信息技术有限公司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2007</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02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深圳劲嘉健康产业管理有限公司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2017</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长春吉星印务有限责任公司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25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深圳合元劲嘉电子科技有限公司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2014</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珠海市嘉瑞包装材料有限公司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2014</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10</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江西丰彩丽印刷包装有限公司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深圳市劲嘉科技有限公司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执行（常务）董事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2014</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深圳劲嘉新型智能包装有限公司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深圳前海蓝莓文化传播有限公司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总经理、执行董事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09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深圳劲嘉健康产业管理有限公司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2017</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10</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深圳市劲嘉物业管理有限公司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江苏劲嘉新型包装材料有限公司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2012</w:t>
            </w:r>
            <w:r>
              <w:rPr>
                <w:rFonts w:ascii="SimSun" w:eastAsia="SimSun" w:hAnsi="SimSun" w:cs="SimSun"/>
                <w:color w:val="000000"/>
                <w:spacing w:val="0"/>
                <w:w w:val="100"/>
                <w:position w:val="0"/>
                <w:sz w:val="15"/>
                <w:szCs w:val="15"/>
              </w:rPr>
              <w:t>年</w:t>
            </w:r>
            <w:r>
              <w:rPr>
                <w:color w:val="000000"/>
                <w:spacing w:val="0"/>
                <w:w w:val="100"/>
                <w:position w:val="0"/>
                <w:sz w:val="18"/>
                <w:szCs w:val="18"/>
              </w:rPr>
              <w:t>10</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江苏顺泰印刷包装科技有限公司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09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11</w:t>
            </w:r>
            <w:r>
              <w:rPr>
                <w:rFonts w:ascii="SimSun" w:eastAsia="SimSun" w:hAnsi="SimSun" w:cs="SimSun"/>
                <w:color w:val="000000"/>
                <w:spacing w:val="0"/>
                <w:w w:val="100"/>
                <w:position w:val="0"/>
                <w:sz w:val="15"/>
                <w:szCs w:val="15"/>
              </w:rPr>
              <w:t>月</w:t>
            </w:r>
            <w:r>
              <w:rPr>
                <w:color w:val="000000"/>
                <w:spacing w:val="0"/>
                <w:w w:val="100"/>
                <w:position w:val="0"/>
                <w:sz w:val="18"/>
                <w:szCs w:val="18"/>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李晓华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劲嘉集团（香港森洋）有限公司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执行董事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23</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715"/>
        <w:gridCol w:w="3115"/>
        <w:gridCol w:w="1560"/>
        <w:gridCol w:w="1560"/>
        <w:gridCol w:w="1560"/>
        <w:gridCol w:w="1070"/>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综合开发研究院（中国深圳）、产业经济 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理事、中心主任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中国南玻集团股份有限公司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2011</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16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广东世荣兆业股份有限公司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2008</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深圳卓成管理咨询有限公司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2007</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27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致同会计师事务所</w:t>
            </w:r>
            <w:r>
              <w:rPr>
                <w:color w:val="000000"/>
                <w:spacing w:val="0"/>
                <w:w w:val="100"/>
                <w:position w:val="0"/>
                <w:sz w:val="18"/>
                <w:szCs w:val="18"/>
              </w:rPr>
              <w:t>（</w:t>
            </w:r>
            <w:r>
              <w:rPr>
                <w:rFonts w:ascii="SimSun" w:eastAsia="SimSun" w:hAnsi="SimSun" w:cs="SimSun"/>
                <w:color w:val="000000"/>
                <w:spacing w:val="0"/>
                <w:w w:val="100"/>
                <w:position w:val="0"/>
                <w:sz w:val="15"/>
                <w:szCs w:val="15"/>
              </w:rPr>
              <w:t>特殊普通合伙</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中兴财光华会计师事务所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深圳市雄韬电源科技股份有限公司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中伦律师事务所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合伙人律师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2005</w:t>
            </w:r>
            <w:r>
              <w:rPr>
                <w:rFonts w:ascii="SimSun" w:eastAsia="SimSun" w:hAnsi="SimSun" w:cs="SimSun"/>
                <w:color w:val="000000"/>
                <w:spacing w:val="0"/>
                <w:w w:val="100"/>
                <w:position w:val="0"/>
                <w:sz w:val="15"/>
                <w:szCs w:val="15"/>
              </w:rPr>
              <w:t>年</w:t>
            </w:r>
            <w:r>
              <w:rPr>
                <w:color w:val="000000"/>
                <w:spacing w:val="0"/>
                <w:w w:val="100"/>
                <w:position w:val="0"/>
                <w:sz w:val="18"/>
                <w:szCs w:val="18"/>
              </w:rPr>
              <w:t>09</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中国政法大学亚洲法研究中心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研究员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2008</w:t>
            </w:r>
            <w:r>
              <w:rPr>
                <w:rFonts w:ascii="SimSun" w:eastAsia="SimSun" w:hAnsi="SimSun" w:cs="SimSun"/>
                <w:color w:val="000000"/>
                <w:spacing w:val="0"/>
                <w:w w:val="100"/>
                <w:position w:val="0"/>
                <w:sz w:val="15"/>
                <w:szCs w:val="15"/>
              </w:rPr>
              <w:t>年</w:t>
            </w:r>
            <w:r>
              <w:rPr>
                <w:color w:val="000000"/>
                <w:spacing w:val="0"/>
                <w:w w:val="100"/>
                <w:position w:val="0"/>
                <w:sz w:val="18"/>
                <w:szCs w:val="18"/>
              </w:rPr>
              <w:t>07</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深圳市六届人民代表大会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人大代表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中国国际经济贸易仲裁委员会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仲裁员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2008</w:t>
            </w:r>
            <w:r>
              <w:rPr>
                <w:rFonts w:ascii="SimSun" w:eastAsia="SimSun" w:hAnsi="SimSun" w:cs="SimSun"/>
                <w:color w:val="000000"/>
                <w:spacing w:val="0"/>
                <w:w w:val="100"/>
                <w:position w:val="0"/>
                <w:sz w:val="15"/>
                <w:szCs w:val="15"/>
              </w:rPr>
              <w:t>年</w:t>
            </w:r>
            <w:r>
              <w:rPr>
                <w:color w:val="000000"/>
                <w:spacing w:val="0"/>
                <w:w w:val="100"/>
                <w:position w:val="0"/>
                <w:sz w:val="18"/>
                <w:szCs w:val="18"/>
              </w:rPr>
              <w:t>08</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2017</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30</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深圳仲裁委员会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仲裁员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2004</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02</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深圳市第六届人民代表大会法制委员会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03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深圳翰宇药业股份有限公司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2010</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06</w:t>
            </w:r>
            <w:r>
              <w:rPr>
                <w:rFonts w:ascii="SimSun" w:eastAsia="SimSun" w:hAnsi="SimSun" w:cs="SimSun"/>
                <w:color w:val="000000"/>
                <w:spacing w:val="0"/>
                <w:w w:val="100"/>
                <w:position w:val="0"/>
                <w:sz w:val="15"/>
                <w:szCs w:val="15"/>
              </w:rPr>
              <w:t>月</w:t>
            </w:r>
            <w:r>
              <w:rPr>
                <w:color w:val="000000"/>
                <w:spacing w:val="0"/>
                <w:w w:val="100"/>
                <w:position w:val="0"/>
                <w:sz w:val="18"/>
                <w:szCs w:val="18"/>
              </w:rPr>
              <w:t>17</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深圳赤湾石油基地股份有限公司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2013</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北京德恒（深圳）律师事务所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主任、合伙人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2002</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02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在其他</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单位任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职情况</w:t>
            </w:r>
          </w:p>
        </w:tc>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四</w:t>
      </w:r>
      <w:bookmarkEnd w:id="520"/>
      <w:r>
        <w:rPr>
          <w:color w:val="000000"/>
          <w:spacing w:val="0"/>
          <w:w w:val="100"/>
          <w:position w:val="0"/>
          <w:sz w:val="24"/>
          <w:szCs w:val="24"/>
        </w:rPr>
        <w:t>、董事、监事、高级管理人员报酬情况</w:t>
      </w:r>
      <w:bookmarkEnd w:id="518"/>
      <w:bookmarkEnd w:id="519"/>
      <w:bookmarkEnd w:id="521"/>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董事、监事、高级管理人员报酬的决策程序：公司董事、监事的报酬由董事会薪酬与考核委员会初审后提交董事会、监 事会审议并经股东大会批准，公司高级管理人员的薪酬由董事会薪酬与考核委员会初审后提交公司董事会审议批准。</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董事、监事、高级管理人员报酬的确定依据：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年第一次临时股东大会审议通过公司第四届董 事会独立董事津贴标准为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年（含税），对未在公司任职的非独立董事，参照公司独立董事薪酬标准发放；对在公 司任职的非独立董事、监事及高级管理人员，同意按照其任职岗位标准给付薪酬，不再单独支付薪酬。</w:t>
      </w:r>
    </w:p>
    <w:p>
      <w:pPr>
        <w:pStyle w:val="Style30"/>
        <w:keepNext w:val="0"/>
        <w:keepLines w:val="0"/>
        <w:widowControl w:val="0"/>
        <w:shd w:val="clear" w:color="auto" w:fill="auto"/>
        <w:bidi w:val="0"/>
        <w:spacing w:before="0" w:after="360" w:line="317" w:lineRule="exact"/>
        <w:ind w:left="0" w:right="0"/>
        <w:jc w:val="left"/>
      </w:pPr>
      <w:r>
        <w:rPr>
          <w:color w:val="000000"/>
          <w:spacing w:val="0"/>
          <w:w w:val="100"/>
          <w:position w:val="0"/>
        </w:rPr>
        <w:t>董事、监事、高级管理人员报酬的实际支付情况：根据公司的薪酬管理制度与绩效考评体系按期支付。</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单位：万元</w:t>
      </w:r>
    </w:p>
    <w:tbl>
      <w:tblPr>
        <w:tblOverlap w:val="never"/>
        <w:jc w:val="center"/>
        <w:tblLayout w:type="fixed"/>
      </w:tblPr>
      <w:tblGrid>
        <w:gridCol w:w="1373"/>
        <w:gridCol w:w="1891"/>
        <w:gridCol w:w="845"/>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任职状态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从公司获得的税 前报酬总额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是否在公司关联 方获取报酬</w:t>
            </w:r>
          </w:p>
        </w:tc>
      </w:tr>
    </w:tbl>
    <w:p>
      <w:pPr>
        <w:widowControl w:val="0"/>
        <w:spacing w:line="1" w:lineRule="exact"/>
      </w:pPr>
      <w:r>
        <w:br w:type="page"/>
      </w:r>
    </w:p>
    <w:tbl>
      <w:tblPr>
        <w:tblOverlap w:val="never"/>
        <w:jc w:val="center"/>
        <w:tblLayout w:type="fixed"/>
      </w:tblPr>
      <w:tblGrid>
        <w:gridCol w:w="1373"/>
        <w:gridCol w:w="1891"/>
        <w:gridCol w:w="845"/>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董事、常务副总经理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监事、人力资源总监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万春秀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谭毅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监事、财务经理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805.05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119" w:line="1" w:lineRule="exact"/>
      </w:pP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五</w:t>
      </w:r>
      <w:bookmarkEnd w:id="524"/>
      <w:r>
        <w:rPr>
          <w:color w:val="000000"/>
          <w:spacing w:val="0"/>
          <w:w w:val="100"/>
          <w:position w:val="0"/>
          <w:sz w:val="24"/>
          <w:szCs w:val="24"/>
        </w:rPr>
        <w:t>、公司员工情况</w:t>
      </w:r>
      <w:bookmarkEnd w:id="522"/>
      <w:bookmarkEnd w:id="523"/>
      <w:bookmarkEnd w:id="525"/>
    </w:p>
    <w:p>
      <w:pPr>
        <w:pStyle w:val="Style33"/>
        <w:keepNext/>
        <w:keepLines/>
        <w:widowControl w:val="0"/>
        <w:shd w:val="clear" w:color="auto" w:fill="auto"/>
        <w:bidi w:val="0"/>
        <w:spacing w:before="0" w:after="32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、员工数量、专业构成及教育程度</w:t>
      </w:r>
      <w:bookmarkEnd w:id="526"/>
      <w:bookmarkEnd w:id="527"/>
      <w:bookmarkEnd w:id="52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color w:val="000000"/>
                <w:spacing w:val="0"/>
                <w:w w:val="100"/>
                <w:position w:val="0"/>
                <w:sz w:val="18"/>
                <w:szCs w:val="18"/>
              </w:rPr>
              <w:t>3,596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color w:val="000000"/>
                <w:spacing w:val="0"/>
                <w:w w:val="100"/>
                <w:position w:val="0"/>
                <w:sz w:val="18"/>
                <w:szCs w:val="18"/>
              </w:rPr>
              <w:t>4,213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color w:val="000000"/>
                <w:spacing w:val="0"/>
                <w:w w:val="100"/>
                <w:position w:val="0"/>
                <w:sz w:val="18"/>
                <w:szCs w:val="18"/>
              </w:rPr>
              <w:t>4,483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407</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color w:val="000000"/>
                <w:spacing w:val="0"/>
                <w:w w:val="100"/>
                <w:position w:val="0"/>
                <w:sz w:val="18"/>
                <w:szCs w:val="18"/>
              </w:rPr>
              <w:t>2,675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135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color w:val="000000"/>
                <w:spacing w:val="0"/>
                <w:w w:val="100"/>
                <w:position w:val="0"/>
                <w:sz w:val="18"/>
                <w:szCs w:val="18"/>
              </w:rPr>
              <w:t>4,213</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教育程度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教育程度类别</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数量（人）</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研究生及以上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大专及以下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4,213</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、薪酬政策</w:t>
      </w:r>
      <w:bookmarkEnd w:id="530"/>
      <w:bookmarkEnd w:id="531"/>
      <w:bookmarkEnd w:id="533"/>
    </w:p>
    <w:p>
      <w:pPr>
        <w:pStyle w:val="Style30"/>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报告期内，公司严格遵守《劳动合同法》等有关法律法规，依法建立了企业职工社会保险、公积金缴纳管理等体系，并 结合行业特点，以市场为导向，以岗位价值和业绩为衡量标准，设立具有外部竞争力和内部公平性的薪酬福利体系和激励机 制，确保公司整体薪酬水平合理、公正、公平。报告期内，公司薪酬与考核委员会根据相关规定，对公司高级管理人员、核 心技术人员等股权激励对象的绩效考核进行了核查，进一步完善和健全对相关人员的考评及长期激励与约束机制。</w:t>
      </w:r>
    </w:p>
    <w:p>
      <w:pPr>
        <w:pStyle w:val="Style33"/>
        <w:keepNext/>
        <w:keepLines/>
        <w:widowControl w:val="0"/>
        <w:shd w:val="clear" w:color="auto" w:fill="auto"/>
        <w:bidi w:val="0"/>
        <w:spacing w:before="0" w:after="2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、培训计划</w:t>
      </w:r>
      <w:bookmarkEnd w:id="534"/>
      <w:bookmarkEnd w:id="535"/>
      <w:bookmarkEnd w:id="537"/>
    </w:p>
    <w:p>
      <w:pPr>
        <w:pStyle w:val="Style30"/>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年初公司依据公司战略、岗位需求、员工培训需求制定培训计划，并依据年度实际情况实施调整培训计划。公司针对不 同职级、不同工种及岗位的员工设置有不同的培训计划，已形成有公司特色的培训体系。公司有多个可供培训的场所，配置 了网络视频设备，可同时进行视讯培训，可有效进行互动交流，大幅提高培训效果。具体培训包括新员工岗前培训、业务技 能培训、管理培训、企业文化培训、管理能力培训、团队建设培训等。公司将继续坚持以人为本的管理理念，高度重视人才 的培养，持续开展岗位能力提升培训，精心培训和储备核心人才。</w:t>
      </w:r>
    </w:p>
    <w:p>
      <w:pPr>
        <w:pStyle w:val="Style33"/>
        <w:keepNext/>
        <w:keepLines/>
        <w:widowControl w:val="0"/>
        <w:shd w:val="clear" w:color="auto" w:fill="auto"/>
        <w:bidi w:val="0"/>
        <w:spacing w:before="0" w:after="38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、劳务外包情况</w:t>
      </w:r>
      <w:bookmarkEnd w:id="538"/>
      <w:bookmarkEnd w:id="539"/>
      <w:bookmarkEnd w:id="541"/>
    </w:p>
    <w:p>
      <w:pPr>
        <w:pStyle w:val="Style30"/>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type w:val="continuous"/>
          <w:pgSz w:w="11900" w:h="16840"/>
          <w:pgMar w:top="1388" w:right="1075" w:bottom="1489"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542" w:name="bookmark542"/>
      <w:bookmarkStart w:id="543" w:name="bookmark543"/>
      <w:bookmarkStart w:id="544" w:name="bookmark544"/>
      <w:r>
        <w:rPr>
          <w:color w:val="000000"/>
          <w:spacing w:val="0"/>
          <w:w w:val="100"/>
          <w:position w:val="0"/>
        </w:rPr>
        <w:t>第九节公司治理</w:t>
      </w:r>
      <w:bookmarkEnd w:id="542"/>
      <w:bookmarkEnd w:id="543"/>
      <w:bookmarkEnd w:id="544"/>
    </w:p>
    <w:p>
      <w:pPr>
        <w:pStyle w:val="Style26"/>
        <w:keepNext/>
        <w:keepLines/>
        <w:widowControl w:val="0"/>
        <w:shd w:val="clear" w:color="auto" w:fill="auto"/>
        <w:tabs>
          <w:tab w:pos="565"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w:t>
        <w:tab/>
        <w:t>公司治理的基本状况</w:t>
      </w:r>
      <w:bookmarkEnd w:id="546"/>
      <w:bookmarkEnd w:id="547"/>
      <w:bookmarkEnd w:id="549"/>
      <w:bookmarkEnd w:id="545"/>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报告期内，公司严格按照《公司法》、《证券法》、《上市公司治理准则》等相关法律、法规、规章和规范性文件的要 求，积极开展公司治理工作，不断完善公司法人治理结构和各项治理制度。报告期内，公司修订了《募集资金专项存储及使 用管理制度》、制定了《信息披露委员会实施细则》及《对外捐赠管理制度》，进一步提高了公司规范运作水平。</w:t>
      </w:r>
    </w:p>
    <w:p>
      <w:pPr>
        <w:pStyle w:val="Style30"/>
        <w:keepNext w:val="0"/>
        <w:keepLines w:val="0"/>
        <w:widowControl w:val="0"/>
        <w:shd w:val="clear" w:color="auto" w:fill="auto"/>
        <w:bidi w:val="0"/>
        <w:spacing w:before="0" w:after="340" w:line="313" w:lineRule="exact"/>
        <w:ind w:left="0" w:right="0"/>
        <w:jc w:val="left"/>
      </w:pPr>
      <w:r>
        <w:rPr>
          <w:color w:val="000000"/>
          <w:spacing w:val="0"/>
          <w:w w:val="100"/>
          <w:position w:val="0"/>
        </w:rPr>
        <w:t>目前，公司已经形成了权责明确、制衡有效、决策科学、运作协调的法人治理结构，公司治理实际状况符合相关法律、 法规规定和监管层要求，不存在监管部门要求限期整改的问题。公司股东大会、董事会、监事会、管理层各尽其责、恪尽职 守、规范运作，切实维护了广大投资者和公司的利益。</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65"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w:t>
        <w:tab/>
        <w:t>公司相对于控股股东在业务、人员、资产、机构、财务等方面的独立情况</w:t>
      </w:r>
      <w:bookmarkEnd w:id="550"/>
      <w:bookmarkEnd w:id="551"/>
      <w:bookmarkEnd w:id="553"/>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公司自设立以来，严格按照《公司法》、《证券法》等有关法律、法规和公司章程的要求规范运作，公司与控股股东在 业务、人员、资产、机构、财务等方面完全分开，具有独立完整的业务及自主经营能力。</w:t>
      </w:r>
    </w:p>
    <w:p>
      <w:pPr>
        <w:pStyle w:val="Style30"/>
        <w:keepNext w:val="0"/>
        <w:keepLines w:val="0"/>
        <w:widowControl w:val="0"/>
        <w:shd w:val="clear" w:color="auto" w:fill="auto"/>
        <w:tabs>
          <w:tab w:pos="699" w:val="left"/>
        </w:tabs>
        <w:bidi w:val="0"/>
        <w:spacing w:before="0" w:after="0" w:line="317" w:lineRule="exact"/>
        <w:ind w:left="0" w:right="0"/>
        <w:jc w:val="left"/>
      </w:pPr>
      <w:bookmarkStart w:id="554" w:name="bookmark554"/>
      <w:r>
        <w:rPr>
          <w:rFonts w:ascii="Times New Roman" w:eastAsia="Times New Roman" w:hAnsi="Times New Roman" w:cs="Times New Roman"/>
          <w:color w:val="000000"/>
          <w:spacing w:val="0"/>
          <w:w w:val="100"/>
          <w:position w:val="0"/>
          <w:sz w:val="18"/>
          <w:szCs w:val="18"/>
        </w:rPr>
        <w:t>1</w:t>
      </w:r>
      <w:bookmarkEnd w:id="554"/>
      <w:r>
        <w:rPr>
          <w:color w:val="000000"/>
          <w:spacing w:val="0"/>
          <w:w w:val="100"/>
          <w:position w:val="0"/>
        </w:rPr>
        <w:t>、</w:t>
        <w:tab/>
        <w:t>业务：公司业务独立于控股股东及其下属企业，拥有独立完整的供应、生产和销售系统，独立开展业务，不依赖于 股东或其它任何关联方。</w:t>
      </w:r>
    </w:p>
    <w:p>
      <w:pPr>
        <w:pStyle w:val="Style30"/>
        <w:keepNext w:val="0"/>
        <w:keepLines w:val="0"/>
        <w:widowControl w:val="0"/>
        <w:shd w:val="clear" w:color="auto" w:fill="auto"/>
        <w:tabs>
          <w:tab w:pos="699" w:val="left"/>
        </w:tabs>
        <w:bidi w:val="0"/>
        <w:spacing w:before="0" w:after="0" w:line="320" w:lineRule="exact"/>
        <w:ind w:left="0" w:right="0"/>
        <w:jc w:val="left"/>
      </w:pPr>
      <w:bookmarkStart w:id="555" w:name="bookmark555"/>
      <w:r>
        <w:rPr>
          <w:rFonts w:ascii="Times New Roman" w:eastAsia="Times New Roman" w:hAnsi="Times New Roman" w:cs="Times New Roman"/>
          <w:color w:val="000000"/>
          <w:spacing w:val="0"/>
          <w:w w:val="100"/>
          <w:position w:val="0"/>
          <w:sz w:val="18"/>
          <w:szCs w:val="18"/>
        </w:rPr>
        <w:t>2</w:t>
      </w:r>
      <w:bookmarkEnd w:id="555"/>
      <w:r>
        <w:rPr>
          <w:color w:val="000000"/>
          <w:spacing w:val="0"/>
          <w:w w:val="100"/>
          <w:position w:val="0"/>
        </w:rPr>
        <w:t>、</w:t>
        <w:tab/>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Style30"/>
        <w:keepNext w:val="0"/>
        <w:keepLines w:val="0"/>
        <w:widowControl w:val="0"/>
        <w:shd w:val="clear" w:color="auto" w:fill="auto"/>
        <w:tabs>
          <w:tab w:pos="704" w:val="left"/>
        </w:tabs>
        <w:bidi w:val="0"/>
        <w:spacing w:before="0" w:after="0" w:line="320" w:lineRule="exact"/>
        <w:ind w:left="0" w:right="0"/>
        <w:jc w:val="left"/>
      </w:pPr>
      <w:bookmarkStart w:id="556" w:name="bookmark556"/>
      <w:r>
        <w:rPr>
          <w:rFonts w:ascii="Times New Roman" w:eastAsia="Times New Roman" w:hAnsi="Times New Roman" w:cs="Times New Roman"/>
          <w:color w:val="000000"/>
          <w:spacing w:val="0"/>
          <w:w w:val="100"/>
          <w:position w:val="0"/>
          <w:sz w:val="18"/>
          <w:szCs w:val="18"/>
        </w:rPr>
        <w:t>3</w:t>
      </w:r>
      <w:bookmarkEnd w:id="556"/>
      <w:r>
        <w:rPr>
          <w:color w:val="000000"/>
          <w:spacing w:val="0"/>
          <w:w w:val="100"/>
          <w:position w:val="0"/>
        </w:rPr>
        <w:t>、</w:t>
        <w:tab/>
        <w:t>资产：公司拥有独立于控股股东的生产经营场所，拥有独立完整的资产结构，拥有独立的生产系统、辅助生产系统 和配套设施、土地使用权、房屋所有权等资产，拥有独立的采购和销售系统。</w:t>
      </w:r>
    </w:p>
    <w:p>
      <w:pPr>
        <w:pStyle w:val="Style30"/>
        <w:keepNext w:val="0"/>
        <w:keepLines w:val="0"/>
        <w:widowControl w:val="0"/>
        <w:shd w:val="clear" w:color="auto" w:fill="auto"/>
        <w:tabs>
          <w:tab w:pos="709" w:val="left"/>
        </w:tabs>
        <w:bidi w:val="0"/>
        <w:spacing w:before="0" w:after="0" w:line="320" w:lineRule="exact"/>
        <w:ind w:left="0" w:right="0"/>
        <w:jc w:val="left"/>
      </w:pPr>
      <w:bookmarkStart w:id="557" w:name="bookmark557"/>
      <w:r>
        <w:rPr>
          <w:rFonts w:ascii="Times New Roman" w:eastAsia="Times New Roman" w:hAnsi="Times New Roman" w:cs="Times New Roman"/>
          <w:color w:val="000000"/>
          <w:spacing w:val="0"/>
          <w:w w:val="100"/>
          <w:position w:val="0"/>
          <w:sz w:val="18"/>
          <w:szCs w:val="18"/>
        </w:rPr>
        <w:t>4</w:t>
      </w:r>
      <w:bookmarkEnd w:id="557"/>
      <w:r>
        <w:rPr>
          <w:color w:val="000000"/>
          <w:spacing w:val="0"/>
          <w:w w:val="100"/>
          <w:position w:val="0"/>
        </w:rPr>
        <w:t>、</w:t>
        <w:tab/>
        <w:t>机构：公司设立了健全的组织机构体系，独立运作，不存在与控股股东或其职能部门之间的从属关系。</w:t>
      </w:r>
    </w:p>
    <w:p>
      <w:pPr>
        <w:pStyle w:val="Style30"/>
        <w:keepNext w:val="0"/>
        <w:keepLines w:val="0"/>
        <w:widowControl w:val="0"/>
        <w:shd w:val="clear" w:color="auto" w:fill="auto"/>
        <w:tabs>
          <w:tab w:pos="704" w:val="left"/>
        </w:tabs>
        <w:bidi w:val="0"/>
        <w:spacing w:before="0" w:after="340" w:line="320" w:lineRule="exact"/>
        <w:ind w:left="0" w:right="0"/>
        <w:jc w:val="left"/>
      </w:pPr>
      <w:bookmarkStart w:id="558" w:name="bookmark558"/>
      <w:r>
        <w:rPr>
          <w:rFonts w:ascii="Times New Roman" w:eastAsia="Times New Roman" w:hAnsi="Times New Roman" w:cs="Times New Roman"/>
          <w:color w:val="000000"/>
          <w:spacing w:val="0"/>
          <w:w w:val="100"/>
          <w:position w:val="0"/>
          <w:sz w:val="18"/>
          <w:szCs w:val="18"/>
        </w:rPr>
        <w:t>5</w:t>
      </w:r>
      <w:bookmarkEnd w:id="558"/>
      <w:r>
        <w:rPr>
          <w:color w:val="000000"/>
          <w:spacing w:val="0"/>
          <w:w w:val="100"/>
          <w:position w:val="0"/>
        </w:rPr>
        <w:t>、</w:t>
        <w:tab/>
        <w:t>财务：公司有独立的财务会计部门，建立了独立的会计核算体系和财务管理制度，独立进行财务决策。公司独立开 设银行账户，独立纳税。</w:t>
      </w:r>
    </w:p>
    <w:p>
      <w:pPr>
        <w:pStyle w:val="Style26"/>
        <w:keepNext/>
        <w:keepLines/>
        <w:widowControl w:val="0"/>
        <w:shd w:val="clear" w:color="auto" w:fill="auto"/>
        <w:tabs>
          <w:tab w:pos="565" w:val="left"/>
        </w:tabs>
        <w:bidi w:val="0"/>
        <w:spacing w:before="0" w:after="34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三</w:t>
      </w:r>
      <w:bookmarkEnd w:id="561"/>
      <w:r>
        <w:rPr>
          <w:color w:val="000000"/>
          <w:spacing w:val="0"/>
          <w:w w:val="100"/>
          <w:position w:val="0"/>
          <w:sz w:val="24"/>
          <w:szCs w:val="24"/>
        </w:rPr>
        <w:t>、</w:t>
        <w:tab/>
        <w:t>同业竞争情况</w:t>
      </w:r>
      <w:bookmarkEnd w:id="559"/>
      <w:bookmarkEnd w:id="560"/>
      <w:bookmarkEnd w:id="562"/>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65" w:val="left"/>
        </w:tabs>
        <w:bidi w:val="0"/>
        <w:spacing w:before="0" w:after="34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四</w:t>
      </w:r>
      <w:bookmarkEnd w:id="565"/>
      <w:r>
        <w:rPr>
          <w:color w:val="000000"/>
          <w:spacing w:val="0"/>
          <w:w w:val="100"/>
          <w:position w:val="0"/>
          <w:sz w:val="24"/>
          <w:szCs w:val="24"/>
        </w:rPr>
        <w:t>、</w:t>
        <w:tab/>
        <w:t>报告期内召开的年度股东大会和临时股东大会的有关情况</w:t>
      </w:r>
      <w:bookmarkEnd w:id="563"/>
      <w:bookmarkEnd w:id="564"/>
      <w:bookmarkEnd w:id="566"/>
    </w:p>
    <w:p>
      <w:pPr>
        <w:pStyle w:val="Style33"/>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、本报告期股东大会情况</w:t>
      </w:r>
      <w:bookmarkEnd w:id="567"/>
      <w:bookmarkEnd w:id="568"/>
      <w:bookmarkEnd w:id="570"/>
    </w:p>
    <w:tbl>
      <w:tblPr>
        <w:tblOverlap w:val="never"/>
        <w:jc w:val="center"/>
        <w:tblLayout w:type="fixed"/>
      </w:tblPr>
      <w:tblGrid>
        <w:gridCol w:w="1272"/>
        <w:gridCol w:w="715"/>
        <w:gridCol w:w="854"/>
        <w:gridCol w:w="1560"/>
        <w:gridCol w:w="1555"/>
        <w:gridCol w:w="402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5"/>
                <w:szCs w:val="15"/>
              </w:rPr>
            </w:pPr>
            <w:r>
              <w:rPr>
                <w:rFonts w:ascii="SimSun" w:eastAsia="SimSun" w:hAnsi="SimSun" w:cs="SimSun"/>
                <w:color w:val="000000"/>
                <w:spacing w:val="0"/>
                <w:w w:val="100"/>
                <w:position w:val="0"/>
                <w:sz w:val="15"/>
                <w:szCs w:val="15"/>
              </w:rPr>
              <w:t>会议类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披露索引</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年第一次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临时股</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03</w:t>
            </w:r>
            <w:r>
              <w:rPr>
                <w:rFonts w:ascii="SimSun" w:eastAsia="SimSun" w:hAnsi="SimSun" w:cs="SimSun"/>
                <w:color w:val="000000"/>
                <w:spacing w:val="0"/>
                <w:w w:val="100"/>
                <w:position w:val="0"/>
                <w:sz w:val="15"/>
                <w:szCs w:val="15"/>
              </w:rPr>
              <w:t>月</w:t>
            </w:r>
            <w:r>
              <w:rPr>
                <w:color w:val="000000"/>
                <w:spacing w:val="0"/>
                <w:w w:val="100"/>
                <w:position w:val="0"/>
                <w:sz w:val="18"/>
                <w:szCs w:val="18"/>
              </w:rPr>
              <w:t>29</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w:t>
            </w:r>
            <w:r>
              <w:rPr>
                <w:rFonts w:ascii="SimSun" w:eastAsia="SimSun" w:hAnsi="SimSun" w:cs="SimSun"/>
                <w:color w:val="000000"/>
                <w:spacing w:val="0"/>
                <w:w w:val="100"/>
                <w:position w:val="0"/>
                <w:sz w:val="15"/>
                <w:szCs w:val="15"/>
              </w:rPr>
              <w:t>年第一次临时股东大会决议公告》刊载于信 息披露网站巨潮资讯网</w:t>
            </w:r>
            <w:r>
              <w:rPr>
                <w:color w:val="000000"/>
                <w:spacing w:val="0"/>
                <w:w w:val="100"/>
                <w:position w:val="0"/>
                <w:sz w:val="18"/>
                <w:szCs w:val="18"/>
              </w:rPr>
              <w:t>www.cninfo.com.cn</w:t>
            </w:r>
            <w:r>
              <w:rPr>
                <w:rFonts w:ascii="SimSun" w:eastAsia="SimSun" w:hAnsi="SimSun" w:cs="SimSun"/>
                <w:color w:val="000000"/>
                <w:spacing w:val="0"/>
                <w:w w:val="100"/>
                <w:position w:val="0"/>
                <w:sz w:val="15"/>
                <w:szCs w:val="15"/>
              </w:rPr>
              <w:t>和信息</w:t>
            </w:r>
          </w:p>
        </w:tc>
      </w:tr>
    </w:tbl>
    <w:tbl>
      <w:tblPr>
        <w:tblOverlap w:val="never"/>
        <w:jc w:val="center"/>
        <w:tblLayout w:type="fixed"/>
      </w:tblPr>
      <w:tblGrid>
        <w:gridCol w:w="1272"/>
        <w:gridCol w:w="715"/>
        <w:gridCol w:w="854"/>
        <w:gridCol w:w="1560"/>
        <w:gridCol w:w="1555"/>
        <w:gridCol w:w="402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披露媒体《证券日报》、《证券时报》、《中国证券报》、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《上海证券报》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年年度股</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年度股</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2015</w:t>
            </w:r>
            <w:r>
              <w:rPr>
                <w:rFonts w:ascii="SimSun" w:eastAsia="SimSun" w:hAnsi="SimSun" w:cs="SimSun"/>
                <w:color w:val="000000"/>
                <w:spacing w:val="0"/>
                <w:w w:val="100"/>
                <w:position w:val="0"/>
                <w:sz w:val="15"/>
                <w:szCs w:val="15"/>
              </w:rPr>
              <w:t>年年度股东大会决议公告》刊载于信息披露 网站巨潮资讯网</w:t>
            </w:r>
            <w:r>
              <w:rPr>
                <w:color w:val="000000"/>
                <w:spacing w:val="0"/>
                <w:w w:val="100"/>
                <w:position w:val="0"/>
                <w:sz w:val="18"/>
                <w:szCs w:val="18"/>
              </w:rPr>
              <w:t>www.cninfo.com.cn</w:t>
            </w:r>
            <w:r>
              <w:rPr>
                <w:rFonts w:ascii="SimSun" w:eastAsia="SimSun" w:hAnsi="SimSun" w:cs="SimSun"/>
                <w:color w:val="000000"/>
                <w:spacing w:val="0"/>
                <w:w w:val="100"/>
                <w:position w:val="0"/>
                <w:sz w:val="15"/>
                <w:szCs w:val="15"/>
              </w:rPr>
              <w:t>和信息披露媒 体《证券日报》、《证券时报》、《中国证券报》、《上 海证券报》</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年第二次 临时股东大会 决议公告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临时股</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07</w:t>
            </w:r>
            <w:r>
              <w:rPr>
                <w:rFonts w:ascii="SimSun" w:eastAsia="SimSun" w:hAnsi="SimSun" w:cs="SimSun"/>
                <w:color w:val="000000"/>
                <w:spacing w:val="0"/>
                <w:w w:val="100"/>
                <w:position w:val="0"/>
                <w:sz w:val="15"/>
                <w:szCs w:val="15"/>
              </w:rPr>
              <w:t>月</w:t>
            </w:r>
            <w:r>
              <w:rPr>
                <w:color w:val="000000"/>
                <w:spacing w:val="0"/>
                <w:w w:val="100"/>
                <w:position w:val="0"/>
                <w:sz w:val="18"/>
                <w:szCs w:val="18"/>
              </w:rPr>
              <w:t>04</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07</w:t>
            </w:r>
            <w:r>
              <w:rPr>
                <w:rFonts w:ascii="SimSun" w:eastAsia="SimSun" w:hAnsi="SimSun" w:cs="SimSun"/>
                <w:color w:val="000000"/>
                <w:spacing w:val="0"/>
                <w:w w:val="100"/>
                <w:position w:val="0"/>
                <w:sz w:val="15"/>
                <w:szCs w:val="15"/>
              </w:rPr>
              <w:t>月</w:t>
            </w:r>
            <w:r>
              <w:rPr>
                <w:color w:val="000000"/>
                <w:spacing w:val="0"/>
                <w:w w:val="100"/>
                <w:position w:val="0"/>
                <w:sz w:val="18"/>
                <w:szCs w:val="18"/>
              </w:rPr>
              <w:t>05</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2016</w:t>
            </w:r>
            <w:r>
              <w:rPr>
                <w:rFonts w:ascii="SimSun" w:eastAsia="SimSun" w:hAnsi="SimSun" w:cs="SimSun"/>
                <w:color w:val="000000"/>
                <w:spacing w:val="0"/>
                <w:w w:val="100"/>
                <w:position w:val="0"/>
                <w:sz w:val="15"/>
                <w:szCs w:val="15"/>
              </w:rPr>
              <w:t>年第二次临时股东大会决议公告》刊载于信 息披露网站巨潮资讯网</w:t>
            </w:r>
            <w:r>
              <w:rPr>
                <w:color w:val="000000"/>
                <w:spacing w:val="0"/>
                <w:w w:val="100"/>
                <w:position w:val="0"/>
                <w:sz w:val="18"/>
                <w:szCs w:val="18"/>
              </w:rPr>
              <w:t>www.cninfo.com.cn</w:t>
            </w:r>
            <w:r>
              <w:rPr>
                <w:rFonts w:ascii="SimSun" w:eastAsia="SimSun" w:hAnsi="SimSun" w:cs="SimSun"/>
                <w:color w:val="000000"/>
                <w:spacing w:val="0"/>
                <w:w w:val="100"/>
                <w:position w:val="0"/>
                <w:sz w:val="15"/>
                <w:szCs w:val="15"/>
              </w:rPr>
              <w:t>和信息 披露媒体《证券日报》、《证券时报》、《中国证券报》、</w:t>
            </w:r>
          </w:p>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《上海证券报》</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、表决权恢复的优先股股东请求召开临时股东大会</w:t>
      </w:r>
      <w:bookmarkEnd w:id="571"/>
      <w:bookmarkEnd w:id="572"/>
      <w:bookmarkEnd w:id="574"/>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五</w:t>
      </w:r>
      <w:bookmarkEnd w:id="577"/>
      <w:r>
        <w:rPr>
          <w:color w:val="000000"/>
          <w:spacing w:val="0"/>
          <w:w w:val="100"/>
          <w:position w:val="0"/>
          <w:sz w:val="24"/>
          <w:szCs w:val="24"/>
        </w:rPr>
        <w:t>、报告期内独立董事履行职责的情况</w:t>
      </w:r>
      <w:bookmarkEnd w:id="575"/>
      <w:bookmarkEnd w:id="576"/>
      <w:bookmarkEnd w:id="578"/>
    </w:p>
    <w:p>
      <w:pPr>
        <w:pStyle w:val="Style33"/>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、独立董事出席董事会及股东大会的情况</w:t>
      </w:r>
      <w:bookmarkEnd w:id="579"/>
      <w:bookmarkEnd w:id="580"/>
      <w:bookmarkEnd w:id="58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独立董事出席董事会情况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独立董事对公司有关事项提出异议的情况</w:t>
      </w:r>
      <w:bookmarkEnd w:id="583"/>
      <w:bookmarkEnd w:id="584"/>
      <w:bookmarkEnd w:id="58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5"/>
          <w:szCs w:val="15"/>
        </w:rPr>
        <w:t>是</w:t>
      </w:r>
      <w:r>
        <w:rPr>
          <w:rFonts w:ascii="SimSun" w:eastAsia="SimSun" w:hAnsi="SimSun" w:cs="SimSun"/>
          <w:i/>
          <w:iCs/>
          <w:color w:val="000000"/>
          <w:spacing w:val="0"/>
          <w:w w:val="100"/>
          <w:position w:val="0"/>
          <w:sz w:val="15"/>
          <w:szCs w:val="15"/>
        </w:rPr>
        <w:t>V</w:t>
      </w:r>
      <w:r>
        <w:rPr>
          <w:rFonts w:ascii="SimSun" w:eastAsia="SimSun" w:hAnsi="SimSun" w:cs="SimSun"/>
          <w:i/>
          <w:iCs/>
          <w:color w:val="000000"/>
          <w:spacing w:val="0"/>
          <w:w w:val="100"/>
          <w:position w:val="0"/>
          <w:sz w:val="18"/>
          <w:szCs w:val="18"/>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独立董事履行职责的其他说明</w:t>
      </w:r>
      <w:bookmarkEnd w:id="587"/>
      <w:bookmarkEnd w:id="588"/>
      <w:bookmarkEnd w:id="59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 xml:space="preserve">报告期内，独立董事按照《公司章程》、《独立董事工作条例》以及相关法律法规，勤勉尽责地开展工作。独立董事以 </w:t>
      </w:r>
      <w:r>
        <w:rPr>
          <w:color w:val="000000"/>
          <w:spacing w:val="0"/>
          <w:w w:val="100"/>
          <w:position w:val="0"/>
        </w:rPr>
        <w:t>认真负责的态度参加历次董事会并审议各项议案。深入公司现场调查，对公司的长远发展战略、内控制度建设、生产经营事 项提出了宝贵建议，对公司的重大事项发表独立意见，为公司的正常运作、公司管理层的科学决策以及维护公司与全体股东 的合法权益发挥了积极的作用。</w:t>
      </w:r>
    </w:p>
    <w:p>
      <w:pPr>
        <w:pStyle w:val="Style26"/>
        <w:keepNext/>
        <w:keepLines/>
        <w:widowControl w:val="0"/>
        <w:shd w:val="clear" w:color="auto" w:fill="auto"/>
        <w:bidi w:val="0"/>
        <w:spacing w:before="0" w:after="24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六</w:t>
      </w:r>
      <w:bookmarkEnd w:id="593"/>
      <w:r>
        <w:rPr>
          <w:color w:val="000000"/>
          <w:spacing w:val="0"/>
          <w:w w:val="100"/>
          <w:position w:val="0"/>
          <w:sz w:val="24"/>
          <w:szCs w:val="24"/>
        </w:rPr>
        <w:t>、董事会下设专门委员会在报告期内履行职责情况</w:t>
      </w:r>
      <w:bookmarkEnd w:id="591"/>
      <w:bookmarkEnd w:id="592"/>
      <w:bookmarkEnd w:id="594"/>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董事会下设审计委员会、战略委员会、薪酬与考核委员会、提名委员会四个专门委员会，并设立信息披露委员会作为跨 部门协调信息披露工作的机构，根据《上市公司治理准则》、《公司章程》、《董事会议事规则》以及各专业委员会实施细 则赋予的职权和义务，认真履行职责。</w:t>
      </w:r>
    </w:p>
    <w:p>
      <w:pPr>
        <w:pStyle w:val="Style30"/>
        <w:keepNext w:val="0"/>
        <w:keepLines w:val="0"/>
        <w:widowControl w:val="0"/>
        <w:shd w:val="clear" w:color="auto" w:fill="auto"/>
        <w:bidi w:val="0"/>
        <w:spacing w:before="0" w:after="0" w:line="312" w:lineRule="exact"/>
        <w:ind w:left="0" w:right="0" w:firstLine="0"/>
        <w:jc w:val="left"/>
      </w:pPr>
      <w:bookmarkStart w:id="595" w:name="bookmark595"/>
      <w:r>
        <w:rPr>
          <w:b/>
          <w:bCs/>
          <w:color w:val="000000"/>
          <w:spacing w:val="0"/>
          <w:w w:val="100"/>
          <w:position w:val="0"/>
        </w:rPr>
        <w:t>一</w:t>
      </w:r>
      <w:bookmarkEnd w:id="595"/>
      <w:r>
        <w:rPr>
          <w:b/>
          <w:bCs/>
          <w:color w:val="000000"/>
          <w:spacing w:val="0"/>
          <w:w w:val="100"/>
          <w:position w:val="0"/>
        </w:rPr>
        <w:t>、审计委员会的履职情况</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审计委员会由三名董事组成，其中独立董事两名。报告期内，根据中国证监会、深圳证券交易所和公司《审计委员会工 作细则》的有关规定，公司董事会审计委员会本着勤勉尽职的原则，认真履行职责，报告期内审计委员会共召开八次会议， 具体情况如下：</w:t>
      </w:r>
    </w:p>
    <w:p>
      <w:pPr>
        <w:pStyle w:val="Style30"/>
        <w:keepNext w:val="0"/>
        <w:keepLines w:val="0"/>
        <w:widowControl w:val="0"/>
        <w:shd w:val="clear" w:color="auto" w:fill="auto"/>
        <w:tabs>
          <w:tab w:pos="752" w:val="left"/>
        </w:tabs>
        <w:bidi w:val="0"/>
        <w:spacing w:before="0" w:after="0" w:line="312" w:lineRule="exact"/>
        <w:ind w:left="0" w:right="0"/>
        <w:jc w:val="left"/>
      </w:pPr>
      <w:bookmarkStart w:id="596" w:name="bookmark596"/>
      <w:r>
        <w:rPr>
          <w:rFonts w:ascii="Times New Roman" w:eastAsia="Times New Roman" w:hAnsi="Times New Roman" w:cs="Times New Roman"/>
          <w:color w:val="000000"/>
          <w:spacing w:val="0"/>
          <w:w w:val="100"/>
          <w:position w:val="0"/>
          <w:sz w:val="18"/>
          <w:szCs w:val="18"/>
        </w:rPr>
        <w:t>1</w:t>
      </w:r>
      <w:bookmarkEnd w:id="5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日，以现场方式召开第四届审计委员会</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年第一次会议，审议通过的议案为：</w:t>
      </w:r>
    </w:p>
    <w:p>
      <w:pPr>
        <w:pStyle w:val="Style30"/>
        <w:keepNext w:val="0"/>
        <w:keepLines w:val="0"/>
        <w:widowControl w:val="0"/>
        <w:numPr>
          <w:ilvl w:val="0"/>
          <w:numId w:val="5"/>
        </w:numPr>
        <w:shd w:val="clear" w:color="auto" w:fill="auto"/>
        <w:tabs>
          <w:tab w:pos="805" w:val="left"/>
        </w:tabs>
        <w:bidi w:val="0"/>
        <w:spacing w:before="0" w:after="0" w:line="312" w:lineRule="exact"/>
        <w:ind w:left="0" w:right="0"/>
        <w:jc w:val="left"/>
      </w:pPr>
      <w:bookmarkStart w:id="597" w:name="bookmark597"/>
      <w:bookmarkEnd w:id="597"/>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年年度业绩快报的议案》；</w:t>
      </w:r>
    </w:p>
    <w:p>
      <w:pPr>
        <w:pStyle w:val="Style30"/>
        <w:keepNext w:val="0"/>
        <w:keepLines w:val="0"/>
        <w:widowControl w:val="0"/>
        <w:numPr>
          <w:ilvl w:val="0"/>
          <w:numId w:val="5"/>
        </w:numPr>
        <w:shd w:val="clear" w:color="auto" w:fill="auto"/>
        <w:tabs>
          <w:tab w:pos="805" w:val="left"/>
        </w:tabs>
        <w:bidi w:val="0"/>
        <w:spacing w:before="0" w:after="0" w:line="312" w:lineRule="exact"/>
        <w:ind w:left="0" w:right="0"/>
        <w:jc w:val="left"/>
      </w:pPr>
      <w:bookmarkStart w:id="598" w:name="bookmark598"/>
      <w:bookmarkEnd w:id="598"/>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年年度业绩快报的内部审计报告的议案》；</w:t>
      </w:r>
    </w:p>
    <w:p>
      <w:pPr>
        <w:pStyle w:val="Style30"/>
        <w:keepNext w:val="0"/>
        <w:keepLines w:val="0"/>
        <w:widowControl w:val="0"/>
        <w:numPr>
          <w:ilvl w:val="0"/>
          <w:numId w:val="5"/>
        </w:numPr>
        <w:shd w:val="clear" w:color="auto" w:fill="auto"/>
        <w:tabs>
          <w:tab w:pos="805" w:val="left"/>
        </w:tabs>
        <w:bidi w:val="0"/>
        <w:spacing w:before="0" w:after="0" w:line="312" w:lineRule="exact"/>
        <w:ind w:left="0" w:right="0"/>
        <w:jc w:val="left"/>
      </w:pPr>
      <w:bookmarkStart w:id="599" w:name="bookmark599"/>
      <w:bookmarkEnd w:id="599"/>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年年度内部审计工作总结的议案》。</w:t>
      </w:r>
    </w:p>
    <w:p>
      <w:pPr>
        <w:pStyle w:val="Style30"/>
        <w:keepNext w:val="0"/>
        <w:keepLines w:val="0"/>
        <w:widowControl w:val="0"/>
        <w:shd w:val="clear" w:color="auto" w:fill="auto"/>
        <w:tabs>
          <w:tab w:pos="752" w:val="left"/>
        </w:tabs>
        <w:bidi w:val="0"/>
        <w:spacing w:before="0" w:after="0" w:line="312" w:lineRule="exact"/>
        <w:ind w:left="0" w:right="0"/>
        <w:jc w:val="left"/>
      </w:pPr>
      <w:bookmarkStart w:id="600" w:name="bookmark600"/>
      <w:r>
        <w:rPr>
          <w:rFonts w:ascii="Times New Roman" w:eastAsia="Times New Roman" w:hAnsi="Times New Roman" w:cs="Times New Roman"/>
          <w:color w:val="000000"/>
          <w:spacing w:val="0"/>
          <w:w w:val="100"/>
          <w:position w:val="0"/>
          <w:sz w:val="18"/>
          <w:szCs w:val="18"/>
        </w:rPr>
        <w:t>2</w:t>
      </w:r>
      <w:bookmarkEnd w:id="6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日，以现场结合通讯方式召开第四届审计委员会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年第二次会议，审议通过的议案为：</w:t>
      </w:r>
    </w:p>
    <w:p>
      <w:pPr>
        <w:pStyle w:val="Style30"/>
        <w:keepNext w:val="0"/>
        <w:keepLines w:val="0"/>
        <w:widowControl w:val="0"/>
        <w:numPr>
          <w:ilvl w:val="0"/>
          <w:numId w:val="7"/>
        </w:numPr>
        <w:shd w:val="clear" w:color="auto" w:fill="auto"/>
        <w:bidi w:val="0"/>
        <w:spacing w:before="0" w:after="0" w:line="312" w:lineRule="exact"/>
        <w:ind w:left="0" w:right="0"/>
        <w:jc w:val="left"/>
      </w:pPr>
      <w:bookmarkStart w:id="601" w:name="bookmark601"/>
      <w:bookmarkEnd w:id="601"/>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年年度财务报表的议案》。</w:t>
      </w:r>
    </w:p>
    <w:p>
      <w:pPr>
        <w:pStyle w:val="Style30"/>
        <w:keepNext w:val="0"/>
        <w:keepLines w:val="0"/>
        <w:widowControl w:val="0"/>
        <w:shd w:val="clear" w:color="auto" w:fill="auto"/>
        <w:tabs>
          <w:tab w:pos="752" w:val="left"/>
        </w:tabs>
        <w:bidi w:val="0"/>
        <w:spacing w:before="0" w:after="0" w:line="312" w:lineRule="exact"/>
        <w:ind w:left="0" w:right="0"/>
        <w:jc w:val="left"/>
      </w:pPr>
      <w:bookmarkStart w:id="602" w:name="bookmark602"/>
      <w:r>
        <w:rPr>
          <w:rFonts w:ascii="Times New Roman" w:eastAsia="Times New Roman" w:hAnsi="Times New Roman" w:cs="Times New Roman"/>
          <w:color w:val="000000"/>
          <w:spacing w:val="0"/>
          <w:w w:val="100"/>
          <w:position w:val="0"/>
          <w:sz w:val="18"/>
          <w:szCs w:val="18"/>
        </w:rPr>
        <w:t>3</w:t>
      </w:r>
      <w:bookmarkEnd w:id="6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日，以现场方式召开了第四届审计委员会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年第三次会议，审议通过的议案为：</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3" w:name="bookmark603"/>
      <w:bookmarkEnd w:id="603"/>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年年度财务报告的议案》；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4" w:name="bookmark604"/>
      <w:bookmarkEnd w:id="604"/>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年年度报告全文及摘要的议案》；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5" w:name="bookmark605"/>
      <w:bookmarkEnd w:id="605"/>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年年度财务决算报告的议案》；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6" w:name="bookmark606"/>
      <w:bookmarkEnd w:id="606"/>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年年度内部控制自我评价报告的议案》；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7" w:name="bookmark607"/>
      <w:bookmarkEnd w:id="607"/>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年年度会计师事务所对本公司审计工作总结报告的议案》；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8" w:name="bookmark608"/>
      <w:bookmarkEnd w:id="608"/>
      <w:r>
        <w:rPr>
          <w:color w:val="000000"/>
          <w:spacing w:val="0"/>
          <w:w w:val="100"/>
          <w:position w:val="0"/>
        </w:rPr>
        <w:t>《关于聘任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年年度审计会计事务所的议案》；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09" w:name="bookmark609"/>
      <w:bookmarkEnd w:id="609"/>
      <w:r>
        <w:rPr>
          <w:color w:val="000000"/>
          <w:spacing w:val="0"/>
          <w:w w:val="100"/>
          <w:position w:val="0"/>
        </w:rPr>
        <w:t>《关于会计政策变更的议案》；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10" w:name="bookmark610"/>
      <w:bookmarkEnd w:id="610"/>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年年度利润分配方案的议案》；</w:t>
      </w:r>
    </w:p>
    <w:p>
      <w:pPr>
        <w:pStyle w:val="Style30"/>
        <w:keepNext w:val="0"/>
        <w:keepLines w:val="0"/>
        <w:widowControl w:val="0"/>
        <w:numPr>
          <w:ilvl w:val="0"/>
          <w:numId w:val="9"/>
        </w:numPr>
        <w:shd w:val="clear" w:color="auto" w:fill="auto"/>
        <w:tabs>
          <w:tab w:pos="805" w:val="left"/>
        </w:tabs>
        <w:bidi w:val="0"/>
        <w:spacing w:before="0" w:after="0" w:line="312" w:lineRule="exact"/>
        <w:ind w:left="0" w:right="0"/>
        <w:jc w:val="left"/>
      </w:pPr>
      <w:bookmarkStart w:id="611" w:name="bookmark611"/>
      <w:bookmarkEnd w:id="611"/>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年日常经营关联交易预计的议案》。</w:t>
      </w:r>
    </w:p>
    <w:p>
      <w:pPr>
        <w:pStyle w:val="Style30"/>
        <w:keepNext w:val="0"/>
        <w:keepLines w:val="0"/>
        <w:widowControl w:val="0"/>
        <w:shd w:val="clear" w:color="auto" w:fill="auto"/>
        <w:tabs>
          <w:tab w:pos="752" w:val="left"/>
        </w:tabs>
        <w:bidi w:val="0"/>
        <w:spacing w:before="0" w:after="0" w:line="312" w:lineRule="exact"/>
        <w:ind w:left="0" w:right="0"/>
        <w:jc w:val="left"/>
      </w:pPr>
      <w:bookmarkStart w:id="612" w:name="bookmark612"/>
      <w:r>
        <w:rPr>
          <w:rFonts w:ascii="Times New Roman" w:eastAsia="Times New Roman" w:hAnsi="Times New Roman" w:cs="Times New Roman"/>
          <w:color w:val="000000"/>
          <w:spacing w:val="0"/>
          <w:w w:val="100"/>
          <w:position w:val="0"/>
          <w:sz w:val="18"/>
          <w:szCs w:val="18"/>
        </w:rPr>
        <w:t>4</w:t>
      </w:r>
      <w:bookmarkEnd w:id="6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日，以现场方式召开了第四届审计委员会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年第四次会议，审议通过的议案为：</w:t>
      </w:r>
    </w:p>
    <w:p>
      <w:pPr>
        <w:pStyle w:val="Style30"/>
        <w:keepNext w:val="0"/>
        <w:keepLines w:val="0"/>
        <w:widowControl w:val="0"/>
        <w:numPr>
          <w:ilvl w:val="0"/>
          <w:numId w:val="11"/>
        </w:numPr>
        <w:shd w:val="clear" w:color="auto" w:fill="auto"/>
        <w:tabs>
          <w:tab w:pos="805" w:val="left"/>
        </w:tabs>
        <w:bidi w:val="0"/>
        <w:spacing w:before="0" w:after="0" w:line="312" w:lineRule="exact"/>
        <w:ind w:left="0" w:right="0"/>
        <w:jc w:val="left"/>
      </w:pPr>
      <w:bookmarkStart w:id="613" w:name="bookmark613"/>
      <w:bookmarkEnd w:id="613"/>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年第一季度报告全文及正文的议案》；</w:t>
      </w:r>
    </w:p>
    <w:p>
      <w:pPr>
        <w:pStyle w:val="Style30"/>
        <w:keepNext w:val="0"/>
        <w:keepLines w:val="0"/>
        <w:widowControl w:val="0"/>
        <w:numPr>
          <w:ilvl w:val="0"/>
          <w:numId w:val="11"/>
        </w:numPr>
        <w:shd w:val="clear" w:color="auto" w:fill="auto"/>
        <w:tabs>
          <w:tab w:pos="805" w:val="left"/>
        </w:tabs>
        <w:bidi w:val="0"/>
        <w:spacing w:before="0" w:after="0" w:line="312" w:lineRule="exact"/>
        <w:ind w:left="0" w:right="0"/>
        <w:jc w:val="left"/>
      </w:pPr>
      <w:bookmarkStart w:id="614" w:name="bookmark614"/>
      <w:bookmarkEnd w:id="614"/>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年第一季度内部审计工作总结和二季度工作计划的议案》。</w:t>
      </w:r>
    </w:p>
    <w:p>
      <w:pPr>
        <w:pStyle w:val="Style30"/>
        <w:keepNext w:val="0"/>
        <w:keepLines w:val="0"/>
        <w:widowControl w:val="0"/>
        <w:shd w:val="clear" w:color="auto" w:fill="auto"/>
        <w:tabs>
          <w:tab w:pos="752" w:val="left"/>
        </w:tabs>
        <w:bidi w:val="0"/>
        <w:spacing w:before="0" w:after="0" w:line="312" w:lineRule="exact"/>
        <w:ind w:left="0" w:right="0"/>
        <w:jc w:val="left"/>
      </w:pPr>
      <w:bookmarkStart w:id="615" w:name="bookmark615"/>
      <w:r>
        <w:rPr>
          <w:rFonts w:ascii="Times New Roman" w:eastAsia="Times New Roman" w:hAnsi="Times New Roman" w:cs="Times New Roman"/>
          <w:color w:val="000000"/>
          <w:spacing w:val="0"/>
          <w:w w:val="100"/>
          <w:position w:val="0"/>
          <w:sz w:val="18"/>
          <w:szCs w:val="18"/>
        </w:rPr>
        <w:t>5</w:t>
      </w:r>
      <w:bookmarkEnd w:id="6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日，以现场结合通讯方式召开了第四届审计委员会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年第五次会议，审议通过的议案为：</w:t>
      </w:r>
    </w:p>
    <w:p>
      <w:pPr>
        <w:pStyle w:val="Style30"/>
        <w:keepNext w:val="0"/>
        <w:keepLines w:val="0"/>
        <w:widowControl w:val="0"/>
        <w:numPr>
          <w:ilvl w:val="0"/>
          <w:numId w:val="13"/>
        </w:numPr>
        <w:shd w:val="clear" w:color="auto" w:fill="auto"/>
        <w:tabs>
          <w:tab w:pos="805" w:val="left"/>
        </w:tabs>
        <w:bidi w:val="0"/>
        <w:spacing w:before="0" w:after="0" w:line="312" w:lineRule="exact"/>
        <w:ind w:left="0" w:right="0"/>
        <w:jc w:val="left"/>
      </w:pPr>
      <w:bookmarkStart w:id="616" w:name="bookmark616"/>
      <w:bookmarkEnd w:id="616"/>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年半年度业绩快报的议案》；</w:t>
      </w:r>
    </w:p>
    <w:p>
      <w:pPr>
        <w:pStyle w:val="Style30"/>
        <w:keepNext w:val="0"/>
        <w:keepLines w:val="0"/>
        <w:widowControl w:val="0"/>
        <w:numPr>
          <w:ilvl w:val="0"/>
          <w:numId w:val="13"/>
        </w:numPr>
        <w:shd w:val="clear" w:color="auto" w:fill="auto"/>
        <w:tabs>
          <w:tab w:pos="805" w:val="left"/>
        </w:tabs>
        <w:bidi w:val="0"/>
        <w:spacing w:before="0" w:after="0" w:line="312" w:lineRule="exact"/>
        <w:ind w:left="0" w:right="0"/>
        <w:jc w:val="left"/>
      </w:pPr>
      <w:bookmarkStart w:id="617" w:name="bookmark617"/>
      <w:bookmarkEnd w:id="617"/>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年半年度业绩快报的内部审计报告的议案》；</w:t>
      </w:r>
    </w:p>
    <w:p>
      <w:pPr>
        <w:pStyle w:val="Style30"/>
        <w:keepNext w:val="0"/>
        <w:keepLines w:val="0"/>
        <w:widowControl w:val="0"/>
        <w:shd w:val="clear" w:color="auto" w:fill="auto"/>
        <w:tabs>
          <w:tab w:pos="752" w:val="left"/>
        </w:tabs>
        <w:bidi w:val="0"/>
        <w:spacing w:before="0" w:after="0" w:line="312" w:lineRule="exact"/>
        <w:ind w:left="0" w:right="0"/>
        <w:jc w:val="left"/>
      </w:pPr>
      <w:bookmarkStart w:id="618" w:name="bookmark618"/>
      <w:r>
        <w:rPr>
          <w:rFonts w:ascii="Times New Roman" w:eastAsia="Times New Roman" w:hAnsi="Times New Roman" w:cs="Times New Roman"/>
          <w:color w:val="000000"/>
          <w:spacing w:val="0"/>
          <w:w w:val="100"/>
          <w:position w:val="0"/>
          <w:sz w:val="18"/>
          <w:szCs w:val="18"/>
        </w:rPr>
        <w:t>6</w:t>
      </w:r>
      <w:bookmarkEnd w:id="6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日，以现场方式召开了第四届审计委员会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年第六次会议，审议通过的议案为：</w:t>
      </w:r>
    </w:p>
    <w:p>
      <w:pPr>
        <w:pStyle w:val="Style30"/>
        <w:keepNext w:val="0"/>
        <w:keepLines w:val="0"/>
        <w:widowControl w:val="0"/>
        <w:numPr>
          <w:ilvl w:val="0"/>
          <w:numId w:val="15"/>
        </w:numPr>
        <w:shd w:val="clear" w:color="auto" w:fill="auto"/>
        <w:tabs>
          <w:tab w:pos="805" w:val="left"/>
        </w:tabs>
        <w:bidi w:val="0"/>
        <w:spacing w:before="0" w:after="0" w:line="312" w:lineRule="exact"/>
        <w:ind w:left="0" w:right="0"/>
        <w:jc w:val="left"/>
      </w:pPr>
      <w:bookmarkStart w:id="619" w:name="bookmark619"/>
      <w:bookmarkEnd w:id="619"/>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年半年度报告全文及其正文的议案》；</w:t>
      </w:r>
    </w:p>
    <w:p>
      <w:pPr>
        <w:pStyle w:val="Style30"/>
        <w:keepNext w:val="0"/>
        <w:keepLines w:val="0"/>
        <w:widowControl w:val="0"/>
        <w:numPr>
          <w:ilvl w:val="0"/>
          <w:numId w:val="15"/>
        </w:numPr>
        <w:shd w:val="clear" w:color="auto" w:fill="auto"/>
        <w:tabs>
          <w:tab w:pos="805" w:val="left"/>
        </w:tabs>
        <w:bidi w:val="0"/>
        <w:spacing w:before="0" w:after="0" w:line="312" w:lineRule="exact"/>
        <w:ind w:left="0" w:right="0"/>
        <w:jc w:val="left"/>
      </w:pPr>
      <w:bookmarkStart w:id="620" w:name="bookmark620"/>
      <w:bookmarkEnd w:id="620"/>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年半年度财务报告的议案》；</w:t>
      </w:r>
    </w:p>
    <w:p>
      <w:pPr>
        <w:pStyle w:val="Style30"/>
        <w:keepNext w:val="0"/>
        <w:keepLines w:val="0"/>
        <w:widowControl w:val="0"/>
        <w:numPr>
          <w:ilvl w:val="0"/>
          <w:numId w:val="15"/>
        </w:numPr>
        <w:shd w:val="clear" w:color="auto" w:fill="auto"/>
        <w:tabs>
          <w:tab w:pos="805" w:val="left"/>
        </w:tabs>
        <w:bidi w:val="0"/>
        <w:spacing w:before="0" w:after="0" w:line="312" w:lineRule="exact"/>
        <w:ind w:left="0" w:right="0"/>
        <w:jc w:val="left"/>
      </w:pPr>
      <w:bookmarkStart w:id="621" w:name="bookmark621"/>
      <w:bookmarkEnd w:id="621"/>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年半年度财务报告的内部审计报告的议案》；</w:t>
      </w:r>
    </w:p>
    <w:p>
      <w:pPr>
        <w:pStyle w:val="Style30"/>
        <w:keepNext w:val="0"/>
        <w:keepLines w:val="0"/>
        <w:widowControl w:val="0"/>
        <w:numPr>
          <w:ilvl w:val="0"/>
          <w:numId w:val="15"/>
        </w:numPr>
        <w:shd w:val="clear" w:color="auto" w:fill="auto"/>
        <w:tabs>
          <w:tab w:pos="805" w:val="left"/>
        </w:tabs>
        <w:bidi w:val="0"/>
        <w:spacing w:before="0" w:after="0" w:line="312" w:lineRule="exact"/>
        <w:ind w:left="0" w:right="0"/>
        <w:jc w:val="left"/>
      </w:pPr>
      <w:bookmarkStart w:id="622" w:name="bookmark622"/>
      <w:bookmarkEnd w:id="622"/>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年上半年内部审计工作总结和三季度工作计划的议案》。</w:t>
      </w:r>
    </w:p>
    <w:p>
      <w:pPr>
        <w:pStyle w:val="Style30"/>
        <w:keepNext w:val="0"/>
        <w:keepLines w:val="0"/>
        <w:widowControl w:val="0"/>
        <w:shd w:val="clear" w:color="auto" w:fill="auto"/>
        <w:tabs>
          <w:tab w:pos="752" w:val="left"/>
        </w:tabs>
        <w:bidi w:val="0"/>
        <w:spacing w:before="0" w:after="0" w:line="312" w:lineRule="exact"/>
        <w:ind w:left="0" w:right="0"/>
        <w:jc w:val="left"/>
      </w:pPr>
      <w:bookmarkStart w:id="623" w:name="bookmark623"/>
      <w:r>
        <w:rPr>
          <w:rFonts w:ascii="Times New Roman" w:eastAsia="Times New Roman" w:hAnsi="Times New Roman" w:cs="Times New Roman"/>
          <w:color w:val="000000"/>
          <w:spacing w:val="0"/>
          <w:w w:val="100"/>
          <w:position w:val="0"/>
          <w:sz w:val="18"/>
          <w:szCs w:val="18"/>
        </w:rPr>
        <w:t>7</w:t>
      </w:r>
      <w:bookmarkEnd w:id="6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日，以现场方式召开了第四届审计委员会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年第七次会议，审议通过的议案为：</w:t>
      </w:r>
    </w:p>
    <w:p>
      <w:pPr>
        <w:pStyle w:val="Style30"/>
        <w:keepNext w:val="0"/>
        <w:keepLines w:val="0"/>
        <w:widowControl w:val="0"/>
        <w:numPr>
          <w:ilvl w:val="0"/>
          <w:numId w:val="17"/>
        </w:numPr>
        <w:shd w:val="clear" w:color="auto" w:fill="auto"/>
        <w:tabs>
          <w:tab w:pos="805" w:val="left"/>
        </w:tabs>
        <w:bidi w:val="0"/>
        <w:spacing w:before="0" w:after="0" w:line="312" w:lineRule="exact"/>
        <w:ind w:left="0" w:right="0"/>
        <w:jc w:val="left"/>
      </w:pPr>
      <w:bookmarkStart w:id="624" w:name="bookmark624"/>
      <w:bookmarkEnd w:id="624"/>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年第三季度报告全文及正文的议案》；</w:t>
      </w:r>
    </w:p>
    <w:p>
      <w:pPr>
        <w:pStyle w:val="Style30"/>
        <w:keepNext w:val="0"/>
        <w:keepLines w:val="0"/>
        <w:widowControl w:val="0"/>
        <w:numPr>
          <w:ilvl w:val="0"/>
          <w:numId w:val="17"/>
        </w:numPr>
        <w:shd w:val="clear" w:color="auto" w:fill="auto"/>
        <w:tabs>
          <w:tab w:pos="805" w:val="left"/>
        </w:tabs>
        <w:bidi w:val="0"/>
        <w:spacing w:before="0" w:after="0" w:line="312" w:lineRule="exact"/>
        <w:ind w:left="0" w:right="0"/>
        <w:jc w:val="left"/>
      </w:pPr>
      <w:bookmarkStart w:id="625" w:name="bookmark625"/>
      <w:bookmarkEnd w:id="625"/>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年前三季度内部审计工作总结和第四季度工作计划》。</w:t>
      </w:r>
    </w:p>
    <w:p>
      <w:pPr>
        <w:pStyle w:val="Style30"/>
        <w:keepNext w:val="0"/>
        <w:keepLines w:val="0"/>
        <w:widowControl w:val="0"/>
        <w:shd w:val="clear" w:color="auto" w:fill="auto"/>
        <w:bidi w:val="0"/>
        <w:spacing w:before="0" w:after="0" w:line="314" w:lineRule="exact"/>
        <w:ind w:left="0" w:right="0" w:firstLine="380"/>
        <w:jc w:val="both"/>
      </w:pPr>
      <w:bookmarkStart w:id="626" w:name="bookmark626"/>
      <w:r>
        <w:rPr>
          <w:rFonts w:ascii="Times New Roman" w:eastAsia="Times New Roman" w:hAnsi="Times New Roman" w:cs="Times New Roman"/>
          <w:color w:val="000000"/>
          <w:spacing w:val="0"/>
          <w:w w:val="100"/>
          <w:position w:val="0"/>
          <w:sz w:val="18"/>
          <w:szCs w:val="18"/>
        </w:rPr>
        <w:t>8</w:t>
      </w:r>
      <w:bookmarkEnd w:id="626"/>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日，以现场方式召开了第四届审计委员会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年第八次会议，审议通过的议案为：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)《关于公司内审部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年内部审计工作计划的议案》。</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年报审计期间，审计委员会组织与审计机构进行了三次年报沟通会。</w:t>
      </w:r>
    </w:p>
    <w:p>
      <w:pPr>
        <w:pStyle w:val="Style30"/>
        <w:keepNext w:val="0"/>
        <w:keepLines w:val="0"/>
        <w:widowControl w:val="0"/>
        <w:shd w:val="clear" w:color="auto" w:fill="auto"/>
        <w:tabs>
          <w:tab w:pos="440" w:val="left"/>
        </w:tabs>
        <w:bidi w:val="0"/>
        <w:spacing w:before="0" w:after="0" w:line="314" w:lineRule="exact"/>
        <w:ind w:left="0" w:right="0" w:firstLine="0"/>
        <w:jc w:val="left"/>
      </w:pPr>
      <w:bookmarkStart w:id="627" w:name="bookmark627"/>
      <w:r>
        <w:rPr>
          <w:b/>
          <w:bCs/>
          <w:color w:val="000000"/>
          <w:spacing w:val="0"/>
          <w:w w:val="100"/>
          <w:position w:val="0"/>
        </w:rPr>
        <w:t>二</w:t>
      </w:r>
      <w:bookmarkEnd w:id="627"/>
      <w:r>
        <w:rPr>
          <w:b/>
          <w:bCs/>
          <w:color w:val="000000"/>
          <w:spacing w:val="0"/>
          <w:w w:val="100"/>
          <w:position w:val="0"/>
        </w:rPr>
        <w:t>、</w:t>
        <w:tab/>
        <w:t>战略委员会的履职情况</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战略委员会成员由五名董事组成，其中独立董事一名。报告期内，公司战略委员会按照《公司章程》、《董事会战略委 员会工作细则》以及相关法律法规的规定，认真履行职责，报告期内审计委员会共召开十一次会议，具体情况如下：</w:t>
      </w:r>
    </w:p>
    <w:p>
      <w:pPr>
        <w:pStyle w:val="Style30"/>
        <w:keepNext w:val="0"/>
        <w:keepLines w:val="0"/>
        <w:widowControl w:val="0"/>
        <w:shd w:val="clear" w:color="auto" w:fill="auto"/>
        <w:tabs>
          <w:tab w:pos="334" w:val="left"/>
        </w:tabs>
        <w:bidi w:val="0"/>
        <w:spacing w:before="0" w:after="0" w:line="314" w:lineRule="exact"/>
        <w:ind w:left="0" w:right="0" w:firstLine="0"/>
        <w:jc w:val="left"/>
      </w:pPr>
      <w:bookmarkStart w:id="628" w:name="bookmark628"/>
      <w:r>
        <w:rPr>
          <w:rFonts w:ascii="Times New Roman" w:eastAsia="Times New Roman" w:hAnsi="Times New Roman" w:cs="Times New Roman"/>
          <w:color w:val="000000"/>
          <w:spacing w:val="0"/>
          <w:w w:val="100"/>
          <w:position w:val="0"/>
          <w:sz w:val="18"/>
          <w:szCs w:val="18"/>
        </w:rPr>
        <w:t>1</w:t>
      </w:r>
      <w:bookmarkEnd w:id="6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日，以现场方式召开了第四届战略委员会召开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年第一次会议，审议通过的议案为：</w:t>
      </w:r>
    </w:p>
    <w:p>
      <w:pPr>
        <w:pStyle w:val="Style30"/>
        <w:keepNext w:val="0"/>
        <w:keepLines w:val="0"/>
        <w:widowControl w:val="0"/>
        <w:numPr>
          <w:ilvl w:val="0"/>
          <w:numId w:val="19"/>
        </w:numPr>
        <w:shd w:val="clear" w:color="auto" w:fill="auto"/>
        <w:tabs>
          <w:tab w:pos="825" w:val="left"/>
        </w:tabs>
        <w:bidi w:val="0"/>
        <w:spacing w:before="0" w:after="0" w:line="314" w:lineRule="exact"/>
        <w:ind w:left="0" w:right="0" w:firstLine="380"/>
        <w:jc w:val="both"/>
      </w:pPr>
      <w:bookmarkStart w:id="629" w:name="bookmark629"/>
      <w:bookmarkEnd w:id="629"/>
      <w:r>
        <w:rPr>
          <w:color w:val="000000"/>
          <w:spacing w:val="0"/>
          <w:w w:val="100"/>
          <w:position w:val="0"/>
        </w:rPr>
        <w:t>《关于向上海银行股份有限公司深圳分行申请综合授信额度的议案》；</w:t>
      </w:r>
    </w:p>
    <w:p>
      <w:pPr>
        <w:pStyle w:val="Style30"/>
        <w:keepNext w:val="0"/>
        <w:keepLines w:val="0"/>
        <w:widowControl w:val="0"/>
        <w:numPr>
          <w:ilvl w:val="0"/>
          <w:numId w:val="19"/>
        </w:numPr>
        <w:shd w:val="clear" w:color="auto" w:fill="auto"/>
        <w:tabs>
          <w:tab w:pos="825" w:val="left"/>
        </w:tabs>
        <w:bidi w:val="0"/>
        <w:spacing w:before="0" w:after="0" w:line="314" w:lineRule="exact"/>
        <w:ind w:left="0" w:right="0" w:firstLine="380"/>
        <w:jc w:val="both"/>
      </w:pPr>
      <w:bookmarkStart w:id="630" w:name="bookmark630"/>
      <w:bookmarkEnd w:id="630"/>
      <w:r>
        <w:rPr>
          <w:color w:val="000000"/>
          <w:spacing w:val="0"/>
          <w:w w:val="100"/>
          <w:position w:val="0"/>
        </w:rPr>
        <w:t>《关于向平安银行股份有限公司深圳华侨城支行申请综合授信额度的议案》。</w:t>
      </w:r>
    </w:p>
    <w:p>
      <w:pPr>
        <w:pStyle w:val="Style30"/>
        <w:keepNext w:val="0"/>
        <w:keepLines w:val="0"/>
        <w:widowControl w:val="0"/>
        <w:shd w:val="clear" w:color="auto" w:fill="auto"/>
        <w:tabs>
          <w:tab w:pos="354" w:val="left"/>
        </w:tabs>
        <w:bidi w:val="0"/>
        <w:spacing w:before="0" w:after="0" w:line="314" w:lineRule="exact"/>
        <w:ind w:left="0" w:right="0" w:firstLine="0"/>
        <w:jc w:val="both"/>
      </w:pPr>
      <w:bookmarkStart w:id="631" w:name="bookmark631"/>
      <w:r>
        <w:rPr>
          <w:rFonts w:ascii="Times New Roman" w:eastAsia="Times New Roman" w:hAnsi="Times New Roman" w:cs="Times New Roman"/>
          <w:color w:val="000000"/>
          <w:spacing w:val="0"/>
          <w:w w:val="100"/>
          <w:position w:val="0"/>
          <w:sz w:val="18"/>
          <w:szCs w:val="18"/>
        </w:rPr>
        <w:t>2</w:t>
      </w:r>
      <w:bookmarkEnd w:id="6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年第二次会议，审议通过的议案为：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)《关于终止发行股份及支付现金购买资产并募集配套资金事项的议案》。</w:t>
      </w:r>
    </w:p>
    <w:p>
      <w:pPr>
        <w:pStyle w:val="Style30"/>
        <w:keepNext w:val="0"/>
        <w:keepLines w:val="0"/>
        <w:widowControl w:val="0"/>
        <w:shd w:val="clear" w:color="auto" w:fill="auto"/>
        <w:tabs>
          <w:tab w:pos="354" w:val="left"/>
        </w:tabs>
        <w:bidi w:val="0"/>
        <w:spacing w:before="0" w:after="0" w:line="314" w:lineRule="exact"/>
        <w:ind w:left="0" w:right="0" w:firstLine="0"/>
        <w:jc w:val="left"/>
      </w:pPr>
      <w:bookmarkStart w:id="632" w:name="bookmark632"/>
      <w:r>
        <w:rPr>
          <w:rFonts w:ascii="Times New Roman" w:eastAsia="Times New Roman" w:hAnsi="Times New Roman" w:cs="Times New Roman"/>
          <w:color w:val="000000"/>
          <w:spacing w:val="0"/>
          <w:w w:val="100"/>
          <w:position w:val="0"/>
          <w:sz w:val="18"/>
          <w:szCs w:val="18"/>
        </w:rPr>
        <w:t>3</w:t>
      </w:r>
      <w:bookmarkEnd w:id="6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年第三次会议，审议通过的议案为：</w:t>
      </w:r>
    </w:p>
    <w:p>
      <w:pPr>
        <w:pStyle w:val="Style30"/>
        <w:keepNext w:val="0"/>
        <w:keepLines w:val="0"/>
        <w:widowControl w:val="0"/>
        <w:numPr>
          <w:ilvl w:val="0"/>
          <w:numId w:val="21"/>
        </w:numPr>
        <w:shd w:val="clear" w:color="auto" w:fill="auto"/>
        <w:tabs>
          <w:tab w:pos="825" w:val="left"/>
        </w:tabs>
        <w:bidi w:val="0"/>
        <w:spacing w:before="0" w:after="0" w:line="314" w:lineRule="exact"/>
        <w:ind w:left="0" w:right="0" w:firstLine="380"/>
        <w:jc w:val="both"/>
      </w:pPr>
      <w:bookmarkStart w:id="633" w:name="bookmark633"/>
      <w:bookmarkEnd w:id="633"/>
      <w:r>
        <w:rPr>
          <w:color w:val="000000"/>
          <w:spacing w:val="0"/>
          <w:w w:val="100"/>
          <w:position w:val="0"/>
        </w:rPr>
        <w:t>《关于控股子公司向银行申请综合授信额度的议案》；</w:t>
      </w:r>
    </w:p>
    <w:p>
      <w:pPr>
        <w:pStyle w:val="Style30"/>
        <w:keepNext w:val="0"/>
        <w:keepLines w:val="0"/>
        <w:widowControl w:val="0"/>
        <w:numPr>
          <w:ilvl w:val="0"/>
          <w:numId w:val="21"/>
        </w:numPr>
        <w:shd w:val="clear" w:color="auto" w:fill="auto"/>
        <w:tabs>
          <w:tab w:pos="825" w:val="left"/>
        </w:tabs>
        <w:bidi w:val="0"/>
        <w:spacing w:before="0" w:after="0" w:line="314" w:lineRule="exact"/>
        <w:ind w:left="0" w:right="0" w:firstLine="380"/>
        <w:jc w:val="both"/>
      </w:pPr>
      <w:bookmarkStart w:id="634" w:name="bookmark634"/>
      <w:bookmarkEnd w:id="634"/>
      <w:r>
        <w:rPr>
          <w:color w:val="000000"/>
          <w:spacing w:val="0"/>
          <w:w w:val="100"/>
          <w:position w:val="0"/>
        </w:rPr>
        <w:t>《关于公司及控股子公司提供担保事项的议案》。</w:t>
      </w:r>
    </w:p>
    <w:p>
      <w:pPr>
        <w:pStyle w:val="Style30"/>
        <w:keepNext w:val="0"/>
        <w:keepLines w:val="0"/>
        <w:widowControl w:val="0"/>
        <w:shd w:val="clear" w:color="auto" w:fill="auto"/>
        <w:tabs>
          <w:tab w:pos="354" w:val="left"/>
        </w:tabs>
        <w:bidi w:val="0"/>
        <w:spacing w:before="0" w:after="0" w:line="314" w:lineRule="exact"/>
        <w:ind w:left="0" w:right="0" w:firstLine="0"/>
        <w:jc w:val="left"/>
      </w:pPr>
      <w:bookmarkStart w:id="635" w:name="bookmark635"/>
      <w:r>
        <w:rPr>
          <w:rFonts w:ascii="Times New Roman" w:eastAsia="Times New Roman" w:hAnsi="Times New Roman" w:cs="Times New Roman"/>
          <w:color w:val="000000"/>
          <w:spacing w:val="0"/>
          <w:w w:val="100"/>
          <w:position w:val="0"/>
          <w:sz w:val="18"/>
          <w:szCs w:val="18"/>
        </w:rPr>
        <w:t>4</w:t>
      </w:r>
      <w:bookmarkEnd w:id="6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年第四次会议，审议通过的议案为：</w:t>
      </w:r>
    </w:p>
    <w:p>
      <w:pPr>
        <w:pStyle w:val="Style30"/>
        <w:keepNext w:val="0"/>
        <w:keepLines w:val="0"/>
        <w:widowControl w:val="0"/>
        <w:numPr>
          <w:ilvl w:val="0"/>
          <w:numId w:val="23"/>
        </w:numPr>
        <w:shd w:val="clear" w:color="auto" w:fill="auto"/>
        <w:tabs>
          <w:tab w:pos="825" w:val="left"/>
        </w:tabs>
        <w:bidi w:val="0"/>
        <w:spacing w:before="0" w:after="0" w:line="314" w:lineRule="exact"/>
        <w:ind w:left="0" w:right="0" w:firstLine="380"/>
        <w:jc w:val="both"/>
      </w:pPr>
      <w:bookmarkStart w:id="636" w:name="bookmark636"/>
      <w:bookmarkEnd w:id="636"/>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年年度报告全文及摘要的议案》；</w:t>
      </w:r>
    </w:p>
    <w:p>
      <w:pPr>
        <w:pStyle w:val="Style30"/>
        <w:keepNext w:val="0"/>
        <w:keepLines w:val="0"/>
        <w:widowControl w:val="0"/>
        <w:numPr>
          <w:ilvl w:val="0"/>
          <w:numId w:val="23"/>
        </w:numPr>
        <w:shd w:val="clear" w:color="auto" w:fill="auto"/>
        <w:tabs>
          <w:tab w:pos="825" w:val="left"/>
        </w:tabs>
        <w:bidi w:val="0"/>
        <w:spacing w:before="0" w:after="0" w:line="314" w:lineRule="exact"/>
        <w:ind w:left="0" w:right="0" w:firstLine="380"/>
        <w:jc w:val="both"/>
      </w:pPr>
      <w:bookmarkStart w:id="637" w:name="bookmark637"/>
      <w:bookmarkEnd w:id="637"/>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年年度董事会工作报告的议案》；</w:t>
      </w:r>
    </w:p>
    <w:p>
      <w:pPr>
        <w:pStyle w:val="Style30"/>
        <w:keepNext w:val="0"/>
        <w:keepLines w:val="0"/>
        <w:widowControl w:val="0"/>
        <w:numPr>
          <w:ilvl w:val="0"/>
          <w:numId w:val="23"/>
        </w:numPr>
        <w:shd w:val="clear" w:color="auto" w:fill="auto"/>
        <w:tabs>
          <w:tab w:pos="825" w:val="left"/>
        </w:tabs>
        <w:bidi w:val="0"/>
        <w:spacing w:before="0" w:after="0" w:line="314" w:lineRule="exact"/>
        <w:ind w:left="0" w:right="0" w:firstLine="380"/>
        <w:jc w:val="both"/>
      </w:pPr>
      <w:bookmarkStart w:id="638" w:name="bookmark638"/>
      <w:bookmarkEnd w:id="638"/>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年年度总经理工作报告的议案》；</w:t>
      </w:r>
    </w:p>
    <w:p>
      <w:pPr>
        <w:pStyle w:val="Style30"/>
        <w:keepNext w:val="0"/>
        <w:keepLines w:val="0"/>
        <w:widowControl w:val="0"/>
        <w:numPr>
          <w:ilvl w:val="0"/>
          <w:numId w:val="23"/>
        </w:numPr>
        <w:shd w:val="clear" w:color="auto" w:fill="auto"/>
        <w:tabs>
          <w:tab w:pos="825" w:val="left"/>
        </w:tabs>
        <w:bidi w:val="0"/>
        <w:spacing w:before="0" w:after="0" w:line="314" w:lineRule="exact"/>
        <w:ind w:left="0" w:right="0" w:firstLine="380"/>
        <w:jc w:val="both"/>
      </w:pPr>
      <w:bookmarkStart w:id="639" w:name="bookmark639"/>
      <w:bookmarkEnd w:id="639"/>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年年度财务决算报告的议案》；</w:t>
      </w:r>
    </w:p>
    <w:p>
      <w:pPr>
        <w:pStyle w:val="Style30"/>
        <w:keepNext w:val="0"/>
        <w:keepLines w:val="0"/>
        <w:widowControl w:val="0"/>
        <w:numPr>
          <w:ilvl w:val="0"/>
          <w:numId w:val="23"/>
        </w:numPr>
        <w:shd w:val="clear" w:color="auto" w:fill="auto"/>
        <w:tabs>
          <w:tab w:pos="825" w:val="left"/>
        </w:tabs>
        <w:bidi w:val="0"/>
        <w:spacing w:before="0" w:after="0" w:line="314" w:lineRule="exact"/>
        <w:ind w:left="0" w:right="0" w:firstLine="380"/>
        <w:jc w:val="both"/>
      </w:pPr>
      <w:bookmarkStart w:id="640" w:name="bookmark640"/>
      <w:bookmarkEnd w:id="640"/>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年年度利润分配方案的议案》。</w:t>
      </w:r>
    </w:p>
    <w:p>
      <w:pPr>
        <w:pStyle w:val="Style30"/>
        <w:keepNext w:val="0"/>
        <w:keepLines w:val="0"/>
        <w:widowControl w:val="0"/>
        <w:shd w:val="clear" w:color="auto" w:fill="auto"/>
        <w:tabs>
          <w:tab w:pos="354" w:val="left"/>
        </w:tabs>
        <w:bidi w:val="0"/>
        <w:spacing w:before="0" w:after="0" w:line="314" w:lineRule="exact"/>
        <w:ind w:left="0" w:right="0" w:firstLine="0"/>
        <w:jc w:val="left"/>
      </w:pPr>
      <w:bookmarkStart w:id="641" w:name="bookmark641"/>
      <w:r>
        <w:rPr>
          <w:rFonts w:ascii="Times New Roman" w:eastAsia="Times New Roman" w:hAnsi="Times New Roman" w:cs="Times New Roman"/>
          <w:color w:val="000000"/>
          <w:spacing w:val="0"/>
          <w:w w:val="100"/>
          <w:position w:val="0"/>
          <w:sz w:val="18"/>
          <w:szCs w:val="18"/>
        </w:rPr>
        <w:t>5</w:t>
      </w:r>
      <w:bookmarkEnd w:id="6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年第五次会议，审议通过的议案为：</w:t>
      </w:r>
    </w:p>
    <w:p>
      <w:pPr>
        <w:pStyle w:val="Style30"/>
        <w:keepNext w:val="0"/>
        <w:keepLines w:val="0"/>
        <w:widowControl w:val="0"/>
        <w:numPr>
          <w:ilvl w:val="0"/>
          <w:numId w:val="25"/>
        </w:numPr>
        <w:shd w:val="clear" w:color="auto" w:fill="auto"/>
        <w:tabs>
          <w:tab w:pos="825" w:val="left"/>
        </w:tabs>
        <w:bidi w:val="0"/>
        <w:spacing w:before="0" w:after="0" w:line="314" w:lineRule="exact"/>
        <w:ind w:left="0" w:right="0" w:firstLine="380"/>
        <w:jc w:val="both"/>
      </w:pPr>
      <w:bookmarkStart w:id="642" w:name="bookmark642"/>
      <w:bookmarkEnd w:id="642"/>
      <w:r>
        <w:rPr>
          <w:color w:val="000000"/>
          <w:spacing w:val="0"/>
          <w:w w:val="100"/>
          <w:position w:val="0"/>
        </w:rPr>
        <w:t>《关于与长荣股份签署战略合作协议的议案》；</w:t>
      </w:r>
    </w:p>
    <w:p>
      <w:pPr>
        <w:pStyle w:val="Style30"/>
        <w:keepNext w:val="0"/>
        <w:keepLines w:val="0"/>
        <w:widowControl w:val="0"/>
        <w:numPr>
          <w:ilvl w:val="0"/>
          <w:numId w:val="25"/>
        </w:numPr>
        <w:shd w:val="clear" w:color="auto" w:fill="auto"/>
        <w:tabs>
          <w:tab w:pos="825" w:val="left"/>
        </w:tabs>
        <w:bidi w:val="0"/>
        <w:spacing w:before="0" w:after="0" w:line="314" w:lineRule="exact"/>
        <w:ind w:left="0" w:right="0" w:firstLine="380"/>
        <w:jc w:val="both"/>
      </w:pPr>
      <w:bookmarkStart w:id="643" w:name="bookmark643"/>
      <w:bookmarkEnd w:id="643"/>
      <w:r>
        <w:rPr>
          <w:color w:val="000000"/>
          <w:spacing w:val="0"/>
          <w:w w:val="100"/>
          <w:position w:val="0"/>
        </w:rPr>
        <w:t>《关于收购长春吉星印务有限责任公司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股权的议案》。</w:t>
      </w:r>
    </w:p>
    <w:p>
      <w:pPr>
        <w:pStyle w:val="Style30"/>
        <w:keepNext w:val="0"/>
        <w:keepLines w:val="0"/>
        <w:widowControl w:val="0"/>
        <w:shd w:val="clear" w:color="auto" w:fill="auto"/>
        <w:tabs>
          <w:tab w:pos="354" w:val="left"/>
        </w:tabs>
        <w:bidi w:val="0"/>
        <w:spacing w:before="0" w:after="0" w:line="314" w:lineRule="exact"/>
        <w:ind w:left="0" w:right="0" w:firstLine="0"/>
        <w:jc w:val="both"/>
      </w:pPr>
      <w:bookmarkStart w:id="644" w:name="bookmark644"/>
      <w:r>
        <w:rPr>
          <w:rFonts w:ascii="Times New Roman" w:eastAsia="Times New Roman" w:hAnsi="Times New Roman" w:cs="Times New Roman"/>
          <w:color w:val="000000"/>
          <w:spacing w:val="0"/>
          <w:w w:val="100"/>
          <w:position w:val="0"/>
          <w:sz w:val="18"/>
          <w:szCs w:val="18"/>
        </w:rPr>
        <w:t>6</w:t>
      </w:r>
      <w:bookmarkEnd w:id="6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年第六次会议，审议通过的议案为：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)《关于公司与亚东复星瑞哲安泰发展有限公司签署</w:t>
      </w:r>
      <w:r>
        <w:rPr>
          <w:color w:val="000000"/>
          <w:spacing w:val="0"/>
          <w:w w:val="100"/>
          <w:position w:val="0"/>
          <w:sz w:val="18"/>
          <w:szCs w:val="18"/>
        </w:rPr>
        <w:t>〈</w:t>
      </w:r>
      <w:r>
        <w:rPr>
          <w:color w:val="000000"/>
          <w:spacing w:val="0"/>
          <w:w w:val="100"/>
          <w:position w:val="0"/>
        </w:rPr>
        <w:t>战略合作协议</w:t>
      </w:r>
      <w:r>
        <w:rPr>
          <w:color w:val="000000"/>
          <w:spacing w:val="0"/>
          <w:w w:val="100"/>
          <w:position w:val="0"/>
          <w:sz w:val="18"/>
          <w:szCs w:val="18"/>
        </w:rPr>
        <w:t>〉</w:t>
      </w:r>
      <w:r>
        <w:rPr>
          <w:color w:val="000000"/>
          <w:spacing w:val="0"/>
          <w:w w:val="100"/>
          <w:position w:val="0"/>
        </w:rPr>
        <w:t>的议案》。</w:t>
      </w:r>
    </w:p>
    <w:p>
      <w:pPr>
        <w:pStyle w:val="Style30"/>
        <w:keepNext w:val="0"/>
        <w:keepLines w:val="0"/>
        <w:widowControl w:val="0"/>
        <w:shd w:val="clear" w:color="auto" w:fill="auto"/>
        <w:tabs>
          <w:tab w:pos="354" w:val="left"/>
        </w:tabs>
        <w:bidi w:val="0"/>
        <w:spacing w:before="0" w:after="0" w:line="314" w:lineRule="exact"/>
        <w:ind w:left="0" w:right="0" w:firstLine="0"/>
        <w:jc w:val="left"/>
      </w:pPr>
      <w:bookmarkStart w:id="645" w:name="bookmark645"/>
      <w:r>
        <w:rPr>
          <w:rFonts w:ascii="Times New Roman" w:eastAsia="Times New Roman" w:hAnsi="Times New Roman" w:cs="Times New Roman"/>
          <w:color w:val="000000"/>
          <w:spacing w:val="0"/>
          <w:w w:val="100"/>
          <w:position w:val="0"/>
          <w:sz w:val="18"/>
          <w:szCs w:val="18"/>
        </w:rPr>
        <w:t>7</w:t>
      </w:r>
      <w:bookmarkEnd w:id="6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年第七次会议，审议通过的议案为：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)《关于公司提供担保事项的议案》。</w:t>
      </w:r>
    </w:p>
    <w:p>
      <w:pPr>
        <w:pStyle w:val="Style30"/>
        <w:keepNext w:val="0"/>
        <w:keepLines w:val="0"/>
        <w:widowControl w:val="0"/>
        <w:shd w:val="clear" w:color="auto" w:fill="auto"/>
        <w:tabs>
          <w:tab w:pos="354" w:val="left"/>
        </w:tabs>
        <w:bidi w:val="0"/>
        <w:spacing w:before="0" w:after="0" w:line="314" w:lineRule="exact"/>
        <w:ind w:left="0" w:right="0" w:firstLine="0"/>
        <w:jc w:val="both"/>
      </w:pPr>
      <w:bookmarkStart w:id="646" w:name="bookmark646"/>
      <w:r>
        <w:rPr>
          <w:rFonts w:ascii="Times New Roman" w:eastAsia="Times New Roman" w:hAnsi="Times New Roman" w:cs="Times New Roman"/>
          <w:color w:val="000000"/>
          <w:spacing w:val="0"/>
          <w:w w:val="100"/>
          <w:position w:val="0"/>
          <w:sz w:val="18"/>
          <w:szCs w:val="18"/>
        </w:rPr>
        <w:t>8</w:t>
      </w:r>
      <w:bookmarkEnd w:id="6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年第八次会议，审议通过的议案为：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)《关于在香港投资设立控股子公司的议案》。</w:t>
      </w:r>
    </w:p>
    <w:p>
      <w:pPr>
        <w:pStyle w:val="Style30"/>
        <w:keepNext w:val="0"/>
        <w:keepLines w:val="0"/>
        <w:widowControl w:val="0"/>
        <w:shd w:val="clear" w:color="auto" w:fill="auto"/>
        <w:tabs>
          <w:tab w:pos="354" w:val="left"/>
        </w:tabs>
        <w:bidi w:val="0"/>
        <w:spacing w:before="0" w:after="0" w:line="314" w:lineRule="exact"/>
        <w:ind w:left="0" w:right="0" w:firstLine="0"/>
        <w:jc w:val="left"/>
      </w:pPr>
      <w:bookmarkStart w:id="647" w:name="bookmark647"/>
      <w:r>
        <w:rPr>
          <w:rFonts w:ascii="Times New Roman" w:eastAsia="Times New Roman" w:hAnsi="Times New Roman" w:cs="Times New Roman"/>
          <w:color w:val="000000"/>
          <w:spacing w:val="0"/>
          <w:w w:val="100"/>
          <w:position w:val="0"/>
          <w:sz w:val="18"/>
          <w:szCs w:val="18"/>
        </w:rPr>
        <w:t>9</w:t>
      </w:r>
      <w:bookmarkEnd w:id="6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年第九次会议，审议通过的议案为：</w:t>
      </w:r>
    </w:p>
    <w:p>
      <w:pPr>
        <w:pStyle w:val="Style30"/>
        <w:keepNext w:val="0"/>
        <w:keepLines w:val="0"/>
        <w:widowControl w:val="0"/>
        <w:numPr>
          <w:ilvl w:val="0"/>
          <w:numId w:val="27"/>
        </w:numPr>
        <w:shd w:val="clear" w:color="auto" w:fill="auto"/>
        <w:tabs>
          <w:tab w:pos="825" w:val="left"/>
        </w:tabs>
        <w:bidi w:val="0"/>
        <w:spacing w:before="0" w:after="0" w:line="314" w:lineRule="exact"/>
        <w:ind w:left="0" w:right="0" w:firstLine="380"/>
        <w:jc w:val="both"/>
      </w:pPr>
      <w:bookmarkStart w:id="648" w:name="bookmark648"/>
      <w:bookmarkEnd w:id="648"/>
      <w:r>
        <w:rPr>
          <w:color w:val="000000"/>
          <w:spacing w:val="0"/>
          <w:w w:val="100"/>
          <w:position w:val="0"/>
        </w:rPr>
        <w:t>《关于公司及全资子公司向银行申请综合授信额度的议案》；</w:t>
      </w:r>
    </w:p>
    <w:p>
      <w:pPr>
        <w:pStyle w:val="Style30"/>
        <w:keepNext w:val="0"/>
        <w:keepLines w:val="0"/>
        <w:widowControl w:val="0"/>
        <w:numPr>
          <w:ilvl w:val="0"/>
          <w:numId w:val="27"/>
        </w:numPr>
        <w:shd w:val="clear" w:color="auto" w:fill="auto"/>
        <w:tabs>
          <w:tab w:pos="825" w:val="left"/>
        </w:tabs>
        <w:bidi w:val="0"/>
        <w:spacing w:before="0" w:after="0" w:line="314" w:lineRule="exact"/>
        <w:ind w:left="0" w:right="0" w:firstLine="380"/>
        <w:jc w:val="both"/>
      </w:pPr>
      <w:bookmarkStart w:id="649" w:name="bookmark649"/>
      <w:bookmarkEnd w:id="649"/>
      <w:r>
        <w:rPr>
          <w:color w:val="000000"/>
          <w:spacing w:val="0"/>
          <w:w w:val="100"/>
          <w:position w:val="0"/>
        </w:rPr>
        <w:t>《关于公司提供担保事项的议案》。</w:t>
      </w:r>
    </w:p>
    <w:p>
      <w:pPr>
        <w:pStyle w:val="Style30"/>
        <w:keepNext w:val="0"/>
        <w:keepLines w:val="0"/>
        <w:widowControl w:val="0"/>
        <w:shd w:val="clear" w:color="auto" w:fill="auto"/>
        <w:tabs>
          <w:tab w:pos="426" w:val="left"/>
        </w:tabs>
        <w:bidi w:val="0"/>
        <w:spacing w:before="0" w:after="0" w:line="314" w:lineRule="exact"/>
        <w:ind w:left="0" w:right="0" w:firstLine="0"/>
        <w:jc w:val="left"/>
      </w:pPr>
      <w:bookmarkStart w:id="650" w:name="bookmark650"/>
      <w:r>
        <w:rPr>
          <w:rFonts w:ascii="Times New Roman" w:eastAsia="Times New Roman" w:hAnsi="Times New Roman" w:cs="Times New Roman"/>
          <w:color w:val="000000"/>
          <w:spacing w:val="0"/>
          <w:w w:val="100"/>
          <w:position w:val="0"/>
          <w:sz w:val="18"/>
          <w:szCs w:val="18"/>
        </w:rPr>
        <w:t>1</w:t>
      </w:r>
      <w:bookmarkEnd w:id="65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年第十次会议，审议通过的议案为：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)《关于对外投资设立合资公司的议案》。</w:t>
      </w:r>
    </w:p>
    <w:p>
      <w:pPr>
        <w:pStyle w:val="Style30"/>
        <w:keepNext w:val="0"/>
        <w:keepLines w:val="0"/>
        <w:widowControl w:val="0"/>
        <w:shd w:val="clear" w:color="auto" w:fill="auto"/>
        <w:tabs>
          <w:tab w:pos="426" w:val="left"/>
        </w:tabs>
        <w:bidi w:val="0"/>
        <w:spacing w:before="0" w:after="0" w:line="314" w:lineRule="exact"/>
        <w:ind w:left="0" w:right="0" w:firstLine="0"/>
        <w:jc w:val="left"/>
      </w:pPr>
      <w:bookmarkStart w:id="651" w:name="bookmark651"/>
      <w:r>
        <w:rPr>
          <w:rFonts w:ascii="Times New Roman" w:eastAsia="Times New Roman" w:hAnsi="Times New Roman" w:cs="Times New Roman"/>
          <w:color w:val="000000"/>
          <w:spacing w:val="0"/>
          <w:w w:val="100"/>
          <w:position w:val="0"/>
          <w:sz w:val="18"/>
          <w:szCs w:val="18"/>
        </w:rPr>
        <w:t>1</w:t>
      </w:r>
      <w:bookmarkEnd w:id="6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日，以现场方式召开了第四届战略委员会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年第十一次会议，审议通过的议案为：</w:t>
      </w:r>
    </w:p>
    <w:p>
      <w:pPr>
        <w:pStyle w:val="Style30"/>
        <w:keepNext w:val="0"/>
        <w:keepLines w:val="0"/>
        <w:widowControl w:val="0"/>
        <w:numPr>
          <w:ilvl w:val="0"/>
          <w:numId w:val="29"/>
        </w:numPr>
        <w:shd w:val="clear" w:color="auto" w:fill="auto"/>
        <w:tabs>
          <w:tab w:pos="825" w:val="left"/>
        </w:tabs>
        <w:bidi w:val="0"/>
        <w:spacing w:before="0" w:after="0" w:line="314" w:lineRule="exact"/>
        <w:ind w:left="0" w:right="0" w:firstLine="380"/>
        <w:jc w:val="both"/>
      </w:pPr>
      <w:bookmarkStart w:id="652" w:name="bookmark652"/>
      <w:bookmarkEnd w:id="652"/>
      <w:r>
        <w:rPr>
          <w:color w:val="000000"/>
          <w:spacing w:val="0"/>
          <w:w w:val="100"/>
          <w:position w:val="0"/>
        </w:rPr>
        <w:t>《关于与重庆宏声实业(集团)有限责任公司签署战略合作协议的议案》；</w:t>
      </w:r>
    </w:p>
    <w:p>
      <w:pPr>
        <w:pStyle w:val="Style30"/>
        <w:keepNext w:val="0"/>
        <w:keepLines w:val="0"/>
        <w:widowControl w:val="0"/>
        <w:numPr>
          <w:ilvl w:val="0"/>
          <w:numId w:val="29"/>
        </w:numPr>
        <w:shd w:val="clear" w:color="auto" w:fill="auto"/>
        <w:tabs>
          <w:tab w:pos="825" w:val="left"/>
        </w:tabs>
        <w:bidi w:val="0"/>
        <w:spacing w:before="0" w:after="0" w:line="314" w:lineRule="exact"/>
        <w:ind w:left="0" w:right="0" w:firstLine="380"/>
        <w:jc w:val="both"/>
      </w:pPr>
      <w:bookmarkStart w:id="653" w:name="bookmark653"/>
      <w:bookmarkEnd w:id="653"/>
      <w:r>
        <w:rPr>
          <w:color w:val="000000"/>
          <w:spacing w:val="0"/>
          <w:w w:val="100"/>
          <w:position w:val="0"/>
        </w:rPr>
        <w:t>《关于向上海浦东发展银行股份有限公司深圳分行申请综合授信额度的议案》；</w:t>
      </w:r>
    </w:p>
    <w:p>
      <w:pPr>
        <w:pStyle w:val="Style30"/>
        <w:keepNext w:val="0"/>
        <w:keepLines w:val="0"/>
        <w:widowControl w:val="0"/>
        <w:numPr>
          <w:ilvl w:val="0"/>
          <w:numId w:val="29"/>
        </w:numPr>
        <w:shd w:val="clear" w:color="auto" w:fill="auto"/>
        <w:tabs>
          <w:tab w:pos="825" w:val="left"/>
        </w:tabs>
        <w:bidi w:val="0"/>
        <w:spacing w:before="0" w:after="0" w:line="314" w:lineRule="exact"/>
        <w:ind w:left="0" w:right="0" w:firstLine="380"/>
        <w:jc w:val="both"/>
      </w:pPr>
      <w:bookmarkStart w:id="654" w:name="bookmark654"/>
      <w:bookmarkEnd w:id="654"/>
      <w:r>
        <w:rPr>
          <w:color w:val="000000"/>
          <w:spacing w:val="0"/>
          <w:w w:val="100"/>
          <w:position w:val="0"/>
        </w:rPr>
        <w:t>《关于向中国民生银行股份有限公司深圳分行申请综合授信额度的议案》；</w:t>
      </w:r>
    </w:p>
    <w:p>
      <w:pPr>
        <w:pStyle w:val="Style30"/>
        <w:keepNext w:val="0"/>
        <w:keepLines w:val="0"/>
        <w:widowControl w:val="0"/>
        <w:numPr>
          <w:ilvl w:val="0"/>
          <w:numId w:val="29"/>
        </w:numPr>
        <w:shd w:val="clear" w:color="auto" w:fill="auto"/>
        <w:tabs>
          <w:tab w:pos="825" w:val="left"/>
        </w:tabs>
        <w:bidi w:val="0"/>
        <w:spacing w:before="0" w:after="0" w:line="314" w:lineRule="exact"/>
        <w:ind w:left="0" w:right="0" w:firstLine="380"/>
        <w:jc w:val="both"/>
      </w:pPr>
      <w:bookmarkStart w:id="655" w:name="bookmark655"/>
      <w:bookmarkEnd w:id="655"/>
      <w:r>
        <w:rPr>
          <w:color w:val="000000"/>
          <w:spacing w:val="0"/>
          <w:w w:val="100"/>
          <w:position w:val="0"/>
        </w:rPr>
        <w:t>《关于投资设立控股子公司的议案》。</w:t>
      </w:r>
    </w:p>
    <w:p>
      <w:pPr>
        <w:pStyle w:val="Style30"/>
        <w:keepNext w:val="0"/>
        <w:keepLines w:val="0"/>
        <w:widowControl w:val="0"/>
        <w:shd w:val="clear" w:color="auto" w:fill="auto"/>
        <w:tabs>
          <w:tab w:pos="445" w:val="left"/>
        </w:tabs>
        <w:bidi w:val="0"/>
        <w:spacing w:before="0" w:after="0" w:line="314" w:lineRule="exact"/>
        <w:ind w:left="0" w:right="0" w:firstLine="0"/>
        <w:jc w:val="left"/>
      </w:pPr>
      <w:bookmarkStart w:id="656" w:name="bookmark656"/>
      <w:r>
        <w:rPr>
          <w:b/>
          <w:bCs/>
          <w:color w:val="000000"/>
          <w:spacing w:val="0"/>
          <w:w w:val="100"/>
          <w:position w:val="0"/>
        </w:rPr>
        <w:t>三</w:t>
      </w:r>
      <w:bookmarkEnd w:id="656"/>
      <w:r>
        <w:rPr>
          <w:b/>
          <w:bCs/>
          <w:color w:val="000000"/>
          <w:spacing w:val="0"/>
          <w:w w:val="100"/>
          <w:position w:val="0"/>
        </w:rPr>
        <w:t>、</w:t>
        <w:tab/>
        <w:t>薪酬与考核委员会履职情况</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薪酬与考核委员会成员由三名董事组成，其中独立董事两名。报告期内，公司薪酬与考核委员会按照《公司章程》、《董 事会薪酬与考核委员会工作细则》以及相关法律法规的规定，认真履行职责，报告期内薪酬与考核委员会共召开一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次会议, 具体情况如下：</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日，以现场结合通讯方式召开了第四届董事会薪酬与考核委员会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年第一次会议，审议通过的议案为：</w:t>
      </w:r>
    </w:p>
    <w:p>
      <w:pPr>
        <w:pStyle w:val="Style30"/>
        <w:keepNext w:val="0"/>
        <w:keepLines w:val="0"/>
        <w:widowControl w:val="0"/>
        <w:numPr>
          <w:ilvl w:val="0"/>
          <w:numId w:val="31"/>
        </w:numPr>
        <w:shd w:val="clear" w:color="auto" w:fill="auto"/>
        <w:tabs>
          <w:tab w:pos="826" w:val="left"/>
        </w:tabs>
        <w:bidi w:val="0"/>
        <w:spacing w:before="0" w:after="0" w:line="309" w:lineRule="exact"/>
        <w:ind w:left="0" w:right="0" w:firstLine="380"/>
        <w:jc w:val="left"/>
      </w:pPr>
      <w:bookmarkStart w:id="657" w:name="bookmark657"/>
      <w:bookmarkEnd w:id="657"/>
      <w:r>
        <w:rPr>
          <w:color w:val="000000"/>
          <w:spacing w:val="0"/>
          <w:w w:val="100"/>
          <w:position w:val="0"/>
        </w:rPr>
        <w:t>《关于对公司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年董事、监事和高级管理人员所披露薪酬进行审核的议案》；</w:t>
      </w:r>
    </w:p>
    <w:p>
      <w:pPr>
        <w:pStyle w:val="Style30"/>
        <w:keepNext w:val="0"/>
        <w:keepLines w:val="0"/>
        <w:widowControl w:val="0"/>
        <w:numPr>
          <w:ilvl w:val="0"/>
          <w:numId w:val="31"/>
        </w:numPr>
        <w:shd w:val="clear" w:color="auto" w:fill="auto"/>
        <w:tabs>
          <w:tab w:pos="826" w:val="left"/>
        </w:tabs>
        <w:bidi w:val="0"/>
        <w:spacing w:before="0" w:after="0" w:line="309" w:lineRule="exact"/>
        <w:ind w:left="0" w:right="0" w:firstLine="380"/>
        <w:jc w:val="left"/>
      </w:pPr>
      <w:bookmarkStart w:id="658" w:name="bookmark658"/>
      <w:bookmarkEnd w:id="658"/>
      <w:r>
        <w:rPr>
          <w:color w:val="000000"/>
          <w:spacing w:val="0"/>
          <w:w w:val="100"/>
          <w:position w:val="0"/>
        </w:rPr>
        <w:t>《关于对公司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年经营管理层年终绩效考核的议案》；</w:t>
      </w:r>
    </w:p>
    <w:p>
      <w:pPr>
        <w:pStyle w:val="Style30"/>
        <w:keepNext w:val="0"/>
        <w:keepLines w:val="0"/>
        <w:widowControl w:val="0"/>
        <w:numPr>
          <w:ilvl w:val="0"/>
          <w:numId w:val="31"/>
        </w:numPr>
        <w:shd w:val="clear" w:color="auto" w:fill="auto"/>
        <w:tabs>
          <w:tab w:pos="826" w:val="left"/>
        </w:tabs>
        <w:bidi w:val="0"/>
        <w:spacing w:before="0" w:after="0" w:line="309" w:lineRule="exact"/>
        <w:ind w:left="0" w:right="0" w:firstLine="380"/>
        <w:jc w:val="left"/>
      </w:pPr>
      <w:bookmarkStart w:id="659" w:name="bookmark659"/>
      <w:bookmarkEnd w:id="659"/>
      <w:r>
        <w:rPr>
          <w:color w:val="000000"/>
          <w:spacing w:val="0"/>
          <w:w w:val="100"/>
          <w:position w:val="0"/>
        </w:rPr>
        <w:t>《关于公司限制性股票激励计划之激励对象绩效考核的议案》。</w:t>
      </w:r>
    </w:p>
    <w:p>
      <w:pPr>
        <w:pStyle w:val="Style30"/>
        <w:keepNext w:val="0"/>
        <w:keepLines w:val="0"/>
        <w:widowControl w:val="0"/>
        <w:shd w:val="clear" w:color="auto" w:fill="auto"/>
        <w:tabs>
          <w:tab w:pos="426" w:val="left"/>
        </w:tabs>
        <w:bidi w:val="0"/>
        <w:spacing w:before="0" w:after="0" w:line="309" w:lineRule="exact"/>
        <w:ind w:left="0" w:right="0" w:firstLine="0"/>
        <w:jc w:val="left"/>
      </w:pPr>
      <w:bookmarkStart w:id="660" w:name="bookmark660"/>
      <w:r>
        <w:rPr>
          <w:b/>
          <w:bCs/>
          <w:color w:val="000000"/>
          <w:spacing w:val="0"/>
          <w:w w:val="100"/>
          <w:position w:val="0"/>
        </w:rPr>
        <w:t>四</w:t>
      </w:r>
      <w:bookmarkEnd w:id="660"/>
      <w:r>
        <w:rPr>
          <w:b/>
          <w:bCs/>
          <w:color w:val="000000"/>
          <w:spacing w:val="0"/>
          <w:w w:val="100"/>
          <w:position w:val="0"/>
        </w:rPr>
        <w:t>、</w:t>
        <w:tab/>
        <w:t>提名委员会的履职情况</w:t>
      </w:r>
    </w:p>
    <w:p>
      <w:pPr>
        <w:pStyle w:val="Style30"/>
        <w:keepNext w:val="0"/>
        <w:keepLines w:val="0"/>
        <w:widowControl w:val="0"/>
        <w:shd w:val="clear" w:color="auto" w:fill="auto"/>
        <w:bidi w:val="0"/>
        <w:spacing w:before="0" w:after="0" w:line="309" w:lineRule="exact"/>
        <w:ind w:left="0" w:right="0" w:firstLine="380"/>
        <w:jc w:val="left"/>
      </w:pPr>
      <w:r>
        <w:rPr>
          <w:color w:val="000000"/>
          <w:spacing w:val="0"/>
          <w:w w:val="100"/>
          <w:position w:val="0"/>
        </w:rPr>
        <w:t>提名委员会成员由三名董事组成，其中独立董事两名。报告期内，公司提名委员会未召开会议。</w:t>
      </w:r>
    </w:p>
    <w:p>
      <w:pPr>
        <w:pStyle w:val="Style30"/>
        <w:keepNext w:val="0"/>
        <w:keepLines w:val="0"/>
        <w:widowControl w:val="0"/>
        <w:shd w:val="clear" w:color="auto" w:fill="auto"/>
        <w:tabs>
          <w:tab w:pos="440" w:val="left"/>
        </w:tabs>
        <w:bidi w:val="0"/>
        <w:spacing w:before="0" w:after="0" w:line="309" w:lineRule="exact"/>
        <w:ind w:left="0" w:right="0" w:firstLine="0"/>
        <w:jc w:val="left"/>
      </w:pPr>
      <w:bookmarkStart w:id="661" w:name="bookmark661"/>
      <w:r>
        <w:rPr>
          <w:b/>
          <w:bCs/>
          <w:color w:val="000000"/>
          <w:spacing w:val="0"/>
          <w:w w:val="100"/>
          <w:position w:val="0"/>
        </w:rPr>
        <w:t>五</w:t>
      </w:r>
      <w:bookmarkEnd w:id="661"/>
      <w:r>
        <w:rPr>
          <w:b/>
          <w:bCs/>
          <w:color w:val="000000"/>
          <w:spacing w:val="0"/>
          <w:w w:val="100"/>
          <w:position w:val="0"/>
        </w:rPr>
        <w:t>、</w:t>
        <w:tab/>
        <w:t>信息披露委员会履职情况</w:t>
      </w:r>
    </w:p>
    <w:p>
      <w:pPr>
        <w:pStyle w:val="Style30"/>
        <w:keepNext w:val="0"/>
        <w:keepLines w:val="0"/>
        <w:widowControl w:val="0"/>
        <w:shd w:val="clear" w:color="auto" w:fill="auto"/>
        <w:bidi w:val="0"/>
        <w:spacing w:before="0" w:after="0" w:line="309" w:lineRule="exact"/>
        <w:ind w:left="0" w:right="0" w:firstLine="380"/>
        <w:jc w:val="left"/>
      </w:pPr>
      <w:r>
        <w:rPr>
          <w:color w:val="000000"/>
          <w:spacing w:val="0"/>
          <w:w w:val="100"/>
          <w:position w:val="0"/>
        </w:rPr>
        <w:t xml:space="preserve">信息披露委员会共设七名委员，由董事长、独立董事、总经理、董事会秘书、财务总监、内审负责人、证券事务代表组 成。报告期内，公司信息披露委员会按照《公司章程》、《深圳上市公司信息披露委员会工作指引》、《信息披露委员会实 施细则》以及相关法律法规的规定，认真履行职责，报告期内信息披露委员会共召开一次会议，具体情况如下：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日，以现场结合通讯方式召开了第一届董事会信息披露委员会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年第一次会议，审议通过的议案为：</w:t>
      </w:r>
    </w:p>
    <w:p>
      <w:pPr>
        <w:pStyle w:val="Style30"/>
        <w:keepNext w:val="0"/>
        <w:keepLines w:val="0"/>
        <w:widowControl w:val="0"/>
        <w:shd w:val="clear" w:color="auto" w:fill="auto"/>
        <w:bidi w:val="0"/>
        <w:spacing w:before="0" w:after="360" w:line="309"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年上半年信息披露工作总结和下半年工作计划的议案》。</w:t>
      </w:r>
    </w:p>
    <w:p>
      <w:pPr>
        <w:pStyle w:val="Style26"/>
        <w:keepNext/>
        <w:keepLines/>
        <w:widowControl w:val="0"/>
        <w:shd w:val="clear" w:color="auto" w:fill="auto"/>
        <w:tabs>
          <w:tab w:pos="517" w:val="left"/>
        </w:tabs>
        <w:bidi w:val="0"/>
        <w:spacing w:before="0" w:after="24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七</w:t>
      </w:r>
      <w:bookmarkEnd w:id="664"/>
      <w:r>
        <w:rPr>
          <w:color w:val="000000"/>
          <w:spacing w:val="0"/>
          <w:w w:val="100"/>
          <w:position w:val="0"/>
          <w:sz w:val="24"/>
          <w:szCs w:val="24"/>
        </w:rPr>
        <w:t>、</w:t>
        <w:tab/>
        <w:t>监事会工作情况</w:t>
      </w:r>
      <w:bookmarkEnd w:id="662"/>
      <w:bookmarkEnd w:id="663"/>
      <w:bookmarkEnd w:id="665"/>
    </w:p>
    <w:p>
      <w:pPr>
        <w:pStyle w:val="Style30"/>
        <w:keepNext w:val="0"/>
        <w:keepLines w:val="0"/>
        <w:widowControl w:val="0"/>
        <w:shd w:val="clear" w:color="auto" w:fill="auto"/>
        <w:bidi w:val="0"/>
        <w:spacing w:before="0" w:after="40" w:line="309"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09"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17" w:val="left"/>
        </w:tabs>
        <w:bidi w:val="0"/>
        <w:spacing w:before="0" w:after="24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八</w:t>
      </w:r>
      <w:bookmarkEnd w:id="668"/>
      <w:r>
        <w:rPr>
          <w:color w:val="000000"/>
          <w:spacing w:val="0"/>
          <w:w w:val="100"/>
          <w:position w:val="0"/>
          <w:sz w:val="24"/>
          <w:szCs w:val="24"/>
        </w:rPr>
        <w:t>、</w:t>
        <w:tab/>
        <w:t>高级管理人员的考评及激励情况</w:t>
      </w:r>
      <w:bookmarkEnd w:id="666"/>
      <w:bookmarkEnd w:id="667"/>
      <w:bookmarkEnd w:id="669"/>
    </w:p>
    <w:p>
      <w:pPr>
        <w:pStyle w:val="Style30"/>
        <w:keepNext w:val="0"/>
        <w:keepLines w:val="0"/>
        <w:widowControl w:val="0"/>
        <w:shd w:val="clear" w:color="auto" w:fill="auto"/>
        <w:bidi w:val="0"/>
        <w:spacing w:before="0" w:after="720" w:line="317" w:lineRule="exact"/>
        <w:ind w:left="0" w:right="0" w:firstLine="380"/>
        <w:jc w:val="left"/>
      </w:pPr>
      <w:r>
        <w:rPr>
          <w:color w:val="000000"/>
          <w:spacing w:val="0"/>
          <w:w w:val="100"/>
          <w:position w:val="0"/>
        </w:rPr>
        <w:t>公司已经建立起符合现代企业管理制度的绩效考评机制，每年对包括高级管理人员在内的全体员工实施年度目标责任考 核，依照公司全年经营目标完成情况和年度个人考核评价结果，决定高级管理人员的薪酬发放和调整。董事会下设薪酬与考 核委员会，薪酬与考核委员会根据《董事会薪酬与考核委员会工作细则》，对公司经营层高管的业绩完成情况进行复核，强 化了对高级管理人员的绩效考评，有力地调动了高级管理人员的工作积极性和创造性。</w:t>
      </w:r>
    </w:p>
    <w:p>
      <w:pPr>
        <w:pStyle w:val="Style26"/>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九</w:t>
      </w:r>
      <w:bookmarkEnd w:id="672"/>
      <w:r>
        <w:rPr>
          <w:color w:val="000000"/>
          <w:spacing w:val="0"/>
          <w:w w:val="100"/>
          <w:position w:val="0"/>
          <w:sz w:val="24"/>
          <w:szCs w:val="24"/>
        </w:rPr>
        <w:t>、内部控制评价报告</w:t>
      </w:r>
      <w:bookmarkEnd w:id="670"/>
      <w:bookmarkEnd w:id="671"/>
      <w:bookmarkEnd w:id="673"/>
    </w:p>
    <w:p>
      <w:pPr>
        <w:pStyle w:val="Style33"/>
        <w:keepNext/>
        <w:keepLines/>
        <w:widowControl w:val="0"/>
        <w:shd w:val="clear" w:color="auto" w:fill="auto"/>
        <w:bidi w:val="0"/>
        <w:spacing w:before="0" w:after="360" w:line="240" w:lineRule="auto"/>
        <w:ind w:left="0" w:right="0" w:firstLine="0"/>
        <w:jc w:val="left"/>
      </w:pPr>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74"/>
      <w:bookmarkEnd w:id="675"/>
      <w:bookmarkEnd w:id="67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、内控自我评价报告</w:t>
      </w:r>
      <w:bookmarkEnd w:id="677"/>
      <w:bookmarkEnd w:id="678"/>
      <w:bookmarkEnd w:id="680"/>
    </w:p>
    <w:tbl>
      <w:tblPr>
        <w:tblOverlap w:val="never"/>
        <w:jc w:val="center"/>
        <w:tblLayout w:type="fixed"/>
      </w:tblPr>
      <w:tblGrid>
        <w:gridCol w:w="1421"/>
        <w:gridCol w:w="4253"/>
        <w:gridCol w:w="4008"/>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8"/>
                <w:szCs w:val="18"/>
              </w:rPr>
              <w:t>2017</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15</w:t>
            </w:r>
            <w:r>
              <w:rPr>
                <w:rFonts w:ascii="SimSun" w:eastAsia="SimSun" w:hAnsi="SimSun" w:cs="SimSun"/>
                <w:color w:val="000000"/>
                <w:spacing w:val="0"/>
                <w:w w:val="100"/>
                <w:position w:val="0"/>
                <w:sz w:val="15"/>
                <w:szCs w:val="15"/>
              </w:rPr>
              <w:t>日</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巨潮资讯网</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非财务报告</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出现下列情形之一的，认定为重大缺陷：①公司控制 环境无效；②公司董事、监事和高级管理人员舞弊；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right"/>
              <w:rPr>
                <w:sz w:val="15"/>
                <w:szCs w:val="15"/>
              </w:rPr>
            </w:pPr>
            <w:r>
              <w:rPr>
                <w:rFonts w:ascii="SimSun" w:eastAsia="SimSun" w:hAnsi="SimSun" w:cs="SimSun"/>
                <w:color w:val="000000"/>
                <w:spacing w:val="0"/>
                <w:w w:val="100"/>
                <w:position w:val="0"/>
                <w:sz w:val="15"/>
                <w:szCs w:val="15"/>
              </w:rPr>
              <w:t>如果缺陷发生的可能性高，会严重降低工作效率或 效果、或严重加大效果的不确定性、或使之严重偏</w:t>
            </w:r>
          </w:p>
        </w:tc>
      </w:tr>
    </w:tbl>
    <w:p>
      <w:pPr>
        <w:spacing w:lineRule="exact" w:line="1"/>
        <w:rPr>
          <w:sz w:val="2"/>
          <w:szCs w:val="2"/>
        </w:rPr>
      </w:pPr>
      <w:r>
        <w:br w:type="page"/>
      </w:r>
    </w:p>
    <w:tbl>
      <w:tblPr>
        <w:tblOverlap w:val="never"/>
        <w:jc w:val="center"/>
        <w:tblLayout w:type="fixed"/>
      </w:tblPr>
      <w:tblGrid>
        <w:gridCol w:w="1421"/>
        <w:gridCol w:w="4253"/>
        <w:gridCol w:w="400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③对已经公告的财务报告出现的重大差错进行错报更 正（由于政策变化或其他客观因素变化导致的对以前 年度的追溯调整除外）；④注册会计师发现当期财务报 表存在重大错报，而公司内部控制在运行过程中未能 发现该错报；⑤公司审计委员会和审计部门对内部控 制的监督无效。出现下列情形之一的，认定为重要缺 陷：①未依照公认会计准则选择和应用会计政策；② 未建立反舞弊程序和控制措施；③财务报告过程中出 现单独或多项缺陷，虽然未达到重大缺陷认定标准， 但影响到财务报告的真实、准确目标。一般缺陷：未 构成重大缺陷、重要缺陷标准的其他内部控制缺陷。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离预期目标为重大缺陷；如果缺陷发生的可能性较 高，会显著降低工作效率或效果、或显著加大效果 的不确定性、或使之显著偏离预期目标为重要缺 陷；如果缺陷发生的可能性较小，会降低工作效率 或效果、或加大效果的不确定性、或使之偏离预期 目标为一般缺陷。出现以下情形的，认定为重大缺 陷，其他情形按影响程度分别确定为重要缺陷或一 般缺陷：①违反国家法律、法规或规范性文件；② 决策程序不科学导致重大决策失误；③重要业务缺 乏制度控制或制度系统性失效；④内部控制评价的 结果特别是重大或重要缺陷未得到整改；⑤安全、 环保事故对公司造成重大负面影响的情形。</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5"/>
                <w:szCs w:val="15"/>
              </w:rPr>
              <w:t>资产总额潜在错报：重大缺陷：错报金额</w:t>
            </w:r>
            <w:r>
              <w:rPr>
                <w:color w:val="000000"/>
                <w:spacing w:val="0"/>
                <w:w w:val="100"/>
                <w:position w:val="0"/>
                <w:sz w:val="18"/>
                <w:szCs w:val="18"/>
              </w:rPr>
              <w:t>Z</w:t>
            </w:r>
            <w:r>
              <w:rPr>
                <w:rFonts w:ascii="SimSun" w:eastAsia="SimSun" w:hAnsi="SimSun" w:cs="SimSun"/>
                <w:color w:val="000000"/>
                <w:spacing w:val="0"/>
                <w:w w:val="100"/>
                <w:position w:val="0"/>
                <w:sz w:val="15"/>
                <w:szCs w:val="15"/>
              </w:rPr>
              <w:t xml:space="preserve">资产总额的 </w:t>
            </w:r>
            <w:r>
              <w:rPr>
                <w:color w:val="000000"/>
                <w:spacing w:val="0"/>
                <w:w w:val="100"/>
                <w:position w:val="0"/>
                <w:sz w:val="18"/>
                <w:szCs w:val="18"/>
              </w:rPr>
              <w:t>1%</w:t>
            </w:r>
            <w:r>
              <w:rPr>
                <w:rFonts w:ascii="SimSun" w:eastAsia="SimSun" w:hAnsi="SimSun" w:cs="SimSun"/>
                <w:color w:val="000000"/>
                <w:spacing w:val="0"/>
                <w:w w:val="100"/>
                <w:position w:val="0"/>
                <w:sz w:val="15"/>
                <w:szCs w:val="15"/>
              </w:rPr>
              <w:t>；重要缺陷：资产总额的</w:t>
            </w:r>
            <w:r>
              <w:rPr>
                <w:color w:val="000000"/>
                <w:spacing w:val="0"/>
                <w:w w:val="100"/>
                <w:position w:val="0"/>
                <w:sz w:val="18"/>
                <w:szCs w:val="18"/>
              </w:rPr>
              <w:t>0.5%&lt;</w:t>
            </w:r>
            <w:r>
              <w:rPr>
                <w:rFonts w:ascii="SimSun" w:eastAsia="SimSun" w:hAnsi="SimSun" w:cs="SimSun"/>
                <w:color w:val="000000"/>
                <w:spacing w:val="0"/>
                <w:w w:val="100"/>
                <w:position w:val="0"/>
                <w:sz w:val="15"/>
                <w:szCs w:val="15"/>
              </w:rPr>
              <w:t>^报金额〈资产总 额的</w:t>
            </w:r>
            <w:r>
              <w:rPr>
                <w:color w:val="000000"/>
                <w:spacing w:val="0"/>
                <w:w w:val="100"/>
                <w:position w:val="0"/>
                <w:sz w:val="18"/>
                <w:szCs w:val="18"/>
              </w:rPr>
              <w:t>1%</w:t>
            </w:r>
            <w:r>
              <w:rPr>
                <w:rFonts w:ascii="SimSun" w:eastAsia="SimSun" w:hAnsi="SimSun" w:cs="SimSun"/>
                <w:color w:val="000000"/>
                <w:spacing w:val="0"/>
                <w:w w:val="100"/>
                <w:position w:val="0"/>
                <w:sz w:val="15"/>
                <w:szCs w:val="15"/>
              </w:rPr>
              <w:t>； 一般缺陷：错报金额〈资产总额的</w:t>
            </w:r>
            <w:r>
              <w:rPr>
                <w:color w:val="000000"/>
                <w:spacing w:val="0"/>
                <w:w w:val="100"/>
                <w:position w:val="0"/>
                <w:sz w:val="18"/>
                <w:szCs w:val="18"/>
              </w:rPr>
              <w:t>0.5%</w:t>
            </w:r>
            <w:r>
              <w:rPr>
                <w:rFonts w:ascii="SimSun" w:eastAsia="SimSun" w:hAnsi="SimSun" w:cs="SimSun"/>
                <w:color w:val="000000"/>
                <w:spacing w:val="0"/>
                <w:w w:val="100"/>
                <w:position w:val="0"/>
                <w:sz w:val="15"/>
                <w:szCs w:val="15"/>
              </w:rPr>
              <w:t>营 业收入潜在错报</w:t>
            </w:r>
            <w:r>
              <w:rPr>
                <w:color w:val="000000"/>
                <w:spacing w:val="0"/>
                <w:w w:val="100"/>
                <w:position w:val="0"/>
                <w:sz w:val="18"/>
                <w:szCs w:val="18"/>
              </w:rPr>
              <w:t>:</w:t>
            </w:r>
            <w:r>
              <w:rPr>
                <w:rFonts w:ascii="SimSun" w:eastAsia="SimSun" w:hAnsi="SimSun" w:cs="SimSun"/>
                <w:color w:val="000000"/>
                <w:spacing w:val="0"/>
                <w:w w:val="100"/>
                <w:position w:val="0"/>
                <w:sz w:val="15"/>
                <w:szCs w:val="15"/>
              </w:rPr>
              <w:t>重大缺陷</w:t>
            </w:r>
            <w:r>
              <w:rPr>
                <w:color w:val="000000"/>
                <w:spacing w:val="0"/>
                <w:w w:val="100"/>
                <w:position w:val="0"/>
                <w:sz w:val="18"/>
                <w:szCs w:val="18"/>
              </w:rPr>
              <w:t>:</w:t>
            </w:r>
            <w:r>
              <w:rPr>
                <w:rFonts w:ascii="SimSun" w:eastAsia="SimSun" w:hAnsi="SimSun" w:cs="SimSun"/>
                <w:color w:val="000000"/>
                <w:spacing w:val="0"/>
                <w:w w:val="100"/>
                <w:position w:val="0"/>
                <w:sz w:val="15"/>
                <w:szCs w:val="15"/>
              </w:rPr>
              <w:t>错报金额</w:t>
            </w:r>
            <w:r>
              <w:rPr>
                <w:color w:val="000000"/>
                <w:spacing w:val="0"/>
                <w:w w:val="100"/>
                <w:position w:val="0"/>
                <w:sz w:val="18"/>
                <w:szCs w:val="18"/>
              </w:rPr>
              <w:t>Z</w:t>
            </w:r>
            <w:r>
              <w:rPr>
                <w:rFonts w:ascii="SimSun" w:eastAsia="SimSun" w:hAnsi="SimSun" w:cs="SimSun"/>
                <w:color w:val="000000"/>
                <w:spacing w:val="0"/>
                <w:w w:val="100"/>
                <w:position w:val="0"/>
                <w:sz w:val="15"/>
                <w:szCs w:val="15"/>
              </w:rPr>
              <w:t>营业收入的</w:t>
            </w:r>
            <w:r>
              <w:rPr>
                <w:color w:val="000000"/>
                <w:spacing w:val="0"/>
                <w:w w:val="100"/>
                <w:position w:val="0"/>
                <w:sz w:val="18"/>
                <w:szCs w:val="18"/>
              </w:rPr>
              <w:t xml:space="preserve">1%; </w:t>
            </w:r>
            <w:r>
              <w:rPr>
                <w:rFonts w:ascii="SimSun" w:eastAsia="SimSun" w:hAnsi="SimSun" w:cs="SimSun"/>
                <w:color w:val="000000"/>
                <w:spacing w:val="0"/>
                <w:w w:val="100"/>
                <w:position w:val="0"/>
                <w:sz w:val="15"/>
                <w:szCs w:val="15"/>
              </w:rPr>
              <w:t>重要缺陷</w:t>
            </w:r>
            <w:r>
              <w:rPr>
                <w:color w:val="000000"/>
                <w:spacing w:val="0"/>
                <w:w w:val="100"/>
                <w:position w:val="0"/>
                <w:sz w:val="18"/>
                <w:szCs w:val="18"/>
              </w:rPr>
              <w:t>:</w:t>
            </w:r>
            <w:r>
              <w:rPr>
                <w:rFonts w:ascii="SimSun" w:eastAsia="SimSun" w:hAnsi="SimSun" w:cs="SimSun"/>
                <w:color w:val="000000"/>
                <w:spacing w:val="0"/>
                <w:w w:val="100"/>
                <w:position w:val="0"/>
                <w:sz w:val="15"/>
                <w:szCs w:val="15"/>
              </w:rPr>
              <w:t>一般缺陷</w:t>
            </w:r>
            <w:r>
              <w:rPr>
                <w:color w:val="000000"/>
                <w:spacing w:val="0"/>
                <w:w w:val="100"/>
                <w:position w:val="0"/>
                <w:sz w:val="18"/>
                <w:szCs w:val="18"/>
              </w:rPr>
              <w:t>:</w:t>
            </w:r>
            <w:r>
              <w:rPr>
                <w:rFonts w:ascii="SimSun" w:eastAsia="SimSun" w:hAnsi="SimSun" w:cs="SimSun"/>
                <w:color w:val="000000"/>
                <w:spacing w:val="0"/>
                <w:w w:val="100"/>
                <w:position w:val="0"/>
                <w:sz w:val="15"/>
                <w:szCs w:val="15"/>
              </w:rPr>
              <w:t>错报金额〈营业收入的</w:t>
            </w:r>
            <w:r>
              <w:rPr>
                <w:color w:val="000000"/>
                <w:spacing w:val="0"/>
                <w:w w:val="100"/>
                <w:position w:val="0"/>
                <w:sz w:val="18"/>
                <w:szCs w:val="18"/>
              </w:rPr>
              <w:t>0.5%</w:t>
            </w:r>
            <w:r>
              <w:rPr>
                <w:rFonts w:ascii="SimSun" w:eastAsia="SimSun" w:hAnsi="SimSun" w:cs="SimSun"/>
                <w:color w:val="000000"/>
                <w:spacing w:val="0"/>
                <w:w w:val="100"/>
                <w:position w:val="0"/>
                <w:sz w:val="15"/>
                <w:szCs w:val="15"/>
              </w:rPr>
              <w:t>利润 总额潜在错报</w:t>
            </w:r>
            <w:r>
              <w:rPr>
                <w:color w:val="000000"/>
                <w:spacing w:val="0"/>
                <w:w w:val="100"/>
                <w:position w:val="0"/>
                <w:sz w:val="18"/>
                <w:szCs w:val="18"/>
              </w:rPr>
              <w:t>:</w:t>
            </w:r>
            <w:r>
              <w:rPr>
                <w:rFonts w:ascii="SimSun" w:eastAsia="SimSun" w:hAnsi="SimSun" w:cs="SimSun"/>
                <w:color w:val="000000"/>
                <w:spacing w:val="0"/>
                <w:w w:val="100"/>
                <w:position w:val="0"/>
                <w:sz w:val="15"/>
                <w:szCs w:val="15"/>
              </w:rPr>
              <w:t>重大缺陷</w:t>
            </w:r>
            <w:r>
              <w:rPr>
                <w:color w:val="000000"/>
                <w:spacing w:val="0"/>
                <w:w w:val="100"/>
                <w:position w:val="0"/>
                <w:sz w:val="18"/>
                <w:szCs w:val="18"/>
              </w:rPr>
              <w:t>:</w:t>
            </w:r>
            <w:r>
              <w:rPr>
                <w:rFonts w:ascii="SimSun" w:eastAsia="SimSun" w:hAnsi="SimSun" w:cs="SimSun"/>
                <w:color w:val="000000"/>
                <w:spacing w:val="0"/>
                <w:w w:val="100"/>
                <w:position w:val="0"/>
                <w:sz w:val="15"/>
                <w:szCs w:val="15"/>
              </w:rPr>
              <w:t>错报金额</w:t>
            </w:r>
            <w:r>
              <w:rPr>
                <w:color w:val="000000"/>
                <w:spacing w:val="0"/>
                <w:w w:val="100"/>
                <w:position w:val="0"/>
                <w:sz w:val="18"/>
                <w:szCs w:val="18"/>
              </w:rPr>
              <w:t>Z</w:t>
            </w:r>
            <w:r>
              <w:rPr>
                <w:rFonts w:ascii="SimSun" w:eastAsia="SimSun" w:hAnsi="SimSun" w:cs="SimSun"/>
                <w:color w:val="000000"/>
                <w:spacing w:val="0"/>
                <w:w w:val="100"/>
                <w:position w:val="0"/>
                <w:sz w:val="15"/>
                <w:szCs w:val="15"/>
              </w:rPr>
              <w:t>利润总额的</w:t>
            </w:r>
            <w:r>
              <w:rPr>
                <w:color w:val="000000"/>
                <w:spacing w:val="0"/>
                <w:w w:val="100"/>
                <w:position w:val="0"/>
                <w:sz w:val="18"/>
                <w:szCs w:val="18"/>
              </w:rPr>
              <w:t>5%;</w:t>
            </w:r>
            <w:r>
              <w:rPr>
                <w:rFonts w:ascii="SimSun" w:eastAsia="SimSun" w:hAnsi="SimSun" w:cs="SimSun"/>
                <w:color w:val="000000"/>
                <w:spacing w:val="0"/>
                <w:w w:val="100"/>
                <w:position w:val="0"/>
                <w:sz w:val="15"/>
                <w:szCs w:val="15"/>
              </w:rPr>
              <w:t>重 要缺陷</w:t>
            </w:r>
            <w:r>
              <w:rPr>
                <w:color w:val="000000"/>
                <w:spacing w:val="0"/>
                <w:w w:val="100"/>
                <w:position w:val="0"/>
                <w:sz w:val="18"/>
                <w:szCs w:val="18"/>
              </w:rPr>
              <w:t>:</w:t>
            </w:r>
            <w:r>
              <w:rPr>
                <w:rFonts w:ascii="SimSun" w:eastAsia="SimSun" w:hAnsi="SimSun" w:cs="SimSun"/>
                <w:color w:val="000000"/>
                <w:spacing w:val="0"/>
                <w:w w:val="100"/>
                <w:position w:val="0"/>
                <w:sz w:val="15"/>
                <w:szCs w:val="15"/>
              </w:rPr>
              <w:t>利润总额的</w:t>
            </w:r>
            <w:r>
              <w:rPr>
                <w:color w:val="000000"/>
                <w:spacing w:val="0"/>
                <w:w w:val="100"/>
                <w:position w:val="0"/>
                <w:sz w:val="18"/>
                <w:szCs w:val="18"/>
              </w:rPr>
              <w:t>3%&lt;</w:t>
            </w:r>
            <w:r>
              <w:rPr>
                <w:rFonts w:ascii="SimSun" w:eastAsia="SimSun" w:hAnsi="SimSun" w:cs="SimSun"/>
                <w:color w:val="000000"/>
                <w:spacing w:val="0"/>
                <w:w w:val="100"/>
                <w:position w:val="0"/>
                <w:sz w:val="15"/>
                <w:szCs w:val="15"/>
              </w:rPr>
              <w:t>错报金额〈利润总额的</w:t>
            </w:r>
            <w:r>
              <w:rPr>
                <w:color w:val="000000"/>
                <w:spacing w:val="0"/>
                <w:w w:val="100"/>
                <w:position w:val="0"/>
                <w:sz w:val="18"/>
                <w:szCs w:val="18"/>
              </w:rPr>
              <w:t>5%;</w:t>
            </w:r>
            <w:r>
              <w:rPr>
                <w:rFonts w:ascii="SimSun" w:eastAsia="SimSun" w:hAnsi="SimSun" w:cs="SimSun"/>
                <w:color w:val="000000"/>
                <w:spacing w:val="0"/>
                <w:w w:val="100"/>
                <w:position w:val="0"/>
                <w:sz w:val="15"/>
                <w:szCs w:val="15"/>
              </w:rPr>
              <w:t>一 般缺陷</w:t>
            </w:r>
            <w:r>
              <w:rPr>
                <w:color w:val="000000"/>
                <w:spacing w:val="0"/>
                <w:w w:val="100"/>
                <w:position w:val="0"/>
                <w:sz w:val="18"/>
                <w:szCs w:val="18"/>
              </w:rPr>
              <w:t>:</w:t>
            </w:r>
            <w:r>
              <w:rPr>
                <w:rFonts w:ascii="SimSun" w:eastAsia="SimSun" w:hAnsi="SimSun" w:cs="SimSun"/>
                <w:color w:val="000000"/>
                <w:spacing w:val="0"/>
                <w:w w:val="100"/>
                <w:position w:val="0"/>
                <w:sz w:val="15"/>
                <w:szCs w:val="15"/>
              </w:rPr>
              <w:t>错报金额〈利润总额的</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非财务报告内部控制缺陷评价的定量标准参照财 务报告内部控制缺陷评价的定量标准执行。</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财务报告重大缺 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120" w:right="0" w:firstLine="0"/>
              <w:jc w:val="left"/>
              <w:rPr>
                <w:sz w:val="18"/>
                <w:szCs w:val="18"/>
              </w:rPr>
            </w:pPr>
            <w:r>
              <w:rPr>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非财务报告重大 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120" w:right="0" w:firstLine="0"/>
              <w:jc w:val="lef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财务报告重要缺 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120" w:right="0" w:firstLine="0"/>
              <w:jc w:val="left"/>
              <w:rPr>
                <w:sz w:val="18"/>
                <w:szCs w:val="18"/>
              </w:rPr>
            </w:pPr>
            <w:r>
              <w:rPr>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非财务报告重要 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120" w:right="0" w:firstLine="0"/>
              <w:jc w:val="left"/>
              <w:rPr>
                <w:sz w:val="18"/>
                <w:szCs w:val="18"/>
              </w:rPr>
            </w:pPr>
            <w:r>
              <w:rPr>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r>
        <w:rPr>
          <w:color w:val="000000"/>
          <w:spacing w:val="0"/>
          <w:w w:val="100"/>
          <w:position w:val="0"/>
          <w:sz w:val="24"/>
          <w:szCs w:val="24"/>
        </w:rPr>
        <w:t>十、内部控制审计报告或鉴证报告</w:t>
      </w:r>
      <w:bookmarkEnd w:id="681"/>
      <w:bookmarkEnd w:id="682"/>
      <w:bookmarkEnd w:id="683"/>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8" w:right="873" w:bottom="1628" w:left="1024"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84" w:name="bookmark684"/>
      <w:bookmarkStart w:id="685" w:name="bookmark685"/>
      <w:bookmarkStart w:id="686" w:name="bookmark686"/>
      <w:r>
        <w:rPr>
          <w:color w:val="000000"/>
          <w:spacing w:val="0"/>
          <w:w w:val="100"/>
          <w:position w:val="0"/>
        </w:rPr>
        <w:t>第十节公司债券相关情况</w:t>
      </w:r>
      <w:bookmarkEnd w:id="684"/>
      <w:bookmarkEnd w:id="685"/>
      <w:bookmarkEnd w:id="686"/>
    </w:p>
    <w:p>
      <w:pPr>
        <w:pStyle w:val="Style30"/>
        <w:keepNext w:val="0"/>
        <w:keepLines w:val="0"/>
        <w:widowControl w:val="0"/>
        <w:shd w:val="clear" w:color="auto" w:fill="auto"/>
        <w:bidi w:val="0"/>
        <w:spacing w:before="0" w:after="160" w:line="240" w:lineRule="auto"/>
        <w:ind w:left="0" w:right="0" w:firstLine="0"/>
        <w:jc w:val="left"/>
      </w:pPr>
      <w:bookmarkStart w:id="687" w:name="bookmark687"/>
      <w:r>
        <w:rPr>
          <w:color w:val="000000"/>
          <w:spacing w:val="0"/>
          <w:w w:val="100"/>
          <w:position w:val="0"/>
        </w:rPr>
        <w:t>公司是否存在公开发行并在证券交易所上市，且在年度报告批准报出日未到期或到期未能全额兑付的公司债券</w:t>
      </w:r>
      <w:bookmarkEnd w:id="687"/>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04" w:bottom="1921" w:left="111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after="500" w:line="240" w:lineRule="auto"/>
        <w:ind w:left="0" w:right="0" w:firstLine="0"/>
        <w:jc w:val="center"/>
      </w:pPr>
      <w:bookmarkStart w:id="688" w:name="bookmark688"/>
      <w:bookmarkStart w:id="689" w:name="bookmark689"/>
      <w:bookmarkStart w:id="690" w:name="bookmark690"/>
      <w:r>
        <w:rPr>
          <w:color w:val="000000"/>
          <w:spacing w:val="0"/>
          <w:w w:val="100"/>
          <w:position w:val="0"/>
        </w:rPr>
        <w:t>第十一节财务报告</w:t>
      </w:r>
      <w:bookmarkEnd w:id="688"/>
      <w:bookmarkEnd w:id="689"/>
      <w:bookmarkEnd w:id="690"/>
    </w:p>
    <w:p>
      <w:pPr>
        <w:pStyle w:val="Style26"/>
        <w:keepNext/>
        <w:keepLines/>
        <w:widowControl w:val="0"/>
        <w:shd w:val="clear" w:color="auto" w:fill="auto"/>
        <w:bidi w:val="0"/>
        <w:spacing w:before="0" w:after="320" w:line="240" w:lineRule="auto"/>
        <w:ind w:left="0" w:right="0" w:firstLine="0"/>
        <w:jc w:val="both"/>
      </w:pPr>
      <w:bookmarkStart w:id="691" w:name="bookmark691"/>
      <w:bookmarkStart w:id="692" w:name="bookmark692"/>
      <w:bookmarkStart w:id="693" w:name="bookmark693"/>
      <w:bookmarkStart w:id="694" w:name="bookmark694"/>
      <w:bookmarkStart w:id="695" w:name="bookmark695"/>
      <w:r>
        <w:rPr>
          <w:color w:val="000000"/>
          <w:spacing w:val="0"/>
          <w:w w:val="100"/>
          <w:position w:val="0"/>
          <w:sz w:val="24"/>
          <w:szCs w:val="24"/>
        </w:rPr>
        <w:t>一</w:t>
      </w:r>
      <w:bookmarkEnd w:id="694"/>
      <w:r>
        <w:rPr>
          <w:color w:val="000000"/>
          <w:spacing w:val="0"/>
          <w:w w:val="100"/>
          <w:position w:val="0"/>
          <w:sz w:val="24"/>
          <w:szCs w:val="24"/>
        </w:rPr>
        <w:t>、审计报告</w:t>
      </w:r>
      <w:bookmarkEnd w:id="692"/>
      <w:bookmarkEnd w:id="693"/>
      <w:bookmarkEnd w:id="695"/>
      <w:bookmarkEnd w:id="69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2017</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瑞华审字</w:t>
            </w:r>
            <w:r>
              <w:rPr>
                <w:color w:val="000000"/>
                <w:spacing w:val="0"/>
                <w:w w:val="100"/>
                <w:position w:val="0"/>
                <w:sz w:val="18"/>
                <w:szCs w:val="18"/>
              </w:rPr>
              <w:t>[2017]48210013</w:t>
            </w:r>
            <w:r>
              <w:rPr>
                <w:rFonts w:ascii="SimSun" w:eastAsia="SimSun" w:hAnsi="SimSun" w:cs="SimSun"/>
                <w:color w:val="000000"/>
                <w:spacing w:val="0"/>
                <w:w w:val="100"/>
                <w:position w:val="0"/>
                <w:sz w:val="15"/>
                <w:szCs w:val="15"/>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印碧辉、荣矶</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深圳劲嘉集团股份有限公司全体股东：</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我们审计了后附的深圳劲嘉集团股份有限公司（以下简称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年度合并及公司的利润表、合并及公司的现金流量表和合并及公司的股东权益变动表以及财务报表 附注。</w:t>
      </w:r>
    </w:p>
    <w:p>
      <w:pPr>
        <w:pStyle w:val="Style30"/>
        <w:keepNext w:val="0"/>
        <w:keepLines w:val="0"/>
        <w:widowControl w:val="0"/>
        <w:shd w:val="clear" w:color="auto" w:fill="auto"/>
        <w:tabs>
          <w:tab w:pos="940" w:val="left"/>
        </w:tabs>
        <w:bidi w:val="0"/>
        <w:spacing w:before="0" w:after="0" w:line="312" w:lineRule="exact"/>
        <w:ind w:left="0" w:right="0" w:firstLine="500"/>
        <w:jc w:val="both"/>
      </w:pPr>
      <w:bookmarkStart w:id="696" w:name="bookmark696"/>
      <w:r>
        <w:rPr>
          <w:b/>
          <w:bCs/>
          <w:color w:val="000000"/>
          <w:spacing w:val="0"/>
          <w:w w:val="100"/>
          <w:position w:val="0"/>
        </w:rPr>
        <w:t>一</w:t>
      </w:r>
      <w:bookmarkEnd w:id="696"/>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编制和公允列报财务报表是劲嘉股份公司管理层的责任。这种责任包括：（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940" w:val="left"/>
        </w:tabs>
        <w:bidi w:val="0"/>
        <w:spacing w:before="0" w:after="0" w:line="312" w:lineRule="exact"/>
        <w:ind w:left="0" w:right="0" w:firstLine="500"/>
        <w:jc w:val="both"/>
      </w:pPr>
      <w:bookmarkStart w:id="697" w:name="bookmark697"/>
      <w:r>
        <w:rPr>
          <w:b/>
          <w:bCs/>
          <w:color w:val="000000"/>
          <w:spacing w:val="0"/>
          <w:w w:val="100"/>
          <w:position w:val="0"/>
        </w:rPr>
        <w:t>二</w:t>
      </w:r>
      <w:bookmarkEnd w:id="697"/>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940" w:val="left"/>
        </w:tabs>
        <w:bidi w:val="0"/>
        <w:spacing w:before="0" w:after="0" w:line="312" w:lineRule="exact"/>
        <w:ind w:left="0" w:right="0" w:firstLine="500"/>
        <w:jc w:val="both"/>
      </w:pPr>
      <w:bookmarkStart w:id="698" w:name="bookmark698"/>
      <w:r>
        <w:rPr>
          <w:b/>
          <w:bCs/>
          <w:color w:val="000000"/>
          <w:spacing w:val="0"/>
          <w:w w:val="100"/>
          <w:position w:val="0"/>
        </w:rPr>
        <w:t>三</w:t>
      </w:r>
      <w:bookmarkEnd w:id="698"/>
      <w:r>
        <w:rPr>
          <w:b/>
          <w:bCs/>
          <w:color w:val="000000"/>
          <w:spacing w:val="0"/>
          <w:w w:val="100"/>
          <w:position w:val="0"/>
        </w:rPr>
        <w:t>、</w:t>
        <w:tab/>
        <w:t>审计意见</w:t>
      </w:r>
    </w:p>
    <w:p>
      <w:pPr>
        <w:pStyle w:val="Style30"/>
        <w:keepNext w:val="0"/>
        <w:keepLines w:val="0"/>
        <w:widowControl w:val="0"/>
        <w:shd w:val="clear" w:color="auto" w:fill="auto"/>
        <w:bidi w:val="0"/>
        <w:spacing w:before="0" w:after="840" w:line="312" w:lineRule="exact"/>
        <w:ind w:left="0" w:right="0" w:firstLine="500"/>
        <w:jc w:val="both"/>
      </w:pPr>
      <w:r>
        <w:rPr>
          <w:color w:val="000000"/>
          <w:spacing w:val="0"/>
          <w:w w:val="100"/>
          <w:position w:val="0"/>
        </w:rPr>
        <w:t>我们认为，上述财务报表在所有重大方面按照企业会计准则的规定编制，公允反映了劲嘉股份公司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年度合并及公司的经营成果和现金流量。</w:t>
      </w:r>
    </w:p>
    <w:p>
      <w:pPr>
        <w:pStyle w:val="Style30"/>
        <w:keepNext w:val="0"/>
        <w:keepLines w:val="0"/>
        <w:widowControl w:val="0"/>
        <w:shd w:val="clear" w:color="auto" w:fill="auto"/>
        <w:tabs>
          <w:tab w:pos="6910" w:val="left"/>
        </w:tabs>
        <w:bidi w:val="0"/>
        <w:spacing w:before="0" w:after="500" w:line="240" w:lineRule="auto"/>
        <w:ind w:left="0" w:right="0" w:firstLine="380"/>
        <w:jc w:val="both"/>
      </w:pPr>
      <w:r>
        <w:rPr>
          <w:color w:val="000000"/>
          <w:spacing w:val="0"/>
          <w:w w:val="100"/>
          <w:position w:val="0"/>
        </w:rPr>
        <w:t>瑞华会计师事务所（特殊普通合伙）</w:t>
        <w:tab/>
        <w:t>中国注册会计师</w:t>
      </w:r>
    </w:p>
    <w:p>
      <w:pPr>
        <w:pStyle w:val="Style30"/>
        <w:keepNext w:val="0"/>
        <w:keepLines w:val="0"/>
        <w:widowControl w:val="0"/>
        <w:shd w:val="clear" w:color="auto" w:fill="auto"/>
        <w:tabs>
          <w:tab w:pos="7415" w:val="left"/>
        </w:tabs>
        <w:bidi w:val="0"/>
        <w:spacing w:before="0" w:after="500" w:line="240" w:lineRule="auto"/>
        <w:ind w:left="0" w:right="0" w:firstLine="82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印碧辉</w:t>
      </w:r>
    </w:p>
    <w:p>
      <w:pPr>
        <w:pStyle w:val="Style30"/>
        <w:keepNext w:val="0"/>
        <w:keepLines w:val="0"/>
        <w:widowControl w:val="0"/>
        <w:shd w:val="clear" w:color="auto" w:fill="auto"/>
        <w:tabs>
          <w:tab w:pos="6910" w:val="left"/>
        </w:tabs>
        <w:bidi w:val="0"/>
        <w:spacing w:before="0" w:after="500" w:line="240" w:lineRule="auto"/>
        <w:ind w:left="0" w:right="0" w:firstLine="380"/>
        <w:jc w:val="both"/>
      </w:pPr>
      <w:r>
        <w:rPr>
          <w:color w:val="000000"/>
          <w:spacing w:val="0"/>
          <w:w w:val="100"/>
          <w:position w:val="0"/>
        </w:rPr>
        <w:t>二。一七年四月十三日</w:t>
        <w:tab/>
        <w:t>中国注册会计师</w:t>
      </w:r>
    </w:p>
    <w:p>
      <w:pPr>
        <w:pStyle w:val="Style30"/>
        <w:keepNext w:val="0"/>
        <w:keepLines w:val="0"/>
        <w:widowControl w:val="0"/>
        <w:pBdr>
          <w:top w:val="single" w:sz="4" w:space="0" w:color="auto"/>
        </w:pBdr>
        <w:shd w:val="clear" w:color="auto" w:fill="auto"/>
        <w:bidi w:val="0"/>
        <w:spacing w:before="0" w:after="420" w:line="240" w:lineRule="auto"/>
        <w:ind w:left="0" w:right="2000" w:firstLine="0"/>
        <w:jc w:val="right"/>
      </w:pPr>
      <w:r>
        <w:rPr>
          <w:color w:val="000000"/>
          <w:spacing w:val="0"/>
          <w:w w:val="100"/>
          <w:position w:val="0"/>
        </w:rPr>
        <w:t>荣矶</w:t>
      </w:r>
      <w:r>
        <w:br w:type="page"/>
      </w:r>
    </w:p>
    <w:p>
      <w:pPr>
        <w:pStyle w:val="Style26"/>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二</w:t>
      </w:r>
      <w:bookmarkEnd w:id="701"/>
      <w:r>
        <w:rPr>
          <w:color w:val="000000"/>
          <w:spacing w:val="0"/>
          <w:w w:val="100"/>
          <w:position w:val="0"/>
          <w:sz w:val="24"/>
          <w:szCs w:val="24"/>
        </w:rPr>
        <w:t>、财务报表</w:t>
      </w:r>
      <w:bookmarkEnd w:id="699"/>
      <w:bookmarkEnd w:id="700"/>
      <w:bookmarkEnd w:id="70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03"/>
      <w:bookmarkEnd w:id="704"/>
      <w:bookmarkEnd w:id="70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编制单位：深圳劲嘉集团股份有限公司</w:t>
      </w:r>
    </w:p>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786,101,494.81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570,996,326.12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5"/>
                <w:szCs w:val="15"/>
              </w:rPr>
            </w:pPr>
            <w:r>
              <w:rPr>
                <w:rFonts w:ascii="SimSun" w:eastAsia="SimSun" w:hAnsi="SimSun" w:cs="SimSun"/>
                <w:color w:val="000000"/>
                <w:spacing w:val="0"/>
                <w:w w:val="100"/>
                <w:position w:val="0"/>
                <w:sz w:val="15"/>
                <w:szCs w:val="15"/>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113,672,527.33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211,082,106.03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813,480,951.74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630,196,699.98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14,502,942.49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11,380,479.64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15,146,815.30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25,085,515.41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60,667,295.47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31,000,022.72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634,814,266.98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410,218,751.11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18,861,039.11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4,324,704.80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2,457,247,333.23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1,894,284,605.81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长期应收款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43,746,990.18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534,900,606.05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160,924,762.57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166,413,855.85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2,006,257,050.29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1,300,726,780.57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208,646,356.72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287,015,010.10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376,283,700.00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291,702,547.36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1,307,234,116.62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807,659,682.58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26,552,496.02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17,558,011.58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36,923,878.00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27,305,048.96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56,860,441.07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37,750,412.93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4,223,429,791.47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3,471,031,955.98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6,680,677,124.70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5,365,316,561.79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295,874,765.53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54,900,320.13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5"/>
                <w:szCs w:val="15"/>
              </w:rPr>
            </w:pPr>
            <w:r>
              <w:rPr>
                <w:rFonts w:ascii="SimSun" w:eastAsia="SimSun" w:hAnsi="SimSun" w:cs="SimSun"/>
                <w:color w:val="000000"/>
                <w:spacing w:val="0"/>
                <w:w w:val="100"/>
                <w:position w:val="0"/>
                <w:sz w:val="15"/>
                <w:szCs w:val="15"/>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266,367,856.99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220,314,735.50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649,908,567.15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382,425,307.91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9,273,153.69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6,421,167.76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58,649,580.31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43,489,773.06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46,443,545.54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85,314,510.37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应付股利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80,851,544.09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6,179,178.00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351,601,279.96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158,526,078.03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1,803,970,293.26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967,571,070.76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14,704,899.65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15,197,879.44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41,996,953.82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10,383,251.87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65,001,853.47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25,581,131.31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1,868,972,146.73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993,152,202.07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1,315,496,000.00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1,315,496,000.00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249,699,879.72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326,300,176.77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49,530,132.00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96,174,720.00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-12,378,335.56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-13,473,740.71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379,339,812.76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353,023,443.73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2,611,174,416.71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2,262,138,061.37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4,493,801,641.63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4,147,309,221.16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317,903,336.34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224,855,138.56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4,811,704,977.97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4,372,164,359.72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6,680,677,124.70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5,365,316,561.79</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706755</wp:posOffset>
                </wp:positionH>
                <wp:positionV relativeFrom="margin">
                  <wp:posOffset>1545590</wp:posOffset>
                </wp:positionV>
                <wp:extent cx="1054735" cy="146050"/>
                <wp:wrapTopAndBottom/>
                <wp:docPr id="15" name="Shape 15"/>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41" type="#_x0000_t202" style="position:absolute;margin-left:55.649999999999999pt;margin-top:121.7pt;width:83.049999999999997pt;height:11.5pt;z-index:-125829373;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52400" distB="2540" distL="2290445" distR="2516505" simplePos="0" relativeHeight="125829382" behindDoc="0" locked="0" layoutInCell="1" allowOverlap="1">
                <wp:simplePos x="0" y="0"/>
                <wp:positionH relativeFrom="page">
                  <wp:posOffset>2882900</wp:posOffset>
                </wp:positionH>
                <wp:positionV relativeFrom="margin">
                  <wp:posOffset>1545590</wp:posOffset>
                </wp:positionV>
                <wp:extent cx="1505585" cy="143510"/>
                <wp:wrapTopAndBottom/>
                <wp:docPr id="17" name="Shape 17"/>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43" type="#_x0000_t202" style="position:absolute;margin-left:227.pt;margin-top:121.7pt;width:118.55pt;height:11.300000000000001pt;z-index:-125829371;mso-wrap-distance-left:180.34999999999999pt;mso-wrap-distance-top:12.pt;mso-wrap-distance-right:198.15000000000001pt;mso-wrap-distance-bottom:0.20000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5504180</wp:posOffset>
                </wp:positionH>
                <wp:positionV relativeFrom="margin">
                  <wp:posOffset>1545590</wp:posOffset>
                </wp:positionV>
                <wp:extent cx="1286510" cy="146050"/>
                <wp:wrapTopAndBottom/>
                <wp:docPr id="19" name="Shape 19"/>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45" type="#_x0000_t202" style="position:absolute;margin-left:433.40000000000003pt;margin-top:121.7pt;width:101.3pt;height:11.5pt;z-index:-125829369;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06"/>
      <w:bookmarkEnd w:id="707"/>
      <w:bookmarkEnd w:id="7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194,463,351.92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151,299,101.20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5"/>
                <w:szCs w:val="15"/>
              </w:rPr>
            </w:pPr>
            <w:r>
              <w:rPr>
                <w:rFonts w:ascii="SimSun" w:eastAsia="SimSun" w:hAnsi="SimSun" w:cs="SimSun"/>
                <w:color w:val="000000"/>
                <w:spacing w:val="0"/>
                <w:w w:val="100"/>
                <w:position w:val="0"/>
                <w:sz w:val="15"/>
                <w:szCs w:val="15"/>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73,346,238.80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113,586,498.56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247,109,123.92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257,590,986.32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2,426,815.94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5,568,634.78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102,467,025.46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22,405,011.17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536,839,843.42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493,251,318.78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218,696,406.98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153,323,510.19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6,831,146.06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1,382,179,952.50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1,197,025,061.00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2,636,326,168.22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2,148,004,718.22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160,924,762.57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166,413,855.85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761,246,954.09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648,006,275.68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140,937,322.58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113,217,487.87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120,704,272.74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121,969,072.77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10,240,672.48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3,550,171.16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6,161,726.44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8,935,208.38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24,735,519.88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27,619,037.93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3,861,277,399.00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3,237,715,827.86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5,243,457,351.50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4,434,740,888.86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219,874,765.53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34,900,320.13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5"/>
                <w:szCs w:val="15"/>
              </w:rPr>
            </w:pPr>
            <w:r>
              <w:rPr>
                <w:rFonts w:ascii="SimSun" w:eastAsia="SimSun" w:hAnsi="SimSun" w:cs="SimSun"/>
                <w:color w:val="000000"/>
                <w:spacing w:val="0"/>
                <w:w w:val="100"/>
                <w:position w:val="0"/>
                <w:sz w:val="15"/>
                <w:szCs w:val="15"/>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202,259,611.81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199,924,328.46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267,242,650.43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169,915,987.43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8,044,963.67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5,771,309.00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16,817,644.11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15,901,815.48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11,926,300.52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27,055,265.60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129,773.10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1,794,625.00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826,453,763.74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400,237,722.49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1,552,749,472.91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865,501,373.59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1,560,249,472.91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865,501,373.59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1,315,496,000.00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1,315,496,000.00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476,988,042.71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477,459,265.15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49,530,132.00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96,174,720.00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379,339,812.76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353,023,443.73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1,560,914,155.12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1,519,435,526.39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3,683,207,878.59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3,569,239,515.27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5,243,457,351.50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4,434,740,888.86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、合并利润表</w:t>
      </w:r>
      <w:bookmarkEnd w:id="709"/>
      <w:bookmarkEnd w:id="710"/>
      <w:bookmarkEnd w:id="71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2,776,954,820.51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2,720,049,716.96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2,776,954,820.51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2,720,049,716.96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2,193,435,760.31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1,958,868,585.45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1,629,259,122.50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1,471,324,948.31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36,719,169.80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29,919,234.95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87,564,031.87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82,882,294.80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406,286,004.89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350,781,490.43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5,773,015.21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-1,230,556.63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27,834,416.04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25,191,173.59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rPr>
                <w:sz w:val="15"/>
                <w:szCs w:val="15"/>
              </w:rPr>
            </w:pPr>
            <w:r>
              <w:rPr>
                <w:rFonts w:ascii="SimSun" w:eastAsia="SimSun" w:hAnsi="SimSun" w:cs="SimSun"/>
                <w:color w:val="000000"/>
                <w:spacing w:val="0"/>
                <w:w w:val="100"/>
                <w:position w:val="0"/>
                <w:sz w:val="15"/>
                <w:szCs w:val="15"/>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5"/>
                <w:szCs w:val="15"/>
              </w:rPr>
            </w:pPr>
            <w:r>
              <w:rPr>
                <w:rFonts w:ascii="SimSun" w:eastAsia="SimSun" w:hAnsi="SimSun" w:cs="SimSun"/>
                <w:color w:val="000000"/>
                <w:spacing w:val="0"/>
                <w:w w:val="100"/>
                <w:position w:val="0"/>
                <w:sz w:val="15"/>
                <w:szCs w:val="15"/>
              </w:rPr>
              <w:t>投资收益（损失以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114,066,384.12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100,207,024.52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both"/>
              <w:rPr>
                <w:sz w:val="15"/>
                <w:szCs w:val="15"/>
              </w:rPr>
            </w:pPr>
            <w:r>
              <w:rPr>
                <w:rFonts w:ascii="SimSun" w:eastAsia="SimSun" w:hAnsi="SimSun" w:cs="SimSun"/>
                <w:color w:val="000000"/>
                <w:spacing w:val="0"/>
                <w:w w:val="100"/>
                <w:position w:val="0"/>
                <w:sz w:val="15"/>
                <w:szCs w:val="15"/>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5,045,561.81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100,271,244.58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5"/>
                <w:szCs w:val="15"/>
              </w:rPr>
            </w:pPr>
            <w:r>
              <w:rPr>
                <w:rFonts w:ascii="SimSun" w:eastAsia="SimSun" w:hAnsi="SimSun" w:cs="SimSun"/>
                <w:color w:val="000000"/>
                <w:spacing w:val="0"/>
                <w:w w:val="100"/>
                <w:position w:val="0"/>
                <w:sz w:val="15"/>
                <w:szCs w:val="15"/>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697,585,444.32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861,388,156.03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32,931,706.14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56,362,455.50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3,478,233.47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42,932,371.18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3,586,313.21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11,564,743.60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2,854,334.50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7,721,715.82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726,930,837.25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906,185,867.93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89,047,995.57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116,917,847.10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637,882,841.68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789,268,020.83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570,721,416.87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720,729,704.99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67,161,424.81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68,538,315.84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1,095,405.15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-1,182,702.92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both"/>
              <w:rPr>
                <w:sz w:val="15"/>
                <w:szCs w:val="15"/>
              </w:rPr>
            </w:pPr>
            <w:r>
              <w:rPr>
                <w:rFonts w:ascii="SimSun" w:eastAsia="SimSun" w:hAnsi="SimSun" w:cs="SimSun"/>
                <w:color w:val="000000"/>
                <w:spacing w:val="0"/>
                <w:w w:val="100"/>
                <w:position w:val="0"/>
                <w:sz w:val="15"/>
                <w:szCs w:val="15"/>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1,095,405.15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-1,182,702.92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重新计量设定受益计划净</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5"/>
                <w:szCs w:val="15"/>
              </w:rPr>
            </w:pPr>
            <w:r>
              <w:rPr>
                <w:rFonts w:ascii="SimSun" w:eastAsia="SimSun" w:hAnsi="SimSun" w:cs="SimSun"/>
                <w:color w:val="000000"/>
                <w:spacing w:val="0"/>
                <w:w w:val="100"/>
                <w:position w:val="0"/>
                <w:sz w:val="15"/>
                <w:szCs w:val="15"/>
              </w:rPr>
              <w:t>（二）以后将重分类进损益的其他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1,095,405.15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-1,182,702.92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权益法下在被投资单位以</w:t>
            </w:r>
          </w:p>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持有至到期投资重分类为</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8"/>
                <w:szCs w:val="18"/>
              </w:rPr>
              <w:t>5.</w:t>
            </w:r>
            <w:r>
              <w:rPr>
                <w:rFonts w:ascii="SimSun" w:eastAsia="SimSun" w:hAnsi="SimSun" w:cs="SimSun"/>
                <w:color w:val="000000"/>
                <w:spacing w:val="0"/>
                <w:w w:val="100"/>
                <w:position w:val="0"/>
                <w:sz w:val="15"/>
                <w:szCs w:val="15"/>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1,095,405.15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-1,182,702.92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8"/>
                <w:szCs w:val="18"/>
              </w:rPr>
              <w:t>6.</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rPr>
                <w:sz w:val="15"/>
                <w:szCs w:val="15"/>
              </w:rPr>
            </w:pPr>
            <w:r>
              <w:rPr>
                <w:rFonts w:ascii="SimSun" w:eastAsia="SimSun" w:hAnsi="SimSun" w:cs="SimSun"/>
                <w:color w:val="000000"/>
                <w:spacing w:val="0"/>
                <w:w w:val="100"/>
                <w:position w:val="0"/>
                <w:sz w:val="15"/>
                <w:szCs w:val="15"/>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638,978,246.83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788,085,317.91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5"/>
                <w:szCs w:val="15"/>
              </w:rPr>
            </w:pPr>
            <w:r>
              <w:rPr>
                <w:rFonts w:ascii="SimSun" w:eastAsia="SimSun" w:hAnsi="SimSun" w:cs="SimSun"/>
                <w:color w:val="000000"/>
                <w:spacing w:val="0"/>
                <w:w w:val="100"/>
                <w:position w:val="0"/>
                <w:sz w:val="15"/>
                <w:szCs w:val="15"/>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571,816,822.02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719,547,002.07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67,161,424.81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68,538,315.84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0"/>
        <w:keepNext w:val="0"/>
        <w:keepLines w:val="0"/>
        <w:widowControl w:val="0"/>
        <w:shd w:val="clear" w:color="auto" w:fill="auto"/>
        <w:tabs>
          <w:tab w:pos="3422" w:val="left"/>
          <w:tab w:pos="7536" w:val="left"/>
        </w:tabs>
        <w:bidi w:val="0"/>
        <w:spacing w:before="0" w:after="380" w:line="240" w:lineRule="auto"/>
        <w:ind w:left="0" w:right="0" w:firstLine="0"/>
        <w:jc w:val="left"/>
      </w:pPr>
      <w:r>
        <w:rPr>
          <w:color w:val="000000"/>
          <w:spacing w:val="0"/>
          <w:w w:val="100"/>
          <w:position w:val="0"/>
        </w:rPr>
        <w:t>法定代表人：乔鲁予</w:t>
        <w:tab/>
        <w:t>主管会计工作负责人：富培军</w:t>
        <w:tab/>
        <w:t>会计机构负责人：富培军</w:t>
      </w:r>
    </w:p>
    <w:p>
      <w:pPr>
        <w:pStyle w:val="Style33"/>
        <w:keepNext/>
        <w:keepLines/>
        <w:widowControl w:val="0"/>
        <w:shd w:val="clear" w:color="auto" w:fill="auto"/>
        <w:bidi w:val="0"/>
        <w:spacing w:before="0" w:after="3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、母公司利润表</w:t>
      </w:r>
      <w:bookmarkEnd w:id="713"/>
      <w:bookmarkEnd w:id="714"/>
      <w:bookmarkEnd w:id="71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872,394,100.25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1,000,181,803.33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548,262,336.24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607,920,836.43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10,605,529.26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9,056,770.29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39,848,114.94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49,652,023.49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126,449,030.18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142,066,035.82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2,410,970.19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2,020,313.30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5"/>
                <w:szCs w:val="15"/>
              </w:rPr>
            </w:pPr>
            <w:r>
              <w:rPr>
                <w:rFonts w:ascii="SimSun" w:eastAsia="SimSun" w:hAnsi="SimSun" w:cs="SimSun"/>
                <w:color w:val="000000"/>
                <w:spacing w:val="0"/>
                <w:w w:val="100"/>
                <w:position w:val="0"/>
                <w:sz w:val="15"/>
                <w:szCs w:val="15"/>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10,017,101.71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10,940,762.81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380"/>
              <w:jc w:val="both"/>
              <w:rPr>
                <w:sz w:val="15"/>
                <w:szCs w:val="15"/>
              </w:rPr>
            </w:pPr>
            <w:r>
              <w:rPr>
                <w:rFonts w:ascii="SimSun" w:eastAsia="SimSun" w:hAnsi="SimSun" w:cs="SimSun"/>
                <w:color w:val="000000"/>
                <w:spacing w:val="0"/>
                <w:w w:val="100"/>
                <w:position w:val="0"/>
                <w:sz w:val="15"/>
                <w:szCs w:val="15"/>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5"/>
                <w:szCs w:val="15"/>
              </w:rPr>
            </w:pPr>
            <w:r>
              <w:rPr>
                <w:rFonts w:ascii="SimSun" w:eastAsia="SimSun" w:hAnsi="SimSun" w:cs="SimSun"/>
                <w:color w:val="000000"/>
                <w:spacing w:val="0"/>
                <w:w w:val="100"/>
                <w:position w:val="0"/>
                <w:sz w:val="15"/>
                <w:szCs w:val="15"/>
              </w:rPr>
              <w:t>投资收益（损失以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141,921,229.18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226,606,298.88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5"/>
                <w:szCs w:val="15"/>
              </w:rPr>
            </w:pPr>
            <w:r>
              <w:rPr>
                <w:rFonts w:ascii="SimSun" w:eastAsia="SimSun" w:hAnsi="SimSun" w:cs="SimSun"/>
                <w:color w:val="000000"/>
                <w:spacing w:val="0"/>
                <w:w w:val="100"/>
                <w:position w:val="0"/>
                <w:sz w:val="15"/>
                <w:szCs w:val="15"/>
              </w:rPr>
              <w:t>其中：对联营企业和合营企</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92,939,297.35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276,722,246.91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405,131,360.07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15,045,894.87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48,932,713.09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5"/>
                <w:szCs w:val="15"/>
              </w:rPr>
            </w:pPr>
            <w:r>
              <w:rPr>
                <w:rFonts w:ascii="SimSun" w:eastAsia="SimSun" w:hAnsi="SimSun" w:cs="SimSun"/>
                <w:color w:val="000000"/>
                <w:spacing w:val="0"/>
                <w:w w:val="100"/>
                <w:position w:val="0"/>
                <w:sz w:val="15"/>
                <w:szCs w:val="15"/>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1,934,605.45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42,678,233.97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2,749,377.28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4,358,398.73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5"/>
                <w:szCs w:val="15"/>
              </w:rPr>
            </w:pPr>
            <w:r>
              <w:rPr>
                <w:rFonts w:ascii="SimSun" w:eastAsia="SimSun" w:hAnsi="SimSun" w:cs="SimSun"/>
                <w:color w:val="000000"/>
                <w:spacing w:val="0"/>
                <w:w w:val="100"/>
                <w:position w:val="0"/>
                <w:sz w:val="15"/>
                <w:szCs w:val="15"/>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2,510,867.91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1,971,990.92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289,018,764.50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449,705,674.43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25,855,074.24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36,015,168.68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263,163,690.26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413,690,505.75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5"/>
                <w:szCs w:val="15"/>
              </w:rPr>
            </w:pPr>
            <w:r>
              <w:rPr>
                <w:rFonts w:ascii="SimSun" w:eastAsia="SimSun" w:hAnsi="SimSun" w:cs="SimSun"/>
                <w:color w:val="000000"/>
                <w:spacing w:val="0"/>
                <w:w w:val="100"/>
                <w:position w:val="0"/>
                <w:sz w:val="15"/>
                <w:szCs w:val="15"/>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重新计量设定受益计划</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2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持有至到期投资重分类</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8"/>
                <w:szCs w:val="18"/>
              </w:rPr>
              <w:t>5.</w:t>
            </w:r>
            <w:r>
              <w:rPr>
                <w:rFonts w:ascii="SimSun" w:eastAsia="SimSun" w:hAnsi="SimSun" w:cs="SimSun"/>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8"/>
                <w:szCs w:val="18"/>
              </w:rPr>
              <w:t>6.</w:t>
            </w:r>
            <w:r>
              <w:rPr>
                <w:rFonts w:ascii="SimSun" w:eastAsia="SimSun" w:hAnsi="SimSun" w:cs="SimSun"/>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263,163,690.26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413,690,505.75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、合并现金流量表</w:t>
      </w:r>
      <w:bookmarkEnd w:id="717"/>
      <w:bookmarkEnd w:id="718"/>
      <w:bookmarkEnd w:id="72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3,207,940,247.42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2,617,231,115.70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5"/>
                <w:szCs w:val="15"/>
              </w:rPr>
            </w:pPr>
            <w:r>
              <w:rPr>
                <w:rFonts w:ascii="SimSun" w:eastAsia="SimSun" w:hAnsi="SimSun" w:cs="SimSun"/>
                <w:color w:val="000000"/>
                <w:spacing w:val="0"/>
                <w:w w:val="100"/>
                <w:position w:val="0"/>
                <w:sz w:val="15"/>
                <w:szCs w:val="15"/>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5"/>
                <w:szCs w:val="15"/>
              </w:rPr>
            </w:pPr>
            <w:r>
              <w:rPr>
                <w:rFonts w:ascii="SimSun" w:eastAsia="SimSun" w:hAnsi="SimSun" w:cs="SimSun"/>
                <w:color w:val="000000"/>
                <w:spacing w:val="0"/>
                <w:w w:val="100"/>
                <w:position w:val="0"/>
                <w:sz w:val="15"/>
                <w:szCs w:val="15"/>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5"/>
                <w:szCs w:val="15"/>
              </w:rPr>
            </w:pPr>
            <w:r>
              <w:rPr>
                <w:rFonts w:ascii="SimSun" w:eastAsia="SimSun" w:hAnsi="SimSun" w:cs="SimSun"/>
                <w:color w:val="000000"/>
                <w:spacing w:val="0"/>
                <w:w w:val="100"/>
                <w:position w:val="0"/>
                <w:sz w:val="15"/>
                <w:szCs w:val="15"/>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4,280,420.02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15,413,009.21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101,559,607.47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57,616,671.45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3,313,780,274.91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2,690,260,796.36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1,229,722,219.17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1,054,127,749.65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5"/>
                <w:szCs w:val="15"/>
              </w:rPr>
            </w:pPr>
            <w:r>
              <w:rPr>
                <w:rFonts w:ascii="SimSun" w:eastAsia="SimSun" w:hAnsi="SimSun" w:cs="SimSun"/>
                <w:color w:val="000000"/>
                <w:spacing w:val="0"/>
                <w:w w:val="100"/>
                <w:position w:val="0"/>
                <w:sz w:val="15"/>
                <w:szCs w:val="15"/>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5"/>
                <w:szCs w:val="15"/>
              </w:rPr>
            </w:pPr>
            <w:r>
              <w:rPr>
                <w:rFonts w:ascii="SimSun" w:eastAsia="SimSun" w:hAnsi="SimSun" w:cs="SimSun"/>
                <w:color w:val="000000"/>
                <w:spacing w:val="0"/>
                <w:w w:val="100"/>
                <w:position w:val="0"/>
                <w:sz w:val="15"/>
                <w:szCs w:val="15"/>
              </w:rPr>
              <w:t>支付给职工以及为职工支付的现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401,301,355.53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264,156,767.02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440,605,836.95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344,123,599.36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323,964,985.28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228,234,235.16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2,395,594,396.93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1,890,642,351.19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918,185,877.98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799,618,445.17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21,595,512.75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18,482,951.06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44,195,648.76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9,650,000.00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33,132,951.06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69,821,161.51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361,492,485.69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256,618,113.98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183,668,752.68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251,826,632.74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2,909,746.49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5,381,530.55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548,070,984.86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513,826,277.27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-514,938,033.80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-444,005,115.76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14,454,000.00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5"/>
                <w:szCs w:val="15"/>
              </w:rPr>
            </w:pPr>
            <w:r>
              <w:rPr>
                <w:rFonts w:ascii="SimSun" w:eastAsia="SimSun" w:hAnsi="SimSun" w:cs="SimSun"/>
                <w:color w:val="000000"/>
                <w:spacing w:val="0"/>
                <w:w w:val="100"/>
                <w:position w:val="0"/>
                <w:sz w:val="15"/>
                <w:szCs w:val="15"/>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320,316,699.81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30,500,000.00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197,873,406.69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97,754,092.48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518,190,106.50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142,708,092.48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316,753,888.80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5"/>
                <w:szCs w:val="15"/>
              </w:rPr>
            </w:pPr>
            <w:r>
              <w:rPr>
                <w:rFonts w:ascii="SimSun" w:eastAsia="SimSun" w:hAnsi="SimSun" w:cs="SimSun"/>
                <w:color w:val="000000"/>
                <w:spacing w:val="0"/>
                <w:w w:val="100"/>
                <w:position w:val="0"/>
                <w:sz w:val="15"/>
                <w:szCs w:val="15"/>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327,112,928.65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167,242,841.97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5"/>
                <w:szCs w:val="15"/>
              </w:rPr>
            </w:pPr>
            <w:r>
              <w:rPr>
                <w:rFonts w:ascii="SimSun" w:eastAsia="SimSun" w:hAnsi="SimSun" w:cs="SimSun"/>
                <w:color w:val="000000"/>
                <w:spacing w:val="0"/>
                <w:w w:val="100"/>
                <w:position w:val="0"/>
                <w:sz w:val="15"/>
                <w:szCs w:val="15"/>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118,756,179.39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80,068,661.22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支付其他与筹资活动有关的现金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246,207,939.83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87,177,097.61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739,320,868.48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571,173,828.38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-221,130,761.98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-428,465,735.90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3,641,432.05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2,690,720.64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185,758,514.25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-70,161,685.85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504,387,052.67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574,548,738.52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690,145,566.92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504,387,052.67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、母公司现金流量表</w:t>
      </w:r>
      <w:bookmarkEnd w:id="721"/>
      <w:bookmarkEnd w:id="722"/>
      <w:bookmarkEnd w:id="72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999,798,508.32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988,408,408.38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622,519,658.90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582,061,820.32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1,622,318,167.22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1,570,470,228.70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538,042,195.69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453,915,145.10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5"/>
                <w:szCs w:val="15"/>
              </w:rPr>
            </w:pPr>
            <w:r>
              <w:rPr>
                <w:rFonts w:ascii="SimSun" w:eastAsia="SimSun" w:hAnsi="SimSun" w:cs="SimSun"/>
                <w:color w:val="000000"/>
                <w:spacing w:val="0"/>
                <w:w w:val="100"/>
                <w:position w:val="0"/>
                <w:sz w:val="15"/>
                <w:szCs w:val="15"/>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74,358,217.83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78,187,282.76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102,280,606.74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105,759,981.07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449,637,550.61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857,394,996.14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1,164,318,570.87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1,495,257,405.07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457,999,596.35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75,212,823.63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61,859,214.89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87,035,158.82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40,182,168.50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72,335,914.89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131,117,327.32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193,402,211.68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139,197,510.14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投资支付的现金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89,321,450.00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199,500,000.00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2,409,746.49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5,257,078.63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484,633,408.17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164,454,588.77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-412,297,493.28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-33,337,261.45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14,454,000.00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167,637,341.46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75,149,371.58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367,637,341.46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89,603,371.58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200,000,000.00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5"/>
                <w:szCs w:val="15"/>
              </w:rPr>
            </w:pPr>
            <w:r>
              <w:rPr>
                <w:rFonts w:ascii="SimSun" w:eastAsia="SimSun" w:hAnsi="SimSun" w:cs="SimSun"/>
                <w:color w:val="000000"/>
                <w:spacing w:val="0"/>
                <w:w w:val="100"/>
                <w:position w:val="0"/>
                <w:sz w:val="15"/>
                <w:szCs w:val="15"/>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200,700,836.07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100,121,369.45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159,931,199.19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66,970,056.35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360,632,035.26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367,091,425.80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7,005,306.20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-277,488,054.22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945,217.22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712,632.51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53,652,626.49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-234,899,859.53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96,330,026.10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331,229,885.63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149,982,652.59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96,330,026.10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、合并所有者权益变动表</w:t>
      </w:r>
      <w:bookmarkEnd w:id="725"/>
      <w:bookmarkEnd w:id="726"/>
      <w:bookmarkEnd w:id="72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其他综</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优先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496,00</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326,300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96,174,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353,023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2,262,1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38,061.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224,855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4,372,1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64,359.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5"/>
                <w:szCs w:val="15"/>
              </w:rPr>
            </w:pPr>
            <w:r>
              <w:rPr>
                <w:rFonts w:ascii="SimSun" w:eastAsia="SimSun" w:hAnsi="SimSun" w:cs="SimSun"/>
                <w:color w:val="000000"/>
                <w:spacing w:val="0"/>
                <w:w w:val="100"/>
                <w:position w:val="0"/>
                <w:sz w:val="15"/>
                <w:szCs w:val="15"/>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5"/>
                <w:szCs w:val="15"/>
              </w:rPr>
            </w:pPr>
            <w:r>
              <w:rPr>
                <w:rFonts w:ascii="SimSun" w:eastAsia="SimSun" w:hAnsi="SimSun" w:cs="SimSun"/>
                <w:color w:val="000000"/>
                <w:spacing w:val="0"/>
                <w:w w:val="100"/>
                <w:position w:val="0"/>
                <w:sz w:val="15"/>
                <w:szCs w:val="15"/>
              </w:rPr>
              <w:t>前期差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5"/>
                <w:szCs w:val="15"/>
              </w:rPr>
            </w:pPr>
            <w:r>
              <w:rPr>
                <w:rFonts w:ascii="SimSun" w:eastAsia="SimSun" w:hAnsi="SimSun" w:cs="SimSun"/>
                <w:color w:val="000000"/>
                <w:spacing w:val="0"/>
                <w:w w:val="100"/>
                <w:position w:val="0"/>
                <w:sz w:val="15"/>
                <w:szCs w:val="15"/>
              </w:rPr>
              <w:t>同一控</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496,00</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326,300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96,174,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353,023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2,262,1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38,061.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224,855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4,372,1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64,359.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 xml:space="preserve">” </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-76,600,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-46,644,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1,095,4</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26,316,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349,036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93,048,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439,540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,618.25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1,095,4</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570,721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72,161,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643,978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-471,22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-471,22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-471,22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-471,22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26,316,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-221,68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5,061.5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-168,41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3,267.8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-363,78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1,960.3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26,316,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-26,316,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-195,36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8,692.5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-168,41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3,267.8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-363,78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1,960.3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-76,129,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-46,644,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189,300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159,815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,554.22</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496,00</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249,699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,879.72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49,530,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-12,378,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379,339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2,611,1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74,416.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317,903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4,811,7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04,977.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所有者</w:t>
            </w:r>
          </w:p>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权益合</w:t>
            </w:r>
          </w:p>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其他综</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盈余公</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优先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571,060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1,940,8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3,613,7</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02,400.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,797.51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037.79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,602.25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-11,003,</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,655.80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838.04</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二、本年期初余额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656,65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693,169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311,654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1,943,9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145,899</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3,602,7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72,317.</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,453.31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037.79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,393.15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,602.25</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r>
      <w:tr>
        <w:trPr>
          <w:trHeight w:val="446"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rPr>
                <w:sz w:val="18"/>
                <w:szCs w:val="18"/>
              </w:rPr>
            </w:pPr>
            <w:r>
              <w:rPr>
                <w:rFonts w:ascii="SimSun" w:eastAsia="SimSun" w:hAnsi="SimSun" w:cs="SimSun"/>
                <w:color w:val="000000"/>
                <w:spacing w:val="0"/>
                <w:w w:val="100"/>
                <w:position w:val="0"/>
                <w:sz w:val="15"/>
                <w:szCs w:val="15"/>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-366,86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-40,070,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318,203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78,955,</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769,392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9,276.5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050.58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,154.41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536.31</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,041.84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788,085</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,704.99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315.84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29,316,</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723.46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12,254,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14,889,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-22,280.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-26,280.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262,66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41,369,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-402,52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6,550.5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-23,984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-122,48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2,053.0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41,369,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-41,369,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-361,15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7,500.0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-23,984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-385,14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2,053.0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262,66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262,660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-40,070,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34,401,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74,472,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053.47</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496,00</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326,300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96,174,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353,023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2,262,1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38,061.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224,855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4,372,1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64,359.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、母公司所有者权益变动表</w:t>
      </w:r>
      <w:bookmarkEnd w:id="729"/>
      <w:bookmarkEnd w:id="730"/>
      <w:bookmarkEnd w:id="73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减：库存</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477,459,2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96,174,72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353,023,4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1,519,4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35,526.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3,569,239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5"/>
                <w:szCs w:val="15"/>
              </w:rPr>
            </w:pPr>
            <w:r>
              <w:rPr>
                <w:rFonts w:ascii="SimSun" w:eastAsia="SimSun" w:hAnsi="SimSun" w:cs="SimSun"/>
                <w:color w:val="000000"/>
                <w:spacing w:val="0"/>
                <w:w w:val="100"/>
                <w:position w:val="0"/>
                <w:sz w:val="15"/>
                <w:szCs w:val="15"/>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5"/>
                <w:szCs w:val="15"/>
              </w:rPr>
            </w:pPr>
            <w:r>
              <w:rPr>
                <w:rFonts w:ascii="SimSun" w:eastAsia="SimSun" w:hAnsi="SimSun" w:cs="SimSun"/>
                <w:color w:val="000000"/>
                <w:spacing w:val="0"/>
                <w:w w:val="100"/>
                <w:position w:val="0"/>
                <w:sz w:val="15"/>
                <w:szCs w:val="15"/>
              </w:rPr>
              <w:t>前期差</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477,459,2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96,174,72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353,023,4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1,519,4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35,526.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3,569,239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,515.27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9" w:lineRule="exact"/>
              <w:ind w:left="0" w:right="0" w:firstLine="0"/>
              <w:jc w:val="both"/>
              <w:rPr>
                <w:sz w:val="15"/>
                <w:szCs w:val="15"/>
              </w:rPr>
            </w:pPr>
            <w:r>
              <w:rPr>
                <w:rFonts w:ascii="SimSun" w:eastAsia="SimSun" w:hAnsi="SimSun" w:cs="SimSun"/>
                <w:color w:val="000000"/>
                <w:spacing w:val="0"/>
                <w:w w:val="100"/>
                <w:position w:val="0"/>
                <w:sz w:val="15"/>
                <w:szCs w:val="15"/>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 xml:space="preserve">” </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-471,222.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-46,644,5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26,316,36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41,478,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263,163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263,163,6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-471,222.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-471,222.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-471,222.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-471,222.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26,316,36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-221,68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5,061.5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-195,368,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692.50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26,316,36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-26,316,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-195,36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8,692.5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-195,368,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-46,644,5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46,644,58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476,988,0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49,530,13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379,339,8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1,560,9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14,155.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3,683,207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减：库存</w:t>
            </w:r>
          </w:p>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656,650,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722,219,8</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311,654,3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1,505,1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39,065.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3,195,663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5"/>
                <w:szCs w:val="15"/>
              </w:rPr>
            </w:pPr>
            <w:r>
              <w:rPr>
                <w:rFonts w:ascii="SimSun" w:eastAsia="SimSun" w:hAnsi="SimSun" w:cs="SimSun"/>
                <w:color w:val="000000"/>
                <w:spacing w:val="0"/>
                <w:w w:val="100"/>
                <w:position w:val="0"/>
                <w:sz w:val="15"/>
                <w:szCs w:val="15"/>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122,108,6</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136,245,0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3,132,5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-11,003,8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5"/>
                <w:szCs w:val="15"/>
              </w:rPr>
            </w:pPr>
            <w:r>
              <w:rPr>
                <w:rFonts w:ascii="SimSun" w:eastAsia="SimSun" w:hAnsi="SimSun" w:cs="SimSun"/>
                <w:color w:val="000000"/>
                <w:spacing w:val="0"/>
                <w:w w:val="100"/>
                <w:position w:val="0"/>
                <w:sz w:val="15"/>
                <w:szCs w:val="15"/>
              </w:rPr>
              <w:t>前期差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656,650,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844,328,5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311,654,3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3,184,659</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71,571.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,506.06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 xml:space="preserve">” </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658,846,</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-366,869,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-40,070,2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41,369,05</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384,580,0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413,690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413,690,5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2,196,00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27,120,72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29,316,72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2,200,00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12,254,00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14,454,00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14,889,00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14,889,00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-22,280.0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-26,280.0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262,660,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41,369,05</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-402,52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6,550.5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-98,497,5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41,369,05</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-41,369,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 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262,660,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-361,15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7,500.0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-98,497,5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-393,990,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-393,990,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-40,070,2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40,070,28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477,459,2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96,174,72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353,023,4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1,519,4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35,526.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3,569,239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,515.27</w:t>
            </w:r>
          </w:p>
        </w:tc>
      </w:tr>
    </w:tbl>
    <w:p>
      <w:pPr>
        <w:widowControl w:val="0"/>
        <w:spacing w:after="259" w:line="1" w:lineRule="exact"/>
      </w:pPr>
    </w:p>
    <w:p>
      <w:pPr>
        <w:pStyle w:val="Style26"/>
        <w:keepNext/>
        <w:keepLines/>
        <w:widowControl w:val="0"/>
        <w:shd w:val="clear" w:color="auto" w:fill="auto"/>
        <w:bidi w:val="0"/>
        <w:spacing w:before="0" w:after="26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三</w:t>
      </w:r>
      <w:bookmarkEnd w:id="735"/>
      <w:r>
        <w:rPr>
          <w:color w:val="000000"/>
          <w:spacing w:val="0"/>
          <w:w w:val="100"/>
          <w:position w:val="0"/>
          <w:sz w:val="24"/>
          <w:szCs w:val="24"/>
        </w:rPr>
        <w:t>、公司基本情况</w:t>
      </w:r>
      <w:bookmarkEnd w:id="733"/>
      <w:bookmarkEnd w:id="734"/>
      <w:bookmarkEnd w:id="736"/>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深圳劲嘉集团股份有限公司（以下简称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月在深圳注册成立，现总部位于广东省深圳市南山区高 新产业园区科技中二路劲嘉科技大厦</w:t>
      </w:r>
      <w:r>
        <w:rPr>
          <w:rFonts w:ascii="Times New Roman" w:eastAsia="Times New Roman" w:hAnsi="Times New Roman" w:cs="Times New Roman"/>
          <w:color w:val="000000"/>
          <w:spacing w:val="0"/>
          <w:w w:val="100"/>
          <w:position w:val="0"/>
          <w:sz w:val="18"/>
          <w:szCs w:val="18"/>
        </w:rPr>
        <w:t>18-19</w:t>
      </w:r>
      <w:r>
        <w:rPr>
          <w:color w:val="000000"/>
          <w:spacing w:val="0"/>
          <w:w w:val="100"/>
          <w:position w:val="0"/>
        </w:rPr>
        <w:t>楼。</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行业性质：包装印刷行业。</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经营范围：包装材料及印刷材料技术的设计、研发；转让自行开发的技术成果，企业形象策划，经济信息咨询，计算 机软件；自有物业租赁；承接包装材料的制版、印刷及生产业务（仅限于分支机构）；货物及技术进出口；有形动产租赁（不 含金融租赁业务）、生物专业领域内技术开发、技术转让、技术咨询、技术服务（法律、行政法规、国务院决定禁止的项目 除外，限制的项目须取得许可后方可经营）；健康管理、健康咨询（不得从事诊疗活动和心理咨询）。许可经营项目：无。</w:t>
      </w:r>
    </w:p>
    <w:p>
      <w:pPr>
        <w:pStyle w:val="Style3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主要产品及提供的劳务：烟标制品。</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本财务报表业经本公司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年第三次会议决议批准报出。根据本公司章程，本财 务报表将提交股东大会审议。</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本公司本年度合并范围比上年度增加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户，详见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98" w:val="left"/>
        </w:tabs>
        <w:bidi w:val="0"/>
        <w:spacing w:before="0" w:after="380" w:line="240" w:lineRule="auto"/>
        <w:ind w:left="0" w:right="0" w:firstLine="0"/>
        <w:jc w:val="both"/>
      </w:pPr>
      <w:bookmarkStart w:id="737" w:name="bookmark737"/>
      <w:bookmarkStart w:id="738" w:name="bookmark738"/>
      <w:bookmarkStart w:id="739" w:name="bookmark739"/>
      <w:bookmarkStart w:id="740" w:name="bookmark740"/>
      <w:r>
        <w:rPr>
          <w:color w:val="000000"/>
          <w:spacing w:val="0"/>
          <w:w w:val="100"/>
          <w:position w:val="0"/>
          <w:sz w:val="24"/>
          <w:szCs w:val="24"/>
        </w:rPr>
        <w:t>四</w:t>
      </w:r>
      <w:bookmarkEnd w:id="739"/>
      <w:r>
        <w:rPr>
          <w:color w:val="000000"/>
          <w:spacing w:val="0"/>
          <w:w w:val="100"/>
          <w:position w:val="0"/>
          <w:sz w:val="24"/>
          <w:szCs w:val="24"/>
        </w:rPr>
        <w:t>、</w:t>
        <w:tab/>
        <w:t>财务报表的编制基础</w:t>
      </w:r>
      <w:bookmarkEnd w:id="737"/>
      <w:bookmarkEnd w:id="738"/>
      <w:bookmarkEnd w:id="740"/>
    </w:p>
    <w:p>
      <w:pPr>
        <w:pStyle w:val="Style33"/>
        <w:keepNext/>
        <w:keepLines/>
        <w:widowControl w:val="0"/>
        <w:shd w:val="clear" w:color="auto" w:fill="auto"/>
        <w:tabs>
          <w:tab w:pos="391" w:val="left"/>
        </w:tabs>
        <w:bidi w:val="0"/>
        <w:spacing w:before="0" w:after="26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编制基础</w:t>
      </w:r>
      <w:bookmarkEnd w:id="741"/>
      <w:bookmarkEnd w:id="742"/>
      <w:bookmarkEnd w:id="744"/>
    </w:p>
    <w:p>
      <w:pPr>
        <w:pStyle w:val="Style30"/>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本公司财务报表以持续经营假设为基础，根据实际发生的交易和事项，按照财政部发布的《企业会计准则一一基本准则》 （财政部令第</w:t>
      </w:r>
      <w:r>
        <w:rPr>
          <w:color w:val="000000"/>
          <w:spacing w:val="0"/>
          <w:w w:val="100"/>
          <w:position w:val="0"/>
          <w:sz w:val="17"/>
          <w:szCs w:val="17"/>
        </w:rPr>
        <w:t>33</w:t>
      </w:r>
      <w:r>
        <w:rPr>
          <w:color w:val="000000"/>
          <w:spacing w:val="0"/>
          <w:w w:val="100"/>
          <w:position w:val="0"/>
        </w:rPr>
        <w:t>号发布、财政部令第</w:t>
      </w:r>
      <w:r>
        <w:rPr>
          <w:color w:val="000000"/>
          <w:spacing w:val="0"/>
          <w:w w:val="100"/>
          <w:position w:val="0"/>
          <w:sz w:val="17"/>
          <w:szCs w:val="17"/>
        </w:rPr>
        <w:t>76</w:t>
      </w:r>
      <w:r>
        <w:rPr>
          <w:color w:val="000000"/>
          <w:spacing w:val="0"/>
          <w:w w:val="100"/>
          <w:position w:val="0"/>
        </w:rPr>
        <w:t>号修订）、于</w:t>
      </w:r>
      <w:r>
        <w:rPr>
          <w:color w:val="000000"/>
          <w:spacing w:val="0"/>
          <w:w w:val="100"/>
          <w:position w:val="0"/>
          <w:sz w:val="17"/>
          <w:szCs w:val="17"/>
        </w:rPr>
        <w:t>2006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15</w:t>
      </w:r>
      <w:r>
        <w:rPr>
          <w:color w:val="000000"/>
          <w:spacing w:val="0"/>
          <w:w w:val="100"/>
          <w:position w:val="0"/>
        </w:rPr>
        <w:t>日及其后颁布和修订的</w:t>
      </w:r>
      <w:r>
        <w:rPr>
          <w:color w:val="000000"/>
          <w:spacing w:val="0"/>
          <w:w w:val="100"/>
          <w:position w:val="0"/>
          <w:sz w:val="17"/>
          <w:szCs w:val="17"/>
        </w:rPr>
        <w:t>41</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color w:val="000000"/>
          <w:spacing w:val="0"/>
          <w:w w:val="100"/>
          <w:position w:val="0"/>
          <w:sz w:val="17"/>
          <w:szCs w:val="17"/>
        </w:rPr>
        <w:t>15</w:t>
      </w:r>
      <w:r>
        <w:rPr>
          <w:color w:val="000000"/>
          <w:spacing w:val="0"/>
          <w:w w:val="100"/>
          <w:position w:val="0"/>
        </w:rPr>
        <w:t>号——财务报告的一般规定》</w:t>
      </w:r>
      <w:r>
        <w:rPr>
          <w:color w:val="000000"/>
          <w:spacing w:val="0"/>
          <w:w w:val="100"/>
          <w:position w:val="0"/>
          <w:sz w:val="17"/>
          <w:szCs w:val="17"/>
        </w:rPr>
        <w:t>（2014</w:t>
      </w:r>
      <w:r>
        <w:rPr>
          <w:color w:val="000000"/>
          <w:spacing w:val="0"/>
          <w:w w:val="100"/>
          <w:position w:val="0"/>
        </w:rPr>
        <w:t>年修订）的披露规定编制。</w:t>
      </w:r>
    </w:p>
    <w:p>
      <w:pPr>
        <w:pStyle w:val="Style30"/>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3"/>
        <w:keepNext/>
        <w:keepLines/>
        <w:widowControl w:val="0"/>
        <w:shd w:val="clear" w:color="auto" w:fill="auto"/>
        <w:tabs>
          <w:tab w:pos="391"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持续经营</w:t>
      </w:r>
      <w:bookmarkEnd w:id="745"/>
      <w:bookmarkEnd w:id="746"/>
      <w:bookmarkEnd w:id="748"/>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本公司预计自报告期末起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个月的持续经营能力正常。</w:t>
      </w:r>
    </w:p>
    <w:p>
      <w:pPr>
        <w:pStyle w:val="Style26"/>
        <w:keepNext/>
        <w:keepLines/>
        <w:widowControl w:val="0"/>
        <w:shd w:val="clear" w:color="auto" w:fill="auto"/>
        <w:tabs>
          <w:tab w:pos="517"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五</w:t>
      </w:r>
      <w:bookmarkEnd w:id="751"/>
      <w:r>
        <w:rPr>
          <w:color w:val="000000"/>
          <w:spacing w:val="0"/>
          <w:w w:val="100"/>
          <w:position w:val="0"/>
          <w:sz w:val="24"/>
          <w:szCs w:val="24"/>
        </w:rPr>
        <w:t>、</w:t>
        <w:tab/>
        <w:t>重要会计政策及会计估计</w:t>
      </w:r>
      <w:bookmarkEnd w:id="749"/>
      <w:bookmarkEnd w:id="750"/>
      <w:bookmarkEnd w:id="752"/>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260" w:line="314" w:lineRule="exact"/>
        <w:ind w:left="0" w:right="0" w:firstLine="0"/>
        <w:jc w:val="left"/>
      </w:pPr>
      <w:r>
        <w:rPr>
          <w:color w:val="000000"/>
          <w:spacing w:val="0"/>
          <w:w w:val="100"/>
          <w:position w:val="0"/>
        </w:rPr>
        <w:t>本公司实际执行之会计政策系按照企业会计准则规定制定，不存在需要特别提示的会计政策和会计估计。</w:t>
      </w:r>
    </w:p>
    <w:p>
      <w:pPr>
        <w:pStyle w:val="Style33"/>
        <w:keepNext/>
        <w:keepLines/>
        <w:widowControl w:val="0"/>
        <w:shd w:val="clear" w:color="auto" w:fill="auto"/>
        <w:tabs>
          <w:tab w:pos="329"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w:t>
        <w:tab/>
        <w:t>遵循企业会计准则的声明</w:t>
      </w:r>
      <w:bookmarkEnd w:id="753"/>
      <w:bookmarkEnd w:id="754"/>
      <w:bookmarkEnd w:id="756"/>
    </w:p>
    <w:p>
      <w:pPr>
        <w:pStyle w:val="Style30"/>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本公司编制的财务报表符合企业会计准则的要求，真实、完整地反映了本公司</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日的财务状况及</w:t>
      </w:r>
      <w:r>
        <w:rPr>
          <w:color w:val="000000"/>
          <w:spacing w:val="0"/>
          <w:w w:val="100"/>
          <w:position w:val="0"/>
          <w:sz w:val="17"/>
          <w:szCs w:val="17"/>
        </w:rPr>
        <w:t>2016</w:t>
      </w:r>
      <w:r>
        <w:rPr>
          <w:color w:val="000000"/>
          <w:spacing w:val="0"/>
          <w:w w:val="100"/>
          <w:position w:val="0"/>
        </w:rPr>
        <w:t>年度的 经营成果和现金流量等有关信息。此外，本公司的财务报表在所有重大方面符合中国证券监督管理委员会</w:t>
      </w:r>
      <w:r>
        <w:rPr>
          <w:color w:val="000000"/>
          <w:spacing w:val="0"/>
          <w:w w:val="100"/>
          <w:position w:val="0"/>
          <w:sz w:val="17"/>
          <w:szCs w:val="17"/>
        </w:rPr>
        <w:t>2014</w:t>
      </w:r>
      <w:r>
        <w:rPr>
          <w:color w:val="000000"/>
          <w:spacing w:val="0"/>
          <w:w w:val="100"/>
          <w:position w:val="0"/>
        </w:rPr>
        <w:t>年修订的《公 开发行证券的公司信息披露编报规则第</w:t>
      </w:r>
      <w:r>
        <w:rPr>
          <w:color w:val="000000"/>
          <w:spacing w:val="0"/>
          <w:w w:val="100"/>
          <w:position w:val="0"/>
          <w:sz w:val="17"/>
          <w:szCs w:val="17"/>
        </w:rPr>
        <w:t>15</w:t>
      </w:r>
      <w:r>
        <w:rPr>
          <w:color w:val="000000"/>
          <w:spacing w:val="0"/>
          <w:w w:val="100"/>
          <w:position w:val="0"/>
        </w:rPr>
        <w:t>号一财务报告的一般规定》有关财务报表及其附注的披露要求。</w:t>
      </w:r>
    </w:p>
    <w:p>
      <w:pPr>
        <w:pStyle w:val="Style33"/>
        <w:keepNext/>
        <w:keepLines/>
        <w:widowControl w:val="0"/>
        <w:shd w:val="clear" w:color="auto" w:fill="auto"/>
        <w:tabs>
          <w:tab w:pos="339" w:val="left"/>
        </w:tabs>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会计期间</w:t>
      </w:r>
      <w:bookmarkEnd w:id="757"/>
      <w:bookmarkEnd w:id="758"/>
      <w:bookmarkEnd w:id="760"/>
    </w:p>
    <w:p>
      <w:pPr>
        <w:pStyle w:val="Style30"/>
        <w:keepNext w:val="0"/>
        <w:keepLines w:val="0"/>
        <w:widowControl w:val="0"/>
        <w:shd w:val="clear" w:color="auto" w:fill="auto"/>
        <w:bidi w:val="0"/>
        <w:spacing w:before="0" w:after="380" w:line="298"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日起至</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w:t>
      </w:r>
    </w:p>
    <w:p>
      <w:pPr>
        <w:pStyle w:val="Style33"/>
        <w:keepNext/>
        <w:keepLines/>
        <w:widowControl w:val="0"/>
        <w:shd w:val="clear" w:color="auto" w:fill="auto"/>
        <w:tabs>
          <w:tab w:pos="339" w:val="left"/>
        </w:tabs>
        <w:bidi w:val="0"/>
        <w:spacing w:before="0" w:after="2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营业周期</w:t>
      </w:r>
      <w:bookmarkEnd w:id="761"/>
      <w:bookmarkEnd w:id="762"/>
      <w:bookmarkEnd w:id="764"/>
    </w:p>
    <w:p>
      <w:pPr>
        <w:pStyle w:val="Style30"/>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7"/>
          <w:szCs w:val="17"/>
        </w:rPr>
        <w:t>12</w:t>
      </w:r>
      <w:r>
        <w:rPr>
          <w:color w:val="000000"/>
          <w:spacing w:val="0"/>
          <w:w w:val="100"/>
          <w:position w:val="0"/>
        </w:rPr>
        <w:t>个月作为一个营业周 期，并以其作为资产和负债的流动性划分标准。</w:t>
      </w:r>
    </w:p>
    <w:p>
      <w:pPr>
        <w:pStyle w:val="Style33"/>
        <w:keepNext/>
        <w:keepLines/>
        <w:widowControl w:val="0"/>
        <w:shd w:val="clear" w:color="auto" w:fill="auto"/>
        <w:tabs>
          <w:tab w:pos="339"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记账本位币</w:t>
      </w:r>
      <w:bookmarkEnd w:id="765"/>
      <w:bookmarkEnd w:id="766"/>
      <w:bookmarkEnd w:id="768"/>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33"/>
        <w:keepNext/>
        <w:keepLines/>
        <w:widowControl w:val="0"/>
        <w:shd w:val="clear" w:color="auto" w:fill="auto"/>
        <w:tabs>
          <w:tab w:pos="339"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w:t>
        <w:tab/>
        <w:t>同一控制下和非同一控制下企业合并的会计处理方法</w:t>
      </w:r>
      <w:bookmarkEnd w:id="769"/>
      <w:bookmarkEnd w:id="770"/>
      <w:bookmarkEnd w:id="772"/>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0"/>
        <w:keepNext w:val="0"/>
        <w:keepLines w:val="0"/>
        <w:widowControl w:val="0"/>
        <w:shd w:val="clear" w:color="auto" w:fill="auto"/>
        <w:tabs>
          <w:tab w:pos="786" w:val="left"/>
        </w:tabs>
        <w:bidi w:val="0"/>
        <w:spacing w:before="0" w:after="0" w:line="313" w:lineRule="exact"/>
        <w:ind w:left="0" w:right="0" w:firstLine="380"/>
        <w:jc w:val="both"/>
      </w:pPr>
      <w:bookmarkStart w:id="773" w:name="bookmark773"/>
      <w:r>
        <w:rPr>
          <w:color w:val="000000"/>
          <w:spacing w:val="0"/>
          <w:w w:val="100"/>
          <w:position w:val="0"/>
          <w:sz w:val="17"/>
          <w:szCs w:val="17"/>
        </w:rPr>
        <w:t>（</w:t>
      </w:r>
      <w:bookmarkEnd w:id="773"/>
      <w:r>
        <w:rPr>
          <w:color w:val="000000"/>
          <w:spacing w:val="0"/>
          <w:w w:val="100"/>
          <w:position w:val="0"/>
          <w:sz w:val="17"/>
          <w:szCs w:val="17"/>
        </w:rPr>
        <w:t>1）</w:t>
        <w:tab/>
      </w:r>
      <w:r>
        <w:rPr>
          <w:color w:val="000000"/>
          <w:spacing w:val="0"/>
          <w:w w:val="100"/>
          <w:position w:val="0"/>
        </w:rPr>
        <w:t>同一控制下企业合并</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合并方为进行企业合并发生的各项直接费用，于发生时计入当期损益。</w:t>
      </w:r>
    </w:p>
    <w:p>
      <w:pPr>
        <w:pStyle w:val="Style30"/>
        <w:keepNext w:val="0"/>
        <w:keepLines w:val="0"/>
        <w:widowControl w:val="0"/>
        <w:shd w:val="clear" w:color="auto" w:fill="auto"/>
        <w:tabs>
          <w:tab w:pos="786" w:val="left"/>
        </w:tabs>
        <w:bidi w:val="0"/>
        <w:spacing w:before="0" w:after="0" w:line="313" w:lineRule="exact"/>
        <w:ind w:left="0" w:right="0" w:firstLine="380"/>
        <w:jc w:val="both"/>
      </w:pPr>
      <w:bookmarkStart w:id="774" w:name="bookmark774"/>
      <w:r>
        <w:rPr>
          <w:color w:val="000000"/>
          <w:spacing w:val="0"/>
          <w:w w:val="100"/>
          <w:position w:val="0"/>
          <w:sz w:val="17"/>
          <w:szCs w:val="17"/>
        </w:rPr>
        <w:t>（</w:t>
      </w:r>
      <w:bookmarkEnd w:id="774"/>
      <w:r>
        <w:rPr>
          <w:color w:val="000000"/>
          <w:spacing w:val="0"/>
          <w:w w:val="100"/>
          <w:position w:val="0"/>
          <w:sz w:val="17"/>
          <w:szCs w:val="17"/>
        </w:rPr>
        <w:t>2）</w:t>
        <w:tab/>
      </w:r>
      <w:r>
        <w:rPr>
          <w:color w:val="000000"/>
          <w:spacing w:val="0"/>
          <w:w w:val="100"/>
          <w:position w:val="0"/>
        </w:rPr>
        <w:t>非同一控制下企业合并</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7"/>
          <w:szCs w:val="17"/>
        </w:rPr>
        <w:t>12</w:t>
      </w:r>
      <w:r>
        <w:rPr>
          <w:color w:val="000000"/>
          <w:spacing w:val="0"/>
          <w:w w:val="100"/>
          <w:position w:val="0"/>
        </w:rPr>
        <w:t xml:space="preserve">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w:t>
      </w:r>
      <w:r>
        <w:rPr>
          <w:color w:val="000000"/>
          <w:spacing w:val="0"/>
          <w:w w:val="100"/>
          <w:position w:val="0"/>
        </w:rPr>
        <w:t>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7"/>
          <w:szCs w:val="17"/>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7"/>
          <w:szCs w:val="17"/>
        </w:rPr>
        <w:t>5</w:t>
      </w:r>
      <w:r>
        <w:rPr>
          <w:color w:val="000000"/>
          <w:spacing w:val="0"/>
          <w:w w:val="100"/>
          <w:position w:val="0"/>
        </w:rPr>
        <w:t>号的通知》（财会</w:t>
      </w:r>
      <w:r>
        <w:rPr>
          <w:color w:val="000000"/>
          <w:spacing w:val="0"/>
          <w:w w:val="100"/>
          <w:position w:val="0"/>
          <w:sz w:val="17"/>
          <w:szCs w:val="17"/>
        </w:rPr>
        <w:t>（2012） 19</w:t>
      </w:r>
      <w:r>
        <w:rPr>
          <w:color w:val="000000"/>
          <w:spacing w:val="0"/>
          <w:w w:val="100"/>
          <w:position w:val="0"/>
        </w:rPr>
        <w:t>号）和《企业会计准则第</w:t>
      </w:r>
      <w:r>
        <w:rPr>
          <w:color w:val="000000"/>
          <w:spacing w:val="0"/>
          <w:w w:val="100"/>
          <w:position w:val="0"/>
          <w:sz w:val="17"/>
          <w:szCs w:val="17"/>
        </w:rPr>
        <w:t>33</w:t>
      </w:r>
      <w:r>
        <w:rPr>
          <w:color w:val="000000"/>
          <w:spacing w:val="0"/>
          <w:w w:val="100"/>
          <w:position w:val="0"/>
        </w:rPr>
        <w:t>号一一合并财务报表》第五十一条关于“一揽子交易”的判断标准（参见本附注四、</w:t>
      </w:r>
      <w:r>
        <w:rPr>
          <w:color w:val="000000"/>
          <w:spacing w:val="0"/>
          <w:w w:val="100"/>
          <w:position w:val="0"/>
          <w:sz w:val="17"/>
          <w:szCs w:val="17"/>
        </w:rPr>
        <w:t xml:space="preserve">5 （2））, </w:t>
      </w:r>
      <w:r>
        <w:rPr>
          <w:color w:val="000000"/>
          <w:spacing w:val="0"/>
          <w:w w:val="100"/>
          <w:position w:val="0"/>
        </w:rPr>
        <w:t>判断该多次交易是否属于“一揽子交易”。属于“一揽子交易”的，参考本部分前面各段描述及本附注五、</w:t>
      </w:r>
      <w:r>
        <w:rPr>
          <w:color w:val="000000"/>
          <w:spacing w:val="0"/>
          <w:w w:val="100"/>
          <w:position w:val="0"/>
          <w:sz w:val="17"/>
          <w:szCs w:val="17"/>
        </w:rPr>
        <w:t xml:space="preserve">13 </w:t>
      </w:r>
      <w:r>
        <w:rPr>
          <w:color w:val="000000"/>
          <w:spacing w:val="0"/>
          <w:w w:val="100"/>
          <w:position w:val="0"/>
        </w:rPr>
        <w:t>“长期股权投 资”进行会计处理；不属于“一揽子交易”的，区分个别财务报表和合并财务报表进行相关会计处理：</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0"/>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3"/>
        <w:keepNext/>
        <w:keepLines/>
        <w:widowControl w:val="0"/>
        <w:shd w:val="clear" w:color="auto" w:fill="auto"/>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、合并财务报表的编制方法</w:t>
      </w:r>
      <w:bookmarkEnd w:id="775"/>
      <w:bookmarkEnd w:id="776"/>
      <w:bookmarkEnd w:id="778"/>
    </w:p>
    <w:p>
      <w:pPr>
        <w:pStyle w:val="Style30"/>
        <w:keepNext w:val="0"/>
        <w:keepLines w:val="0"/>
        <w:widowControl w:val="0"/>
        <w:shd w:val="clear" w:color="auto" w:fill="auto"/>
        <w:tabs>
          <w:tab w:pos="765" w:val="left"/>
        </w:tabs>
        <w:bidi w:val="0"/>
        <w:spacing w:before="0" w:after="0" w:line="311" w:lineRule="exact"/>
        <w:ind w:left="0" w:right="0" w:firstLine="380"/>
        <w:jc w:val="both"/>
      </w:pPr>
      <w:bookmarkStart w:id="779" w:name="bookmark779"/>
      <w:r>
        <w:rPr>
          <w:color w:val="000000"/>
          <w:spacing w:val="0"/>
          <w:w w:val="100"/>
          <w:position w:val="0"/>
          <w:sz w:val="17"/>
          <w:szCs w:val="17"/>
        </w:rPr>
        <w:t>（</w:t>
      </w:r>
      <w:bookmarkEnd w:id="779"/>
      <w:r>
        <w:rPr>
          <w:color w:val="000000"/>
          <w:spacing w:val="0"/>
          <w:w w:val="100"/>
          <w:position w:val="0"/>
          <w:sz w:val="17"/>
          <w:szCs w:val="17"/>
        </w:rPr>
        <w:t>1）</w:t>
        <w:tab/>
      </w:r>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30"/>
        <w:keepNext w:val="0"/>
        <w:keepLines w:val="0"/>
        <w:widowControl w:val="0"/>
        <w:shd w:val="clear" w:color="auto" w:fill="auto"/>
        <w:tabs>
          <w:tab w:pos="765" w:val="left"/>
        </w:tabs>
        <w:bidi w:val="0"/>
        <w:spacing w:before="0" w:after="0" w:line="311" w:lineRule="exact"/>
        <w:ind w:left="0" w:right="0" w:firstLine="380"/>
        <w:jc w:val="both"/>
      </w:pPr>
      <w:bookmarkStart w:id="780" w:name="bookmark780"/>
      <w:r>
        <w:rPr>
          <w:color w:val="000000"/>
          <w:spacing w:val="0"/>
          <w:w w:val="100"/>
          <w:position w:val="0"/>
          <w:sz w:val="17"/>
          <w:szCs w:val="17"/>
        </w:rPr>
        <w:t>（</w:t>
      </w:r>
      <w:bookmarkEnd w:id="780"/>
      <w:r>
        <w:rPr>
          <w:color w:val="000000"/>
          <w:spacing w:val="0"/>
          <w:w w:val="100"/>
          <w:position w:val="0"/>
          <w:sz w:val="17"/>
          <w:szCs w:val="17"/>
        </w:rPr>
        <w:t>2）</w:t>
        <w:tab/>
      </w:r>
      <w:r>
        <w:rPr>
          <w:color w:val="000000"/>
          <w:spacing w:val="0"/>
          <w:w w:val="100"/>
          <w:position w:val="0"/>
        </w:rPr>
        <w:t>合并财务报表编制的方法</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公司内所有重大往来余额、交易及未实现利润在合并财务报表编制时予以抵销。</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w:t>
      </w:r>
      <w:r>
        <w:rPr>
          <w:color w:val="000000"/>
          <w:spacing w:val="0"/>
          <w:w w:val="100"/>
          <w:position w:val="0"/>
        </w:rPr>
        <w:t>净负债或净资产导致的变动以外，其余一并转为当期投资收益）。其后，对该部分剩余股权按照《企业会计准则第</w:t>
      </w:r>
      <w:r>
        <w:rPr>
          <w:color w:val="000000"/>
          <w:spacing w:val="0"/>
          <w:w w:val="100"/>
          <w:position w:val="0"/>
          <w:sz w:val="17"/>
          <w:szCs w:val="17"/>
        </w:rPr>
        <w:t>2</w:t>
      </w:r>
      <w:r>
        <w:rPr>
          <w:color w:val="000000"/>
          <w:spacing w:val="0"/>
          <w:w w:val="100"/>
          <w:position w:val="0"/>
        </w:rPr>
        <w:t>号一一 长期股权投资》或《企业会计准则第</w:t>
      </w:r>
      <w:r>
        <w:rPr>
          <w:color w:val="000000"/>
          <w:spacing w:val="0"/>
          <w:w w:val="100"/>
          <w:position w:val="0"/>
          <w:sz w:val="17"/>
          <w:szCs w:val="17"/>
        </w:rPr>
        <w:t>22</w:t>
      </w:r>
      <w:r>
        <w:rPr>
          <w:color w:val="000000"/>
          <w:spacing w:val="0"/>
          <w:w w:val="100"/>
          <w:position w:val="0"/>
        </w:rPr>
        <w:t>号一一金融工具确认和计量》等相关规定进行后续计量，详见本附注五、</w:t>
      </w:r>
      <w:r>
        <w:rPr>
          <w:color w:val="000000"/>
          <w:spacing w:val="0"/>
          <w:w w:val="100"/>
          <w:position w:val="0"/>
          <w:sz w:val="17"/>
          <w:szCs w:val="17"/>
        </w:rPr>
        <w:t xml:space="preserve">13 </w:t>
      </w:r>
      <w:r>
        <w:rPr>
          <w:color w:val="000000"/>
          <w:spacing w:val="0"/>
          <w:w w:val="100"/>
          <w:position w:val="0"/>
        </w:rPr>
        <w:t>“长期股 权投资”或本附注五、</w:t>
      </w:r>
      <w:r>
        <w:rPr>
          <w:color w:val="000000"/>
          <w:spacing w:val="0"/>
          <w:w w:val="100"/>
          <w:position w:val="0"/>
          <w:sz w:val="17"/>
          <w:szCs w:val="17"/>
        </w:rPr>
        <w:t xml:space="preserve">10 </w:t>
      </w:r>
      <w:r>
        <w:rPr>
          <w:color w:val="000000"/>
          <w:spacing w:val="0"/>
          <w:w w:val="100"/>
          <w:position w:val="0"/>
        </w:rPr>
        <w:t>“金融工具”。</w:t>
      </w:r>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sz w:val="17"/>
          <w:szCs w:val="17"/>
        </w:rPr>
        <w:t>13</w:t>
      </w:r>
      <w:r>
        <w:rPr>
          <w:color w:val="000000"/>
          <w:spacing w:val="0"/>
          <w:w w:val="100"/>
          <w:position w:val="0"/>
        </w:rPr>
        <w:t>、（</w:t>
      </w:r>
      <w:r>
        <w:rPr>
          <w:color w:val="000000"/>
          <w:spacing w:val="0"/>
          <w:w w:val="100"/>
          <w:position w:val="0"/>
          <w:sz w:val="17"/>
          <w:szCs w:val="17"/>
        </w:rPr>
        <w:t>2</w:t>
      </w:r>
      <w:r>
        <w:rPr>
          <w:color w:val="000000"/>
          <w:spacing w:val="0"/>
          <w:w w:val="100"/>
          <w:position w:val="0"/>
        </w:rPr>
        <w:t>）@）和“因处置部分股权投资或其他原因丧失了对原有子 公司的控制权”（详见前段）适用的原则进行会计处理。处置对子公司股权投资直至丧失控制权的各项交易属于一揽子交易 的，将各项交易作为一项处置子公司并丧失控制权的交易进行会计处理；但是，在丧失控制权之前每一次处置价款与处置投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3"/>
        <w:keepNext/>
        <w:keepLines/>
        <w:widowControl w:val="0"/>
        <w:shd w:val="clear" w:color="auto" w:fill="auto"/>
        <w:bidi w:val="0"/>
        <w:spacing w:before="0" w:after="2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7</w:t>
      </w:r>
      <w:bookmarkEnd w:id="783"/>
      <w:r>
        <w:rPr>
          <w:color w:val="000000"/>
          <w:spacing w:val="0"/>
          <w:w w:val="100"/>
          <w:position w:val="0"/>
        </w:rPr>
        <w:t>、合营安排分类及共同经营会计处理方法</w:t>
      </w:r>
      <w:bookmarkEnd w:id="781"/>
      <w:bookmarkEnd w:id="782"/>
      <w:bookmarkEnd w:id="784"/>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本公司对合营企业的投资采用权益法核算，按照本附注五、</w:t>
      </w:r>
      <w:r>
        <w:rPr>
          <w:color w:val="000000"/>
          <w:spacing w:val="0"/>
          <w:w w:val="100"/>
          <w:position w:val="0"/>
          <w:sz w:val="17"/>
          <w:szCs w:val="17"/>
        </w:rPr>
        <w:t>13（2）</w:t>
      </w:r>
      <w:r>
        <w:rPr>
          <w:color w:val="000000"/>
          <w:spacing w:val="0"/>
          <w:w w:val="100"/>
          <w:position w:val="0"/>
        </w:rPr>
        <w:t>②“权益法核算的长期股权投资”中所述的会计政 策处理。</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30"/>
        <w:keepNext w:val="0"/>
        <w:keepLines w:val="0"/>
        <w:widowControl w:val="0"/>
        <w:shd w:val="clear" w:color="auto" w:fill="auto"/>
        <w:bidi w:val="0"/>
        <w:spacing w:before="0" w:after="700" w:line="320"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color w:val="000000"/>
          <w:spacing w:val="0"/>
          <w:w w:val="100"/>
          <w:position w:val="0"/>
          <w:sz w:val="17"/>
          <w:szCs w:val="17"/>
        </w:rPr>
        <w:t>8</w:t>
      </w:r>
      <w:r>
        <w:rPr>
          <w:color w:val="000000"/>
          <w:spacing w:val="0"/>
          <w:w w:val="100"/>
          <w:position w:val="0"/>
        </w:rPr>
        <w:t>号一一资产减值》等规定的资产减值损失的，对于由本公司向共同经营投出或出售资产的情况，本公司全额确认 该损失；对于本公司自共同经营购买资产的情况，本公司按承担的份额确认该损失。</w:t>
      </w:r>
    </w:p>
    <w:p>
      <w:pPr>
        <w:pStyle w:val="Style33"/>
        <w:keepNext/>
        <w:keepLines/>
        <w:widowControl w:val="0"/>
        <w:shd w:val="clear" w:color="auto" w:fill="auto"/>
        <w:tabs>
          <w:tab w:pos="318"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8</w:t>
      </w:r>
      <w:bookmarkEnd w:id="787"/>
      <w:r>
        <w:rPr>
          <w:color w:val="000000"/>
          <w:spacing w:val="0"/>
          <w:w w:val="100"/>
          <w:position w:val="0"/>
        </w:rPr>
        <w:t>、</w:t>
        <w:tab/>
        <w:t>现金及现金等价物的确定标准</w:t>
      </w:r>
      <w:bookmarkEnd w:id="785"/>
      <w:bookmarkEnd w:id="786"/>
      <w:bookmarkEnd w:id="788"/>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3"/>
        <w:keepNext/>
        <w:keepLines/>
        <w:widowControl w:val="0"/>
        <w:shd w:val="clear" w:color="auto" w:fill="auto"/>
        <w:tabs>
          <w:tab w:pos="31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9</w:t>
      </w:r>
      <w:bookmarkEnd w:id="791"/>
      <w:r>
        <w:rPr>
          <w:color w:val="000000"/>
          <w:spacing w:val="0"/>
          <w:w w:val="100"/>
          <w:position w:val="0"/>
        </w:rPr>
        <w:t>、</w:t>
        <w:tab/>
        <w:t>外币业务和外币报表折算</w:t>
      </w:r>
      <w:bookmarkEnd w:id="789"/>
      <w:bookmarkEnd w:id="790"/>
      <w:bookmarkEnd w:id="792"/>
    </w:p>
    <w:p>
      <w:pPr>
        <w:pStyle w:val="Style30"/>
        <w:keepNext w:val="0"/>
        <w:keepLines w:val="0"/>
        <w:widowControl w:val="0"/>
        <w:shd w:val="clear" w:color="auto" w:fill="auto"/>
        <w:tabs>
          <w:tab w:pos="765" w:val="left"/>
        </w:tabs>
        <w:bidi w:val="0"/>
        <w:spacing w:before="0" w:after="0" w:line="313" w:lineRule="exact"/>
        <w:ind w:left="0" w:right="0" w:firstLine="380"/>
        <w:jc w:val="both"/>
      </w:pPr>
      <w:bookmarkStart w:id="793" w:name="bookmark793"/>
      <w:r>
        <w:rPr>
          <w:color w:val="000000"/>
          <w:spacing w:val="0"/>
          <w:w w:val="100"/>
          <w:position w:val="0"/>
          <w:sz w:val="17"/>
          <w:szCs w:val="17"/>
        </w:rPr>
        <w:t>（</w:t>
      </w:r>
      <w:bookmarkEnd w:id="793"/>
      <w:r>
        <w:rPr>
          <w:color w:val="000000"/>
          <w:spacing w:val="0"/>
          <w:w w:val="100"/>
          <w:position w:val="0"/>
          <w:sz w:val="17"/>
          <w:szCs w:val="17"/>
        </w:rPr>
        <w:t>1）</w:t>
        <w:tab/>
      </w:r>
      <w:r>
        <w:rPr>
          <w:color w:val="000000"/>
          <w:spacing w:val="0"/>
          <w:w w:val="100"/>
          <w:position w:val="0"/>
        </w:rPr>
        <w:t>外币交易的折算方法</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30"/>
        <w:keepNext w:val="0"/>
        <w:keepLines w:val="0"/>
        <w:widowControl w:val="0"/>
        <w:shd w:val="clear" w:color="auto" w:fill="auto"/>
        <w:tabs>
          <w:tab w:pos="765" w:val="left"/>
        </w:tabs>
        <w:bidi w:val="0"/>
        <w:spacing w:before="0" w:after="0" w:line="313" w:lineRule="exact"/>
        <w:ind w:left="0" w:right="0" w:firstLine="380"/>
        <w:jc w:val="both"/>
      </w:pPr>
      <w:bookmarkStart w:id="794" w:name="bookmark794"/>
      <w:r>
        <w:rPr>
          <w:color w:val="000000"/>
          <w:spacing w:val="0"/>
          <w:w w:val="100"/>
          <w:position w:val="0"/>
          <w:sz w:val="17"/>
          <w:szCs w:val="17"/>
        </w:rPr>
        <w:t>（</w:t>
      </w:r>
      <w:bookmarkEnd w:id="794"/>
      <w:r>
        <w:rPr>
          <w:color w:val="000000"/>
          <w:spacing w:val="0"/>
          <w:w w:val="100"/>
          <w:position w:val="0"/>
          <w:sz w:val="17"/>
          <w:szCs w:val="17"/>
        </w:rPr>
        <w:t>2）</w:t>
        <w:tab/>
      </w:r>
      <w:r>
        <w:rPr>
          <w:color w:val="000000"/>
          <w:spacing w:val="0"/>
          <w:w w:val="100"/>
          <w:position w:val="0"/>
        </w:rPr>
        <w:t>对于外币货币性项目和外币非货币性项目的折算方法</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w:t>
      </w:r>
      <w:r>
        <w:rPr>
          <w:color w:val="000000"/>
          <w:spacing w:val="0"/>
          <w:w w:val="100"/>
          <w:position w:val="0"/>
        </w:rPr>
        <w:t>目除摊余成本之外的其他账面余额变动产生的汇兑差额计入其他综合收益之外，均计入当期损益。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30"/>
        <w:keepNext w:val="0"/>
        <w:keepLines w:val="0"/>
        <w:widowControl w:val="0"/>
        <w:shd w:val="clear" w:color="auto" w:fill="auto"/>
        <w:bidi w:val="0"/>
        <w:spacing w:before="0" w:after="0" w:line="313" w:lineRule="exact"/>
        <w:ind w:left="0" w:right="0" w:firstLine="380"/>
        <w:jc w:val="both"/>
      </w:pPr>
      <w:bookmarkStart w:id="795" w:name="bookmark795"/>
      <w:r>
        <w:rPr>
          <w:color w:val="000000"/>
          <w:spacing w:val="0"/>
          <w:w w:val="100"/>
          <w:position w:val="0"/>
          <w:sz w:val="17"/>
          <w:szCs w:val="17"/>
        </w:rPr>
        <w:t>（</w:t>
      </w:r>
      <w:bookmarkEnd w:id="795"/>
      <w:r>
        <w:rPr>
          <w:color w:val="000000"/>
          <w:spacing w:val="0"/>
          <w:w w:val="100"/>
          <w:position w:val="0"/>
          <w:sz w:val="17"/>
          <w:szCs w:val="17"/>
        </w:rPr>
        <w:t>3）</w:t>
      </w:r>
      <w:r>
        <w:rPr>
          <w:color w:val="000000"/>
          <w:spacing w:val="0"/>
          <w:w w:val="100"/>
          <w:position w:val="0"/>
        </w:rPr>
        <w:t>外币财务报表的折算方法 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年初数和上年实际数按照上年财务报表折算后的数额列示。</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30"/>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3"/>
        <w:keepNext/>
        <w:keepLines/>
        <w:widowControl w:val="0"/>
        <w:shd w:val="clear" w:color="auto" w:fill="auto"/>
        <w:bidi w:val="0"/>
        <w:spacing w:before="0" w:after="24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6"/>
      <w:bookmarkEnd w:id="797"/>
      <w:bookmarkEnd w:id="799"/>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30"/>
        <w:keepNext w:val="0"/>
        <w:keepLines w:val="0"/>
        <w:widowControl w:val="0"/>
        <w:shd w:val="clear" w:color="auto" w:fill="auto"/>
        <w:tabs>
          <w:tab w:pos="768" w:val="left"/>
        </w:tabs>
        <w:bidi w:val="0"/>
        <w:spacing w:before="0" w:after="0" w:line="313" w:lineRule="exact"/>
        <w:ind w:left="0" w:right="0" w:firstLine="380"/>
        <w:jc w:val="both"/>
      </w:pPr>
      <w:bookmarkStart w:id="800" w:name="bookmark800"/>
      <w:r>
        <w:rPr>
          <w:color w:val="000000"/>
          <w:spacing w:val="0"/>
          <w:w w:val="100"/>
          <w:position w:val="0"/>
          <w:sz w:val="17"/>
          <w:szCs w:val="17"/>
        </w:rPr>
        <w:t>（</w:t>
      </w:r>
      <w:bookmarkEnd w:id="800"/>
      <w:r>
        <w:rPr>
          <w:color w:val="000000"/>
          <w:spacing w:val="0"/>
          <w:w w:val="100"/>
          <w:position w:val="0"/>
          <w:sz w:val="17"/>
          <w:szCs w:val="17"/>
        </w:rPr>
        <w:t>1）</w:t>
        <w:tab/>
      </w:r>
      <w:r>
        <w:rPr>
          <w:color w:val="000000"/>
          <w:spacing w:val="0"/>
          <w:w w:val="100"/>
          <w:position w:val="0"/>
        </w:rPr>
        <w:t>金融资产和金融负债的公允价值确定方法</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30"/>
        <w:keepNext w:val="0"/>
        <w:keepLines w:val="0"/>
        <w:widowControl w:val="0"/>
        <w:shd w:val="clear" w:color="auto" w:fill="auto"/>
        <w:tabs>
          <w:tab w:pos="768" w:val="left"/>
        </w:tabs>
        <w:bidi w:val="0"/>
        <w:spacing w:before="0" w:after="0" w:line="313" w:lineRule="exact"/>
        <w:ind w:left="0" w:right="0" w:firstLine="380"/>
        <w:jc w:val="both"/>
      </w:pPr>
      <w:bookmarkStart w:id="801" w:name="bookmark801"/>
      <w:r>
        <w:rPr>
          <w:color w:val="000000"/>
          <w:spacing w:val="0"/>
          <w:w w:val="100"/>
          <w:position w:val="0"/>
          <w:sz w:val="17"/>
          <w:szCs w:val="17"/>
        </w:rPr>
        <w:t>（</w:t>
      </w:r>
      <w:bookmarkEnd w:id="801"/>
      <w:r>
        <w:rPr>
          <w:color w:val="000000"/>
          <w:spacing w:val="0"/>
          <w:w w:val="100"/>
          <w:position w:val="0"/>
          <w:sz w:val="17"/>
          <w:szCs w:val="17"/>
        </w:rPr>
        <w:t>2）</w:t>
        <w:tab/>
      </w:r>
      <w:r>
        <w:rPr>
          <w:color w:val="000000"/>
          <w:spacing w:val="0"/>
          <w:w w:val="100"/>
          <w:position w:val="0"/>
        </w:rPr>
        <w:t>金融资产的分类、确认和计量</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30"/>
        <w:keepNext w:val="0"/>
        <w:keepLines w:val="0"/>
        <w:widowControl w:val="0"/>
        <w:numPr>
          <w:ilvl w:val="0"/>
          <w:numId w:val="33"/>
        </w:numPr>
        <w:shd w:val="clear" w:color="auto" w:fill="auto"/>
        <w:bidi w:val="0"/>
        <w:spacing w:before="0" w:after="0" w:line="313" w:lineRule="exact"/>
        <w:ind w:left="0" w:right="0" w:firstLine="380"/>
        <w:jc w:val="both"/>
      </w:pPr>
      <w:bookmarkStart w:id="802" w:name="bookmark802"/>
      <w:bookmarkEnd w:id="802"/>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包括交易性金融资产和指定为以公允价值计量且其变动计入当期损益的金融资产。</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交易性金融资产是指满足下列条件之一的金融资产：</w:t>
      </w:r>
      <w:r>
        <w:rPr>
          <w:color w:val="000000"/>
          <w:spacing w:val="0"/>
          <w:w w:val="100"/>
          <w:position w:val="0"/>
          <w:sz w:val="17"/>
          <w:szCs w:val="17"/>
        </w:rPr>
        <w:t>A.</w:t>
      </w:r>
      <w:r>
        <w:rPr>
          <w:color w:val="000000"/>
          <w:spacing w:val="0"/>
          <w:w w:val="100"/>
          <w:position w:val="0"/>
        </w:rPr>
        <w:t>取得该金融资产的目的，主要是为了近期内出售；</w:t>
      </w:r>
      <w:r>
        <w:rPr>
          <w:color w:val="000000"/>
          <w:spacing w:val="0"/>
          <w:w w:val="100"/>
          <w:position w:val="0"/>
          <w:sz w:val="17"/>
          <w:szCs w:val="17"/>
        </w:rPr>
        <w:t>B.</w:t>
      </w:r>
      <w:r>
        <w:rPr>
          <w:color w:val="000000"/>
          <w:spacing w:val="0"/>
          <w:w w:val="100"/>
          <w:position w:val="0"/>
        </w:rPr>
        <w:t>属于进行集 中管理的可辨认金融工具组合的一部分，且有客观证据表明本公司近期采用短期获利方式对该组合进行管理；</w:t>
      </w:r>
      <w:r>
        <w:rPr>
          <w:color w:val="000000"/>
          <w:spacing w:val="0"/>
          <w:w w:val="100"/>
          <w:position w:val="0"/>
          <w:sz w:val="17"/>
          <w:szCs w:val="17"/>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7"/>
          <w:szCs w:val="17"/>
        </w:rPr>
        <w:t>A,</w:t>
      </w:r>
      <w:r>
        <w:rPr>
          <w:color w:val="000000"/>
          <w:spacing w:val="0"/>
          <w:w w:val="100"/>
          <w:position w:val="0"/>
        </w:rPr>
        <w:t>该指定可 以消除或明显减少由于该金融资产的计量基础不同所导致的相关利得或损失在确认或计量方面不一致的情况;</w:t>
      </w:r>
      <w:r>
        <w:rPr>
          <w:color w:val="000000"/>
          <w:spacing w:val="0"/>
          <w:w w:val="100"/>
          <w:position w:val="0"/>
          <w:sz w:val="17"/>
          <w:szCs w:val="17"/>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30"/>
        <w:keepNext w:val="0"/>
        <w:keepLines w:val="0"/>
        <w:widowControl w:val="0"/>
        <w:numPr>
          <w:ilvl w:val="0"/>
          <w:numId w:val="33"/>
        </w:numPr>
        <w:shd w:val="clear" w:color="auto" w:fill="auto"/>
        <w:tabs>
          <w:tab w:pos="704" w:val="left"/>
        </w:tabs>
        <w:bidi w:val="0"/>
        <w:spacing w:before="0" w:after="0" w:line="313" w:lineRule="exact"/>
        <w:ind w:left="0" w:right="0" w:firstLine="380"/>
        <w:jc w:val="both"/>
      </w:pPr>
      <w:bookmarkStart w:id="803" w:name="bookmark803"/>
      <w:bookmarkEnd w:id="803"/>
      <w:r>
        <w:rPr>
          <w:color w:val="000000"/>
          <w:spacing w:val="0"/>
          <w:w w:val="100"/>
          <w:position w:val="0"/>
        </w:rPr>
        <w:t>持有至到期投资</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是指到期日固定、回收金额固定或可确定，且本公司有明确意图和能力持有至到期的非衍生金融资产。</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30"/>
        <w:keepNext w:val="0"/>
        <w:keepLines w:val="0"/>
        <w:widowControl w:val="0"/>
        <w:numPr>
          <w:ilvl w:val="0"/>
          <w:numId w:val="33"/>
        </w:numPr>
        <w:shd w:val="clear" w:color="auto" w:fill="auto"/>
        <w:tabs>
          <w:tab w:pos="704" w:val="left"/>
        </w:tabs>
        <w:bidi w:val="0"/>
        <w:spacing w:before="0" w:after="0" w:line="313" w:lineRule="exact"/>
        <w:ind w:left="0" w:right="0" w:firstLine="380"/>
        <w:jc w:val="both"/>
      </w:pPr>
      <w:bookmarkStart w:id="804" w:name="bookmark804"/>
      <w:bookmarkEnd w:id="804"/>
      <w:r>
        <w:rPr>
          <w:color w:val="000000"/>
          <w:spacing w:val="0"/>
          <w:w w:val="100"/>
          <w:position w:val="0"/>
        </w:rPr>
        <w:t>贷款和应收款项</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0"/>
        <w:keepNext w:val="0"/>
        <w:keepLines w:val="0"/>
        <w:widowControl w:val="0"/>
        <w:numPr>
          <w:ilvl w:val="0"/>
          <w:numId w:val="33"/>
        </w:numPr>
        <w:shd w:val="clear" w:color="auto" w:fill="auto"/>
        <w:tabs>
          <w:tab w:pos="704" w:val="left"/>
        </w:tabs>
        <w:bidi w:val="0"/>
        <w:spacing w:before="0" w:after="0" w:line="313" w:lineRule="exact"/>
        <w:ind w:left="0" w:right="0" w:firstLine="380"/>
        <w:jc w:val="both"/>
      </w:pPr>
      <w:bookmarkStart w:id="805" w:name="bookmark805"/>
      <w:bookmarkEnd w:id="805"/>
      <w:r>
        <w:rPr>
          <w:color w:val="000000"/>
          <w:spacing w:val="0"/>
          <w:w w:val="100"/>
          <w:position w:val="0"/>
        </w:rPr>
        <w:t>可供出售金融资产</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30"/>
        <w:keepNext w:val="0"/>
        <w:keepLines w:val="0"/>
        <w:widowControl w:val="0"/>
        <w:shd w:val="clear" w:color="auto" w:fill="auto"/>
        <w:bidi w:val="0"/>
        <w:spacing w:before="0" w:after="0" w:line="313" w:lineRule="exact"/>
        <w:ind w:left="0" w:right="0" w:firstLine="380"/>
        <w:jc w:val="both"/>
      </w:pPr>
      <w:bookmarkStart w:id="806" w:name="bookmark806"/>
      <w:r>
        <w:rPr>
          <w:color w:val="000000"/>
          <w:spacing w:val="0"/>
          <w:w w:val="100"/>
          <w:position w:val="0"/>
          <w:sz w:val="17"/>
          <w:szCs w:val="17"/>
        </w:rPr>
        <w:t>（</w:t>
      </w:r>
      <w:bookmarkEnd w:id="806"/>
      <w:r>
        <w:rPr>
          <w:color w:val="000000"/>
          <w:spacing w:val="0"/>
          <w:w w:val="100"/>
          <w:position w:val="0"/>
          <w:sz w:val="17"/>
          <w:szCs w:val="17"/>
        </w:rPr>
        <w:t>3）</w:t>
      </w:r>
      <w:r>
        <w:rPr>
          <w:color w:val="000000"/>
          <w:spacing w:val="0"/>
          <w:w w:val="100"/>
          <w:position w:val="0"/>
        </w:rPr>
        <w:t>金融资产减值</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0"/>
        <w:keepNext w:val="0"/>
        <w:keepLines w:val="0"/>
        <w:widowControl w:val="0"/>
        <w:numPr>
          <w:ilvl w:val="0"/>
          <w:numId w:val="35"/>
        </w:numPr>
        <w:shd w:val="clear" w:color="auto" w:fill="auto"/>
        <w:bidi w:val="0"/>
        <w:spacing w:before="0" w:after="0" w:line="313" w:lineRule="exact"/>
        <w:ind w:left="0" w:right="0" w:firstLine="380"/>
        <w:jc w:val="both"/>
      </w:pPr>
      <w:bookmarkStart w:id="807" w:name="bookmark807"/>
      <w:bookmarkEnd w:id="807"/>
      <w:r>
        <w:rPr>
          <w:color w:val="000000"/>
          <w:spacing w:val="0"/>
          <w:w w:val="100"/>
          <w:position w:val="0"/>
        </w:rPr>
        <w:t>持有至到期投资、贷款和应收款项减值</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30"/>
        <w:keepNext w:val="0"/>
        <w:keepLines w:val="0"/>
        <w:widowControl w:val="0"/>
        <w:numPr>
          <w:ilvl w:val="0"/>
          <w:numId w:val="35"/>
        </w:numPr>
        <w:shd w:val="clear" w:color="auto" w:fill="auto"/>
        <w:bidi w:val="0"/>
        <w:spacing w:before="0" w:after="0" w:line="311" w:lineRule="exact"/>
        <w:ind w:left="0" w:right="0" w:firstLine="380"/>
        <w:jc w:val="both"/>
      </w:pPr>
      <w:bookmarkStart w:id="808" w:name="bookmark808"/>
      <w:bookmarkEnd w:id="808"/>
      <w:r>
        <w:rPr>
          <w:color w:val="000000"/>
          <w:spacing w:val="0"/>
          <w:w w:val="100"/>
          <w:position w:val="0"/>
        </w:rPr>
        <w:t>可供出售金融资产减值</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当综合相关因素判断可供出售权益工具投资公允价值下跌是严重或非暂时性下跌时，表明该可供出售权益工具投资发生 减值。其中“严重下跌”是指公允价值下跌幅度累计超过</w:t>
      </w:r>
      <w:r>
        <w:rPr>
          <w:color w:val="000000"/>
          <w:spacing w:val="0"/>
          <w:w w:val="100"/>
          <w:position w:val="0"/>
          <w:sz w:val="17"/>
          <w:szCs w:val="17"/>
        </w:rPr>
        <w:t xml:space="preserve">20%； </w:t>
      </w:r>
      <w:r>
        <w:rPr>
          <w:color w:val="000000"/>
          <w:spacing w:val="0"/>
          <w:w w:val="100"/>
          <w:position w:val="0"/>
        </w:rPr>
        <w:t>“非暂时性下跌”是指公允价值连续下跌时间超过</w:t>
      </w:r>
      <w:r>
        <w:rPr>
          <w:color w:val="000000"/>
          <w:spacing w:val="0"/>
          <w:w w:val="100"/>
          <w:position w:val="0"/>
          <w:sz w:val="17"/>
          <w:szCs w:val="17"/>
        </w:rPr>
        <w:t>12</w:t>
      </w:r>
      <w:r>
        <w:rPr>
          <w:color w:val="000000"/>
          <w:spacing w:val="0"/>
          <w:w w:val="100"/>
          <w:position w:val="0"/>
        </w:rPr>
        <w:t>个月。</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0"/>
        <w:keepNext w:val="0"/>
        <w:keepLines w:val="0"/>
        <w:widowControl w:val="0"/>
        <w:numPr>
          <w:ilvl w:val="0"/>
          <w:numId w:val="37"/>
        </w:numPr>
        <w:shd w:val="clear" w:color="auto" w:fill="auto"/>
        <w:tabs>
          <w:tab w:pos="780" w:val="left"/>
        </w:tabs>
        <w:bidi w:val="0"/>
        <w:spacing w:before="0" w:after="0" w:line="314" w:lineRule="exact"/>
        <w:ind w:left="0" w:right="0" w:firstLine="380"/>
        <w:jc w:val="both"/>
      </w:pPr>
      <w:bookmarkStart w:id="809" w:name="bookmark809"/>
      <w:bookmarkEnd w:id="809"/>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0"/>
        <w:keepNext w:val="0"/>
        <w:keepLines w:val="0"/>
        <w:widowControl w:val="0"/>
        <w:numPr>
          <w:ilvl w:val="0"/>
          <w:numId w:val="37"/>
        </w:numPr>
        <w:shd w:val="clear" w:color="auto" w:fill="auto"/>
        <w:tabs>
          <w:tab w:pos="780" w:val="left"/>
        </w:tabs>
        <w:bidi w:val="0"/>
        <w:spacing w:before="0" w:after="0" w:line="314" w:lineRule="exact"/>
        <w:ind w:left="0" w:right="0" w:firstLine="380"/>
        <w:jc w:val="both"/>
      </w:pPr>
      <w:bookmarkStart w:id="810" w:name="bookmark810"/>
      <w:bookmarkEnd w:id="810"/>
      <w:r>
        <w:rPr>
          <w:color w:val="000000"/>
          <w:spacing w:val="0"/>
          <w:w w:val="100"/>
          <w:position w:val="0"/>
        </w:rPr>
        <w:t>金融负债的分类和计量</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30"/>
        <w:keepNext w:val="0"/>
        <w:keepLines w:val="0"/>
        <w:widowControl w:val="0"/>
        <w:numPr>
          <w:ilvl w:val="0"/>
          <w:numId w:val="39"/>
        </w:numPr>
        <w:shd w:val="clear" w:color="auto" w:fill="auto"/>
        <w:tabs>
          <w:tab w:pos="708" w:val="left"/>
        </w:tabs>
        <w:bidi w:val="0"/>
        <w:spacing w:before="0" w:after="0" w:line="314" w:lineRule="exact"/>
        <w:ind w:left="380" w:right="0" w:firstLine="0"/>
        <w:jc w:val="both"/>
      </w:pPr>
      <w:bookmarkStart w:id="811" w:name="bookmark811"/>
      <w:bookmarkEnd w:id="811"/>
      <w:r>
        <w:rPr>
          <w:color w:val="000000"/>
          <w:spacing w:val="0"/>
          <w:w w:val="100"/>
          <w:position w:val="0"/>
        </w:rPr>
        <w:t>以公允价值计量且其变动计入当期损益的金融负债 分类为交易性金融负债和在初始确认时指定为以公允价值计量且其变动计入当期损益的金融负债的条件与分类为交易</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性金融资产和在初始确认时指定为以公允价值计量且其变动计入当期损益的金融资产的条件一致。</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30"/>
        <w:keepNext w:val="0"/>
        <w:keepLines w:val="0"/>
        <w:widowControl w:val="0"/>
        <w:numPr>
          <w:ilvl w:val="0"/>
          <w:numId w:val="39"/>
        </w:numPr>
        <w:shd w:val="clear" w:color="auto" w:fill="auto"/>
        <w:tabs>
          <w:tab w:pos="708" w:val="left"/>
        </w:tabs>
        <w:bidi w:val="0"/>
        <w:spacing w:before="0" w:after="0" w:line="314" w:lineRule="exact"/>
        <w:ind w:left="0" w:right="0" w:firstLine="380"/>
        <w:jc w:val="both"/>
      </w:pPr>
      <w:bookmarkStart w:id="812" w:name="bookmark812"/>
      <w:bookmarkEnd w:id="812"/>
      <w:r>
        <w:rPr>
          <w:color w:val="000000"/>
          <w:spacing w:val="0"/>
          <w:w w:val="100"/>
          <w:position w:val="0"/>
        </w:rPr>
        <w:t>其他金融负债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0"/>
        <w:keepNext w:val="0"/>
        <w:keepLines w:val="0"/>
        <w:widowControl w:val="0"/>
        <w:numPr>
          <w:ilvl w:val="0"/>
          <w:numId w:val="39"/>
        </w:numPr>
        <w:shd w:val="clear" w:color="auto" w:fill="auto"/>
        <w:tabs>
          <w:tab w:pos="708" w:val="left"/>
        </w:tabs>
        <w:bidi w:val="0"/>
        <w:spacing w:before="0" w:after="0" w:line="314" w:lineRule="exact"/>
        <w:ind w:left="0" w:right="0" w:firstLine="380"/>
        <w:jc w:val="both"/>
      </w:pPr>
      <w:bookmarkStart w:id="813" w:name="bookmark813"/>
      <w:bookmarkEnd w:id="813"/>
      <w:r>
        <w:rPr>
          <w:color w:val="000000"/>
          <w:spacing w:val="0"/>
          <w:w w:val="100"/>
          <w:position w:val="0"/>
        </w:rPr>
        <w:t>财务担保合同及贷款承诺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不属于指定为以公允价值计量且其变动计入当期损益的金融负债的财务担保合同，以公允价值进行初始确认，在初始确 认后按照《企业会计准则第</w:t>
      </w:r>
      <w:r>
        <w:rPr>
          <w:color w:val="000000"/>
          <w:spacing w:val="0"/>
          <w:w w:val="100"/>
          <w:position w:val="0"/>
          <w:sz w:val="17"/>
          <w:szCs w:val="17"/>
        </w:rPr>
        <w:t>13</w:t>
      </w:r>
      <w:r>
        <w:rPr>
          <w:color w:val="000000"/>
          <w:spacing w:val="0"/>
          <w:w w:val="100"/>
          <w:position w:val="0"/>
        </w:rPr>
        <w:t>号一或有事项》确定的金额和初始确认金额扣除按照《企业会计准则第</w:t>
      </w:r>
      <w:r>
        <w:rPr>
          <w:color w:val="000000"/>
          <w:spacing w:val="0"/>
          <w:w w:val="100"/>
          <w:position w:val="0"/>
          <w:sz w:val="17"/>
          <w:szCs w:val="17"/>
        </w:rPr>
        <w:t>14</w:t>
      </w:r>
      <w:r>
        <w:rPr>
          <w:color w:val="000000"/>
          <w:spacing w:val="0"/>
          <w:w w:val="100"/>
          <w:position w:val="0"/>
        </w:rPr>
        <w:t>号一收入》的原则确 定的累计摊销额后的余额之中的较高者进行后续计量。</w:t>
      </w:r>
    </w:p>
    <w:p>
      <w:pPr>
        <w:pStyle w:val="Style30"/>
        <w:keepNext w:val="0"/>
        <w:keepLines w:val="0"/>
        <w:widowControl w:val="0"/>
        <w:numPr>
          <w:ilvl w:val="0"/>
          <w:numId w:val="37"/>
        </w:numPr>
        <w:shd w:val="clear" w:color="auto" w:fill="auto"/>
        <w:tabs>
          <w:tab w:pos="780" w:val="left"/>
        </w:tabs>
        <w:bidi w:val="0"/>
        <w:spacing w:before="0" w:after="0" w:line="314" w:lineRule="exact"/>
        <w:ind w:left="0" w:right="0" w:firstLine="380"/>
        <w:jc w:val="both"/>
      </w:pPr>
      <w:bookmarkStart w:id="814" w:name="bookmark814"/>
      <w:bookmarkEnd w:id="814"/>
      <w:r>
        <w:rPr>
          <w:color w:val="000000"/>
          <w:spacing w:val="0"/>
          <w:w w:val="100"/>
          <w:position w:val="0"/>
        </w:rPr>
        <w:t>金融负债的终止确认</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0"/>
        <w:keepNext w:val="0"/>
        <w:keepLines w:val="0"/>
        <w:widowControl w:val="0"/>
        <w:shd w:val="clear" w:color="auto" w:fill="auto"/>
        <w:tabs>
          <w:tab w:pos="805" w:val="left"/>
        </w:tabs>
        <w:bidi w:val="0"/>
        <w:spacing w:before="0" w:after="0" w:line="311" w:lineRule="exact"/>
        <w:ind w:left="0" w:right="0"/>
        <w:jc w:val="left"/>
      </w:pPr>
      <w:bookmarkStart w:id="815" w:name="bookmark815"/>
      <w:r>
        <w:rPr>
          <w:color w:val="000000"/>
          <w:spacing w:val="0"/>
          <w:w w:val="100"/>
          <w:position w:val="0"/>
          <w:sz w:val="17"/>
          <w:szCs w:val="17"/>
        </w:rPr>
        <w:t>（</w:t>
      </w:r>
      <w:bookmarkEnd w:id="815"/>
      <w:r>
        <w:rPr>
          <w:color w:val="000000"/>
          <w:spacing w:val="0"/>
          <w:w w:val="100"/>
          <w:position w:val="0"/>
          <w:sz w:val="17"/>
          <w:szCs w:val="17"/>
        </w:rPr>
        <w:t>7）</w:t>
        <w:tab/>
      </w:r>
      <w:r>
        <w:rPr>
          <w:color w:val="000000"/>
          <w:spacing w:val="0"/>
          <w:w w:val="100"/>
          <w:position w:val="0"/>
        </w:rPr>
        <w:t>衍生工具及嵌入衍生工具</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衍生工具于相关合同签署日以公允价值进行初始计量，并以公允价值进行后续计量。衍生工具的公允价值变动计入当期 损益。</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对包含嵌入衍生工具的混合工具，如未指定为以公允价值计量且其变动计入当期损益的金融资产或金融负债，嵌入衍生 工具与该主合同在经济特征及风险方面不存在紧密关系，且与嵌入衍生工具条件相同，单独存在的工具符合衍生工具定义的， 嵌入衍生工具从混合工具中分拆，作为单独的衍生金融工具处理。如果无法在取得时或后续的资产负债表日对嵌入衍生工具 进行单独计量，则将混合工具整体指定为以公允价值计量且其变动计入当期损益的金融资产或金融负债。</w:t>
      </w:r>
    </w:p>
    <w:p>
      <w:pPr>
        <w:pStyle w:val="Style30"/>
        <w:keepNext w:val="0"/>
        <w:keepLines w:val="0"/>
        <w:widowControl w:val="0"/>
        <w:shd w:val="clear" w:color="auto" w:fill="auto"/>
        <w:tabs>
          <w:tab w:pos="805" w:val="left"/>
        </w:tabs>
        <w:bidi w:val="0"/>
        <w:spacing w:before="0" w:after="0" w:line="311" w:lineRule="exact"/>
        <w:ind w:left="0" w:right="0"/>
        <w:jc w:val="left"/>
      </w:pPr>
      <w:bookmarkStart w:id="816" w:name="bookmark816"/>
      <w:r>
        <w:rPr>
          <w:color w:val="000000"/>
          <w:spacing w:val="0"/>
          <w:w w:val="100"/>
          <w:position w:val="0"/>
          <w:sz w:val="17"/>
          <w:szCs w:val="17"/>
        </w:rPr>
        <w:t>（</w:t>
      </w:r>
      <w:bookmarkEnd w:id="816"/>
      <w:r>
        <w:rPr>
          <w:color w:val="000000"/>
          <w:spacing w:val="0"/>
          <w:w w:val="100"/>
          <w:position w:val="0"/>
          <w:sz w:val="17"/>
          <w:szCs w:val="17"/>
        </w:rPr>
        <w:t>8）</w:t>
        <w:tab/>
      </w:r>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0"/>
        <w:keepNext w:val="0"/>
        <w:keepLines w:val="0"/>
        <w:widowControl w:val="0"/>
        <w:shd w:val="clear" w:color="auto" w:fill="auto"/>
        <w:tabs>
          <w:tab w:pos="805" w:val="left"/>
        </w:tabs>
        <w:bidi w:val="0"/>
        <w:spacing w:before="0" w:after="0" w:line="311" w:lineRule="exact"/>
        <w:ind w:left="0" w:right="0"/>
        <w:jc w:val="both"/>
      </w:pPr>
      <w:bookmarkStart w:id="817" w:name="bookmark817"/>
      <w:r>
        <w:rPr>
          <w:color w:val="000000"/>
          <w:spacing w:val="0"/>
          <w:w w:val="100"/>
          <w:position w:val="0"/>
          <w:sz w:val="17"/>
          <w:szCs w:val="17"/>
        </w:rPr>
        <w:t>（</w:t>
      </w:r>
      <w:bookmarkEnd w:id="817"/>
      <w:r>
        <w:rPr>
          <w:color w:val="000000"/>
          <w:spacing w:val="0"/>
          <w:w w:val="100"/>
          <w:position w:val="0"/>
          <w:sz w:val="17"/>
          <w:szCs w:val="17"/>
        </w:rPr>
        <w:t>9）</w:t>
        <w:tab/>
      </w:r>
      <w:r>
        <w:rPr>
          <w:color w:val="000000"/>
          <w:spacing w:val="0"/>
          <w:w w:val="100"/>
          <w:position w:val="0"/>
        </w:rPr>
        <w:t>权益工具</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30"/>
        <w:keepNext w:val="0"/>
        <w:keepLines w:val="0"/>
        <w:widowControl w:val="0"/>
        <w:shd w:val="clear" w:color="auto" w:fill="auto"/>
        <w:bidi w:val="0"/>
        <w:spacing w:before="0" w:after="380" w:line="311" w:lineRule="exact"/>
        <w:ind w:left="0" w:right="0"/>
        <w:jc w:val="left"/>
      </w:pPr>
      <w:r>
        <w:rPr>
          <w:color w:val="000000"/>
          <w:spacing w:val="0"/>
          <w:w w:val="100"/>
          <w:position w:val="0"/>
        </w:rPr>
        <w:t>本公司对权益工具持有方的各种分配（不包括股票股利），减少股东权益。本公司不确认权益工具的公允价值变动额。</w:t>
      </w:r>
    </w:p>
    <w:p>
      <w:pPr>
        <w:pStyle w:val="Style33"/>
        <w:keepNext/>
        <w:keepLines/>
        <w:widowControl w:val="0"/>
        <w:shd w:val="clear" w:color="auto" w:fill="auto"/>
        <w:bidi w:val="0"/>
        <w:spacing w:before="0" w:after="3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8"/>
      <w:bookmarkEnd w:id="819"/>
      <w:bookmarkEnd w:id="821"/>
    </w:p>
    <w:p>
      <w:pPr>
        <w:pStyle w:val="Style40"/>
        <w:keepNext/>
        <w:keepLines/>
        <w:widowControl w:val="0"/>
        <w:shd w:val="clear" w:color="auto" w:fill="auto"/>
        <w:bidi w:val="0"/>
        <w:spacing w:before="0" w:after="32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22"/>
      <w:bookmarkEnd w:id="823"/>
      <w:bookmarkEnd w:id="825"/>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期末应收账款单笔余额在</w:t>
            </w:r>
            <w:r>
              <w:rPr>
                <w:color w:val="000000"/>
                <w:spacing w:val="0"/>
                <w:w w:val="100"/>
                <w:position w:val="0"/>
                <w:sz w:val="18"/>
                <w:szCs w:val="18"/>
              </w:rPr>
              <w:t>1000</w:t>
            </w:r>
            <w:r>
              <w:rPr>
                <w:rFonts w:ascii="SimSun" w:eastAsia="SimSun" w:hAnsi="SimSun" w:cs="SimSun"/>
                <w:color w:val="000000"/>
                <w:spacing w:val="0"/>
                <w:w w:val="100"/>
                <w:position w:val="0"/>
                <w:sz w:val="15"/>
                <w:szCs w:val="15"/>
              </w:rPr>
              <w:t>万元及以上的款项；期末其他 应收款单笔余额在</w:t>
            </w:r>
            <w:r>
              <w:rPr>
                <w:color w:val="000000"/>
                <w:spacing w:val="0"/>
                <w:w w:val="100"/>
                <w:position w:val="0"/>
                <w:sz w:val="18"/>
                <w:szCs w:val="18"/>
              </w:rPr>
              <w:t>100</w:t>
            </w:r>
            <w:r>
              <w:rPr>
                <w:rFonts w:ascii="SimSun" w:eastAsia="SimSun" w:hAnsi="SimSun" w:cs="SimSun"/>
                <w:color w:val="000000"/>
                <w:spacing w:val="0"/>
                <w:w w:val="100"/>
                <w:position w:val="0"/>
                <w:sz w:val="15"/>
                <w:szCs w:val="15"/>
              </w:rPr>
              <w:t>万元及以上的款项。</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本公司对单项金额重大的应收款项单独进行减值测试，如有 客观证据表明其已发生减值，确认减值损失，计提坏账准备。</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26"/>
      <w:bookmarkEnd w:id="827"/>
      <w:bookmarkEnd w:id="82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坏账准备计提方法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单项金额重大未出现减值迹象的应收款项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余额百分比法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单项金额不重大未出现减值迹象的应收款项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余额百分比法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47"/>
        <w:gridCol w:w="283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单项金额重大未出现减值迹象的应收款项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widowControl w:val="0"/>
        <w:spacing w:line="1" w:lineRule="exact"/>
      </w:pPr>
    </w:p>
    <w:tbl>
      <w:tblPr>
        <w:tblOverlap w:val="never"/>
        <w:jc w:val="center"/>
        <w:tblLayout w:type="fixed"/>
      </w:tblPr>
      <w:tblGrid>
        <w:gridCol w:w="3547"/>
        <w:gridCol w:w="2837"/>
        <w:gridCol w:w="3197"/>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单项金额不重大未出现减值迹象的应收款项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w:t>
      </w:r>
      <w:bookmarkEnd w:id="832"/>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30"/>
      <w:bookmarkEnd w:id="831"/>
      <w:bookmarkEnd w:id="83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有明显特征表明该应收款项难以收回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widowControl w:val="0"/>
        <w:spacing w:after="319" w:line="1" w:lineRule="exact"/>
      </w:pPr>
    </w:p>
    <w:p>
      <w:pPr>
        <w:pStyle w:val="Style33"/>
        <w:keepNext/>
        <w:keepLines/>
        <w:widowControl w:val="0"/>
        <w:shd w:val="clear" w:color="auto" w:fill="auto"/>
        <w:tabs>
          <w:tab w:pos="474" w:val="left"/>
        </w:tabs>
        <w:bidi w:val="0"/>
        <w:spacing w:before="0" w:after="22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34"/>
      <w:bookmarkEnd w:id="835"/>
      <w:bookmarkEnd w:id="837"/>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0"/>
        <w:keepNext w:val="0"/>
        <w:keepLines w:val="0"/>
        <w:widowControl w:val="0"/>
        <w:shd w:val="clear" w:color="auto" w:fill="auto"/>
        <w:tabs>
          <w:tab w:pos="805" w:val="left"/>
        </w:tabs>
        <w:bidi w:val="0"/>
        <w:spacing w:before="0" w:after="0" w:line="355" w:lineRule="exact"/>
        <w:ind w:left="0" w:right="0"/>
        <w:jc w:val="left"/>
      </w:pPr>
      <w:bookmarkStart w:id="838" w:name="bookmark838"/>
      <w:r>
        <w:rPr>
          <w:color w:val="000000"/>
          <w:spacing w:val="0"/>
          <w:w w:val="100"/>
          <w:position w:val="0"/>
          <w:sz w:val="17"/>
          <w:szCs w:val="17"/>
        </w:rPr>
        <w:t>（</w:t>
      </w:r>
      <w:bookmarkEnd w:id="838"/>
      <w:r>
        <w:rPr>
          <w:color w:val="000000"/>
          <w:spacing w:val="0"/>
          <w:w w:val="100"/>
          <w:position w:val="0"/>
          <w:sz w:val="17"/>
          <w:szCs w:val="17"/>
        </w:rPr>
        <w:t>1）</w:t>
        <w:tab/>
      </w:r>
      <w:r>
        <w:rPr>
          <w:color w:val="000000"/>
          <w:spacing w:val="0"/>
          <w:w w:val="100"/>
          <w:position w:val="0"/>
        </w:rPr>
        <w:t>存货的分类</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存货主要包括原材料、周转材料（包括包装物、低值易耗品）、在产品、库存商品、发出商品等五类。</w:t>
      </w:r>
    </w:p>
    <w:p>
      <w:pPr>
        <w:pStyle w:val="Style30"/>
        <w:keepNext w:val="0"/>
        <w:keepLines w:val="0"/>
        <w:widowControl w:val="0"/>
        <w:shd w:val="clear" w:color="auto" w:fill="auto"/>
        <w:tabs>
          <w:tab w:pos="805" w:val="left"/>
        </w:tabs>
        <w:bidi w:val="0"/>
        <w:spacing w:before="0" w:after="0" w:line="314" w:lineRule="exact"/>
        <w:ind w:left="0" w:right="0"/>
        <w:jc w:val="left"/>
      </w:pPr>
      <w:bookmarkStart w:id="839" w:name="bookmark839"/>
      <w:r>
        <w:rPr>
          <w:color w:val="000000"/>
          <w:spacing w:val="0"/>
          <w:w w:val="100"/>
          <w:position w:val="0"/>
          <w:sz w:val="17"/>
          <w:szCs w:val="17"/>
        </w:rPr>
        <w:t>（</w:t>
      </w:r>
      <w:bookmarkEnd w:id="839"/>
      <w:r>
        <w:rPr>
          <w:color w:val="000000"/>
          <w:spacing w:val="0"/>
          <w:w w:val="100"/>
          <w:position w:val="0"/>
          <w:sz w:val="17"/>
          <w:szCs w:val="17"/>
        </w:rPr>
        <w:t>2）</w:t>
        <w:tab/>
      </w:r>
      <w:r>
        <w:rPr>
          <w:color w:val="000000"/>
          <w:spacing w:val="0"/>
          <w:w w:val="100"/>
          <w:position w:val="0"/>
        </w:rPr>
        <w:t>存货取得和发出的计价方法</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存货在取得时按实际成本计价，存货成本包括采购成本、加工成本和其他成本。领用和发出时按加权平均法计价。</w:t>
      </w:r>
    </w:p>
    <w:p>
      <w:pPr>
        <w:pStyle w:val="Style30"/>
        <w:keepNext w:val="0"/>
        <w:keepLines w:val="0"/>
        <w:widowControl w:val="0"/>
        <w:shd w:val="clear" w:color="auto" w:fill="auto"/>
        <w:tabs>
          <w:tab w:pos="805" w:val="left"/>
        </w:tabs>
        <w:bidi w:val="0"/>
        <w:spacing w:before="0" w:after="0" w:line="314" w:lineRule="exact"/>
        <w:ind w:left="0" w:right="0"/>
        <w:jc w:val="left"/>
      </w:pPr>
      <w:bookmarkStart w:id="840" w:name="bookmark840"/>
      <w:r>
        <w:rPr>
          <w:color w:val="000000"/>
          <w:spacing w:val="0"/>
          <w:w w:val="100"/>
          <w:position w:val="0"/>
          <w:sz w:val="17"/>
          <w:szCs w:val="17"/>
        </w:rPr>
        <w:t>（</w:t>
      </w:r>
      <w:bookmarkEnd w:id="840"/>
      <w:r>
        <w:rPr>
          <w:color w:val="000000"/>
          <w:spacing w:val="0"/>
          <w:w w:val="100"/>
          <w:position w:val="0"/>
          <w:sz w:val="17"/>
          <w:szCs w:val="17"/>
        </w:rPr>
        <w:t>3）</w:t>
        <w:tab/>
      </w:r>
      <w:r>
        <w:rPr>
          <w:color w:val="000000"/>
          <w:spacing w:val="0"/>
          <w:w w:val="100"/>
          <w:position w:val="0"/>
        </w:rPr>
        <w:t>存货可变现净值的确认和跌价准备的计提方法</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0"/>
        <w:keepNext w:val="0"/>
        <w:keepLines w:val="0"/>
        <w:widowControl w:val="0"/>
        <w:shd w:val="clear" w:color="auto" w:fill="auto"/>
        <w:tabs>
          <w:tab w:pos="805" w:val="left"/>
        </w:tabs>
        <w:bidi w:val="0"/>
        <w:spacing w:before="0" w:after="0" w:line="314" w:lineRule="exact"/>
        <w:ind w:left="0" w:right="0"/>
        <w:jc w:val="left"/>
      </w:pPr>
      <w:bookmarkStart w:id="841" w:name="bookmark841"/>
      <w:r>
        <w:rPr>
          <w:color w:val="000000"/>
          <w:spacing w:val="0"/>
          <w:w w:val="100"/>
          <w:position w:val="0"/>
          <w:sz w:val="17"/>
          <w:szCs w:val="17"/>
        </w:rPr>
        <w:t>（</w:t>
      </w:r>
      <w:bookmarkEnd w:id="841"/>
      <w:r>
        <w:rPr>
          <w:color w:val="000000"/>
          <w:spacing w:val="0"/>
          <w:w w:val="100"/>
          <w:position w:val="0"/>
          <w:sz w:val="17"/>
          <w:szCs w:val="17"/>
        </w:rPr>
        <w:t>4）</w:t>
        <w:tab/>
      </w:r>
      <w:r>
        <w:rPr>
          <w:color w:val="000000"/>
          <w:spacing w:val="0"/>
          <w:w w:val="100"/>
          <w:position w:val="0"/>
        </w:rPr>
        <w:t>存货的盘存制度为永续盘存制。</w:t>
      </w:r>
    </w:p>
    <w:p>
      <w:pPr>
        <w:pStyle w:val="Style30"/>
        <w:keepNext w:val="0"/>
        <w:keepLines w:val="0"/>
        <w:widowControl w:val="0"/>
        <w:shd w:val="clear" w:color="auto" w:fill="auto"/>
        <w:tabs>
          <w:tab w:pos="805" w:val="left"/>
        </w:tabs>
        <w:bidi w:val="0"/>
        <w:spacing w:before="0" w:after="0" w:line="314" w:lineRule="exact"/>
        <w:ind w:left="0" w:right="0"/>
        <w:jc w:val="left"/>
      </w:pPr>
      <w:bookmarkStart w:id="842" w:name="bookmark842"/>
      <w:r>
        <w:rPr>
          <w:color w:val="000000"/>
          <w:spacing w:val="0"/>
          <w:w w:val="100"/>
          <w:position w:val="0"/>
          <w:sz w:val="17"/>
          <w:szCs w:val="17"/>
        </w:rPr>
        <w:t>（</w:t>
      </w:r>
      <w:bookmarkEnd w:id="842"/>
      <w:r>
        <w:rPr>
          <w:color w:val="000000"/>
          <w:spacing w:val="0"/>
          <w:w w:val="100"/>
          <w:position w:val="0"/>
          <w:sz w:val="17"/>
          <w:szCs w:val="17"/>
        </w:rPr>
        <w:t>5）</w:t>
        <w:tab/>
      </w:r>
      <w:r>
        <w:rPr>
          <w:color w:val="000000"/>
          <w:spacing w:val="0"/>
          <w:w w:val="100"/>
          <w:position w:val="0"/>
        </w:rPr>
        <w:t>低值易耗品和包装物的摊销方法</w:t>
      </w:r>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低值易耗品于领用时按一次摊销法摊销；包装物于领用时按一次摊销法摊销。</w:t>
      </w:r>
    </w:p>
    <w:p>
      <w:pPr>
        <w:pStyle w:val="Style33"/>
        <w:keepNext/>
        <w:keepLines/>
        <w:widowControl w:val="0"/>
        <w:shd w:val="clear" w:color="auto" w:fill="auto"/>
        <w:tabs>
          <w:tab w:pos="474"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43"/>
      <w:bookmarkEnd w:id="844"/>
      <w:bookmarkEnd w:id="846"/>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color w:val="000000"/>
          <w:spacing w:val="0"/>
          <w:w w:val="100"/>
          <w:position w:val="0"/>
          <w:sz w:val="17"/>
          <w:szCs w:val="17"/>
        </w:rPr>
        <w:t xml:space="preserve">10 </w:t>
      </w:r>
      <w:r>
        <w:rPr>
          <w:color w:val="000000"/>
          <w:spacing w:val="0"/>
          <w:w w:val="100"/>
          <w:position w:val="0"/>
        </w:rPr>
        <w:t>“金融工具”。</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sz w:val="17"/>
          <w:szCs w:val="17"/>
        </w:rPr>
        <w:t>（1）</w:t>
      </w:r>
      <w:r>
        <w:rPr>
          <w:color w:val="000000"/>
          <w:spacing w:val="0"/>
          <w:w w:val="100"/>
          <w:position w:val="0"/>
        </w:rPr>
        <w:t>投资成本的确定</w:t>
      </w:r>
    </w:p>
    <w:p>
      <w:pPr>
        <w:pStyle w:val="Style30"/>
        <w:keepNext w:val="0"/>
        <w:keepLines w:val="0"/>
        <w:widowControl w:val="0"/>
        <w:shd w:val="clear" w:color="auto" w:fill="auto"/>
        <w:bidi w:val="0"/>
        <w:spacing w:before="0" w:after="180" w:line="311" w:lineRule="exact"/>
        <w:ind w:left="0" w:right="0"/>
        <w:jc w:val="left"/>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7"/>
          <w:szCs w:val="17"/>
        </w:rPr>
        <w:t>（2）</w:t>
      </w:r>
      <w:r>
        <w:rPr>
          <w:color w:val="000000"/>
          <w:spacing w:val="0"/>
          <w:w w:val="100"/>
          <w:position w:val="0"/>
        </w:rPr>
        <w:t>后续计量及损益确认方法</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0"/>
        <w:keepNext w:val="0"/>
        <w:keepLines w:val="0"/>
        <w:widowControl w:val="0"/>
        <w:numPr>
          <w:ilvl w:val="0"/>
          <w:numId w:val="41"/>
        </w:numPr>
        <w:shd w:val="clear" w:color="auto" w:fill="auto"/>
        <w:tabs>
          <w:tab w:pos="693" w:val="left"/>
        </w:tabs>
        <w:bidi w:val="0"/>
        <w:spacing w:before="0" w:after="0" w:line="312" w:lineRule="exact"/>
        <w:ind w:left="0" w:right="0" w:firstLine="380"/>
        <w:jc w:val="both"/>
      </w:pPr>
      <w:bookmarkStart w:id="847" w:name="bookmark847"/>
      <w:bookmarkEnd w:id="847"/>
      <w:r>
        <w:rPr>
          <w:color w:val="000000"/>
          <w:spacing w:val="0"/>
          <w:w w:val="100"/>
          <w:position w:val="0"/>
        </w:rPr>
        <w:t>成本法核算的长期股权投资</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0"/>
        <w:keepNext w:val="0"/>
        <w:keepLines w:val="0"/>
        <w:widowControl w:val="0"/>
        <w:numPr>
          <w:ilvl w:val="0"/>
          <w:numId w:val="41"/>
        </w:numPr>
        <w:shd w:val="clear" w:color="auto" w:fill="auto"/>
        <w:tabs>
          <w:tab w:pos="693" w:val="left"/>
        </w:tabs>
        <w:bidi w:val="0"/>
        <w:spacing w:before="0" w:after="0" w:line="312" w:lineRule="exact"/>
        <w:ind w:left="0" w:right="0" w:firstLine="380"/>
        <w:jc w:val="both"/>
      </w:pPr>
      <w:bookmarkStart w:id="848" w:name="bookmark848"/>
      <w:bookmarkEnd w:id="848"/>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不予以抵销。在确认应分担被投资单位发生的净亏损时，以长期股权投资的账面价值和其他实质上构成对被投资单位净投资 的长期权益减记至零为限。此外，如本公司对被投资单位负有承担额外损失的义务，则按预计承担的义务确认预计负债，计 入当期投资损失。被投资单位以后期间实现净利润的，本公司在收益分享额弥补未确认的亏损分担额后，恢复确认收益分享 额。</w:t>
      </w:r>
    </w:p>
    <w:p>
      <w:pPr>
        <w:pStyle w:val="Style30"/>
        <w:keepNext w:val="0"/>
        <w:keepLines w:val="0"/>
        <w:widowControl w:val="0"/>
        <w:shd w:val="clear" w:color="auto" w:fill="auto"/>
        <w:bidi w:val="0"/>
        <w:spacing w:before="0" w:after="0" w:line="346" w:lineRule="exact"/>
        <w:ind w:left="0" w:right="0" w:firstLine="38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30"/>
        <w:keepNext w:val="0"/>
        <w:keepLines w:val="0"/>
        <w:widowControl w:val="0"/>
        <w:numPr>
          <w:ilvl w:val="0"/>
          <w:numId w:val="41"/>
        </w:numPr>
        <w:shd w:val="clear" w:color="auto" w:fill="auto"/>
        <w:tabs>
          <w:tab w:pos="693" w:val="left"/>
        </w:tabs>
        <w:bidi w:val="0"/>
        <w:spacing w:before="0" w:after="0" w:line="311" w:lineRule="exact"/>
        <w:ind w:left="0" w:right="0" w:firstLine="380"/>
        <w:jc w:val="both"/>
      </w:pPr>
      <w:bookmarkStart w:id="849" w:name="bookmark849"/>
      <w:bookmarkEnd w:id="849"/>
      <w:r>
        <w:rPr>
          <w:color w:val="000000"/>
          <w:spacing w:val="0"/>
          <w:w w:val="100"/>
          <w:position w:val="0"/>
        </w:rPr>
        <w:t>收购少数股权</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0"/>
        <w:keepNext w:val="0"/>
        <w:keepLines w:val="0"/>
        <w:widowControl w:val="0"/>
        <w:numPr>
          <w:ilvl w:val="0"/>
          <w:numId w:val="41"/>
        </w:numPr>
        <w:shd w:val="clear" w:color="auto" w:fill="auto"/>
        <w:tabs>
          <w:tab w:pos="693" w:val="left"/>
        </w:tabs>
        <w:bidi w:val="0"/>
        <w:spacing w:before="0" w:after="0" w:line="311" w:lineRule="exact"/>
        <w:ind w:left="0" w:right="0" w:firstLine="380"/>
        <w:jc w:val="both"/>
      </w:pPr>
      <w:bookmarkStart w:id="850" w:name="bookmark850"/>
      <w:bookmarkEnd w:id="850"/>
      <w:r>
        <w:rPr>
          <w:color w:val="000000"/>
          <w:spacing w:val="0"/>
          <w:w w:val="100"/>
          <w:position w:val="0"/>
        </w:rPr>
        <w:t>处置长期股权投资</w:t>
      </w:r>
    </w:p>
    <w:p>
      <w:pPr>
        <w:pStyle w:val="Style30"/>
        <w:keepNext w:val="0"/>
        <w:keepLines w:val="0"/>
        <w:widowControl w:val="0"/>
        <w:shd w:val="clear" w:color="auto" w:fill="auto"/>
        <w:tabs>
          <w:tab w:pos="1493" w:val="left"/>
        </w:tabs>
        <w:bidi w:val="0"/>
        <w:spacing w:before="0" w:after="0" w:line="311"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color w:val="000000"/>
          <w:spacing w:val="0"/>
          <w:w w:val="100"/>
          <w:position w:val="0"/>
          <w:sz w:val="17"/>
          <w:szCs w:val="17"/>
        </w:rPr>
        <w:t>6</w:t>
      </w:r>
      <w:r>
        <w:rPr>
          <w:color w:val="000000"/>
          <w:spacing w:val="0"/>
          <w:w w:val="100"/>
          <w:position w:val="0"/>
        </w:rPr>
        <w:t>、（</w:t>
      </w:r>
      <w:r>
        <w:rPr>
          <w:color w:val="000000"/>
          <w:spacing w:val="0"/>
          <w:w w:val="100"/>
          <w:position w:val="0"/>
          <w:sz w:val="17"/>
          <w:szCs w:val="17"/>
        </w:rPr>
        <w:t>2）</w:t>
        <w:tab/>
      </w:r>
      <w:r>
        <w:rPr>
          <w:color w:val="000000"/>
          <w:spacing w:val="0"/>
          <w:w w:val="100"/>
          <w:position w:val="0"/>
        </w:rPr>
        <w:t>“合并财务报表编制的方法”中所述的相关会计政策处理。</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3"/>
        <w:keepNext/>
        <w:keepLines/>
        <w:widowControl w:val="0"/>
        <w:shd w:val="clear" w:color="auto" w:fill="auto"/>
        <w:tabs>
          <w:tab w:pos="451" w:val="left"/>
        </w:tabs>
        <w:bidi w:val="0"/>
        <w:spacing w:before="0" w:after="24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51"/>
      <w:bookmarkEnd w:id="852"/>
      <w:bookmarkEnd w:id="854"/>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投资性房地产计量模式 成本法计量 折旧或摊销方法</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本公司采用成本模式对投资性房地产进行后续计量，并按照与房屋建筑物或土地使用权一致的政策进行折旧或摊销。</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投资性房地产的减值测试方法和减值准备计提方法详见附注五、</w:t>
      </w:r>
      <w:r>
        <w:rPr>
          <w:color w:val="000000"/>
          <w:spacing w:val="0"/>
          <w:w w:val="100"/>
          <w:position w:val="0"/>
          <w:sz w:val="17"/>
          <w:szCs w:val="17"/>
        </w:rPr>
        <w:t xml:space="preserve">19 </w:t>
      </w:r>
      <w:r>
        <w:rPr>
          <w:color w:val="000000"/>
          <w:spacing w:val="0"/>
          <w:w w:val="100"/>
          <w:position w:val="0"/>
        </w:rPr>
        <w:t>“长期资产减值”。</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30"/>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3"/>
        <w:keepNext/>
        <w:keepLines/>
        <w:widowControl w:val="0"/>
        <w:shd w:val="clear" w:color="auto" w:fill="auto"/>
        <w:tabs>
          <w:tab w:pos="451" w:val="left"/>
        </w:tabs>
        <w:bidi w:val="0"/>
        <w:spacing w:before="0" w:after="3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55"/>
      <w:bookmarkEnd w:id="856"/>
      <w:bookmarkEnd w:id="858"/>
    </w:p>
    <w:p>
      <w:pPr>
        <w:pStyle w:val="Style40"/>
        <w:keepNext/>
        <w:keepLines/>
        <w:widowControl w:val="0"/>
        <w:numPr>
          <w:ilvl w:val="0"/>
          <w:numId w:val="43"/>
        </w:numPr>
        <w:shd w:val="clear" w:color="auto" w:fill="auto"/>
        <w:bidi w:val="0"/>
        <w:spacing w:before="0" w:after="240" w:line="240" w:lineRule="auto"/>
        <w:ind w:left="0" w:right="0" w:firstLine="0"/>
        <w:jc w:val="both"/>
      </w:pPr>
      <w:bookmarkStart w:id="859" w:name="bookmark859"/>
      <w:bookmarkStart w:id="860" w:name="bookmark860"/>
      <w:bookmarkStart w:id="861" w:name="bookmark861"/>
      <w:bookmarkStart w:id="862" w:name="bookmark862"/>
      <w:bookmarkEnd w:id="861"/>
      <w:r>
        <w:rPr>
          <w:color w:val="000000"/>
          <w:spacing w:val="0"/>
          <w:w w:val="100"/>
          <w:position w:val="0"/>
        </w:rPr>
        <w:t>确认条件</w:t>
      </w:r>
      <w:bookmarkEnd w:id="859"/>
      <w:bookmarkEnd w:id="860"/>
      <w:bookmarkEnd w:id="862"/>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40"/>
        <w:keepNext/>
        <w:keepLines/>
        <w:widowControl w:val="0"/>
        <w:numPr>
          <w:ilvl w:val="0"/>
          <w:numId w:val="43"/>
        </w:numPr>
        <w:shd w:val="clear" w:color="auto" w:fill="auto"/>
        <w:bidi w:val="0"/>
        <w:spacing w:before="0" w:after="320" w:line="240" w:lineRule="auto"/>
        <w:ind w:left="0" w:right="0" w:firstLine="140"/>
        <w:jc w:val="left"/>
      </w:pPr>
      <w:bookmarkStart w:id="863" w:name="bookmark863"/>
      <w:bookmarkStart w:id="864" w:name="bookmark864"/>
      <w:bookmarkStart w:id="865" w:name="bookmark865"/>
      <w:bookmarkStart w:id="866" w:name="bookmark866"/>
      <w:bookmarkEnd w:id="865"/>
      <w:r>
        <w:rPr>
          <w:color w:val="000000"/>
          <w:spacing w:val="0"/>
          <w:w w:val="100"/>
          <w:position w:val="0"/>
        </w:rPr>
        <w:t>折旧方法</w:t>
      </w:r>
      <w:bookmarkEnd w:id="863"/>
      <w:bookmarkEnd w:id="864"/>
      <w:bookmarkEnd w:id="866"/>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电子及其他设备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pStyle w:val="Style30"/>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固定资产的减值测试方法和减值准备计提方法详见附注五、</w:t>
      </w:r>
      <w:r>
        <w:rPr>
          <w:color w:val="000000"/>
          <w:spacing w:val="0"/>
          <w:w w:val="100"/>
          <w:position w:val="0"/>
          <w:sz w:val="17"/>
          <w:szCs w:val="17"/>
        </w:rPr>
        <w:t xml:space="preserve">19 </w:t>
      </w:r>
      <w:r>
        <w:rPr>
          <w:color w:val="000000"/>
          <w:spacing w:val="0"/>
          <w:w w:val="100"/>
          <w:position w:val="0"/>
        </w:rPr>
        <w:t>“长期资产减值”。</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867"/>
      <w:bookmarkEnd w:id="868"/>
      <w:bookmarkEnd w:id="870"/>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871"/>
      <w:bookmarkEnd w:id="872"/>
      <w:bookmarkEnd w:id="874"/>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3"/>
        <w:keepNext/>
        <w:keepLines/>
        <w:widowControl w:val="0"/>
        <w:shd w:val="clear" w:color="auto" w:fill="auto"/>
        <w:bidi w:val="0"/>
        <w:spacing w:before="0" w:after="2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75"/>
      <w:bookmarkEnd w:id="876"/>
      <w:bookmarkEnd w:id="878"/>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30"/>
        <w:keepNext w:val="0"/>
        <w:keepLines w:val="0"/>
        <w:widowControl w:val="0"/>
        <w:shd w:val="clear" w:color="auto" w:fill="auto"/>
        <w:bidi w:val="0"/>
        <w:spacing w:before="0" w:after="700" w:line="312" w:lineRule="exact"/>
        <w:ind w:left="0" w:right="0"/>
        <w:jc w:val="left"/>
      </w:pPr>
      <w:r>
        <w:rPr>
          <w:color w:val="000000"/>
          <w:spacing w:val="0"/>
          <w:w w:val="100"/>
          <w:position w:val="0"/>
        </w:rPr>
        <w:t>在建工程的减值测试方法和减值准备计提方法详见附注五、</w:t>
      </w:r>
      <w:r>
        <w:rPr>
          <w:color w:val="000000"/>
          <w:spacing w:val="0"/>
          <w:w w:val="100"/>
          <w:position w:val="0"/>
          <w:sz w:val="17"/>
          <w:szCs w:val="17"/>
        </w:rPr>
        <w:t xml:space="preserve">19 </w:t>
      </w:r>
      <w:r>
        <w:rPr>
          <w:color w:val="000000"/>
          <w:spacing w:val="0"/>
          <w:w w:val="100"/>
          <w:position w:val="0"/>
        </w:rPr>
        <w:t>“长期资产减值”。</w:t>
      </w:r>
    </w:p>
    <w:p>
      <w:pPr>
        <w:pStyle w:val="Style33"/>
        <w:keepNext/>
        <w:keepLines/>
        <w:widowControl w:val="0"/>
        <w:shd w:val="clear" w:color="auto" w:fill="auto"/>
        <w:tabs>
          <w:tab w:pos="474"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79"/>
      <w:bookmarkEnd w:id="880"/>
      <w:bookmarkEnd w:id="882"/>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7"/>
          <w:szCs w:val="17"/>
        </w:rPr>
        <w:t>3</w:t>
      </w:r>
      <w:r>
        <w:rPr>
          <w:color w:val="000000"/>
          <w:spacing w:val="0"/>
          <w:w w:val="100"/>
          <w:position w:val="0"/>
        </w:rPr>
        <w:t>个月的，暂停借款费用的资 本化，直至资产的购建或生产活动重新开始。</w:t>
      </w:r>
    </w:p>
    <w:p>
      <w:pPr>
        <w:pStyle w:val="Style33"/>
        <w:keepNext/>
        <w:keepLines/>
        <w:widowControl w:val="0"/>
        <w:shd w:val="clear" w:color="auto" w:fill="auto"/>
        <w:tabs>
          <w:tab w:pos="474" w:val="left"/>
        </w:tabs>
        <w:bidi w:val="0"/>
        <w:spacing w:before="0" w:after="3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83"/>
      <w:bookmarkEnd w:id="884"/>
      <w:bookmarkEnd w:id="886"/>
    </w:p>
    <w:p>
      <w:pPr>
        <w:pStyle w:val="Style40"/>
        <w:keepNext/>
        <w:keepLines/>
        <w:widowControl w:val="0"/>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7"/>
      <w:bookmarkEnd w:id="888"/>
      <w:bookmarkEnd w:id="890"/>
    </w:p>
    <w:p>
      <w:pPr>
        <w:pStyle w:val="Style30"/>
        <w:keepNext w:val="0"/>
        <w:keepLines w:val="0"/>
        <w:widowControl w:val="0"/>
        <w:shd w:val="clear" w:color="auto" w:fill="auto"/>
        <w:bidi w:val="0"/>
        <w:spacing w:before="0" w:after="280" w:line="240" w:lineRule="auto"/>
        <w:ind w:left="0" w:right="0"/>
        <w:jc w:val="left"/>
      </w:pPr>
      <w:r>
        <w:rPr>
          <w:color w:val="000000"/>
          <w:spacing w:val="0"/>
          <w:w w:val="100"/>
          <w:position w:val="0"/>
        </w:rPr>
        <w:t>无形资产是指本公司拥有或者控制的没有实物形态的可辨认非货币性资产。</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30"/>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无形资产的减值测试方法和减值准备计提方法详见附注五、</w:t>
      </w:r>
      <w:r>
        <w:rPr>
          <w:color w:val="000000"/>
          <w:spacing w:val="0"/>
          <w:w w:val="100"/>
          <w:position w:val="0"/>
          <w:sz w:val="17"/>
          <w:szCs w:val="17"/>
        </w:rPr>
        <w:t xml:space="preserve">19 </w:t>
      </w:r>
      <w:r>
        <w:rPr>
          <w:color w:val="000000"/>
          <w:spacing w:val="0"/>
          <w:w w:val="100"/>
          <w:position w:val="0"/>
        </w:rPr>
        <w:t>“长期资产减值”。</w:t>
      </w:r>
    </w:p>
    <w:p>
      <w:pPr>
        <w:pStyle w:val="Style40"/>
        <w:keepNext/>
        <w:keepLines/>
        <w:widowControl w:val="0"/>
        <w:shd w:val="clear" w:color="auto" w:fill="auto"/>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1"/>
      <w:bookmarkEnd w:id="892"/>
      <w:bookmarkEnd w:id="894"/>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本公司内部研究开发项目的支出分为研究阶段支出与开发阶段支出。</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45"/>
        </w:numPr>
        <w:shd w:val="clear" w:color="auto" w:fill="auto"/>
        <w:tabs>
          <w:tab w:pos="723" w:val="left"/>
        </w:tabs>
        <w:bidi w:val="0"/>
        <w:spacing w:before="0" w:after="0" w:line="312" w:lineRule="exact"/>
        <w:ind w:left="0" w:right="0" w:firstLine="380"/>
        <w:jc w:val="both"/>
      </w:pPr>
      <w:bookmarkStart w:id="895" w:name="bookmark895"/>
      <w:bookmarkEnd w:id="895"/>
      <w:r>
        <w:rPr>
          <w:color w:val="000000"/>
          <w:spacing w:val="0"/>
          <w:w w:val="100"/>
          <w:position w:val="0"/>
        </w:rPr>
        <w:t>完成该无形资产以使其能够使用或出售在技术上具有可行性；</w:t>
      </w:r>
    </w:p>
    <w:p>
      <w:pPr>
        <w:pStyle w:val="Style30"/>
        <w:keepNext w:val="0"/>
        <w:keepLines w:val="0"/>
        <w:widowControl w:val="0"/>
        <w:numPr>
          <w:ilvl w:val="0"/>
          <w:numId w:val="45"/>
        </w:numPr>
        <w:shd w:val="clear" w:color="auto" w:fill="auto"/>
        <w:tabs>
          <w:tab w:pos="723" w:val="left"/>
        </w:tabs>
        <w:bidi w:val="0"/>
        <w:spacing w:before="0" w:after="0" w:line="312" w:lineRule="exact"/>
        <w:ind w:left="0" w:right="0" w:firstLine="380"/>
        <w:jc w:val="both"/>
      </w:pPr>
      <w:bookmarkStart w:id="896" w:name="bookmark896"/>
      <w:bookmarkEnd w:id="896"/>
      <w:r>
        <w:rPr>
          <w:color w:val="000000"/>
          <w:spacing w:val="0"/>
          <w:w w:val="100"/>
          <w:position w:val="0"/>
        </w:rPr>
        <w:t>具有完成该无形资产并使用或出售的意图；</w:t>
      </w:r>
    </w:p>
    <w:p>
      <w:pPr>
        <w:pStyle w:val="Style30"/>
        <w:keepNext w:val="0"/>
        <w:keepLines w:val="0"/>
        <w:widowControl w:val="0"/>
        <w:numPr>
          <w:ilvl w:val="0"/>
          <w:numId w:val="45"/>
        </w:numPr>
        <w:shd w:val="clear" w:color="auto" w:fill="auto"/>
        <w:tabs>
          <w:tab w:pos="698" w:val="left"/>
        </w:tabs>
        <w:bidi w:val="0"/>
        <w:spacing w:before="0" w:after="0" w:line="312" w:lineRule="exact"/>
        <w:ind w:left="0" w:right="0" w:firstLine="380"/>
        <w:jc w:val="both"/>
      </w:pPr>
      <w:bookmarkStart w:id="897" w:name="bookmark897"/>
      <w:bookmarkEnd w:id="89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0"/>
        <w:keepNext w:val="0"/>
        <w:keepLines w:val="0"/>
        <w:widowControl w:val="0"/>
        <w:numPr>
          <w:ilvl w:val="0"/>
          <w:numId w:val="45"/>
        </w:numPr>
        <w:shd w:val="clear" w:color="auto" w:fill="auto"/>
        <w:tabs>
          <w:tab w:pos="723" w:val="left"/>
        </w:tabs>
        <w:bidi w:val="0"/>
        <w:spacing w:before="0" w:after="0" w:line="312" w:lineRule="exact"/>
        <w:ind w:left="0" w:right="0" w:firstLine="380"/>
        <w:jc w:val="both"/>
      </w:pPr>
      <w:bookmarkStart w:id="898" w:name="bookmark898"/>
      <w:bookmarkEnd w:id="898"/>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45"/>
        </w:numPr>
        <w:shd w:val="clear" w:color="auto" w:fill="auto"/>
        <w:tabs>
          <w:tab w:pos="723" w:val="left"/>
        </w:tabs>
        <w:bidi w:val="0"/>
        <w:spacing w:before="0" w:after="0" w:line="312" w:lineRule="exact"/>
        <w:ind w:left="0" w:right="0" w:firstLine="380"/>
        <w:jc w:val="both"/>
      </w:pPr>
      <w:bookmarkStart w:id="899" w:name="bookmark899"/>
      <w:bookmarkEnd w:id="899"/>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无法区分研究阶段支出和开发阶段支出的，将发生的研发支出全部计入当期损益。</w:t>
      </w:r>
    </w:p>
    <w:p>
      <w:pPr>
        <w:pStyle w:val="Style33"/>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00"/>
      <w:bookmarkEnd w:id="901"/>
      <w:bookmarkEnd w:id="903"/>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0"/>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83"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04"/>
      <w:bookmarkEnd w:id="905"/>
      <w:bookmarkEnd w:id="907"/>
    </w:p>
    <w:p>
      <w:pPr>
        <w:pStyle w:val="Style30"/>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长期待摊费用为已经发生但应由报告期和以后各期负担的分摊期限在一年以上的各项费用。本公司的长期待摊费用主要 包括松岗工业园搬迁费用、设备改造安装、装修费等。长期待摊费用在预计受益期间按直线法摊销。</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08"/>
      <w:bookmarkEnd w:id="909"/>
      <w:bookmarkEnd w:id="911"/>
    </w:p>
    <w:p>
      <w:pPr>
        <w:pStyle w:val="Style40"/>
        <w:keepNext/>
        <w:keepLines/>
        <w:widowControl w:val="0"/>
        <w:shd w:val="clear" w:color="auto" w:fill="auto"/>
        <w:tabs>
          <w:tab w:pos="493"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2"/>
      <w:bookmarkEnd w:id="913"/>
      <w:bookmarkEnd w:id="915"/>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6"/>
      <w:bookmarkEnd w:id="917"/>
      <w:bookmarkEnd w:id="919"/>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离职后福利主要包括设定提存计划。设定提存计划主要包括基本养老保险、失业保险等，相应的应缴存金额于发生时计 入相关资产成本或当期损益。</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0"/>
      <w:bookmarkEnd w:id="921"/>
      <w:bookmarkEnd w:id="923"/>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4"/>
      <w:bookmarkEnd w:id="925"/>
      <w:bookmarkEnd w:id="927"/>
    </w:p>
    <w:p>
      <w:pPr>
        <w:pStyle w:val="Style30"/>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3"/>
        <w:keepNext/>
        <w:keepLines/>
        <w:widowControl w:val="0"/>
        <w:shd w:val="clear" w:color="auto" w:fill="auto"/>
        <w:tabs>
          <w:tab w:pos="483" w:val="left"/>
        </w:tabs>
        <w:bidi w:val="0"/>
        <w:spacing w:before="0" w:after="28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928"/>
      <w:bookmarkEnd w:id="929"/>
      <w:bookmarkEnd w:id="931"/>
    </w:p>
    <w:p>
      <w:pPr>
        <w:pStyle w:val="Style30"/>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当与或有事项相关的义务同时符合以下条件，确认为预计负债：</w:t>
      </w:r>
      <w:r>
        <w:rPr>
          <w:color w:val="000000"/>
          <w:spacing w:val="0"/>
          <w:w w:val="100"/>
          <w:position w:val="0"/>
          <w:sz w:val="17"/>
          <w:szCs w:val="17"/>
        </w:rPr>
        <w:t>（1）</w:t>
      </w:r>
      <w:r>
        <w:rPr>
          <w:color w:val="000000"/>
          <w:spacing w:val="0"/>
          <w:w w:val="100"/>
          <w:position w:val="0"/>
        </w:rPr>
        <w:t>该义务是本公司承担的现时义务；</w:t>
      </w:r>
      <w:r>
        <w:rPr>
          <w:color w:val="000000"/>
          <w:spacing w:val="0"/>
          <w:w w:val="100"/>
          <w:position w:val="0"/>
          <w:sz w:val="17"/>
          <w:szCs w:val="17"/>
        </w:rPr>
        <w:t>（2）</w:t>
      </w:r>
      <w:r>
        <w:rPr>
          <w:color w:val="000000"/>
          <w:spacing w:val="0"/>
          <w:w w:val="100"/>
          <w:position w:val="0"/>
        </w:rPr>
        <w:t>履行该义 务很可能导致经济利益流出；</w:t>
      </w:r>
      <w:r>
        <w:rPr>
          <w:color w:val="000000"/>
          <w:spacing w:val="0"/>
          <w:w w:val="100"/>
          <w:position w:val="0"/>
          <w:sz w:val="17"/>
          <w:szCs w:val="17"/>
        </w:rPr>
        <w:t>（3）</w:t>
      </w:r>
      <w:r>
        <w:rPr>
          <w:color w:val="000000"/>
          <w:spacing w:val="0"/>
          <w:w w:val="100"/>
          <w:position w:val="0"/>
        </w:rPr>
        <w:t>该义务的金额能够可靠地计量。</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0"/>
        <w:keepNext w:val="0"/>
        <w:keepLines w:val="0"/>
        <w:widowControl w:val="0"/>
        <w:shd w:val="clear" w:color="auto" w:fill="auto"/>
        <w:bidi w:val="0"/>
        <w:spacing w:before="0" w:after="0" w:line="314" w:lineRule="exact"/>
        <w:ind w:left="0" w:right="0" w:firstLine="380"/>
        <w:jc w:val="both"/>
      </w:pPr>
      <w:bookmarkStart w:id="932" w:name="bookmark932"/>
      <w:r>
        <w:rPr>
          <w:color w:val="000000"/>
          <w:spacing w:val="0"/>
          <w:w w:val="100"/>
          <w:position w:val="0"/>
          <w:sz w:val="17"/>
          <w:szCs w:val="17"/>
        </w:rPr>
        <w:t>（</w:t>
      </w:r>
      <w:bookmarkEnd w:id="932"/>
      <w:r>
        <w:rPr>
          <w:color w:val="000000"/>
          <w:spacing w:val="0"/>
          <w:w w:val="100"/>
          <w:position w:val="0"/>
          <w:sz w:val="17"/>
          <w:szCs w:val="17"/>
        </w:rPr>
        <w:t>1）</w:t>
      </w:r>
      <w:r>
        <w:rPr>
          <w:color w:val="000000"/>
          <w:spacing w:val="0"/>
          <w:w w:val="100"/>
          <w:position w:val="0"/>
        </w:rPr>
        <w:t>亏损合同</w:t>
      </w:r>
    </w:p>
    <w:p>
      <w:pPr>
        <w:pStyle w:val="Style30"/>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w:t>
      </w:r>
      <w:r>
        <w:rPr>
          <w:color w:val="000000"/>
          <w:spacing w:val="0"/>
          <w:w w:val="100"/>
          <w:position w:val="0"/>
        </w:rPr>
        <w:t>计负债。</w:t>
      </w:r>
    </w:p>
    <w:p>
      <w:pPr>
        <w:pStyle w:val="Style30"/>
        <w:keepNext w:val="0"/>
        <w:keepLines w:val="0"/>
        <w:widowControl w:val="0"/>
        <w:shd w:val="clear" w:color="auto" w:fill="auto"/>
        <w:bidi w:val="0"/>
        <w:spacing w:before="0" w:after="280" w:line="240" w:lineRule="auto"/>
        <w:ind w:left="0" w:right="0" w:firstLine="380"/>
        <w:jc w:val="both"/>
      </w:pPr>
      <w:bookmarkStart w:id="933" w:name="bookmark933"/>
      <w:r>
        <w:rPr>
          <w:color w:val="000000"/>
          <w:spacing w:val="0"/>
          <w:w w:val="100"/>
          <w:position w:val="0"/>
          <w:sz w:val="17"/>
          <w:szCs w:val="17"/>
        </w:rPr>
        <w:t>（</w:t>
      </w:r>
      <w:bookmarkEnd w:id="933"/>
      <w:r>
        <w:rPr>
          <w:color w:val="000000"/>
          <w:spacing w:val="0"/>
          <w:w w:val="100"/>
          <w:position w:val="0"/>
          <w:sz w:val="17"/>
          <w:szCs w:val="17"/>
        </w:rPr>
        <w:t>2）</w:t>
      </w:r>
      <w:r>
        <w:rPr>
          <w:color w:val="000000"/>
          <w:spacing w:val="0"/>
          <w:w w:val="100"/>
          <w:position w:val="0"/>
        </w:rPr>
        <w:t>重组义务</w:t>
      </w:r>
    </w:p>
    <w:p>
      <w:pPr>
        <w:pStyle w:val="Style30"/>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w:t>
      </w:r>
    </w:p>
    <w:p>
      <w:pPr>
        <w:pStyle w:val="Style33"/>
        <w:keepNext/>
        <w:keepLines/>
        <w:widowControl w:val="0"/>
        <w:shd w:val="clear" w:color="auto" w:fill="auto"/>
        <w:bidi w:val="0"/>
        <w:spacing w:before="0" w:after="28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3</w:t>
      </w:r>
      <w:r>
        <w:rPr>
          <w:color w:val="000000"/>
          <w:spacing w:val="0"/>
          <w:w w:val="100"/>
          <w:position w:val="0"/>
        </w:rPr>
        <w:t>、股份支付</w:t>
      </w:r>
      <w:bookmarkEnd w:id="934"/>
      <w:bookmarkEnd w:id="935"/>
      <w:bookmarkEnd w:id="937"/>
    </w:p>
    <w:p>
      <w:pPr>
        <w:pStyle w:val="Style30"/>
        <w:keepNext w:val="0"/>
        <w:keepLines w:val="0"/>
        <w:widowControl w:val="0"/>
        <w:shd w:val="clear" w:color="auto" w:fill="auto"/>
        <w:tabs>
          <w:tab w:pos="785" w:val="left"/>
        </w:tabs>
        <w:bidi w:val="0"/>
        <w:spacing w:before="0" w:after="0" w:line="312" w:lineRule="exact"/>
        <w:ind w:left="0" w:right="0" w:firstLine="380"/>
        <w:jc w:val="both"/>
      </w:pPr>
      <w:bookmarkStart w:id="938" w:name="bookmark938"/>
      <w:r>
        <w:rPr>
          <w:color w:val="000000"/>
          <w:spacing w:val="0"/>
          <w:w w:val="100"/>
          <w:position w:val="0"/>
          <w:sz w:val="17"/>
          <w:szCs w:val="17"/>
        </w:rPr>
        <w:t>（</w:t>
      </w:r>
      <w:bookmarkEnd w:id="938"/>
      <w:r>
        <w:rPr>
          <w:color w:val="000000"/>
          <w:spacing w:val="0"/>
          <w:w w:val="100"/>
          <w:position w:val="0"/>
          <w:sz w:val="17"/>
          <w:szCs w:val="17"/>
        </w:rPr>
        <w:t>1）</w:t>
        <w:tab/>
      </w:r>
      <w:r>
        <w:rPr>
          <w:color w:val="000000"/>
          <w:spacing w:val="0"/>
          <w:w w:val="100"/>
          <w:position w:val="0"/>
        </w:rPr>
        <w:t>股份支付的会计处理方法</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0"/>
        <w:keepNext w:val="0"/>
        <w:keepLines w:val="0"/>
        <w:widowControl w:val="0"/>
        <w:numPr>
          <w:ilvl w:val="0"/>
          <w:numId w:val="47"/>
        </w:numPr>
        <w:shd w:val="clear" w:color="auto" w:fill="auto"/>
        <w:tabs>
          <w:tab w:pos="713" w:val="left"/>
        </w:tabs>
        <w:bidi w:val="0"/>
        <w:spacing w:before="0" w:after="0" w:line="312" w:lineRule="exact"/>
        <w:ind w:left="0" w:right="0" w:firstLine="380"/>
        <w:jc w:val="both"/>
      </w:pPr>
      <w:bookmarkStart w:id="939" w:name="bookmark939"/>
      <w:bookmarkEnd w:id="939"/>
      <w:r>
        <w:rPr>
          <w:color w:val="000000"/>
          <w:spacing w:val="0"/>
          <w:w w:val="100"/>
          <w:position w:val="0"/>
        </w:rPr>
        <w:t>以权益结算的股份支付</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30"/>
        <w:keepNext w:val="0"/>
        <w:keepLines w:val="0"/>
        <w:widowControl w:val="0"/>
        <w:numPr>
          <w:ilvl w:val="0"/>
          <w:numId w:val="47"/>
        </w:numPr>
        <w:shd w:val="clear" w:color="auto" w:fill="auto"/>
        <w:tabs>
          <w:tab w:pos="713" w:val="left"/>
        </w:tabs>
        <w:bidi w:val="0"/>
        <w:spacing w:before="0" w:after="0" w:line="312" w:lineRule="exact"/>
        <w:ind w:left="0" w:right="0" w:firstLine="380"/>
        <w:jc w:val="both"/>
      </w:pPr>
      <w:bookmarkStart w:id="940" w:name="bookmark940"/>
      <w:bookmarkEnd w:id="940"/>
      <w:r>
        <w:rPr>
          <w:color w:val="000000"/>
          <w:spacing w:val="0"/>
          <w:w w:val="100"/>
          <w:position w:val="0"/>
        </w:rPr>
        <w:t>以现金结算的股份支付</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30"/>
        <w:keepNext w:val="0"/>
        <w:keepLines w:val="0"/>
        <w:widowControl w:val="0"/>
        <w:shd w:val="clear" w:color="auto" w:fill="auto"/>
        <w:tabs>
          <w:tab w:pos="785" w:val="left"/>
        </w:tabs>
        <w:bidi w:val="0"/>
        <w:spacing w:before="0" w:after="0" w:line="314" w:lineRule="exact"/>
        <w:ind w:left="0" w:right="0" w:firstLine="380"/>
        <w:jc w:val="both"/>
      </w:pPr>
      <w:bookmarkStart w:id="941" w:name="bookmark941"/>
      <w:r>
        <w:rPr>
          <w:color w:val="000000"/>
          <w:spacing w:val="0"/>
          <w:w w:val="100"/>
          <w:position w:val="0"/>
          <w:sz w:val="17"/>
          <w:szCs w:val="17"/>
        </w:rPr>
        <w:t>（</w:t>
      </w:r>
      <w:bookmarkEnd w:id="941"/>
      <w:r>
        <w:rPr>
          <w:color w:val="000000"/>
          <w:spacing w:val="0"/>
          <w:w w:val="100"/>
          <w:position w:val="0"/>
          <w:sz w:val="17"/>
          <w:szCs w:val="17"/>
        </w:rPr>
        <w:t>2）</w:t>
        <w:tab/>
      </w:r>
      <w:r>
        <w:rPr>
          <w:color w:val="000000"/>
          <w:spacing w:val="0"/>
          <w:w w:val="100"/>
          <w:position w:val="0"/>
        </w:rPr>
        <w:t>修改、终止股份支付计划的相关会计处理</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0"/>
        <w:keepNext w:val="0"/>
        <w:keepLines w:val="0"/>
        <w:widowControl w:val="0"/>
        <w:shd w:val="clear" w:color="auto" w:fill="auto"/>
        <w:tabs>
          <w:tab w:pos="785" w:val="left"/>
        </w:tabs>
        <w:bidi w:val="0"/>
        <w:spacing w:before="0" w:after="0" w:line="314" w:lineRule="exact"/>
        <w:ind w:left="0" w:right="0" w:firstLine="380"/>
        <w:jc w:val="both"/>
      </w:pPr>
      <w:bookmarkStart w:id="942" w:name="bookmark942"/>
      <w:r>
        <w:rPr>
          <w:color w:val="000000"/>
          <w:spacing w:val="0"/>
          <w:w w:val="100"/>
          <w:position w:val="0"/>
          <w:sz w:val="17"/>
          <w:szCs w:val="17"/>
        </w:rPr>
        <w:t>（</w:t>
      </w:r>
      <w:bookmarkEnd w:id="942"/>
      <w:r>
        <w:rPr>
          <w:color w:val="000000"/>
          <w:spacing w:val="0"/>
          <w:w w:val="100"/>
          <w:position w:val="0"/>
          <w:sz w:val="17"/>
          <w:szCs w:val="17"/>
        </w:rPr>
        <w:t>3</w:t>
      </w:r>
      <w:r>
        <w:rPr>
          <w:color w:val="000000"/>
          <w:spacing w:val="0"/>
          <w:w w:val="100"/>
          <w:position w:val="0"/>
        </w:rPr>
        <w:t>）</w:t>
        <w:tab/>
        <w:t>涉及本公司与本公司股东或实际控制人的股份支付交易的会计处理</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30"/>
        <w:keepNext w:val="0"/>
        <w:keepLines w:val="0"/>
        <w:widowControl w:val="0"/>
        <w:numPr>
          <w:ilvl w:val="0"/>
          <w:numId w:val="49"/>
        </w:numPr>
        <w:shd w:val="clear" w:color="auto" w:fill="auto"/>
        <w:tabs>
          <w:tab w:pos="688" w:val="left"/>
        </w:tabs>
        <w:bidi w:val="0"/>
        <w:spacing w:before="0" w:after="0" w:line="313" w:lineRule="exact"/>
        <w:ind w:left="0" w:right="0" w:firstLine="380"/>
        <w:jc w:val="both"/>
      </w:pPr>
      <w:bookmarkStart w:id="943" w:name="bookmark943"/>
      <w:bookmarkEnd w:id="943"/>
      <w:r>
        <w:rPr>
          <w:color w:val="000000"/>
          <w:spacing w:val="0"/>
          <w:w w:val="100"/>
          <w:position w:val="0"/>
        </w:rPr>
        <w:t>结算企业以其本身权益工具结算的，将该股份支付交易作为权益结算的股份支付处理；除此之外，作为现金结算的股 份支付处理。</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30"/>
        <w:keepNext w:val="0"/>
        <w:keepLines w:val="0"/>
        <w:widowControl w:val="0"/>
        <w:numPr>
          <w:ilvl w:val="0"/>
          <w:numId w:val="49"/>
        </w:numPr>
        <w:shd w:val="clear" w:color="auto" w:fill="auto"/>
        <w:tabs>
          <w:tab w:pos="688" w:val="left"/>
        </w:tabs>
        <w:bidi w:val="0"/>
        <w:spacing w:before="0" w:after="0" w:line="313" w:lineRule="exact"/>
        <w:ind w:left="0" w:right="0" w:firstLine="380"/>
        <w:jc w:val="both"/>
      </w:pPr>
      <w:bookmarkStart w:id="944" w:name="bookmark944"/>
      <w:bookmarkEnd w:id="944"/>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3"/>
        <w:keepNext/>
        <w:keepLines/>
        <w:widowControl w:val="0"/>
        <w:shd w:val="clear" w:color="auto" w:fill="auto"/>
        <w:bidi w:val="0"/>
        <w:spacing w:before="0" w:after="280" w:line="240" w:lineRule="auto"/>
        <w:ind w:left="0" w:right="0" w:firstLine="0"/>
        <w:jc w:val="left"/>
      </w:pPr>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945"/>
      <w:bookmarkEnd w:id="946"/>
      <w:bookmarkEnd w:id="947"/>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819" w:val="left"/>
        </w:tabs>
        <w:bidi w:val="0"/>
        <w:spacing w:before="0" w:after="0" w:line="311" w:lineRule="exact"/>
        <w:ind w:left="0" w:right="0" w:firstLine="380"/>
        <w:jc w:val="both"/>
      </w:pPr>
      <w:bookmarkStart w:id="948" w:name="bookmark948"/>
      <w:r>
        <w:rPr>
          <w:color w:val="000000"/>
          <w:spacing w:val="0"/>
          <w:w w:val="100"/>
          <w:position w:val="0"/>
          <w:sz w:val="17"/>
          <w:szCs w:val="17"/>
        </w:rPr>
        <w:t>（</w:t>
      </w:r>
      <w:bookmarkEnd w:id="948"/>
      <w:r>
        <w:rPr>
          <w:color w:val="000000"/>
          <w:spacing w:val="0"/>
          <w:w w:val="100"/>
          <w:position w:val="0"/>
          <w:sz w:val="17"/>
          <w:szCs w:val="17"/>
        </w:rPr>
        <w:t>1）</w:t>
        <w:tab/>
      </w:r>
      <w:r>
        <w:rPr>
          <w:color w:val="000000"/>
          <w:spacing w:val="0"/>
          <w:w w:val="100"/>
          <w:position w:val="0"/>
        </w:rPr>
        <w:t>商品销售收入</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本公司根据客户订单组织生产，货到验收合格后，按实际入库数量，凭增值税发票办理结算。公司在得到客户同意开票 结算的通知后，向财务部提出商品开票特别申请单，财务部凭此开具增值税发票并进行结算，确认销售收入。因客户在验收 确认过程中，对于检测出的不合格产品可以返回公司，故本公司在客户确认验收后再确认销售收入。</w:t>
      </w:r>
    </w:p>
    <w:p>
      <w:pPr>
        <w:pStyle w:val="Style30"/>
        <w:keepNext w:val="0"/>
        <w:keepLines w:val="0"/>
        <w:widowControl w:val="0"/>
        <w:shd w:val="clear" w:color="auto" w:fill="auto"/>
        <w:tabs>
          <w:tab w:pos="819" w:val="left"/>
        </w:tabs>
        <w:bidi w:val="0"/>
        <w:spacing w:before="0" w:after="0" w:line="311" w:lineRule="exact"/>
        <w:ind w:left="0" w:right="0" w:firstLine="380"/>
        <w:jc w:val="both"/>
      </w:pPr>
      <w:bookmarkStart w:id="949" w:name="bookmark949"/>
      <w:r>
        <w:rPr>
          <w:color w:val="000000"/>
          <w:spacing w:val="0"/>
          <w:w w:val="100"/>
          <w:position w:val="0"/>
          <w:sz w:val="17"/>
          <w:szCs w:val="17"/>
        </w:rPr>
        <w:t>（</w:t>
      </w:r>
      <w:bookmarkEnd w:id="949"/>
      <w:r>
        <w:rPr>
          <w:color w:val="000000"/>
          <w:spacing w:val="0"/>
          <w:w w:val="100"/>
          <w:position w:val="0"/>
          <w:sz w:val="17"/>
          <w:szCs w:val="17"/>
        </w:rPr>
        <w:t>2）</w:t>
        <w:tab/>
      </w:r>
      <w:r>
        <w:rPr>
          <w:color w:val="000000"/>
          <w:spacing w:val="0"/>
          <w:w w:val="100"/>
          <w:position w:val="0"/>
        </w:rPr>
        <w:t>提供劳务收入</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0"/>
        <w:keepNext w:val="0"/>
        <w:keepLines w:val="0"/>
        <w:widowControl w:val="0"/>
        <w:shd w:val="clear" w:color="auto" w:fill="auto"/>
        <w:tabs>
          <w:tab w:pos="819" w:val="left"/>
        </w:tabs>
        <w:bidi w:val="0"/>
        <w:spacing w:before="0" w:after="0" w:line="311" w:lineRule="exact"/>
        <w:ind w:left="0" w:right="0" w:firstLine="380"/>
        <w:jc w:val="left"/>
      </w:pPr>
      <w:bookmarkStart w:id="950" w:name="bookmark950"/>
      <w:r>
        <w:rPr>
          <w:color w:val="000000"/>
          <w:spacing w:val="0"/>
          <w:w w:val="100"/>
          <w:position w:val="0"/>
          <w:sz w:val="17"/>
          <w:szCs w:val="17"/>
        </w:rPr>
        <w:t>（</w:t>
      </w:r>
      <w:bookmarkEnd w:id="950"/>
      <w:r>
        <w:rPr>
          <w:color w:val="000000"/>
          <w:spacing w:val="0"/>
          <w:w w:val="100"/>
          <w:position w:val="0"/>
          <w:sz w:val="17"/>
          <w:szCs w:val="17"/>
        </w:rPr>
        <w:t>3）</w:t>
        <w:tab/>
      </w:r>
      <w:r>
        <w:rPr>
          <w:color w:val="000000"/>
          <w:spacing w:val="0"/>
          <w:w w:val="100"/>
          <w:position w:val="0"/>
        </w:rPr>
        <w:t>使用费收入</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根据有关合同或协议，按权责发生制确认收入。</w:t>
      </w:r>
    </w:p>
    <w:p>
      <w:pPr>
        <w:pStyle w:val="Style30"/>
        <w:keepNext w:val="0"/>
        <w:keepLines w:val="0"/>
        <w:widowControl w:val="0"/>
        <w:shd w:val="clear" w:color="auto" w:fill="auto"/>
        <w:tabs>
          <w:tab w:pos="819" w:val="left"/>
        </w:tabs>
        <w:bidi w:val="0"/>
        <w:spacing w:before="0" w:after="0" w:line="311" w:lineRule="exact"/>
        <w:ind w:left="0" w:right="0" w:firstLine="380"/>
        <w:jc w:val="left"/>
      </w:pPr>
      <w:bookmarkStart w:id="951" w:name="bookmark951"/>
      <w:r>
        <w:rPr>
          <w:color w:val="000000"/>
          <w:spacing w:val="0"/>
          <w:w w:val="100"/>
          <w:position w:val="0"/>
          <w:sz w:val="17"/>
          <w:szCs w:val="17"/>
        </w:rPr>
        <w:t>（</w:t>
      </w:r>
      <w:bookmarkEnd w:id="951"/>
      <w:r>
        <w:rPr>
          <w:color w:val="000000"/>
          <w:spacing w:val="0"/>
          <w:w w:val="100"/>
          <w:position w:val="0"/>
          <w:sz w:val="17"/>
          <w:szCs w:val="17"/>
        </w:rPr>
        <w:t>4）</w:t>
        <w:tab/>
      </w:r>
      <w:r>
        <w:rPr>
          <w:color w:val="000000"/>
          <w:spacing w:val="0"/>
          <w:w w:val="100"/>
          <w:position w:val="0"/>
        </w:rPr>
        <w:t>利息收入</w:t>
      </w:r>
    </w:p>
    <w:p>
      <w:pPr>
        <w:pStyle w:val="Style30"/>
        <w:keepNext w:val="0"/>
        <w:keepLines w:val="0"/>
        <w:widowControl w:val="0"/>
        <w:shd w:val="clear" w:color="auto" w:fill="auto"/>
        <w:bidi w:val="0"/>
        <w:spacing w:before="0" w:after="700" w:line="311" w:lineRule="exact"/>
        <w:ind w:left="0" w:right="0" w:firstLine="380"/>
        <w:jc w:val="left"/>
      </w:pPr>
      <w:r>
        <w:rPr>
          <w:color w:val="000000"/>
          <w:spacing w:val="0"/>
          <w:w w:val="100"/>
          <w:position w:val="0"/>
        </w:rPr>
        <w:t>按照他人使用本公司货币资金的时间和实际利率计算确定。</w:t>
      </w:r>
    </w:p>
    <w:p>
      <w:pPr>
        <w:pStyle w:val="Style33"/>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25</w:t>
      </w:r>
      <w:r>
        <w:rPr>
          <w:color w:val="000000"/>
          <w:spacing w:val="0"/>
          <w:w w:val="100"/>
          <w:position w:val="0"/>
        </w:rPr>
        <w:t>、政府补助</w:t>
      </w:r>
      <w:bookmarkEnd w:id="952"/>
      <w:bookmarkEnd w:id="953"/>
      <w:bookmarkEnd w:id="954"/>
    </w:p>
    <w:p>
      <w:pPr>
        <w:pStyle w:val="Style40"/>
        <w:keepNext/>
        <w:keepLines/>
        <w:widowControl w:val="0"/>
        <w:shd w:val="clear" w:color="auto" w:fill="auto"/>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55"/>
      <w:bookmarkEnd w:id="956"/>
      <w:bookmarkEnd w:id="958"/>
    </w:p>
    <w:p>
      <w:pPr>
        <w:pStyle w:val="Style30"/>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w:t>
      </w:r>
      <w:r>
        <w:rPr>
          <w:color w:val="000000"/>
          <w:spacing w:val="0"/>
          <w:w w:val="100"/>
          <w:position w:val="0"/>
          <w:sz w:val="17"/>
          <w:szCs w:val="17"/>
        </w:rPr>
        <w:t>（1）</w:t>
      </w:r>
      <w:r>
        <w:rPr>
          <w:color w:val="000000"/>
          <w:spacing w:val="0"/>
          <w:w w:val="100"/>
          <w:position w:val="0"/>
        </w:rPr>
        <w:t>政府文件明确了补助所针对的特定项目的，根据该特定 项目的预算中将形成资产的支出金额和计入费用的支出金额的相对比例进行划分,对该划分比例需在每个资产负债表日进行 复核，必要时进行变更；</w:t>
      </w:r>
      <w:r>
        <w:rPr>
          <w:color w:val="000000"/>
          <w:spacing w:val="0"/>
          <w:w w:val="100"/>
          <w:position w:val="0"/>
          <w:sz w:val="17"/>
          <w:szCs w:val="17"/>
        </w:rPr>
        <w:t>（2）</w:t>
      </w:r>
      <w:r>
        <w:rPr>
          <w:color w:val="000000"/>
          <w:spacing w:val="0"/>
          <w:w w:val="100"/>
          <w:position w:val="0"/>
        </w:rPr>
        <w:t>政府文件中对用途仅作一般性表述，没有指明特定项目的，作为与收益相关的政府补助。</w:t>
      </w:r>
    </w:p>
    <w:p>
      <w:pPr>
        <w:pStyle w:val="Style30"/>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30"/>
        <w:keepNext w:val="0"/>
        <w:keepLines w:val="0"/>
        <w:widowControl w:val="0"/>
        <w:shd w:val="clear" w:color="auto" w:fill="auto"/>
        <w:bidi w:val="0"/>
        <w:spacing w:before="0" w:after="0" w:line="309" w:lineRule="exact"/>
        <w:ind w:left="0" w:right="0" w:firstLine="380"/>
        <w:jc w:val="both"/>
      </w:pPr>
      <w:r>
        <w:rPr>
          <w:color w:val="000000"/>
          <w:spacing w:val="0"/>
          <w:w w:val="100"/>
          <w:position w:val="0"/>
        </w:rPr>
        <w:t>与资产相关的政府补助，确认为递延收益，并在相关资产的使用寿命内平均分配计入当期损益。</w:t>
      </w:r>
    </w:p>
    <w:p>
      <w:pPr>
        <w:pStyle w:val="Style30"/>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40"/>
        <w:keepNext/>
        <w:keepLines/>
        <w:widowControl w:val="0"/>
        <w:shd w:val="clear" w:color="auto" w:fill="auto"/>
        <w:bidi w:val="0"/>
        <w:spacing w:before="0" w:after="2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59"/>
      <w:bookmarkEnd w:id="960"/>
      <w:bookmarkEnd w:id="962"/>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33"/>
        <w:keepNext/>
        <w:keepLines/>
        <w:widowControl w:val="0"/>
        <w:shd w:val="clear" w:color="auto" w:fill="auto"/>
        <w:bidi w:val="0"/>
        <w:spacing w:before="0" w:after="280" w:line="240" w:lineRule="auto"/>
        <w:ind w:left="0" w:right="0" w:firstLine="0"/>
        <w:jc w:val="left"/>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3"/>
      <w:bookmarkEnd w:id="964"/>
      <w:bookmarkEnd w:id="965"/>
    </w:p>
    <w:p>
      <w:pPr>
        <w:pStyle w:val="Style30"/>
        <w:keepNext w:val="0"/>
        <w:keepLines w:val="0"/>
        <w:widowControl w:val="0"/>
        <w:shd w:val="clear" w:color="auto" w:fill="auto"/>
        <w:tabs>
          <w:tab w:pos="779" w:val="left"/>
        </w:tabs>
        <w:bidi w:val="0"/>
        <w:spacing w:before="0" w:after="0" w:line="311" w:lineRule="exact"/>
        <w:ind w:left="0" w:right="0" w:firstLine="380"/>
        <w:jc w:val="both"/>
      </w:pPr>
      <w:bookmarkStart w:id="966" w:name="bookmark966"/>
      <w:r>
        <w:rPr>
          <w:color w:val="000000"/>
          <w:spacing w:val="0"/>
          <w:w w:val="100"/>
          <w:position w:val="0"/>
          <w:sz w:val="17"/>
          <w:szCs w:val="17"/>
        </w:rPr>
        <w:t>（</w:t>
      </w:r>
      <w:bookmarkEnd w:id="966"/>
      <w:r>
        <w:rPr>
          <w:color w:val="000000"/>
          <w:spacing w:val="0"/>
          <w:w w:val="100"/>
          <w:position w:val="0"/>
          <w:sz w:val="17"/>
          <w:szCs w:val="17"/>
        </w:rPr>
        <w:t>1）</w:t>
        <w:tab/>
      </w:r>
      <w:r>
        <w:rPr>
          <w:color w:val="000000"/>
          <w:spacing w:val="0"/>
          <w:w w:val="100"/>
          <w:position w:val="0"/>
        </w:rPr>
        <w:t>当期所得税</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0"/>
        <w:keepNext w:val="0"/>
        <w:keepLines w:val="0"/>
        <w:widowControl w:val="0"/>
        <w:shd w:val="clear" w:color="auto" w:fill="auto"/>
        <w:tabs>
          <w:tab w:pos="779" w:val="left"/>
        </w:tabs>
        <w:bidi w:val="0"/>
        <w:spacing w:before="0" w:after="0" w:line="311" w:lineRule="exact"/>
        <w:ind w:left="0" w:right="0" w:firstLine="380"/>
        <w:jc w:val="both"/>
      </w:pPr>
      <w:bookmarkStart w:id="967" w:name="bookmark967"/>
      <w:r>
        <w:rPr>
          <w:color w:val="000000"/>
          <w:spacing w:val="0"/>
          <w:w w:val="100"/>
          <w:position w:val="0"/>
          <w:sz w:val="17"/>
          <w:szCs w:val="17"/>
        </w:rPr>
        <w:t>（</w:t>
      </w:r>
      <w:bookmarkEnd w:id="967"/>
      <w:r>
        <w:rPr>
          <w:color w:val="000000"/>
          <w:spacing w:val="0"/>
          <w:w w:val="100"/>
          <w:position w:val="0"/>
          <w:sz w:val="17"/>
          <w:szCs w:val="17"/>
        </w:rPr>
        <w:t>2）</w:t>
        <w:tab/>
      </w:r>
      <w:r>
        <w:rPr>
          <w:color w:val="000000"/>
          <w:spacing w:val="0"/>
          <w:w w:val="100"/>
          <w:position w:val="0"/>
        </w:rPr>
        <w:t>递延所得税资产及递延所得税负债</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0"/>
        <w:keepNext w:val="0"/>
        <w:keepLines w:val="0"/>
        <w:widowControl w:val="0"/>
        <w:shd w:val="clear" w:color="auto" w:fill="auto"/>
        <w:tabs>
          <w:tab w:pos="779" w:val="left"/>
        </w:tabs>
        <w:bidi w:val="0"/>
        <w:spacing w:before="0" w:after="0" w:line="311" w:lineRule="exact"/>
        <w:ind w:left="0" w:right="0" w:firstLine="380"/>
        <w:jc w:val="both"/>
      </w:pPr>
      <w:bookmarkStart w:id="968" w:name="bookmark968"/>
      <w:r>
        <w:rPr>
          <w:color w:val="000000"/>
          <w:spacing w:val="0"/>
          <w:w w:val="100"/>
          <w:position w:val="0"/>
          <w:sz w:val="17"/>
          <w:szCs w:val="17"/>
        </w:rPr>
        <w:t>（</w:t>
      </w:r>
      <w:bookmarkEnd w:id="968"/>
      <w:r>
        <w:rPr>
          <w:color w:val="000000"/>
          <w:spacing w:val="0"/>
          <w:w w:val="100"/>
          <w:position w:val="0"/>
          <w:sz w:val="17"/>
          <w:szCs w:val="17"/>
        </w:rPr>
        <w:t>3）</w:t>
        <w:tab/>
      </w:r>
      <w:r>
        <w:rPr>
          <w:color w:val="000000"/>
          <w:spacing w:val="0"/>
          <w:w w:val="100"/>
          <w:position w:val="0"/>
        </w:rPr>
        <w:t>所得税费用</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所得税费用包括当期所得税和递延所得税。</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0"/>
        <w:keepNext w:val="0"/>
        <w:keepLines w:val="0"/>
        <w:widowControl w:val="0"/>
        <w:shd w:val="clear" w:color="auto" w:fill="auto"/>
        <w:tabs>
          <w:tab w:pos="779" w:val="left"/>
        </w:tabs>
        <w:bidi w:val="0"/>
        <w:spacing w:before="0" w:after="0" w:line="311" w:lineRule="exact"/>
        <w:ind w:left="0" w:right="0" w:firstLine="380"/>
        <w:jc w:val="both"/>
      </w:pPr>
      <w:bookmarkStart w:id="969" w:name="bookmark969"/>
      <w:r>
        <w:rPr>
          <w:color w:val="000000"/>
          <w:spacing w:val="0"/>
          <w:w w:val="100"/>
          <w:position w:val="0"/>
          <w:sz w:val="17"/>
          <w:szCs w:val="17"/>
        </w:rPr>
        <w:t>（</w:t>
      </w:r>
      <w:bookmarkEnd w:id="969"/>
      <w:r>
        <w:rPr>
          <w:color w:val="000000"/>
          <w:spacing w:val="0"/>
          <w:w w:val="100"/>
          <w:position w:val="0"/>
          <w:sz w:val="17"/>
          <w:szCs w:val="17"/>
        </w:rPr>
        <w:t>4）</w:t>
        <w:tab/>
      </w:r>
      <w:r>
        <w:rPr>
          <w:color w:val="000000"/>
          <w:spacing w:val="0"/>
          <w:w w:val="100"/>
          <w:position w:val="0"/>
        </w:rPr>
        <w:t>所得税的抵销</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3"/>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27</w:t>
      </w:r>
      <w:r>
        <w:rPr>
          <w:color w:val="000000"/>
          <w:spacing w:val="0"/>
          <w:w w:val="100"/>
          <w:position w:val="0"/>
        </w:rPr>
        <w:t>、租赁</w:t>
      </w:r>
      <w:bookmarkEnd w:id="970"/>
      <w:bookmarkEnd w:id="971"/>
      <w:bookmarkEnd w:id="972"/>
    </w:p>
    <w:p>
      <w:pPr>
        <w:pStyle w:val="Style40"/>
        <w:keepNext/>
        <w:keepLines/>
        <w:widowControl w:val="0"/>
        <w:shd w:val="clear" w:color="auto" w:fill="auto"/>
        <w:bidi w:val="0"/>
        <w:spacing w:before="0" w:after="26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3"/>
      <w:bookmarkEnd w:id="974"/>
      <w:bookmarkEnd w:id="976"/>
    </w:p>
    <w:p>
      <w:pPr>
        <w:pStyle w:val="Style30"/>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30"/>
        <w:keepNext w:val="0"/>
        <w:keepLines w:val="0"/>
        <w:widowControl w:val="0"/>
        <w:shd w:val="clear" w:color="auto" w:fill="auto"/>
        <w:tabs>
          <w:tab w:pos="729" w:val="left"/>
        </w:tabs>
        <w:bidi w:val="0"/>
        <w:spacing w:before="0" w:after="0" w:line="240" w:lineRule="auto"/>
        <w:ind w:left="0" w:right="0" w:firstLine="380"/>
        <w:jc w:val="both"/>
      </w:pPr>
      <w:bookmarkStart w:id="977" w:name="bookmark977"/>
      <w:r>
        <w:rPr>
          <w:color w:val="000000"/>
          <w:spacing w:val="0"/>
          <w:w w:val="100"/>
          <w:position w:val="0"/>
          <w:sz w:val="17"/>
          <w:szCs w:val="17"/>
        </w:rPr>
        <w:t>1</w:t>
      </w:r>
      <w:bookmarkEnd w:id="977"/>
      <w:r>
        <w:rPr>
          <w:color w:val="000000"/>
          <w:spacing w:val="0"/>
          <w:w w:val="100"/>
          <w:position w:val="0"/>
          <w:sz w:val="17"/>
          <w:szCs w:val="17"/>
        </w:rPr>
        <w:t>）</w:t>
        <w:tab/>
      </w:r>
      <w:r>
        <w:rPr>
          <w:color w:val="000000"/>
          <w:spacing w:val="0"/>
          <w:w w:val="100"/>
          <w:position w:val="0"/>
        </w:rPr>
        <w:t>本公司作为承租人记录经营租赁业务</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0"/>
        <w:keepNext w:val="0"/>
        <w:keepLines w:val="0"/>
        <w:widowControl w:val="0"/>
        <w:shd w:val="clear" w:color="auto" w:fill="auto"/>
        <w:tabs>
          <w:tab w:pos="738" w:val="left"/>
        </w:tabs>
        <w:bidi w:val="0"/>
        <w:spacing w:before="0" w:after="0" w:line="312" w:lineRule="exact"/>
        <w:ind w:left="0" w:right="0" w:firstLine="380"/>
        <w:jc w:val="both"/>
      </w:pPr>
      <w:bookmarkStart w:id="978" w:name="bookmark978"/>
      <w:r>
        <w:rPr>
          <w:color w:val="000000"/>
          <w:spacing w:val="0"/>
          <w:w w:val="100"/>
          <w:position w:val="0"/>
          <w:sz w:val="17"/>
          <w:szCs w:val="17"/>
        </w:rPr>
        <w:t>2</w:t>
      </w:r>
      <w:bookmarkEnd w:id="978"/>
      <w:r>
        <w:rPr>
          <w:color w:val="000000"/>
          <w:spacing w:val="0"/>
          <w:w w:val="100"/>
          <w:position w:val="0"/>
          <w:sz w:val="17"/>
          <w:szCs w:val="17"/>
        </w:rPr>
        <w:t>）</w:t>
        <w:tab/>
      </w:r>
      <w:r>
        <w:rPr>
          <w:color w:val="000000"/>
          <w:spacing w:val="0"/>
          <w:w w:val="100"/>
          <w:position w:val="0"/>
        </w:rPr>
        <w:t>本公司作为出租人记录经营租赁业务</w:t>
      </w:r>
    </w:p>
    <w:p>
      <w:pPr>
        <w:pStyle w:val="Style30"/>
        <w:keepNext w:val="0"/>
        <w:keepLines w:val="0"/>
        <w:widowControl w:val="0"/>
        <w:shd w:val="clear" w:color="auto" w:fill="auto"/>
        <w:bidi w:val="0"/>
        <w:spacing w:before="0" w:after="700" w:line="310" w:lineRule="exact"/>
        <w:ind w:left="0" w:right="0" w:firstLine="38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0"/>
        <w:keepNext/>
        <w:keepLines/>
        <w:widowControl w:val="0"/>
        <w:shd w:val="clear" w:color="auto" w:fill="auto"/>
        <w:bidi w:val="0"/>
        <w:spacing w:before="0" w:after="26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79"/>
      <w:bookmarkEnd w:id="980"/>
      <w:bookmarkEnd w:id="982"/>
    </w:p>
    <w:p>
      <w:pPr>
        <w:pStyle w:val="Style30"/>
        <w:keepNext w:val="0"/>
        <w:keepLines w:val="0"/>
        <w:widowControl w:val="0"/>
        <w:shd w:val="clear" w:color="auto" w:fill="auto"/>
        <w:tabs>
          <w:tab w:pos="729" w:val="left"/>
        </w:tabs>
        <w:bidi w:val="0"/>
        <w:spacing w:before="0" w:after="0" w:line="313" w:lineRule="exact"/>
        <w:ind w:left="0" w:right="0" w:firstLine="380"/>
        <w:jc w:val="both"/>
      </w:pPr>
      <w:bookmarkStart w:id="983" w:name="bookmark983"/>
      <w:r>
        <w:rPr>
          <w:color w:val="000000"/>
          <w:spacing w:val="0"/>
          <w:w w:val="100"/>
          <w:position w:val="0"/>
          <w:sz w:val="17"/>
          <w:szCs w:val="17"/>
        </w:rPr>
        <w:t>1</w:t>
      </w:r>
      <w:bookmarkEnd w:id="983"/>
      <w:r>
        <w:rPr>
          <w:color w:val="000000"/>
          <w:spacing w:val="0"/>
          <w:w w:val="100"/>
          <w:position w:val="0"/>
          <w:sz w:val="17"/>
          <w:szCs w:val="17"/>
        </w:rPr>
        <w:t>）</w:t>
        <w:tab/>
      </w:r>
      <w:r>
        <w:rPr>
          <w:color w:val="000000"/>
          <w:spacing w:val="0"/>
          <w:w w:val="100"/>
          <w:position w:val="0"/>
        </w:rPr>
        <w:t>本公司作为承租人记录融资租赁业务</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未确认融资费用在租赁期内采用实际利率法计算确认当期的融资费用。或有租金于实际发生时计入当期损益。</w:t>
      </w:r>
    </w:p>
    <w:p>
      <w:pPr>
        <w:pStyle w:val="Style30"/>
        <w:keepNext w:val="0"/>
        <w:keepLines w:val="0"/>
        <w:widowControl w:val="0"/>
        <w:shd w:val="clear" w:color="auto" w:fill="auto"/>
        <w:tabs>
          <w:tab w:pos="738" w:val="left"/>
        </w:tabs>
        <w:bidi w:val="0"/>
        <w:spacing w:before="0" w:after="0" w:line="313" w:lineRule="exact"/>
        <w:ind w:left="0" w:right="0" w:firstLine="380"/>
        <w:jc w:val="both"/>
      </w:pPr>
      <w:bookmarkStart w:id="984" w:name="bookmark984"/>
      <w:r>
        <w:rPr>
          <w:color w:val="000000"/>
          <w:spacing w:val="0"/>
          <w:w w:val="100"/>
          <w:position w:val="0"/>
          <w:sz w:val="17"/>
          <w:szCs w:val="17"/>
        </w:rPr>
        <w:t>2</w:t>
      </w:r>
      <w:bookmarkEnd w:id="984"/>
      <w:r>
        <w:rPr>
          <w:color w:val="000000"/>
          <w:spacing w:val="0"/>
          <w:w w:val="100"/>
          <w:position w:val="0"/>
          <w:sz w:val="17"/>
          <w:szCs w:val="17"/>
        </w:rPr>
        <w:t>）</w:t>
        <w:tab/>
      </w:r>
      <w:r>
        <w:rPr>
          <w:color w:val="000000"/>
          <w:spacing w:val="0"/>
          <w:w w:val="100"/>
          <w:position w:val="0"/>
        </w:rPr>
        <w:t>本公司作为出租人记录融资租赁业务</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0"/>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未实现融资收益在租赁期内采用实际利率法计算确认当期的融资收入。或有租金于实际发生时计入当期损益。</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985"/>
      <w:bookmarkEnd w:id="986"/>
      <w:bookmarkEnd w:id="988"/>
    </w:p>
    <w:p>
      <w:pPr>
        <w:pStyle w:val="Style30"/>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本公司无其他主要会计政策、会计估计和财务报表编制方法需要披露。</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989"/>
      <w:bookmarkEnd w:id="990"/>
      <w:bookmarkEnd w:id="992"/>
    </w:p>
    <w:p>
      <w:pPr>
        <w:pStyle w:val="Style40"/>
        <w:keepNext/>
        <w:keepLines/>
        <w:widowControl w:val="0"/>
        <w:shd w:val="clear" w:color="auto" w:fill="auto"/>
        <w:tabs>
          <w:tab w:pos="493" w:val="left"/>
        </w:tabs>
        <w:bidi w:val="0"/>
        <w:spacing w:before="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93"/>
      <w:bookmarkEnd w:id="994"/>
      <w:bookmarkEnd w:id="99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0"/>
      <w:bookmarkEnd w:id="997"/>
      <w:bookmarkEnd w:id="99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、重大会计判断和估计</w:t>
      </w:r>
      <w:bookmarkEnd w:id="1001"/>
      <w:bookmarkEnd w:id="1002"/>
      <w:bookmarkEnd w:id="1004"/>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于资产负债表日，本公司需对财务报表项目金额进行判断、估计和假设的重要领域如下：</w:t>
      </w:r>
    </w:p>
    <w:p>
      <w:pPr>
        <w:pStyle w:val="Style30"/>
        <w:keepNext w:val="0"/>
        <w:keepLines w:val="0"/>
        <w:widowControl w:val="0"/>
        <w:shd w:val="clear" w:color="auto" w:fill="auto"/>
        <w:tabs>
          <w:tab w:pos="778" w:val="left"/>
        </w:tabs>
        <w:bidi w:val="0"/>
        <w:spacing w:before="0" w:after="0" w:line="313" w:lineRule="exact"/>
        <w:ind w:left="0" w:right="0" w:firstLine="380"/>
        <w:jc w:val="both"/>
      </w:pPr>
      <w:bookmarkStart w:id="1005" w:name="bookmark1005"/>
      <w:r>
        <w:rPr>
          <w:color w:val="000000"/>
          <w:spacing w:val="0"/>
          <w:w w:val="100"/>
          <w:position w:val="0"/>
          <w:sz w:val="17"/>
          <w:szCs w:val="17"/>
        </w:rPr>
        <w:t>（</w:t>
      </w:r>
      <w:bookmarkEnd w:id="1005"/>
      <w:r>
        <w:rPr>
          <w:color w:val="000000"/>
          <w:spacing w:val="0"/>
          <w:w w:val="100"/>
          <w:position w:val="0"/>
          <w:sz w:val="17"/>
          <w:szCs w:val="17"/>
        </w:rPr>
        <w:t>1）</w:t>
        <w:tab/>
      </w:r>
      <w:r>
        <w:rPr>
          <w:color w:val="000000"/>
          <w:spacing w:val="0"/>
          <w:w w:val="100"/>
          <w:position w:val="0"/>
        </w:rPr>
        <w:t>坏账准备计提</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30"/>
        <w:keepNext w:val="0"/>
        <w:keepLines w:val="0"/>
        <w:widowControl w:val="0"/>
        <w:shd w:val="clear" w:color="auto" w:fill="auto"/>
        <w:tabs>
          <w:tab w:pos="778" w:val="left"/>
        </w:tabs>
        <w:bidi w:val="0"/>
        <w:spacing w:before="0" w:after="0" w:line="313" w:lineRule="exact"/>
        <w:ind w:left="0" w:right="0" w:firstLine="380"/>
        <w:jc w:val="both"/>
      </w:pPr>
      <w:bookmarkStart w:id="1006" w:name="bookmark1006"/>
      <w:r>
        <w:rPr>
          <w:color w:val="000000"/>
          <w:spacing w:val="0"/>
          <w:w w:val="100"/>
          <w:position w:val="0"/>
          <w:sz w:val="17"/>
          <w:szCs w:val="17"/>
        </w:rPr>
        <w:t>（</w:t>
      </w:r>
      <w:bookmarkEnd w:id="1006"/>
      <w:r>
        <w:rPr>
          <w:color w:val="000000"/>
          <w:spacing w:val="0"/>
          <w:w w:val="100"/>
          <w:position w:val="0"/>
          <w:sz w:val="17"/>
          <w:szCs w:val="17"/>
        </w:rPr>
        <w:t>2）</w:t>
        <w:tab/>
      </w:r>
      <w:r>
        <w:rPr>
          <w:color w:val="000000"/>
          <w:spacing w:val="0"/>
          <w:w w:val="100"/>
          <w:position w:val="0"/>
        </w:rPr>
        <w:t>存货跌价准备</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0"/>
        <w:keepNext w:val="0"/>
        <w:keepLines w:val="0"/>
        <w:widowControl w:val="0"/>
        <w:shd w:val="clear" w:color="auto" w:fill="auto"/>
        <w:tabs>
          <w:tab w:pos="778" w:val="left"/>
        </w:tabs>
        <w:bidi w:val="0"/>
        <w:spacing w:before="0" w:after="0" w:line="313" w:lineRule="exact"/>
        <w:ind w:left="0" w:right="0" w:firstLine="380"/>
        <w:jc w:val="both"/>
      </w:pPr>
      <w:bookmarkStart w:id="1007" w:name="bookmark1007"/>
      <w:r>
        <w:rPr>
          <w:color w:val="000000"/>
          <w:spacing w:val="0"/>
          <w:w w:val="100"/>
          <w:position w:val="0"/>
          <w:sz w:val="17"/>
          <w:szCs w:val="17"/>
        </w:rPr>
        <w:t>（</w:t>
      </w:r>
      <w:bookmarkEnd w:id="1007"/>
      <w:r>
        <w:rPr>
          <w:color w:val="000000"/>
          <w:spacing w:val="0"/>
          <w:w w:val="100"/>
          <w:position w:val="0"/>
          <w:sz w:val="17"/>
          <w:szCs w:val="17"/>
        </w:rPr>
        <w:t>3）</w:t>
        <w:tab/>
      </w:r>
      <w:r>
        <w:rPr>
          <w:color w:val="000000"/>
          <w:spacing w:val="0"/>
          <w:w w:val="100"/>
          <w:position w:val="0"/>
        </w:rPr>
        <w:t>金融工具公允价值</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30"/>
        <w:keepNext w:val="0"/>
        <w:keepLines w:val="0"/>
        <w:widowControl w:val="0"/>
        <w:shd w:val="clear" w:color="auto" w:fill="auto"/>
        <w:tabs>
          <w:tab w:pos="778" w:val="left"/>
        </w:tabs>
        <w:bidi w:val="0"/>
        <w:spacing w:before="0" w:after="0" w:line="313" w:lineRule="exact"/>
        <w:ind w:left="0" w:right="0" w:firstLine="380"/>
        <w:jc w:val="both"/>
      </w:pPr>
      <w:bookmarkStart w:id="1008" w:name="bookmark1008"/>
      <w:r>
        <w:rPr>
          <w:color w:val="000000"/>
          <w:spacing w:val="0"/>
          <w:w w:val="100"/>
          <w:position w:val="0"/>
          <w:sz w:val="17"/>
          <w:szCs w:val="17"/>
        </w:rPr>
        <w:t>（</w:t>
      </w:r>
      <w:bookmarkEnd w:id="1008"/>
      <w:r>
        <w:rPr>
          <w:color w:val="000000"/>
          <w:spacing w:val="0"/>
          <w:w w:val="100"/>
          <w:position w:val="0"/>
          <w:sz w:val="17"/>
          <w:szCs w:val="17"/>
        </w:rPr>
        <w:t>4）</w:t>
        <w:tab/>
      </w:r>
      <w:r>
        <w:rPr>
          <w:color w:val="000000"/>
          <w:spacing w:val="0"/>
          <w:w w:val="100"/>
          <w:position w:val="0"/>
        </w:rPr>
        <w:t>可供出售金融资产减值</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本公司确定可供出售金融资产是否减值在很大程度上依赖于管理层的判断和假设，以确定是否需要在利润表中确认其减 值损失。在进行判断和作出假设的过程中，本公司需评估该项投资的公允价值低于成本的程度和持续期间，以及被投资对象 的财务状况和短期业务展望，包括行业状况、技术变革、信用评级、违约率和对手方的风险。</w:t>
      </w:r>
    </w:p>
    <w:p>
      <w:pPr>
        <w:pStyle w:val="Style30"/>
        <w:keepNext w:val="0"/>
        <w:keepLines w:val="0"/>
        <w:widowControl w:val="0"/>
        <w:shd w:val="clear" w:color="auto" w:fill="auto"/>
        <w:tabs>
          <w:tab w:pos="778" w:val="left"/>
        </w:tabs>
        <w:bidi w:val="0"/>
        <w:spacing w:before="0" w:after="0" w:line="313" w:lineRule="exact"/>
        <w:ind w:left="0" w:right="0" w:firstLine="380"/>
        <w:jc w:val="both"/>
      </w:pPr>
      <w:bookmarkStart w:id="1009" w:name="bookmark1009"/>
      <w:r>
        <w:rPr>
          <w:color w:val="000000"/>
          <w:spacing w:val="0"/>
          <w:w w:val="100"/>
          <w:position w:val="0"/>
          <w:sz w:val="17"/>
          <w:szCs w:val="17"/>
        </w:rPr>
        <w:t>（</w:t>
      </w:r>
      <w:bookmarkEnd w:id="1009"/>
      <w:r>
        <w:rPr>
          <w:color w:val="000000"/>
          <w:spacing w:val="0"/>
          <w:w w:val="100"/>
          <w:position w:val="0"/>
          <w:sz w:val="17"/>
          <w:szCs w:val="17"/>
        </w:rPr>
        <w:t>5）</w:t>
        <w:tab/>
      </w:r>
      <w:r>
        <w:rPr>
          <w:color w:val="000000"/>
          <w:spacing w:val="0"/>
          <w:w w:val="100"/>
          <w:position w:val="0"/>
        </w:rPr>
        <w:t>非金融非流动资产减值准备</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0"/>
        <w:keepNext w:val="0"/>
        <w:keepLines w:val="0"/>
        <w:widowControl w:val="0"/>
        <w:shd w:val="clear" w:color="auto" w:fill="auto"/>
        <w:tabs>
          <w:tab w:pos="778" w:val="left"/>
        </w:tabs>
        <w:bidi w:val="0"/>
        <w:spacing w:before="0" w:after="0" w:line="313" w:lineRule="exact"/>
        <w:ind w:left="0" w:right="0" w:firstLine="380"/>
        <w:jc w:val="both"/>
      </w:pPr>
      <w:bookmarkStart w:id="1010" w:name="bookmark1010"/>
      <w:r>
        <w:rPr>
          <w:color w:val="000000"/>
          <w:spacing w:val="0"/>
          <w:w w:val="100"/>
          <w:position w:val="0"/>
          <w:sz w:val="17"/>
          <w:szCs w:val="17"/>
        </w:rPr>
        <w:t>（</w:t>
      </w:r>
      <w:bookmarkEnd w:id="1010"/>
      <w:r>
        <w:rPr>
          <w:color w:val="000000"/>
          <w:spacing w:val="0"/>
          <w:w w:val="100"/>
          <w:position w:val="0"/>
          <w:sz w:val="17"/>
          <w:szCs w:val="17"/>
        </w:rPr>
        <w:t>6）</w:t>
        <w:tab/>
      </w:r>
      <w:r>
        <w:rPr>
          <w:color w:val="000000"/>
          <w:spacing w:val="0"/>
          <w:w w:val="100"/>
          <w:position w:val="0"/>
        </w:rPr>
        <w:t>折旧和摊销</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w:t>
      </w:r>
      <w:r>
        <w:rPr>
          <w:color w:val="000000"/>
          <w:spacing w:val="0"/>
          <w:w w:val="100"/>
          <w:position w:val="0"/>
        </w:rPr>
        <w:t>技术更新而确定的。如果以前的估计发生重大变化，则会在未来期间对折旧和摊销费用进行调整。</w:t>
      </w:r>
    </w:p>
    <w:p>
      <w:pPr>
        <w:pStyle w:val="Style30"/>
        <w:keepNext w:val="0"/>
        <w:keepLines w:val="0"/>
        <w:widowControl w:val="0"/>
        <w:shd w:val="clear" w:color="auto" w:fill="auto"/>
        <w:tabs>
          <w:tab w:pos="808" w:val="left"/>
        </w:tabs>
        <w:bidi w:val="0"/>
        <w:spacing w:before="0" w:after="0" w:line="312" w:lineRule="exact"/>
        <w:ind w:left="0" w:right="0" w:firstLine="380"/>
        <w:jc w:val="both"/>
      </w:pPr>
      <w:bookmarkStart w:id="1011" w:name="bookmark1011"/>
      <w:r>
        <w:rPr>
          <w:color w:val="000000"/>
          <w:spacing w:val="0"/>
          <w:w w:val="100"/>
          <w:position w:val="0"/>
          <w:sz w:val="17"/>
          <w:szCs w:val="17"/>
        </w:rPr>
        <w:t>（</w:t>
      </w:r>
      <w:bookmarkEnd w:id="1011"/>
      <w:r>
        <w:rPr>
          <w:color w:val="000000"/>
          <w:spacing w:val="0"/>
          <w:w w:val="100"/>
          <w:position w:val="0"/>
          <w:sz w:val="17"/>
          <w:szCs w:val="17"/>
        </w:rPr>
        <w:t>7）</w:t>
        <w:tab/>
      </w:r>
      <w:r>
        <w:rPr>
          <w:color w:val="000000"/>
          <w:spacing w:val="0"/>
          <w:w w:val="100"/>
          <w:position w:val="0"/>
        </w:rPr>
        <w:t>开发支出</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确定资本化的金额时，本公司管理层需要作出有关资产的预计未来现金流量、适用的折现率以及预计受益期间的假设。</w:t>
      </w:r>
    </w:p>
    <w:p>
      <w:pPr>
        <w:pStyle w:val="Style30"/>
        <w:keepNext w:val="0"/>
        <w:keepLines w:val="0"/>
        <w:widowControl w:val="0"/>
        <w:shd w:val="clear" w:color="auto" w:fill="auto"/>
        <w:tabs>
          <w:tab w:pos="808" w:val="left"/>
        </w:tabs>
        <w:bidi w:val="0"/>
        <w:spacing w:before="0" w:after="0" w:line="312" w:lineRule="exact"/>
        <w:ind w:left="0" w:right="0" w:firstLine="380"/>
        <w:jc w:val="both"/>
      </w:pPr>
      <w:bookmarkStart w:id="1012" w:name="bookmark1012"/>
      <w:r>
        <w:rPr>
          <w:color w:val="000000"/>
          <w:spacing w:val="0"/>
          <w:w w:val="100"/>
          <w:position w:val="0"/>
          <w:sz w:val="17"/>
          <w:szCs w:val="17"/>
        </w:rPr>
        <w:t>（</w:t>
      </w:r>
      <w:bookmarkEnd w:id="1012"/>
      <w:r>
        <w:rPr>
          <w:color w:val="000000"/>
          <w:spacing w:val="0"/>
          <w:w w:val="100"/>
          <w:position w:val="0"/>
          <w:sz w:val="17"/>
          <w:szCs w:val="17"/>
        </w:rPr>
        <w:t>8）</w:t>
        <w:tab/>
      </w:r>
      <w:r>
        <w:rPr>
          <w:color w:val="000000"/>
          <w:spacing w:val="0"/>
          <w:w w:val="100"/>
          <w:position w:val="0"/>
        </w:rPr>
        <w:t>递延所得税资产</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0"/>
        <w:keepNext w:val="0"/>
        <w:keepLines w:val="0"/>
        <w:widowControl w:val="0"/>
        <w:shd w:val="clear" w:color="auto" w:fill="auto"/>
        <w:tabs>
          <w:tab w:pos="808" w:val="left"/>
        </w:tabs>
        <w:bidi w:val="0"/>
        <w:spacing w:before="0" w:after="0" w:line="312" w:lineRule="exact"/>
        <w:ind w:left="0" w:right="0" w:firstLine="380"/>
        <w:jc w:val="both"/>
      </w:pPr>
      <w:bookmarkStart w:id="1013" w:name="bookmark1013"/>
      <w:r>
        <w:rPr>
          <w:color w:val="000000"/>
          <w:spacing w:val="0"/>
          <w:w w:val="100"/>
          <w:position w:val="0"/>
          <w:sz w:val="17"/>
          <w:szCs w:val="17"/>
        </w:rPr>
        <w:t>（</w:t>
      </w:r>
      <w:bookmarkEnd w:id="1013"/>
      <w:r>
        <w:rPr>
          <w:color w:val="000000"/>
          <w:spacing w:val="0"/>
          <w:w w:val="100"/>
          <w:position w:val="0"/>
          <w:sz w:val="17"/>
          <w:szCs w:val="17"/>
        </w:rPr>
        <w:t>9）</w:t>
        <w:tab/>
      </w:r>
      <w:r>
        <w:rPr>
          <w:color w:val="000000"/>
          <w:spacing w:val="0"/>
          <w:w w:val="100"/>
          <w:position w:val="0"/>
        </w:rPr>
        <w:t>所得税</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0"/>
        <w:keepNext w:val="0"/>
        <w:keepLines w:val="0"/>
        <w:widowControl w:val="0"/>
        <w:shd w:val="clear" w:color="auto" w:fill="auto"/>
        <w:tabs>
          <w:tab w:pos="894" w:val="left"/>
        </w:tabs>
        <w:bidi w:val="0"/>
        <w:spacing w:before="0" w:after="0" w:line="312" w:lineRule="exact"/>
        <w:ind w:left="0" w:right="0" w:firstLine="380"/>
        <w:jc w:val="both"/>
      </w:pPr>
      <w:bookmarkStart w:id="1014" w:name="bookmark1014"/>
      <w:r>
        <w:rPr>
          <w:color w:val="000000"/>
          <w:spacing w:val="0"/>
          <w:w w:val="100"/>
          <w:position w:val="0"/>
          <w:sz w:val="17"/>
          <w:szCs w:val="17"/>
        </w:rPr>
        <w:t>（</w:t>
      </w:r>
      <w:bookmarkEnd w:id="1014"/>
      <w:r>
        <w:rPr>
          <w:color w:val="000000"/>
          <w:spacing w:val="0"/>
          <w:w w:val="100"/>
          <w:position w:val="0"/>
          <w:sz w:val="17"/>
          <w:szCs w:val="17"/>
        </w:rPr>
        <w:t>10）</w:t>
        <w:tab/>
      </w:r>
      <w:r>
        <w:rPr>
          <w:color w:val="000000"/>
          <w:spacing w:val="0"/>
          <w:w w:val="100"/>
          <w:position w:val="0"/>
        </w:rPr>
        <w:t>内部退养福利及补充退休福利</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本公司内部退养福利和补充退休福利费用支出及负债的金额依据各种假设条件确定。这些假设条件包括折现率、平均医 疗费用增长率、内退人员及离退人员补贴增长率和其他因素。实际结果和假设的差异将在发生时立即确认并计入当年费用。 尽管管理层认为已采用了合理假设，但实际经验值及假设条件的变化仍将影响本公司内部退养福利和补充退休福利的费用及 负债余额。</w:t>
      </w:r>
    </w:p>
    <w:p>
      <w:pPr>
        <w:pStyle w:val="Style30"/>
        <w:keepNext w:val="0"/>
        <w:keepLines w:val="0"/>
        <w:widowControl w:val="0"/>
        <w:shd w:val="clear" w:color="auto" w:fill="auto"/>
        <w:tabs>
          <w:tab w:pos="894" w:val="left"/>
        </w:tabs>
        <w:bidi w:val="0"/>
        <w:spacing w:before="0" w:after="0" w:line="312" w:lineRule="exact"/>
        <w:ind w:left="0" w:right="0" w:firstLine="380"/>
        <w:jc w:val="both"/>
      </w:pPr>
      <w:bookmarkStart w:id="1015" w:name="bookmark1015"/>
      <w:r>
        <w:rPr>
          <w:color w:val="000000"/>
          <w:spacing w:val="0"/>
          <w:w w:val="100"/>
          <w:position w:val="0"/>
          <w:sz w:val="17"/>
          <w:szCs w:val="17"/>
        </w:rPr>
        <w:t>（</w:t>
      </w:r>
      <w:bookmarkEnd w:id="1015"/>
      <w:r>
        <w:rPr>
          <w:color w:val="000000"/>
          <w:spacing w:val="0"/>
          <w:w w:val="100"/>
          <w:position w:val="0"/>
          <w:sz w:val="17"/>
          <w:szCs w:val="17"/>
        </w:rPr>
        <w:t>11）</w:t>
        <w:tab/>
      </w:r>
      <w:r>
        <w:rPr>
          <w:color w:val="000000"/>
          <w:spacing w:val="0"/>
          <w:w w:val="100"/>
          <w:position w:val="0"/>
        </w:rPr>
        <w:t>预计负债</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w:t>
      </w:r>
      <w:r>
        <w:rPr>
          <w:color w:val="000000"/>
          <w:spacing w:val="0"/>
          <w:w w:val="100"/>
          <w:position w:val="0"/>
          <w:u w:val="single"/>
        </w:rPr>
        <w:t>益</w:t>
      </w:r>
      <w:r>
        <w:rPr>
          <w:color w:val="000000"/>
          <w:spacing w:val="0"/>
          <w:w w:val="100"/>
          <w:position w:val="0"/>
        </w:rPr>
        <w:t>。</w:t>
      </w:r>
    </w:p>
    <w:p>
      <w:pPr>
        <w:pStyle w:val="Style26"/>
        <w:keepNext/>
        <w:keepLines/>
        <w:widowControl w:val="0"/>
        <w:shd w:val="clear" w:color="auto" w:fill="auto"/>
        <w:bidi w:val="0"/>
        <w:spacing w:before="0" w:after="34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sz w:val="24"/>
          <w:szCs w:val="24"/>
        </w:rPr>
        <w:t>六</w:t>
      </w:r>
      <w:bookmarkEnd w:id="1018"/>
      <w:r>
        <w:rPr>
          <w:color w:val="000000"/>
          <w:spacing w:val="0"/>
          <w:w w:val="100"/>
          <w:position w:val="0"/>
          <w:sz w:val="24"/>
          <w:szCs w:val="24"/>
        </w:rPr>
        <w:t>、税项</w:t>
      </w:r>
      <w:bookmarkEnd w:id="1016"/>
      <w:bookmarkEnd w:id="1017"/>
      <w:bookmarkEnd w:id="1019"/>
    </w:p>
    <w:p>
      <w:pPr>
        <w:pStyle w:val="Style33"/>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0"/>
      <w:bookmarkEnd w:id="1021"/>
      <w:bookmarkEnd w:id="1022"/>
    </w:p>
    <w:tbl>
      <w:tblPr>
        <w:tblOverlap w:val="never"/>
        <w:jc w:val="center"/>
        <w:tblLayout w:type="fixed"/>
      </w:tblPr>
      <w:tblGrid>
        <w:gridCol w:w="2698"/>
        <w:gridCol w:w="4536"/>
        <w:gridCol w:w="234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税率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应税收入按</w:t>
            </w:r>
            <w:r>
              <w:rPr>
                <w:color w:val="000000"/>
                <w:spacing w:val="0"/>
                <w:w w:val="100"/>
                <w:position w:val="0"/>
                <w:sz w:val="18"/>
                <w:szCs w:val="18"/>
              </w:rPr>
              <w:t>17%</w:t>
            </w:r>
            <w:r>
              <w:rPr>
                <w:rFonts w:ascii="SimSun" w:eastAsia="SimSun" w:hAnsi="SimSun" w:cs="SimSun"/>
                <w:color w:val="000000"/>
                <w:spacing w:val="0"/>
                <w:w w:val="100"/>
                <w:position w:val="0"/>
                <w:sz w:val="15"/>
                <w:szCs w:val="15"/>
              </w:rPr>
              <w:t>、</w:t>
            </w:r>
            <w:r>
              <w:rPr>
                <w:color w:val="000000"/>
                <w:spacing w:val="0"/>
                <w:w w:val="100"/>
                <w:position w:val="0"/>
                <w:sz w:val="18"/>
                <w:szCs w:val="18"/>
              </w:rPr>
              <w:t>6%</w:t>
            </w:r>
            <w:r>
              <w:rPr>
                <w:rFonts w:ascii="SimSun" w:eastAsia="SimSun" w:hAnsi="SimSun" w:cs="SimSun"/>
                <w:color w:val="000000"/>
                <w:spacing w:val="0"/>
                <w:w w:val="100"/>
                <w:position w:val="0"/>
                <w:sz w:val="15"/>
                <w:szCs w:val="15"/>
              </w:rPr>
              <w:t>、</w:t>
            </w:r>
            <w:r>
              <w:rPr>
                <w:color w:val="000000"/>
                <w:spacing w:val="0"/>
                <w:w w:val="100"/>
                <w:position w:val="0"/>
                <w:sz w:val="18"/>
                <w:szCs w:val="18"/>
              </w:rPr>
              <w:t>5%</w:t>
            </w:r>
            <w:r>
              <w:rPr>
                <w:rFonts w:ascii="SimSun" w:eastAsia="SimSun" w:hAnsi="SimSun" w:cs="SimSun"/>
                <w:color w:val="000000"/>
                <w:spacing w:val="0"/>
                <w:w w:val="100"/>
                <w:position w:val="0"/>
                <w:sz w:val="15"/>
                <w:szCs w:val="15"/>
              </w:rPr>
              <w:t>的税率计算销项税，并按扣除 当期允许抵扣的进项税额后的差额计缴增值税。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r>
              <w:rPr>
                <w:rFonts w:ascii="SimSun" w:eastAsia="SimSun" w:hAnsi="SimSun" w:cs="SimSun"/>
                <w:color w:val="000000"/>
                <w:spacing w:val="0"/>
                <w:w w:val="100"/>
                <w:position w:val="0"/>
                <w:sz w:val="15"/>
                <w:szCs w:val="15"/>
              </w:rPr>
              <w:t>、</w:t>
            </w:r>
            <w:r>
              <w:rPr>
                <w:color w:val="000000"/>
                <w:spacing w:val="0"/>
                <w:w w:val="100"/>
                <w:position w:val="0"/>
                <w:sz w:val="18"/>
                <w:szCs w:val="18"/>
              </w:rPr>
              <w:t>6%</w:t>
            </w:r>
            <w:r>
              <w:rPr>
                <w:rFonts w:ascii="SimSun" w:eastAsia="SimSun" w:hAnsi="SimSun" w:cs="SimSun"/>
                <w:color w:val="000000"/>
                <w:spacing w:val="0"/>
                <w:w w:val="100"/>
                <w:position w:val="0"/>
                <w:sz w:val="15"/>
                <w:szCs w:val="15"/>
              </w:rPr>
              <w:t>、</w:t>
            </w: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5"/>
                <w:szCs w:val="15"/>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按应纳税所得额的</w:t>
            </w:r>
            <w:r>
              <w:rPr>
                <w:color w:val="000000"/>
                <w:spacing w:val="0"/>
                <w:w w:val="100"/>
                <w:position w:val="0"/>
                <w:sz w:val="18"/>
                <w:szCs w:val="18"/>
              </w:rPr>
              <w:t>25%</w:t>
            </w:r>
            <w:r>
              <w:rPr>
                <w:rFonts w:ascii="SimSun" w:eastAsia="SimSun" w:hAnsi="SimSun" w:cs="SimSun"/>
                <w:color w:val="000000"/>
                <w:spacing w:val="0"/>
                <w:w w:val="100"/>
                <w:position w:val="0"/>
                <w:sz w:val="15"/>
                <w:szCs w:val="15"/>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营业税改增值税之前，按应税营业额的</w:t>
            </w:r>
            <w:r>
              <w:rPr>
                <w:color w:val="000000"/>
                <w:spacing w:val="0"/>
                <w:w w:val="100"/>
                <w:position w:val="0"/>
                <w:sz w:val="18"/>
                <w:szCs w:val="18"/>
              </w:rPr>
              <w:t>5%</w:t>
            </w:r>
            <w:r>
              <w:rPr>
                <w:rFonts w:ascii="SimSun" w:eastAsia="SimSun" w:hAnsi="SimSun" w:cs="SimSun"/>
                <w:color w:val="000000"/>
                <w:spacing w:val="0"/>
                <w:w w:val="100"/>
                <w:position w:val="0"/>
                <w:sz w:val="15"/>
                <w:szCs w:val="15"/>
              </w:rPr>
              <w:t>计缴营业税。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按实际缴纳的流转税的</w:t>
            </w:r>
            <w:r>
              <w:rPr>
                <w:color w:val="000000"/>
                <w:spacing w:val="0"/>
                <w:w w:val="100"/>
                <w:position w:val="0"/>
                <w:sz w:val="18"/>
                <w:szCs w:val="18"/>
              </w:rPr>
              <w:t>3%</w:t>
            </w:r>
            <w:r>
              <w:rPr>
                <w:rFonts w:ascii="SimSun" w:eastAsia="SimSun" w:hAnsi="SimSun" w:cs="SimSun"/>
                <w:color w:val="000000"/>
                <w:spacing w:val="0"/>
                <w:w w:val="100"/>
                <w:position w:val="0"/>
                <w:sz w:val="15"/>
                <w:szCs w:val="15"/>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按实际缴纳的流转税的</w:t>
            </w:r>
            <w:r>
              <w:rPr>
                <w:color w:val="000000"/>
                <w:spacing w:val="0"/>
                <w:w w:val="100"/>
                <w:position w:val="0"/>
                <w:sz w:val="18"/>
                <w:szCs w:val="18"/>
              </w:rPr>
              <w:t>2%</w:t>
            </w:r>
            <w:r>
              <w:rPr>
                <w:rFonts w:ascii="SimSun" w:eastAsia="SimSun" w:hAnsi="SimSun" w:cs="SimSun"/>
                <w:color w:val="000000"/>
                <w:spacing w:val="0"/>
                <w:w w:val="100"/>
                <w:position w:val="0"/>
                <w:sz w:val="15"/>
                <w:szCs w:val="15"/>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rPr>
                <w:sz w:val="15"/>
                <w:szCs w:val="15"/>
              </w:rPr>
            </w:pPr>
            <w:r>
              <w:rPr>
                <w:rFonts w:ascii="SimSun" w:eastAsia="SimSun" w:hAnsi="SimSun" w:cs="SimSun"/>
                <w:color w:val="000000"/>
                <w:spacing w:val="0"/>
                <w:w w:val="100"/>
                <w:position w:val="0"/>
                <w:sz w:val="15"/>
                <w:szCs w:val="15"/>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按应税房产的计税余值的</w:t>
            </w:r>
            <w:r>
              <w:rPr>
                <w:color w:val="000000"/>
                <w:spacing w:val="0"/>
                <w:w w:val="100"/>
                <w:position w:val="0"/>
                <w:sz w:val="18"/>
                <w:szCs w:val="18"/>
              </w:rPr>
              <w:t xml:space="preserve">1.2% </w:t>
            </w:r>
            <w:r>
              <w:rPr>
                <w:rFonts w:ascii="SimSun" w:eastAsia="SimSun" w:hAnsi="SimSun" w:cs="SimSun"/>
                <w:color w:val="000000"/>
                <w:spacing w:val="0"/>
                <w:w w:val="100"/>
                <w:position w:val="0"/>
                <w:sz w:val="15"/>
                <w:szCs w:val="15"/>
              </w:rPr>
              <w:t>（年税率）计缴或应税房 产租金收入的</w:t>
            </w:r>
            <w:r>
              <w:rPr>
                <w:color w:val="000000"/>
                <w:spacing w:val="0"/>
                <w:w w:val="100"/>
                <w:position w:val="0"/>
                <w:sz w:val="18"/>
                <w:szCs w:val="18"/>
              </w:rPr>
              <w:t xml:space="preserve">12% </w:t>
            </w:r>
            <w:r>
              <w:rPr>
                <w:rFonts w:ascii="SimSun" w:eastAsia="SimSun" w:hAnsi="SimSun" w:cs="SimSun"/>
                <w:color w:val="000000"/>
                <w:spacing w:val="0"/>
                <w:w w:val="100"/>
                <w:position w:val="0"/>
                <w:sz w:val="15"/>
                <w:szCs w:val="15"/>
              </w:rPr>
              <w:t>（年税率）计缴。</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5"/>
                <w:szCs w:val="15"/>
              </w:rPr>
              <w:t>、</w:t>
            </w:r>
            <w:r>
              <w:rPr>
                <w:color w:val="000000"/>
                <w:spacing w:val="0"/>
                <w:w w:val="100"/>
                <w:position w:val="0"/>
                <w:sz w:val="18"/>
                <w:szCs w:val="18"/>
              </w:rPr>
              <w:t>12%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纳税主体名称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所得税税率</w:t>
            </w:r>
          </w:p>
        </w:tc>
      </w:tr>
    </w:tbl>
    <w:p>
      <w:pPr>
        <w:pStyle w:val="Style33"/>
        <w:keepNext/>
        <w:keepLines/>
        <w:widowControl w:val="0"/>
        <w:shd w:val="clear" w:color="auto" w:fill="auto"/>
        <w:bidi w:val="0"/>
        <w:spacing w:before="0" w:after="260" w:line="240" w:lineRule="auto"/>
        <w:ind w:left="0" w:right="0" w:firstLine="0"/>
        <w:jc w:val="left"/>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23"/>
      <w:bookmarkEnd w:id="1024"/>
      <w:bookmarkEnd w:id="1025"/>
    </w:p>
    <w:p>
      <w:pPr>
        <w:pStyle w:val="Style30"/>
        <w:keepNext w:val="0"/>
        <w:keepLines w:val="0"/>
        <w:widowControl w:val="0"/>
        <w:shd w:val="clear" w:color="auto" w:fill="auto"/>
        <w:tabs>
          <w:tab w:pos="800" w:val="left"/>
        </w:tabs>
        <w:bidi w:val="0"/>
        <w:spacing w:before="0" w:after="0" w:line="311" w:lineRule="exact"/>
        <w:ind w:left="0" w:right="0" w:firstLine="380"/>
        <w:jc w:val="both"/>
      </w:pPr>
      <w:bookmarkStart w:id="1026" w:name="bookmark1026"/>
      <w:r>
        <w:rPr>
          <w:color w:val="000000"/>
          <w:spacing w:val="0"/>
          <w:w w:val="100"/>
          <w:position w:val="0"/>
        </w:rPr>
        <w:t>（</w:t>
      </w:r>
      <w:bookmarkEnd w:id="1026"/>
      <w:r>
        <w:rPr>
          <w:color w:val="000000"/>
          <w:spacing w:val="0"/>
          <w:w w:val="100"/>
          <w:position w:val="0"/>
          <w:sz w:val="17"/>
          <w:szCs w:val="17"/>
        </w:rPr>
        <w:t>1</w:t>
      </w:r>
      <w:r>
        <w:rPr>
          <w:color w:val="000000"/>
          <w:spacing w:val="0"/>
          <w:w w:val="100"/>
          <w:position w:val="0"/>
        </w:rPr>
        <w:t>）</w:t>
        <w:tab/>
        <w:t>本公司</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w:t>
      </w:r>
      <w:r>
        <w:rPr>
          <w:color w:val="000000"/>
          <w:spacing w:val="0"/>
          <w:w w:val="100"/>
          <w:position w:val="0"/>
          <w:sz w:val="17"/>
          <w:szCs w:val="17"/>
        </w:rPr>
        <w:t>2009</w:t>
      </w:r>
      <w:r>
        <w:rPr>
          <w:color w:val="000000"/>
          <w:spacing w:val="0"/>
          <w:w w:val="100"/>
          <w:position w:val="0"/>
        </w:rPr>
        <w:t>年被认定为国家高新技术企业，</w:t>
      </w:r>
      <w:r>
        <w:rPr>
          <w:color w:val="000000"/>
          <w:spacing w:val="0"/>
          <w:w w:val="100"/>
          <w:position w:val="0"/>
          <w:sz w:val="17"/>
          <w:szCs w:val="17"/>
        </w:rPr>
        <w:t>2015</w:t>
      </w:r>
      <w:r>
        <w:rPr>
          <w:color w:val="000000"/>
          <w:spacing w:val="0"/>
          <w:w w:val="100"/>
          <w:position w:val="0"/>
        </w:rPr>
        <w:t>年通过复审，并领取深圳市科技创新委员会、深圳市财政委员会、深圳 市国家税务局、深圳市地方税务局联合颁发的高新技术企业证书，编号为</w:t>
      </w:r>
      <w:r>
        <w:rPr>
          <w:color w:val="000000"/>
          <w:spacing w:val="0"/>
          <w:w w:val="100"/>
          <w:position w:val="0"/>
          <w:sz w:val="17"/>
          <w:szCs w:val="17"/>
        </w:rPr>
        <w:t>GF201544200581</w:t>
      </w:r>
      <w:r>
        <w:rPr>
          <w:color w:val="000000"/>
          <w:spacing w:val="0"/>
          <w:w w:val="100"/>
          <w:position w:val="0"/>
        </w:rPr>
        <w:t>，发证日期为</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19</w:t>
      </w:r>
      <w:r>
        <w:rPr>
          <w:color w:val="000000"/>
          <w:spacing w:val="0"/>
          <w:w w:val="100"/>
          <w:position w:val="0"/>
        </w:rPr>
        <w:t>日，有 效期三年。根据《中华人民共和国企业所得税法》的有关规定，本公司</w:t>
      </w:r>
      <w:r>
        <w:rPr>
          <w:color w:val="000000"/>
          <w:spacing w:val="0"/>
          <w:w w:val="100"/>
          <w:position w:val="0"/>
          <w:sz w:val="17"/>
          <w:szCs w:val="17"/>
        </w:rPr>
        <w:t>2015</w:t>
      </w:r>
      <w:r>
        <w:rPr>
          <w:color w:val="000000"/>
          <w:spacing w:val="0"/>
          <w:w w:val="100"/>
          <w:position w:val="0"/>
        </w:rPr>
        <w:t>年至</w:t>
      </w:r>
      <w:r>
        <w:rPr>
          <w:color w:val="000000"/>
          <w:spacing w:val="0"/>
          <w:w w:val="100"/>
          <w:position w:val="0"/>
          <w:sz w:val="17"/>
          <w:szCs w:val="17"/>
        </w:rPr>
        <w:t>2017</w:t>
      </w:r>
      <w:r>
        <w:rPr>
          <w:color w:val="000000"/>
          <w:spacing w:val="0"/>
          <w:w w:val="100"/>
          <w:position w:val="0"/>
        </w:rPr>
        <w:t>年享受高新技术企业税收优惠政策，减 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本公司根据深圳经济特区房产税实施办法（一九八七年五月四日市政府发布）【深府</w:t>
      </w:r>
      <w:r>
        <w:rPr>
          <w:color w:val="000000"/>
          <w:spacing w:val="0"/>
          <w:w w:val="100"/>
          <w:position w:val="0"/>
          <w:sz w:val="17"/>
          <w:szCs w:val="17"/>
        </w:rPr>
        <w:t>1987</w:t>
      </w:r>
      <w:r>
        <w:rPr>
          <w:color w:val="000000"/>
          <w:spacing w:val="0"/>
          <w:w w:val="100"/>
          <w:position w:val="0"/>
        </w:rPr>
        <w:t>】</w:t>
      </w:r>
      <w:r>
        <w:rPr>
          <w:color w:val="000000"/>
          <w:spacing w:val="0"/>
          <w:w w:val="100"/>
          <w:position w:val="0"/>
          <w:sz w:val="17"/>
          <w:szCs w:val="17"/>
        </w:rPr>
        <w:t>164</w:t>
      </w:r>
      <w:r>
        <w:rPr>
          <w:color w:val="000000"/>
          <w:spacing w:val="0"/>
          <w:w w:val="100"/>
          <w:position w:val="0"/>
        </w:rPr>
        <w:t xml:space="preserve">号文件规定，纳税单位新 建或购置的新建房屋（不包括违章建造的房屋），自建成或购置之次月起免纳房产税三年，本公司新建的松岗工业园一期房产 </w:t>
      </w:r>
      <w:r>
        <w:rPr>
          <w:color w:val="000000"/>
          <w:spacing w:val="0"/>
          <w:w w:val="100"/>
          <w:position w:val="0"/>
          <w:sz w:val="17"/>
          <w:szCs w:val="17"/>
        </w:rPr>
        <w:t>2014-2016</w:t>
      </w:r>
      <w:r>
        <w:rPr>
          <w:color w:val="000000"/>
          <w:spacing w:val="0"/>
          <w:w w:val="100"/>
          <w:position w:val="0"/>
        </w:rPr>
        <w:t>年免纳房产税。</w:t>
      </w:r>
    </w:p>
    <w:p>
      <w:pPr>
        <w:pStyle w:val="Style30"/>
        <w:keepNext w:val="0"/>
        <w:keepLines w:val="0"/>
        <w:widowControl w:val="0"/>
        <w:shd w:val="clear" w:color="auto" w:fill="auto"/>
        <w:tabs>
          <w:tab w:pos="800" w:val="left"/>
        </w:tabs>
        <w:bidi w:val="0"/>
        <w:spacing w:before="0" w:after="0" w:line="311" w:lineRule="exact"/>
        <w:ind w:left="0" w:right="0" w:firstLine="380"/>
        <w:jc w:val="both"/>
      </w:pPr>
      <w:bookmarkStart w:id="1027" w:name="bookmark1027"/>
      <w:r>
        <w:rPr>
          <w:color w:val="000000"/>
          <w:spacing w:val="0"/>
          <w:w w:val="100"/>
          <w:position w:val="0"/>
          <w:sz w:val="17"/>
          <w:szCs w:val="17"/>
        </w:rPr>
        <w:t>（</w:t>
      </w:r>
      <w:bookmarkEnd w:id="1027"/>
      <w:r>
        <w:rPr>
          <w:color w:val="000000"/>
          <w:spacing w:val="0"/>
          <w:w w:val="100"/>
          <w:position w:val="0"/>
          <w:sz w:val="17"/>
          <w:szCs w:val="17"/>
        </w:rPr>
        <w:t>2）</w:t>
        <w:tab/>
      </w:r>
      <w:r>
        <w:rPr>
          <w:color w:val="000000"/>
          <w:spacing w:val="0"/>
          <w:w w:val="100"/>
          <w:position w:val="0"/>
        </w:rPr>
        <w:t>昆明彩印有限责任公司（以下简称</w:t>
      </w:r>
      <w:r>
        <w:rPr>
          <w:color w:val="000000"/>
          <w:spacing w:val="0"/>
          <w:w w:val="100"/>
          <w:position w:val="0"/>
        </w:rPr>
        <w:t>"</w:t>
      </w:r>
      <w:r>
        <w:rPr>
          <w:color w:val="000000"/>
          <w:spacing w:val="0"/>
          <w:w w:val="100"/>
          <w:position w:val="0"/>
        </w:rPr>
        <w:t>昆明彩印”）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昆明彩印</w:t>
      </w:r>
      <w:r>
        <w:rPr>
          <w:color w:val="000000"/>
          <w:spacing w:val="0"/>
          <w:w w:val="100"/>
          <w:position w:val="0"/>
          <w:sz w:val="17"/>
          <w:szCs w:val="17"/>
        </w:rPr>
        <w:t>2016</w:t>
      </w:r>
      <w:r>
        <w:rPr>
          <w:color w:val="000000"/>
          <w:spacing w:val="0"/>
          <w:w w:val="100"/>
          <w:position w:val="0"/>
        </w:rPr>
        <w:t>年继续享受国家发改委和商务部制定的西部大开发税收优惠政策，执行</w:t>
      </w:r>
      <w:r>
        <w:rPr>
          <w:color w:val="000000"/>
          <w:spacing w:val="0"/>
          <w:w w:val="100"/>
          <w:position w:val="0"/>
          <w:sz w:val="17"/>
          <w:szCs w:val="17"/>
        </w:rPr>
        <w:t>15%</w:t>
      </w:r>
      <w:r>
        <w:rPr>
          <w:color w:val="000000"/>
          <w:spacing w:val="0"/>
          <w:w w:val="100"/>
          <w:position w:val="0"/>
        </w:rPr>
        <w:t>的所得税税率。</w:t>
      </w:r>
    </w:p>
    <w:p>
      <w:pPr>
        <w:pStyle w:val="Style30"/>
        <w:keepNext w:val="0"/>
        <w:keepLines w:val="0"/>
        <w:widowControl w:val="0"/>
        <w:shd w:val="clear" w:color="auto" w:fill="auto"/>
        <w:tabs>
          <w:tab w:pos="800" w:val="left"/>
        </w:tabs>
        <w:bidi w:val="0"/>
        <w:spacing w:before="0" w:after="0" w:line="311" w:lineRule="exact"/>
        <w:ind w:left="0" w:right="0" w:firstLine="380"/>
        <w:jc w:val="both"/>
      </w:pPr>
      <w:bookmarkStart w:id="1028" w:name="bookmark1028"/>
      <w:r>
        <w:rPr>
          <w:color w:val="000000"/>
          <w:spacing w:val="0"/>
          <w:w w:val="100"/>
          <w:position w:val="0"/>
          <w:sz w:val="17"/>
          <w:szCs w:val="17"/>
        </w:rPr>
        <w:t>（</w:t>
      </w:r>
      <w:bookmarkEnd w:id="1028"/>
      <w:r>
        <w:rPr>
          <w:color w:val="000000"/>
          <w:spacing w:val="0"/>
          <w:w w:val="100"/>
          <w:position w:val="0"/>
          <w:sz w:val="17"/>
          <w:szCs w:val="17"/>
        </w:rPr>
        <w:t>3）</w:t>
        <w:tab/>
      </w:r>
      <w:r>
        <w:rPr>
          <w:color w:val="000000"/>
          <w:spacing w:val="0"/>
          <w:w w:val="100"/>
          <w:position w:val="0"/>
        </w:rPr>
        <w:t>安徽安泰新型包装材料印刷有限公司（以下简称“安徽安泰”）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2</w:t>
      </w:r>
      <w:r>
        <w:rPr>
          <w:color w:val="000000"/>
          <w:spacing w:val="0"/>
          <w:w w:val="100"/>
          <w:position w:val="0"/>
        </w:rPr>
        <w:t>日，安徽安泰取得安徽省科学技术厅、安徽省财政厅、安徽省国家税务局、安徽省地方税务局颁发的高新技 术企业证书，编号为</w:t>
      </w:r>
      <w:r>
        <w:rPr>
          <w:color w:val="000000"/>
          <w:spacing w:val="0"/>
          <w:w w:val="100"/>
          <w:position w:val="0"/>
          <w:sz w:val="17"/>
          <w:szCs w:val="17"/>
        </w:rPr>
        <w:t>GR201434000551</w:t>
      </w:r>
      <w:r>
        <w:rPr>
          <w:color w:val="000000"/>
          <w:spacing w:val="0"/>
          <w:w w:val="100"/>
          <w:position w:val="0"/>
        </w:rPr>
        <w:t>。</w:t>
      </w:r>
      <w:r>
        <w:rPr>
          <w:color w:val="000000"/>
          <w:spacing w:val="0"/>
          <w:w w:val="100"/>
          <w:position w:val="0"/>
        </w:rPr>
        <w:t>根据《中华人民共和国企业所得税法》的有关规定，该公司</w:t>
      </w:r>
      <w:r>
        <w:rPr>
          <w:color w:val="000000"/>
          <w:spacing w:val="0"/>
          <w:w w:val="100"/>
          <w:position w:val="0"/>
          <w:sz w:val="17"/>
          <w:szCs w:val="17"/>
        </w:rPr>
        <w:t>2014</w:t>
      </w:r>
      <w:r>
        <w:rPr>
          <w:color w:val="000000"/>
          <w:spacing w:val="0"/>
          <w:w w:val="100"/>
          <w:position w:val="0"/>
        </w:rPr>
        <w:t>年至</w:t>
      </w:r>
      <w:r>
        <w:rPr>
          <w:color w:val="000000"/>
          <w:spacing w:val="0"/>
          <w:w w:val="100"/>
          <w:position w:val="0"/>
          <w:sz w:val="17"/>
          <w:szCs w:val="17"/>
        </w:rPr>
        <w:t>2016</w:t>
      </w:r>
      <w:r>
        <w:rPr>
          <w:color w:val="000000"/>
          <w:spacing w:val="0"/>
          <w:w w:val="100"/>
          <w:position w:val="0"/>
        </w:rPr>
        <w:t>年享受高新 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00" w:val="left"/>
        </w:tabs>
        <w:bidi w:val="0"/>
        <w:spacing w:before="0" w:after="0" w:line="311" w:lineRule="exact"/>
        <w:ind w:left="0" w:right="0" w:firstLine="380"/>
        <w:jc w:val="both"/>
        <w:rPr>
          <w:sz w:val="17"/>
          <w:szCs w:val="17"/>
        </w:rPr>
      </w:pPr>
      <w:bookmarkStart w:id="1029" w:name="bookmark1029"/>
      <w:r>
        <w:rPr>
          <w:color w:val="000000"/>
          <w:spacing w:val="0"/>
          <w:w w:val="100"/>
          <w:position w:val="0"/>
          <w:sz w:val="17"/>
          <w:szCs w:val="17"/>
        </w:rPr>
        <w:t>（</w:t>
      </w:r>
      <w:bookmarkEnd w:id="1029"/>
      <w:r>
        <w:rPr>
          <w:color w:val="000000"/>
          <w:spacing w:val="0"/>
          <w:w w:val="100"/>
          <w:position w:val="0"/>
          <w:sz w:val="17"/>
          <w:szCs w:val="17"/>
        </w:rPr>
        <w:t>4）</w:t>
        <w:tab/>
      </w:r>
      <w:r>
        <w:rPr>
          <w:color w:val="000000"/>
          <w:spacing w:val="0"/>
          <w:w w:val="100"/>
          <w:position w:val="0"/>
          <w:sz w:val="15"/>
          <w:szCs w:val="15"/>
        </w:rPr>
        <w:t>贵州劲嘉新型包装材料有限公司（以下简称“贵州劲嘉”</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2012</w:t>
      </w:r>
      <w:r>
        <w:rPr>
          <w:color w:val="000000"/>
          <w:spacing w:val="0"/>
          <w:w w:val="100"/>
          <w:position w:val="0"/>
        </w:rPr>
        <w:t>年被认定为国家高新技术企业，</w:t>
      </w:r>
      <w:r>
        <w:rPr>
          <w:color w:val="000000"/>
          <w:spacing w:val="0"/>
          <w:w w:val="100"/>
          <w:position w:val="0"/>
          <w:sz w:val="17"/>
          <w:szCs w:val="17"/>
        </w:rPr>
        <w:t>2015</w:t>
      </w:r>
      <w:r>
        <w:rPr>
          <w:color w:val="000000"/>
          <w:spacing w:val="0"/>
          <w:w w:val="100"/>
          <w:position w:val="0"/>
        </w:rPr>
        <w:t>年通过复审，并领取贵州省科技厅、贵州省财政厅、贵州省国家税务局、贵州 省地方税务局联合颁发的高新技术企业证书，证书编号</w:t>
      </w:r>
      <w:r>
        <w:rPr>
          <w:color w:val="000000"/>
          <w:spacing w:val="0"/>
          <w:w w:val="100"/>
          <w:position w:val="0"/>
          <w:sz w:val="17"/>
          <w:szCs w:val="17"/>
        </w:rPr>
        <w:t>GF201552000026</w:t>
      </w:r>
      <w:r>
        <w:rPr>
          <w:color w:val="000000"/>
          <w:spacing w:val="0"/>
          <w:w w:val="100"/>
          <w:position w:val="0"/>
        </w:rPr>
        <w:t>。</w:t>
      </w:r>
      <w:r>
        <w:rPr>
          <w:color w:val="000000"/>
          <w:spacing w:val="0"/>
          <w:w w:val="100"/>
          <w:position w:val="0"/>
        </w:rPr>
        <w:t>根据《中华人民共和国企业所得税法》的有关规定， 该公司</w:t>
      </w:r>
      <w:r>
        <w:rPr>
          <w:color w:val="000000"/>
          <w:spacing w:val="0"/>
          <w:w w:val="100"/>
          <w:position w:val="0"/>
          <w:sz w:val="17"/>
          <w:szCs w:val="17"/>
        </w:rPr>
        <w:t>2015</w:t>
      </w:r>
      <w:r>
        <w:rPr>
          <w:color w:val="000000"/>
          <w:spacing w:val="0"/>
          <w:w w:val="100"/>
          <w:position w:val="0"/>
        </w:rPr>
        <w:t>年至</w:t>
      </w:r>
      <w:r>
        <w:rPr>
          <w:color w:val="000000"/>
          <w:spacing w:val="0"/>
          <w:w w:val="100"/>
          <w:position w:val="0"/>
          <w:sz w:val="17"/>
          <w:szCs w:val="17"/>
        </w:rPr>
        <w:t>2017</w:t>
      </w:r>
      <w:r>
        <w:rPr>
          <w:color w:val="000000"/>
          <w:spacing w:val="0"/>
          <w:w w:val="100"/>
          <w:position w:val="0"/>
        </w:rPr>
        <w:t>年享受高新技术企业税收优惠政策，减按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00" w:val="left"/>
        </w:tabs>
        <w:bidi w:val="0"/>
        <w:spacing w:before="0" w:after="0" w:line="311" w:lineRule="exact"/>
        <w:ind w:left="0" w:right="0" w:firstLine="380"/>
        <w:jc w:val="both"/>
        <w:rPr>
          <w:sz w:val="17"/>
          <w:szCs w:val="17"/>
        </w:rPr>
      </w:pPr>
      <w:bookmarkStart w:id="1030" w:name="bookmark1030"/>
      <w:r>
        <w:rPr>
          <w:color w:val="000000"/>
          <w:spacing w:val="0"/>
          <w:w w:val="100"/>
          <w:position w:val="0"/>
          <w:sz w:val="17"/>
          <w:szCs w:val="17"/>
        </w:rPr>
        <w:t>（</w:t>
      </w:r>
      <w:bookmarkEnd w:id="1030"/>
      <w:r>
        <w:rPr>
          <w:color w:val="000000"/>
          <w:spacing w:val="0"/>
          <w:w w:val="100"/>
          <w:position w:val="0"/>
          <w:sz w:val="17"/>
          <w:szCs w:val="17"/>
        </w:rPr>
        <w:t>5）</w:t>
        <w:tab/>
      </w:r>
      <w:r>
        <w:rPr>
          <w:color w:val="000000"/>
          <w:spacing w:val="0"/>
          <w:w w:val="100"/>
          <w:position w:val="0"/>
          <w:sz w:val="15"/>
          <w:szCs w:val="15"/>
        </w:rPr>
        <w:t>江苏劲嘉新型包装材料有限公司（以下简称“江苏劲嘉”</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30</w:t>
      </w:r>
      <w:r>
        <w:rPr>
          <w:color w:val="000000"/>
          <w:spacing w:val="0"/>
          <w:w w:val="100"/>
          <w:position w:val="0"/>
        </w:rPr>
        <w:t>日，江苏劲嘉取得江苏省科技厅、江苏省财政厅、江苏省国家税务局、江苏省地方税务局联合颁发的高新 技术企业证书，证书编号</w:t>
      </w:r>
      <w:r>
        <w:rPr>
          <w:color w:val="000000"/>
          <w:spacing w:val="0"/>
          <w:w w:val="100"/>
          <w:position w:val="0"/>
          <w:sz w:val="17"/>
          <w:szCs w:val="17"/>
        </w:rPr>
        <w:t>GR201432000600</w:t>
      </w:r>
      <w:r>
        <w:rPr>
          <w:color w:val="000000"/>
          <w:spacing w:val="0"/>
          <w:w w:val="100"/>
          <w:position w:val="0"/>
        </w:rPr>
        <w:t>。</w:t>
      </w:r>
      <w:r>
        <w:rPr>
          <w:color w:val="000000"/>
          <w:spacing w:val="0"/>
          <w:w w:val="100"/>
          <w:position w:val="0"/>
        </w:rPr>
        <w:t>根据《中华人民共和国企业所得税法》的有关规定，该公司</w:t>
      </w:r>
      <w:r>
        <w:rPr>
          <w:color w:val="000000"/>
          <w:spacing w:val="0"/>
          <w:w w:val="100"/>
          <w:position w:val="0"/>
          <w:sz w:val="17"/>
          <w:szCs w:val="17"/>
        </w:rPr>
        <w:t>2014</w:t>
      </w:r>
      <w:r>
        <w:rPr>
          <w:color w:val="000000"/>
          <w:spacing w:val="0"/>
          <w:w w:val="100"/>
          <w:position w:val="0"/>
        </w:rPr>
        <w:t>年至</w:t>
      </w:r>
      <w:r>
        <w:rPr>
          <w:color w:val="000000"/>
          <w:spacing w:val="0"/>
          <w:w w:val="100"/>
          <w:position w:val="0"/>
          <w:sz w:val="17"/>
          <w:szCs w:val="17"/>
        </w:rPr>
        <w:t>2016</w:t>
      </w:r>
      <w:r>
        <w:rPr>
          <w:color w:val="000000"/>
          <w:spacing w:val="0"/>
          <w:w w:val="100"/>
          <w:position w:val="0"/>
        </w:rPr>
        <w:t>年享受 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00" w:val="left"/>
        </w:tabs>
        <w:bidi w:val="0"/>
        <w:spacing w:before="0" w:after="0" w:line="311" w:lineRule="exact"/>
        <w:ind w:left="0" w:right="0" w:firstLine="380"/>
        <w:jc w:val="both"/>
        <w:rPr>
          <w:sz w:val="17"/>
          <w:szCs w:val="17"/>
        </w:rPr>
      </w:pPr>
      <w:bookmarkStart w:id="1031" w:name="bookmark1031"/>
      <w:r>
        <w:rPr>
          <w:color w:val="000000"/>
          <w:spacing w:val="0"/>
          <w:w w:val="100"/>
          <w:position w:val="0"/>
          <w:sz w:val="17"/>
          <w:szCs w:val="17"/>
        </w:rPr>
        <w:t>（</w:t>
      </w:r>
      <w:bookmarkEnd w:id="1031"/>
      <w:r>
        <w:rPr>
          <w:color w:val="000000"/>
          <w:spacing w:val="0"/>
          <w:w w:val="100"/>
          <w:position w:val="0"/>
          <w:sz w:val="17"/>
          <w:szCs w:val="17"/>
        </w:rPr>
        <w:t>6）</w:t>
        <w:tab/>
      </w:r>
      <w:r>
        <w:rPr>
          <w:color w:val="000000"/>
          <w:spacing w:val="0"/>
          <w:w w:val="100"/>
          <w:position w:val="0"/>
          <w:sz w:val="15"/>
          <w:szCs w:val="15"/>
        </w:rPr>
        <w:t>江苏顺泰包装印刷科技有限公司（以下简称“江苏顺泰”</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2014</w:t>
      </w:r>
      <w:r>
        <w:rPr>
          <w:color w:val="000000"/>
          <w:spacing w:val="0"/>
          <w:w w:val="100"/>
          <w:position w:val="0"/>
        </w:rPr>
        <w:t>年江苏顺泰被认定为国家高新技术企业，并领取江苏省科学技术厅、江苏省财政厅、江苏省国家税务局、江苏省地 方税务局联合颁发的高新技术企业证书，证书编号</w:t>
      </w:r>
      <w:r>
        <w:rPr>
          <w:color w:val="000000"/>
          <w:spacing w:val="0"/>
          <w:w w:val="100"/>
          <w:position w:val="0"/>
          <w:sz w:val="17"/>
          <w:szCs w:val="17"/>
        </w:rPr>
        <w:t>GR201432001312</w:t>
      </w:r>
      <w:r>
        <w:rPr>
          <w:color w:val="000000"/>
          <w:spacing w:val="0"/>
          <w:w w:val="100"/>
          <w:position w:val="0"/>
        </w:rPr>
        <w:t>。</w:t>
      </w:r>
      <w:r>
        <w:rPr>
          <w:color w:val="000000"/>
          <w:spacing w:val="0"/>
          <w:w w:val="100"/>
          <w:position w:val="0"/>
        </w:rPr>
        <w:t>根据《中华人民共和国企业所得税法》的有关规定，该 公司</w:t>
      </w:r>
      <w:r>
        <w:rPr>
          <w:color w:val="000000"/>
          <w:spacing w:val="0"/>
          <w:w w:val="100"/>
          <w:position w:val="0"/>
          <w:sz w:val="17"/>
          <w:szCs w:val="17"/>
        </w:rPr>
        <w:t>2014</w:t>
      </w:r>
      <w:r>
        <w:rPr>
          <w:color w:val="000000"/>
          <w:spacing w:val="0"/>
          <w:w w:val="100"/>
          <w:position w:val="0"/>
        </w:rPr>
        <w:t>年至</w:t>
      </w:r>
      <w:r>
        <w:rPr>
          <w:color w:val="000000"/>
          <w:spacing w:val="0"/>
          <w:w w:val="100"/>
          <w:position w:val="0"/>
          <w:sz w:val="17"/>
          <w:szCs w:val="17"/>
        </w:rPr>
        <w:t>2016</w:t>
      </w:r>
      <w:r>
        <w:rPr>
          <w:color w:val="000000"/>
          <w:spacing w:val="0"/>
          <w:w w:val="100"/>
          <w:position w:val="0"/>
        </w:rPr>
        <w:t>年享受高新技术企业税收优惠政策，减按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00" w:val="left"/>
        </w:tabs>
        <w:bidi w:val="0"/>
        <w:spacing w:before="0" w:after="0" w:line="311" w:lineRule="exact"/>
        <w:ind w:left="0" w:right="0" w:firstLine="380"/>
        <w:jc w:val="both"/>
        <w:rPr>
          <w:sz w:val="17"/>
          <w:szCs w:val="17"/>
        </w:rPr>
      </w:pPr>
      <w:bookmarkStart w:id="1032" w:name="bookmark1032"/>
      <w:r>
        <w:rPr>
          <w:color w:val="000000"/>
          <w:spacing w:val="0"/>
          <w:w w:val="100"/>
          <w:position w:val="0"/>
          <w:sz w:val="17"/>
          <w:szCs w:val="17"/>
        </w:rPr>
        <w:t>（</w:t>
      </w:r>
      <w:bookmarkEnd w:id="1032"/>
      <w:r>
        <w:rPr>
          <w:color w:val="000000"/>
          <w:spacing w:val="0"/>
          <w:w w:val="100"/>
          <w:position w:val="0"/>
          <w:sz w:val="17"/>
          <w:szCs w:val="17"/>
        </w:rPr>
        <w:t>7）</w:t>
        <w:tab/>
      </w:r>
      <w:r>
        <w:rPr>
          <w:color w:val="000000"/>
          <w:spacing w:val="0"/>
          <w:w w:val="100"/>
          <w:position w:val="0"/>
          <w:sz w:val="15"/>
          <w:szCs w:val="15"/>
        </w:rPr>
        <w:t>深圳市合元劲嘉电子科技有限公司（以下简称“合元劲嘉”</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本公司之子公司合元劲嘉为小型微利企业，国家对符合条件的小型微利企业减按</w:t>
      </w:r>
      <w:r>
        <w:rPr>
          <w:color w:val="000000"/>
          <w:spacing w:val="0"/>
          <w:w w:val="100"/>
          <w:position w:val="0"/>
          <w:sz w:val="17"/>
          <w:szCs w:val="17"/>
        </w:rPr>
        <w:t>20%</w:t>
      </w:r>
      <w:r>
        <w:rPr>
          <w:color w:val="000000"/>
          <w:spacing w:val="0"/>
          <w:w w:val="100"/>
          <w:position w:val="0"/>
        </w:rPr>
        <w:t>的税率征收企业所得税，同时将享 受减半征收企业所得税政策，即所得税税率为</w:t>
      </w:r>
      <w:r>
        <w:rPr>
          <w:color w:val="000000"/>
          <w:spacing w:val="0"/>
          <w:w w:val="100"/>
          <w:position w:val="0"/>
          <w:sz w:val="17"/>
          <w:szCs w:val="17"/>
        </w:rPr>
        <w:t>10%</w:t>
      </w:r>
      <w:r>
        <w:rPr>
          <w:color w:val="000000"/>
          <w:spacing w:val="0"/>
          <w:w w:val="100"/>
          <w:position w:val="0"/>
        </w:rPr>
        <w:t>。</w:t>
      </w:r>
    </w:p>
    <w:p>
      <w:pPr>
        <w:pStyle w:val="Style30"/>
        <w:keepNext w:val="0"/>
        <w:keepLines w:val="0"/>
        <w:widowControl w:val="0"/>
        <w:shd w:val="clear" w:color="auto" w:fill="auto"/>
        <w:tabs>
          <w:tab w:pos="800" w:val="left"/>
        </w:tabs>
        <w:bidi w:val="0"/>
        <w:spacing w:before="0" w:after="0" w:line="311" w:lineRule="exact"/>
        <w:ind w:left="0" w:right="0" w:firstLine="380"/>
        <w:jc w:val="both"/>
        <w:rPr>
          <w:sz w:val="17"/>
          <w:szCs w:val="17"/>
        </w:rPr>
      </w:pPr>
      <w:bookmarkStart w:id="1033" w:name="bookmark1033"/>
      <w:r>
        <w:rPr>
          <w:color w:val="000000"/>
          <w:spacing w:val="0"/>
          <w:w w:val="100"/>
          <w:position w:val="0"/>
          <w:sz w:val="17"/>
          <w:szCs w:val="17"/>
        </w:rPr>
        <w:t>（</w:t>
      </w:r>
      <w:bookmarkEnd w:id="1033"/>
      <w:r>
        <w:rPr>
          <w:color w:val="000000"/>
          <w:spacing w:val="0"/>
          <w:w w:val="100"/>
          <w:position w:val="0"/>
          <w:sz w:val="17"/>
          <w:szCs w:val="17"/>
        </w:rPr>
        <w:t>8）</w:t>
        <w:tab/>
      </w:r>
      <w:r>
        <w:rPr>
          <w:color w:val="000000"/>
          <w:spacing w:val="0"/>
          <w:w w:val="100"/>
          <w:position w:val="0"/>
          <w:sz w:val="15"/>
          <w:szCs w:val="15"/>
        </w:rPr>
        <w:t>贵州劲瑞新型包装材料有限公司（以下简称“贵州劲瑞”</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2015</w:t>
      </w:r>
      <w:r>
        <w:rPr>
          <w:color w:val="000000"/>
          <w:spacing w:val="0"/>
          <w:w w:val="100"/>
          <w:position w:val="0"/>
        </w:rPr>
        <w:t>年贵州劲瑞取得《省经济和信息化委关于确定贵州劲瑞新型包装材料有限公司国家鼓励类产业项目的批复》（黔经 信产业函</w:t>
      </w:r>
      <w:r>
        <w:rPr>
          <w:color w:val="000000"/>
          <w:spacing w:val="0"/>
          <w:w w:val="100"/>
          <w:position w:val="0"/>
          <w:sz w:val="17"/>
          <w:szCs w:val="17"/>
        </w:rPr>
        <w:t>（2015） 53</w:t>
      </w:r>
      <w:r>
        <w:rPr>
          <w:color w:val="000000"/>
          <w:spacing w:val="0"/>
          <w:w w:val="100"/>
          <w:position w:val="0"/>
        </w:rPr>
        <w:t>号）文件，该公司</w:t>
      </w:r>
      <w:r>
        <w:rPr>
          <w:color w:val="000000"/>
          <w:spacing w:val="0"/>
          <w:w w:val="100"/>
          <w:position w:val="0"/>
          <w:sz w:val="17"/>
          <w:szCs w:val="17"/>
        </w:rPr>
        <w:t>2016</w:t>
      </w:r>
      <w:r>
        <w:rPr>
          <w:color w:val="000000"/>
          <w:spacing w:val="0"/>
          <w:w w:val="100"/>
          <w:position w:val="0"/>
        </w:rPr>
        <w:t>年享受西部大开发税收优惠政策，减按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00" w:val="left"/>
        </w:tabs>
        <w:bidi w:val="0"/>
        <w:spacing w:before="0" w:after="0" w:line="311" w:lineRule="exact"/>
        <w:ind w:left="0" w:right="0" w:firstLine="380"/>
        <w:jc w:val="both"/>
        <w:rPr>
          <w:sz w:val="17"/>
          <w:szCs w:val="17"/>
        </w:rPr>
      </w:pPr>
      <w:bookmarkStart w:id="1034" w:name="bookmark1034"/>
      <w:r>
        <w:rPr>
          <w:color w:val="000000"/>
          <w:spacing w:val="0"/>
          <w:w w:val="100"/>
          <w:position w:val="0"/>
          <w:sz w:val="17"/>
          <w:szCs w:val="17"/>
        </w:rPr>
        <w:t>（</w:t>
      </w:r>
      <w:bookmarkEnd w:id="1034"/>
      <w:r>
        <w:rPr>
          <w:color w:val="000000"/>
          <w:spacing w:val="0"/>
          <w:w w:val="100"/>
          <w:position w:val="0"/>
          <w:sz w:val="17"/>
          <w:szCs w:val="17"/>
        </w:rPr>
        <w:t>9）</w:t>
        <w:tab/>
      </w:r>
      <w:r>
        <w:rPr>
          <w:color w:val="000000"/>
          <w:spacing w:val="0"/>
          <w:w w:val="100"/>
          <w:position w:val="0"/>
          <w:sz w:val="15"/>
          <w:szCs w:val="15"/>
        </w:rPr>
        <w:t>中丰田光电科技（珠海）有限公司（以下简称</w:t>
      </w:r>
      <w:r>
        <w:rPr>
          <w:color w:val="000000"/>
          <w:spacing w:val="0"/>
          <w:w w:val="100"/>
          <w:position w:val="0"/>
          <w:sz w:val="17"/>
          <w:szCs w:val="17"/>
        </w:rPr>
        <w:t>"</w:t>
      </w:r>
      <w:r>
        <w:rPr>
          <w:color w:val="000000"/>
          <w:spacing w:val="0"/>
          <w:w w:val="100"/>
          <w:position w:val="0"/>
          <w:sz w:val="15"/>
          <w:szCs w:val="15"/>
        </w:rPr>
        <w:t>中丰田”</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2015</w:t>
      </w:r>
      <w:r>
        <w:rPr>
          <w:color w:val="000000"/>
          <w:spacing w:val="0"/>
          <w:w w:val="100"/>
          <w:position w:val="0"/>
        </w:rPr>
        <w:t>年中丰田被认定为国家高新技术企业，并领取广东省科学技术厅、广东省财政厅、广东省国家税务局、广东省地方 税务局联合颁发的高新技术企业证书，证书编号</w:t>
      </w:r>
      <w:r>
        <w:rPr>
          <w:color w:val="000000"/>
          <w:spacing w:val="0"/>
          <w:w w:val="100"/>
          <w:position w:val="0"/>
          <w:sz w:val="17"/>
          <w:szCs w:val="17"/>
        </w:rPr>
        <w:t>GR201544000102</w:t>
      </w:r>
      <w:r>
        <w:rPr>
          <w:color w:val="000000"/>
          <w:spacing w:val="0"/>
          <w:w w:val="100"/>
          <w:position w:val="0"/>
        </w:rPr>
        <w:t>。</w:t>
      </w:r>
      <w:r>
        <w:rPr>
          <w:color w:val="000000"/>
          <w:spacing w:val="0"/>
          <w:w w:val="100"/>
          <w:position w:val="0"/>
        </w:rPr>
        <w:t>根据《中华人民共和国企业所得税法》的有关规定，该公 司</w:t>
      </w:r>
      <w:r>
        <w:rPr>
          <w:color w:val="000000"/>
          <w:spacing w:val="0"/>
          <w:w w:val="100"/>
          <w:position w:val="0"/>
          <w:sz w:val="17"/>
          <w:szCs w:val="17"/>
        </w:rPr>
        <w:t>2015</w:t>
      </w:r>
      <w:r>
        <w:rPr>
          <w:color w:val="000000"/>
          <w:spacing w:val="0"/>
          <w:w w:val="100"/>
          <w:position w:val="0"/>
        </w:rPr>
        <w:t>年至</w:t>
      </w:r>
      <w:r>
        <w:rPr>
          <w:color w:val="000000"/>
          <w:spacing w:val="0"/>
          <w:w w:val="100"/>
          <w:position w:val="0"/>
          <w:sz w:val="17"/>
          <w:szCs w:val="17"/>
        </w:rPr>
        <w:t>2017</w:t>
      </w:r>
      <w:r>
        <w:rPr>
          <w:color w:val="000000"/>
          <w:spacing w:val="0"/>
          <w:w w:val="100"/>
          <w:position w:val="0"/>
        </w:rPr>
        <w:t>年享受高新技术企业税收优惠政策，减按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86" w:val="left"/>
        </w:tabs>
        <w:bidi w:val="0"/>
        <w:spacing w:before="0" w:after="0" w:line="311" w:lineRule="exact"/>
        <w:ind w:left="0" w:right="0" w:firstLine="380"/>
        <w:jc w:val="both"/>
        <w:rPr>
          <w:sz w:val="17"/>
          <w:szCs w:val="17"/>
        </w:rPr>
      </w:pPr>
      <w:bookmarkStart w:id="1035" w:name="bookmark1035"/>
      <w:r>
        <w:rPr>
          <w:color w:val="000000"/>
          <w:spacing w:val="0"/>
          <w:w w:val="100"/>
          <w:position w:val="0"/>
          <w:sz w:val="17"/>
          <w:szCs w:val="17"/>
        </w:rPr>
        <w:t>（</w:t>
      </w:r>
      <w:bookmarkEnd w:id="1035"/>
      <w:r>
        <w:rPr>
          <w:color w:val="000000"/>
          <w:spacing w:val="0"/>
          <w:w w:val="100"/>
          <w:position w:val="0"/>
          <w:sz w:val="17"/>
          <w:szCs w:val="17"/>
        </w:rPr>
        <w:t>10）</w:t>
        <w:tab/>
      </w:r>
      <w:r>
        <w:rPr>
          <w:color w:val="000000"/>
          <w:spacing w:val="0"/>
          <w:w w:val="100"/>
          <w:position w:val="0"/>
          <w:sz w:val="15"/>
          <w:szCs w:val="15"/>
        </w:rPr>
        <w:t>重庆宏声印务有限责任公司（以下简称“重庆宏声”</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2013</w:t>
      </w:r>
      <w:r>
        <w:rPr>
          <w:color w:val="000000"/>
          <w:spacing w:val="0"/>
          <w:w w:val="100"/>
          <w:position w:val="0"/>
        </w:rPr>
        <w:t>年被认定为国家高新技术企业，</w:t>
      </w:r>
      <w:r>
        <w:rPr>
          <w:color w:val="000000"/>
          <w:spacing w:val="0"/>
          <w:w w:val="100"/>
          <w:position w:val="0"/>
          <w:sz w:val="17"/>
          <w:szCs w:val="17"/>
        </w:rPr>
        <w:t>2016</w:t>
      </w:r>
      <w:r>
        <w:rPr>
          <w:color w:val="000000"/>
          <w:spacing w:val="0"/>
          <w:w w:val="100"/>
          <w:position w:val="0"/>
        </w:rPr>
        <w:t>年通过复审。根据《中华人民共和国企业所得税法》的有关规定，该公司</w:t>
      </w:r>
      <w:r>
        <w:rPr>
          <w:color w:val="000000"/>
          <w:spacing w:val="0"/>
          <w:w w:val="100"/>
          <w:position w:val="0"/>
          <w:sz w:val="17"/>
          <w:szCs w:val="17"/>
        </w:rPr>
        <w:t xml:space="preserve">2016 </w:t>
      </w:r>
      <w:r>
        <w:rPr>
          <w:color w:val="000000"/>
          <w:spacing w:val="0"/>
          <w:w w:val="100"/>
          <w:position w:val="0"/>
        </w:rPr>
        <w:t>年至</w:t>
      </w:r>
      <w:r>
        <w:rPr>
          <w:color w:val="000000"/>
          <w:spacing w:val="0"/>
          <w:w w:val="100"/>
          <w:position w:val="0"/>
          <w:sz w:val="17"/>
          <w:szCs w:val="17"/>
        </w:rPr>
        <w:t>2018</w:t>
      </w:r>
      <w:r>
        <w:rPr>
          <w:color w:val="000000"/>
          <w:spacing w:val="0"/>
          <w:w w:val="100"/>
          <w:position w:val="0"/>
        </w:rPr>
        <w:t>年享受高新技术企业税收优惠政策，减按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shd w:val="clear" w:color="auto" w:fill="auto"/>
        <w:tabs>
          <w:tab w:pos="886" w:val="left"/>
        </w:tabs>
        <w:bidi w:val="0"/>
        <w:spacing w:before="0" w:after="0" w:line="311" w:lineRule="exact"/>
        <w:ind w:left="0" w:right="0" w:firstLine="380"/>
        <w:jc w:val="both"/>
        <w:rPr>
          <w:sz w:val="17"/>
          <w:szCs w:val="17"/>
        </w:rPr>
      </w:pPr>
      <w:bookmarkStart w:id="1036" w:name="bookmark1036"/>
      <w:r>
        <w:rPr>
          <w:color w:val="000000"/>
          <w:spacing w:val="0"/>
          <w:w w:val="100"/>
          <w:position w:val="0"/>
          <w:sz w:val="17"/>
          <w:szCs w:val="17"/>
        </w:rPr>
        <w:t>（</w:t>
      </w:r>
      <w:bookmarkEnd w:id="1036"/>
      <w:r>
        <w:rPr>
          <w:color w:val="000000"/>
          <w:spacing w:val="0"/>
          <w:w w:val="100"/>
          <w:position w:val="0"/>
          <w:sz w:val="17"/>
          <w:szCs w:val="17"/>
        </w:rPr>
        <w:t>11）</w:t>
        <w:tab/>
      </w:r>
      <w:r>
        <w:rPr>
          <w:color w:val="000000"/>
          <w:spacing w:val="0"/>
          <w:w w:val="100"/>
          <w:position w:val="0"/>
          <w:sz w:val="15"/>
          <w:szCs w:val="15"/>
        </w:rPr>
        <w:t>重庆宏劲印务有限责任公司（以下简称“重庆宏劲”</w:t>
      </w:r>
      <w:r>
        <w:rPr>
          <w:color w:val="000000"/>
          <w:spacing w:val="0"/>
          <w:w w:val="100"/>
          <w:position w:val="0"/>
          <w:sz w:val="17"/>
          <w:szCs w:val="17"/>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7"/>
          <w:szCs w:val="17"/>
        </w:rPr>
        <w:t>2013</w:t>
      </w:r>
      <w:r>
        <w:rPr>
          <w:color w:val="000000"/>
          <w:spacing w:val="0"/>
          <w:w w:val="100"/>
          <w:position w:val="0"/>
        </w:rPr>
        <w:t>年被认定为国家高新技术企业，</w:t>
      </w:r>
      <w:r>
        <w:rPr>
          <w:color w:val="000000"/>
          <w:spacing w:val="0"/>
          <w:w w:val="100"/>
          <w:position w:val="0"/>
          <w:sz w:val="17"/>
          <w:szCs w:val="17"/>
        </w:rPr>
        <w:t>2016</w:t>
      </w:r>
      <w:r>
        <w:rPr>
          <w:color w:val="000000"/>
          <w:spacing w:val="0"/>
          <w:w w:val="100"/>
          <w:position w:val="0"/>
        </w:rPr>
        <w:t>年通过复审。根据《中华人民共和国企业所得税法》的有关规定，该公司</w:t>
      </w:r>
      <w:r>
        <w:rPr>
          <w:color w:val="000000"/>
          <w:spacing w:val="0"/>
          <w:w w:val="100"/>
          <w:position w:val="0"/>
          <w:sz w:val="17"/>
          <w:szCs w:val="17"/>
        </w:rPr>
        <w:t xml:space="preserve">2016 </w:t>
      </w:r>
      <w:r>
        <w:rPr>
          <w:color w:val="000000"/>
          <w:spacing w:val="0"/>
          <w:w w:val="100"/>
          <w:position w:val="0"/>
        </w:rPr>
        <w:t>年至</w:t>
      </w:r>
      <w:r>
        <w:rPr>
          <w:color w:val="000000"/>
          <w:spacing w:val="0"/>
          <w:w w:val="100"/>
          <w:position w:val="0"/>
          <w:sz w:val="17"/>
          <w:szCs w:val="17"/>
        </w:rPr>
        <w:t>2018</w:t>
      </w:r>
      <w:r>
        <w:rPr>
          <w:color w:val="000000"/>
          <w:spacing w:val="0"/>
          <w:w w:val="100"/>
          <w:position w:val="0"/>
        </w:rPr>
        <w:t>年享受高新技术企业税收优惠政策，减按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numPr>
          <w:ilvl w:val="0"/>
          <w:numId w:val="51"/>
        </w:numPr>
        <w:shd w:val="clear" w:color="auto" w:fill="auto"/>
        <w:tabs>
          <w:tab w:pos="911" w:val="left"/>
        </w:tabs>
        <w:bidi w:val="0"/>
        <w:spacing w:before="0" w:after="0" w:line="307" w:lineRule="exact"/>
        <w:ind w:left="0" w:right="0" w:firstLine="380"/>
        <w:jc w:val="both"/>
        <w:rPr>
          <w:sz w:val="17"/>
          <w:szCs w:val="17"/>
        </w:rPr>
      </w:pPr>
      <w:bookmarkStart w:id="1037" w:name="bookmark1037"/>
      <w:bookmarkEnd w:id="1037"/>
      <w:r>
        <w:rPr>
          <w:color w:val="000000"/>
          <w:spacing w:val="0"/>
          <w:w w:val="100"/>
          <w:position w:val="0"/>
          <w:sz w:val="15"/>
          <w:szCs w:val="15"/>
        </w:rPr>
        <w:t>长春吉星印务有限责任公司(以下简称''长春吉星”</w:t>
      </w:r>
      <w:r>
        <w:rPr>
          <w:color w:val="000000"/>
          <w:spacing w:val="0"/>
          <w:w w:val="100"/>
          <w:position w:val="0"/>
          <w:sz w:val="17"/>
          <w:szCs w:val="17"/>
        </w:rPr>
        <w:t>)</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sz w:val="17"/>
          <w:szCs w:val="17"/>
        </w:rPr>
        <w:t>2016</w:t>
      </w:r>
      <w:r>
        <w:rPr>
          <w:color w:val="000000"/>
          <w:spacing w:val="0"/>
          <w:w w:val="100"/>
          <w:position w:val="0"/>
        </w:rPr>
        <w:t>年长春吉星被认定为国家高新技术企业，并领取吉林省科学技术厅、吉林省财政厅、吉林省国家税务局、吉林省地 方税务局联合颁发的高新技术企业证书，证书编号</w:t>
      </w:r>
      <w:r>
        <w:rPr>
          <w:color w:val="000000"/>
          <w:spacing w:val="0"/>
          <w:w w:val="100"/>
          <w:position w:val="0"/>
          <w:sz w:val="17"/>
          <w:szCs w:val="17"/>
        </w:rPr>
        <w:t>GR201622000115</w:t>
      </w:r>
      <w:r>
        <w:rPr>
          <w:color w:val="000000"/>
          <w:spacing w:val="0"/>
          <w:w w:val="100"/>
          <w:position w:val="0"/>
        </w:rPr>
        <w:t>。</w:t>
      </w:r>
      <w:r>
        <w:rPr>
          <w:color w:val="000000"/>
          <w:spacing w:val="0"/>
          <w:w w:val="100"/>
          <w:position w:val="0"/>
        </w:rPr>
        <w:t>根据《中华人民共和国企业所得税法》的有关规定，该 公司</w:t>
      </w:r>
      <w:r>
        <w:rPr>
          <w:color w:val="000000"/>
          <w:spacing w:val="0"/>
          <w:w w:val="100"/>
          <w:position w:val="0"/>
          <w:sz w:val="17"/>
          <w:szCs w:val="17"/>
        </w:rPr>
        <w:t>2016</w:t>
      </w:r>
      <w:r>
        <w:rPr>
          <w:color w:val="000000"/>
          <w:spacing w:val="0"/>
          <w:w w:val="100"/>
          <w:position w:val="0"/>
        </w:rPr>
        <w:t>年至</w:t>
      </w:r>
      <w:r>
        <w:rPr>
          <w:color w:val="000000"/>
          <w:spacing w:val="0"/>
          <w:w w:val="100"/>
          <w:position w:val="0"/>
          <w:sz w:val="17"/>
          <w:szCs w:val="17"/>
        </w:rPr>
        <w:t>2018</w:t>
      </w:r>
      <w:r>
        <w:rPr>
          <w:color w:val="000000"/>
          <w:spacing w:val="0"/>
          <w:w w:val="100"/>
          <w:position w:val="0"/>
        </w:rPr>
        <w:t>年享受高新技术企业税收优惠政策，减按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numPr>
          <w:ilvl w:val="0"/>
          <w:numId w:val="51"/>
        </w:numPr>
        <w:shd w:val="clear" w:color="auto" w:fill="auto"/>
        <w:tabs>
          <w:tab w:pos="911" w:val="left"/>
        </w:tabs>
        <w:bidi w:val="0"/>
        <w:spacing w:before="0" w:after="0" w:line="307" w:lineRule="exact"/>
        <w:ind w:left="0" w:right="0" w:firstLine="380"/>
        <w:jc w:val="both"/>
      </w:pPr>
      <w:bookmarkStart w:id="1038" w:name="bookmark1038"/>
      <w:bookmarkEnd w:id="1038"/>
      <w:r>
        <w:rPr>
          <w:color w:val="000000"/>
          <w:spacing w:val="0"/>
          <w:w w:val="100"/>
          <w:position w:val="0"/>
        </w:rPr>
        <w:t>深圳前海劲嘉供应链有限公司(以下简称“劲嘉供应链”)</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劲嘉供应链是设立在前海深港现代化服务合作区内的企业，符合《企业所得税优惠目录》中规定的产业项目，</w:t>
      </w:r>
      <w:r>
        <w:rPr>
          <w:color w:val="000000"/>
          <w:spacing w:val="0"/>
          <w:w w:val="100"/>
          <w:position w:val="0"/>
          <w:sz w:val="17"/>
          <w:szCs w:val="17"/>
        </w:rPr>
        <w:t>2016</w:t>
      </w:r>
      <w:r>
        <w:rPr>
          <w:color w:val="000000"/>
          <w:spacing w:val="0"/>
          <w:w w:val="100"/>
          <w:position w:val="0"/>
        </w:rPr>
        <w:t>年所 得税减按</w:t>
      </w:r>
      <w:r>
        <w:rPr>
          <w:color w:val="000000"/>
          <w:spacing w:val="0"/>
          <w:w w:val="100"/>
          <w:position w:val="0"/>
          <w:sz w:val="17"/>
          <w:szCs w:val="17"/>
        </w:rPr>
        <w:t>15%</w:t>
      </w:r>
      <w:r>
        <w:rPr>
          <w:color w:val="000000"/>
          <w:spacing w:val="0"/>
          <w:w w:val="100"/>
          <w:position w:val="0"/>
        </w:rPr>
        <w:t>的税率缴纳企业所得税。</w:t>
      </w:r>
    </w:p>
    <w:p>
      <w:pPr>
        <w:pStyle w:val="Style30"/>
        <w:keepNext w:val="0"/>
        <w:keepLines w:val="0"/>
        <w:widowControl w:val="0"/>
        <w:numPr>
          <w:ilvl w:val="0"/>
          <w:numId w:val="51"/>
        </w:numPr>
        <w:shd w:val="clear" w:color="auto" w:fill="auto"/>
        <w:tabs>
          <w:tab w:pos="911" w:val="left"/>
        </w:tabs>
        <w:bidi w:val="0"/>
        <w:spacing w:before="0" w:after="0" w:line="307" w:lineRule="exact"/>
        <w:ind w:left="0" w:right="0" w:firstLine="380"/>
        <w:jc w:val="both"/>
        <w:rPr>
          <w:sz w:val="17"/>
          <w:szCs w:val="17"/>
        </w:rPr>
      </w:pPr>
      <w:bookmarkStart w:id="1039" w:name="bookmark1039"/>
      <w:bookmarkEnd w:id="1039"/>
      <w:r>
        <w:rPr>
          <w:color w:val="000000"/>
          <w:spacing w:val="0"/>
          <w:w w:val="100"/>
          <w:position w:val="0"/>
          <w:sz w:val="15"/>
          <w:szCs w:val="15"/>
        </w:rPr>
        <w:t>深圳前海蓝莓文化传播有限公司(以下简称“蓝莓文化”</w:t>
      </w:r>
      <w:r>
        <w:rPr>
          <w:color w:val="000000"/>
          <w:spacing w:val="0"/>
          <w:w w:val="100"/>
          <w:position w:val="0"/>
          <w:sz w:val="17"/>
          <w:szCs w:val="17"/>
        </w:rPr>
        <w:t>)</w:t>
      </w:r>
    </w:p>
    <w:p>
      <w:pPr>
        <w:pStyle w:val="Style30"/>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蓝莓文化是设立在前海深港现代化服务合作区内的企业，符合《企业所得税优惠目录》中规定的产业项目，</w:t>
      </w:r>
      <w:r>
        <w:rPr>
          <w:color w:val="000000"/>
          <w:spacing w:val="0"/>
          <w:w w:val="100"/>
          <w:position w:val="0"/>
          <w:sz w:val="17"/>
          <w:szCs w:val="17"/>
        </w:rPr>
        <w:t>2016</w:t>
      </w:r>
      <w:r>
        <w:rPr>
          <w:color w:val="000000"/>
          <w:spacing w:val="0"/>
          <w:w w:val="100"/>
          <w:position w:val="0"/>
        </w:rPr>
        <w:t>年所得 税减按</w:t>
      </w:r>
      <w:r>
        <w:rPr>
          <w:color w:val="000000"/>
          <w:spacing w:val="0"/>
          <w:w w:val="100"/>
          <w:position w:val="0"/>
          <w:sz w:val="17"/>
          <w:szCs w:val="17"/>
        </w:rPr>
        <w:t>15%</w:t>
      </w:r>
      <w:r>
        <w:rPr>
          <w:color w:val="000000"/>
          <w:spacing w:val="0"/>
          <w:w w:val="100"/>
          <w:position w:val="0"/>
        </w:rPr>
        <w:t>的税率缴纳企业所得税。</w:t>
      </w:r>
    </w:p>
    <w:p>
      <w:pPr>
        <w:pStyle w:val="Style26"/>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sz w:val="24"/>
          <w:szCs w:val="24"/>
        </w:rPr>
        <w:t>七</w:t>
      </w:r>
      <w:bookmarkEnd w:id="1042"/>
      <w:r>
        <w:rPr>
          <w:color w:val="000000"/>
          <w:spacing w:val="0"/>
          <w:w w:val="100"/>
          <w:position w:val="0"/>
          <w:sz w:val="24"/>
          <w:szCs w:val="24"/>
        </w:rPr>
        <w:t>、合并财务报表项目注释</w:t>
      </w:r>
      <w:bookmarkEnd w:id="1040"/>
      <w:bookmarkEnd w:id="1041"/>
      <w:bookmarkEnd w:id="1043"/>
    </w:p>
    <w:p>
      <w:pPr>
        <w:pStyle w:val="Style33"/>
        <w:keepNext/>
        <w:keepLines/>
        <w:widowControl w:val="0"/>
        <w:shd w:val="clear" w:color="auto" w:fill="auto"/>
        <w:bidi w:val="0"/>
        <w:spacing w:before="0" w:after="360" w:line="240" w:lineRule="auto"/>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4"/>
      <w:bookmarkEnd w:id="1045"/>
      <w:bookmarkEnd w:id="10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10,095,464.48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899,602.93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680,050,102.44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503,487,449.74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95,955,927.89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66,609,273.45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786,101,494.81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570,996,326.12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18,686,454.00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5,355,737.02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0"/>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注：其他货币资金主要为银行承兑汇票保证金和信用证保证金，使用受限的货币资金详见“七、</w:t>
      </w:r>
      <w:r>
        <w:rPr>
          <w:color w:val="000000"/>
          <w:spacing w:val="0"/>
          <w:w w:val="100"/>
          <w:position w:val="0"/>
          <w:sz w:val="17"/>
          <w:szCs w:val="17"/>
        </w:rPr>
        <w:t>48</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47"/>
      <w:bookmarkEnd w:id="1048"/>
      <w:bookmarkEnd w:id="1049"/>
    </w:p>
    <w:p>
      <w:pPr>
        <w:pStyle w:val="Style40"/>
        <w:keepNext/>
        <w:keepLines/>
        <w:widowControl w:val="0"/>
        <w:numPr>
          <w:ilvl w:val="0"/>
          <w:numId w:val="53"/>
        </w:numPr>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应收票据分类列示</w:t>
      </w:r>
      <w:bookmarkEnd w:id="1050"/>
      <w:bookmarkEnd w:id="1051"/>
      <w:bookmarkEnd w:id="105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107,494,265.66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195,419,816.49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15,662,289.54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信用证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6,178,261.67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113,672,527.33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211,082,106.03</w:t>
            </w:r>
          </w:p>
        </w:tc>
      </w:tr>
    </w:tbl>
    <w:p>
      <w:pPr>
        <w:widowControl w:val="0"/>
        <w:spacing w:after="359" w:line="1" w:lineRule="exact"/>
      </w:pPr>
    </w:p>
    <w:p>
      <w:pPr>
        <w:pStyle w:val="Style40"/>
        <w:keepNext/>
        <w:keepLines/>
        <w:widowControl w:val="0"/>
        <w:numPr>
          <w:ilvl w:val="0"/>
          <w:numId w:val="53"/>
        </w:numPr>
        <w:shd w:val="clear" w:color="auto" w:fill="auto"/>
        <w:bidi w:val="0"/>
        <w:spacing w:before="0" w:after="360" w:line="240" w:lineRule="auto"/>
        <w:ind w:left="0" w:right="0" w:firstLine="1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期末公司已质押的应收票据</w:t>
      </w:r>
      <w:bookmarkEnd w:id="1054"/>
      <w:bookmarkEnd w:id="1055"/>
      <w:bookmarkEnd w:id="1057"/>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期末已质押金额</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10,400,000.00</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期末公司已背书或贴现且在资产负债表日尚未到期的应收票据</w:t>
      </w:r>
      <w:bookmarkEnd w:id="1058"/>
      <w:bookmarkEnd w:id="1059"/>
      <w:bookmarkEnd w:id="10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期末未终止确认金额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113,592,446.75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29,874,765.53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113,592,446.75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29,874,765.53</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期末公司因出票人未履约而将其转应收账款的票据</w:t>
      </w:r>
      <w:bookmarkEnd w:id="1062"/>
      <w:bookmarkEnd w:id="1063"/>
      <w:bookmarkEnd w:id="106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期末转应收账款金额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color w:val="000000"/>
          <w:spacing w:val="0"/>
          <w:w w:val="100"/>
          <w:position w:val="0"/>
        </w:rPr>
        <w:t>、应收账款</w:t>
      </w:r>
      <w:bookmarkEnd w:id="1066"/>
      <w:bookmarkEnd w:id="1067"/>
      <w:bookmarkEnd w:id="1069"/>
    </w:p>
    <w:p>
      <w:pPr>
        <w:pStyle w:val="Style40"/>
        <w:keepNext/>
        <w:keepLines/>
        <w:widowControl w:val="0"/>
        <w:numPr>
          <w:ilvl w:val="0"/>
          <w:numId w:val="55"/>
        </w:numPr>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应收账款分类披露</w:t>
      </w:r>
      <w:bookmarkEnd w:id="1070"/>
      <w:bookmarkEnd w:id="1071"/>
      <w:bookmarkEnd w:id="107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856,295,</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738.70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42,814,7</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813,480,9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663,364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33,168,24</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630,196,69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单项金额不重大但 单独计提坏账准备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13,988,1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13,988,1</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14,721,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14,721,47</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870,283,</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919.56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56,802,9</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813,480,9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678,086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47,889,71</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630,196,69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38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843"/>
        <w:gridCol w:w="2126"/>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组合名称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703,337,745.88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35,166,887.30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152,957,992.82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7,647,899.66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856,295,738.70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42,814,786.96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本公司根据公司经营规模、业务性质及客户结算状况等确定单项金额重大的应收账款标准为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单项金额重大并单项计提坏账准备的应收账款是指期末余额在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万元以上，经减值测试后如存在减值迹象，按其未 </w:t>
      </w:r>
      <w:r>
        <w:rPr>
          <w:color w:val="000000"/>
          <w:spacing w:val="0"/>
          <w:w w:val="100"/>
          <w:position w:val="0"/>
        </w:rPr>
        <w:t>来现金流量现值低于账面价值的差额，确认减值损失，计提坏账准备；</w:t>
      </w:r>
    </w:p>
    <w:p>
      <w:pPr>
        <w:pStyle w:val="Style30"/>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单项金额重大未出现减值迹象的应收账款是指期末余额在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万元以上，经减值测试后不存在减值迹象；</w:t>
      </w:r>
    </w:p>
    <w:p>
      <w:pPr>
        <w:pStyle w:val="Style30"/>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单项金额不重大未出现减值迹象的应收账款是指账龄较短（一般是指三年以内），可以取得债务人确认并预计可以收 回的应收账款；</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单项金额虽不重大但单项计提坏账准备的应收账款是指单笔金额在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万元以下，且有明显特征表明该等款项难以收 回的应收账款。</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after="26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4"/>
      <w:bookmarkEnd w:id="1075"/>
      <w:bookmarkEnd w:id="1077"/>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8,934,386.29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497,889.14</w:t>
      </w:r>
      <w:r>
        <w:rPr>
          <w:color w:val="000000"/>
          <w:spacing w:val="0"/>
          <w:w w:val="100"/>
          <w:position w:val="0"/>
        </w:rPr>
        <w:t>元。</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收回方式</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8"/>
      <w:bookmarkEnd w:id="1079"/>
      <w:bookmarkEnd w:id="108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1,882,567.27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其中重要的应收账款核销情况：无</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款项是否由关联交 易产生</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应收账款核销说明：无</w:t>
      </w:r>
      <w:r>
        <w:br w:type="page"/>
      </w:r>
    </w:p>
    <w:p>
      <w:pPr>
        <w:pStyle w:val="Style40"/>
        <w:keepNext/>
        <w:keepLines/>
        <w:widowControl w:val="0"/>
        <w:shd w:val="clear" w:color="auto" w:fill="auto"/>
        <w:bidi w:val="0"/>
        <w:spacing w:before="0" w:after="360" w:line="240" w:lineRule="auto"/>
        <w:ind w:left="0" w:right="0" w:firstLine="14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2"/>
      <w:bookmarkEnd w:id="1083"/>
      <w:bookmarkEnd w:id="1085"/>
    </w:p>
    <w:tbl>
      <w:tblPr>
        <w:tblOverlap w:val="never"/>
        <w:jc w:val="center"/>
        <w:tblLayout w:type="fixed"/>
      </w:tblPr>
      <w:tblGrid>
        <w:gridCol w:w="2947"/>
        <w:gridCol w:w="1128"/>
        <w:gridCol w:w="1430"/>
        <w:gridCol w:w="1133"/>
        <w:gridCol w:w="1339"/>
        <w:gridCol w:w="1747"/>
      </w:tblGrid>
      <w:tr>
        <w:trPr>
          <w:trHeight w:val="66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与本公司关系</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占应收账款总额</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的比例</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坏账准备余额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179,357,994.24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8,967,899.71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97,769,459.97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4,888,473.00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92,084,097.60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4,936,780.88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88,608,373.13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4,430,418.66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52,375,501.96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2,618,775.10</w:t>
            </w:r>
          </w:p>
        </w:tc>
      </w:tr>
      <w:tr>
        <w:trPr>
          <w:trHeight w:val="36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510,195,426.90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25,842,347.35</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86"/>
      <w:bookmarkEnd w:id="1087"/>
      <w:bookmarkEnd w:id="108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90"/>
      <w:bookmarkEnd w:id="1091"/>
      <w:bookmarkEnd w:id="109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w:t>
      </w:r>
      <w:bookmarkEnd w:id="1096"/>
      <w:r>
        <w:rPr>
          <w:color w:val="000000"/>
          <w:spacing w:val="0"/>
          <w:w w:val="100"/>
          <w:position w:val="0"/>
        </w:rPr>
        <w:t>、预付款项</w:t>
      </w:r>
      <w:bookmarkEnd w:id="1094"/>
      <w:bookmarkEnd w:id="1095"/>
      <w:bookmarkEnd w:id="1097"/>
    </w:p>
    <w:p>
      <w:pPr>
        <w:pStyle w:val="Style40"/>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8"/>
      <w:bookmarkEnd w:id="1099"/>
      <w:bookmarkEnd w:id="11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12,315,600.25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10,535,247.55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至</w:t>
            </w:r>
            <w:r>
              <w:rPr>
                <w:color w:val="000000"/>
                <w:spacing w:val="0"/>
                <w:w w:val="100"/>
                <w:position w:val="0"/>
                <w:sz w:val="18"/>
                <w:szCs w:val="18"/>
              </w:rPr>
              <w:t>2</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1,848,100.15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596,992.01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至</w:t>
            </w:r>
            <w:r>
              <w:rPr>
                <w:color w:val="000000"/>
                <w:spacing w:val="0"/>
                <w:w w:val="100"/>
                <w:position w:val="0"/>
                <w:sz w:val="18"/>
                <w:szCs w:val="18"/>
              </w:rPr>
              <w:t>3</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121,342.09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217,900.00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248,240.08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14,502,942.49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11,380,479.64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2"/>
      <w:bookmarkEnd w:id="1103"/>
      <w:bookmarkEnd w:id="110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970"/>
        <w:gridCol w:w="2064"/>
        <w:gridCol w:w="1906"/>
        <w:gridCol w:w="1579"/>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比例</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第一名公司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w:t>
            </w:r>
          </w:p>
        </w:tc>
      </w:tr>
    </w:tbl>
    <w:p>
      <w:pPr>
        <w:widowControl w:val="0"/>
        <w:spacing w:line="1" w:lineRule="exact"/>
      </w:pPr>
      <w:r>
        <w:br w:type="page"/>
      </w:r>
    </w:p>
    <w:tbl>
      <w:tblPr>
        <w:tblOverlap w:val="never"/>
        <w:jc w:val="center"/>
        <w:tblLayout w:type="fixed"/>
      </w:tblPr>
      <w:tblGrid>
        <w:gridCol w:w="3970"/>
        <w:gridCol w:w="2064"/>
        <w:gridCol w:w="1906"/>
        <w:gridCol w:w="1579"/>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第二名公司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1,347,430.58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第三名公司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671,659.65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第四名公司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655,400.00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第五名公司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592,083.69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5,766,573.92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39.76%</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5</w:t>
      </w:r>
      <w:bookmarkEnd w:id="1108"/>
      <w:r>
        <w:rPr>
          <w:color w:val="000000"/>
          <w:spacing w:val="0"/>
          <w:w w:val="100"/>
          <w:position w:val="0"/>
        </w:rPr>
        <w:t>、应收股利</w:t>
      </w:r>
      <w:bookmarkEnd w:id="1106"/>
      <w:bookmarkEnd w:id="1107"/>
      <w:bookmarkEnd w:id="1109"/>
    </w:p>
    <w:p>
      <w:pPr>
        <w:pStyle w:val="Style40"/>
        <w:keepNext/>
        <w:keepLines/>
        <w:widowControl w:val="0"/>
        <w:shd w:val="clear" w:color="auto" w:fill="auto"/>
        <w:bidi w:val="0"/>
        <w:spacing w:before="0" w:line="240" w:lineRule="auto"/>
        <w:ind w:left="0" w:right="0" w:firstLine="14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10"/>
      <w:bookmarkEnd w:id="1111"/>
      <w:bookmarkEnd w:id="11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5"/>
                <w:szCs w:val="15"/>
              </w:rPr>
              <w:t>项目</w:t>
            </w:r>
            <w:r>
              <w:rPr>
                <w:color w:val="000000"/>
                <w:spacing w:val="0"/>
                <w:w w:val="100"/>
                <w:position w:val="0"/>
                <w:sz w:val="18"/>
                <w:szCs w:val="18"/>
              </w:rPr>
              <w:t>（</w:t>
            </w:r>
            <w:r>
              <w:rPr>
                <w:rFonts w:ascii="SimSun" w:eastAsia="SimSun" w:hAnsi="SimSun" w:cs="SimSun"/>
                <w:color w:val="000000"/>
                <w:spacing w:val="0"/>
                <w:w w:val="100"/>
                <w:position w:val="0"/>
                <w:sz w:val="15"/>
                <w:szCs w:val="15"/>
              </w:rPr>
              <w:t>或被投资单位</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15,146,815.30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15,146,815.30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9,938,700.11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15,146,815.30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25,085,515.41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14"/>
      <w:bookmarkEnd w:id="1115"/>
      <w:bookmarkEnd w:id="11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627"/>
        <w:gridCol w:w="1560"/>
        <w:gridCol w:w="1987"/>
        <w:gridCol w:w="24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5"/>
                <w:szCs w:val="15"/>
              </w:rPr>
              <w:t>项目</w:t>
            </w:r>
            <w:r>
              <w:rPr>
                <w:color w:val="000000"/>
                <w:spacing w:val="0"/>
                <w:w w:val="100"/>
                <w:position w:val="0"/>
                <w:sz w:val="18"/>
                <w:szCs w:val="18"/>
              </w:rPr>
              <w:t>（</w:t>
            </w:r>
            <w:r>
              <w:rPr>
                <w:rFonts w:ascii="SimSun" w:eastAsia="SimSun" w:hAnsi="SimSun" w:cs="SimSun"/>
                <w:color w:val="000000"/>
                <w:spacing w:val="0"/>
                <w:w w:val="100"/>
                <w:position w:val="0"/>
                <w:sz w:val="15"/>
                <w:szCs w:val="15"/>
              </w:rPr>
              <w:t>或被投资单位</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是否发生减值及其判断依据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15,146,815.30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2-4</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该公司因投资对资金需 求较大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公司目前经营情况较好，应收</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股利不存在减值迹象</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15,146,815.30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6</w:t>
      </w:r>
      <w:bookmarkEnd w:id="1120"/>
      <w:r>
        <w:rPr>
          <w:color w:val="000000"/>
          <w:spacing w:val="0"/>
          <w:w w:val="100"/>
          <w:position w:val="0"/>
        </w:rPr>
        <w:t>、其他应收款</w:t>
      </w:r>
      <w:bookmarkEnd w:id="1118"/>
      <w:bookmarkEnd w:id="1119"/>
      <w:bookmarkEnd w:id="1121"/>
    </w:p>
    <w:p>
      <w:pPr>
        <w:pStyle w:val="Style40"/>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22"/>
      <w:bookmarkEnd w:id="1123"/>
      <w:bookmarkEnd w:id="11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单项金额重大并单 独计提坏账准备的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4,702,83</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4,702,83</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4,702,830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按信用风险特征组</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合计提坏账准备的</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63,860,3</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3,193,01</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60,667,29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32,631,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1,631,580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31,000,022.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2,829,56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2,829,56</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3,306,4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3,306,486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71,392,7</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10,725,4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60,667,29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40,640,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919.19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9,640,896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31,000,022.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60"/>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其他应收款（按单位）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深圳市宜美特科技公司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深圳市泛彩溢实业有限公司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珠海永庆贸易有限公司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4,702,830.04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4,702,830.04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91"/>
        <w:gridCol w:w="1699"/>
        <w:gridCol w:w="2410"/>
        <w:gridCol w:w="178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组合名称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36,998,704.16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1,849,935.22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26,861,606.91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1,343,080.38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63,860,311.07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3,193,015.60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公司根据公司经营规模、业务性质及客户结算状况等确定单项金额重大的其他应收款标准为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单项金额重大并单项计提坏账准备的其他应收款是指期末余额在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万元以上，经减值测试后如存在减值迹象，按其未 </w:t>
      </w:r>
      <w:r>
        <w:rPr>
          <w:color w:val="000000"/>
          <w:spacing w:val="0"/>
          <w:w w:val="100"/>
          <w:position w:val="0"/>
        </w:rPr>
        <w:t>来现金流量现值低于账面价值的差额，确认减值损失，计提坏账准备；</w:t>
      </w:r>
    </w:p>
    <w:p>
      <w:pPr>
        <w:pStyle w:val="Style3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单项金额重大未出现减值迹象的其他应收款是指期末余额在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万元以上，经减值测试后不存在减值迹象；</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单项金额不重大未出现减值迹象的其他应收款是指账龄较短（一般是指三年以内），可以取得债务人确认并预计可以 收回的其他应收款；</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单项金额虽不重大但单项计提坏账准备的其他应收款是指单笔金额在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万元以下，且有明显特征表明该等款项难以收 回的其他应收款。</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组合中，采用其他方法计提坏账准备的其他应收款：</w:t>
      </w:r>
      <w:r>
        <w:br w:type="page"/>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6"/>
      <w:bookmarkEnd w:id="1127"/>
      <w:bookmarkEnd w:id="112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107,570.67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547,070.80</w:t>
      </w:r>
      <w:r>
        <w:rPr>
          <w:color w:val="000000"/>
          <w:spacing w:val="0"/>
          <w:w w:val="100"/>
          <w:position w:val="0"/>
        </w:rPr>
        <w:t>元。</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30"/>
      <w:bookmarkEnd w:id="1131"/>
      <w:bookmarkEnd w:id="11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其中重要的其他应收款核销情况：无</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款项是否由关联交 易产生</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34"/>
      <w:bookmarkEnd w:id="1135"/>
      <w:bookmarkEnd w:id="113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10,675,534.25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8,014,385.71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15,391,456.84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4,512,074.36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3,408,231.28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4,893,325.15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长账龄预付款项重分类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1,615,101.20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2,091,801.20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青苗补偿款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40,302,379.10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19,129,332.77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71,392,702.67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40,640,919.19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38"/>
      <w:bookmarkEnd w:id="1139"/>
      <w:bookmarkEnd w:id="114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第一名公司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27,072,349.30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1,353,617.47</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第二名公司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绿化保证金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3,515,300.00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175,765.00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第三名公司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资产处置款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2,702,830.04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第四名公司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2,500,500.00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1-2</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第五名公司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2,055,000.00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102,750.00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37,845,979.34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4,459,987.51</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42"/>
      <w:bookmarkEnd w:id="1143"/>
      <w:bookmarkEnd w:id="11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预计收取的时间、金额</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及依据</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46"/>
      <w:bookmarkEnd w:id="1147"/>
      <w:bookmarkEnd w:id="114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50"/>
      <w:bookmarkEnd w:id="1151"/>
      <w:bookmarkEnd w:id="115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7</w:t>
      </w:r>
      <w:bookmarkEnd w:id="1156"/>
      <w:r>
        <w:rPr>
          <w:color w:val="000000"/>
          <w:spacing w:val="0"/>
          <w:w w:val="100"/>
          <w:position w:val="0"/>
        </w:rPr>
        <w:t>、存货</w:t>
      </w:r>
      <w:bookmarkEnd w:id="1154"/>
      <w:bookmarkEnd w:id="1155"/>
      <w:bookmarkEnd w:id="1157"/>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8"/>
      <w:bookmarkEnd w:id="1159"/>
      <w:bookmarkEnd w:id="11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144,047,450.36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5,868,094.39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138,179,355.97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6,124,182.74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4,704,322.08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1,419,860.66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100,815,755.10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100,815,755.10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52,544,099.86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52,544,099.86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95,934,260.76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11,631,788.30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84,302,472.46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196,800,402.16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11,369,760.82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185,430,641.34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2,553,399.86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2,553,399.86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1,372,293.11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1,372,293.11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319,508,396.64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14,167,421.45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305,340,975.19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176,057,916.65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8,006,267.88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168,051,648.77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3,622,308.40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3,622,308.40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1,400,207.37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1,400,207.37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666,481,571.12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31,667,304.14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634,814,266.98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434,299,101.89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24,080,350.78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410,218,751.11</w:t>
            </w:r>
          </w:p>
        </w:tc>
      </w:tr>
    </w:tbl>
    <w:p>
      <w:pPr>
        <w:spacing w:lineRule="exact" w:line="1"/>
        <w:rPr>
          <w:sz w:val="2"/>
          <w:szCs w:val="2"/>
        </w:rPr>
      </w:pP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2"/>
      <w:bookmarkEnd w:id="1163"/>
      <w:bookmarkEnd w:id="11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4,704,322.08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1,977,899.30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2,743,004.95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3,557,131.94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5,868,094.39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11,369,760.82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7,879,560.33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243,168.62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7,860,701.47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11,631,788.30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8,006,267.88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12,347,709.88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6,186,556.31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14,167,421.45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24,080,350.78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22,205,169.51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2,986,173.57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17,604,389.72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31,667,304.14</w:t>
            </w:r>
          </w:p>
        </w:tc>
      </w:tr>
    </w:tbl>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bl>
      <w:tblPr>
        <w:tblOverlap w:val="never"/>
        <w:jc w:val="center"/>
        <w:tblLayout w:type="fixed"/>
      </w:tblPr>
      <w:tblGrid>
        <w:gridCol w:w="998"/>
        <w:gridCol w:w="2678"/>
        <w:gridCol w:w="2707"/>
        <w:gridCol w:w="3125"/>
      </w:tblGrid>
      <w:tr>
        <w:trPr>
          <w:trHeight w:val="4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计提存货跌价准备的具体依据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本年转回存货跌价准备的原因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本年转销存货跌价准备的原因</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成本与可变现净值孰低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成本与可变现净值孰低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计提存货跌价准备的存货已对外处置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color w:val="000000"/>
                <w:spacing w:val="0"/>
                <w:w w:val="100"/>
                <w:position w:val="0"/>
                <w:sz w:val="15"/>
                <w:szCs w:val="15"/>
              </w:rPr>
              <w:t>成本与可变现净值孰低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计提存货跌价准备的存货已对外处置</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计提存货跌价准备的存货已对外处置</w:t>
            </w:r>
          </w:p>
        </w:tc>
      </w:tr>
      <w:tr>
        <w:trPr>
          <w:trHeight w:val="4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计提存货跌价准备的具体依据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本年转回存货跌价准备的原因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本年转销存货跌价准备的原因</w:t>
            </w:r>
          </w:p>
        </w:tc>
      </w:tr>
    </w:tbl>
    <w:p>
      <w:pPr>
        <w:widowControl w:val="0"/>
        <w:spacing w:after="63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66"/>
      <w:bookmarkEnd w:id="1167"/>
      <w:bookmarkEnd w:id="116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70"/>
      <w:bookmarkEnd w:id="1171"/>
      <w:bookmarkEnd w:id="117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8</w:t>
      </w:r>
      <w:bookmarkEnd w:id="1176"/>
      <w:r>
        <w:rPr>
          <w:color w:val="000000"/>
          <w:spacing w:val="0"/>
          <w:w w:val="100"/>
          <w:position w:val="0"/>
        </w:rPr>
        <w:t>、其他流动资产</w:t>
      </w:r>
      <w:bookmarkEnd w:id="1174"/>
      <w:bookmarkEnd w:id="1175"/>
      <w:bookmarkEnd w:id="11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待抵扣的增值税及预交的其他税费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18,861,039.11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4,324,704.80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18,861,039.11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4,324,704.80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9</w:t>
      </w:r>
      <w:bookmarkEnd w:id="1180"/>
      <w:r>
        <w:rPr>
          <w:color w:val="000000"/>
          <w:spacing w:val="0"/>
          <w:w w:val="100"/>
          <w:position w:val="0"/>
        </w:rPr>
        <w:t>、长期股权投资</w:t>
      </w:r>
      <w:bookmarkEnd w:id="1178"/>
      <w:bookmarkEnd w:id="1179"/>
      <w:bookmarkEnd w:id="118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减值准备</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5"/>
                <w:szCs w:val="15"/>
              </w:rPr>
            </w:pPr>
            <w:r>
              <w:rPr>
                <w:rFonts w:ascii="SimSun" w:eastAsia="SimSun" w:hAnsi="SimSun" w:cs="SimSun"/>
                <w:color w:val="000000"/>
                <w:spacing w:val="0"/>
                <w:w w:val="100"/>
                <w:position w:val="0"/>
                <w:sz w:val="15"/>
                <w:szCs w:val="15"/>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5"/>
                <w:szCs w:val="15"/>
              </w:rPr>
            </w:pPr>
            <w:r>
              <w:rPr>
                <w:rFonts w:ascii="SimSun" w:eastAsia="SimSun" w:hAnsi="SimSun" w:cs="SimSun"/>
                <w:color w:val="000000"/>
                <w:spacing w:val="0"/>
                <w:w w:val="100"/>
                <w:position w:val="0"/>
                <w:sz w:val="15"/>
                <w:szCs w:val="15"/>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二、联营企业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重庆宏声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496,199,1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-496,199,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青岛嘉泽 包装有限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38,701,42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5,045,561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43,746,99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534,900,6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5,045,561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-496,199,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43,746,99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534,900,6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5,045,561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-496,199,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43,746,99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82"/>
      <w:bookmarkEnd w:id="1183"/>
      <w:bookmarkEnd w:id="1185"/>
    </w:p>
    <w:p>
      <w:pPr>
        <w:pStyle w:val="Style40"/>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86"/>
      <w:bookmarkEnd w:id="1187"/>
      <w:bookmarkEnd w:id="1189"/>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184,614,382.14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184,614,382.14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4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）存货</w:t>
            </w:r>
            <w:r>
              <w:rPr>
                <w:color w:val="000000"/>
                <w:spacing w:val="0"/>
                <w:w w:val="100"/>
                <w:position w:val="0"/>
                <w:sz w:val="18"/>
                <w:szCs w:val="18"/>
              </w:rPr>
              <w:t>'</w:t>
            </w:r>
            <w:r>
              <w:rPr>
                <w:rFonts w:ascii="SimSun" w:eastAsia="SimSun" w:hAnsi="SimSun" w:cs="SimSun"/>
                <w:color w:val="000000"/>
                <w:spacing w:val="0"/>
                <w:w w:val="100"/>
                <w:position w:val="0"/>
                <w:sz w:val="15"/>
                <w:szCs w:val="15"/>
              </w:rPr>
              <w:t>固定资产</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在建工程转入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3</w:t>
            </w:r>
            <w:r>
              <w:rPr>
                <w:rFonts w:ascii="SimSun" w:eastAsia="SimSun" w:hAnsi="SimSun" w:cs="SimSun"/>
                <w:color w:val="000000"/>
                <w:spacing w:val="0"/>
                <w:w w:val="100"/>
                <w:position w:val="0"/>
                <w:sz w:val="15"/>
                <w:szCs w:val="15"/>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184,614,382.14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184,614,382.14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二、累计折旧和累计摊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18,200,526.29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18,200,526.29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5,489,093.28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5,489,093.28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5,489,093.28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5,489,093.28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23,689,619.57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23,689,619.57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160,924,762.57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160,924,762.57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166,413,855.85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166,413,855.85</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90"/>
      <w:bookmarkEnd w:id="1191"/>
      <w:bookmarkEnd w:id="119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94"/>
      <w:bookmarkEnd w:id="1195"/>
      <w:bookmarkEnd w:id="119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未办妥产权证书原因</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98"/>
      <w:bookmarkEnd w:id="1199"/>
      <w:bookmarkEnd w:id="1201"/>
    </w:p>
    <w:p>
      <w:pPr>
        <w:pStyle w:val="Style40"/>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2"/>
      <w:bookmarkEnd w:id="1203"/>
      <w:bookmarkEnd w:id="12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电子及其他设备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763,411,038.38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1,341,886,404.23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53,505,942.71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130,724,527.67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2,289,527,912.99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612,745,674.40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527,734,430.35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22,749,036.00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20,899,537.64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1,184,128,678.39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797,354.30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71,385,488.62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7,154,221.34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11,058,672.07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90,395,736.33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）在建工程</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356,405,176.24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102,286,511.69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538,919.66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898,344.00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460,128,951.59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3</w:t>
            </w:r>
            <w:r>
              <w:rPr>
                <w:rFonts w:ascii="SimSun" w:eastAsia="SimSun" w:hAnsi="SimSun" w:cs="SimSun"/>
                <w:color w:val="000000"/>
                <w:spacing w:val="0"/>
                <w:w w:val="100"/>
                <w:position w:val="0"/>
                <w:sz w:val="15"/>
                <w:szCs w:val="15"/>
              </w:rPr>
              <w:t>）企业合并 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255,543,143.86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354,062,430.04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15,055,895.00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8,942,521.57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633,603,990.47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39,158.92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63,348,865.54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2,214,090.92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7,233,838.46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72,835,953.84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39,158.92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63,348,865.54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2,214,090.92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7,233,838.46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72,835,953.84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1,376,117,553.86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1,806,271,969.04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74,040,887.79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144,390,226.85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3,400,820,637.54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133,690,989.32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745,802,473.53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37,447,086.94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66,437,902.03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983,378,451.82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92,692,157.53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318,839,346.81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13,231,535.91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16,518,415.30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441,281,455.55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40,158,745.43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118,306,767.93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7,429,864.91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11,920,284.13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177,815,662.40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52,533,412.10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200,532,578.88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5,801,671.00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4,598,131.17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263,465,793.15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28,203.23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26,317,206.10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1,992,248.10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4,978,359.89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33,316,017.32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28,203.23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26,317,206.10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1,992,248.10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4,978,359.89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33,316,017.32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226,354,943.62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1,038,324,614.24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48,686,374.75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77,977,957.44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1,391,343,890.05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5,386,284.56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36,396.04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5,422,680.60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2,202,983.40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2,202,983.40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2,202,983.40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2,202,983.40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3,183,301.16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36,396.04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3,219,697.20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1,149,762,610.24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764,764,053.64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25,354,513.04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66,375,873.37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2,006,257,050.29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629,720,049.06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590,697,646.14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16,058,855.77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64,250,229.60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1,300,726,780.57</w:t>
            </w:r>
          </w:p>
        </w:tc>
      </w:tr>
    </w:tbl>
    <w:p>
      <w:pPr>
        <w:widowControl w:val="0"/>
        <w:spacing w:after="319" w:line="1" w:lineRule="exact"/>
      </w:pP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暂时闲置的固定资产情况</w:t>
      </w:r>
      <w:bookmarkEnd w:id="1206"/>
      <w:bookmarkEnd w:id="1207"/>
      <w:bookmarkEnd w:id="12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5,521,700.98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2,009,876.64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3,264,719.48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247,104.86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23,235.04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5,544,936.02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2,024,766.54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3,271,902.88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248,266.60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通过融资租赁租入的固定资产情况</w:t>
      </w:r>
      <w:bookmarkEnd w:id="1210"/>
      <w:bookmarkEnd w:id="1211"/>
      <w:bookmarkEnd w:id="121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平压平自动模切烫金机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1,987,000.00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593,816.27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1,393,183.73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烫模机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1,019,000.00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318,743.31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700,256.69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3,295,182.90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912,559.58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2,382,623.32</w:t>
            </w:r>
          </w:p>
        </w:tc>
      </w:tr>
    </w:tbl>
    <w:p>
      <w:pPr>
        <w:widowControl w:val="0"/>
        <w:spacing w:after="319" w:line="1" w:lineRule="exact"/>
      </w:pP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通过经营租赁租出的固定资产</w:t>
      </w:r>
      <w:bookmarkEnd w:id="1214"/>
      <w:bookmarkEnd w:id="1215"/>
      <w:bookmarkEnd w:id="121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期末账面价值</w:t>
            </w:r>
          </w:p>
        </w:tc>
      </w:tr>
    </w:tbl>
    <w:p>
      <w:pPr>
        <w:widowControl w:val="0"/>
        <w:spacing w:after="319" w:line="1" w:lineRule="exact"/>
      </w:pP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未办妥产权证书的固定资产情况</w:t>
      </w:r>
      <w:bookmarkEnd w:id="1218"/>
      <w:bookmarkEnd w:id="1219"/>
      <w:bookmarkEnd w:id="12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47"/>
        <w:gridCol w:w="2270"/>
        <w:gridCol w:w="376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未办妥产权证书的原因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劲嘉集团包装印刷工业园二期房屋建筑物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114,614,656.25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尚在申请办理中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云南办事处房产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2,712,031.92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尚在申请办理中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重庆宏劲仓库食堂等建筑物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15,911,790.32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尚在申请办理中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长春吉星厂房及办公楼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7,614,777.28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在租赁土地上建设的房产，无法取得房产证</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140,853,255.77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年末，所有权受限制的固定资产情况见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w:t>
      </w:r>
      <w:r>
        <w:br w:type="page"/>
      </w:r>
    </w:p>
    <w:p>
      <w:pPr>
        <w:pStyle w:val="Style33"/>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22"/>
      <w:bookmarkEnd w:id="1223"/>
      <w:bookmarkEnd w:id="1225"/>
    </w:p>
    <w:p>
      <w:pPr>
        <w:pStyle w:val="Style40"/>
        <w:keepNext/>
        <w:keepLines/>
        <w:widowControl w:val="0"/>
        <w:numPr>
          <w:ilvl w:val="0"/>
          <w:numId w:val="59"/>
        </w:numPr>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在建工程情况</w:t>
      </w:r>
      <w:bookmarkEnd w:id="1226"/>
      <w:bookmarkEnd w:id="1227"/>
      <w:bookmarkEnd w:id="12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劲嘉集团包装印</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刷工业园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1,624,520.00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1,624,520.00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15,109,494.58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15,109,494.58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rPr>
                <w:sz w:val="15"/>
                <w:szCs w:val="15"/>
              </w:rPr>
            </w:pPr>
            <w:r>
              <w:rPr>
                <w:rFonts w:ascii="SimSun" w:eastAsia="SimSun" w:hAnsi="SimSun" w:cs="SimSun"/>
                <w:color w:val="000000"/>
                <w:spacing w:val="0"/>
                <w:w w:val="100"/>
                <w:position w:val="0"/>
                <w:sz w:val="15"/>
                <w:szCs w:val="15"/>
              </w:rPr>
              <w:t>青岛嘉颐泽工业 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12,329,607.91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12,329,607.91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146,565,599.84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146,565,599.84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劲嘉集团工业园 二期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68,705,870.93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68,705,870.93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71,504,121.29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71,504,121.29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劲嘉集团工业园 三期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67,952,357.05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67,952,357.05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劲嘉集团工业园</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综合体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461,518.85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461,518.85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贵州劲瑞厂房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7,081,785.95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7,081,785.95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贵州瑞源科技园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长春吉星新厂区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16,404,068.71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16,404,068.71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32,065,952.39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32,065,952.39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49,267,166.50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49,267,166.50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1,964,674.93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1,964,674.93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4,568,627.89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4,568,627.89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208,646,356.72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208,646,356.72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287,015,010.10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287,015,010.10</w:t>
            </w:r>
          </w:p>
        </w:tc>
      </w:tr>
    </w:tbl>
    <w:p>
      <w:pPr>
        <w:widowControl w:val="0"/>
        <w:spacing w:after="319" w:line="1" w:lineRule="exact"/>
      </w:pPr>
    </w:p>
    <w:p>
      <w:pPr>
        <w:pStyle w:val="Style40"/>
        <w:keepNext/>
        <w:keepLines/>
        <w:widowControl w:val="0"/>
        <w:numPr>
          <w:ilvl w:val="0"/>
          <w:numId w:val="59"/>
        </w:numPr>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重要在建工程项目本期变动情况</w:t>
      </w:r>
      <w:bookmarkEnd w:id="1230"/>
      <w:bookmarkEnd w:id="1231"/>
      <w:bookmarkEnd w:id="123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本期转</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资金来 源</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劲嘉集 团包装 印刷工 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480,747,</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15,109,4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15,984,9</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1,624,52</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1,219,16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募股资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青岛嘉 颐泽工 业园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220,000,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146,565,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73,166,4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207,402,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12,329,6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劲嘉集 团工业 园二期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238,205,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71,504,1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111,784,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114,582,</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68,705,8</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劲嘉集 团工业 园三期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90,000,0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67,952,3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67,952,3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1,028,95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233,179,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255,402,</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993.41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337,969,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150,612,</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355.89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1,219,16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34"/>
      <w:bookmarkEnd w:id="1235"/>
      <w:bookmarkEnd w:id="12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本期计提金额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38"/>
      <w:bookmarkEnd w:id="1239"/>
      <w:bookmarkEnd w:id="1241"/>
    </w:p>
    <w:p>
      <w:pPr>
        <w:pStyle w:val="Style40"/>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2"/>
      <w:bookmarkEnd w:id="1243"/>
      <w:bookmarkEnd w:id="12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5"/>
                <w:szCs w:val="15"/>
              </w:rPr>
            </w:pPr>
            <w:r>
              <w:rPr>
                <w:rFonts w:ascii="SimSun" w:eastAsia="SimSun" w:hAnsi="SimSun" w:cs="SimSun"/>
                <w:color w:val="000000"/>
                <w:spacing w:val="0"/>
                <w:w w:val="100"/>
                <w:position w:val="0"/>
                <w:sz w:val="15"/>
                <w:szCs w:val="15"/>
              </w:rPr>
              <w:t>管理软件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高尔夫会费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338,680,347.08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2,710,676.44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2,415,243.98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1,870,520.00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345,676,787.50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98,319,604.34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2,224,252.19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100,543,856.53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1,975,841.87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1,975,841.87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0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）内部</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0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3</w:t>
            </w:r>
            <w:r>
              <w:rPr>
                <w:rFonts w:ascii="SimSun" w:eastAsia="SimSun" w:hAnsi="SimSun" w:cs="SimSun"/>
                <w:color w:val="000000"/>
                <w:spacing w:val="0"/>
                <w:w w:val="100"/>
                <w:position w:val="0"/>
                <w:sz w:val="15"/>
                <w:szCs w:val="15"/>
              </w:rPr>
              <w:t>）企业</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98,319,604.34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248,410.32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98,568,014.66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436,999,951.42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2,710,676.44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4,639,496.17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1,870,520.00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446,220,644.03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50,616,625.74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1,757,387.10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1,365,125.69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235,101.61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53,974,240.14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15,137,197.45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242,300.28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527,202.04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56,004.12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15,962,703.89</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9,598,563.11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242,300.28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428,791.72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10,325,659.23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2</w:t>
            </w:r>
            <w:r>
              <w:rPr>
                <w:rFonts w:ascii="SimSun" w:eastAsia="SimSun" w:hAnsi="SimSun" w:cs="SimSun"/>
                <w:color w:val="000000"/>
                <w:spacing w:val="0"/>
                <w:w w:val="100"/>
                <w:position w:val="0"/>
                <w:sz w:val="15"/>
                <w:szCs w:val="15"/>
              </w:rPr>
              <w:t>）企业合并增 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5,538,634.34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5,637,044.66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65,753,823.19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1,999,687.38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1,892,327.73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291,105.73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69,936,944.03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本期减少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8"/>
                <w:szCs w:val="18"/>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371,246,128.23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710,989.06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2,747,168.44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1,579,414.27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376,283,700.00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288,063,721.34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953,289.34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1,050,118.29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1,635,418.39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291,702,547.36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bookmarkStart w:id="1246" w:name="bookmark1246"/>
      <w:r>
        <w:rPr>
          <w:color w:val="000000"/>
          <w:spacing w:val="0"/>
          <w:w w:val="100"/>
          <w:position w:val="0"/>
        </w:rPr>
        <w:t>本</w:t>
      </w:r>
      <w:bookmarkEnd w:id="1246"/>
      <w:r>
        <w:rPr>
          <w:color w:val="000000"/>
          <w:spacing w:val="0"/>
          <w:w w:val="100"/>
          <w:position w:val="0"/>
        </w:rPr>
        <w:t>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47"/>
      <w:bookmarkEnd w:id="1248"/>
      <w:bookmarkEnd w:id="12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所有权受限制的无形资产情况见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51"/>
      <w:bookmarkEnd w:id="1252"/>
      <w:bookmarkEnd w:id="1253"/>
    </w:p>
    <w:p>
      <w:pPr>
        <w:pStyle w:val="Style40"/>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4"/>
      <w:bookmarkEnd w:id="1255"/>
      <w:bookmarkEnd w:id="125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98"/>
        <w:gridCol w:w="1277"/>
        <w:gridCol w:w="2410"/>
        <w:gridCol w:w="1824"/>
        <w:gridCol w:w="137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被投资单位名称或形成商誉的事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期末余额</w:t>
            </w:r>
          </w:p>
        </w:tc>
      </w:tr>
    </w:tbl>
    <w:p>
      <w:pPr>
        <w:widowControl w:val="0"/>
        <w:spacing w:line="1" w:lineRule="exact"/>
      </w:pPr>
      <w:r>
        <w:br w:type="page"/>
      </w:r>
    </w:p>
    <w:tbl>
      <w:tblPr>
        <w:tblOverlap w:val="never"/>
        <w:jc w:val="center"/>
        <w:tblLayout w:type="fixed"/>
      </w:tblPr>
      <w:tblGrid>
        <w:gridCol w:w="2698"/>
        <w:gridCol w:w="1277"/>
        <w:gridCol w:w="1277"/>
        <w:gridCol w:w="1133"/>
        <w:gridCol w:w="850"/>
        <w:gridCol w:w="974"/>
        <w:gridCol w:w="1373"/>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641,549.76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641,549.76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79,712,372.22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79,712,372.22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江西丰彩丽印刷包装有限公司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86,507,261.23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86,507,261.23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佳信（香港）有限公司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40,509,904.33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江苏顺泰印刷包装科技有限公司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630,230,371.10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630,230,371.10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贵州瑞源包装有限责任公司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897,339.80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897,339.80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长春吉星印务有限责任公司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181,099,158.22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181,099,158.22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318,475,275.82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318,475,275.82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838,498,798.44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499,574,434.04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1,338,073,232.48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8"/>
      <w:bookmarkEnd w:id="1259"/>
      <w:bookmarkEnd w:id="12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1277"/>
        <w:gridCol w:w="1133"/>
        <w:gridCol w:w="850"/>
        <w:gridCol w:w="974"/>
        <w:gridCol w:w="13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被投资单位名称或形成商誉的事 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30,839,115.86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30,839,115.86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30,839,115.86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30,839,115.86</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说明商誉减值测试过程、参数及商誉减值损失的确认方法: 其他说明</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62"/>
      <w:bookmarkEnd w:id="1263"/>
      <w:bookmarkEnd w:id="126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景观绿化费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895,772.83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895,772.83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蒸汽管道费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房屋修缮费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13,966,087.42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9,989,945.80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2,517,859.02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166,392.82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21,271,781.38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搬迁费用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3,372,924.16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1,428,790.02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416,772.37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4,384,941.81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17,558,011.58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12,314,508.65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2,934,631.39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385,392.82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26,552,496.02</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6"/>
      <w:bookmarkEnd w:id="1267"/>
      <w:bookmarkEnd w:id="1269"/>
    </w:p>
    <w:p>
      <w:pPr>
        <w:pStyle w:val="Style40"/>
        <w:keepNext/>
        <w:keepLines/>
        <w:widowControl w:val="0"/>
        <w:numPr>
          <w:ilvl w:val="0"/>
          <w:numId w:val="61"/>
        </w:numPr>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未经抵销的递延所得税资产</w:t>
      </w:r>
      <w:bookmarkEnd w:id="1270"/>
      <w:bookmarkEnd w:id="1271"/>
      <w:bookmarkEnd w:id="12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SimSun" w:eastAsia="SimSun" w:hAnsi="SimSun" w:cs="SimSun"/>
                <w:color w:val="000000"/>
                <w:spacing w:val="0"/>
                <w:w w:val="100"/>
                <w:position w:val="0"/>
                <w:sz w:val="15"/>
                <w:szCs w:val="15"/>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递延所得税资产</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111,240,889.32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18,380,551.79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94,227,999.47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14,896,603.88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28,497,475.00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4,274,621.25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13,557,038.21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2,080,412.48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46,888,863.95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11,722,215.99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20,861,951.74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5,215,487.94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未发放工资及奖金产生</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的暂时性差异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8,676,593.11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1,301,488.97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9,194,627.62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1,379,194.14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14,889,003.46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2,233,350.52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203,603,821.38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36,923,878.00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162,730,620.50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27,305,048.96</w:t>
            </w:r>
          </w:p>
        </w:tc>
      </w:tr>
    </w:tbl>
    <w:p>
      <w:pPr>
        <w:widowControl w:val="0"/>
        <w:spacing w:after="319" w:line="1" w:lineRule="exact"/>
      </w:pPr>
    </w:p>
    <w:p>
      <w:pPr>
        <w:pStyle w:val="Style40"/>
        <w:keepNext/>
        <w:keepLines/>
        <w:widowControl w:val="0"/>
        <w:numPr>
          <w:ilvl w:val="0"/>
          <w:numId w:val="61"/>
        </w:numPr>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未经抵销的递延所得税负债</w:t>
      </w:r>
      <w:bookmarkEnd w:id="1274"/>
      <w:bookmarkEnd w:id="1275"/>
      <w:bookmarkEnd w:id="127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SimSun" w:eastAsia="SimSun" w:hAnsi="SimSun" w:cs="SimSun"/>
                <w:color w:val="000000"/>
                <w:spacing w:val="0"/>
                <w:w w:val="100"/>
                <w:position w:val="0"/>
                <w:sz w:val="15"/>
                <w:szCs w:val="15"/>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270,602,249.08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41,996,953.82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65,344,588.23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10,383,251.87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270,602,249.08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41,996,953.82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65,344,588.23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10,383,251.87</w:t>
            </w:r>
          </w:p>
        </w:tc>
      </w:tr>
    </w:tbl>
    <w:p>
      <w:pPr>
        <w:widowControl w:val="0"/>
        <w:spacing w:after="319" w:line="1" w:lineRule="exact"/>
      </w:pPr>
    </w:p>
    <w:p>
      <w:pPr>
        <w:pStyle w:val="Style40"/>
        <w:keepNext/>
        <w:keepLines/>
        <w:widowControl w:val="0"/>
        <w:numPr>
          <w:ilvl w:val="0"/>
          <w:numId w:val="61"/>
        </w:numPr>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以抵销后净额列示的递延所得税资产或负债</w:t>
      </w:r>
      <w:bookmarkEnd w:id="1278"/>
      <w:bookmarkEnd w:id="1279"/>
      <w:bookmarkEnd w:id="128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36,923,878.00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27,305,048.96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41,996,953.82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10,383,251.87</w:t>
            </w:r>
          </w:p>
        </w:tc>
      </w:tr>
    </w:tbl>
    <w:p>
      <w:pPr>
        <w:widowControl w:val="0"/>
        <w:spacing w:after="319" w:line="1" w:lineRule="exact"/>
      </w:pPr>
    </w:p>
    <w:p>
      <w:pPr>
        <w:pStyle w:val="Style40"/>
        <w:keepNext/>
        <w:keepLines/>
        <w:widowControl w:val="0"/>
        <w:numPr>
          <w:ilvl w:val="0"/>
          <w:numId w:val="61"/>
        </w:numPr>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未确认递延所得税资产明细</w:t>
      </w:r>
      <w:bookmarkEnd w:id="1282"/>
      <w:bookmarkEnd w:id="1283"/>
      <w:bookmarkEnd w:id="128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可抵扣暂时性差异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49,530,132.00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96,174,720.00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49,530,132.00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96,174,720.00</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w:t>
      </w:r>
      <w:bookmarkEnd w:id="128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86"/>
      <w:bookmarkEnd w:id="1287"/>
      <w:bookmarkEnd w:id="128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备注</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90"/>
      <w:bookmarkEnd w:id="1291"/>
      <w:bookmarkEnd w:id="129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预付购置长期资产的款项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56,860,441.07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37,750,412.93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56,860,441.07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37,750,412.93</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94"/>
      <w:bookmarkEnd w:id="1295"/>
      <w:bookmarkEnd w:id="1297"/>
    </w:p>
    <w:p>
      <w:pPr>
        <w:pStyle w:val="Style40"/>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8"/>
      <w:bookmarkEnd w:id="1299"/>
      <w:bookmarkEnd w:id="13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49,874,765.53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34,900,320.13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295,874,765.53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54,900,320.13</w:t>
            </w:r>
          </w:p>
        </w:tc>
      </w:tr>
    </w:tbl>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短期借款分类的说明：</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长春吉星</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万银行借款，除保证外，另由应收吉林中烟货款作为质押，质押合同（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）信吉银质字第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号，出质应收账 款账单中包含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笔与吉林烟草的购销款；质押合同（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）信吉银质字第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号，出质应收账款清单中包含十笔与吉林烟草的 烟用材料购销款。</w:t>
      </w:r>
    </w:p>
    <w:p>
      <w:pPr>
        <w:pStyle w:val="Style40"/>
        <w:keepNext/>
        <w:keepLines/>
        <w:widowControl w:val="0"/>
        <w:shd w:val="clear" w:color="auto" w:fill="auto"/>
        <w:bidi w:val="0"/>
        <w:spacing w:before="0" w:after="30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02"/>
      <w:bookmarkEnd w:id="1303"/>
      <w:bookmarkEnd w:id="1305"/>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0"/>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逾期利率</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306"/>
      <w:bookmarkEnd w:id="1307"/>
      <w:bookmarkEnd w:id="13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266,367,856.99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220,314,735.50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266,367,856.99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220,314,735.50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10"/>
      <w:bookmarkEnd w:id="1311"/>
      <w:bookmarkEnd w:id="1313"/>
    </w:p>
    <w:p>
      <w:pPr>
        <w:pStyle w:val="Style40"/>
        <w:keepNext/>
        <w:keepLines/>
        <w:widowControl w:val="0"/>
        <w:shd w:val="clear" w:color="auto" w:fill="auto"/>
        <w:bidi w:val="0"/>
        <w:spacing w:before="0" w:after="360" w:line="240" w:lineRule="auto"/>
        <w:ind w:left="0" w:right="0" w:firstLine="14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4"/>
      <w:bookmarkEnd w:id="1315"/>
      <w:bookmarkEnd w:id="13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611,203,947.30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354,246,999.08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1-2</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26,791,857.29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25,350,210.58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2-3</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9,270,111.44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675,834.21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2,642,651.12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2,152,264.04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649,908,567.15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382,425,307.91</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17"/>
      <w:bookmarkEnd w:id="1318"/>
      <w:bookmarkEnd w:id="13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未偿还或结转的原因</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320"/>
      <w:bookmarkEnd w:id="1321"/>
      <w:bookmarkEnd w:id="1323"/>
    </w:p>
    <w:p>
      <w:pPr>
        <w:pStyle w:val="Style40"/>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24"/>
      <w:bookmarkEnd w:id="1325"/>
      <w:bookmarkEnd w:id="13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4,932,187.83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649,016.32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1-2</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151,219.68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5,329,820.00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2-3</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3,786,666.67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356,842.42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403,079.51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85,489.02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9,273,153.69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6,421,167.76</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14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27"/>
      <w:bookmarkEnd w:id="1328"/>
      <w:bookmarkEnd w:id="13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048"/>
        <w:gridCol w:w="334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湖北吴城环保科技有限公司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3,786,666.67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预收松岗工业园</w:t>
            </w:r>
            <w:r>
              <w:rPr>
                <w:color w:val="000000"/>
                <w:spacing w:val="0"/>
                <w:w w:val="100"/>
                <w:position w:val="0"/>
                <w:sz w:val="18"/>
                <w:szCs w:val="18"/>
              </w:rPr>
              <w:t>6</w:t>
            </w:r>
            <w:r>
              <w:rPr>
                <w:rFonts w:ascii="SimSun" w:eastAsia="SimSun" w:hAnsi="SimSun" w:cs="SimSun"/>
                <w:color w:val="000000"/>
                <w:spacing w:val="0"/>
                <w:w w:val="100"/>
                <w:position w:val="0"/>
                <w:sz w:val="15"/>
                <w:szCs w:val="15"/>
              </w:rPr>
              <w:t>楼租金，租赁尚未到期</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3,786,666.67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59"/>
        </w:numPr>
        <w:shd w:val="clear" w:color="auto" w:fill="auto"/>
        <w:bidi w:val="0"/>
        <w:spacing w:before="0" w:line="240" w:lineRule="auto"/>
        <w:ind w:left="0" w:right="0" w:firstLine="1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期末建造合同形成的已结算未完工项目情况</w:t>
      </w:r>
      <w:bookmarkEnd w:id="1330"/>
      <w:bookmarkEnd w:id="1331"/>
      <w:bookmarkEnd w:id="13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34"/>
      <w:bookmarkEnd w:id="1335"/>
      <w:bookmarkEnd w:id="1337"/>
    </w:p>
    <w:p>
      <w:pPr>
        <w:pStyle w:val="Style40"/>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38"/>
      <w:bookmarkEnd w:id="1339"/>
      <w:bookmarkEnd w:id="13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42,502,102.68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401,127,355.43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385,942,493.46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57,686,964.65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二、离职后福利</w:t>
            </w:r>
            <w:r>
              <w:rPr>
                <w:color w:val="000000"/>
                <w:spacing w:val="0"/>
                <w:w w:val="100"/>
                <w:position w:val="0"/>
                <w:sz w:val="18"/>
                <w:szCs w:val="18"/>
              </w:rPr>
              <w:t>-</w:t>
            </w:r>
            <w:r>
              <w:rPr>
                <w:rFonts w:ascii="SimSun" w:eastAsia="SimSun" w:hAnsi="SimSun" w:cs="SimSun"/>
                <w:color w:val="000000"/>
                <w:spacing w:val="0"/>
                <w:w w:val="100"/>
                <w:position w:val="0"/>
                <w:sz w:val="15"/>
                <w:szCs w:val="15"/>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27,287,930.76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27,287,930.76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9,375.61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四、一年内到期的其他 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978,294.77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1,112,755.70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1,137,810.42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953,240.05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43,489,773.06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429,528,041.89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414,368,234.64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58,649,580.31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41"/>
      <w:bookmarkEnd w:id="1342"/>
      <w:bookmarkEnd w:id="13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期末余额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40,517,773.42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348,391,060.13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335,050,629.44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53,858,204.11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1,834,357.90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23,102,755.79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24,868,413.69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11,765,187.96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11,765,187.96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9,864,174.76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9,864,174.76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999,757.80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999,757.80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5"/>
                <w:szCs w:val="15"/>
              </w:rPr>
            </w:pPr>
            <w:r>
              <w:rPr>
                <w:rFonts w:ascii="SimSun" w:eastAsia="SimSun" w:hAnsi="SimSun" w:cs="SimSun"/>
                <w:color w:val="000000"/>
                <w:spacing w:val="0"/>
                <w:w w:val="100"/>
                <w:position w:val="0"/>
                <w:sz w:val="15"/>
                <w:szCs w:val="15"/>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901,255.40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901,255.40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4</w:t>
            </w:r>
            <w:r>
              <w:rPr>
                <w:rFonts w:ascii="SimSun" w:eastAsia="SimSun" w:hAnsi="SimSun" w:cs="SimSun"/>
                <w:color w:val="000000"/>
                <w:spacing w:val="0"/>
                <w:w w:val="100"/>
                <w:position w:val="0"/>
                <w:sz w:val="15"/>
                <w:szCs w:val="15"/>
              </w:rPr>
              <w:t>、住房公积金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38,096.00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9,447,939.90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9,441,615.90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44,420.00</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8"/>
                <w:szCs w:val="18"/>
              </w:rPr>
              <w:t>5</w:t>
            </w:r>
            <w:r>
              <w:rPr>
                <w:rFonts w:ascii="SimSun" w:eastAsia="SimSun" w:hAnsi="SimSun" w:cs="SimSun"/>
                <w:color w:val="000000"/>
                <w:spacing w:val="0"/>
                <w:w w:val="100"/>
                <w:position w:val="0"/>
                <w:sz w:val="15"/>
                <w:szCs w:val="15"/>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111,105.37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6,872,153.17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3,268,387.99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3,714,870.55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6</w:t>
            </w:r>
            <w:r>
              <w:rPr>
                <w:rFonts w:ascii="SimSun" w:eastAsia="SimSun" w:hAnsi="SimSun" w:cs="SimSun"/>
                <w:color w:val="000000"/>
                <w:spacing w:val="0"/>
                <w:w w:val="100"/>
                <w:position w:val="0"/>
                <w:sz w:val="15"/>
                <w:szCs w:val="15"/>
              </w:rPr>
              <w:t>、其他短期职工薪酬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1,548,258.48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1,548,258.48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42,502,102.68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401,127,355.43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385,942,493.46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57,686,964.65</w:t>
            </w:r>
          </w:p>
        </w:tc>
      </w:tr>
    </w:tbl>
    <w:p>
      <w:pPr>
        <w:widowControl w:val="0"/>
        <w:spacing w:after="319" w:line="1" w:lineRule="exact"/>
      </w:pPr>
    </w:p>
    <w:p>
      <w:pPr>
        <w:pStyle w:val="Style40"/>
        <w:keepNext/>
        <w:keepLines/>
        <w:widowControl w:val="0"/>
        <w:numPr>
          <w:ilvl w:val="0"/>
          <w:numId w:val="63"/>
        </w:numPr>
        <w:shd w:val="clear" w:color="auto" w:fill="auto"/>
        <w:bidi w:val="0"/>
        <w:spacing w:before="0" w:line="240" w:lineRule="auto"/>
        <w:ind w:left="0" w:right="0" w:firstLine="14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设定提存计划列示</w:t>
      </w:r>
      <w:bookmarkEnd w:id="1344"/>
      <w:bookmarkEnd w:id="1345"/>
      <w:bookmarkEnd w:id="13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8,433.12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26,111,629.06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26,111,629.06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8,433.12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1,176,301.70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1,176,301.70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9,375.61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27,287,930.76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27,287,930.76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9,375.61</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12,015,874.03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28,660,330.94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26,664,118.49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48,363,093.58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2,262,774.66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662,159.19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1,088,494.08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2,479,326.58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466,497.51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1,051,308.78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310,998.32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700,872.54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1,225,585.39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1,115,066.23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1,565,518.23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1,534,989.93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841,026.45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468,156.16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216,345.88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水利及防洪基金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19,849.42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43,011.14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46,443,545.54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85,314,510.37</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、应付股利</w:t>
      </w:r>
      <w:bookmarkEnd w:id="1352"/>
      <w:bookmarkEnd w:id="1353"/>
      <w:bookmarkEnd w:id="1355"/>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129,773.12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1,794,625.00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80,721,770.97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4,384,553.00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80,851,544.09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6,179,178.00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356"/>
      <w:bookmarkEnd w:id="1357"/>
      <w:bookmarkEnd w:id="1359"/>
    </w:p>
    <w:p>
      <w:pPr>
        <w:pStyle w:val="Style40"/>
        <w:keepNext/>
        <w:keepLines/>
        <w:widowControl w:val="0"/>
        <w:shd w:val="clear" w:color="auto" w:fill="auto"/>
        <w:bidi w:val="0"/>
        <w:spacing w:before="0" w:after="360" w:line="240" w:lineRule="auto"/>
        <w:ind w:left="0" w:right="0" w:firstLine="14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0"/>
      <w:bookmarkEnd w:id="1361"/>
      <w:bookmarkEnd w:id="13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设备款及运输费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24,661,045.47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21,277,023.21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49,346,283.03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9,632,583.22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员工报销款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7,821,871.97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8,196,508.76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限制性股票回购义务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47,673,244.50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96,174,720.00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股权收购款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22,598,834.99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23,245,242.84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351,601,279.96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158,526,078.03</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3"/>
      <w:bookmarkEnd w:id="1364"/>
      <w:bookmarkEnd w:id="13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限制性股票回购义务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47,673,244.50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尚未到解锁期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悉地国际设计顾问(深圳)有限公司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3,038,024.00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租赁押金，租赁未到期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市场风险金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52,271,268.50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366"/>
      <w:bookmarkEnd w:id="1367"/>
      <w:bookmarkEnd w:id="13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70"/>
      <w:bookmarkEnd w:id="1371"/>
      <w:bookmarkEnd w:id="13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10,000,000.00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期末余额</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74"/>
      <w:bookmarkEnd w:id="1375"/>
      <w:bookmarkEnd w:id="1377"/>
    </w:p>
    <w:p>
      <w:pPr>
        <w:pStyle w:val="Style40"/>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78"/>
      <w:bookmarkEnd w:id="1379"/>
      <w:bookmarkEnd w:id="1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一、离职后福利</w:t>
            </w:r>
            <w:r>
              <w:rPr>
                <w:color w:val="000000"/>
                <w:spacing w:val="0"/>
                <w:w w:val="100"/>
                <w:position w:val="0"/>
                <w:sz w:val="18"/>
                <w:szCs w:val="18"/>
              </w:rPr>
              <w:t>-</w:t>
            </w:r>
            <w:r>
              <w:rPr>
                <w:rFonts w:ascii="SimSun" w:eastAsia="SimSun" w:hAnsi="SimSun" w:cs="SimSun"/>
                <w:color w:val="000000"/>
                <w:spacing w:val="0"/>
                <w:w w:val="100"/>
                <w:position w:val="0"/>
                <w:sz w:val="15"/>
                <w:szCs w:val="15"/>
              </w:rPr>
              <w:t>设定受益计划净负债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14,704,899.65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15,197,879.44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14,704,899.65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15,197,879.44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381"/>
      <w:bookmarkEnd w:id="1382"/>
      <w:bookmarkEnd w:id="138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计划资产：</w:t>
            </w:r>
          </w:p>
          <w:p>
            <w:pPr>
              <w:pStyle w:val="Style22"/>
              <w:keepNext w:val="0"/>
              <w:keepLines w:val="0"/>
              <w:widowControl w:val="0"/>
              <w:shd w:val="clear" w:color="auto" w:fill="auto"/>
              <w:tabs>
                <w:tab w:pos="619"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设定受益计划净负债（净资产）</w:t>
            </w:r>
          </w:p>
          <w:p>
            <w:pPr>
              <w:pStyle w:val="Style22"/>
              <w:keepNext w:val="0"/>
              <w:keepLines w:val="0"/>
              <w:widowControl w:val="0"/>
              <w:shd w:val="clear" w:color="auto" w:fill="auto"/>
              <w:tabs>
                <w:tab w:pos="619"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设定受益计划的内容及与之相关风险、对公司未来现金流量、时间和不确定性的影响说明：无</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设定受益计划重大精算假设及敏感性分析结果说明：无</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其他说明：无</w:t>
      </w:r>
      <w:r>
        <w:br w:type="page"/>
      </w:r>
    </w:p>
    <w:p>
      <w:pPr>
        <w:pStyle w:val="Style33"/>
        <w:keepNext/>
        <w:keepLines/>
        <w:widowControl w:val="0"/>
        <w:shd w:val="clear" w:color="auto" w:fill="auto"/>
        <w:bidi w:val="0"/>
        <w:spacing w:before="0" w:after="38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84"/>
      <w:bookmarkEnd w:id="1385"/>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994"/>
        <w:gridCol w:w="1277"/>
        <w:gridCol w:w="1272"/>
        <w:gridCol w:w="1166"/>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本期计入营业 外收入金额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与资产相关</w:t>
            </w:r>
            <w:r>
              <w:rPr>
                <w:color w:val="000000"/>
                <w:spacing w:val="0"/>
                <w:w w:val="100"/>
                <w:position w:val="0"/>
                <w:sz w:val="18"/>
                <w:szCs w:val="18"/>
              </w:rPr>
              <w:t>/</w:t>
            </w:r>
            <w:r>
              <w:rPr>
                <w:rFonts w:ascii="SimSun" w:eastAsia="SimSun" w:hAnsi="SimSun" w:cs="SimSun"/>
                <w:color w:val="000000"/>
                <w:spacing w:val="0"/>
                <w:w w:val="100"/>
                <w:position w:val="0"/>
                <w:sz w:val="15"/>
                <w:szCs w:val="15"/>
              </w:rPr>
              <w:t>与收 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新材料产业化项目</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与资产相关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5"/>
                <w:szCs w:val="15"/>
              </w:rPr>
              <w:t>长春吉星新厂建设及设备 设施更新改造项目</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工业设计中心资助款</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与资产相关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8,300,000.00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：深圳市发展和改革委员会关于新材料产业化项目资金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万元，用于购置设备，项目建设期为</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年项 目完工验收，本期摊销入营业外收入</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：长春市财政局关于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年第二批省级重点产业发展专项资金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万元，用于新厂建设及设备设施更新改造，设备设施已 跟新改造完成，本期摊销入营业外收入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：深圳市经济贸易和信息化委员会工业设计中心资助款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万元，用于购置设备，该项目建设期</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w:t>
      </w:r>
    </w:p>
    <w:p>
      <w:pPr>
        <w:pStyle w:val="Style33"/>
        <w:keepNext/>
        <w:keepLines/>
        <w:widowControl w:val="0"/>
        <w:shd w:val="clear" w:color="auto" w:fill="auto"/>
        <w:bidi w:val="0"/>
        <w:spacing w:before="0" w:after="380" w:line="240" w:lineRule="auto"/>
        <w:ind w:left="0" w:right="0" w:firstLine="0"/>
        <w:jc w:val="both"/>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388"/>
      <w:bookmarkEnd w:id="1389"/>
      <w:bookmarkEnd w:id="139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本次变动增减（</w:t>
            </w:r>
            <w:r>
              <w:rPr>
                <w:color w:val="000000"/>
                <w:spacing w:val="0"/>
                <w:w w:val="100"/>
                <w:position w:val="0"/>
                <w:sz w:val="18"/>
                <w:szCs w:val="18"/>
              </w:rPr>
              <w:t>+</w:t>
            </w:r>
            <w:r>
              <w:rPr>
                <w:rFonts w:ascii="SimSun" w:eastAsia="SimSun" w:hAnsi="SimSun" w:cs="SimSun"/>
                <w:color w:val="000000"/>
                <w:spacing w:val="0"/>
                <w:w w:val="100"/>
                <w:position w:val="0"/>
                <w:sz w:val="15"/>
                <w:szCs w:val="15"/>
              </w:rPr>
              <w:t>、</w:t>
            </w:r>
            <w:r>
              <w:rPr>
                <w:color w:val="000000"/>
                <w:spacing w:val="0"/>
                <w:w w:val="100"/>
                <w:position w:val="0"/>
                <w:sz w:val="18"/>
                <w:szCs w:val="18"/>
              </w:rPr>
              <w:t>—</w:t>
            </w:r>
            <w:r>
              <w:rPr>
                <w:rFonts w:ascii="SimSun" w:eastAsia="SimSun" w:hAnsi="SimSun" w:cs="SimSun"/>
                <w:color w:val="000000"/>
                <w:spacing w:val="0"/>
                <w:w w:val="100"/>
                <w:position w:val="0"/>
                <w:sz w:val="15"/>
                <w:szCs w:val="15"/>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1,315,496,000.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1,315,496,000.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年末已对已离职的预留部分限制性股票激励对象左智胜所持已获授但尚未解锁的限制性股票共计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股做会计处 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年末的股本均为</w:t>
      </w:r>
      <w:r>
        <w:rPr>
          <w:rFonts w:ascii="Times New Roman" w:eastAsia="Times New Roman" w:hAnsi="Times New Roman" w:cs="Times New Roman"/>
          <w:color w:val="000000"/>
          <w:spacing w:val="0"/>
          <w:w w:val="100"/>
          <w:position w:val="0"/>
          <w:sz w:val="18"/>
          <w:szCs w:val="18"/>
        </w:rPr>
        <w:t>1,315,496,000</w:t>
      </w:r>
      <w:r>
        <w:rPr>
          <w:color w:val="000000"/>
          <w:spacing w:val="0"/>
          <w:w w:val="100"/>
          <w:position w:val="0"/>
        </w:rPr>
        <w:t>股。</w:t>
      </w:r>
    </w:p>
    <w:p>
      <w:pPr>
        <w:pStyle w:val="Style33"/>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91"/>
      <w:bookmarkEnd w:id="1392"/>
      <w:bookmarkEnd w:id="13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282,599,616.09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76,129,074.61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206,470,541.48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其他资本公积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43,700,560.68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471,222.44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43,229,338.24</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326,300,176.77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76,600,297.05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249,699,879.72</w:t>
            </w:r>
          </w:p>
        </w:tc>
      </w:tr>
    </w:tbl>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其他说明，包括本期增减变动情况、变动原因说明：</w:t>
      </w:r>
    </w:p>
    <w:p>
      <w:pPr>
        <w:pStyle w:val="Style30"/>
        <w:keepNext w:val="0"/>
        <w:keepLines w:val="0"/>
        <w:widowControl w:val="0"/>
        <w:numPr>
          <w:ilvl w:val="0"/>
          <w:numId w:val="65"/>
        </w:numPr>
        <w:shd w:val="clear" w:color="auto" w:fill="auto"/>
        <w:bidi w:val="0"/>
        <w:spacing w:before="0" w:after="0" w:line="317" w:lineRule="exact"/>
        <w:ind w:left="0" w:right="0" w:firstLine="0"/>
        <w:jc w:val="left"/>
      </w:pPr>
      <w:bookmarkStart w:id="1395" w:name="bookmark1395"/>
      <w:bookmarkEnd w:id="1395"/>
      <w:r>
        <w:rPr>
          <w:color w:val="000000"/>
          <w:spacing w:val="0"/>
          <w:w w:val="100"/>
          <w:position w:val="0"/>
        </w:rPr>
        <w:t xml:space="preserve"> 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资本溢价减少部分系：本期收购重庆宏劲</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的少数股权，收购成本与购买日重庆宏劲可辨认净资产公 允价值之间的差额，调整资本公积。</w:t>
      </w:r>
    </w:p>
    <w:p>
      <w:pPr>
        <w:pStyle w:val="Style30"/>
        <w:keepNext w:val="0"/>
        <w:keepLines w:val="0"/>
        <w:widowControl w:val="0"/>
        <w:numPr>
          <w:ilvl w:val="0"/>
          <w:numId w:val="65"/>
        </w:numPr>
        <w:shd w:val="clear" w:color="auto" w:fill="auto"/>
        <w:bidi w:val="0"/>
        <w:spacing w:before="0" w:after="380" w:line="322" w:lineRule="exact"/>
        <w:ind w:left="0" w:right="0" w:firstLine="0"/>
        <w:jc w:val="left"/>
      </w:pPr>
      <w:bookmarkStart w:id="1396" w:name="bookmark1396"/>
      <w:bookmarkEnd w:id="1396"/>
      <w:r>
        <w:rPr>
          <w:color w:val="000000"/>
          <w:spacing w:val="0"/>
          <w:w w:val="100"/>
          <w:position w:val="0"/>
        </w:rPr>
        <w:t xml:space="preserve"> 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其他资本公积减少系：因股权激励第三期解锁条件不能达成，转回无法解锁的第三期已经摊销的成本费 用。</w:t>
      </w:r>
    </w:p>
    <w:p>
      <w:pPr>
        <w:pStyle w:val="Style33"/>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397"/>
      <w:bookmarkEnd w:id="1398"/>
      <w:bookmarkEnd w:id="14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确认回购义务时的款项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96,174,720.00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46,644,588.00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49,530,132.00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96,174,720.00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46,644,588.00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49,530,132.00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年授予的股权激励第二期条件已实现解锁，转回库存股：</w:t>
      </w:r>
      <w:r>
        <w:rPr>
          <w:rFonts w:ascii="Times New Roman" w:eastAsia="Times New Roman" w:hAnsi="Times New Roman" w:cs="Times New Roman"/>
          <w:color w:val="000000"/>
          <w:spacing w:val="0"/>
          <w:w w:val="100"/>
          <w:position w:val="0"/>
          <w:sz w:val="18"/>
          <w:szCs w:val="18"/>
        </w:rPr>
        <w:t>40,873,500.00</w:t>
      </w:r>
      <w:r>
        <w:rPr>
          <w:color w:val="000000"/>
          <w:spacing w:val="0"/>
          <w:w w:val="100"/>
          <w:position w:val="0"/>
        </w:rPr>
        <w:t>；</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年授予的股权激励第一期条件已实现解锁，转回库存股：</w:t>
      </w:r>
      <w:r>
        <w:rPr>
          <w:rFonts w:ascii="Times New Roman" w:eastAsia="Times New Roman" w:hAnsi="Times New Roman" w:cs="Times New Roman"/>
          <w:color w:val="000000"/>
          <w:spacing w:val="0"/>
          <w:w w:val="100"/>
          <w:position w:val="0"/>
          <w:sz w:val="18"/>
          <w:szCs w:val="18"/>
        </w:rPr>
        <w:t>5,771,088.00</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401"/>
      <w:bookmarkEnd w:id="1402"/>
      <w:bookmarkEnd w:id="14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本期所得 税前发生</w:t>
            </w:r>
          </w:p>
          <w:p>
            <w:pPr>
              <w:pStyle w:val="Style22"/>
              <w:keepNext w:val="0"/>
              <w:keepLines w:val="0"/>
              <w:widowControl w:val="0"/>
              <w:shd w:val="clear" w:color="auto" w:fill="auto"/>
              <w:bidi w:val="0"/>
              <w:spacing w:before="0" w:after="0" w:line="312" w:lineRule="exact"/>
              <w:ind w:left="0" w:right="0" w:firstLine="360"/>
              <w:jc w:val="left"/>
              <w:rPr>
                <w:sz w:val="15"/>
                <w:szCs w:val="15"/>
              </w:rPr>
            </w:pPr>
            <w:r>
              <w:rPr>
                <w:rFonts w:ascii="SimSun" w:eastAsia="SimSun" w:hAnsi="SimSun" w:cs="SimSun"/>
                <w:color w:val="000000"/>
                <w:spacing w:val="0"/>
                <w:w w:val="100"/>
                <w:position w:val="0"/>
                <w:sz w:val="15"/>
                <w:szCs w:val="15"/>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减：前期计入 其他综合收益 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5"/>
                <w:szCs w:val="15"/>
              </w:rPr>
            </w:pPr>
            <w:r>
              <w:rPr>
                <w:rFonts w:ascii="SimSun" w:eastAsia="SimSun" w:hAnsi="SimSun" w:cs="SimSun"/>
                <w:color w:val="000000"/>
                <w:spacing w:val="0"/>
                <w:w w:val="100"/>
                <w:position w:val="0"/>
                <w:sz w:val="15"/>
                <w:szCs w:val="15"/>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5"/>
                <w:szCs w:val="15"/>
              </w:rPr>
            </w:pPr>
            <w:r>
              <w:rPr>
                <w:rFonts w:ascii="SimSun" w:eastAsia="SimSun" w:hAnsi="SimSun" w:cs="SimSun"/>
                <w:color w:val="000000"/>
                <w:spacing w:val="0"/>
                <w:w w:val="100"/>
                <w:position w:val="0"/>
                <w:sz w:val="15"/>
                <w:szCs w:val="15"/>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二、以后将重分类进损益的其他综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-13,473,740.7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1,095,405.1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1,095,405.1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-12,378,3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-13,473,740.7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1,095,405.1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1,095,405.1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-12,378,3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-13,473,740.7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1,095,405.1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1,095,405.1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-12,378,3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405"/>
      <w:bookmarkEnd w:id="1406"/>
      <w:bookmarkEnd w:id="14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353,023,443.73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26,316,369.03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379,339,812.76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353,023,443.73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26,316,369.03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379,339,812.76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409"/>
      <w:bookmarkEnd w:id="1410"/>
      <w:bookmarkEnd w:id="14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2,262,138,061.37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1,940,802,400.80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5"/>
                <w:szCs w:val="15"/>
              </w:rPr>
              <w:t>,调减</w:t>
            </w:r>
            <w:r>
              <w:rPr>
                <w:color w:val="000000"/>
                <w:spacing w:val="0"/>
                <w:w w:val="100"/>
                <w:position w:val="0"/>
                <w:sz w:val="18"/>
                <w:szCs w:val="18"/>
              </w:rPr>
              <w:t>-</w:t>
            </w: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3,132,506.16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2,262,138,061.37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1,943,934,906.96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570,721,416.87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720,729,704.99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26,316,369.03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41,369,050.58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195,368,692.50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98,497,500.00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262,660,000.00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2,611,174,416.71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2,262,138,061.37</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413" w:name="bookmark1413"/>
      <w:r>
        <w:rPr>
          <w:rFonts w:ascii="Times New Roman" w:eastAsia="Times New Roman" w:hAnsi="Times New Roman" w:cs="Times New Roman"/>
          <w:color w:val="000000"/>
          <w:spacing w:val="0"/>
          <w:w w:val="100"/>
          <w:position w:val="0"/>
          <w:sz w:val="18"/>
          <w:szCs w:val="18"/>
        </w:rPr>
        <w:t>1</w:t>
      </w:r>
      <w:bookmarkEnd w:id="14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414" w:name="bookmark1414"/>
      <w:r>
        <w:rPr>
          <w:rFonts w:ascii="Times New Roman" w:eastAsia="Times New Roman" w:hAnsi="Times New Roman" w:cs="Times New Roman"/>
          <w:color w:val="000000"/>
          <w:spacing w:val="0"/>
          <w:w w:val="100"/>
          <w:position w:val="0"/>
          <w:sz w:val="18"/>
          <w:szCs w:val="18"/>
        </w:rPr>
        <w:t>2</w:t>
      </w:r>
      <w:bookmarkEnd w:id="14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415" w:name="bookmark1415"/>
      <w:r>
        <w:rPr>
          <w:rFonts w:ascii="Times New Roman" w:eastAsia="Times New Roman" w:hAnsi="Times New Roman" w:cs="Times New Roman"/>
          <w:color w:val="000000"/>
          <w:spacing w:val="0"/>
          <w:w w:val="100"/>
          <w:position w:val="0"/>
          <w:sz w:val="18"/>
          <w:szCs w:val="18"/>
        </w:rPr>
        <w:t>3</w:t>
      </w:r>
      <w:bookmarkEnd w:id="14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416" w:name="bookmark1416"/>
      <w:r>
        <w:rPr>
          <w:rFonts w:ascii="Times New Roman" w:eastAsia="Times New Roman" w:hAnsi="Times New Roman" w:cs="Times New Roman"/>
          <w:color w:val="000000"/>
          <w:spacing w:val="0"/>
          <w:w w:val="100"/>
          <w:position w:val="0"/>
          <w:sz w:val="18"/>
          <w:szCs w:val="18"/>
        </w:rPr>
        <w:t>4</w:t>
      </w:r>
      <w:bookmarkEnd w:id="14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417" w:name="bookmark1417"/>
      <w:r>
        <w:rPr>
          <w:rFonts w:ascii="Times New Roman" w:eastAsia="Times New Roman" w:hAnsi="Times New Roman" w:cs="Times New Roman"/>
          <w:color w:val="000000"/>
          <w:spacing w:val="0"/>
          <w:w w:val="100"/>
          <w:position w:val="0"/>
          <w:sz w:val="18"/>
          <w:szCs w:val="18"/>
        </w:rPr>
        <w:t>5</w:t>
      </w:r>
      <w:bookmarkEnd w:id="14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418"/>
      <w:bookmarkEnd w:id="1419"/>
      <w:bookmarkEnd w:id="14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2,734,347,293.50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1,622,162,044.54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2,677,523,461.77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1,464,699,420.85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42,607,527.01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7,097,077.96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42,526,255.19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6,625,527.46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2,776,954,820.51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1,629,259,122.50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2,720,049,716.96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1,471,324,948.31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422"/>
      <w:bookmarkEnd w:id="1423"/>
      <w:bookmarkEnd w:id="14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15,404,043.83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15,318,182.42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6,766,468.36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6,381,441.15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4,343,273.32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土地使用税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3,623,498.84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41,024.04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1,558,508.42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4,195,656.68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4,248,300.16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728,265.95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3,182,821.95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286,543.52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水利建设基金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24,118.21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堤围防护费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34,312.15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179,356.32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322,589.43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36,719,169.80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29,919,234.95</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426"/>
      <w:bookmarkEnd w:id="1427"/>
      <w:bookmarkEnd w:id="14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工资薪酬项目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11,726,613.62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15,523,348.70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仓储运输费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31,264,244.60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24,666,668.84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17,949,071.92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14,965,822.81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市场拓展费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11,121,553.21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12,166,195.15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5,357,853.80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6,760,169.84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2,175,016.87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1,609,135.04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1,604,203.95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1,079,756.58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395,331.98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640,071.29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5,970,141.92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5,471,126.55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87,564,031.87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82,882,294.80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430"/>
      <w:bookmarkEnd w:id="1431"/>
      <w:bookmarkEnd w:id="14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工资薪酬项目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123,202,014.11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98,601,406.39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137,314,789.63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106,810,731.34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业务招待费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37,010,785.48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30,513,498.80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33,385,452.84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20,291,647.85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5,496,258.47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10,502,017.83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8,771,434.94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7,173,751.53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1,755,739.27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1,436,628.80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12,845,329.60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12,227,908.77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9,706,207.83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7,753,552.06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7,534,132.88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4,822,684.39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7,485,674.11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5,499,769.11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土地管理费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429,198.00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5,950,027.87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6,770,156.66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燃料水电费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2,251,638.77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4,113,429.22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396,049.99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1,118,690.76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13,180,469.10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32,716,418.92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406,286,004.89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350,781,490.43</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34"/>
      <w:bookmarkEnd w:id="1435"/>
      <w:bookmarkEnd w:id="14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11,323,204.86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5,440,226.17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4,148,263.35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3,880,133.38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-3,079,590.65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-5,159,783.24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未确认融资费用摊销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552,959.61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1,045,023.57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1,124,704.74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1,324,110.25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5,773,015.21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-1,230,556.63</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38"/>
      <w:bookmarkEnd w:id="1439"/>
      <w:bookmarkEnd w:id="14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7,996,997.02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17,628,103.67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二、存货跌价损失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19,837,419.02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5,896,514.22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1,666,555.70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27,834,416.04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25,191,173.59</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42"/>
      <w:bookmarkEnd w:id="1443"/>
      <w:bookmarkEnd w:id="14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5,045,561.81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100,271,244.58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1,445,512.75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取得控制权，原持有股权按公允价值重新计 量产生的利得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109,020,822.31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-1,509,732.81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114,066,384.12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100,207,024.52</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46"/>
      <w:bookmarkEnd w:id="1447"/>
      <w:bookmarkEnd w:id="14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3,478,233.47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42,932,371.18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3,478,233.47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3,478,233.47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42,932,371.18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3,478,233.47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28,726,201.13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12,974,749.48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28,726,201.13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727,271.54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455,334.84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727,271.54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32,931,706.14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56,362,455.50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32,931,706.14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5"/>
                <w:szCs w:val="15"/>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新能源和节 能环保产业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深圳市经济 贸易和信息 化委员会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对高山湾综 合客运换乘 枢纽及石鼓 路项目国有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重庆市涪陵 区人民政府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因符合地方 政府招商引 资等地方性 扶持政策而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5,209,363.87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土地上房屋 进行征收的 货币补偿款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年产业 转型升级资 金企业技术 装备及管理 提升项目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深圳市财政 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年度两 化融合项目 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深圳市经济 贸易和信息 化委员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技术改造资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珠海市市科 技厅和财政 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文创资金嵌 入数字水印 的可变二维 码防伪技术 开发及产业 化贴息款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深圳市文体 旅游局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所得税优惠 政策兑现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5"/>
                <w:szCs w:val="15"/>
              </w:rPr>
            </w:pPr>
            <w:r>
              <w:rPr>
                <w:rFonts w:ascii="SimSun" w:eastAsia="SimSun" w:hAnsi="SimSun" w:cs="SimSun"/>
                <w:color w:val="000000"/>
                <w:spacing w:val="0"/>
                <w:w w:val="100"/>
                <w:position w:val="0"/>
                <w:sz w:val="15"/>
                <w:szCs w:val="15"/>
              </w:rPr>
              <w:t>淮安经济技 术开发区财 政国库集中 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年重点 企事业单位 住房补助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深圳市南山</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财政扶持资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收到珠海市 市科技厅和 财政厅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年研发 经费补助款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5"/>
                <w:szCs w:val="15"/>
              </w:rPr>
            </w:pPr>
            <w:r>
              <w:rPr>
                <w:rFonts w:ascii="SimSun" w:eastAsia="SimSun" w:hAnsi="SimSun" w:cs="SimSun"/>
                <w:color w:val="000000"/>
                <w:spacing w:val="0"/>
                <w:w w:val="100"/>
                <w:position w:val="0"/>
                <w:sz w:val="15"/>
                <w:szCs w:val="15"/>
              </w:rPr>
              <w:t>云南省科技 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年创新 型企业试点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云南省科技 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新材料产业</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化项目资金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深圳市发展 和改革委员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与资产相关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年第二 批省级重点 产业发展专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长春市财政</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与资产相关</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22,183,263.8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：深圳市发展和改革委员会关于新材料产业化项目资金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万元，用于购置设备，项目建设期为</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年项目 完工验收，本期摊销入营业外收入</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3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：长春市财政局关于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年第二批省级重点产业发展专项资金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万元，用于新厂建设及设备设施更新改造，设备设施已跟 新改造完成，本期摊销入营业外收入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33"/>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50"/>
      <w:bookmarkEnd w:id="1451"/>
      <w:bookmarkEnd w:id="14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2,854,334.50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7,721,715.82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2,854,334.50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2,854,334.50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7,721,715.82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2,854,334.50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331,467.00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2,005,472.32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331,467.00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质量赔款及罚款支出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91,368.80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400,511.71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1,746,186.66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400,511.71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3,586,313.21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11,564,743.60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3,586,313.21</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54"/>
      <w:bookmarkEnd w:id="1455"/>
      <w:bookmarkEnd w:id="1457"/>
    </w:p>
    <w:p>
      <w:pPr>
        <w:pStyle w:val="Style40"/>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8"/>
      <w:bookmarkEnd w:id="1459"/>
      <w:bookmarkEnd w:id="14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105,397,536.54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126,823,421.03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-16,349,540.97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-9,905,573.93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89,047,995.57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116,917,847.10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1"/>
      <w:bookmarkEnd w:id="1462"/>
      <w:bookmarkEnd w:id="14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726,930,837.25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按法定</w:t>
            </w:r>
            <w:r>
              <w:rPr>
                <w:color w:val="000000"/>
                <w:spacing w:val="0"/>
                <w:w w:val="100"/>
                <w:position w:val="0"/>
                <w:sz w:val="18"/>
                <w:szCs w:val="18"/>
              </w:rPr>
              <w:t>/</w:t>
            </w:r>
            <w:r>
              <w:rPr>
                <w:rFonts w:ascii="SimSun" w:eastAsia="SimSun" w:hAnsi="SimSun" w:cs="SimSun"/>
                <w:color w:val="000000"/>
                <w:spacing w:val="0"/>
                <w:w w:val="100"/>
                <w:position w:val="0"/>
                <w:sz w:val="15"/>
                <w:szCs w:val="15"/>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109,039,625.59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-886,111.94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-3,783,805.13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-17,109,957.62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3,263,596.26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5"/>
                <w:szCs w:val="15"/>
              </w:rPr>
              <w:t>负债余额的变化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-1,475,351.59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89,047,995.57</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464"/>
      <w:bookmarkEnd w:id="1465"/>
      <w:bookmarkEnd w:id="1467"/>
    </w:p>
    <w:p>
      <w:pPr>
        <w:pStyle w:val="Style40"/>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8"/>
      <w:bookmarkEnd w:id="1469"/>
      <w:bookmarkEnd w:id="14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收到政府补贴收入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12,128,192.93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17,864,749.48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收到退回的经营投标保证金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7,423,520.00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13,371,113.96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收到退回的经营活动押金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7,249,179.75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3,583,311.89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收到员工归还的备用金借款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5,925,177.36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2,469,761.93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收到其他往来款项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68,833,537.43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20,327,734.19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101,559,607.47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57,616,671.45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40"/>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1"/>
      <w:bookmarkEnd w:id="1472"/>
      <w:bookmarkEnd w:id="14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54,399,337.26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38,536,655.98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70,079,701.42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62,063,059.92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114,212,284.94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101,773,879.46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支付的经营投标保证金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8,215,048.00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7,617,223.00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支付的其他往来款项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63,826,482.93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14,495,713.76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支付的员工备用金借款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12,637,453.37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2,097,173.67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支付的其他经营活动押金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594,677.36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1,650,529.37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323,964,985.28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228,234,235.16</w:t>
            </w:r>
          </w:p>
        </w:tc>
      </w:tr>
    </w:tbl>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支付的其他与经营活动有关的现金说明: 无</w:t>
      </w:r>
    </w:p>
    <w:p>
      <w:pPr>
        <w:pStyle w:val="Style40"/>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74"/>
      <w:bookmarkEnd w:id="1475"/>
      <w:bookmarkEnd w:id="14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收到基建工程招投标保证金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4,030,000.00</w:t>
            </w:r>
          </w:p>
        </w:tc>
      </w:tr>
    </w:tbl>
    <w:p>
      <w:pPr>
        <w:pStyle w:val="Style30"/>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收到的其他与投资活动有关的现金说明: 无</w:t>
      </w:r>
    </w:p>
    <w:p>
      <w:pPr>
        <w:pStyle w:val="Style40"/>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78"/>
      <w:bookmarkEnd w:id="1479"/>
      <w:bookmarkEnd w:id="148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退还基建工程招投标保证金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2,909,746.49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4,322,876.00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支付土地青苗补偿款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1,058,654.55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2,909,746.49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5,381,530.55</w:t>
            </w:r>
          </w:p>
        </w:tc>
      </w:tr>
    </w:tbl>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支付的其他与投资活动有关的现金说明: 无</w:t>
      </w:r>
      <w:r>
        <w:br w:type="page"/>
      </w:r>
    </w:p>
    <w:p>
      <w:pPr>
        <w:pStyle w:val="Style40"/>
        <w:keepNext/>
        <w:keepLines/>
        <w:widowControl w:val="0"/>
        <w:shd w:val="clear" w:color="auto" w:fill="auto"/>
        <w:bidi w:val="0"/>
        <w:spacing w:before="0" w:line="240" w:lineRule="auto"/>
        <w:ind w:left="0" w:right="0" w:firstLine="14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w:t>
      </w:r>
      <w:bookmarkEnd w:id="148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82"/>
      <w:bookmarkEnd w:id="1483"/>
      <w:bookmarkEnd w:id="14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155,103,493.31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41,650,045.38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42,769,913.38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56,104,047.10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197,873,406.69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97,754,092.48</w:t>
            </w:r>
          </w:p>
        </w:tc>
      </w:tr>
    </w:tbl>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40"/>
        <w:keepNext/>
        <w:keepLines/>
        <w:widowControl w:val="0"/>
        <w:shd w:val="clear" w:color="auto" w:fill="auto"/>
        <w:bidi w:val="0"/>
        <w:spacing w:before="0" w:line="240" w:lineRule="auto"/>
        <w:ind w:left="0" w:right="0" w:firstLine="14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86"/>
      <w:bookmarkEnd w:id="1487"/>
      <w:bookmarkEnd w:id="14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支付银行承兑汇票保证金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245,489,439.83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63,392,863.02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23,784,234.59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246,207,939.83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87,177,097.61</w:t>
            </w:r>
          </w:p>
        </w:tc>
      </w:tr>
    </w:tbl>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3"/>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90"/>
      <w:bookmarkEnd w:id="1491"/>
      <w:bookmarkEnd w:id="1493"/>
    </w:p>
    <w:p>
      <w:pPr>
        <w:pStyle w:val="Style40"/>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94"/>
      <w:bookmarkEnd w:id="1495"/>
      <w:bookmarkEnd w:id="14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637,882,841.68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789,268,020.83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27,834,416.04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25,191,173.59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183,413,488.20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133,385,129.44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10,325,659.23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6,994,424.38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2,934,631.39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2,928,679.41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-623,898.97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-35,210,655.36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财务费用（收益以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11,876,164.47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-1,230,556.63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投资损失（收益以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-114,066,384.12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-100,207,024.52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-9,618,829.04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-5,327,900.20</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31,613,701.95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-1,957,713.93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-169,279,418.66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64,637,158.16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-128,662,169.72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-197,649,449.24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5"/>
                <w:szCs w:val="15"/>
              </w:rPr>
              <w:t>一</w:t>
            </w:r>
            <w:r>
              <w:rPr>
                <w:color w:val="000000"/>
                <w:spacing w:val="0"/>
                <w:w w:val="100"/>
                <w:position w:val="0"/>
                <w:sz w:val="18"/>
                <w:szCs w:val="18"/>
              </w:rPr>
              <w:t>”</w:t>
            </w:r>
            <w:r>
              <w:rPr>
                <w:rFonts w:ascii="SimSun" w:eastAsia="SimSun" w:hAnsi="SimSun" w:cs="SimSun"/>
                <w:color w:val="000000"/>
                <w:spacing w:val="0"/>
                <w:w w:val="100"/>
                <w:position w:val="0"/>
                <w:sz w:val="15"/>
                <w:szCs w:val="15"/>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434,555,675.53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118,797,159.24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918,185,877.98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799,618,445.17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2</w:t>
            </w:r>
            <w:r>
              <w:rPr>
                <w:rFonts w:ascii="SimSun" w:eastAsia="SimSun" w:hAnsi="SimSun" w:cs="SimSun"/>
                <w:color w:val="000000"/>
                <w:spacing w:val="0"/>
                <w:w w:val="100"/>
                <w:position w:val="0"/>
                <w:sz w:val="15"/>
                <w:szCs w:val="15"/>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w:t>
            </w:r>
            <w:r>
              <w:rPr>
                <w:rFonts w:ascii="SimSun" w:eastAsia="SimSun" w:hAnsi="SimSun" w:cs="SimSun"/>
                <w:color w:val="000000"/>
                <w:spacing w:val="0"/>
                <w:w w:val="100"/>
                <w:position w:val="0"/>
                <w:sz w:val="15"/>
                <w:szCs w:val="15"/>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690,145,566.92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504,387,052.67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504,387,052.67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574,548,738.52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185,758,514.25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-70,161,685.85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97"/>
      <w:bookmarkEnd w:id="1498"/>
      <w:bookmarkEnd w:id="149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20" w:right="0" w:firstLine="0"/>
              <w:jc w:val="both"/>
              <w:rPr>
                <w:sz w:val="18"/>
                <w:szCs w:val="18"/>
              </w:rPr>
            </w:pPr>
            <w:r>
              <w:rPr>
                <w:color w:val="000000"/>
                <w:spacing w:val="0"/>
                <w:w w:val="100"/>
                <w:position w:val="0"/>
                <w:sz w:val="18"/>
                <w:szCs w:val="18"/>
              </w:rPr>
              <w:t>199,500,000.00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长春吉星印务有限责任公司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20" w:right="0" w:firstLine="0"/>
              <w:jc w:val="both"/>
              <w:rPr>
                <w:sz w:val="18"/>
                <w:szCs w:val="18"/>
              </w:rPr>
            </w:pPr>
            <w:r>
              <w:rPr>
                <w:color w:val="000000"/>
                <w:spacing w:val="0"/>
                <w:w w:val="100"/>
                <w:position w:val="0"/>
                <w:sz w:val="18"/>
                <w:szCs w:val="18"/>
              </w:rPr>
              <w:t>112,000,000.00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15,831,247.32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长春吉星印务有限责任公司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color w:val="000000"/>
                <w:spacing w:val="0"/>
                <w:w w:val="100"/>
                <w:position w:val="0"/>
                <w:sz w:val="18"/>
                <w:szCs w:val="18"/>
              </w:rPr>
              <w:t>4,766,666.71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color w:val="000000"/>
                <w:spacing w:val="0"/>
                <w:w w:val="100"/>
                <w:position w:val="0"/>
                <w:sz w:val="18"/>
                <w:szCs w:val="18"/>
              </w:rPr>
              <w:t>5,596,428.61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color w:val="000000"/>
                <w:spacing w:val="0"/>
                <w:w w:val="100"/>
                <w:position w:val="0"/>
                <w:sz w:val="18"/>
                <w:szCs w:val="18"/>
              </w:rPr>
              <w:t>5,468,152.00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20" w:right="0" w:firstLine="0"/>
              <w:jc w:val="both"/>
              <w:rPr>
                <w:sz w:val="18"/>
                <w:szCs w:val="18"/>
              </w:rPr>
            </w:pPr>
            <w:r>
              <w:rPr>
                <w:color w:val="000000"/>
                <w:spacing w:val="0"/>
                <w:w w:val="100"/>
                <w:position w:val="0"/>
                <w:sz w:val="18"/>
                <w:szCs w:val="18"/>
              </w:rPr>
              <w:t>183,668,752.68</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00"/>
      <w:bookmarkEnd w:id="1501"/>
      <w:bookmarkEnd w:id="150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r>
    </w:tbl>
    <w:p>
      <w:pPr>
        <w:widowControl w:val="0"/>
        <w:spacing w:line="1" w:lineRule="exact"/>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67"/>
        </w:numPr>
        <w:shd w:val="clear" w:color="auto" w:fill="auto"/>
        <w:bidi w:val="0"/>
        <w:spacing w:before="0" w:line="240" w:lineRule="auto"/>
        <w:ind w:left="0" w:right="0" w:firstLine="14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现金和现金等价物的构成</w:t>
      </w:r>
      <w:bookmarkEnd w:id="1504"/>
      <w:bookmarkEnd w:id="1505"/>
      <w:bookmarkEnd w:id="15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690,145,566.92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504,387,052.67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10,095,464.48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899,602.93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680,050,102.44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503,487,449.74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690,145,566.92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504,387,052.67</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508"/>
      <w:bookmarkEnd w:id="1509"/>
      <w:bookmarkEnd w:id="15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95,955,927.89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票据保证金、借款保证金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40,274,765.53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应收票据质押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37,483,003.56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江西丰彩丽厂房及宿舍楼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7,754,926.63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江西丰彩丽土地使用权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15,648,902.30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昆明彩印车间办公楼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13,185,789.39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昆明彩印上庄土地使用权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11,168,171.68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重庆宏声厂房办公楼及宿舍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27,669,174.80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18,334,773.00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重庆宏劲厂房办公楼及宿舍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95,042,582.18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52,368,692.40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抵押借款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414,886,709.36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512"/>
      <w:bookmarkEnd w:id="1513"/>
      <w:bookmarkEnd w:id="1515"/>
    </w:p>
    <w:p>
      <w:pPr>
        <w:pStyle w:val="Style40"/>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16"/>
      <w:bookmarkEnd w:id="1517"/>
      <w:bookmarkEnd w:id="15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7,538,726.64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52,296,146.70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10,199,577.70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9,123,522.25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890,624.43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6,178,261.67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2,292,709.44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15,904,525.39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76,307.00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322" w:lineRule="exact"/>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9"/>
      <w:bookmarkEnd w:id="1520"/>
      <w:bookmarkEnd w:id="152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sz w:val="24"/>
          <w:szCs w:val="24"/>
        </w:rPr>
        <w:t>八</w:t>
      </w:r>
      <w:bookmarkEnd w:id="1524"/>
      <w:r>
        <w:rPr>
          <w:color w:val="000000"/>
          <w:spacing w:val="0"/>
          <w:w w:val="100"/>
          <w:position w:val="0"/>
          <w:sz w:val="24"/>
          <w:szCs w:val="24"/>
        </w:rPr>
        <w:t>、合并范围的变更</w:t>
      </w:r>
      <w:bookmarkEnd w:id="1522"/>
      <w:bookmarkEnd w:id="1523"/>
      <w:bookmarkEnd w:id="1525"/>
    </w:p>
    <w:p>
      <w:pPr>
        <w:pStyle w:val="Style33"/>
        <w:keepNext/>
        <w:keepLines/>
        <w:widowControl w:val="0"/>
        <w:shd w:val="clear" w:color="auto" w:fill="auto"/>
        <w:bidi w:val="0"/>
        <w:spacing w:before="0" w:after="280" w:line="322" w:lineRule="exact"/>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26"/>
      <w:bookmarkEnd w:id="1527"/>
      <w:bookmarkEnd w:id="1528"/>
    </w:p>
    <w:p>
      <w:pPr>
        <w:pStyle w:val="Style40"/>
        <w:keepNext/>
        <w:keepLines/>
        <w:widowControl w:val="0"/>
        <w:shd w:val="clear" w:color="auto" w:fill="auto"/>
        <w:bidi w:val="0"/>
        <w:spacing w:before="0" w:line="322" w:lineRule="exact"/>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29"/>
      <w:bookmarkEnd w:id="1530"/>
      <w:bookmarkEnd w:id="153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被购买方名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股权取得成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股权取得比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股权取得方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rPr>
                <w:sz w:val="15"/>
                <w:szCs w:val="15"/>
              </w:rPr>
            </w:pPr>
            <w:r>
              <w:rPr>
                <w:rFonts w:ascii="SimSun" w:eastAsia="SimSun" w:hAnsi="SimSun" w:cs="SimSun"/>
                <w:color w:val="000000"/>
                <w:spacing w:val="0"/>
                <w:w w:val="100"/>
                <w:position w:val="0"/>
                <w:sz w:val="15"/>
                <w:szCs w:val="15"/>
              </w:rPr>
              <w:t>购买日至期 末被购买方</w:t>
            </w:r>
          </w:p>
          <w:p>
            <w:pPr>
              <w:pStyle w:val="Style22"/>
              <w:keepNext w:val="0"/>
              <w:keepLines w:val="0"/>
              <w:widowControl w:val="0"/>
              <w:shd w:val="clear" w:color="auto" w:fill="auto"/>
              <w:bidi w:val="0"/>
              <w:spacing w:before="0" w:after="0" w:line="307" w:lineRule="exact"/>
              <w:ind w:left="0" w:right="0" w:firstLine="0"/>
              <w:jc w:val="right"/>
              <w:rPr>
                <w:sz w:val="15"/>
                <w:szCs w:val="15"/>
              </w:rPr>
            </w:pPr>
            <w:r>
              <w:rPr>
                <w:rFonts w:ascii="SimSun" w:eastAsia="SimSun" w:hAnsi="SimSun" w:cs="SimSun"/>
                <w:color w:val="000000"/>
                <w:spacing w:val="0"/>
                <w:w w:val="100"/>
                <w:position w:val="0"/>
                <w:sz w:val="15"/>
                <w:szCs w:val="15"/>
              </w:rPr>
              <w:t>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购买日至期 末被购买方 的净利润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5"/>
                <w:szCs w:val="15"/>
              </w:rPr>
              <w:t>长春吉星印 务有限责任 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224,000,000.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购买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05</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取得控制权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76,745,453.8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24,295,713.5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5"/>
                <w:szCs w:val="15"/>
              </w:rPr>
              <w:t>重庆宏声印 务有限责任 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605,220,000.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收回表决权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01</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01</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取得控制权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385,176,976.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4,155,980.08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日本公司与上海中昂实业有限公司（以下简称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中昂实业''）、上海伟岩投资咨询管理有限公司（以下简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）签署《关于长春吉星印务有限责任公司的股权转让协议》，本公司以人民币</w:t>
      </w:r>
      <w:r>
        <w:rPr>
          <w:rFonts w:ascii="Times New Roman" w:eastAsia="Times New Roman" w:hAnsi="Times New Roman" w:cs="Times New Roman"/>
          <w:color w:val="000000"/>
          <w:spacing w:val="0"/>
          <w:w w:val="100"/>
          <w:position w:val="0"/>
          <w:sz w:val="18"/>
          <w:szCs w:val="18"/>
        </w:rPr>
        <w:t>19,200.00</w:t>
      </w:r>
      <w:r>
        <w:rPr>
          <w:color w:val="000000"/>
          <w:spacing w:val="0"/>
          <w:w w:val="100"/>
          <w:position w:val="0"/>
        </w:rPr>
        <w:t>万元收购中昂实业持有 的长春吉星印务有限责任公司（以下简称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长春吉星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rPr>
        <w:t>万元收购伟岩投资持有的长春吉星</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日，本公司第四届董事会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年第五次会议审议通过了《关于收购长春吉星印务有限责任公司</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股权的议案》。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日长春吉星完成工商变更手续，根据协议及本公司会计政策，确定本次收购长春吉星</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 权的并购日为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日起本公司将长春吉星纳入合并报表范围。</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月，本公司分别收购重庆宏声印务有限责任公司（以下简称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重庆宏声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股权，并 分别将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股权所对应的表决权委托重庆宏声另一股东重庆宏声实业（集团）有限公司行使，时间截至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日起，本公司收回相关表决权，并实际控制重庆宏声，将重庆宏声和重庆宏劲（重庆宏声持有其</w:t>
      </w:r>
      <w:r>
        <w:rPr>
          <w:rFonts w:ascii="Times New Roman" w:eastAsia="Times New Roman" w:hAnsi="Times New Roman" w:cs="Times New Roman"/>
          <w:color w:val="000000"/>
          <w:spacing w:val="0"/>
          <w:w w:val="100"/>
          <w:position w:val="0"/>
          <w:sz w:val="18"/>
          <w:szCs w:val="18"/>
        </w:rPr>
        <w:t xml:space="preserve">67% </w:t>
      </w:r>
      <w:r>
        <w:rPr>
          <w:color w:val="000000"/>
          <w:spacing w:val="0"/>
          <w:w w:val="100"/>
          <w:position w:val="0"/>
        </w:rPr>
        <w:t>股权）纳入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年度合并报表范围。</w:t>
      </w:r>
    </w:p>
    <w:p>
      <w:pPr>
        <w:pStyle w:val="Style40"/>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32"/>
      <w:bookmarkEnd w:id="1533"/>
      <w:bookmarkEnd w:id="15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合并成本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5"/>
                <w:szCs w:val="15"/>
              </w:rPr>
              <w:t>长春吉星</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5"/>
                <w:szCs w:val="15"/>
              </w:rPr>
              <w:t>重庆宏声</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605,220,000.00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合并成本合计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224,000,000.00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605,220,000.00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减：取得的可辨认净资产公允价值份额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42,900,841.78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286,744,724.18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商誉</w:t>
            </w:r>
            <w:r>
              <w:rPr>
                <w:color w:val="000000"/>
                <w:spacing w:val="0"/>
                <w:w w:val="100"/>
                <w:position w:val="0"/>
                <w:sz w:val="18"/>
                <w:szCs w:val="18"/>
              </w:rPr>
              <w:t>/</w:t>
            </w:r>
            <w:r>
              <w:rPr>
                <w:rFonts w:ascii="SimSun" w:eastAsia="SimSun" w:hAnsi="SimSun" w:cs="SimSun"/>
                <w:color w:val="000000"/>
                <w:spacing w:val="0"/>
                <w:w w:val="100"/>
                <w:position w:val="0"/>
                <w:sz w:val="15"/>
                <w:szCs w:val="15"/>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181,099,158.22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318,475,275.82</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：本公司聘请了北京中林资产评估有限公司对长春吉星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日的股东全部权益价值进行了评估中林评字【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号评估报告，确定长春吉星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日可辨认净资产的公允价值为</w:t>
      </w:r>
      <w:r>
        <w:rPr>
          <w:rFonts w:ascii="Times New Roman" w:eastAsia="Times New Roman" w:hAnsi="Times New Roman" w:cs="Times New Roman"/>
          <w:color w:val="000000"/>
          <w:spacing w:val="0"/>
          <w:w w:val="100"/>
          <w:position w:val="0"/>
          <w:sz w:val="18"/>
          <w:szCs w:val="18"/>
        </w:rPr>
        <w:t>42,900,841.78</w:t>
      </w:r>
      <w:r>
        <w:rPr>
          <w:color w:val="000000"/>
          <w:spacing w:val="0"/>
          <w:w w:val="100"/>
          <w:position w:val="0"/>
        </w:rPr>
        <w:t>元。</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：本公司聘请了北京中林资产评估有限公司对重庆宏声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日的股东全部权益价值进行了评估，出具了中 林评字【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号评估报告，确定购买日之前持有的股权于购买日的公允价值为</w:t>
      </w:r>
      <w:r>
        <w:rPr>
          <w:rFonts w:ascii="Times New Roman" w:eastAsia="Times New Roman" w:hAnsi="Times New Roman" w:cs="Times New Roman"/>
          <w:color w:val="000000"/>
          <w:spacing w:val="0"/>
          <w:w w:val="100"/>
          <w:position w:val="0"/>
          <w:sz w:val="18"/>
          <w:szCs w:val="18"/>
        </w:rPr>
        <w:t>605,220,000.00</w:t>
      </w:r>
      <w:r>
        <w:rPr>
          <w:color w:val="000000"/>
          <w:spacing w:val="0"/>
          <w:w w:val="100"/>
          <w:position w:val="0"/>
        </w:rPr>
        <w:t>元，北京中林资产评 估有限公司同时也对重庆宏声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日的可辨认资产的公允价值进行了评估，出具了中林评字【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号评 估报告，确定购买日之前重庆宏声可辨认净资产的公允价值为</w:t>
      </w:r>
      <w:r>
        <w:rPr>
          <w:rFonts w:ascii="Times New Roman" w:eastAsia="Times New Roman" w:hAnsi="Times New Roman" w:cs="Times New Roman"/>
          <w:color w:val="000000"/>
          <w:spacing w:val="0"/>
          <w:w w:val="100"/>
          <w:position w:val="0"/>
          <w:sz w:val="18"/>
          <w:szCs w:val="18"/>
        </w:rPr>
        <w:t>286,744,724.18</w:t>
      </w:r>
      <w:r>
        <w:rPr>
          <w:color w:val="000000"/>
          <w:spacing w:val="0"/>
          <w:w w:val="100"/>
          <w:position w:val="0"/>
        </w:rPr>
        <w:t>元。</w:t>
      </w:r>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20"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35"/>
      <w:bookmarkEnd w:id="1536"/>
      <w:bookmarkEnd w:id="1538"/>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长春吉星</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重庆宏声</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购买日账面价值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211,358,091.13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144,078,978.96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714,319,151.30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548,404,968.33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4,766,666.71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4,766,666.71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5,596,428.61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5,596,428.61</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86,283,295.10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62,215,136.11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285,134,896.89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221,281,500.51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49,743,011.62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39,795,899.74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60,560,246.38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72,778,090.47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22,233,905.86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10,137,275.89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129,438,775.56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102,823,555.36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10,666,511.05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18,984,000.00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8,813,723.22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209,215,440.96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75,076,180.00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15,047,658.46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15,047,658.46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2,047,244.38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2,035,490.16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其他长期资产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1,530,612.57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3,342,118.52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150,071,174.30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87,705,344.84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279,857,447.99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213,001,801.22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88,807,052.80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43,499,036.25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191,528,368.72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152,001,801.22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8,324,408.68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27,329,079.27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61,286,916.83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56,373,634.12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434,461,703.31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335,403,167.11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61,286,916.83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56,373,634.12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434,461,703.31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335,403,167.11</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69"/>
        </w:numPr>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购买日之前持有的股权按照公允价值重新计量产生的利得或损失</w:t>
      </w:r>
      <w:bookmarkEnd w:id="1539"/>
      <w:bookmarkEnd w:id="1540"/>
      <w:bookmarkEnd w:id="15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594"/>
        <w:gridCol w:w="1598"/>
        <w:gridCol w:w="1594"/>
        <w:gridCol w:w="160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被购买方名称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购买日之前原持有 股权在购买日的账 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购买日之前原持有 股权在购买日的公 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购买日之前原持有 股权按照公允价值 重新计量产生的利 得或损失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购买日之前原持有 股权在购买日的公 允价值的确定方法</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及主要假设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购买日之前与原持 有股权相关的其他 综合收益转入投资 收益的金额</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重庆宏声印务有限 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496,199,177.68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605,220,000.00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109,020,822.31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按照经评估的收购 日的股权公允价值 对应的比例重新计 量。</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69"/>
        </w:numPr>
        <w:shd w:val="clear" w:color="auto" w:fill="auto"/>
        <w:bidi w:val="0"/>
        <w:spacing w:before="0" w:after="14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购买日或合并当期期末无法合理确定合并对价或被购买方可辨认资产、负债公允价值的相关说明</w:t>
      </w:r>
      <w:bookmarkEnd w:id="1543"/>
      <w:bookmarkEnd w:id="1544"/>
      <w:bookmarkEnd w:id="1546"/>
    </w:p>
    <w:p>
      <w:pPr>
        <w:pStyle w:val="Style40"/>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547"/>
      <w:bookmarkEnd w:id="1548"/>
      <w:bookmarkEnd w:id="155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color w:val="000000"/>
          <w:spacing w:val="0"/>
          <w:w w:val="100"/>
          <w:position w:val="0"/>
        </w:rPr>
        <w:t>、</w:t>
        <w:tab/>
        <w:t>处置子公司</w:t>
      </w:r>
      <w:bookmarkEnd w:id="1551"/>
      <w:bookmarkEnd w:id="1552"/>
      <w:bookmarkEnd w:id="155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5"/>
          <w:szCs w:val="15"/>
        </w:rPr>
        <w:t>是</w:t>
      </w:r>
      <w:r>
        <w:rPr>
          <w:rFonts w:ascii="SimSun" w:eastAsia="SimSun" w:hAnsi="SimSun" w:cs="SimSun"/>
          <w:i/>
          <w:iCs/>
          <w:color w:val="000000"/>
          <w:spacing w:val="0"/>
          <w:w w:val="100"/>
          <w:position w:val="0"/>
          <w:sz w:val="15"/>
          <w:szCs w:val="15"/>
        </w:rPr>
        <w:t>V</w:t>
      </w:r>
      <w:r>
        <w:rPr>
          <w:rFonts w:ascii="SimSun" w:eastAsia="SimSun" w:hAnsi="SimSun" w:cs="SimSun"/>
          <w:i/>
          <w:iCs/>
          <w:color w:val="000000"/>
          <w:spacing w:val="0"/>
          <w:w w:val="100"/>
          <w:position w:val="0"/>
          <w:sz w:val="18"/>
          <w:szCs w:val="18"/>
        </w:rPr>
        <w:t>否</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color w:val="000000"/>
          <w:spacing w:val="0"/>
          <w:w w:val="100"/>
          <w:position w:val="0"/>
        </w:rPr>
        <w:t>、</w:t>
        <w:tab/>
        <w:t>其他原因的合并范围变动</w:t>
      </w:r>
      <w:bookmarkEnd w:id="1555"/>
      <w:bookmarkEnd w:id="1556"/>
      <w:bookmarkEnd w:id="155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本年新纳入合并范围的主体和不再纳入合并范围的主体</w:t>
      </w:r>
    </w:p>
    <w:p>
      <w:pPr>
        <w:pStyle w:val="Style30"/>
        <w:keepNext w:val="0"/>
        <w:keepLines w:val="0"/>
        <w:widowControl w:val="0"/>
        <w:shd w:val="clear" w:color="auto" w:fill="auto"/>
        <w:tabs>
          <w:tab w:pos="430" w:val="left"/>
        </w:tabs>
        <w:bidi w:val="0"/>
        <w:spacing w:before="0" w:after="140" w:line="240" w:lineRule="auto"/>
        <w:ind w:left="0" w:right="0" w:firstLine="0"/>
        <w:jc w:val="left"/>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1</w:t>
        <w:tab/>
        <w:t>2016</w:t>
      </w:r>
      <w:r>
        <w:rPr>
          <w:color w:val="000000"/>
          <w:spacing w:val="0"/>
          <w:w w:val="100"/>
          <w:position w:val="0"/>
        </w:rPr>
        <w:t>年新纳入合并范围的子公司、特殊目的主体、通过受托经营或承租等方式形成控制权的经营实体</w:t>
      </w:r>
    </w:p>
    <w:tbl>
      <w:tblPr>
        <w:tblOverlap w:val="never"/>
        <w:jc w:val="center"/>
        <w:tblLayout w:type="fixed"/>
      </w:tblPr>
      <w:tblGrid>
        <w:gridCol w:w="3802"/>
        <w:gridCol w:w="2654"/>
        <w:gridCol w:w="3216"/>
      </w:tblGrid>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期末净资产（元）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本年净利润（元）</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深圳前海劲嘉供应链有限公司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52,512,141.43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2,512,141.43</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深圳前海蓝莓文化传播有限公司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1,610,085.17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1,610,085.17</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劲嘉集团（香港森洋）有限公司</w:t>
            </w: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：深圳前海劲嘉供应链有限公司为本公司于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日出资设立的全资子公司，注册资本总额为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 本公司出资</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：深圳前海蓝莓文化传播有限公司为本公司于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日设立的全资子公司，注册资本总额为</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万元，本 公司持股比例为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，截止目前该公司还未出资。</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：劲嘉集团（香港森洋）有限公司为本公司于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日设立的控股子公司，注册资本总额为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万港元， 本公司出资</w:t>
      </w:r>
      <w:r>
        <w:rPr>
          <w:rFonts w:ascii="Times New Roman" w:eastAsia="Times New Roman" w:hAnsi="Times New Roman" w:cs="Times New Roman"/>
          <w:color w:val="000000"/>
          <w:spacing w:val="0"/>
          <w:w w:val="100"/>
          <w:position w:val="0"/>
          <w:sz w:val="18"/>
          <w:szCs w:val="18"/>
        </w:rPr>
        <w:t>2,250.00</w:t>
      </w:r>
      <w:r>
        <w:rPr>
          <w:color w:val="000000"/>
          <w:spacing w:val="0"/>
          <w:w w:val="100"/>
          <w:position w:val="0"/>
        </w:rPr>
        <w:t>万港元</w:t>
      </w:r>
      <w:r>
        <w:rPr>
          <w:color w:val="000000"/>
          <w:spacing w:val="0"/>
          <w:w w:val="100"/>
          <w:position w:val="0"/>
          <w:sz w:val="18"/>
          <w:szCs w:val="18"/>
        </w:rPr>
        <w:t>，</w:t>
      </w:r>
      <w:r>
        <w:rPr>
          <w:color w:val="000000"/>
          <w:spacing w:val="0"/>
          <w:w w:val="100"/>
          <w:position w:val="0"/>
        </w:rPr>
        <w:t>本公司持股比例为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，截止目前该公司还未出资</w:t>
      </w:r>
      <w:r>
        <w:rPr>
          <w:color w:val="000000"/>
          <w:spacing w:val="0"/>
          <w:w w:val="100"/>
          <w:position w:val="0"/>
          <w:sz w:val="18"/>
          <w:szCs w:val="18"/>
        </w:rPr>
        <w:t>，</w:t>
      </w:r>
      <w:r>
        <w:rPr>
          <w:color w:val="000000"/>
          <w:spacing w:val="0"/>
          <w:w w:val="100"/>
          <w:position w:val="0"/>
        </w:rPr>
        <w:t>也未实际运营。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②本期不再纳入合并范围的公司、特殊目的主体、通过受托经营或承租等方式形成控制权的经营实体</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sz w:val="24"/>
          <w:szCs w:val="24"/>
        </w:rPr>
        <w:t>九</w:t>
      </w:r>
      <w:bookmarkEnd w:id="1561"/>
      <w:r>
        <w:rPr>
          <w:color w:val="000000"/>
          <w:spacing w:val="0"/>
          <w:w w:val="100"/>
          <w:position w:val="0"/>
          <w:sz w:val="24"/>
          <w:szCs w:val="24"/>
        </w:rPr>
        <w:t>、在其他主体中的权益</w:t>
      </w:r>
      <w:bookmarkEnd w:id="1559"/>
      <w:bookmarkEnd w:id="1560"/>
      <w:bookmarkEnd w:id="1562"/>
    </w:p>
    <w:p>
      <w:pPr>
        <w:pStyle w:val="Style33"/>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63"/>
      <w:bookmarkEnd w:id="1564"/>
      <w:bookmarkEnd w:id="1565"/>
    </w:p>
    <w:p>
      <w:pPr>
        <w:pStyle w:val="Style40"/>
        <w:keepNext/>
        <w:keepLines/>
        <w:widowControl w:val="0"/>
        <w:shd w:val="clear" w:color="auto" w:fill="auto"/>
        <w:bidi w:val="0"/>
        <w:spacing w:before="0" w:after="360" w:line="240" w:lineRule="auto"/>
        <w:ind w:left="0" w:right="0" w:firstLine="14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66"/>
      <w:bookmarkEnd w:id="1567"/>
      <w:bookmarkEnd w:id="156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贵州劲嘉新型包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贵州瑞源包装有 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贵州劲瑞新型包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深圳市劲嘉物业 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rPr>
                <w:sz w:val="15"/>
                <w:szCs w:val="15"/>
              </w:rPr>
            </w:pPr>
            <w:r>
              <w:rPr>
                <w:rFonts w:ascii="SimSun" w:eastAsia="SimSun" w:hAnsi="SimSun" w:cs="SimSun"/>
                <w:color w:val="000000"/>
                <w:spacing w:val="0"/>
                <w:w w:val="100"/>
                <w:position w:val="0"/>
                <w:sz w:val="15"/>
                <w:szCs w:val="15"/>
              </w:rPr>
              <w:t>江苏劲嘉新型包 装材料有限公司</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5"/>
                <w:szCs w:val="15"/>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江苏顺泰包装印 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rPr>
                <w:sz w:val="15"/>
                <w:szCs w:val="15"/>
              </w:rPr>
            </w:pPr>
            <w:r>
              <w:rPr>
                <w:rFonts w:ascii="SimSun" w:eastAsia="SimSun" w:hAnsi="SimSun" w:cs="SimSun"/>
                <w:color w:val="000000"/>
                <w:spacing w:val="0"/>
                <w:w w:val="100"/>
                <w:position w:val="0"/>
                <w:sz w:val="15"/>
                <w:szCs w:val="15"/>
              </w:rPr>
              <w:t>青岛嘉颐泽印刷 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深圳合元劲嘉电</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电子烟制造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珠海市嘉瑞包装 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东方英莎特有限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同一控制下企业 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rPr>
                <w:sz w:val="15"/>
                <w:szCs w:val="15"/>
              </w:rPr>
            </w:pPr>
            <w:r>
              <w:rPr>
                <w:rFonts w:ascii="SimSun" w:eastAsia="SimSun" w:hAnsi="SimSun" w:cs="SimSun"/>
                <w:color w:val="000000"/>
                <w:spacing w:val="0"/>
                <w:w w:val="100"/>
                <w:position w:val="0"/>
                <w:sz w:val="15"/>
                <w:szCs w:val="15"/>
              </w:rPr>
              <w:t>中华香港国际烟 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深圳市劲嘉科技</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深圳劲嘉新型智 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安徽安泰新型包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中丰田光电科技</w:t>
            </w:r>
          </w:p>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（珠海）有限公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昆明彩印有限责</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佳信（香港）有</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江西丰彩丽印刷 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南昌市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南昌市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深圳前海劲嘉供 应链有限公司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供应链管理及包 装材料销售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深圳前海蓝莓文</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文化设计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长春吉星印务有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重庆宏声印务有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重庆宏劲印务有 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包装印刷业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非同一控制下企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业合并</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：依据本公司之子公司江苏劲嘉章程规定，本公司持有江苏劲嘉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股权，但按照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的比例分配利润。 持有半数或以下表决权但仍控制被投资单位、以及持有半数以上表决权但不控制被投资单位的依据： 不适用</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69"/>
      <w:bookmarkEnd w:id="1570"/>
      <w:bookmarkEnd w:id="15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本期归属于少数股东的</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本期向少数股东宣告分</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期末少数股东权益余额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江西丰彩丽印刷包装有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2,337,346.13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4,778,504.16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35,649,242.82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10,258,621.94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8,546,589.33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61,069,301.71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江苏劲嘉新型包装材料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46,631,603.45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89,426,154.24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贵州瑞源包装有限责任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932,537.25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6,269,724.13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30,259,347.24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长春吉星印务有限责任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7,288,714.06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23,196,986.65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25,674,789.11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重庆宏声印务有限责任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4,713,033.22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76,621,463.58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75,808,548.77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72,161,856.05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168,413,267.85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317,887,383.89</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依据本公司之子公司江苏劲嘉章程规定，本公司持有江苏劲嘉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股权，但按照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的比例分配利润。 其他说明：</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r>
        <w:br w:type="page"/>
      </w:r>
    </w:p>
    <w:p>
      <w:pPr>
        <w:pStyle w:val="Style40"/>
        <w:keepNext/>
        <w:keepLines/>
        <w:widowControl w:val="0"/>
        <w:numPr>
          <w:ilvl w:val="0"/>
          <w:numId w:val="71"/>
        </w:numPr>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重要非全资子公司的主要财务信息</w:t>
      </w:r>
      <w:bookmarkEnd w:id="1572"/>
      <w:bookmarkEnd w:id="1573"/>
      <w:bookmarkEnd w:id="157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资产合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负债合</w:t>
            </w:r>
          </w:p>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非流动</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资产合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非流动</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负债合 计</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江西丰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彩丽印 刷包装 有限公</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42,249,7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62,600,7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104,850,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28,550,1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2,031,04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30,581,2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63,888,1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67,930,8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131,818,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51,272,2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1,191,66</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52,463,9</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30.86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54.12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484.98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84.63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29.11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963.05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93.27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61.26</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昆明彩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印有限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152,930,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59,676,0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212,606,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71,691,5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14,704,8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86,396,4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128,724,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64,186,1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192,910,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55,041,1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15,197,8</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70,239,0</w:t>
            </w: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责任公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218.69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76.88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295.57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05.65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99.65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05.30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762.29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72.77</w:t>
            </w: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江苏劲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嘉新型</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包装材</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料有限</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157,329,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103,116,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260,445,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65,255,4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65,255,4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180,617,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107,471,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288,089,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88,065,7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88,065,7</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561.90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298.25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860.15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02.00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983.38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666.03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649.41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28.90</w:t>
            </w: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贵州瑞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源包装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48,663,4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42,826,9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91,490,3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14,356,4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15,841,9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77,661,5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43,046,9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30,263,2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1,453,90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31,717,1</w:t>
            </w:r>
          </w:p>
        </w:tc>
      </w:tr>
      <w:tr>
        <w:trPr>
          <w:trHeight w:val="29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有限责</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18.95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19.43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73.61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70.28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512.69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77.39</w:t>
            </w: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长春吉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星印务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97,336,2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54,698,6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62,950,9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3,501,33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66,452,2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有限责</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65.83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33.85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899.68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69.30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重庆宏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声印务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460,428,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431,368,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891,796,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508,166,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28,337,5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536,503,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有限责</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387.36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121.05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508.41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74.59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958,937,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801,030,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733,527,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242,485,</w:t>
            </w:r>
          </w:p>
        </w:tc>
      </w:tr>
      <w:tr>
        <w:trPr>
          <w:trHeight w:val="35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583.59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803.58</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4,387.17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626.86</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53.39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980.25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297.64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589.80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887.44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483.80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56.52</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940.32</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江西丰彩丽 印刷包装有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56,578,758.9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4,869,471.09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4,869,471.09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23,661,344.9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98,132,945.0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15,664,737.3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15,664,737.3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23,717,477.2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昆明彩印有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177,219,712.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21,201,152.0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21,201,152.0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20,442,239.0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194,389,462.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19,328,183.4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19,328,183.4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35,687,154.1</w:t>
            </w: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限责任公司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江苏劲嘉新 型包装材料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341,984,455.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95,166,537.6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95,166,537.6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145,423,593.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344,426,876.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103,005,224.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103,005,224.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59,639,262.7</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1</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贵州瑞源包 装有限责任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33,759,458.8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2,331,343.12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2,331,343.12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-37,425,715.5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17,304,320.0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2,986,901.63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2,986,901.63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-6,026,973.32</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长春吉星印 务有限责任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76,745,453.8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24,295,713.5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24,295,713.5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40,136,299.3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重庆宏声印 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385,176,976.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4,155,980.08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4,155,980.08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217,768,482.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1,071,464,81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152,020,197.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152,020,197.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410,006,243.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654,253,603.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140,985,046.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140,985,046.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113,016,920.</w:t>
            </w:r>
          </w:p>
        </w:tc>
      </w:tr>
      <w:tr>
        <w:trPr>
          <w:trHeight w:val="35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71"/>
        </w:numPr>
        <w:shd w:val="clear" w:color="auto" w:fill="auto"/>
        <w:bidi w:val="0"/>
        <w:spacing w:before="0" w:line="240" w:lineRule="auto"/>
        <w:ind w:left="0" w:right="0" w:firstLine="22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使用企业集团资产和清偿企业集团债务的重大限制</w:t>
      </w:r>
      <w:bookmarkEnd w:id="1576"/>
      <w:bookmarkEnd w:id="1577"/>
      <w:bookmarkEnd w:id="157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keepLines/>
        <w:widowControl w:val="0"/>
        <w:numPr>
          <w:ilvl w:val="0"/>
          <w:numId w:val="71"/>
        </w:numPr>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向纳入合并财务报表范围的结构化主体提供的财务支持或其他支持</w:t>
      </w:r>
      <w:bookmarkEnd w:id="1580"/>
      <w:bookmarkEnd w:id="1581"/>
      <w:bookmarkEnd w:id="158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84"/>
      <w:bookmarkEnd w:id="1585"/>
      <w:bookmarkEnd w:id="1586"/>
    </w:p>
    <w:p>
      <w:pPr>
        <w:pStyle w:val="Style40"/>
        <w:keepNext/>
        <w:keepLines/>
        <w:widowControl w:val="0"/>
        <w:shd w:val="clear" w:color="auto" w:fill="auto"/>
        <w:bidi w:val="0"/>
        <w:spacing w:before="0" w:after="320" w:line="240" w:lineRule="auto"/>
        <w:ind w:left="0" w:right="0" w:firstLine="22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7"/>
      <w:bookmarkEnd w:id="1588"/>
      <w:bookmarkEnd w:id="1589"/>
    </w:p>
    <w:tbl>
      <w:tblPr>
        <w:tblOverlap w:val="never"/>
        <w:jc w:val="center"/>
        <w:tblLayout w:type="fixed"/>
      </w:tblPr>
      <w:tblGrid>
        <w:gridCol w:w="2136"/>
        <w:gridCol w:w="1133"/>
        <w:gridCol w:w="1416"/>
        <w:gridCol w:w="960"/>
        <w:gridCol w:w="850"/>
        <w:gridCol w:w="994"/>
        <w:gridCol w:w="209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合营企业或联营企业名 称</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主要经营地</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注册地</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对合营企业或联营企业 投资的会计处理方法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包装印刷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90"/>
      <w:bookmarkEnd w:id="1591"/>
      <w:bookmarkEnd w:id="159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r>
              <w:rPr>
                <w:color w:val="000000"/>
                <w:spacing w:val="0"/>
                <w:w w:val="100"/>
                <w:position w:val="0"/>
                <w:sz w:val="18"/>
                <w:szCs w:val="18"/>
              </w:rPr>
              <w:t>/</w:t>
            </w: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r>
              <w:rPr>
                <w:color w:val="000000"/>
                <w:spacing w:val="0"/>
                <w:w w:val="100"/>
                <w:position w:val="0"/>
                <w:sz w:val="18"/>
                <w:szCs w:val="18"/>
              </w:rPr>
              <w:t>/</w:t>
            </w:r>
            <w:r>
              <w:rPr>
                <w:rFonts w:ascii="SimSun" w:eastAsia="SimSun" w:hAnsi="SimSun" w:cs="SimSun"/>
                <w:color w:val="000000"/>
                <w:spacing w:val="0"/>
                <w:w w:val="100"/>
                <w:position w:val="0"/>
                <w:sz w:val="15"/>
                <w:szCs w:val="15"/>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73"/>
        </w:numPr>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重要联营企业的主要财务信息</w:t>
      </w:r>
      <w:bookmarkEnd w:id="1593"/>
      <w:bookmarkEnd w:id="1594"/>
      <w:bookmarkEnd w:id="159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r>
              <w:rPr>
                <w:color w:val="000000"/>
                <w:spacing w:val="0"/>
                <w:w w:val="100"/>
                <w:position w:val="0"/>
                <w:sz w:val="18"/>
                <w:szCs w:val="18"/>
              </w:rPr>
              <w:t>/</w:t>
            </w:r>
            <w:r>
              <w:rPr>
                <w:rFonts w:ascii="SimSun" w:eastAsia="SimSun" w:hAnsi="SimSun" w:cs="SimSun"/>
                <w:color w:val="000000"/>
                <w:spacing w:val="0"/>
                <w:w w:val="100"/>
                <w:position w:val="0"/>
                <w:sz w:val="15"/>
                <w:szCs w:val="15"/>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r>
              <w:rPr>
                <w:color w:val="000000"/>
                <w:spacing w:val="0"/>
                <w:w w:val="100"/>
                <w:position w:val="0"/>
                <w:sz w:val="18"/>
                <w:szCs w:val="18"/>
              </w:rPr>
              <w:t>/</w:t>
            </w: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重庆宏声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青岛嘉泽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重庆宏声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青岛嘉泽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443,993,366.50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544,443,282.20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437,380,911.94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79,178,617.86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390,660,052.77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83,359,047.46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523,171,984.36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935,103,334.97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520,739,959.40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371,922,881.43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430,468,894.31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391,316,578.69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1,066,323.17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61,690,634.30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1,516,842.14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372,989,204.60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492,159,528.61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392,833,420.83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80,153,125.20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150,182,779.76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362,790,681.16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127,906,538.57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按持股比例计算的净资 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45,054,833.93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239,441,849.57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38,371,961.57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-1,307,843.75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256,757,328.14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329,466.77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-1,307,843.75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256,757,328.14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329,466.77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对联营企业权益投资的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43,746,990.18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496,199,177.71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38,701,428.34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590,953,338.90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659,861,223.61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684,976,397.72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16,818,539.38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153,396,580.66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6,564,001.41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16,818,539.38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153,396,580.66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6,564,001.41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5"/>
                <w:szCs w:val="15"/>
              </w:rPr>
            </w:pPr>
            <w:r>
              <w:rPr>
                <w:rFonts w:ascii="SimSun" w:eastAsia="SimSun" w:hAnsi="SimSun" w:cs="SimSun"/>
                <w:color w:val="000000"/>
                <w:spacing w:val="0"/>
                <w:w w:val="100"/>
                <w:position w:val="0"/>
                <w:sz w:val="15"/>
                <w:szCs w:val="15"/>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73"/>
        </w:numPr>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不重要的合营企业和联营企业的汇总财务信息</w:t>
      </w:r>
      <w:bookmarkEnd w:id="1597"/>
      <w:bookmarkEnd w:id="1598"/>
      <w:bookmarkEnd w:id="1600"/>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r>
              <w:rPr>
                <w:color w:val="000000"/>
                <w:spacing w:val="0"/>
                <w:w w:val="100"/>
                <w:position w:val="0"/>
                <w:sz w:val="18"/>
                <w:szCs w:val="18"/>
              </w:rPr>
              <w:t>/</w:t>
            </w: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r>
              <w:rPr>
                <w:color w:val="000000"/>
                <w:spacing w:val="0"/>
                <w:w w:val="100"/>
                <w:position w:val="0"/>
                <w:sz w:val="18"/>
                <w:szCs w:val="18"/>
              </w:rPr>
              <w:t>/</w:t>
            </w: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本公司非重要联营企业为武汉欣亚欣纸业有限公司，该公司目前长年处于亏损状态，且几乎无经营活动，本公司长期股权投 资已全额计提长期股权投资减值准备，账面余额为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widowControl w:val="0"/>
        <w:spacing w:after="259" w:line="1" w:lineRule="exact"/>
      </w:pPr>
    </w:p>
    <w:p>
      <w:pPr>
        <w:pStyle w:val="Style40"/>
        <w:keepNext/>
        <w:keepLines/>
        <w:widowControl w:val="0"/>
        <w:shd w:val="clear" w:color="auto" w:fill="auto"/>
        <w:tabs>
          <w:tab w:pos="493" w:val="left"/>
        </w:tabs>
        <w:bidi w:val="0"/>
        <w:spacing w:before="0" w:line="240" w:lineRule="auto"/>
        <w:ind w:left="0" w:right="0" w:firstLine="0"/>
        <w:jc w:val="both"/>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01"/>
      <w:bookmarkEnd w:id="1602"/>
      <w:bookmarkEnd w:id="1604"/>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05"/>
      <w:bookmarkEnd w:id="1606"/>
      <w:bookmarkEnd w:id="160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本期未确认的损失（或本期分</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本期末累积未确认的损失</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09"/>
      <w:bookmarkEnd w:id="1610"/>
      <w:bookmarkEnd w:id="1612"/>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13"/>
      <w:bookmarkEnd w:id="1614"/>
      <w:bookmarkEnd w:id="1616"/>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十、与金融工具相关的风险</w:t>
      </w:r>
      <w:bookmarkEnd w:id="1617"/>
      <w:bookmarkEnd w:id="1618"/>
      <w:bookmarkEnd w:id="1619"/>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本公司的主要金融工具包括股权投资、借款、应收账款、应付账款等，各项金融工具的详细情况说明见本附注六相关项 目。与这些金融工具有关的风险，以及本公司为降低这些风险所采取的风险管理政策如下所述。本公司管理层对这些风险敞 口进行管理和监控以确保将上述风险控制在限定的范围之内。</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30"/>
        <w:keepNext w:val="0"/>
        <w:keepLines w:val="0"/>
        <w:widowControl w:val="0"/>
        <w:shd w:val="clear" w:color="auto" w:fill="auto"/>
        <w:bidi w:val="0"/>
        <w:spacing w:before="0" w:after="0" w:line="314" w:lineRule="exact"/>
        <w:ind w:left="0" w:right="0" w:firstLine="500"/>
        <w:jc w:val="both"/>
      </w:pPr>
      <w:r>
        <w:rPr>
          <w:b/>
          <w:bCs/>
          <w:color w:val="000000"/>
          <w:spacing w:val="0"/>
          <w:w w:val="100"/>
          <w:position w:val="0"/>
        </w:rPr>
        <w:t>（一）风险管理目标和政策</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30"/>
        <w:keepNext w:val="0"/>
        <w:keepLines w:val="0"/>
        <w:widowControl w:val="0"/>
        <w:shd w:val="clear" w:color="auto" w:fill="auto"/>
        <w:bidi w:val="0"/>
        <w:spacing w:before="0" w:after="320" w:line="240" w:lineRule="auto"/>
        <w:ind w:left="0" w:right="0" w:firstLine="500"/>
        <w:jc w:val="both"/>
      </w:pPr>
      <w:bookmarkStart w:id="1620" w:name="bookmark1620"/>
      <w:r>
        <w:rPr>
          <w:rFonts w:ascii="Times New Roman" w:eastAsia="Times New Roman" w:hAnsi="Times New Roman" w:cs="Times New Roman"/>
          <w:b/>
          <w:bCs/>
          <w:color w:val="000000"/>
          <w:spacing w:val="0"/>
          <w:w w:val="100"/>
          <w:position w:val="0"/>
          <w:sz w:val="18"/>
          <w:szCs w:val="18"/>
        </w:rPr>
        <w:t>1</w:t>
      </w:r>
      <w:bookmarkEnd w:id="1620"/>
      <w:r>
        <w:rPr>
          <w:b/>
          <w:bCs/>
          <w:color w:val="000000"/>
          <w:spacing w:val="0"/>
          <w:w w:val="100"/>
          <w:position w:val="0"/>
        </w:rPr>
        <w:t>、市场风险</w:t>
      </w:r>
      <w:r>
        <w:br w:type="page"/>
      </w:r>
    </w:p>
    <w:p>
      <w:pPr>
        <w:pStyle w:val="Style28"/>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28"/>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外汇风险指因汇率变动产生损失的风险。本公司承受外汇风险主要与【港币和美元】有关，除本公司的几个下属子公 司以【港币和美元】进行采购和销售外，本公司的其他主要业务活动以人民币计价结算。于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 产或负债为【港币和美元】余额外，本公司的资产及负债均为人民币余额。该等外币余额的资产和负债产生的外汇风险可能 对本公司的经营业绩产生影响。</w:t>
      </w:r>
    </w:p>
    <w:tbl>
      <w:tblPr>
        <w:tblOverlap w:val="never"/>
        <w:jc w:val="center"/>
        <w:tblLayout w:type="fixed"/>
      </w:tblPr>
      <w:tblGrid>
        <w:gridCol w:w="4858"/>
        <w:gridCol w:w="2266"/>
        <w:gridCol w:w="2549"/>
      </w:tblGrid>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年初数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现金及现金等价物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61,419,778.46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28,643,613.94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应收账款及应收票据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22,082,787.06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12,662,289.54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76,307.00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本公司密切关注汇率变动对本公司外汇风险的影响。</w:t>
      </w:r>
    </w:p>
    <w:p>
      <w:pPr>
        <w:pStyle w:val="Style28"/>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外汇风险敏感性分析：</w:t>
      </w:r>
    </w:p>
    <w:p>
      <w:pPr>
        <w:pStyle w:val="Style28"/>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外汇风险敏感性分析假设：所有境外经营净投资套期及现金流量套期均高度有效。在上述假设的基础上，在其他变量</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不变的情况下，汇率可能发生的合理变动对当期损益和股东权益的税前影响如下:</w:t>
      </w:r>
    </w:p>
    <w:tbl>
      <w:tblPr>
        <w:tblOverlap w:val="never"/>
        <w:jc w:val="center"/>
        <w:tblLayout w:type="fixed"/>
      </w:tblPr>
      <w:tblGrid>
        <w:gridCol w:w="2170"/>
        <w:gridCol w:w="2501"/>
        <w:gridCol w:w="2496"/>
        <w:gridCol w:w="2506"/>
      </w:tblGrid>
      <w:tr>
        <w:trPr>
          <w:trHeight w:val="336"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900"/>
              <w:jc w:val="left"/>
              <w:rPr>
                <w:sz w:val="15"/>
                <w:szCs w:val="15"/>
              </w:rPr>
            </w:pPr>
            <w:r>
              <w:rPr>
                <w:rFonts w:ascii="SimSun" w:eastAsia="SimSun" w:hAnsi="SimSun" w:cs="SimSun"/>
                <w:color w:val="000000"/>
                <w:spacing w:val="0"/>
                <w:w w:val="100"/>
                <w:position w:val="0"/>
                <w:sz w:val="15"/>
                <w:szCs w:val="15"/>
              </w:rPr>
              <w:t>项目</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汇率变动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本年度</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对利润的影响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对股东权益的影响</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对人民币升值</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743,026.26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735,877.02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对人民币升值</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91,235.22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90,289.64</w:t>
            </w:r>
          </w:p>
        </w:tc>
      </w:tr>
    </w:tbl>
    <w:p>
      <w:pPr>
        <w:pStyle w:val="Style28"/>
        <w:keepNext w:val="0"/>
        <w:keepLines w:val="0"/>
        <w:widowControl w:val="0"/>
        <w:shd w:val="clear" w:color="auto" w:fill="auto"/>
        <w:bidi w:val="0"/>
        <w:spacing w:before="0" w:after="0" w:line="240" w:lineRule="auto"/>
        <w:ind w:left="475" w:right="0" w:firstLine="0"/>
        <w:jc w:val="left"/>
      </w:pPr>
      <w:r>
        <w:rPr>
          <w:color w:val="000000"/>
          <w:spacing w:val="0"/>
          <w:w w:val="100"/>
          <w:position w:val="0"/>
        </w:rPr>
        <w:t>续</w:t>
      </w:r>
    </w:p>
    <w:p>
      <w:pPr>
        <w:widowControl w:val="0"/>
        <w:spacing w:line="1" w:lineRule="exact"/>
      </w:pPr>
    </w:p>
    <w:tbl>
      <w:tblPr>
        <w:tblOverlap w:val="never"/>
        <w:jc w:val="center"/>
        <w:tblLayout w:type="fixed"/>
      </w:tblPr>
      <w:tblGrid>
        <w:gridCol w:w="2170"/>
        <w:gridCol w:w="2501"/>
        <w:gridCol w:w="2496"/>
        <w:gridCol w:w="2506"/>
      </w:tblGrid>
      <w:tr>
        <w:trPr>
          <w:trHeight w:val="336"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900"/>
              <w:jc w:val="left"/>
              <w:rPr>
                <w:sz w:val="15"/>
                <w:szCs w:val="15"/>
              </w:rPr>
            </w:pPr>
            <w:r>
              <w:rPr>
                <w:rFonts w:ascii="SimSun" w:eastAsia="SimSun" w:hAnsi="SimSun" w:cs="SimSun"/>
                <w:color w:val="000000"/>
                <w:spacing w:val="0"/>
                <w:w w:val="100"/>
                <w:position w:val="0"/>
                <w:sz w:val="15"/>
                <w:szCs w:val="15"/>
              </w:rPr>
              <w:t>项目</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汇率变动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上年度</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对利润的影响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对股东权益的影响</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对人民币升值</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405,214.64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344,432.44</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5"/>
                <w:szCs w:val="15"/>
              </w:rPr>
              <w:t>对人民币升值</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6,666.81</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)其他价格风险</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无</w:t>
      </w:r>
    </w:p>
    <w:p>
      <w:pPr>
        <w:pStyle w:val="Style30"/>
        <w:keepNext w:val="0"/>
        <w:keepLines w:val="0"/>
        <w:widowControl w:val="0"/>
        <w:shd w:val="clear" w:color="auto" w:fill="auto"/>
        <w:tabs>
          <w:tab w:pos="854" w:val="left"/>
        </w:tabs>
        <w:bidi w:val="0"/>
        <w:spacing w:before="0" w:after="0" w:line="314" w:lineRule="exact"/>
        <w:ind w:left="0" w:right="0" w:firstLine="500"/>
        <w:jc w:val="both"/>
      </w:pPr>
      <w:bookmarkStart w:id="1621" w:name="bookmark1621"/>
      <w:r>
        <w:rPr>
          <w:rFonts w:ascii="Times New Roman" w:eastAsia="Times New Roman" w:hAnsi="Times New Roman" w:cs="Times New Roman"/>
          <w:b/>
          <w:bCs/>
          <w:color w:val="000000"/>
          <w:spacing w:val="0"/>
          <w:w w:val="100"/>
          <w:position w:val="0"/>
          <w:sz w:val="18"/>
          <w:szCs w:val="18"/>
        </w:rPr>
        <w:t>2</w:t>
      </w:r>
      <w:bookmarkEnd w:id="1621"/>
      <w:r>
        <w:rPr>
          <w:b/>
          <w:bCs/>
          <w:color w:val="000000"/>
          <w:spacing w:val="0"/>
          <w:w w:val="100"/>
          <w:position w:val="0"/>
        </w:rPr>
        <w:t>、</w:t>
        <w:tab/>
        <w:t>信用风险</w:t>
      </w:r>
    </w:p>
    <w:p>
      <w:pPr>
        <w:pStyle w:val="Style30"/>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融资产产生的损失，具体包括：</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为降低信用风险，本公司于每个资产负债表日审核每一单项应收款的回收情况，以确保就无法回收的款项计提充分的 坏账准备。因此，本公司管理层认为本公司所承担的信用风险已经大为降低。</w:t>
      </w:r>
    </w:p>
    <w:p>
      <w:pPr>
        <w:pStyle w:val="Style30"/>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本公司的流动资金存放在信用评级较高的银行，故流动资金的信用风险较低。</w:t>
      </w:r>
    </w:p>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由于本公司的风险敞口分布在多个合同方和多个客户，因此本公司没有重大的信用集中风险。</w:t>
      </w:r>
    </w:p>
    <w:p>
      <w:pPr>
        <w:pStyle w:val="Style30"/>
        <w:keepNext w:val="0"/>
        <w:keepLines w:val="0"/>
        <w:widowControl w:val="0"/>
        <w:shd w:val="clear" w:color="auto" w:fill="auto"/>
        <w:tabs>
          <w:tab w:pos="854" w:val="left"/>
        </w:tabs>
        <w:bidi w:val="0"/>
        <w:spacing w:before="0" w:after="0" w:line="312" w:lineRule="exact"/>
        <w:ind w:left="0" w:right="0" w:firstLine="500"/>
        <w:jc w:val="both"/>
      </w:pPr>
      <w:bookmarkStart w:id="1622" w:name="bookmark1622"/>
      <w:r>
        <w:rPr>
          <w:rFonts w:ascii="Times New Roman" w:eastAsia="Times New Roman" w:hAnsi="Times New Roman" w:cs="Times New Roman"/>
          <w:b/>
          <w:bCs/>
          <w:color w:val="000000"/>
          <w:spacing w:val="0"/>
          <w:w w:val="100"/>
          <w:position w:val="0"/>
          <w:sz w:val="18"/>
          <w:szCs w:val="18"/>
        </w:rPr>
        <w:t>3</w:t>
      </w:r>
      <w:bookmarkEnd w:id="1622"/>
      <w:r>
        <w:rPr>
          <w:b/>
          <w:bCs/>
          <w:color w:val="000000"/>
          <w:spacing w:val="0"/>
          <w:w w:val="100"/>
          <w:position w:val="0"/>
        </w:rPr>
        <w:t>、</w:t>
        <w:tab/>
        <w:t>流动风险</w:t>
      </w:r>
    </w:p>
    <w:p>
      <w:pPr>
        <w:pStyle w:val="Style3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管理流动风险时，本公司保持管理层认为充分的现金及现金等价物并对其进行监控，以满足本公司经营需要，并降低 现金流量波动的影响。本公司将银行借款作为补充资金来源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本公司管理层对银行借款的使用情况进行监控并确保遵守借款 协议。</w:t>
      </w:r>
    </w:p>
    <w:p>
      <w:pPr>
        <w:pStyle w:val="Style30"/>
        <w:keepNext w:val="0"/>
        <w:keepLines w:val="0"/>
        <w:widowControl w:val="0"/>
        <w:shd w:val="clear" w:color="auto" w:fill="auto"/>
        <w:bidi w:val="0"/>
        <w:spacing w:before="0" w:after="100" w:line="314" w:lineRule="exact"/>
        <w:ind w:left="0" w:right="0" w:firstLine="500"/>
        <w:jc w:val="both"/>
      </w:pPr>
      <w:r>
        <w:rPr>
          <w:b/>
          <w:bCs/>
          <w:color w:val="000000"/>
          <w:spacing w:val="0"/>
          <w:w w:val="100"/>
          <w:position w:val="0"/>
        </w:rPr>
        <w:t>(二)金融资产转移</w:t>
      </w:r>
    </w:p>
    <w:p>
      <w:pPr>
        <w:pStyle w:val="Style30"/>
        <w:keepNext w:val="0"/>
        <w:keepLines w:val="0"/>
        <w:widowControl w:val="0"/>
        <w:shd w:val="clear" w:color="auto" w:fill="auto"/>
        <w:tabs>
          <w:tab w:pos="839" w:val="left"/>
        </w:tabs>
        <w:bidi w:val="0"/>
        <w:spacing w:before="0" w:after="100" w:line="240" w:lineRule="auto"/>
        <w:ind w:left="0" w:right="0" w:firstLine="500"/>
        <w:jc w:val="both"/>
      </w:pPr>
      <w:bookmarkStart w:id="1623" w:name="bookmark1623"/>
      <w:r>
        <w:rPr>
          <w:rFonts w:ascii="Times New Roman" w:eastAsia="Times New Roman" w:hAnsi="Times New Roman" w:cs="Times New Roman"/>
          <w:b/>
          <w:bCs/>
          <w:color w:val="000000"/>
          <w:spacing w:val="0"/>
          <w:w w:val="100"/>
          <w:position w:val="0"/>
          <w:sz w:val="18"/>
          <w:szCs w:val="18"/>
        </w:rPr>
        <w:t>1</w:t>
      </w:r>
      <w:bookmarkEnd w:id="1623"/>
      <w:r>
        <w:rPr>
          <w:b/>
          <w:bCs/>
          <w:color w:val="000000"/>
          <w:spacing w:val="0"/>
          <w:w w:val="100"/>
          <w:position w:val="0"/>
        </w:rPr>
        <w:t>、</w:t>
        <w:tab/>
        <w:t>已转移但未整体终止确认的金融资产</w:t>
      </w:r>
    </w:p>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本年度，本公司无贴现的商业承兑汇票。</w:t>
      </w:r>
    </w:p>
    <w:p>
      <w:pPr>
        <w:pStyle w:val="Style30"/>
        <w:keepNext w:val="0"/>
        <w:keepLines w:val="0"/>
        <w:widowControl w:val="0"/>
        <w:shd w:val="clear" w:color="auto" w:fill="auto"/>
        <w:tabs>
          <w:tab w:pos="854" w:val="left"/>
        </w:tabs>
        <w:bidi w:val="0"/>
        <w:spacing w:before="0" w:after="0" w:line="314" w:lineRule="exact"/>
        <w:ind w:left="0" w:right="0" w:firstLine="500"/>
        <w:jc w:val="left"/>
      </w:pPr>
      <w:bookmarkStart w:id="1624" w:name="bookmark1624"/>
      <w:r>
        <w:rPr>
          <w:rFonts w:ascii="Times New Roman" w:eastAsia="Times New Roman" w:hAnsi="Times New Roman" w:cs="Times New Roman"/>
          <w:b/>
          <w:bCs/>
          <w:color w:val="000000"/>
          <w:spacing w:val="0"/>
          <w:w w:val="100"/>
          <w:position w:val="0"/>
          <w:sz w:val="18"/>
          <w:szCs w:val="18"/>
        </w:rPr>
        <w:t>2</w:t>
      </w:r>
      <w:bookmarkEnd w:id="1624"/>
      <w:r>
        <w:rPr>
          <w:b/>
          <w:bCs/>
          <w:color w:val="000000"/>
          <w:spacing w:val="0"/>
          <w:w w:val="100"/>
          <w:position w:val="0"/>
        </w:rPr>
        <w:t>、</w:t>
        <w:tab/>
        <w:t>已整体终止确认但转出方继续涉入已转移金融资产</w:t>
      </w:r>
    </w:p>
    <w:p>
      <w:pPr>
        <w:pStyle w:val="Style30"/>
        <w:keepNext w:val="0"/>
        <w:keepLines w:val="0"/>
        <w:widowControl w:val="0"/>
        <w:shd w:val="clear" w:color="auto" w:fill="auto"/>
        <w:bidi w:val="0"/>
        <w:spacing w:before="0" w:after="400" w:line="314" w:lineRule="exact"/>
        <w:ind w:left="0" w:right="0" w:firstLine="500"/>
        <w:jc w:val="both"/>
      </w:pPr>
      <w:r>
        <w:rPr>
          <w:color w:val="000000"/>
          <w:spacing w:val="0"/>
          <w:w w:val="100"/>
          <w:position w:val="0"/>
        </w:rPr>
        <w:t>根据贴现协议，如该银行承兑汇票到期未能承兑，银行有权要求本公司付清未结算的余额，于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日已贴现 </w:t>
      </w:r>
      <w:r>
        <w:rPr>
          <w:rStyle w:val="CharStyle23"/>
          <w:rFonts w:ascii="SimSun" w:eastAsia="SimSun" w:hAnsi="SimSun" w:cs="SimSun"/>
          <w:sz w:val="15"/>
          <w:szCs w:val="15"/>
        </w:rPr>
        <w:t>未到期的银行承兑汇票为人民币</w:t>
      </w:r>
      <w:r>
        <w:rPr>
          <w:rStyle w:val="CharStyle23"/>
          <w:sz w:val="18"/>
          <w:szCs w:val="18"/>
        </w:rPr>
        <w:t>29,874,765.53</w:t>
      </w:r>
      <w:r>
        <w:rPr>
          <w:rStyle w:val="CharStyle23"/>
          <w:rFonts w:ascii="SimSun" w:eastAsia="SimSun" w:hAnsi="SimSun" w:cs="SimSun"/>
          <w:sz w:val="15"/>
          <w:szCs w:val="15"/>
        </w:rPr>
        <w:t>元（</w:t>
      </w:r>
      <w:r>
        <w:rPr>
          <w:rStyle w:val="CharStyle23"/>
          <w:sz w:val="18"/>
          <w:szCs w:val="18"/>
        </w:rPr>
        <w:t>2015</w:t>
      </w:r>
      <w:r>
        <w:rPr>
          <w:rStyle w:val="CharStyle23"/>
          <w:rFonts w:ascii="SimSun" w:eastAsia="SimSun" w:hAnsi="SimSun" w:cs="SimSun"/>
          <w:sz w:val="15"/>
          <w:szCs w:val="15"/>
        </w:rPr>
        <w:t>年</w:t>
      </w:r>
      <w:r>
        <w:rPr>
          <w:rStyle w:val="CharStyle23"/>
          <w:sz w:val="18"/>
          <w:szCs w:val="18"/>
        </w:rPr>
        <w:t>12</w:t>
      </w:r>
      <w:r>
        <w:rPr>
          <w:rStyle w:val="CharStyle23"/>
          <w:rFonts w:ascii="SimSun" w:eastAsia="SimSun" w:hAnsi="SimSun" w:cs="SimSun"/>
          <w:sz w:val="15"/>
          <w:szCs w:val="15"/>
        </w:rPr>
        <w:t>月</w:t>
      </w:r>
      <w:r>
        <w:rPr>
          <w:rStyle w:val="CharStyle23"/>
          <w:sz w:val="18"/>
          <w:szCs w:val="18"/>
        </w:rPr>
        <w:t>31</w:t>
      </w:r>
      <w:r>
        <w:rPr>
          <w:rStyle w:val="CharStyle23"/>
          <w:rFonts w:ascii="SimSun" w:eastAsia="SimSun" w:hAnsi="SimSun" w:cs="SimSun"/>
          <w:sz w:val="15"/>
          <w:szCs w:val="15"/>
        </w:rPr>
        <w:t>日：人民币</w:t>
      </w:r>
      <w:r>
        <w:rPr>
          <w:rStyle w:val="CharStyle23"/>
          <w:sz w:val="18"/>
          <w:szCs w:val="18"/>
        </w:rPr>
        <w:t>34,900,320.13</w:t>
      </w:r>
      <w:r>
        <w:rPr>
          <w:rStyle w:val="CharStyle23"/>
          <w:rFonts w:ascii="SimSun" w:eastAsia="SimSun" w:hAnsi="SimSun" w:cs="SimSun"/>
          <w:sz w:val="15"/>
          <w:szCs w:val="15"/>
        </w:rPr>
        <w:t>元）。</w:t>
      </w:r>
    </w:p>
    <w:p>
      <w:pPr>
        <w:pStyle w:val="Style30"/>
        <w:keepNext w:val="0"/>
        <w:keepLines w:val="0"/>
        <w:widowControl w:val="0"/>
        <w:shd w:val="clear" w:color="auto" w:fill="auto"/>
        <w:bidi w:val="0"/>
        <w:spacing w:before="0" w:after="100" w:line="240" w:lineRule="auto"/>
        <w:ind w:left="0" w:right="0" w:firstLine="580"/>
        <w:jc w:val="left"/>
      </w:pPr>
      <w:bookmarkStart w:id="1625" w:name="bookmark1625"/>
      <w:r>
        <w:rPr>
          <w:b/>
          <w:bCs/>
          <w:color w:val="000000"/>
          <w:spacing w:val="0"/>
          <w:w w:val="100"/>
          <w:position w:val="0"/>
        </w:rPr>
        <w:t>（</w:t>
      </w:r>
      <w:bookmarkEnd w:id="1625"/>
      <w:r>
        <w:rPr>
          <w:b/>
          <w:bCs/>
          <w:color w:val="000000"/>
          <w:spacing w:val="0"/>
          <w:w w:val="100"/>
          <w:position w:val="0"/>
        </w:rPr>
        <w:t>三）金融资产与金融负债的抵销</w:t>
      </w:r>
    </w:p>
    <w:p>
      <w:pPr>
        <w:pStyle w:val="Style30"/>
        <w:keepNext w:val="0"/>
        <w:keepLines w:val="0"/>
        <w:widowControl w:val="0"/>
        <w:shd w:val="clear" w:color="auto" w:fill="auto"/>
        <w:bidi w:val="0"/>
        <w:spacing w:before="0" w:after="400" w:line="240" w:lineRule="auto"/>
        <w:ind w:left="0" w:right="0" w:firstLine="58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1626" w:name="bookmark1626"/>
      <w:bookmarkStart w:id="1627" w:name="bookmark1627"/>
      <w:bookmarkStart w:id="1628" w:name="bookmark1628"/>
      <w:r>
        <w:rPr>
          <w:color w:val="000000"/>
          <w:spacing w:val="0"/>
          <w:w w:val="100"/>
          <w:position w:val="0"/>
          <w:sz w:val="24"/>
          <w:szCs w:val="24"/>
        </w:rPr>
        <w:t>十一、关联方及关联交易</w:t>
      </w:r>
      <w:bookmarkEnd w:id="1626"/>
      <w:bookmarkEnd w:id="1627"/>
      <w:bookmarkEnd w:id="1628"/>
    </w:p>
    <w:p>
      <w:pPr>
        <w:pStyle w:val="Style33"/>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29"/>
      <w:bookmarkEnd w:id="1630"/>
      <w:bookmarkEnd w:id="1631"/>
    </w:p>
    <w:tbl>
      <w:tblPr>
        <w:tblOverlap w:val="never"/>
        <w:jc w:val="center"/>
        <w:tblLayout w:type="fixed"/>
      </w:tblPr>
      <w:tblGrid>
        <w:gridCol w:w="2669"/>
        <w:gridCol w:w="1166"/>
        <w:gridCol w:w="1277"/>
        <w:gridCol w:w="1272"/>
        <w:gridCol w:w="1594"/>
        <w:gridCol w:w="1603"/>
      </w:tblGrid>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母公司名称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注册地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业务性质</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5"/>
                <w:szCs w:val="15"/>
              </w:rPr>
            </w:pPr>
            <w:r>
              <w:rPr>
                <w:rFonts w:ascii="SimSun" w:eastAsia="SimSun" w:hAnsi="SimSun" w:cs="SimSun"/>
                <w:color w:val="000000"/>
                <w:spacing w:val="0"/>
                <w:w w:val="100"/>
                <w:position w:val="0"/>
                <w:sz w:val="15"/>
                <w:szCs w:val="15"/>
              </w:rPr>
              <w:t>母公司对本企业 的持股比例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5"/>
                <w:szCs w:val="15"/>
              </w:rPr>
            </w:pPr>
            <w:r>
              <w:rPr>
                <w:rFonts w:ascii="SimSun" w:eastAsia="SimSun" w:hAnsi="SimSun" w:cs="SimSun"/>
                <w:color w:val="000000"/>
                <w:spacing w:val="0"/>
                <w:w w:val="100"/>
                <w:position w:val="0"/>
                <w:sz w:val="15"/>
                <w:szCs w:val="15"/>
              </w:rPr>
              <w:t>母公司对本企业 的表决权比例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综合经营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3,000.00 </w:t>
            </w:r>
            <w:r>
              <w:rPr>
                <w:rFonts w:ascii="SimSun" w:eastAsia="SimSun" w:hAnsi="SimSun" w:cs="SimSun"/>
                <w:color w:val="000000"/>
                <w:spacing w:val="0"/>
                <w:w w:val="100"/>
                <w:position w:val="0"/>
                <w:sz w:val="15"/>
                <w:szCs w:val="15"/>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32.73%</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本企业最终控制方是乔鲁予。</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2</w:t>
      </w:r>
      <w:bookmarkEnd w:id="1634"/>
      <w:r>
        <w:rPr>
          <w:color w:val="000000"/>
          <w:spacing w:val="0"/>
          <w:w w:val="100"/>
          <w:position w:val="0"/>
        </w:rPr>
        <w:t>、</w:t>
        <w:tab/>
        <w:t>本企业的子公司情况</w:t>
      </w:r>
      <w:bookmarkEnd w:id="1632"/>
      <w:bookmarkEnd w:id="1633"/>
      <w:bookmarkEnd w:id="1635"/>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color w:val="000000"/>
          <w:spacing w:val="0"/>
          <w:w w:val="100"/>
          <w:position w:val="0"/>
        </w:rPr>
        <w:t>、</w:t>
        <w:tab/>
        <w:t>本企业合营和联营企业情况</w:t>
      </w:r>
      <w:bookmarkEnd w:id="1636"/>
      <w:bookmarkEnd w:id="1637"/>
      <w:bookmarkEnd w:id="163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武汉欣亚欣纸业有限公司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日前为本公司联营企业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日前为本公司联营企业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贵州劲瑞新型包装材料有限公司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w:t>
            </w:r>
            <w:r>
              <w:rPr>
                <w:color w:val="000000"/>
                <w:spacing w:val="0"/>
                <w:w w:val="100"/>
                <w:position w:val="0"/>
                <w:sz w:val="18"/>
                <w:szCs w:val="18"/>
              </w:rPr>
              <w:t>8</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日前为本公司联营企业</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、其他关联方情况</w:t>
      </w:r>
      <w:bookmarkEnd w:id="1640"/>
      <w:bookmarkEnd w:id="1641"/>
      <w:bookmarkEnd w:id="164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深圳劲嘉投资控股有限公司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本公司实际控制人控制之公司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致高置业有限公司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本公司实际控制人配偶有重大影响之公司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深圳市华旭科技开发有限公司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本公司实际控制人有重大影响的其他公司</w:t>
            </w:r>
          </w:p>
        </w:tc>
      </w:tr>
    </w:tbl>
    <w:p>
      <w:pPr>
        <w:widowControl w:val="0"/>
        <w:spacing w:line="1" w:lineRule="exact"/>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深圳市劲嘉健康科技有限公司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本公司实际控制人控制之公司</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、关联交易情况</w:t>
      </w:r>
      <w:bookmarkEnd w:id="1644"/>
      <w:bookmarkEnd w:id="1645"/>
      <w:bookmarkEnd w:id="1647"/>
    </w:p>
    <w:p>
      <w:pPr>
        <w:pStyle w:val="Style40"/>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8"/>
      <w:bookmarkEnd w:id="1649"/>
      <w:bookmarkEnd w:id="165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808"/>
        <w:gridCol w:w="1416"/>
        <w:gridCol w:w="1277"/>
        <w:gridCol w:w="1277"/>
        <w:gridCol w:w="1416"/>
        <w:gridCol w:w="1392"/>
      </w:tblGrid>
      <w:tr>
        <w:trPr>
          <w:trHeight w:val="72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160"/>
              <w:jc w:val="left"/>
              <w:rPr>
                <w:sz w:val="15"/>
                <w:szCs w:val="15"/>
              </w:rPr>
            </w:pPr>
            <w:r>
              <w:rPr>
                <w:rFonts w:ascii="SimSun" w:eastAsia="SimSun" w:hAnsi="SimSun" w:cs="SimSun"/>
                <w:color w:val="000000"/>
                <w:spacing w:val="0"/>
                <w:w w:val="100"/>
                <w:position w:val="0"/>
                <w:sz w:val="15"/>
                <w:szCs w:val="15"/>
              </w:rPr>
              <w:t>关联交易内容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获批的交易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是否超过交易 额度</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240"/>
              <w:jc w:val="left"/>
              <w:rPr>
                <w:sz w:val="15"/>
                <w:szCs w:val="15"/>
              </w:rPr>
            </w:pPr>
            <w:r>
              <w:rPr>
                <w:rFonts w:ascii="SimSun" w:eastAsia="SimSun" w:hAnsi="SimSun" w:cs="SimSun"/>
                <w:color w:val="000000"/>
                <w:spacing w:val="0"/>
                <w:w w:val="100"/>
                <w:position w:val="0"/>
                <w:sz w:val="15"/>
                <w:szCs w:val="15"/>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291,278.00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9,160,385.54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20,628,892.85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贵州劲瑞新型包装材料有限公司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23,931.62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深圳劲嘉投资控股有限公司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购买固定资产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购买固定资产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52"/>
        <w:gridCol w:w="2266"/>
        <w:gridCol w:w="2021"/>
        <w:gridCol w:w="234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样品检测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26,298,529.73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物业管理及水电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291,559.57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413,407.29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样品检测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72,947,473.03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67,627,367.84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物业管理费及水电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74,308.89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深圳市华旭科技开发有限公司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231,173.86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深圳劲嘉投资控股有限公司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物业管理及水电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154,746.82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深圳市劲嘉健康科技有限公司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物业管理费及水电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59,070.46</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购销商品、提供和接受劳务的关联交易说明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51"/>
      <w:bookmarkEnd w:id="1652"/>
      <w:bookmarkEnd w:id="165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委托方</w:t>
            </w:r>
            <w:r>
              <w:rPr>
                <w:color w:val="000000"/>
                <w:spacing w:val="0"/>
                <w:w w:val="100"/>
                <w:position w:val="0"/>
                <w:sz w:val="18"/>
                <w:szCs w:val="18"/>
              </w:rPr>
              <w:t>/</w:t>
            </w:r>
            <w:r>
              <w:rPr>
                <w:rFonts w:ascii="SimSun" w:eastAsia="SimSun" w:hAnsi="SimSun" w:cs="SimSun"/>
                <w:color w:val="000000"/>
                <w:spacing w:val="0"/>
                <w:w w:val="100"/>
                <w:position w:val="0"/>
                <w:sz w:val="15"/>
                <w:szCs w:val="15"/>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5"/>
                <w:szCs w:val="15"/>
              </w:rPr>
            </w:pPr>
            <w:r>
              <w:rPr>
                <w:rFonts w:ascii="SimSun" w:eastAsia="SimSun" w:hAnsi="SimSun" w:cs="SimSun"/>
                <w:color w:val="000000"/>
                <w:spacing w:val="0"/>
                <w:w w:val="100"/>
                <w:position w:val="0"/>
                <w:sz w:val="15"/>
                <w:szCs w:val="15"/>
              </w:rPr>
              <w:t>受托方</w:t>
            </w:r>
            <w:r>
              <w:rPr>
                <w:color w:val="000000"/>
                <w:spacing w:val="0"/>
                <w:w w:val="100"/>
                <w:position w:val="0"/>
                <w:sz w:val="18"/>
                <w:szCs w:val="18"/>
              </w:rPr>
              <w:t>/</w:t>
            </w:r>
            <w:r>
              <w:rPr>
                <w:rFonts w:ascii="SimSun" w:eastAsia="SimSun" w:hAnsi="SimSun" w:cs="SimSun"/>
                <w:color w:val="000000"/>
                <w:spacing w:val="0"/>
                <w:w w:val="100"/>
                <w:position w:val="0"/>
                <w:sz w:val="15"/>
                <w:szCs w:val="15"/>
              </w:rPr>
              <w:t>承包方名</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受托</w:t>
            </w:r>
            <w:r>
              <w:rPr>
                <w:color w:val="000000"/>
                <w:spacing w:val="0"/>
                <w:w w:val="100"/>
                <w:position w:val="0"/>
                <w:sz w:val="18"/>
                <w:szCs w:val="18"/>
              </w:rPr>
              <w:t>/</w:t>
            </w:r>
            <w:r>
              <w:rPr>
                <w:rFonts w:ascii="SimSun" w:eastAsia="SimSun" w:hAnsi="SimSun" w:cs="SimSun"/>
                <w:color w:val="000000"/>
                <w:spacing w:val="0"/>
                <w:w w:val="100"/>
                <w:position w:val="0"/>
                <w:sz w:val="15"/>
                <w:szCs w:val="15"/>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受托</w:t>
            </w:r>
            <w:r>
              <w:rPr>
                <w:color w:val="000000"/>
                <w:spacing w:val="0"/>
                <w:w w:val="100"/>
                <w:position w:val="0"/>
                <w:sz w:val="18"/>
                <w:szCs w:val="18"/>
              </w:rPr>
              <w:t>/</w:t>
            </w:r>
            <w:r>
              <w:rPr>
                <w:rFonts w:ascii="SimSun" w:eastAsia="SimSun" w:hAnsi="SimSun" w:cs="SimSun"/>
                <w:color w:val="000000"/>
                <w:spacing w:val="0"/>
                <w:w w:val="100"/>
                <w:position w:val="0"/>
                <w:sz w:val="15"/>
                <w:szCs w:val="15"/>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受托</w:t>
            </w:r>
            <w:r>
              <w:rPr>
                <w:color w:val="000000"/>
                <w:spacing w:val="0"/>
                <w:w w:val="100"/>
                <w:position w:val="0"/>
                <w:sz w:val="18"/>
                <w:szCs w:val="18"/>
              </w:rPr>
              <w:t>/</w:t>
            </w:r>
            <w:r>
              <w:rPr>
                <w:rFonts w:ascii="SimSun" w:eastAsia="SimSun" w:hAnsi="SimSun" w:cs="SimSun"/>
                <w:color w:val="000000"/>
                <w:spacing w:val="0"/>
                <w:w w:val="100"/>
                <w:position w:val="0"/>
                <w:sz w:val="15"/>
                <w:szCs w:val="15"/>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5"/>
                <w:szCs w:val="15"/>
              </w:rPr>
            </w:pPr>
            <w:r>
              <w:rPr>
                <w:rFonts w:ascii="SimSun" w:eastAsia="SimSun" w:hAnsi="SimSun" w:cs="SimSun"/>
                <w:color w:val="000000"/>
                <w:spacing w:val="0"/>
                <w:w w:val="100"/>
                <w:position w:val="0"/>
                <w:sz w:val="15"/>
                <w:szCs w:val="15"/>
              </w:rPr>
              <w:t>托管收益</w:t>
            </w:r>
            <w:r>
              <w:rPr>
                <w:color w:val="000000"/>
                <w:spacing w:val="0"/>
                <w:w w:val="100"/>
                <w:position w:val="0"/>
                <w:sz w:val="18"/>
                <w:szCs w:val="18"/>
              </w:rPr>
              <w:t>/</w:t>
            </w:r>
            <w:r>
              <w:rPr>
                <w:rFonts w:ascii="SimSun" w:eastAsia="SimSun" w:hAnsi="SimSun" w:cs="SimSun"/>
                <w:color w:val="000000"/>
                <w:spacing w:val="0"/>
                <w:w w:val="100"/>
                <w:position w:val="0"/>
                <w:sz w:val="15"/>
                <w:szCs w:val="15"/>
              </w:rPr>
              <w:t>承包收</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5"/>
                <w:szCs w:val="15"/>
              </w:rPr>
              <w:t>承包收益</w:t>
            </w:r>
          </w:p>
        </w:tc>
      </w:tr>
      <w:tr>
        <w:trPr>
          <w:trHeight w:val="1459"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关联托管</w:t>
            </w:r>
            <w:r>
              <w:rPr>
                <w:color w:val="000000"/>
                <w:spacing w:val="0"/>
                <w:w w:val="100"/>
                <w:position w:val="0"/>
                <w:sz w:val="18"/>
                <w:szCs w:val="18"/>
              </w:rPr>
              <w:t>/</w:t>
            </w:r>
            <w:r>
              <w:rPr>
                <w:rFonts w:ascii="SimSun" w:eastAsia="SimSun" w:hAnsi="SimSun" w:cs="SimSun"/>
                <w:color w:val="000000"/>
                <w:spacing w:val="0"/>
                <w:w w:val="100"/>
                <w:position w:val="0"/>
                <w:sz w:val="15"/>
                <w:szCs w:val="15"/>
              </w:rPr>
              <w:t>承包情况说明</w:t>
            </w:r>
          </w:p>
          <w:p>
            <w:pPr>
              <w:pStyle w:val="Style2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p>
            <w:pPr>
              <w:pStyle w:val="Style2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本公司委托管理</w:t>
            </w:r>
            <w:r>
              <w:rPr>
                <w:color w:val="000000"/>
                <w:spacing w:val="0"/>
                <w:w w:val="100"/>
                <w:position w:val="0"/>
                <w:sz w:val="18"/>
                <w:szCs w:val="18"/>
              </w:rPr>
              <w:t>/</w:t>
            </w:r>
            <w:r>
              <w:rPr>
                <w:rFonts w:ascii="SimSun" w:eastAsia="SimSun" w:hAnsi="SimSun" w:cs="SimSun"/>
                <w:color w:val="000000"/>
                <w:spacing w:val="0"/>
                <w:w w:val="100"/>
                <w:position w:val="0"/>
                <w:sz w:val="15"/>
                <w:szCs w:val="15"/>
              </w:rPr>
              <w:t>出包情况表：</w:t>
            </w:r>
          </w:p>
          <w:p>
            <w:pPr>
              <w:pStyle w:val="Style22"/>
              <w:keepNext w:val="0"/>
              <w:keepLines w:val="0"/>
              <w:widowControl w:val="0"/>
              <w:shd w:val="clear" w:color="auto" w:fill="auto"/>
              <w:tabs>
                <w:tab w:pos="619" w:val="left"/>
              </w:tabs>
              <w:bidi w:val="0"/>
              <w:spacing w:before="0" w:after="160" w:line="240" w:lineRule="auto"/>
              <w:ind w:left="0" w:right="0" w:firstLine="0"/>
              <w:jc w:val="right"/>
              <w:rPr>
                <w:sz w:val="15"/>
                <w:szCs w:val="15"/>
              </w:rPr>
            </w:pPr>
            <w:r>
              <w:rPr>
                <w:rFonts w:ascii="SimSun" w:eastAsia="SimSun" w:hAnsi="SimSun" w:cs="SimSun"/>
                <w:color w:val="000000"/>
                <w:spacing w:val="0"/>
                <w:w w:val="100"/>
                <w:position w:val="0"/>
                <w:sz w:val="15"/>
                <w:szCs w:val="15"/>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委托方</w:t>
            </w:r>
            <w:r>
              <w:rPr>
                <w:color w:val="000000"/>
                <w:spacing w:val="0"/>
                <w:w w:val="100"/>
                <w:position w:val="0"/>
                <w:sz w:val="18"/>
                <w:szCs w:val="18"/>
              </w:rPr>
              <w:t>/</w:t>
            </w:r>
            <w:r>
              <w:rPr>
                <w:rFonts w:ascii="SimSun" w:eastAsia="SimSun" w:hAnsi="SimSun" w:cs="SimSun"/>
                <w:color w:val="000000"/>
                <w:spacing w:val="0"/>
                <w:w w:val="100"/>
                <w:position w:val="0"/>
                <w:sz w:val="15"/>
                <w:szCs w:val="15"/>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5"/>
                <w:szCs w:val="15"/>
              </w:rPr>
            </w:pPr>
            <w:r>
              <w:rPr>
                <w:rFonts w:ascii="SimSun" w:eastAsia="SimSun" w:hAnsi="SimSun" w:cs="SimSun"/>
                <w:color w:val="000000"/>
                <w:spacing w:val="0"/>
                <w:w w:val="100"/>
                <w:position w:val="0"/>
                <w:sz w:val="15"/>
                <w:szCs w:val="15"/>
              </w:rPr>
              <w:t>受托方</w:t>
            </w:r>
            <w:r>
              <w:rPr>
                <w:color w:val="000000"/>
                <w:spacing w:val="0"/>
                <w:w w:val="100"/>
                <w:position w:val="0"/>
                <w:sz w:val="18"/>
                <w:szCs w:val="18"/>
              </w:rPr>
              <w:t>/</w:t>
            </w:r>
            <w:r>
              <w:rPr>
                <w:rFonts w:ascii="SimSun" w:eastAsia="SimSun" w:hAnsi="SimSun" w:cs="SimSun"/>
                <w:color w:val="000000"/>
                <w:spacing w:val="0"/>
                <w:w w:val="100"/>
                <w:position w:val="0"/>
                <w:sz w:val="15"/>
                <w:szCs w:val="15"/>
              </w:rPr>
              <w:t>承包方名</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rFonts w:ascii="SimSun" w:eastAsia="SimSun" w:hAnsi="SimSun" w:cs="SimSun"/>
                <w:color w:val="000000"/>
                <w:spacing w:val="0"/>
                <w:w w:val="100"/>
                <w:position w:val="0"/>
                <w:sz w:val="15"/>
                <w:szCs w:val="15"/>
              </w:rPr>
              <w:t>委托</w:t>
            </w:r>
            <w:r>
              <w:rPr>
                <w:color w:val="000000"/>
                <w:spacing w:val="0"/>
                <w:w w:val="100"/>
                <w:position w:val="0"/>
                <w:sz w:val="18"/>
                <w:szCs w:val="18"/>
              </w:rPr>
              <w:t>/</w:t>
            </w:r>
            <w:r>
              <w:rPr>
                <w:rFonts w:ascii="SimSun" w:eastAsia="SimSun" w:hAnsi="SimSun" w:cs="SimSun"/>
                <w:color w:val="000000"/>
                <w:spacing w:val="0"/>
                <w:w w:val="100"/>
                <w:position w:val="0"/>
                <w:sz w:val="15"/>
                <w:szCs w:val="15"/>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委托</w:t>
            </w:r>
            <w:r>
              <w:rPr>
                <w:color w:val="000000"/>
                <w:spacing w:val="0"/>
                <w:w w:val="100"/>
                <w:position w:val="0"/>
                <w:sz w:val="18"/>
                <w:szCs w:val="18"/>
              </w:rPr>
              <w:t>/</w:t>
            </w:r>
            <w:r>
              <w:rPr>
                <w:rFonts w:ascii="SimSun" w:eastAsia="SimSun" w:hAnsi="SimSun" w:cs="SimSun"/>
                <w:color w:val="000000"/>
                <w:spacing w:val="0"/>
                <w:w w:val="100"/>
                <w:position w:val="0"/>
                <w:sz w:val="15"/>
                <w:szCs w:val="15"/>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委托</w:t>
            </w:r>
            <w:r>
              <w:rPr>
                <w:color w:val="000000"/>
                <w:spacing w:val="0"/>
                <w:w w:val="100"/>
                <w:position w:val="0"/>
                <w:sz w:val="18"/>
                <w:szCs w:val="18"/>
              </w:rPr>
              <w:t>/</w:t>
            </w:r>
            <w:r>
              <w:rPr>
                <w:rFonts w:ascii="SimSun" w:eastAsia="SimSun" w:hAnsi="SimSun" w:cs="SimSun"/>
                <w:color w:val="000000"/>
                <w:spacing w:val="0"/>
                <w:w w:val="100"/>
                <w:position w:val="0"/>
                <w:sz w:val="15"/>
                <w:szCs w:val="15"/>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5"/>
                <w:szCs w:val="15"/>
              </w:rPr>
            </w:pPr>
            <w:r>
              <w:rPr>
                <w:rFonts w:ascii="SimSun" w:eastAsia="SimSun" w:hAnsi="SimSun" w:cs="SimSun"/>
                <w:color w:val="000000"/>
                <w:spacing w:val="0"/>
                <w:w w:val="100"/>
                <w:position w:val="0"/>
                <w:sz w:val="15"/>
                <w:szCs w:val="15"/>
              </w:rPr>
              <w:t>托管费</w:t>
            </w:r>
            <w:r>
              <w:rPr>
                <w:color w:val="000000"/>
                <w:spacing w:val="0"/>
                <w:w w:val="100"/>
                <w:position w:val="0"/>
                <w:sz w:val="18"/>
                <w:szCs w:val="18"/>
              </w:rPr>
              <w:t>/</w:t>
            </w:r>
            <w:r>
              <w:rPr>
                <w:rFonts w:ascii="SimSun" w:eastAsia="SimSun" w:hAnsi="SimSun" w:cs="SimSun"/>
                <w:color w:val="000000"/>
                <w:spacing w:val="0"/>
                <w:w w:val="100"/>
                <w:position w:val="0"/>
                <w:sz w:val="15"/>
                <w:szCs w:val="15"/>
              </w:rPr>
              <w:t>出包费定</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5"/>
                <w:szCs w:val="15"/>
              </w:rPr>
              <w:t>出包费</w:t>
            </w:r>
          </w:p>
        </w:tc>
      </w:tr>
    </w:tbl>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无</w:t>
      </w:r>
    </w:p>
    <w:p>
      <w:pPr>
        <w:pStyle w:val="Style40"/>
        <w:keepNext/>
        <w:keepLines/>
        <w:widowControl w:val="0"/>
        <w:shd w:val="clear" w:color="auto" w:fill="auto"/>
        <w:bidi w:val="0"/>
        <w:spacing w:before="0" w:after="24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54"/>
      <w:bookmarkEnd w:id="1655"/>
      <w:bookmarkEnd w:id="1657"/>
    </w:p>
    <w:p>
      <w:pPr>
        <w:pStyle w:val="Style30"/>
        <w:keepNext w:val="0"/>
        <w:keepLines w:val="0"/>
        <w:widowControl w:val="0"/>
        <w:shd w:val="clear" w:color="auto" w:fill="auto"/>
        <w:bidi w:val="0"/>
        <w:spacing w:before="0" w:after="160" w:line="360" w:lineRule="exact"/>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2304"/>
        <w:gridCol w:w="2410"/>
        <w:gridCol w:w="20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上期确认的租赁收入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写字楼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806,790.80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806,790.80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深圳劲嘉投资控股有限公司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写字楼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442,299.20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写字楼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165,862.20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贵州劲瑞新型包装材料有限公司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机器设备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177,777.76</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致高置业有限公司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写字楼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389,767.50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377,010.00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关联租赁情况说明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58"/>
      <w:bookmarkEnd w:id="1659"/>
      <w:bookmarkEnd w:id="166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担保是否已经履行完毕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担保是否已经履行完毕</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报告期内，本公司无关联担保情况。</w:t>
      </w:r>
      <w:r>
        <w:br w:type="page"/>
      </w:r>
    </w:p>
    <w:p>
      <w:pPr>
        <w:pStyle w:val="Style40"/>
        <w:keepNext/>
        <w:keepLines/>
        <w:widowControl w:val="0"/>
        <w:shd w:val="clear" w:color="auto" w:fill="auto"/>
        <w:bidi w:val="0"/>
        <w:spacing w:before="0" w:line="240" w:lineRule="auto"/>
        <w:ind w:left="0" w:right="0" w:firstLine="14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w:t>
      </w:r>
      <w:bookmarkEnd w:id="166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62"/>
      <w:bookmarkEnd w:id="1663"/>
      <w:bookmarkEnd w:id="1665"/>
    </w:p>
    <w:p>
      <w:pPr>
        <w:widowControl w:val="0"/>
        <w:jc w:val="center"/>
        <w:rPr>
          <w:sz w:val="2"/>
          <w:szCs w:val="2"/>
        </w:rPr>
      </w:pPr>
      <w:r>
        <w:drawing>
          <wp:inline>
            <wp:extent cx="6120130" cy="9512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6120130" cy="951230"/>
                    </a:xfrm>
                    <a:prstGeom prst="rect"/>
                  </pic:spPr>
                </pic:pic>
              </a:graphicData>
            </a:graphic>
          </wp:inline>
        </w:drawing>
      </w:r>
    </w:p>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66"/>
      <w:bookmarkEnd w:id="1667"/>
      <w:bookmarkEnd w:id="16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w:t>
      </w:r>
      <w:bookmarkEnd w:id="167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670"/>
      <w:bookmarkEnd w:id="1671"/>
      <w:bookmarkEnd w:id="16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8,050,353.00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8,121,633.00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74"/>
      <w:bookmarkEnd w:id="1675"/>
      <w:bookmarkEnd w:id="1677"/>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报告期内，本公司与关联方不存在除以上披露的其他关联交易情况。</w:t>
      </w:r>
    </w:p>
    <w:p>
      <w:pPr>
        <w:pStyle w:val="Style33"/>
        <w:keepNext/>
        <w:keepLines/>
        <w:widowControl w:val="0"/>
        <w:shd w:val="clear" w:color="auto" w:fill="auto"/>
        <w:bidi w:val="0"/>
        <w:spacing w:before="0" w:after="380" w:line="240" w:lineRule="auto"/>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color w:val="000000"/>
          <w:spacing w:val="0"/>
          <w:w w:val="100"/>
          <w:position w:val="0"/>
        </w:rPr>
        <w:t>、关联方应收应付款项</w:t>
      </w:r>
      <w:bookmarkEnd w:id="1678"/>
      <w:bookmarkEnd w:id="1679"/>
      <w:bookmarkEnd w:id="1681"/>
    </w:p>
    <w:p>
      <w:pPr>
        <w:pStyle w:val="Style40"/>
        <w:keepNext/>
        <w:keepLines/>
        <w:widowControl w:val="0"/>
        <w:shd w:val="clear" w:color="auto" w:fill="auto"/>
        <w:bidi w:val="0"/>
        <w:spacing w:before="0" w:after="320" w:line="240" w:lineRule="auto"/>
        <w:ind w:left="0" w:right="0" w:firstLine="0"/>
        <w:jc w:val="both"/>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82"/>
      <w:bookmarkEnd w:id="1683"/>
      <w:bookmarkEnd w:id="16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重庆宏劲印务有限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19,083,017.73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954,150.89</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25,837,999.19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1,291,899.96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17,653,539.19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882,676.96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重庆宏声印务有限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114,526.70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5,726.34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25,837,999.19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1,291,899.96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36,851,083.62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1,842,554.19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重庆宏声印务有限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重庆宏声印务有限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9,938,700.11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15,146,815.30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15,146,815.30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15,146,815.30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25,085,515.41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1,137,679.31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1,137,679.31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22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5"/>
      <w:bookmarkEnd w:id="1686"/>
      <w:bookmarkEnd w:id="16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611"/>
        <w:gridCol w:w="2318"/>
        <w:gridCol w:w="247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4,214,645.82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2,743,007.07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4,214,645.82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2,743,007.07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深圳市劲嘉健康科技有限公司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110,574.80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110,574.80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color w:val="000000"/>
          <w:spacing w:val="0"/>
          <w:w w:val="100"/>
          <w:position w:val="0"/>
        </w:rPr>
        <w:t>、关联方承诺</w:t>
      </w:r>
      <w:bookmarkEnd w:id="1688"/>
      <w:bookmarkEnd w:id="1689"/>
      <w:bookmarkEnd w:id="169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sz w:val="24"/>
          <w:szCs w:val="24"/>
        </w:rPr>
        <w:t>十二、股份支付</w:t>
      </w:r>
      <w:bookmarkEnd w:id="1692"/>
      <w:bookmarkEnd w:id="1693"/>
      <w:bookmarkEnd w:id="1694"/>
    </w:p>
    <w:p>
      <w:pPr>
        <w:pStyle w:val="Style33"/>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95"/>
      <w:bookmarkEnd w:id="1696"/>
      <w:bookmarkEnd w:id="169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46,644,588.00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45,201,816.00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不适用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07" w:lineRule="exact"/>
        <w:ind w:left="0" w:right="0" w:firstLine="460"/>
        <w:jc w:val="left"/>
      </w:pPr>
      <w:r>
        <w:rPr>
          <w:color w:val="000000"/>
          <w:spacing w:val="0"/>
          <w:w w:val="100"/>
          <w:position w:val="0"/>
        </w:rPr>
        <w:t>公司股权激励计划未达到第三个解锁期解锁条件，因此第三期失效，导致公司期末发行在外的其他权益工具行权价格的 范围和合同剩余期限由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年缩短为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33"/>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98"/>
      <w:bookmarkEnd w:id="1699"/>
      <w:bookmarkEnd w:id="1700"/>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14"/>
        <w:gridCol w:w="56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布莱克</w:t>
            </w:r>
            <w:r>
              <w:rPr>
                <w:color w:val="000000"/>
                <w:spacing w:val="0"/>
                <w:w w:val="100"/>
                <w:position w:val="0"/>
                <w:sz w:val="18"/>
                <w:szCs w:val="18"/>
              </w:rPr>
              <w:t>-</w:t>
            </w:r>
            <w:r>
              <w:rPr>
                <w:rFonts w:ascii="SimSun" w:eastAsia="SimSun" w:hAnsi="SimSun" w:cs="SimSun"/>
                <w:color w:val="000000"/>
                <w:spacing w:val="0"/>
                <w:w w:val="100"/>
                <w:position w:val="0"/>
                <w:sz w:val="15"/>
                <w:szCs w:val="15"/>
              </w:rPr>
              <w:t>斯科尔斯模型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依据股权激励对象个人业绩及公司业绩预计可实现情况作出合理估计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公司业绩未达到解锁条件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26,587,536.06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-471,222.44</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60" w:line="307" w:lineRule="exact"/>
        <w:ind w:left="0" w:right="0" w:firstLine="0"/>
        <w:jc w:val="left"/>
      </w:pPr>
      <w:r>
        <w:rPr>
          <w:color w:val="000000"/>
          <w:spacing w:val="0"/>
          <w:w w:val="100"/>
          <w:position w:val="0"/>
        </w:rPr>
        <w:t>本年失效的权益工具总额为公司股权激励计划未达到第三个解锁期解锁条件的限制性股票的权益总额:未达到第三个解锁期 解锁条件的授予限制性股票共计</w:t>
      </w:r>
      <w:r>
        <w:rPr>
          <w:rFonts w:ascii="Times New Roman" w:eastAsia="Times New Roman" w:hAnsi="Times New Roman" w:cs="Times New Roman"/>
          <w:color w:val="000000"/>
          <w:spacing w:val="0"/>
          <w:w w:val="100"/>
          <w:position w:val="0"/>
          <w:sz w:val="18"/>
          <w:szCs w:val="18"/>
        </w:rPr>
        <w:t>944.88</w:t>
      </w:r>
      <w:r>
        <w:rPr>
          <w:color w:val="000000"/>
          <w:spacing w:val="0"/>
          <w:w w:val="100"/>
          <w:position w:val="0"/>
        </w:rPr>
        <w:t>万股。本年以权益结算的股份支付应确认的费用总额</w:t>
      </w:r>
      <w:r>
        <w:rPr>
          <w:rFonts w:ascii="Times New Roman" w:eastAsia="Times New Roman" w:hAnsi="Times New Roman" w:cs="Times New Roman"/>
          <w:color w:val="000000"/>
          <w:spacing w:val="0"/>
          <w:w w:val="100"/>
          <w:position w:val="0"/>
          <w:sz w:val="18"/>
          <w:szCs w:val="18"/>
        </w:rPr>
        <w:t>8,742,107.56</w:t>
      </w:r>
      <w:r>
        <w:rPr>
          <w:color w:val="000000"/>
          <w:spacing w:val="0"/>
          <w:w w:val="100"/>
          <w:position w:val="0"/>
        </w:rPr>
        <w:t>元，本年因未到 达第三个解锁期解锁条件的权益性工具需冲回原摊销的费用总额</w:t>
      </w:r>
      <w:r>
        <w:rPr>
          <w:rFonts w:ascii="Times New Roman" w:eastAsia="Times New Roman" w:hAnsi="Times New Roman" w:cs="Times New Roman"/>
          <w:color w:val="000000"/>
          <w:spacing w:val="0"/>
          <w:w w:val="100"/>
          <w:position w:val="0"/>
          <w:sz w:val="18"/>
          <w:szCs w:val="18"/>
        </w:rPr>
        <w:t>9,213,330.00</w:t>
      </w:r>
      <w:r>
        <w:rPr>
          <w:color w:val="000000"/>
          <w:spacing w:val="0"/>
          <w:w w:val="100"/>
          <w:position w:val="0"/>
        </w:rPr>
        <w:t>元。</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color w:val="000000"/>
          <w:spacing w:val="0"/>
          <w:w w:val="100"/>
          <w:position w:val="0"/>
        </w:rPr>
        <w:t>、</w:t>
        <w:tab/>
        <w:t>以现金结算的股份支付情况</w:t>
      </w:r>
      <w:bookmarkEnd w:id="1701"/>
      <w:bookmarkEnd w:id="1702"/>
      <w:bookmarkEnd w:id="1704"/>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color w:val="000000"/>
          <w:spacing w:val="0"/>
          <w:w w:val="100"/>
          <w:position w:val="0"/>
        </w:rPr>
        <w:t>、</w:t>
        <w:tab/>
        <w:t>股份支付的修改、终止情况</w:t>
      </w:r>
      <w:bookmarkEnd w:id="1705"/>
      <w:bookmarkEnd w:id="1706"/>
      <w:bookmarkEnd w:id="1708"/>
    </w:p>
    <w:p>
      <w:pPr>
        <w:pStyle w:val="Style3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color w:val="000000"/>
          <w:spacing w:val="0"/>
          <w:w w:val="100"/>
          <w:position w:val="0"/>
        </w:rPr>
        <w:t>、</w:t>
        <w:tab/>
        <w:t>其他</w:t>
      </w:r>
      <w:bookmarkEnd w:id="1709"/>
      <w:bookmarkEnd w:id="1710"/>
      <w:bookmarkEnd w:id="1712"/>
    </w:p>
    <w:p>
      <w:pPr>
        <w:pStyle w:val="Style3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r>
        <w:rPr>
          <w:color w:val="000000"/>
          <w:spacing w:val="0"/>
          <w:w w:val="100"/>
          <w:position w:val="0"/>
          <w:sz w:val="24"/>
          <w:szCs w:val="24"/>
        </w:rPr>
        <w:t>十三、承诺及或有事项</w:t>
      </w:r>
      <w:bookmarkEnd w:id="1713"/>
      <w:bookmarkEnd w:id="1714"/>
      <w:bookmarkEnd w:id="1715"/>
    </w:p>
    <w:p>
      <w:pPr>
        <w:pStyle w:val="Style33"/>
        <w:keepNext/>
        <w:keepLines/>
        <w:widowControl w:val="0"/>
        <w:shd w:val="clear" w:color="auto" w:fill="auto"/>
        <w:bidi w:val="0"/>
        <w:spacing w:before="0" w:after="28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16"/>
      <w:bookmarkEnd w:id="1717"/>
      <w:bookmarkEnd w:id="1718"/>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年末，本公司登记注册的子公司中，投资款尚未足额支付的明细如下：</w:t>
      </w:r>
    </w:p>
    <w:tbl>
      <w:tblPr>
        <w:tblOverlap w:val="never"/>
        <w:jc w:val="center"/>
        <w:tblLayout w:type="fixed"/>
      </w:tblPr>
      <w:tblGrid>
        <w:gridCol w:w="3494"/>
        <w:gridCol w:w="1512"/>
        <w:gridCol w:w="2006"/>
        <w:gridCol w:w="1325"/>
        <w:gridCol w:w="1334"/>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登记注册时间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资本交付时间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应缴投资款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未缴投资款</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深圳合元劲嘉电子科技有限公司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根据实际经营需要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10,000</w:t>
            </w:r>
            <w:r>
              <w:rPr>
                <w:rFonts w:ascii="SimSun" w:eastAsia="SimSun" w:hAnsi="SimSun" w:cs="SimSun"/>
                <w:color w:val="000000"/>
                <w:spacing w:val="0"/>
                <w:w w:val="100"/>
                <w:position w:val="0"/>
                <w:sz w:val="15"/>
                <w:szCs w:val="15"/>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10,000</w:t>
            </w:r>
            <w:r>
              <w:rPr>
                <w:rFonts w:ascii="SimSun" w:eastAsia="SimSun" w:hAnsi="SimSun" w:cs="SimSun"/>
                <w:color w:val="000000"/>
                <w:spacing w:val="0"/>
                <w:w w:val="100"/>
                <w:position w:val="0"/>
                <w:sz w:val="15"/>
                <w:szCs w:val="15"/>
              </w:rPr>
              <w:t>万元</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深圳前海蓝莓文化传播有限公司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根据实际经营需要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2,000</w:t>
            </w:r>
            <w:r>
              <w:rPr>
                <w:rFonts w:ascii="SimSun" w:eastAsia="SimSun" w:hAnsi="SimSun" w:cs="SimSun"/>
                <w:color w:val="000000"/>
                <w:spacing w:val="0"/>
                <w:w w:val="100"/>
                <w:position w:val="0"/>
                <w:sz w:val="15"/>
                <w:szCs w:val="15"/>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2,000</w:t>
            </w:r>
            <w:r>
              <w:rPr>
                <w:rFonts w:ascii="SimSun" w:eastAsia="SimSun" w:hAnsi="SimSun" w:cs="SimSun"/>
                <w:color w:val="000000"/>
                <w:spacing w:val="0"/>
                <w:w w:val="100"/>
                <w:position w:val="0"/>
                <w:sz w:val="15"/>
                <w:szCs w:val="15"/>
              </w:rPr>
              <w:t>万元</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劲嘉集团（香港森洋）有限公司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根据实际经营需要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5,000</w:t>
            </w:r>
            <w:r>
              <w:rPr>
                <w:rFonts w:ascii="SimSun" w:eastAsia="SimSun" w:hAnsi="SimSun" w:cs="SimSun"/>
                <w:color w:val="000000"/>
                <w:spacing w:val="0"/>
                <w:w w:val="100"/>
                <w:position w:val="0"/>
                <w:sz w:val="15"/>
                <w:szCs w:val="15"/>
              </w:rPr>
              <w:t>万港元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5,000</w:t>
            </w:r>
            <w:r>
              <w:rPr>
                <w:rFonts w:ascii="SimSun" w:eastAsia="SimSun" w:hAnsi="SimSun" w:cs="SimSun"/>
                <w:color w:val="000000"/>
                <w:spacing w:val="0"/>
                <w:w w:val="100"/>
                <w:position w:val="0"/>
                <w:sz w:val="15"/>
                <w:szCs w:val="15"/>
              </w:rPr>
              <w:t>万港元</w:t>
            </w:r>
          </w:p>
        </w:tc>
      </w:tr>
    </w:tbl>
    <w:p>
      <w:pPr>
        <w:pStyle w:val="Style30"/>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注：应缴投资款及未缴投资款系子公司的全额注册资本，本公司持有合元劲嘉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股权、持有蓝莓文化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股权、持有香 港森洋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股权，本公司根据持股比例缴纳投资款。</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bookmarkEnd w:id="1721"/>
      <w:r>
        <w:rPr>
          <w:color w:val="000000"/>
          <w:spacing w:val="0"/>
          <w:w w:val="100"/>
          <w:position w:val="0"/>
        </w:rPr>
        <w:t>、</w:t>
        <w:tab/>
        <w:t>或有事项</w:t>
      </w:r>
      <w:bookmarkEnd w:id="1719"/>
      <w:bookmarkEnd w:id="1720"/>
      <w:bookmarkEnd w:id="1722"/>
    </w:p>
    <w:p>
      <w:pPr>
        <w:pStyle w:val="Style40"/>
        <w:keepNext/>
        <w:keepLines/>
        <w:widowControl w:val="0"/>
        <w:shd w:val="clear" w:color="auto" w:fill="auto"/>
        <w:tabs>
          <w:tab w:pos="493"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23"/>
      <w:bookmarkEnd w:id="1724"/>
      <w:bookmarkEnd w:id="172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27"/>
      <w:bookmarkEnd w:id="1728"/>
      <w:bookmarkEnd w:id="173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w:t>
        <w:tab/>
        <w:t>其他</w:t>
      </w:r>
      <w:bookmarkEnd w:id="1731"/>
      <w:bookmarkEnd w:id="1732"/>
      <w:bookmarkEnd w:id="173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r>
        <w:rPr>
          <w:color w:val="000000"/>
          <w:spacing w:val="0"/>
          <w:w w:val="100"/>
          <w:position w:val="0"/>
          <w:sz w:val="24"/>
          <w:szCs w:val="24"/>
        </w:rPr>
        <w:t>十四、资产负债表日后事项</w:t>
      </w:r>
      <w:bookmarkEnd w:id="1735"/>
      <w:bookmarkEnd w:id="1736"/>
      <w:bookmarkEnd w:id="1737"/>
    </w:p>
    <w:p>
      <w:pPr>
        <w:pStyle w:val="Style33"/>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38"/>
      <w:bookmarkEnd w:id="1739"/>
      <w:bookmarkEnd w:id="17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326,511,800.00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326,511,800.00</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41"/>
      <w:bookmarkEnd w:id="1742"/>
      <w:bookmarkEnd w:id="1743"/>
    </w:p>
    <w:p>
      <w:pPr>
        <w:pStyle w:val="Style30"/>
        <w:keepNext w:val="0"/>
        <w:keepLines w:val="0"/>
        <w:widowControl w:val="0"/>
        <w:shd w:val="clear" w:color="auto" w:fill="auto"/>
        <w:bidi w:val="0"/>
        <w:spacing w:before="0" w:after="0" w:line="314" w:lineRule="exact"/>
        <w:ind w:left="0" w:right="0" w:firstLine="0"/>
        <w:jc w:val="left"/>
      </w:pPr>
      <w:bookmarkStart w:id="1744" w:name="bookmark1744"/>
      <w:r>
        <w:rPr>
          <w:color w:val="000000"/>
          <w:spacing w:val="0"/>
          <w:w w:val="100"/>
          <w:position w:val="0"/>
        </w:rPr>
        <w:t>（</w:t>
      </w:r>
      <w:bookmarkEnd w:id="17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）本公司让渡子公司表决权事项</w:t>
      </w:r>
    </w:p>
    <w:p>
      <w:pPr>
        <w:pStyle w:val="Style30"/>
        <w:keepNext w:val="0"/>
        <w:keepLines w:val="0"/>
        <w:widowControl w:val="0"/>
        <w:shd w:val="clear" w:color="auto" w:fill="auto"/>
        <w:bidi w:val="0"/>
        <w:spacing w:before="0" w:after="120" w:line="314"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年第一次临时股东大会决议通过了《关于与重庆宏声实业（集团）有限责任公司签署战 略合作协议的议案》，本公司对子公司重庆宏声的经营业务、生产管理做出安排，并就公司将所持有重庆宏声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表决权委 托予重庆宏声实业（集团）有限责任公司行使达成一致意见。本协议有效期内，公司将持有重庆宏声</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表决权，宏声集团 持有重庆宏声</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表决权，公司将不合并重庆宏声及其下属子公司重庆宏劲的财务报表，将按照权益法核算对重庆宏声及重 庆宏劲的投资收益，重庆宏声及重庆宏劲为公司下属合营企业，协议有效期为三年。</w:t>
      </w:r>
    </w:p>
    <w:p>
      <w:pPr>
        <w:pStyle w:val="Style30"/>
        <w:keepNext w:val="0"/>
        <w:keepLines w:val="0"/>
        <w:widowControl w:val="0"/>
        <w:shd w:val="clear" w:color="auto" w:fill="auto"/>
        <w:bidi w:val="0"/>
        <w:spacing w:before="0" w:after="0" w:line="295" w:lineRule="auto"/>
        <w:ind w:left="0" w:right="0" w:firstLine="0"/>
        <w:jc w:val="left"/>
      </w:pPr>
      <w:bookmarkStart w:id="1745" w:name="bookmark1745"/>
      <w:r>
        <w:rPr>
          <w:rFonts w:ascii="Arial Unicode MS" w:eastAsia="Arial Unicode MS" w:hAnsi="Arial Unicode MS" w:cs="Arial Unicode MS"/>
          <w:color w:val="000000"/>
          <w:spacing w:val="0"/>
          <w:w w:val="100"/>
          <w:position w:val="0"/>
          <w:sz w:val="19"/>
          <w:szCs w:val="19"/>
        </w:rPr>
        <w:t>（</w:t>
      </w:r>
      <w:bookmarkEnd w:id="17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）回购股份减资事项</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日召开的第四届董事会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年第一次会议审议通过的《关于回购注销股权激励计划未达到第 三个解锁期解锁条件的限制性股票的议案》，本公司回购注销未达到第三个解锁期解锁条件的首次授予限制性股票</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万股， 回购价格为人民币</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股；回购注销未达到第三个解锁期解锁条件预留部分限制性股票</w:t>
      </w:r>
      <w:r>
        <w:rPr>
          <w:rFonts w:ascii="Times New Roman" w:eastAsia="Times New Roman" w:hAnsi="Times New Roman" w:cs="Times New Roman"/>
          <w:color w:val="000000"/>
          <w:spacing w:val="0"/>
          <w:w w:val="100"/>
          <w:position w:val="0"/>
          <w:sz w:val="18"/>
          <w:szCs w:val="18"/>
        </w:rPr>
        <w:t>65.88</w:t>
      </w:r>
      <w:r>
        <w:rPr>
          <w:color w:val="000000"/>
          <w:spacing w:val="0"/>
          <w:w w:val="100"/>
          <w:position w:val="0"/>
        </w:rPr>
        <w:t>万股，回购价格为人民币</w:t>
      </w:r>
      <w:r>
        <w:rPr>
          <w:rFonts w:ascii="Times New Roman" w:eastAsia="Times New Roman" w:hAnsi="Times New Roman" w:cs="Times New Roman"/>
          <w:color w:val="000000"/>
          <w:spacing w:val="0"/>
          <w:w w:val="100"/>
          <w:position w:val="0"/>
          <w:sz w:val="18"/>
          <w:szCs w:val="18"/>
        </w:rPr>
        <w:t xml:space="preserve">6.57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944.88</w:t>
      </w:r>
      <w:r>
        <w:rPr>
          <w:color w:val="000000"/>
          <w:spacing w:val="0"/>
          <w:w w:val="100"/>
          <w:position w:val="0"/>
        </w:rPr>
        <w:t>万股。本公司本次共减少注册资本为人民币</w:t>
      </w:r>
      <w:r>
        <w:rPr>
          <w:rFonts w:ascii="Times New Roman" w:eastAsia="Times New Roman" w:hAnsi="Times New Roman" w:cs="Times New Roman"/>
          <w:color w:val="000000"/>
          <w:spacing w:val="0"/>
          <w:w w:val="100"/>
          <w:position w:val="0"/>
          <w:sz w:val="18"/>
          <w:szCs w:val="18"/>
        </w:rPr>
        <w:t>944.88</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130,604.72</w:t>
      </w:r>
      <w:r>
        <w:rPr>
          <w:color w:val="000000"/>
          <w:spacing w:val="0"/>
          <w:w w:val="100"/>
          <w:position w:val="0"/>
        </w:rPr>
        <w:t>万元。本次减 资业经瑞华会计师事务所（特殊普通合伙）验证并于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日出具瑞华深圳验字（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48210002</w:t>
      </w:r>
      <w:r>
        <w:rPr>
          <w:color w:val="000000"/>
          <w:spacing w:val="0"/>
          <w:w w:val="100"/>
          <w:position w:val="0"/>
        </w:rPr>
        <w:t>号验资报告予以验证。</w:t>
      </w:r>
    </w:p>
    <w:p>
      <w:pPr>
        <w:pStyle w:val="Style30"/>
        <w:keepNext w:val="0"/>
        <w:keepLines w:val="0"/>
        <w:widowControl w:val="0"/>
        <w:shd w:val="clear" w:color="auto" w:fill="auto"/>
        <w:bidi w:val="0"/>
        <w:spacing w:before="0" w:after="0" w:line="314" w:lineRule="exact"/>
        <w:ind w:left="0" w:right="0" w:firstLine="0"/>
        <w:jc w:val="left"/>
      </w:pPr>
      <w:bookmarkStart w:id="1746" w:name="bookmark1746"/>
      <w:r>
        <w:rPr>
          <w:color w:val="000000"/>
          <w:spacing w:val="0"/>
          <w:w w:val="100"/>
          <w:position w:val="0"/>
        </w:rPr>
        <w:t>（</w:t>
      </w:r>
      <w:bookmarkEnd w:id="17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）本公司设立子公司事项</w:t>
      </w:r>
    </w:p>
    <w:p>
      <w:pPr>
        <w:pStyle w:val="Style30"/>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日本公司拟与自然人王维先生（英文名：</w:t>
      </w:r>
      <w:r>
        <w:rPr>
          <w:rFonts w:ascii="Times New Roman" w:eastAsia="Times New Roman" w:hAnsi="Times New Roman" w:cs="Times New Roman"/>
          <w:color w:val="000000"/>
          <w:spacing w:val="0"/>
          <w:w w:val="100"/>
          <w:position w:val="0"/>
          <w:sz w:val="18"/>
          <w:szCs w:val="18"/>
        </w:rPr>
        <w:t>WANG WEIXING</w:t>
      </w:r>
      <w:r>
        <w:rPr>
          <w:color w:val="000000"/>
          <w:spacing w:val="0"/>
          <w:w w:val="100"/>
          <w:position w:val="0"/>
        </w:rPr>
        <w:t>）</w:t>
      </w:r>
      <w:r>
        <w:rPr>
          <w:color w:val="000000"/>
          <w:spacing w:val="0"/>
          <w:w w:val="100"/>
          <w:position w:val="0"/>
        </w:rPr>
        <w:t>共同出资设立控股子公司，名称为深圳劲嘉 健康投资管理有限公司，开展大健康业务，本次投资已经公司总经理办公会审议通过。公司注册资本为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w:t>
      </w:r>
      <w:r>
        <w:rPr>
          <w:color w:val="000000"/>
          <w:spacing w:val="0"/>
          <w:w w:val="100"/>
          <w:position w:val="0"/>
          <w:sz w:val="18"/>
          <w:szCs w:val="18"/>
        </w:rPr>
        <w:t>，</w:t>
      </w:r>
      <w:r>
        <w:rPr>
          <w:color w:val="000000"/>
          <w:spacing w:val="0"/>
          <w:w w:val="100"/>
          <w:position w:val="0"/>
        </w:rPr>
        <w:t>本 公司出资</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；王维出资</w:t>
      </w:r>
      <w:r>
        <w:rPr>
          <w:rFonts w:ascii="Times New Roman" w:eastAsia="Times New Roman" w:hAnsi="Times New Roman" w:cs="Times New Roman"/>
          <w:color w:val="000000"/>
          <w:spacing w:val="0"/>
          <w:w w:val="100"/>
          <w:position w:val="0"/>
          <w:sz w:val="18"/>
          <w:szCs w:val="18"/>
        </w:rPr>
        <w:t>1,470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。截至本报告出具之日，本公司收到关于深圳 劲嘉健康投资管理有限公司完成工商注册登记手续并取得了深圳市市场监督管理局颁发的《营业执照》的通知。</w:t>
      </w:r>
    </w:p>
    <w:p>
      <w:pPr>
        <w:pStyle w:val="Style30"/>
        <w:keepNext w:val="0"/>
        <w:keepLines w:val="0"/>
        <w:widowControl w:val="0"/>
        <w:shd w:val="clear" w:color="auto" w:fill="auto"/>
        <w:bidi w:val="0"/>
        <w:spacing w:before="0" w:after="720" w:line="318" w:lineRule="exact"/>
        <w:ind w:left="0" w:right="0" w:firstLine="4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日本公司控股子公司深圳劲嘉健康投资管理有限公司拟在中国广州市出资设立子公司，名称为广州劲嘉健 康产业投资管理有限公司，本次投资已经公司总经理办公会审议通过。公司注册资本为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r>
        <w:rPr>
          <w:color w:val="000000"/>
          <w:spacing w:val="0"/>
          <w:w w:val="100"/>
          <w:position w:val="0"/>
          <w:sz w:val="18"/>
          <w:szCs w:val="18"/>
        </w:rPr>
        <w:t>，</w:t>
      </w:r>
      <w:r>
        <w:rPr>
          <w:color w:val="000000"/>
          <w:spacing w:val="0"/>
          <w:w w:val="100"/>
          <w:position w:val="0"/>
        </w:rPr>
        <w:t xml:space="preserve">深圳劲嘉健康投资 </w:t>
      </w:r>
      <w:r>
        <w:rPr>
          <w:color w:val="000000"/>
          <w:spacing w:val="0"/>
          <w:w w:val="100"/>
          <w:position w:val="0"/>
        </w:rPr>
        <w:t>管理有限公司出资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。截至本报告出具之日，本公司收到关于广州劲嘉健康产业投资管理有限公 司完成工商注册登记手续并取得了广州市番禺区工商行政管理局颁发的《营业执照》的通知。</w:t>
      </w:r>
    </w:p>
    <w:p>
      <w:pPr>
        <w:pStyle w:val="Style26"/>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color w:val="000000"/>
          <w:spacing w:val="0"/>
          <w:w w:val="100"/>
          <w:position w:val="0"/>
          <w:sz w:val="24"/>
          <w:szCs w:val="24"/>
        </w:rPr>
        <w:t>十五、其他重要事项</w:t>
      </w:r>
      <w:bookmarkEnd w:id="1747"/>
      <w:bookmarkEnd w:id="1748"/>
      <w:bookmarkEnd w:id="1749"/>
    </w:p>
    <w:p>
      <w:pPr>
        <w:pStyle w:val="Style33"/>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50"/>
      <w:bookmarkEnd w:id="1751"/>
      <w:bookmarkEnd w:id="1752"/>
    </w:p>
    <w:p>
      <w:pPr>
        <w:pStyle w:val="Style40"/>
        <w:keepNext/>
        <w:keepLines/>
        <w:widowControl w:val="0"/>
        <w:shd w:val="clear" w:color="auto" w:fill="auto"/>
        <w:tabs>
          <w:tab w:pos="493" w:val="left"/>
        </w:tabs>
        <w:bidi w:val="0"/>
        <w:spacing w:before="0" w:after="24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53"/>
      <w:bookmarkEnd w:id="1754"/>
      <w:bookmarkEnd w:id="1756"/>
    </w:p>
    <w:p>
      <w:pPr>
        <w:pStyle w:val="Style30"/>
        <w:keepNext w:val="0"/>
        <w:keepLines w:val="0"/>
        <w:widowControl w:val="0"/>
        <w:shd w:val="clear" w:color="auto" w:fill="auto"/>
        <w:bidi w:val="0"/>
        <w:spacing w:before="0" w:after="360" w:line="326" w:lineRule="exact"/>
        <w:ind w:left="0" w:right="0"/>
        <w:jc w:val="left"/>
      </w:pPr>
      <w:r>
        <w:rPr>
          <w:color w:val="000000"/>
          <w:spacing w:val="0"/>
          <w:w w:val="100"/>
          <w:position w:val="0"/>
        </w:rPr>
        <w:t>根据本公司的经营业务活动，按照公司产品行业分类作为确定报告分部的标准。</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57"/>
      <w:bookmarkEnd w:id="1758"/>
      <w:bookmarkEnd w:id="17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包装印刷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镭射包装材料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物业管理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2,573,627,108.29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468,537,853.75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12,077,727.33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89,596,441.45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-409,491,837.32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2,734,347,293.50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主营业务成本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1,569,555,084.74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350,479,002.78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8,094,036.06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80,440,404.88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-386,406,483.92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1,622,162,044.54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1761"/>
      <w:bookmarkEnd w:id="1762"/>
      <w:bookmarkEnd w:id="176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765"/>
      <w:bookmarkEnd w:id="1766"/>
      <w:bookmarkEnd w:id="176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color w:val="000000"/>
          <w:spacing w:val="0"/>
          <w:w w:val="100"/>
          <w:position w:val="0"/>
          <w:sz w:val="24"/>
          <w:szCs w:val="24"/>
        </w:rPr>
        <w:t>十六、母公司财务报表主要项目注释</w:t>
      </w:r>
      <w:bookmarkEnd w:id="1769"/>
      <w:bookmarkEnd w:id="1770"/>
      <w:bookmarkEnd w:id="1771"/>
    </w:p>
    <w:p>
      <w:pPr>
        <w:pStyle w:val="Style33"/>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72"/>
      <w:bookmarkEnd w:id="1773"/>
      <w:bookmarkEnd w:id="1774"/>
    </w:p>
    <w:p>
      <w:pPr>
        <w:pStyle w:val="Style40"/>
        <w:keepNext/>
        <w:keepLines/>
        <w:widowControl w:val="0"/>
        <w:shd w:val="clear" w:color="auto" w:fill="auto"/>
        <w:bidi w:val="0"/>
        <w:spacing w:before="0" w:after="36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75"/>
      <w:bookmarkEnd w:id="1776"/>
      <w:bookmarkEnd w:id="177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259,234,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12,125,1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247,109,1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268,820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257,590,98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2,717,99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2,909,588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单独计提坏账准备 的应收账款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261,952,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14,843,1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247,109,1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271,730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14,139,59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257,590,98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1786"/>
        <w:gridCol w:w="1646"/>
        <w:gridCol w:w="1181"/>
      </w:tblGrid>
      <w:tr>
        <w:trPr>
          <w:trHeight w:val="403"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组合名称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应收集团内部单位应收账款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16,730,700.32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197,760,624.95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9,888,031.25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44,742,978.84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2,237,148.94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259,234,304.11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12,125,180.19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4.68%</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详见第十一节、七合并财务报表项目注释、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）应收账款分类披露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确定组合依据的说明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8"/>
      <w:bookmarkEnd w:id="1779"/>
      <w:bookmarkEnd w:id="178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1,003,474.01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299,889.14</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收回方式</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0"/>
        <w:keepNext/>
        <w:keepLines/>
        <w:widowControl w:val="0"/>
        <w:shd w:val="clear" w:color="auto" w:fill="auto"/>
        <w:bidi w:val="0"/>
        <w:spacing w:before="0" w:after="4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81"/>
      <w:bookmarkEnd w:id="1782"/>
      <w:bookmarkEnd w:id="17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款项是否由关联交</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易产生</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after="42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85"/>
      <w:bookmarkEnd w:id="1786"/>
      <w:bookmarkEnd w:id="17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38"/>
        <w:gridCol w:w="1603"/>
        <w:gridCol w:w="1608"/>
        <w:gridCol w:w="1123"/>
        <w:gridCol w:w="1435"/>
        <w:gridCol w:w="1310"/>
      </w:tblGrid>
      <w:tr>
        <w:trPr>
          <w:trHeight w:val="66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与本公司关系</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占应收账款总额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SimSun" w:eastAsia="SimSun" w:hAnsi="SimSun" w:cs="SimSun"/>
                <w:color w:val="000000"/>
                <w:spacing w:val="0"/>
                <w:w w:val="100"/>
                <w:position w:val="0"/>
                <w:sz w:val="15"/>
                <w:szCs w:val="15"/>
              </w:rPr>
              <w:t>坏账准备</w:t>
            </w:r>
            <w:r>
              <w:rPr>
                <w:color w:val="000000"/>
                <w:spacing w:val="0"/>
                <w:w w:val="100"/>
                <w:position w:val="0"/>
                <w:sz w:val="18"/>
                <w:szCs w:val="18"/>
              </w:rPr>
              <w:t>-</w:t>
            </w:r>
            <w:r>
              <w:rPr>
                <w:rFonts w:ascii="SimSun" w:eastAsia="SimSun" w:hAnsi="SimSun" w:cs="SimSun"/>
                <w:color w:val="000000"/>
                <w:spacing w:val="0"/>
                <w:w w:val="100"/>
                <w:position w:val="0"/>
                <w:sz w:val="15"/>
                <w:szCs w:val="15"/>
              </w:rPr>
              <w:t>年末 余额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70,393,800.20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3,519,690.01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47,457,047.47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2,372,852.37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39,783,243.73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1,989,162.19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16,442,800.71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822,140.04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12,008,293.54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600,414.68</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186,085,185.65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9,304,259.28</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9"/>
      <w:bookmarkEnd w:id="1790"/>
      <w:bookmarkEnd w:id="1791"/>
    </w:p>
    <w:p>
      <w:pPr>
        <w:pStyle w:val="Style40"/>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92"/>
      <w:bookmarkEnd w:id="1793"/>
      <w:bookmarkEnd w:id="179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5"/>
                <w:szCs w:val="15"/>
              </w:rPr>
            </w:pPr>
            <w:r>
              <w:rPr>
                <w:rFonts w:ascii="SimSun" w:eastAsia="SimSun" w:hAnsi="SimSun" w:cs="SimSun"/>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单项金额重大并单 独计提坏账准备的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按信用风险特征组</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合计提坏账准备的</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537,698,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858,315.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536,839,8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493,923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672,495.5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493,251,31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1,715,66</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1,715,66</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2,192,3</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2,192,361</w:t>
            </w:r>
          </w:p>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540,413,</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3,573,97</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536,839,8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497,116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3,864,856</w:t>
            </w:r>
          </w:p>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493,251,31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pStyle w:val="Style30"/>
        <w:keepNext w:val="0"/>
        <w:keepLines w:val="0"/>
        <w:widowControl w:val="0"/>
        <w:pBdr>
          <w:top w:val="single" w:sz="4" w:space="6" w:color="D9D9D9"/>
          <w:left w:val="single" w:sz="4" w:space="0" w:color="D9D9D9"/>
          <w:bottom w:val="single" w:sz="4" w:space="2" w:color="D9D9D9"/>
          <w:right w:val="single" w:sz="4" w:space="0" w:color="D9D9D9"/>
        </w:pBdr>
        <w:shd w:val="clear" w:color="auto" w:fill="D9D9D9"/>
        <w:tabs>
          <w:tab w:pos="6202" w:val="left"/>
        </w:tabs>
        <w:bidi w:val="0"/>
        <w:spacing w:before="0" w:after="142" w:line="240" w:lineRule="auto"/>
        <w:ind w:left="0" w:right="0" w:firstLine="740"/>
        <w:jc w:val="left"/>
      </w:pPr>
      <w:r>
        <w:rPr>
          <w:color w:val="000000"/>
          <w:spacing w:val="0"/>
          <w:w w:val="100"/>
          <w:position w:val="0"/>
        </w:rPr>
        <w:t>其他应收款（按单位）</w:t>
        <w:tab/>
        <w:t>期末余额</w:t>
      </w:r>
      <w:r>
        <w:br w:type="page"/>
      </w:r>
    </w:p>
    <w:tbl>
      <w:tblPr>
        <w:tblOverlap w:val="never"/>
        <w:jc w:val="center"/>
        <w:tblLayout w:type="fixed"/>
      </w:tblPr>
      <w:tblGrid>
        <w:gridCol w:w="3466"/>
        <w:gridCol w:w="1565"/>
        <w:gridCol w:w="1560"/>
        <w:gridCol w:w="1214"/>
        <w:gridCol w:w="206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深圳市泛彩溢实业有限公司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68"/>
        <w:gridCol w:w="1795"/>
        <w:gridCol w:w="1315"/>
        <w:gridCol w:w="1190"/>
      </w:tblGrid>
      <w:tr>
        <w:trPr>
          <w:trHeight w:val="408"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rPr>
                <w:sz w:val="15"/>
                <w:szCs w:val="15"/>
              </w:rPr>
            </w:pPr>
            <w:r>
              <w:rPr>
                <w:rFonts w:ascii="SimSun" w:eastAsia="SimSun" w:hAnsi="SimSun" w:cs="SimSun"/>
                <w:color w:val="000000"/>
                <w:spacing w:val="0"/>
                <w:w w:val="100"/>
                <w:position w:val="0"/>
                <w:sz w:val="15"/>
                <w:szCs w:val="15"/>
              </w:rPr>
              <w:t>组合名称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应收集团内部单位其他应收款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520,531,848.65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单项金额重大未出现减值迹象的其他应收款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3,897,590.51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194,879.53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单项金额不重大未出现减值迹象的其他应收款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13,268,719.78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663,435.99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537,698,158.94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858,315.52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0.16%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详见第十一节、七合并财务报表项目注释、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）其他应收款分类披露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确定组合依据的说明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95"/>
      <w:bookmarkEnd w:id="1796"/>
      <w:bookmarkEnd w:id="179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185,820.00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476,700.00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收回方式</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0"/>
        <w:keepNext/>
        <w:keepLines/>
        <w:widowControl w:val="0"/>
        <w:shd w:val="clear" w:color="auto" w:fill="auto"/>
        <w:bidi w:val="0"/>
        <w:spacing w:before="0" w:after="40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798"/>
      <w:bookmarkEnd w:id="1799"/>
      <w:bookmarkEnd w:id="1801"/>
    </w:p>
    <w:p>
      <w:pPr>
        <w:widowControl w:val="0"/>
        <w:jc w:val="center"/>
        <w:rPr>
          <w:sz w:val="2"/>
          <w:szCs w:val="2"/>
        </w:rPr>
      </w:pPr>
      <w:r>
        <w:drawing>
          <wp:inline>
            <wp:extent cx="6120130" cy="180467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6120130" cy="1804670"/>
                    </a:xfrm>
                    <a:prstGeom prst="rect"/>
                  </pic:spPr>
                </pic:pic>
              </a:graphicData>
            </a:graphic>
          </wp:inline>
        </w:drawing>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02"/>
      <w:bookmarkEnd w:id="1803"/>
      <w:bookmarkEnd w:id="180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8,901,023.06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4,400,883.09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5,000,556.12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3,163,413.55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1,863,214.79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4,184,468.81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较长账龄预付款项重分类到其他应收款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1,615,101.20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2,091,801.20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集团内部往来款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520,531,848.65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480,473,903.95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2,502,076.13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2,801,704.71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540,413,819.95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497,116,175.31</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06"/>
      <w:bookmarkEnd w:id="1807"/>
      <w:bookmarkEnd w:id="180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5"/>
                <w:szCs w:val="15"/>
              </w:rPr>
            </w:pPr>
            <w:r>
              <w:rPr>
                <w:rFonts w:ascii="SimSun" w:eastAsia="SimSun" w:hAnsi="SimSun" w:cs="SimSun"/>
                <w:color w:val="000000"/>
                <w:spacing w:val="0"/>
                <w:w w:val="100"/>
                <w:position w:val="0"/>
                <w:sz w:val="15"/>
                <w:szCs w:val="15"/>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第一名公司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228,977,944.11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1-3</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第二名公司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213,989,912.13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1-3</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第三名公司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55,958,465.00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第四名公司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19,722,029.08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w:t>
            </w:r>
            <w:r>
              <w:rPr>
                <w:rFonts w:ascii="SimSun" w:eastAsia="SimSun" w:hAnsi="SimSun" w:cs="SimSun"/>
                <w:color w:val="000000"/>
                <w:spacing w:val="0"/>
                <w:w w:val="100"/>
                <w:position w:val="0"/>
                <w:sz w:val="15"/>
                <w:szCs w:val="15"/>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第五名公司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1,479,143.00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1-3</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73,957.15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520,127,493.32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73,957.15</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3</w:t>
      </w:r>
      <w:bookmarkEnd w:id="1812"/>
      <w:r>
        <w:rPr>
          <w:color w:val="000000"/>
          <w:spacing w:val="0"/>
          <w:w w:val="100"/>
          <w:position w:val="0"/>
        </w:rPr>
        <w:t>、长期股权投资</w:t>
      </w:r>
      <w:bookmarkEnd w:id="1810"/>
      <w:bookmarkEnd w:id="1811"/>
      <w:bookmarkEnd w:id="181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82"/>
        <w:gridCol w:w="1368"/>
        <w:gridCol w:w="1363"/>
        <w:gridCol w:w="1358"/>
        <w:gridCol w:w="1358"/>
        <w:gridCol w:w="1373"/>
        <w:gridCol w:w="143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2,636,326,168.22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2,636,326,168.22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1,651,805,540.53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1,651,805,540.53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对联营、合营企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496,199,177.69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496,199,177.69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2,636,326,168.22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2,636,326,168.22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2,148,004,718.22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2,148,004,718.22</w:t>
            </w:r>
          </w:p>
        </w:tc>
      </w:tr>
      <w:tr>
        <w:trPr>
          <w:trHeight w:val="1277" w:hRule="exact"/>
        </w:trPr>
        <w:tc>
          <w:tcPr>
            <w:gridSpan w:val="7"/>
            <w:tcBorders>
              <w:top w:val="single" w:sz="4"/>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left"/>
            </w:pPr>
            <w:bookmarkStart w:id="1814" w:name="bookmark1814"/>
            <w:r>
              <w:rPr>
                <w:rFonts w:ascii="SimSun" w:eastAsia="SimSun" w:hAnsi="SimSun" w:cs="SimSun"/>
                <w:b/>
                <w:bCs/>
                <w:color w:val="000000"/>
                <w:spacing w:val="0"/>
                <w:w w:val="100"/>
                <w:position w:val="0"/>
              </w:rPr>
              <w:t>（</w:t>
            </w:r>
            <w:r>
              <w:rPr>
                <w:b/>
                <w:bCs/>
                <w:color w:val="000000"/>
                <w:spacing w:val="0"/>
                <w:w w:val="100"/>
                <w:position w:val="0"/>
              </w:rPr>
              <w:t>1</w:t>
            </w:r>
            <w:r>
              <w:rPr>
                <w:rFonts w:ascii="SimSun" w:eastAsia="SimSun" w:hAnsi="SimSun" w:cs="SimSun"/>
                <w:b/>
                <w:bCs/>
                <w:color w:val="000000"/>
                <w:spacing w:val="0"/>
                <w:w w:val="100"/>
                <w:position w:val="0"/>
              </w:rPr>
              <w:t>）对子公司投资</w:t>
            </w:r>
            <w:bookmarkEnd w:id="1814"/>
          </w:p>
          <w:p>
            <w:pPr>
              <w:pStyle w:val="Style22"/>
              <w:keepNext w:val="0"/>
              <w:keepLines w:val="0"/>
              <w:widowControl w:val="0"/>
              <w:shd w:val="clear" w:color="auto" w:fill="auto"/>
              <w:tabs>
                <w:tab w:pos="619"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本期计提减值准</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减值准备期末余</w:t>
            </w: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深圳市劲嘉科技</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rPr>
                <w:sz w:val="15"/>
                <w:szCs w:val="15"/>
              </w:rPr>
            </w:pPr>
            <w:r>
              <w:rPr>
                <w:rFonts w:ascii="SimSun" w:eastAsia="SimSun" w:hAnsi="SimSun" w:cs="SimSun"/>
                <w:color w:val="000000"/>
                <w:spacing w:val="0"/>
                <w:w w:val="100"/>
                <w:position w:val="0"/>
                <w:sz w:val="15"/>
                <w:szCs w:val="15"/>
              </w:rPr>
              <w:t>中华香港国际烟 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455,561,138.00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455,561,138.00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安徽安泰新型包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328,264,387.94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328,264,387.94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江苏劲嘉新型包</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贵州劲嘉新型包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218,538,950.00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218,538,950.00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昆明彩印有限责</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深圳市劲嘉物业 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江西丰彩丽印刷 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rPr>
                <w:sz w:val="15"/>
                <w:szCs w:val="15"/>
              </w:rPr>
            </w:pPr>
            <w:r>
              <w:rPr>
                <w:rFonts w:ascii="SimSun" w:eastAsia="SimSun" w:hAnsi="SimSun" w:cs="SimSun"/>
                <w:color w:val="000000"/>
                <w:spacing w:val="0"/>
                <w:w w:val="100"/>
                <w:position w:val="0"/>
                <w:sz w:val="15"/>
                <w:szCs w:val="15"/>
              </w:rPr>
              <w:t>青岛嘉颐泽印刷 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中丰田光电科技</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江苏顺泰包装印 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380,371,064.59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39,321,450.00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419,692,514.59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深圳劲嘉新型智 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长春吉星印务有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重庆宏声印务有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496,199,177.69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496,199,177.69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重庆宏劲印务有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深圳前海劲嘉供 应链有限公司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1,651,805,540.53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984,520,627.69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2,636,326,168.22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15"/>
      <w:bookmarkEnd w:id="1816"/>
      <w:bookmarkEnd w:id="18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6384"/>
        <w:gridCol w:w="797"/>
        <w:gridCol w:w="80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本期增减变动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减值准备</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5"/>
                <w:szCs w:val="15"/>
              </w:rPr>
            </w:pPr>
            <w:r>
              <w:rPr>
                <w:rFonts w:ascii="SimSun" w:eastAsia="SimSun" w:hAnsi="SimSun" w:cs="SimSun"/>
                <w:color w:val="000000"/>
                <w:spacing w:val="0"/>
                <w:w w:val="100"/>
                <w:position w:val="0"/>
                <w:sz w:val="15"/>
                <w:szCs w:val="15"/>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5"/>
                <w:szCs w:val="15"/>
              </w:rPr>
            </w:pPr>
            <w:r>
              <w:rPr>
                <w:rFonts w:ascii="SimSun" w:eastAsia="SimSun" w:hAnsi="SimSun" w:cs="SimSun"/>
                <w:color w:val="000000"/>
                <w:spacing w:val="0"/>
                <w:w w:val="100"/>
                <w:position w:val="0"/>
                <w:sz w:val="15"/>
                <w:szCs w:val="15"/>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重庆宏声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496,199,1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-496,199,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496,199,1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-496,199,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496,199,1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-496,199,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4</w:t>
      </w:r>
      <w:bookmarkEnd w:id="1820"/>
      <w:r>
        <w:rPr>
          <w:color w:val="000000"/>
          <w:spacing w:val="0"/>
          <w:w w:val="100"/>
          <w:position w:val="0"/>
        </w:rPr>
        <w:t>、营业收入和营业成本</w:t>
      </w:r>
      <w:bookmarkEnd w:id="1818"/>
      <w:bookmarkEnd w:id="1819"/>
      <w:bookmarkEnd w:id="18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824,058,491.39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527,659,142.77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950,996,806.60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588,089,682.21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48,335,608.86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20,603,193.47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49,184,996.73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19,831,154.22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872,394,100.25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548,262,336.24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1,000,181,803.33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607,920,836.43</w:t>
            </w: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本期及上期前五名客户营业收入情况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4147"/>
        <w:gridCol w:w="3787"/>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年度</w:t>
            </w:r>
            <w:r>
              <w:rPr>
                <w:color w:val="000000"/>
                <w:spacing w:val="0"/>
                <w:w w:val="100"/>
                <w:position w:val="0"/>
                <w:sz w:val="18"/>
                <w:szCs w:val="18"/>
              </w:rPr>
              <w:t>/</w:t>
            </w:r>
            <w:r>
              <w:rPr>
                <w:rFonts w:ascii="SimSun" w:eastAsia="SimSun" w:hAnsi="SimSun" w:cs="SimSun"/>
                <w:color w:val="000000"/>
                <w:spacing w:val="0"/>
                <w:w w:val="100"/>
                <w:position w:val="0"/>
                <w:sz w:val="15"/>
                <w:szCs w:val="15"/>
              </w:rPr>
              <w:t>期间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前五名客户营业收入合计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占同期营业收入的比例</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2016</w:t>
            </w:r>
            <w:r>
              <w:rPr>
                <w:rFonts w:ascii="SimSun" w:eastAsia="SimSun" w:hAnsi="SimSun" w:cs="SimSun"/>
                <w:color w:val="000000"/>
                <w:spacing w:val="0"/>
                <w:w w:val="100"/>
                <w:position w:val="0"/>
                <w:sz w:val="15"/>
                <w:szCs w:val="15"/>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462,345,620.90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2015</w:t>
            </w:r>
            <w:r>
              <w:rPr>
                <w:rFonts w:ascii="SimSun" w:eastAsia="SimSun" w:hAnsi="SimSun" w:cs="SimSun"/>
                <w:color w:val="000000"/>
                <w:spacing w:val="0"/>
                <w:w w:val="100"/>
                <w:position w:val="0"/>
                <w:sz w:val="15"/>
                <w:szCs w:val="15"/>
              </w:rPr>
              <w:t>年度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620,798,392.17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62.07%</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color w:val="000000"/>
          <w:spacing w:val="0"/>
          <w:w w:val="100"/>
          <w:position w:val="0"/>
        </w:rPr>
        <w:t>、投资收益</w:t>
      </w:r>
      <w:bookmarkEnd w:id="1822"/>
      <w:bookmarkEnd w:id="1823"/>
      <w:bookmarkEnd w:id="182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141,921,229.18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132,221,488.80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92,939,297.33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处置可供出售金融资产取得的投资收益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1,445,512.75</w:t>
            </w:r>
          </w:p>
        </w:tc>
      </w:tr>
    </w:tbl>
    <w:p>
      <w:pPr>
        <w:widowControl w:val="0"/>
        <w:spacing w:line="1" w:lineRule="exact"/>
      </w:pPr>
      <w:r>
        <w:br w:type="page"/>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141,921,229.18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226,606,298.88</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1826" w:name="bookmark1826"/>
      <w:bookmarkStart w:id="1827" w:name="bookmark1827"/>
      <w:bookmarkStart w:id="1828" w:name="bookmark1828"/>
      <w:r>
        <w:rPr>
          <w:color w:val="000000"/>
          <w:spacing w:val="0"/>
          <w:w w:val="100"/>
          <w:position w:val="0"/>
          <w:sz w:val="24"/>
          <w:szCs w:val="24"/>
        </w:rPr>
        <w:t>十七、补充资料</w:t>
      </w:r>
      <w:bookmarkEnd w:id="1826"/>
      <w:bookmarkEnd w:id="1827"/>
      <w:bookmarkEnd w:id="1828"/>
    </w:p>
    <w:p>
      <w:pPr>
        <w:pStyle w:val="Style33"/>
        <w:keepNext/>
        <w:keepLines/>
        <w:widowControl w:val="0"/>
        <w:shd w:val="clear" w:color="auto" w:fill="auto"/>
        <w:bidi w:val="0"/>
        <w:spacing w:before="0" w:after="360" w:line="240" w:lineRule="auto"/>
        <w:ind w:left="0" w:right="0" w:firstLine="0"/>
        <w:jc w:val="both"/>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9"/>
      <w:bookmarkEnd w:id="1830"/>
      <w:bookmarkEnd w:id="183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623,898.97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28,726,201.13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109,020,822.31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主要系</w:t>
            </w:r>
            <w:r>
              <w:rPr>
                <w:color w:val="000000"/>
                <w:spacing w:val="0"/>
                <w:w w:val="100"/>
                <w:position w:val="0"/>
                <w:sz w:val="18"/>
                <w:szCs w:val="18"/>
              </w:rPr>
              <w:t>2016</w:t>
            </w:r>
            <w:r>
              <w:rPr>
                <w:rFonts w:ascii="SimSun" w:eastAsia="SimSun" w:hAnsi="SimSun" w:cs="SimSun"/>
                <w:color w:val="000000"/>
                <w:spacing w:val="0"/>
                <w:w w:val="100"/>
                <w:position w:val="0"/>
                <w:sz w:val="15"/>
                <w:szCs w:val="15"/>
              </w:rPr>
              <w:t>年公司收回重庆宏声表决权 并实际控制重庆宏声，根据企业会计准 则相关规定，原持有重庆宏声股权按公 允价值重新计量产生的利得所致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单独进行减值测试的应收款项减值准备转 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1,882,567.27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4,779,144.86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4,200,716.40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131,268,921.25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both"/>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32"/>
      <w:bookmarkEnd w:id="1833"/>
      <w:bookmarkEnd w:id="183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基本每股收益（元</w:t>
            </w:r>
            <w:r>
              <w:rPr>
                <w:color w:val="000000"/>
                <w:spacing w:val="0"/>
                <w:w w:val="100"/>
                <w:position w:val="0"/>
                <w:sz w:val="18"/>
                <w:szCs w:val="18"/>
              </w:rPr>
              <w:t>/</w:t>
            </w:r>
            <w:r>
              <w:rPr>
                <w:rFonts w:ascii="SimSun" w:eastAsia="SimSun" w:hAnsi="SimSun" w:cs="SimSun"/>
                <w:color w:val="000000"/>
                <w:spacing w:val="0"/>
                <w:w w:val="100"/>
                <w:position w:val="0"/>
                <w:sz w:val="15"/>
                <w:szCs w:val="15"/>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稀释每股收益（元</w:t>
            </w:r>
            <w:r>
              <w:rPr>
                <w:color w:val="000000"/>
                <w:spacing w:val="0"/>
                <w:w w:val="100"/>
                <w:position w:val="0"/>
                <w:sz w:val="18"/>
                <w:szCs w:val="18"/>
              </w:rPr>
              <w:t>/</w:t>
            </w:r>
            <w:r>
              <w:rPr>
                <w:rFonts w:ascii="SimSun" w:eastAsia="SimSun" w:hAnsi="SimSun" w:cs="SimSun"/>
                <w:color w:val="000000"/>
                <w:spacing w:val="0"/>
                <w:w w:val="100"/>
                <w:position w:val="0"/>
                <w:sz w:val="15"/>
                <w:szCs w:val="15"/>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r>
    </w:tbl>
    <w:p>
      <w:pPr>
        <w:spacing w:lineRule="exact" w:line="1"/>
        <w:rPr>
          <w:sz w:val="2"/>
          <w:szCs w:val="2"/>
        </w:rPr>
      </w:pPr>
      <w:r>
        <w:br w:type="page"/>
      </w:r>
    </w:p>
    <w:p>
      <w:pPr>
        <w:pStyle w:val="Style14"/>
        <w:keepNext/>
        <w:keepLines/>
        <w:widowControl w:val="0"/>
        <w:shd w:val="clear" w:color="auto" w:fill="auto"/>
        <w:bidi w:val="0"/>
        <w:spacing w:before="0" w:after="600" w:line="240" w:lineRule="auto"/>
        <w:ind w:left="0" w:right="0" w:firstLine="0"/>
        <w:jc w:val="center"/>
      </w:pPr>
      <w:bookmarkStart w:id="1835" w:name="bookmark1835"/>
      <w:bookmarkStart w:id="1836" w:name="bookmark1836"/>
      <w:bookmarkStart w:id="1837" w:name="bookmark1837"/>
      <w:r>
        <w:rPr>
          <w:color w:val="000000"/>
          <w:spacing w:val="0"/>
          <w:w w:val="100"/>
          <w:position w:val="0"/>
        </w:rPr>
        <w:t>第十二节备查文件目录</w:t>
      </w:r>
      <w:bookmarkEnd w:id="1835"/>
      <w:bookmarkEnd w:id="1836"/>
      <w:bookmarkEnd w:id="1837"/>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838" w:name="bookmark1838"/>
      <w:bookmarkStart w:id="1839" w:name="bookmark1839"/>
      <w:r>
        <w:rPr>
          <w:color w:val="000000"/>
          <w:spacing w:val="0"/>
          <w:w w:val="100"/>
          <w:position w:val="0"/>
        </w:rPr>
        <w:t>一</w:t>
      </w:r>
      <w:bookmarkEnd w:id="1839"/>
      <w:r>
        <w:rPr>
          <w:color w:val="000000"/>
          <w:spacing w:val="0"/>
          <w:w w:val="100"/>
          <w:position w:val="0"/>
        </w:rPr>
        <w:t>、</w:t>
        <w:tab/>
        <w:t>载有法定代表人、主管会计工作负责人、会计机构负责人签名并盖章的财务报表。</w:t>
      </w:r>
      <w:bookmarkEnd w:id="1838"/>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840" w:name="bookmark1840"/>
      <w:r>
        <w:rPr>
          <w:color w:val="000000"/>
          <w:spacing w:val="0"/>
          <w:w w:val="100"/>
          <w:position w:val="0"/>
        </w:rPr>
        <w:t>二</w:t>
      </w:r>
      <w:bookmarkEnd w:id="1840"/>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841" w:name="bookmark1841"/>
      <w:r>
        <w:rPr>
          <w:color w:val="000000"/>
          <w:spacing w:val="0"/>
          <w:w w:val="100"/>
          <w:position w:val="0"/>
        </w:rPr>
        <w:t>三</w:t>
      </w:r>
      <w:bookmarkEnd w:id="1841"/>
      <w:r>
        <w:rPr>
          <w:color w:val="000000"/>
          <w:spacing w:val="0"/>
          <w:w w:val="100"/>
          <w:position w:val="0"/>
        </w:rPr>
        <w:t>、</w:t>
        <w:tab/>
        <w:t>载有法定代表人签名并盖章的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年年度报告原件。</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842" w:name="bookmark1842"/>
      <w:r>
        <w:rPr>
          <w:color w:val="000000"/>
          <w:spacing w:val="0"/>
          <w:w w:val="100"/>
          <w:position w:val="0"/>
        </w:rPr>
        <w:t>四</w:t>
      </w:r>
      <w:bookmarkEnd w:id="1842"/>
      <w:r>
        <w:rPr>
          <w:color w:val="000000"/>
          <w:spacing w:val="0"/>
          <w:w w:val="100"/>
          <w:position w:val="0"/>
        </w:rPr>
        <w:t>、</w:t>
        <w:tab/>
        <w:t>报告期内在中国证监会指定报纸上公开披露过的所有公司文件的正本及公告的原稿。</w:t>
      </w:r>
    </w:p>
    <w:p>
      <w:pPr>
        <w:widowControl w:val="0"/>
        <w:spacing w:line="1" w:lineRule="exact"/>
      </w:pPr>
      <w:r>
        <mc:AlternateContent>
          <mc:Choice Requires="wps">
            <w:drawing>
              <wp:anchor distT="1612900" distB="0" distL="0" distR="0" simplePos="0" relativeHeight="125829386" behindDoc="0" locked="0" layoutInCell="1" allowOverlap="1">
                <wp:simplePos x="0" y="0"/>
                <wp:positionH relativeFrom="page">
                  <wp:posOffset>5458460</wp:posOffset>
                </wp:positionH>
                <wp:positionV relativeFrom="paragraph">
                  <wp:posOffset>1612900</wp:posOffset>
                </wp:positionV>
                <wp:extent cx="1395730" cy="737870"/>
                <wp:wrapTopAndBottom/>
                <wp:docPr id="23" name="Shape 23"/>
                <a:graphic xmlns:a="http://schemas.openxmlformats.org/drawingml/2006/main">
                  <a:graphicData uri="http://schemas.microsoft.com/office/word/2010/wordprocessingShape">
                    <wps:wsp>
                      <wps:cNvSpPr txBox="1"/>
                      <wps:spPr>
                        <a:xfrm>
                          <a:ext cx="1395730" cy="737870"/>
                        </a:xfrm>
                        <a:prstGeom prst="rect"/>
                        <a:noFill/>
                      </wps:spPr>
                      <wps:txbx>
                        <w:txbxContent>
                          <w:p>
                            <w:pPr>
                              <w:pStyle w:val="Style3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深圳劲嘉集团股份有限公司</w:t>
                            </w:r>
                          </w:p>
                          <w:p>
                            <w:pPr>
                              <w:pStyle w:val="Style3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董事长：乔鲁予</w:t>
                            </w:r>
                          </w:p>
                          <w:p>
                            <w:pPr>
                              <w:pStyle w:val="Style3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二。一七年四月十三日</w:t>
                            </w:r>
                          </w:p>
                        </w:txbxContent>
                      </wps:txbx>
                      <wps:bodyPr lIns="0" tIns="0" rIns="0" bIns="0">
                        <a:noAutoFit/>
                      </wps:bodyPr>
                    </wps:wsp>
                  </a:graphicData>
                </a:graphic>
              </wp:anchor>
            </w:drawing>
          </mc:Choice>
          <mc:Fallback>
            <w:pict>
              <v:shape id="_x0000_s1049" type="#_x0000_t202" style="position:absolute;margin-left:429.80000000000001pt;margin-top:127.pt;width:109.90000000000001pt;height:58.100000000000001pt;z-index:-125829367;mso-wrap-distance-left:0;mso-wrap-distance-top:127.pt;mso-wrap-distance-right:0;mso-position-horizontal-relative:page" filled="f" stroked="f">
                <v:textbox inset="0,0,0,0">
                  <w:txbxContent>
                    <w:p>
                      <w:pPr>
                        <w:pStyle w:val="Style3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深圳劲嘉集团股份有限公司</w:t>
                      </w:r>
                    </w:p>
                    <w:p>
                      <w:pPr>
                        <w:pStyle w:val="Style3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董事长：乔鲁予</w:t>
                      </w:r>
                    </w:p>
                    <w:p>
                      <w:pPr>
                        <w:pStyle w:val="Style3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二。一七年四月十三日</w:t>
                      </w:r>
                    </w:p>
                  </w:txbxContent>
                </v:textbox>
                <w10:wrap type="topAndBottom" anchorx="page"/>
              </v:shape>
            </w:pict>
          </mc:Fallback>
        </mc:AlternateContent>
      </w:r>
    </w:p>
    <w:sectPr>
      <w:footnotePr>
        <w:pos w:val="pageBottom"/>
        <w:numFmt w:val="decimal"/>
        <w:numRestart w:val="continuous"/>
      </w:footnotePr>
      <w:pgSz w:w="11900" w:h="16840"/>
      <w:pgMar w:top="1374" w:right="1015" w:bottom="1441" w:left="101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6731635</wp:posOffset>
              </wp:positionH>
              <wp:positionV relativeFrom="page">
                <wp:posOffset>9958070</wp:posOffset>
              </wp:positionV>
              <wp:extent cx="109855" cy="79375"/>
              <wp:wrapNone/>
              <wp:docPr id="10" name="Shape 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04999999999995pt;margin-top:784.10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深圳劲嘉集团股份有限公司</w:t>
                          </w:r>
                          <w:r>
                            <w:rPr>
                              <w:color w:val="000000"/>
                              <w:spacing w:val="0"/>
                              <w:w w:val="100"/>
                              <w:position w:val="0"/>
                              <w:sz w:val="18"/>
                              <w:szCs w:val="18"/>
                            </w:rPr>
                            <w:t>2016</w:t>
                          </w:r>
                          <w:r>
                            <w:rPr>
                              <w:rFonts w:ascii="SimSun" w:eastAsia="SimSun" w:hAnsi="SimSun" w:cs="SimSun"/>
                              <w:color w:val="000000"/>
                              <w:spacing w:val="0"/>
                              <w:w w:val="100"/>
                              <w:position w:val="0"/>
                              <w:sz w:val="15"/>
                              <w:szCs w:val="15"/>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35000000000002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深圳劲嘉集团股份有限公司</w:t>
                    </w:r>
                    <w:r>
                      <w:rPr>
                        <w:color w:val="000000"/>
                        <w:spacing w:val="0"/>
                        <w:w w:val="100"/>
                        <w:position w:val="0"/>
                        <w:sz w:val="18"/>
                        <w:szCs w:val="18"/>
                      </w:rPr>
                      <w:t>2016</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4393565</wp:posOffset>
              </wp:positionH>
              <wp:positionV relativeFrom="page">
                <wp:posOffset>561340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深圳劲嘉集团股份有限公司</w:t>
                          </w:r>
                          <w:r>
                            <w:rPr>
                              <w:color w:val="000000"/>
                              <w:spacing w:val="0"/>
                              <w:w w:val="100"/>
                              <w:position w:val="0"/>
                              <w:sz w:val="18"/>
                              <w:szCs w:val="18"/>
                            </w:rPr>
                            <w:t>2016</w:t>
                          </w:r>
                          <w:r>
                            <w:rPr>
                              <w:rFonts w:ascii="SimSun" w:eastAsia="SimSun" w:hAnsi="SimSun" w:cs="SimSun"/>
                              <w:color w:val="000000"/>
                              <w:spacing w:val="0"/>
                              <w:w w:val="100"/>
                              <w:position w:val="0"/>
                              <w:sz w:val="15"/>
                              <w:szCs w:val="15"/>
                            </w:rPr>
                            <w:t>年年度报告全文</w:t>
                          </w:r>
                        </w:p>
                      </w:txbxContent>
                    </wps:txbx>
                    <wps:bodyPr wrap="none" lIns="0" tIns="0" rIns="0" bIns="0">
                      <a:spAutoFit/>
                    </wps:bodyPr>
                  </wps:wsp>
                </a:graphicData>
              </a:graphic>
            </wp:anchor>
          </w:drawing>
        </mc:Choice>
        <mc:Fallback>
          <w:pict>
            <v:shape id="_x0000_s1033" type="#_x0000_t202" style="position:absolute;margin-left:345.94999999999999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深圳劲嘉集团股份有限公司</w:t>
                    </w:r>
                    <w:r>
                      <w:rPr>
                        <w:color w:val="000000"/>
                        <w:spacing w:val="0"/>
                        <w:w w:val="100"/>
                        <w:position w:val="0"/>
                        <w:sz w:val="18"/>
                        <w:szCs w:val="18"/>
                      </w:rPr>
                      <w:t>2016</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5"/>
        <w:szCs w:val="15"/>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3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0">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5"/>
      <w:szCs w:val="15"/>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5"/>
      <w:szCs w:val="15"/>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1">
    <w:name w:val="图片标题_"/>
    <w:basedOn w:val="DefaultParagraphFont"/>
    <w:link w:val="Style60"/>
    <w:rPr>
      <w:rFonts w:ascii="SimSun" w:eastAsia="SimSun" w:hAnsi="SimSun" w:cs="SimSun"/>
      <w:b w:val="0"/>
      <w:bCs w:val="0"/>
      <w:i w:val="0"/>
      <w:iCs w:val="0"/>
      <w:smallCaps w:val="0"/>
      <w:strike w:val="0"/>
      <w:sz w:val="15"/>
      <w:szCs w:val="15"/>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30">
    <w:name w:val="正文文本"/>
    <w:basedOn w:val="Normal"/>
    <w:link w:val="CharStyle31"/>
    <w:pPr>
      <w:widowControl w:val="0"/>
      <w:shd w:val="clear" w:color="auto" w:fill="auto"/>
      <w:spacing w:line="480" w:lineRule="auto"/>
      <w:ind w:firstLine="360"/>
    </w:pPr>
    <w:rPr>
      <w:rFonts w:ascii="SimSun" w:eastAsia="SimSun" w:hAnsi="SimSun" w:cs="SimSun"/>
      <w:b w:val="0"/>
      <w:bCs w:val="0"/>
      <w:i w:val="0"/>
      <w:iCs w:val="0"/>
      <w:smallCaps w:val="0"/>
      <w:strike w:val="0"/>
      <w:sz w:val="15"/>
      <w:szCs w:val="15"/>
      <w:u w:val="none"/>
      <w:shd w:val="clear" w:color="auto" w:fill="auto"/>
    </w:rPr>
  </w:style>
  <w:style w:type="paragraph" w:customStyle="1" w:styleId="Style33">
    <w:name w:val="标题 #3"/>
    <w:basedOn w:val="Normal"/>
    <w:link w:val="CharStyle34"/>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图片标题"/>
    <w:basedOn w:val="Normal"/>
    <w:link w:val="CharStyle61"/>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深圳劲嘉集团股份有限公司2016年年度报告全文</dc:title>
  <dc:subject/>
  <dc:creator>深圳劲嘉集团股份有限公司</dc:creator>
  <cp:keywords/>
</cp:coreProperties>
</file>